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B17D01" w14:textId="046E29AC" w:rsidR="007C3B75" w:rsidRPr="00544B00" w:rsidRDefault="00544B00" w:rsidP="007C3B7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ACUERDO N</w:t>
      </w:r>
      <w:r w:rsidR="007D6200">
        <w:rPr>
          <w:rFonts w:ascii="Arial" w:hAnsi="Arial" w:cs="Arial"/>
          <w:b/>
          <w:bCs/>
          <w:sz w:val="24"/>
          <w:szCs w:val="24"/>
        </w:rPr>
        <w:t>.</w:t>
      </w:r>
      <w:r w:rsidRPr="00544B00">
        <w:rPr>
          <w:rFonts w:ascii="Arial" w:hAnsi="Arial" w:cs="Arial"/>
          <w:b/>
          <w:bCs/>
          <w:sz w:val="24"/>
          <w:szCs w:val="24"/>
        </w:rPr>
        <w:t xml:space="preserve"> 0</w:t>
      </w:r>
      <w:r w:rsidR="00685F50">
        <w:rPr>
          <w:rFonts w:ascii="Arial" w:hAnsi="Arial" w:cs="Arial"/>
          <w:b/>
          <w:bCs/>
          <w:sz w:val="24"/>
          <w:szCs w:val="24"/>
        </w:rPr>
        <w:t>5</w:t>
      </w:r>
      <w:r w:rsidRPr="00544B00">
        <w:rPr>
          <w:rFonts w:ascii="Arial" w:hAnsi="Arial" w:cs="Arial"/>
          <w:b/>
          <w:bCs/>
          <w:sz w:val="24"/>
          <w:szCs w:val="24"/>
        </w:rPr>
        <w:t xml:space="preserve"> DE </w:t>
      </w:r>
      <w:r w:rsidR="007D6200">
        <w:rPr>
          <w:rFonts w:ascii="Arial" w:hAnsi="Arial" w:cs="Arial"/>
          <w:b/>
          <w:bCs/>
          <w:sz w:val="24"/>
          <w:szCs w:val="24"/>
        </w:rPr>
        <w:t>JUNIO</w:t>
      </w:r>
      <w:r w:rsidRPr="00544B00">
        <w:rPr>
          <w:rFonts w:ascii="Arial" w:hAnsi="Arial" w:cs="Arial"/>
          <w:b/>
          <w:bCs/>
          <w:sz w:val="24"/>
          <w:szCs w:val="24"/>
        </w:rPr>
        <w:t xml:space="preserve"> DE 2020</w:t>
      </w:r>
    </w:p>
    <w:p w14:paraId="12467763" w14:textId="77777777" w:rsidR="006A7E39" w:rsidRPr="00544B00" w:rsidRDefault="006A7E39" w:rsidP="002A2423">
      <w:pPr>
        <w:spacing w:after="0" w:line="240" w:lineRule="auto"/>
        <w:rPr>
          <w:rFonts w:ascii="Arial" w:hAnsi="Arial" w:cs="Arial"/>
          <w:color w:val="00B050"/>
          <w:sz w:val="24"/>
          <w:szCs w:val="24"/>
        </w:rPr>
      </w:pPr>
    </w:p>
    <w:p w14:paraId="240AFDA6" w14:textId="1147A766" w:rsidR="007C3B75" w:rsidRPr="00544B00" w:rsidRDefault="007C3B75" w:rsidP="007C3B7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14:paraId="372DFC67" w14:textId="4C5BAAB3" w:rsidR="002A2423" w:rsidRPr="00544B00" w:rsidRDefault="007C3B75" w:rsidP="007821E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 xml:space="preserve">POR MEDIO DEL CUAL SE </w:t>
      </w:r>
      <w:r w:rsidR="007821E6">
        <w:rPr>
          <w:rFonts w:ascii="Arial" w:hAnsi="Arial" w:cs="Arial"/>
          <w:b/>
          <w:sz w:val="24"/>
          <w:szCs w:val="24"/>
        </w:rPr>
        <w:t xml:space="preserve">CREA UNA LINEA DE CREDITO EXCEPCIONAL COMO CONSECUENCIA DE LA EMERGENCIA ECONOMICA ORIGINADA POR LA PANDEMIA Y SE DICTAN OTRAS DISPOCISIONES </w:t>
      </w:r>
    </w:p>
    <w:p w14:paraId="72E1050F" w14:textId="77777777" w:rsidR="002A2423" w:rsidRPr="00544B00" w:rsidRDefault="002A2423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12F0C9" w14:textId="3B6E9BD4" w:rsidR="006A7E39" w:rsidRPr="00544B00" w:rsidRDefault="006A7E39" w:rsidP="002A24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El Consejo de Administración de la Cooperativa de Ahorro y Crédito COOPEAIPE, en uso de sus fa</w:t>
      </w:r>
      <w:r w:rsidR="007C3B75" w:rsidRPr="00544B00">
        <w:rPr>
          <w:rFonts w:ascii="Arial" w:hAnsi="Arial" w:cs="Arial"/>
          <w:sz w:val="24"/>
          <w:szCs w:val="24"/>
        </w:rPr>
        <w:t xml:space="preserve">cultades legales y estatutarias, especialmente las contempladas en el </w:t>
      </w:r>
      <w:r w:rsidR="00431E72">
        <w:rPr>
          <w:rFonts w:ascii="Arial" w:hAnsi="Arial" w:cs="Arial"/>
          <w:sz w:val="24"/>
          <w:szCs w:val="24"/>
        </w:rPr>
        <w:t>D</w:t>
      </w:r>
      <w:r w:rsidR="007C3B75" w:rsidRPr="00544B00">
        <w:rPr>
          <w:rFonts w:ascii="Arial" w:hAnsi="Arial" w:cs="Arial"/>
          <w:sz w:val="24"/>
          <w:szCs w:val="24"/>
        </w:rPr>
        <w:t xml:space="preserve">ecreto 962 del 2018, </w:t>
      </w:r>
      <w:r w:rsidR="00431E72">
        <w:rPr>
          <w:rFonts w:ascii="Arial" w:hAnsi="Arial" w:cs="Arial"/>
          <w:sz w:val="24"/>
          <w:szCs w:val="24"/>
        </w:rPr>
        <w:t>L</w:t>
      </w:r>
      <w:r w:rsidR="007C3B75" w:rsidRPr="00544B00">
        <w:rPr>
          <w:rFonts w:ascii="Arial" w:hAnsi="Arial" w:cs="Arial"/>
          <w:sz w:val="24"/>
          <w:szCs w:val="24"/>
        </w:rPr>
        <w:t xml:space="preserve">ey 454 de 1998, </w:t>
      </w:r>
      <w:r w:rsidR="00431E72">
        <w:rPr>
          <w:rFonts w:ascii="Arial" w:hAnsi="Arial" w:cs="Arial"/>
          <w:sz w:val="24"/>
          <w:szCs w:val="24"/>
        </w:rPr>
        <w:t>L</w:t>
      </w:r>
      <w:r w:rsidR="007C3B75" w:rsidRPr="00544B00">
        <w:rPr>
          <w:rFonts w:ascii="Arial" w:hAnsi="Arial" w:cs="Arial"/>
          <w:sz w:val="24"/>
          <w:szCs w:val="24"/>
        </w:rPr>
        <w:t>ey 79 de 1988</w:t>
      </w:r>
      <w:r w:rsidR="00431E72">
        <w:rPr>
          <w:rFonts w:ascii="Arial" w:hAnsi="Arial" w:cs="Arial"/>
          <w:sz w:val="24"/>
          <w:szCs w:val="24"/>
        </w:rPr>
        <w:t>, Resolución 0844 del 26 de mayo de 2020 y Decreto 770 del 03 de junio de 2020.</w:t>
      </w:r>
      <w:r w:rsidR="007C3B75" w:rsidRPr="00544B00">
        <w:rPr>
          <w:rFonts w:ascii="Arial" w:hAnsi="Arial" w:cs="Arial"/>
          <w:sz w:val="24"/>
          <w:szCs w:val="24"/>
        </w:rPr>
        <w:t xml:space="preserve"> </w:t>
      </w:r>
    </w:p>
    <w:p w14:paraId="60A470AD" w14:textId="1D5CEAC9" w:rsidR="002A2423" w:rsidRDefault="002A2423" w:rsidP="002A24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0A7E189" w14:textId="77777777" w:rsidR="00431E72" w:rsidRPr="00544B00" w:rsidRDefault="00431E72" w:rsidP="002A24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AC15C0" w14:textId="3D8BF8FA" w:rsidR="006A7E39" w:rsidRPr="00544B00" w:rsidRDefault="006A7E39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CONSIDERANDO</w:t>
      </w:r>
    </w:p>
    <w:p w14:paraId="3DDB5148" w14:textId="77777777" w:rsidR="002A2423" w:rsidRPr="00544B00" w:rsidRDefault="002A2423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DBCBBA8" w14:textId="723F2F18" w:rsidR="004B5A93" w:rsidRDefault="00512499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Que </w:t>
      </w:r>
      <w:r w:rsidR="004B5A93" w:rsidRPr="004B5A93">
        <w:rPr>
          <w:rFonts w:ascii="Arial" w:hAnsi="Arial" w:cs="Arial"/>
          <w:sz w:val="24"/>
          <w:szCs w:val="24"/>
        </w:rPr>
        <w:t xml:space="preserve">el Decreto 417 del 17 de marzo de 2020 de la Presidencia de la Republica, </w:t>
      </w:r>
      <w:r w:rsidR="004B5A93">
        <w:rPr>
          <w:rFonts w:ascii="Arial" w:hAnsi="Arial" w:cs="Arial"/>
          <w:sz w:val="24"/>
          <w:szCs w:val="24"/>
        </w:rPr>
        <w:t>ordena el estado de emergencia sanitari</w:t>
      </w:r>
      <w:r w:rsidR="002177F3">
        <w:rPr>
          <w:rFonts w:ascii="Arial" w:hAnsi="Arial" w:cs="Arial"/>
          <w:sz w:val="24"/>
          <w:szCs w:val="24"/>
        </w:rPr>
        <w:t>a a nivel nacional y el confina</w:t>
      </w:r>
      <w:r w:rsidR="004B5A93">
        <w:rPr>
          <w:rFonts w:ascii="Arial" w:hAnsi="Arial" w:cs="Arial"/>
          <w:sz w:val="24"/>
          <w:szCs w:val="24"/>
        </w:rPr>
        <w:t xml:space="preserve">miento obligatorio hasta el 31 de mayo de 2020 y </w:t>
      </w:r>
      <w:r w:rsidR="002177F3">
        <w:rPr>
          <w:rFonts w:ascii="Arial" w:hAnsi="Arial" w:cs="Arial"/>
          <w:sz w:val="24"/>
          <w:szCs w:val="24"/>
        </w:rPr>
        <w:t>demás</w:t>
      </w:r>
      <w:r w:rsidR="004B5A93">
        <w:rPr>
          <w:rFonts w:ascii="Arial" w:hAnsi="Arial" w:cs="Arial"/>
          <w:sz w:val="24"/>
          <w:szCs w:val="24"/>
        </w:rPr>
        <w:t xml:space="preserve"> decretos </w:t>
      </w:r>
      <w:r w:rsidR="002177F3">
        <w:rPr>
          <w:rFonts w:ascii="Arial" w:hAnsi="Arial" w:cs="Arial"/>
          <w:sz w:val="24"/>
          <w:szCs w:val="24"/>
        </w:rPr>
        <w:t>presidenciales</w:t>
      </w:r>
      <w:r w:rsidR="004B5A93">
        <w:rPr>
          <w:rFonts w:ascii="Arial" w:hAnsi="Arial" w:cs="Arial"/>
          <w:sz w:val="24"/>
          <w:szCs w:val="24"/>
        </w:rPr>
        <w:t xml:space="preserve">. </w:t>
      </w:r>
    </w:p>
    <w:p w14:paraId="2BF4ECEF" w14:textId="7CFEB176" w:rsidR="004B5A93" w:rsidRDefault="004B5A93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la </w:t>
      </w:r>
      <w:proofErr w:type="spellStart"/>
      <w:r w:rsidRPr="004B5A93">
        <w:rPr>
          <w:rFonts w:ascii="Arial" w:hAnsi="Arial" w:cs="Arial"/>
          <w:sz w:val="24"/>
          <w:szCs w:val="24"/>
        </w:rPr>
        <w:t>Super</w:t>
      </w:r>
      <w:r>
        <w:rPr>
          <w:rFonts w:ascii="Arial" w:hAnsi="Arial" w:cs="Arial"/>
          <w:sz w:val="24"/>
          <w:szCs w:val="24"/>
        </w:rPr>
        <w:t>solidaria</w:t>
      </w:r>
      <w:proofErr w:type="spellEnd"/>
      <w:r w:rsidRPr="004B5A93">
        <w:rPr>
          <w:rFonts w:ascii="Arial" w:hAnsi="Arial" w:cs="Arial"/>
          <w:sz w:val="24"/>
          <w:szCs w:val="24"/>
        </w:rPr>
        <w:t xml:space="preserve"> imparte instrucciones transitorias por un periodo de 120 días calendarios a sus entidades supervisadas</w:t>
      </w:r>
      <w:r>
        <w:rPr>
          <w:rFonts w:ascii="Arial" w:hAnsi="Arial" w:cs="Arial"/>
          <w:sz w:val="24"/>
          <w:szCs w:val="24"/>
        </w:rPr>
        <w:t xml:space="preserve"> </w:t>
      </w:r>
      <w:r w:rsidRPr="004B5A93">
        <w:rPr>
          <w:rFonts w:ascii="Arial" w:hAnsi="Arial" w:cs="Arial"/>
          <w:sz w:val="24"/>
          <w:szCs w:val="24"/>
        </w:rPr>
        <w:t>en la Circular Externa No.11 del 19 de marzo de 2020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CCB5292" w14:textId="4504523D" w:rsidR="00943072" w:rsidRPr="00544B00" w:rsidRDefault="004B5A93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la Cooperativa cumple </w:t>
      </w:r>
      <w:r w:rsidR="00943072" w:rsidRPr="00544B00">
        <w:rPr>
          <w:rFonts w:ascii="Arial" w:hAnsi="Arial" w:cs="Arial"/>
          <w:sz w:val="24"/>
          <w:szCs w:val="24"/>
        </w:rPr>
        <w:t>lo establecido en el Numeral 4 del Artículo 2.11.11.4.3., Numeral 3 del Artículo 2.11.11.6.4.</w:t>
      </w:r>
      <w:r w:rsidR="00F7059E">
        <w:rPr>
          <w:rFonts w:ascii="Arial" w:hAnsi="Arial" w:cs="Arial"/>
          <w:sz w:val="24"/>
          <w:szCs w:val="24"/>
        </w:rPr>
        <w:t>,</w:t>
      </w:r>
      <w:r w:rsidR="00943072" w:rsidRPr="00544B00">
        <w:rPr>
          <w:rFonts w:ascii="Arial" w:hAnsi="Arial" w:cs="Arial"/>
          <w:sz w:val="24"/>
          <w:szCs w:val="24"/>
        </w:rPr>
        <w:t xml:space="preserve"> del Decreto 962 del año 2018</w:t>
      </w:r>
      <w:r w:rsidR="00512499" w:rsidRPr="00544B00">
        <w:rPr>
          <w:rFonts w:ascii="Arial" w:hAnsi="Arial" w:cs="Arial"/>
          <w:sz w:val="24"/>
          <w:szCs w:val="24"/>
        </w:rPr>
        <w:t>.</w:t>
      </w:r>
    </w:p>
    <w:p w14:paraId="59321796" w14:textId="6C3193E4" w:rsidR="00512499" w:rsidRPr="00544B00" w:rsidRDefault="00512499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Que la política </w:t>
      </w:r>
      <w:r w:rsidR="0075668A" w:rsidRPr="00544B00">
        <w:rPr>
          <w:rFonts w:ascii="Arial" w:hAnsi="Arial" w:cs="Arial"/>
          <w:sz w:val="24"/>
          <w:szCs w:val="24"/>
        </w:rPr>
        <w:t xml:space="preserve">de retribución </w:t>
      </w:r>
      <w:r w:rsidR="000219F7" w:rsidRPr="00544B00">
        <w:rPr>
          <w:rFonts w:ascii="Arial" w:hAnsi="Arial" w:cs="Arial"/>
          <w:sz w:val="24"/>
          <w:szCs w:val="24"/>
        </w:rPr>
        <w:t>fue aprobada en la Asamblea General Ordinaria de Asociados de la Cooperativa COOPEAIPE, celebrada el día 14 de marzo del año 2020.</w:t>
      </w:r>
    </w:p>
    <w:p w14:paraId="7F2B937C" w14:textId="62D342CF" w:rsidR="006A7E39" w:rsidRDefault="006A7E39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Que es función del Consejo de Administración aprobar y reglamentar </w:t>
      </w:r>
      <w:r w:rsidR="007821E6" w:rsidRPr="00544B00">
        <w:rPr>
          <w:rFonts w:ascii="Arial" w:hAnsi="Arial" w:cs="Arial"/>
          <w:sz w:val="24"/>
          <w:szCs w:val="24"/>
        </w:rPr>
        <w:t>la retribución</w:t>
      </w:r>
      <w:r w:rsidR="00943072" w:rsidRPr="00544B00">
        <w:rPr>
          <w:rFonts w:ascii="Arial" w:hAnsi="Arial" w:cs="Arial"/>
          <w:sz w:val="24"/>
          <w:szCs w:val="24"/>
        </w:rPr>
        <w:t>, atención de gastos y presupuesto para inducción capacitación y evaluación para los integrantes de los órganos de administración y vigilancia de la cooperativa.</w:t>
      </w:r>
    </w:p>
    <w:p w14:paraId="45AC4E29" w14:textId="40284107" w:rsidR="00F7059E" w:rsidRDefault="00F7059E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la </w:t>
      </w:r>
      <w:proofErr w:type="spellStart"/>
      <w:r>
        <w:rPr>
          <w:rFonts w:ascii="Arial" w:hAnsi="Arial" w:cs="Arial"/>
          <w:sz w:val="24"/>
          <w:szCs w:val="24"/>
        </w:rPr>
        <w:t>Supersalud</w:t>
      </w:r>
      <w:proofErr w:type="spellEnd"/>
      <w:r>
        <w:rPr>
          <w:rFonts w:ascii="Arial" w:hAnsi="Arial" w:cs="Arial"/>
          <w:sz w:val="24"/>
          <w:szCs w:val="24"/>
        </w:rPr>
        <w:t xml:space="preserve"> mediante Resolución 0844 del 26 de mayo de 2020, se prorroga la emergencia sanitaria debido al alto </w:t>
      </w:r>
      <w:r w:rsidR="002177F3">
        <w:rPr>
          <w:rFonts w:ascii="Arial" w:hAnsi="Arial" w:cs="Arial"/>
          <w:sz w:val="24"/>
          <w:szCs w:val="24"/>
        </w:rPr>
        <w:t>índice</w:t>
      </w:r>
      <w:r>
        <w:rPr>
          <w:rFonts w:ascii="Arial" w:hAnsi="Arial" w:cs="Arial"/>
          <w:sz w:val="24"/>
          <w:szCs w:val="24"/>
        </w:rPr>
        <w:t xml:space="preserve"> de coronavirus en todo el territorio nacional hasta el 31 de agosto de 2020.</w:t>
      </w:r>
    </w:p>
    <w:p w14:paraId="7E90CAE9" w14:textId="64677177" w:rsidR="00F7059E" w:rsidRPr="00544B00" w:rsidRDefault="00F7059E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</w:t>
      </w:r>
      <w:r w:rsidR="002177F3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 xml:space="preserve"> gobierno nacional </w:t>
      </w:r>
      <w:r w:rsidR="002177F3">
        <w:rPr>
          <w:rFonts w:ascii="Arial" w:hAnsi="Arial" w:cs="Arial"/>
          <w:sz w:val="24"/>
          <w:szCs w:val="24"/>
        </w:rPr>
        <w:t>estableció</w:t>
      </w:r>
      <w:r>
        <w:rPr>
          <w:rFonts w:ascii="Arial" w:hAnsi="Arial" w:cs="Arial"/>
          <w:sz w:val="24"/>
          <w:szCs w:val="24"/>
        </w:rPr>
        <w:t xml:space="preserve"> el Decreto 770 del 03 de junio de 2020, establece medidas de </w:t>
      </w:r>
      <w:r w:rsidR="002177F3">
        <w:rPr>
          <w:rFonts w:ascii="Arial" w:hAnsi="Arial" w:cs="Arial"/>
          <w:sz w:val="24"/>
          <w:szCs w:val="24"/>
        </w:rPr>
        <w:t>protección</w:t>
      </w:r>
      <w:r>
        <w:rPr>
          <w:rFonts w:ascii="Arial" w:hAnsi="Arial" w:cs="Arial"/>
          <w:sz w:val="24"/>
          <w:szCs w:val="24"/>
        </w:rPr>
        <w:t xml:space="preserve"> al cesante y beneficios a los trabajadores y empleadores en el marco laboral debido al estado de emergencia sanitaria</w:t>
      </w:r>
      <w:r w:rsidR="007D620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D1C31F2" w14:textId="77777777" w:rsidR="00A82097" w:rsidRPr="00544B00" w:rsidRDefault="00A82097" w:rsidP="00A8209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C60431" w14:textId="2762666A" w:rsidR="006A7E39" w:rsidRPr="00544B00" w:rsidRDefault="006A7E39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ACUERDA</w:t>
      </w:r>
      <w:r w:rsidR="002A2423" w:rsidRPr="00544B00">
        <w:rPr>
          <w:rFonts w:ascii="Arial" w:hAnsi="Arial" w:cs="Arial"/>
          <w:b/>
          <w:bCs/>
          <w:sz w:val="24"/>
          <w:szCs w:val="24"/>
        </w:rPr>
        <w:t>:</w:t>
      </w:r>
    </w:p>
    <w:p w14:paraId="04FFC688" w14:textId="77777777" w:rsidR="009B5489" w:rsidRPr="00544B00" w:rsidRDefault="009B5489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D8AFEB" w14:textId="2183F3D1" w:rsidR="005E558A" w:rsidRPr="00544B00" w:rsidRDefault="009B5489" w:rsidP="005E558A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544B00">
        <w:rPr>
          <w:rFonts w:ascii="Arial" w:eastAsia="Times New Roman" w:hAnsi="Arial" w:cs="Arial"/>
          <w:b/>
          <w:sz w:val="24"/>
          <w:szCs w:val="24"/>
          <w:lang w:val="pt-BR"/>
        </w:rPr>
        <w:t>CAPÍTULO I</w:t>
      </w:r>
    </w:p>
    <w:p w14:paraId="58313B83" w14:textId="76714F0F" w:rsidR="009B5489" w:rsidRPr="00544B00" w:rsidRDefault="005E558A" w:rsidP="005E558A">
      <w:pPr>
        <w:spacing w:after="0" w:line="24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  <w:lang w:val="pt-BR"/>
        </w:rPr>
        <w:t>CREDITO DE EMERGÊNCIA.</w:t>
      </w:r>
    </w:p>
    <w:p w14:paraId="05CC6090" w14:textId="77777777" w:rsidR="002A2423" w:rsidRPr="00544B00" w:rsidRDefault="002A2423" w:rsidP="002A242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30427D0" w14:textId="7E4B61A9" w:rsidR="00A1576E" w:rsidRPr="00A1576E" w:rsidRDefault="00950BB6" w:rsidP="00B544E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576E">
        <w:rPr>
          <w:rFonts w:ascii="Arial" w:hAnsi="Arial" w:cs="Arial"/>
          <w:sz w:val="24"/>
          <w:szCs w:val="24"/>
        </w:rPr>
        <w:t xml:space="preserve">Establecer las </w:t>
      </w:r>
      <w:r w:rsidR="007D6200" w:rsidRPr="00A1576E">
        <w:rPr>
          <w:rFonts w:ascii="Arial" w:hAnsi="Arial" w:cs="Arial"/>
          <w:sz w:val="24"/>
          <w:szCs w:val="24"/>
        </w:rPr>
        <w:t>con</w:t>
      </w:r>
      <w:r w:rsidR="00365FEB">
        <w:rPr>
          <w:rFonts w:ascii="Arial" w:hAnsi="Arial" w:cs="Arial"/>
          <w:sz w:val="24"/>
          <w:szCs w:val="24"/>
        </w:rPr>
        <w:t xml:space="preserve">diciones excepcionales y </w:t>
      </w:r>
      <w:r w:rsidR="005E558A">
        <w:rPr>
          <w:rFonts w:ascii="Arial" w:hAnsi="Arial" w:cs="Arial"/>
          <w:sz w:val="24"/>
          <w:szCs w:val="24"/>
        </w:rPr>
        <w:t>especiales a</w:t>
      </w:r>
      <w:r w:rsidR="00365FEB">
        <w:rPr>
          <w:rFonts w:ascii="Arial" w:hAnsi="Arial" w:cs="Arial"/>
          <w:sz w:val="24"/>
          <w:szCs w:val="24"/>
        </w:rPr>
        <w:t xml:space="preserve"> los asociados deudore</w:t>
      </w:r>
      <w:r w:rsidR="00A92F9E" w:rsidRPr="00A1576E">
        <w:rPr>
          <w:rFonts w:ascii="Arial" w:hAnsi="Arial" w:cs="Arial"/>
          <w:sz w:val="24"/>
          <w:szCs w:val="24"/>
        </w:rPr>
        <w:t>s de</w:t>
      </w:r>
      <w:r w:rsidR="007D6200" w:rsidRPr="00A1576E">
        <w:rPr>
          <w:rFonts w:ascii="Arial" w:hAnsi="Arial" w:cs="Arial"/>
          <w:sz w:val="24"/>
          <w:szCs w:val="24"/>
        </w:rPr>
        <w:t xml:space="preserve"> la cooperativa, una vez, culmina su periodo de gracias conforme al </w:t>
      </w:r>
      <w:r w:rsidR="00837486" w:rsidRPr="00A1576E">
        <w:rPr>
          <w:rFonts w:ascii="Arial" w:hAnsi="Arial" w:cs="Arial"/>
          <w:sz w:val="24"/>
          <w:szCs w:val="24"/>
        </w:rPr>
        <w:t>A</w:t>
      </w:r>
      <w:r w:rsidR="007D6200" w:rsidRPr="00A1576E">
        <w:rPr>
          <w:rFonts w:ascii="Arial" w:hAnsi="Arial" w:cs="Arial"/>
          <w:sz w:val="24"/>
          <w:szCs w:val="24"/>
        </w:rPr>
        <w:t>cuerdo 03 de 2020</w:t>
      </w:r>
      <w:r w:rsidR="008068A9" w:rsidRPr="00A1576E">
        <w:rPr>
          <w:rFonts w:ascii="Arial" w:hAnsi="Arial" w:cs="Arial"/>
          <w:sz w:val="24"/>
          <w:szCs w:val="24"/>
        </w:rPr>
        <w:t xml:space="preserve">, </w:t>
      </w:r>
      <w:r w:rsidR="00837486" w:rsidRPr="00A1576E">
        <w:rPr>
          <w:rFonts w:ascii="Arial" w:hAnsi="Arial" w:cs="Arial"/>
          <w:sz w:val="24"/>
          <w:szCs w:val="24"/>
        </w:rPr>
        <w:t xml:space="preserve">y </w:t>
      </w:r>
      <w:r w:rsidR="00E26B30" w:rsidRPr="00A1576E">
        <w:rPr>
          <w:rFonts w:ascii="Arial" w:hAnsi="Arial" w:cs="Arial"/>
          <w:sz w:val="24"/>
          <w:szCs w:val="24"/>
        </w:rPr>
        <w:t xml:space="preserve">se fijan condiciones excepcionales, </w:t>
      </w:r>
      <w:r w:rsidR="008068A9" w:rsidRPr="00A1576E">
        <w:rPr>
          <w:rFonts w:ascii="Arial" w:hAnsi="Arial" w:cs="Arial"/>
          <w:sz w:val="24"/>
          <w:szCs w:val="24"/>
        </w:rPr>
        <w:t>temporales y</w:t>
      </w:r>
      <w:r w:rsidR="00E26B30" w:rsidRPr="00A1576E">
        <w:rPr>
          <w:rFonts w:ascii="Arial" w:hAnsi="Arial" w:cs="Arial"/>
          <w:sz w:val="24"/>
          <w:szCs w:val="24"/>
        </w:rPr>
        <w:t xml:space="preserve"> especiales</w:t>
      </w:r>
      <w:r w:rsidR="008068A9" w:rsidRPr="00A1576E">
        <w:rPr>
          <w:rFonts w:ascii="Arial" w:hAnsi="Arial" w:cs="Arial"/>
          <w:sz w:val="24"/>
          <w:szCs w:val="24"/>
        </w:rPr>
        <w:t xml:space="preserve"> de incentivo por pago oportuno en interese </w:t>
      </w:r>
      <w:r w:rsidR="00A1576E" w:rsidRPr="00A1576E">
        <w:rPr>
          <w:rFonts w:ascii="Arial" w:hAnsi="Arial" w:cs="Arial"/>
          <w:sz w:val="24"/>
          <w:szCs w:val="24"/>
        </w:rPr>
        <w:t>corrientes</w:t>
      </w:r>
      <w:r w:rsidR="008068A9" w:rsidRPr="00A1576E">
        <w:rPr>
          <w:rFonts w:ascii="Arial" w:hAnsi="Arial" w:cs="Arial"/>
          <w:sz w:val="24"/>
          <w:szCs w:val="24"/>
        </w:rPr>
        <w:t xml:space="preserve">. </w:t>
      </w:r>
      <w:r w:rsidR="00E26B30" w:rsidRPr="00A1576E">
        <w:rPr>
          <w:rFonts w:ascii="Arial" w:hAnsi="Arial" w:cs="Arial"/>
          <w:sz w:val="24"/>
          <w:szCs w:val="24"/>
        </w:rPr>
        <w:t xml:space="preserve"> </w:t>
      </w:r>
    </w:p>
    <w:p w14:paraId="5D20E14D" w14:textId="091848B2" w:rsidR="00B93D30" w:rsidRPr="005E558A" w:rsidRDefault="00365FEB" w:rsidP="005E558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</w:t>
      </w:r>
      <w:r w:rsidR="005E558A">
        <w:rPr>
          <w:rFonts w:ascii="Arial" w:hAnsi="Arial" w:cs="Arial"/>
          <w:sz w:val="24"/>
          <w:szCs w:val="24"/>
        </w:rPr>
        <w:t>rear</w:t>
      </w:r>
      <w:r>
        <w:rPr>
          <w:rFonts w:ascii="Arial" w:hAnsi="Arial" w:cs="Arial"/>
          <w:sz w:val="24"/>
          <w:szCs w:val="24"/>
        </w:rPr>
        <w:t xml:space="preserve"> la línea excepcional de crédito solidario de emergencia</w:t>
      </w:r>
      <w:r w:rsidR="005E558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5E558A">
        <w:rPr>
          <w:rFonts w:ascii="Arial" w:hAnsi="Arial" w:cs="Arial"/>
          <w:sz w:val="24"/>
          <w:szCs w:val="24"/>
        </w:rPr>
        <w:t xml:space="preserve">el cual pretende cubrir hasta seis (06) </w:t>
      </w:r>
      <w:r>
        <w:rPr>
          <w:rFonts w:ascii="Arial" w:hAnsi="Arial" w:cs="Arial"/>
          <w:sz w:val="24"/>
          <w:szCs w:val="24"/>
        </w:rPr>
        <w:t>cuotas posteriores al vencimiento del periodo de gracia</w:t>
      </w:r>
      <w:r w:rsidR="005E558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por imposibilidad de pago como consecuencia de</w:t>
      </w:r>
      <w:r w:rsidR="005E558A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 xml:space="preserve"> crisis económico </w:t>
      </w:r>
      <w:r w:rsidR="005E558A">
        <w:rPr>
          <w:rFonts w:ascii="Arial" w:hAnsi="Arial" w:cs="Arial"/>
          <w:sz w:val="24"/>
          <w:szCs w:val="24"/>
        </w:rPr>
        <w:t xml:space="preserve">generada por la pandemia, </w:t>
      </w:r>
      <w:r w:rsidR="00A1576E" w:rsidRPr="005E558A">
        <w:rPr>
          <w:rFonts w:ascii="Arial" w:hAnsi="Arial" w:cs="Arial"/>
          <w:sz w:val="24"/>
          <w:szCs w:val="24"/>
        </w:rPr>
        <w:t>pagadero de for</w:t>
      </w:r>
      <w:r w:rsidR="005E558A">
        <w:rPr>
          <w:rFonts w:ascii="Arial" w:hAnsi="Arial" w:cs="Arial"/>
          <w:sz w:val="24"/>
          <w:szCs w:val="24"/>
        </w:rPr>
        <w:t>ma semestral y a una tasa</w:t>
      </w:r>
      <w:r w:rsidR="00A1576E" w:rsidRPr="005E558A">
        <w:rPr>
          <w:rFonts w:ascii="Arial" w:hAnsi="Arial" w:cs="Arial"/>
          <w:sz w:val="24"/>
          <w:szCs w:val="24"/>
        </w:rPr>
        <w:t xml:space="preserve"> del 0.5%, mensual</w:t>
      </w:r>
      <w:r w:rsidR="005E558A">
        <w:rPr>
          <w:rFonts w:ascii="Arial" w:hAnsi="Arial" w:cs="Arial"/>
          <w:sz w:val="24"/>
          <w:szCs w:val="24"/>
        </w:rPr>
        <w:t>.</w:t>
      </w:r>
    </w:p>
    <w:p w14:paraId="4EF86041" w14:textId="035A5BD7" w:rsidR="00A50159" w:rsidRPr="00544B00" w:rsidRDefault="00A50159" w:rsidP="00A5015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4B1CD8" w14:textId="572B99A5" w:rsidR="000167B5" w:rsidRDefault="009409AD" w:rsidP="000167B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La </w:t>
      </w:r>
      <w:r w:rsidR="000167B5">
        <w:rPr>
          <w:rFonts w:ascii="Arial" w:hAnsi="Arial" w:cs="Arial"/>
          <w:sz w:val="24"/>
          <w:szCs w:val="24"/>
        </w:rPr>
        <w:t xml:space="preserve">aprobación del </w:t>
      </w:r>
      <w:r w:rsidR="005E558A">
        <w:rPr>
          <w:rFonts w:ascii="Arial" w:hAnsi="Arial" w:cs="Arial"/>
          <w:sz w:val="24"/>
          <w:szCs w:val="24"/>
        </w:rPr>
        <w:t xml:space="preserve">crédito de emergencia </w:t>
      </w:r>
      <w:r w:rsidR="000167B5">
        <w:rPr>
          <w:rFonts w:ascii="Arial" w:hAnsi="Arial" w:cs="Arial"/>
          <w:sz w:val="24"/>
          <w:szCs w:val="24"/>
        </w:rPr>
        <w:t>estará sujeta a las facultades establecidas en el reglamento de crédito, atendiendo los montos señalados en el mismo según sea el caso (gerencia, comité de gerencia, comité de crédito y consejo de administración) y deberá cumplir con las siguientes condiciones;</w:t>
      </w:r>
    </w:p>
    <w:p w14:paraId="757029B9" w14:textId="77777777" w:rsidR="000167B5" w:rsidRPr="000167B5" w:rsidRDefault="000167B5" w:rsidP="000167B5">
      <w:pPr>
        <w:pStyle w:val="Prrafodelista"/>
        <w:rPr>
          <w:rFonts w:ascii="Arial" w:hAnsi="Arial" w:cs="Arial"/>
          <w:sz w:val="24"/>
          <w:szCs w:val="24"/>
        </w:rPr>
      </w:pPr>
    </w:p>
    <w:p w14:paraId="148694DD" w14:textId="656BA8F4" w:rsidR="000167B5" w:rsidRDefault="000167B5" w:rsidP="000167B5">
      <w:pPr>
        <w:pStyle w:val="Prrafodelista"/>
        <w:numPr>
          <w:ilvl w:val="3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Pertenecer a un sector económico afectado</w:t>
      </w:r>
      <w:r w:rsidR="007821E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EED35A4" w14:textId="77777777" w:rsidR="007821E6" w:rsidRDefault="007821E6" w:rsidP="000167B5">
      <w:pPr>
        <w:pStyle w:val="Prrafodelista"/>
        <w:numPr>
          <w:ilvl w:val="3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haber incurrido en mora superior a treinta días con corte a febrero 29 de 2020.</w:t>
      </w:r>
    </w:p>
    <w:p w14:paraId="58903F2A" w14:textId="641CFBC5" w:rsidR="00070BA3" w:rsidRPr="00070BA3" w:rsidRDefault="007821E6" w:rsidP="00070BA3">
      <w:pPr>
        <w:pStyle w:val="Prrafodelista"/>
        <w:numPr>
          <w:ilvl w:val="3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Haberse acogido al benefic</w:t>
      </w:r>
      <w:r w:rsidR="00070BA3">
        <w:rPr>
          <w:rFonts w:ascii="Arial" w:hAnsi="Arial" w:cs="Arial"/>
          <w:sz w:val="24"/>
          <w:szCs w:val="24"/>
        </w:rPr>
        <w:t>io periodo de gracia conforme a las condiciones establecidas</w:t>
      </w:r>
      <w:r>
        <w:rPr>
          <w:rFonts w:ascii="Arial" w:hAnsi="Arial" w:cs="Arial"/>
          <w:sz w:val="24"/>
          <w:szCs w:val="24"/>
        </w:rPr>
        <w:t xml:space="preserve"> en al Acuerdo 003 de 2020. </w:t>
      </w:r>
      <w:r w:rsidR="005E558A" w:rsidRPr="000167B5">
        <w:rPr>
          <w:rFonts w:ascii="Arial" w:hAnsi="Arial" w:cs="Arial"/>
          <w:sz w:val="24"/>
          <w:szCs w:val="24"/>
        </w:rPr>
        <w:t xml:space="preserve"> </w:t>
      </w:r>
    </w:p>
    <w:p w14:paraId="1E537BE6" w14:textId="77777777" w:rsidR="00440D23" w:rsidRDefault="00440D23" w:rsidP="00372A7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5CCF01" w14:textId="55D36F25" w:rsidR="00440D23" w:rsidRPr="00544B00" w:rsidRDefault="00440D23" w:rsidP="00372A7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09A01F" w14:textId="78728B84" w:rsidR="00372A78" w:rsidRPr="00544B00" w:rsidRDefault="007821E6" w:rsidP="00372A7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CAPITULO II</w:t>
      </w:r>
    </w:p>
    <w:p w14:paraId="0606D7AD" w14:textId="669109B3" w:rsidR="00A33F98" w:rsidRPr="00544B00" w:rsidRDefault="007821E6" w:rsidP="00A33F9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INCENTIVO POR PAGO OPORTUNO </w:t>
      </w:r>
    </w:p>
    <w:p w14:paraId="1C4EFFEE" w14:textId="15A6EC18" w:rsidR="00B83395" w:rsidRPr="00544B00" w:rsidRDefault="00B83395" w:rsidP="00A143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2100A76" w14:textId="13A1CE0C" w:rsidR="00070BA3" w:rsidRPr="00070BA3" w:rsidRDefault="00070BA3" w:rsidP="00070BA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asociad</w:t>
      </w:r>
      <w:r w:rsidR="00244757">
        <w:rPr>
          <w:rFonts w:ascii="Arial" w:hAnsi="Arial" w:cs="Arial"/>
          <w:sz w:val="24"/>
          <w:szCs w:val="24"/>
        </w:rPr>
        <w:t>os con obligaciones</w:t>
      </w:r>
      <w:r>
        <w:rPr>
          <w:rFonts w:ascii="Arial" w:hAnsi="Arial" w:cs="Arial"/>
          <w:sz w:val="24"/>
          <w:szCs w:val="24"/>
        </w:rPr>
        <w:t xml:space="preserve"> por ventanilla y que cancelen dentro de la fecha de vencimiento de la cuota, se </w:t>
      </w:r>
      <w:r w:rsidR="00244757">
        <w:rPr>
          <w:rFonts w:ascii="Arial" w:hAnsi="Arial" w:cs="Arial"/>
          <w:sz w:val="24"/>
          <w:szCs w:val="24"/>
        </w:rPr>
        <w:t>aplicará</w:t>
      </w:r>
      <w:r>
        <w:rPr>
          <w:rFonts w:ascii="Arial" w:hAnsi="Arial" w:cs="Arial"/>
          <w:sz w:val="24"/>
          <w:szCs w:val="24"/>
        </w:rPr>
        <w:t xml:space="preserve"> el beneficio del descuento del 0.5% en la tasa de interés de la cuota cancelada</w:t>
      </w:r>
      <w:r w:rsidR="00244757">
        <w:rPr>
          <w:rFonts w:ascii="Arial" w:hAnsi="Arial" w:cs="Arial"/>
          <w:sz w:val="24"/>
          <w:szCs w:val="24"/>
        </w:rPr>
        <w:t xml:space="preserve">, de todos modos, en ningún caso la tasa efectiva pagada podrá ser inferior al 0.93% en la tasa de interés. </w:t>
      </w:r>
    </w:p>
    <w:p w14:paraId="0823D2E8" w14:textId="77777777" w:rsidR="00ED09E7" w:rsidRPr="00544B00" w:rsidRDefault="00ED09E7" w:rsidP="00ED09E7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6C15AA26" w14:textId="2219159A" w:rsidR="002319E8" w:rsidRPr="00544B00" w:rsidRDefault="000466C9" w:rsidP="003C714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El </w:t>
      </w:r>
      <w:r w:rsidR="002319E8" w:rsidRPr="00544B00">
        <w:rPr>
          <w:rFonts w:ascii="Arial" w:hAnsi="Arial" w:cs="Arial"/>
          <w:sz w:val="24"/>
          <w:szCs w:val="24"/>
        </w:rPr>
        <w:t>presen</w:t>
      </w:r>
      <w:r w:rsidR="00901093" w:rsidRPr="00544B00">
        <w:rPr>
          <w:rFonts w:ascii="Arial" w:hAnsi="Arial" w:cs="Arial"/>
          <w:sz w:val="24"/>
          <w:szCs w:val="24"/>
        </w:rPr>
        <w:t xml:space="preserve">te </w:t>
      </w:r>
      <w:r w:rsidR="008D4B47">
        <w:rPr>
          <w:rFonts w:ascii="Arial" w:hAnsi="Arial" w:cs="Arial"/>
          <w:sz w:val="24"/>
          <w:szCs w:val="24"/>
        </w:rPr>
        <w:t>acuerdo</w:t>
      </w:r>
      <w:r w:rsidR="00901093" w:rsidRPr="00544B00">
        <w:rPr>
          <w:rFonts w:ascii="Arial" w:hAnsi="Arial" w:cs="Arial"/>
          <w:sz w:val="24"/>
          <w:szCs w:val="24"/>
        </w:rPr>
        <w:t xml:space="preserve"> rige a partir</w:t>
      </w:r>
      <w:r w:rsidR="00070BA3">
        <w:rPr>
          <w:rFonts w:ascii="Arial" w:hAnsi="Arial" w:cs="Arial"/>
          <w:sz w:val="24"/>
          <w:szCs w:val="24"/>
        </w:rPr>
        <w:t xml:space="preserve"> de la fecha de su aprobación, y su aplicación en el tiempo estará sujeta hasta la terminación de la crisis originada por la pandemia. </w:t>
      </w:r>
    </w:p>
    <w:p w14:paraId="078F9DAB" w14:textId="31334389" w:rsidR="000633F0" w:rsidRPr="00544B00" w:rsidRDefault="000633F0" w:rsidP="000633F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2A19E0" w14:textId="77777777" w:rsidR="000466C9" w:rsidRPr="00544B00" w:rsidRDefault="000466C9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C0BC35" w14:textId="0E06741A" w:rsidR="002319E8" w:rsidRPr="00544B00" w:rsidRDefault="002319E8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Aprobado por </w:t>
      </w:r>
      <w:r w:rsidR="000466C9" w:rsidRPr="00544B00">
        <w:rPr>
          <w:rFonts w:ascii="Arial" w:hAnsi="Arial" w:cs="Arial"/>
          <w:sz w:val="24"/>
          <w:szCs w:val="24"/>
        </w:rPr>
        <w:t xml:space="preserve">el Consejo de Administración </w:t>
      </w:r>
      <w:r w:rsidR="003C7148" w:rsidRPr="00544B00">
        <w:rPr>
          <w:rFonts w:ascii="Arial" w:hAnsi="Arial" w:cs="Arial"/>
          <w:sz w:val="24"/>
          <w:szCs w:val="24"/>
        </w:rPr>
        <w:t>en</w:t>
      </w:r>
      <w:r w:rsidRPr="00544B00">
        <w:rPr>
          <w:rFonts w:ascii="Arial" w:hAnsi="Arial" w:cs="Arial"/>
          <w:sz w:val="24"/>
          <w:szCs w:val="24"/>
        </w:rPr>
        <w:t xml:space="preserve"> sesión </w:t>
      </w:r>
      <w:r w:rsidR="003C7148" w:rsidRPr="00544B00">
        <w:rPr>
          <w:rFonts w:ascii="Arial" w:hAnsi="Arial" w:cs="Arial"/>
          <w:sz w:val="24"/>
          <w:szCs w:val="24"/>
        </w:rPr>
        <w:t xml:space="preserve">extraordinaria </w:t>
      </w:r>
      <w:r w:rsidR="00544B00">
        <w:rPr>
          <w:rFonts w:ascii="Arial" w:hAnsi="Arial" w:cs="Arial"/>
          <w:sz w:val="24"/>
          <w:szCs w:val="24"/>
        </w:rPr>
        <w:t xml:space="preserve">numero </w:t>
      </w:r>
      <w:r w:rsidR="008D4B47">
        <w:rPr>
          <w:rFonts w:ascii="Arial" w:hAnsi="Arial" w:cs="Arial"/>
          <w:sz w:val="24"/>
          <w:szCs w:val="24"/>
        </w:rPr>
        <w:t>10</w:t>
      </w:r>
      <w:r w:rsidR="00544B00">
        <w:rPr>
          <w:rFonts w:ascii="Arial" w:hAnsi="Arial" w:cs="Arial"/>
          <w:sz w:val="24"/>
          <w:szCs w:val="24"/>
        </w:rPr>
        <w:t xml:space="preserve"> </w:t>
      </w:r>
      <w:r w:rsidR="003C7148" w:rsidRPr="00544B00">
        <w:rPr>
          <w:rFonts w:ascii="Arial" w:hAnsi="Arial" w:cs="Arial"/>
          <w:sz w:val="24"/>
          <w:szCs w:val="24"/>
        </w:rPr>
        <w:t>celebrada</w:t>
      </w:r>
      <w:r w:rsidRPr="00544B00">
        <w:rPr>
          <w:rFonts w:ascii="Arial" w:hAnsi="Arial" w:cs="Arial"/>
          <w:sz w:val="24"/>
          <w:szCs w:val="24"/>
        </w:rPr>
        <w:t xml:space="preserve"> día </w:t>
      </w:r>
      <w:r w:rsidR="003C7148" w:rsidRPr="00544B00">
        <w:rPr>
          <w:rFonts w:ascii="Arial" w:hAnsi="Arial" w:cs="Arial"/>
          <w:sz w:val="24"/>
          <w:szCs w:val="24"/>
        </w:rPr>
        <w:t>0</w:t>
      </w:r>
      <w:r w:rsidR="008D4B47">
        <w:rPr>
          <w:rFonts w:ascii="Arial" w:hAnsi="Arial" w:cs="Arial"/>
          <w:sz w:val="24"/>
          <w:szCs w:val="24"/>
        </w:rPr>
        <w:t>8</w:t>
      </w:r>
      <w:r w:rsidR="003C7148" w:rsidRPr="00544B00">
        <w:rPr>
          <w:rFonts w:ascii="Arial" w:hAnsi="Arial" w:cs="Arial"/>
          <w:sz w:val="24"/>
          <w:szCs w:val="24"/>
        </w:rPr>
        <w:t xml:space="preserve"> de </w:t>
      </w:r>
      <w:r w:rsidR="008D4B47">
        <w:rPr>
          <w:rFonts w:ascii="Arial" w:hAnsi="Arial" w:cs="Arial"/>
          <w:sz w:val="24"/>
          <w:szCs w:val="24"/>
        </w:rPr>
        <w:t>junio</w:t>
      </w:r>
      <w:r w:rsidR="004603FA" w:rsidRPr="00544B00">
        <w:rPr>
          <w:rFonts w:ascii="Arial" w:hAnsi="Arial" w:cs="Arial"/>
          <w:sz w:val="24"/>
          <w:szCs w:val="24"/>
        </w:rPr>
        <w:t xml:space="preserve"> de 2020.</w:t>
      </w:r>
    </w:p>
    <w:p w14:paraId="59172208" w14:textId="3389EDC6" w:rsidR="000466C9" w:rsidRPr="00544B00" w:rsidRDefault="000466C9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738C7C" w14:textId="7AB7CC87" w:rsidR="000466C9" w:rsidRPr="00544B00" w:rsidRDefault="000466C9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82E5F56" w14:textId="4F04F5BA" w:rsidR="00544B00" w:rsidRDefault="00544B00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53C49A" w14:textId="04AA0E3B" w:rsidR="00544B00" w:rsidRDefault="00544B00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F0AF73" w14:textId="77777777" w:rsidR="00544B00" w:rsidRPr="00544B00" w:rsidRDefault="00544B00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27CEEA" w14:textId="2E39CB57" w:rsidR="00817417" w:rsidRPr="00544B00" w:rsidRDefault="00817417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B04C5C" w14:textId="77777777" w:rsidR="00544B00" w:rsidRPr="00544B00" w:rsidRDefault="00544B00" w:rsidP="00544B00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544B00">
        <w:rPr>
          <w:rFonts w:ascii="Arial" w:hAnsi="Arial" w:cs="Arial"/>
          <w:b/>
          <w:sz w:val="24"/>
          <w:szCs w:val="24"/>
          <w:lang w:val="es-ES"/>
        </w:rPr>
        <w:t>JOSE IVAN CELIS TOVAR</w:t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  <w:t>CENELIA LEON QUIROGA</w:t>
      </w:r>
    </w:p>
    <w:p w14:paraId="0B6E4AE1" w14:textId="3DD85471" w:rsidR="00544B00" w:rsidRPr="00544B00" w:rsidRDefault="00544B00" w:rsidP="00544B00">
      <w:pPr>
        <w:pStyle w:val="Sinespaciado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Presidente del Consejo Administración</w:t>
      </w:r>
      <w:r w:rsidRPr="00544B00"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 xml:space="preserve">Secretaria consejo administración </w:t>
      </w:r>
    </w:p>
    <w:p w14:paraId="7A3A8465" w14:textId="2F2C3BF5" w:rsidR="00817417" w:rsidRPr="00544B00" w:rsidRDefault="00544B00" w:rsidP="00544B0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Cooperativa de Ahorro y Crédito</w:t>
      </w:r>
      <w:r w:rsidRPr="00544B00"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>Cooperativa de Ahorro y Crédito</w:t>
      </w:r>
    </w:p>
    <w:p w14:paraId="57DB763D" w14:textId="5614AC19" w:rsidR="00FD3667" w:rsidRDefault="000466C9" w:rsidP="00817417">
      <w:pPr>
        <w:pStyle w:val="Textoindependiente2"/>
        <w:spacing w:line="240" w:lineRule="auto"/>
        <w:rPr>
          <w:rFonts w:cs="Arial"/>
        </w:rPr>
      </w:pPr>
      <w:r w:rsidRPr="00544B00">
        <w:rPr>
          <w:rFonts w:cs="Arial"/>
          <w:b/>
        </w:rPr>
        <w:tab/>
      </w:r>
      <w:r w:rsidRPr="00544B00">
        <w:rPr>
          <w:rFonts w:cs="Arial"/>
          <w:b/>
        </w:rPr>
        <w:tab/>
      </w:r>
      <w:r w:rsidRPr="00544B00">
        <w:rPr>
          <w:rFonts w:cs="Arial"/>
          <w:b/>
        </w:rPr>
        <w:tab/>
        <w:t xml:space="preserve"> </w:t>
      </w:r>
    </w:p>
    <w:p w14:paraId="1953DEED" w14:textId="77777777" w:rsidR="00FD3667" w:rsidRPr="00544B00" w:rsidRDefault="00FD3667" w:rsidP="00817417">
      <w:pPr>
        <w:pStyle w:val="Textoindependiente2"/>
        <w:spacing w:line="240" w:lineRule="auto"/>
        <w:rPr>
          <w:rFonts w:cs="Arial"/>
        </w:rPr>
      </w:pPr>
    </w:p>
    <w:sectPr w:rsidR="00FD3667" w:rsidRPr="00544B00" w:rsidSect="009B550F">
      <w:headerReference w:type="default" r:id="rId7"/>
      <w:footerReference w:type="default" r:id="rId8"/>
      <w:pgSz w:w="12240" w:h="15840"/>
      <w:pgMar w:top="1560" w:right="146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A53B7D" w14:textId="77777777" w:rsidR="00F827B7" w:rsidRDefault="00F827B7" w:rsidP="00544B00">
      <w:pPr>
        <w:spacing w:after="0" w:line="240" w:lineRule="auto"/>
      </w:pPr>
      <w:r>
        <w:separator/>
      </w:r>
    </w:p>
  </w:endnote>
  <w:endnote w:type="continuationSeparator" w:id="0">
    <w:p w14:paraId="3FD4B082" w14:textId="77777777" w:rsidR="00F827B7" w:rsidRDefault="00F827B7" w:rsidP="00544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93771791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2016452823"/>
          <w:docPartObj>
            <w:docPartGallery w:val="Page Numbers (Top of Page)"/>
            <w:docPartUnique/>
          </w:docPartObj>
        </w:sdtPr>
        <w:sdtEndPr/>
        <w:sdtContent>
          <w:p w14:paraId="3C2CF78C" w14:textId="1272CC33" w:rsidR="00544B00" w:rsidRPr="00544B00" w:rsidRDefault="00544B00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44B00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2172A9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544B00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2172A9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3EDC6EF" w14:textId="77777777" w:rsidR="00544B00" w:rsidRDefault="00544B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EF9C97" w14:textId="77777777" w:rsidR="00F827B7" w:rsidRDefault="00F827B7" w:rsidP="00544B00">
      <w:pPr>
        <w:spacing w:after="0" w:line="240" w:lineRule="auto"/>
      </w:pPr>
      <w:r>
        <w:separator/>
      </w:r>
    </w:p>
  </w:footnote>
  <w:footnote w:type="continuationSeparator" w:id="0">
    <w:p w14:paraId="119A01AE" w14:textId="77777777" w:rsidR="00F827B7" w:rsidRDefault="00F827B7" w:rsidP="00544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2A5F4" w14:textId="199CEB23" w:rsidR="002172A9" w:rsidRDefault="002172A9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33F55B4F" wp14:editId="4B363620">
          <wp:simplePos x="0" y="0"/>
          <wp:positionH relativeFrom="margin">
            <wp:align>right</wp:align>
          </wp:positionH>
          <wp:positionV relativeFrom="paragraph">
            <wp:posOffset>113665</wp:posOffset>
          </wp:positionV>
          <wp:extent cx="1533525" cy="371475"/>
          <wp:effectExtent l="0" t="0" r="9525" b="9525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4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4E95B1B1" wp14:editId="7422220B">
          <wp:simplePos x="0" y="0"/>
          <wp:positionH relativeFrom="page">
            <wp:posOffset>1676400</wp:posOffset>
          </wp:positionH>
          <wp:positionV relativeFrom="paragraph">
            <wp:posOffset>2685415</wp:posOffset>
          </wp:positionV>
          <wp:extent cx="4114800" cy="3886200"/>
          <wp:effectExtent l="0" t="0" r="0" b="0"/>
          <wp:wrapNone/>
          <wp:docPr id="3" name="Imagen 3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70A90"/>
    <w:multiLevelType w:val="multilevel"/>
    <w:tmpl w:val="7BFABCFA"/>
    <w:lvl w:ilvl="0">
      <w:start w:val="1"/>
      <w:numFmt w:val="decimal"/>
      <w:lvlText w:val="ARTICULO %1."/>
      <w:lvlJc w:val="left"/>
      <w:pPr>
        <w:tabs>
          <w:tab w:val="num" w:pos="1701"/>
        </w:tabs>
        <w:ind w:left="1701" w:hanging="1701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8D14895"/>
    <w:multiLevelType w:val="hybridMultilevel"/>
    <w:tmpl w:val="78A60C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E6698"/>
    <w:multiLevelType w:val="multilevel"/>
    <w:tmpl w:val="79DC5668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b/>
        <w:bCs/>
      </w:rPr>
    </w:lvl>
    <w:lvl w:ilvl="1">
      <w:start w:val="1"/>
      <w:numFmt w:val="lowerLetter"/>
      <w:suff w:val="space"/>
      <w:lvlText w:val="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B4F564B"/>
    <w:multiLevelType w:val="multilevel"/>
    <w:tmpl w:val="49D853E0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suff w:val="space"/>
      <w:lvlText w:val="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4BC2858"/>
    <w:multiLevelType w:val="multilevel"/>
    <w:tmpl w:val="AEF43480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77" w:firstLine="0"/>
      </w:pPr>
    </w:lvl>
    <w:lvl w:ilvl="2">
      <w:start w:val="1"/>
      <w:numFmt w:val="lowerRoman"/>
      <w:lvlText w:val="%3."/>
      <w:lvlJc w:val="right"/>
      <w:pPr>
        <w:ind w:left="1797" w:firstLine="0"/>
      </w:pPr>
    </w:lvl>
    <w:lvl w:ilvl="3">
      <w:start w:val="1"/>
      <w:numFmt w:val="decimal"/>
      <w:lvlText w:val="%4."/>
      <w:lvlJc w:val="left"/>
      <w:pPr>
        <w:ind w:left="2517" w:firstLine="0"/>
      </w:pPr>
    </w:lvl>
    <w:lvl w:ilvl="4">
      <w:start w:val="1"/>
      <w:numFmt w:val="lowerLetter"/>
      <w:lvlText w:val="%5."/>
      <w:lvlJc w:val="left"/>
      <w:pPr>
        <w:ind w:left="3237" w:firstLine="0"/>
      </w:pPr>
    </w:lvl>
    <w:lvl w:ilvl="5">
      <w:start w:val="1"/>
      <w:numFmt w:val="lowerRoman"/>
      <w:lvlText w:val="%6."/>
      <w:lvlJc w:val="right"/>
      <w:pPr>
        <w:ind w:left="3957" w:firstLine="0"/>
      </w:pPr>
    </w:lvl>
    <w:lvl w:ilvl="6">
      <w:start w:val="1"/>
      <w:numFmt w:val="decimal"/>
      <w:lvlText w:val="%7."/>
      <w:lvlJc w:val="left"/>
      <w:pPr>
        <w:ind w:left="4677" w:firstLine="0"/>
      </w:pPr>
    </w:lvl>
    <w:lvl w:ilvl="7">
      <w:start w:val="1"/>
      <w:numFmt w:val="lowerLetter"/>
      <w:lvlText w:val="%8."/>
      <w:lvlJc w:val="left"/>
      <w:pPr>
        <w:ind w:left="5397" w:firstLine="0"/>
      </w:pPr>
    </w:lvl>
    <w:lvl w:ilvl="8">
      <w:start w:val="1"/>
      <w:numFmt w:val="lowerRoman"/>
      <w:lvlText w:val="%9."/>
      <w:lvlJc w:val="right"/>
      <w:pPr>
        <w:ind w:left="6117" w:firstLine="0"/>
      </w:pPr>
    </w:lvl>
  </w:abstractNum>
  <w:num w:numId="1">
    <w:abstractNumId w:val="4"/>
    <w:lvlOverride w:ilvl="0">
      <w:lvl w:ilvl="0">
        <w:start w:val="1"/>
        <w:numFmt w:val="decimal"/>
        <w:suff w:val="space"/>
        <w:lvlText w:val="ARTICULO %1."/>
        <w:lvlJc w:val="left"/>
        <w:pPr>
          <w:ind w:left="0" w:firstLine="0"/>
        </w:pPr>
        <w:rPr>
          <w:b/>
          <w:bCs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340" w:firstLine="0"/>
        </w:pPr>
        <w:rPr>
          <w:b/>
          <w:bCs/>
        </w:rPr>
      </w:lvl>
    </w:lvlOverride>
    <w:lvlOverride w:ilvl="2">
      <w:lvl w:ilvl="2">
        <w:start w:val="1"/>
        <w:numFmt w:val="decimal"/>
        <w:lvlText w:val="%3."/>
        <w:lvlJc w:val="right"/>
        <w:pPr>
          <w:tabs>
            <w:tab w:val="num" w:pos="340"/>
          </w:tabs>
          <w:ind w:left="1134" w:firstLine="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517" w:firstLine="0"/>
        </w:pPr>
      </w:lvl>
    </w:lvlOverride>
    <w:lvlOverride w:ilvl="4">
      <w:lvl w:ilvl="4">
        <w:start w:val="1"/>
        <w:numFmt w:val="decimal"/>
        <w:lvlText w:val="%5."/>
        <w:lvlJc w:val="left"/>
        <w:pPr>
          <w:ind w:left="3237" w:firstLine="0"/>
        </w:pPr>
      </w:lvl>
    </w:lvlOverride>
    <w:lvlOverride w:ilvl="5">
      <w:lvl w:ilvl="5">
        <w:start w:val="1"/>
        <w:numFmt w:val="decimal"/>
        <w:lvlText w:val="%6."/>
        <w:lvlJc w:val="right"/>
        <w:pPr>
          <w:ind w:left="3957" w:firstLine="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677" w:firstLine="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5397" w:firstLine="0"/>
        </w:pPr>
      </w:lvl>
    </w:lvlOverride>
    <w:lvlOverride w:ilvl="8">
      <w:lvl w:ilvl="8">
        <w:start w:val="1"/>
        <w:numFmt w:val="decimal"/>
        <w:lvlText w:val="%9."/>
        <w:lvlJc w:val="right"/>
        <w:pPr>
          <w:ind w:left="6117" w:firstLine="0"/>
        </w:p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s-CO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39"/>
    <w:rsid w:val="000167B5"/>
    <w:rsid w:val="000219F7"/>
    <w:rsid w:val="000466C9"/>
    <w:rsid w:val="000633F0"/>
    <w:rsid w:val="00070BA3"/>
    <w:rsid w:val="000772AE"/>
    <w:rsid w:val="000F4877"/>
    <w:rsid w:val="001440BE"/>
    <w:rsid w:val="00145AFF"/>
    <w:rsid w:val="0015490A"/>
    <w:rsid w:val="00181184"/>
    <w:rsid w:val="00191420"/>
    <w:rsid w:val="001A0F18"/>
    <w:rsid w:val="001D35D4"/>
    <w:rsid w:val="001E5EC5"/>
    <w:rsid w:val="002172A9"/>
    <w:rsid w:val="002177F3"/>
    <w:rsid w:val="00227577"/>
    <w:rsid w:val="002319E8"/>
    <w:rsid w:val="00244757"/>
    <w:rsid w:val="00286D1A"/>
    <w:rsid w:val="002A2423"/>
    <w:rsid w:val="002D42FF"/>
    <w:rsid w:val="002E377C"/>
    <w:rsid w:val="0031145E"/>
    <w:rsid w:val="003267B6"/>
    <w:rsid w:val="00355F61"/>
    <w:rsid w:val="00356978"/>
    <w:rsid w:val="00365FEB"/>
    <w:rsid w:val="00372A78"/>
    <w:rsid w:val="003A34D5"/>
    <w:rsid w:val="003C7148"/>
    <w:rsid w:val="003D3D8F"/>
    <w:rsid w:val="004147EE"/>
    <w:rsid w:val="00431E72"/>
    <w:rsid w:val="0044013A"/>
    <w:rsid w:val="00440D23"/>
    <w:rsid w:val="004410D5"/>
    <w:rsid w:val="0044628B"/>
    <w:rsid w:val="00454B98"/>
    <w:rsid w:val="00460220"/>
    <w:rsid w:val="004603FA"/>
    <w:rsid w:val="004812A7"/>
    <w:rsid w:val="004B54EF"/>
    <w:rsid w:val="004B5A93"/>
    <w:rsid w:val="00512499"/>
    <w:rsid w:val="005211C4"/>
    <w:rsid w:val="00544B00"/>
    <w:rsid w:val="00553954"/>
    <w:rsid w:val="005B6962"/>
    <w:rsid w:val="005E558A"/>
    <w:rsid w:val="00602A8B"/>
    <w:rsid w:val="00614C97"/>
    <w:rsid w:val="006353DF"/>
    <w:rsid w:val="00651882"/>
    <w:rsid w:val="00663A80"/>
    <w:rsid w:val="00682D76"/>
    <w:rsid w:val="006845DC"/>
    <w:rsid w:val="00685F50"/>
    <w:rsid w:val="006A7E39"/>
    <w:rsid w:val="006E2744"/>
    <w:rsid w:val="0070275F"/>
    <w:rsid w:val="00707E03"/>
    <w:rsid w:val="00744CFF"/>
    <w:rsid w:val="00745A1B"/>
    <w:rsid w:val="0075668A"/>
    <w:rsid w:val="007821E6"/>
    <w:rsid w:val="007B6D09"/>
    <w:rsid w:val="007C30B7"/>
    <w:rsid w:val="007C3B75"/>
    <w:rsid w:val="007D216F"/>
    <w:rsid w:val="007D6200"/>
    <w:rsid w:val="008068A9"/>
    <w:rsid w:val="00817417"/>
    <w:rsid w:val="00837486"/>
    <w:rsid w:val="00870BA9"/>
    <w:rsid w:val="008722B0"/>
    <w:rsid w:val="008844AE"/>
    <w:rsid w:val="008A10E0"/>
    <w:rsid w:val="008D4B47"/>
    <w:rsid w:val="00901093"/>
    <w:rsid w:val="009301D4"/>
    <w:rsid w:val="009409AD"/>
    <w:rsid w:val="00943072"/>
    <w:rsid w:val="00950BB6"/>
    <w:rsid w:val="00952CCA"/>
    <w:rsid w:val="00960FBF"/>
    <w:rsid w:val="009B5489"/>
    <w:rsid w:val="009B550F"/>
    <w:rsid w:val="00A03B3A"/>
    <w:rsid w:val="00A14345"/>
    <w:rsid w:val="00A1576E"/>
    <w:rsid w:val="00A275D7"/>
    <w:rsid w:val="00A33F98"/>
    <w:rsid w:val="00A50159"/>
    <w:rsid w:val="00A55EFA"/>
    <w:rsid w:val="00A81D24"/>
    <w:rsid w:val="00A82097"/>
    <w:rsid w:val="00A86217"/>
    <w:rsid w:val="00A92F9E"/>
    <w:rsid w:val="00AC01D2"/>
    <w:rsid w:val="00B51969"/>
    <w:rsid w:val="00B83395"/>
    <w:rsid w:val="00B93D30"/>
    <w:rsid w:val="00BC09E3"/>
    <w:rsid w:val="00BC39C6"/>
    <w:rsid w:val="00BF2DEA"/>
    <w:rsid w:val="00C6169E"/>
    <w:rsid w:val="00C90B02"/>
    <w:rsid w:val="00C91A12"/>
    <w:rsid w:val="00CB1257"/>
    <w:rsid w:val="00CB22B7"/>
    <w:rsid w:val="00CD1567"/>
    <w:rsid w:val="00D409DA"/>
    <w:rsid w:val="00D7566B"/>
    <w:rsid w:val="00D765E5"/>
    <w:rsid w:val="00E21F33"/>
    <w:rsid w:val="00E26B30"/>
    <w:rsid w:val="00E66ABF"/>
    <w:rsid w:val="00E905B1"/>
    <w:rsid w:val="00EC5E29"/>
    <w:rsid w:val="00ED09E7"/>
    <w:rsid w:val="00ED5E95"/>
    <w:rsid w:val="00F2319D"/>
    <w:rsid w:val="00F61556"/>
    <w:rsid w:val="00F7059E"/>
    <w:rsid w:val="00F827B7"/>
    <w:rsid w:val="00F8509B"/>
    <w:rsid w:val="00FA3B20"/>
    <w:rsid w:val="00FB2A5F"/>
    <w:rsid w:val="00FD3667"/>
    <w:rsid w:val="00FE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030E"/>
  <w15:docId w15:val="{6BC97DD3-47D3-4335-BED6-CA726A08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E39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7E39"/>
    <w:pPr>
      <w:spacing w:line="256" w:lineRule="auto"/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6A7E39"/>
    <w:pPr>
      <w:spacing w:after="0" w:line="240" w:lineRule="auto"/>
    </w:pPr>
    <w:rPr>
      <w:rFonts w:eastAsiaTheme="minorEastAsia"/>
      <w:lang w:eastAsia="es-CO"/>
    </w:rPr>
  </w:style>
  <w:style w:type="paragraph" w:styleId="Textoindependiente2">
    <w:name w:val="Body Text 2"/>
    <w:aliases w:val=" Car"/>
    <w:basedOn w:val="Normal"/>
    <w:link w:val="Textoindependiente2Car"/>
    <w:rsid w:val="000466C9"/>
    <w:p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Textoindependiente2Car">
    <w:name w:val="Texto independiente 2 Car"/>
    <w:aliases w:val=" Car Car"/>
    <w:basedOn w:val="Fuentedeprrafopredeter"/>
    <w:link w:val="Textoindependiente2"/>
    <w:rsid w:val="000466C9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SinespaciadoCar">
    <w:name w:val="Sin espaciado Car"/>
    <w:link w:val="Sinespaciado"/>
    <w:uiPriority w:val="1"/>
    <w:rsid w:val="00544B00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44B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B0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44B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B00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5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50F"/>
    <w:rPr>
      <w:rFonts w:ascii="Segoe UI" w:eastAsiaTheme="minorEastAsia" w:hAnsi="Segoe UI" w:cs="Segoe UI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5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8</cp:revision>
  <cp:lastPrinted>2020-06-11T22:26:00Z</cp:lastPrinted>
  <dcterms:created xsi:type="dcterms:W3CDTF">2020-06-11T21:53:00Z</dcterms:created>
  <dcterms:modified xsi:type="dcterms:W3CDTF">2020-08-18T22:56:00Z</dcterms:modified>
</cp:coreProperties>
</file>