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7E400F" w14:textId="7EECAF93" w:rsidR="004630CF" w:rsidRPr="00A56F2D" w:rsidRDefault="004630CF" w:rsidP="00D20B68">
      <w:pPr>
        <w:spacing w:after="0" w:line="240" w:lineRule="auto"/>
        <w:jc w:val="center"/>
        <w:rPr>
          <w:rFonts w:ascii="Arial" w:hAnsi="Arial" w:cs="Arial"/>
          <w:b/>
          <w:bCs/>
          <w:sz w:val="24"/>
          <w:szCs w:val="24"/>
        </w:rPr>
      </w:pPr>
      <w:r w:rsidRPr="00A56F2D">
        <w:rPr>
          <w:rFonts w:ascii="Arial" w:hAnsi="Arial" w:cs="Arial"/>
          <w:b/>
          <w:bCs/>
          <w:sz w:val="24"/>
          <w:szCs w:val="24"/>
        </w:rPr>
        <w:t>COOPERATIVA DE AHORRO Y CRÉDITO DE AIPE</w:t>
      </w:r>
    </w:p>
    <w:p w14:paraId="5D082733" w14:textId="2DCA6A92" w:rsidR="004630CF" w:rsidRPr="00A56F2D" w:rsidRDefault="004630CF" w:rsidP="00D20B68">
      <w:pPr>
        <w:spacing w:after="0" w:line="240" w:lineRule="auto"/>
        <w:jc w:val="center"/>
        <w:rPr>
          <w:rFonts w:ascii="Arial" w:hAnsi="Arial" w:cs="Arial"/>
          <w:b/>
          <w:bCs/>
          <w:sz w:val="24"/>
          <w:szCs w:val="24"/>
        </w:rPr>
      </w:pPr>
      <w:r w:rsidRPr="00A56F2D">
        <w:rPr>
          <w:rFonts w:ascii="Arial" w:hAnsi="Arial" w:cs="Arial"/>
          <w:b/>
          <w:bCs/>
          <w:sz w:val="24"/>
          <w:szCs w:val="24"/>
        </w:rPr>
        <w:t>“COOPEAIPE”</w:t>
      </w:r>
    </w:p>
    <w:p w14:paraId="4967354F" w14:textId="049FDDB4" w:rsidR="004630CF" w:rsidRPr="00A56F2D" w:rsidRDefault="004630CF" w:rsidP="00D20B68">
      <w:pPr>
        <w:spacing w:after="0" w:line="240" w:lineRule="auto"/>
        <w:jc w:val="center"/>
        <w:rPr>
          <w:rFonts w:ascii="Arial" w:hAnsi="Arial" w:cs="Arial"/>
          <w:b/>
          <w:bCs/>
          <w:sz w:val="24"/>
          <w:szCs w:val="24"/>
        </w:rPr>
      </w:pPr>
    </w:p>
    <w:p w14:paraId="040901DC" w14:textId="5106ACAF" w:rsidR="004630CF" w:rsidRPr="00A56F2D" w:rsidRDefault="004630CF" w:rsidP="00D20B68">
      <w:pPr>
        <w:spacing w:after="0" w:line="240" w:lineRule="auto"/>
        <w:jc w:val="center"/>
        <w:rPr>
          <w:rFonts w:ascii="Arial" w:hAnsi="Arial" w:cs="Arial"/>
          <w:b/>
          <w:sz w:val="24"/>
          <w:szCs w:val="24"/>
        </w:rPr>
      </w:pPr>
      <w:r w:rsidRPr="00A56F2D">
        <w:rPr>
          <w:rFonts w:ascii="Arial" w:hAnsi="Arial" w:cs="Arial"/>
          <w:b/>
          <w:sz w:val="24"/>
          <w:szCs w:val="24"/>
        </w:rPr>
        <w:t>ACUERDO MODIFICACIÓN ORGANIGRAMA FUNCIONAL</w:t>
      </w:r>
    </w:p>
    <w:p w14:paraId="081B9962" w14:textId="129BB0A3" w:rsidR="004630CF" w:rsidRPr="00A56F2D" w:rsidRDefault="004630CF" w:rsidP="00D20B68">
      <w:pPr>
        <w:spacing w:after="0" w:line="240" w:lineRule="auto"/>
        <w:jc w:val="center"/>
        <w:rPr>
          <w:rFonts w:ascii="Arial" w:hAnsi="Arial" w:cs="Arial"/>
          <w:b/>
          <w:bCs/>
          <w:sz w:val="24"/>
          <w:szCs w:val="24"/>
        </w:rPr>
      </w:pPr>
    </w:p>
    <w:p w14:paraId="79D406A6" w14:textId="4CA1EFFD" w:rsidR="00676A76" w:rsidRPr="00A56F2D" w:rsidRDefault="00676A76" w:rsidP="00D20B68">
      <w:pPr>
        <w:spacing w:after="0" w:line="240" w:lineRule="auto"/>
        <w:jc w:val="center"/>
        <w:rPr>
          <w:rFonts w:ascii="Arial" w:hAnsi="Arial" w:cs="Arial"/>
          <w:b/>
          <w:bCs/>
          <w:sz w:val="24"/>
          <w:szCs w:val="24"/>
        </w:rPr>
      </w:pPr>
      <w:r w:rsidRPr="00A56F2D">
        <w:rPr>
          <w:rFonts w:ascii="Arial" w:hAnsi="Arial" w:cs="Arial"/>
          <w:b/>
          <w:bCs/>
          <w:sz w:val="24"/>
          <w:szCs w:val="24"/>
        </w:rPr>
        <w:t xml:space="preserve">Acuerdo </w:t>
      </w:r>
      <w:sdt>
        <w:sdtPr>
          <w:rPr>
            <w:rFonts w:ascii="Arial" w:hAnsi="Arial" w:cs="Arial"/>
            <w:b/>
            <w:bCs/>
            <w:sz w:val="24"/>
            <w:szCs w:val="24"/>
          </w:rPr>
          <w:id w:val="-405543025"/>
          <w:placeholder>
            <w:docPart w:val="DefaultPlaceholder_-1854013440"/>
          </w:placeholder>
        </w:sdtPr>
        <w:sdtEndPr/>
        <w:sdtContent>
          <w:r w:rsidR="00156541">
            <w:rPr>
              <w:rFonts w:ascii="Arial" w:hAnsi="Arial" w:cs="Arial"/>
              <w:b/>
              <w:bCs/>
              <w:sz w:val="24"/>
              <w:szCs w:val="24"/>
            </w:rPr>
            <w:t>29 DE 2021</w:t>
          </w:r>
        </w:sdtContent>
      </w:sdt>
    </w:p>
    <w:p w14:paraId="2C55457D" w14:textId="77777777" w:rsidR="00676A76" w:rsidRPr="00A56F2D" w:rsidRDefault="00676A76" w:rsidP="00D20B68">
      <w:pPr>
        <w:spacing w:after="0" w:line="240" w:lineRule="auto"/>
        <w:jc w:val="center"/>
        <w:rPr>
          <w:rFonts w:ascii="Arial" w:hAnsi="Arial" w:cs="Arial"/>
          <w:b/>
          <w:bCs/>
          <w:sz w:val="24"/>
          <w:szCs w:val="24"/>
        </w:rPr>
      </w:pPr>
    </w:p>
    <w:p w14:paraId="3379F5B8" w14:textId="6112AD65" w:rsidR="004630CF" w:rsidRPr="00A56F2D" w:rsidRDefault="004630CF" w:rsidP="00D20B68">
      <w:pPr>
        <w:spacing w:after="0" w:line="240" w:lineRule="auto"/>
        <w:jc w:val="both"/>
        <w:rPr>
          <w:rFonts w:ascii="Arial" w:hAnsi="Arial" w:cs="Arial"/>
          <w:sz w:val="24"/>
          <w:szCs w:val="24"/>
        </w:rPr>
      </w:pPr>
      <w:r w:rsidRPr="00A56F2D">
        <w:rPr>
          <w:rFonts w:ascii="Arial" w:hAnsi="Arial" w:cs="Arial"/>
          <w:sz w:val="24"/>
          <w:szCs w:val="24"/>
        </w:rPr>
        <w:t>Acuerdo por medio del cual se modifica el organigrama funcional de la Cooperativa de Ahorro y Crédito de Aipe – “COOPEAIPE” aclarando los alcances de la creación, responsabilidad y remuneración de los nuevos cargos.</w:t>
      </w:r>
    </w:p>
    <w:p w14:paraId="3738F2FD" w14:textId="77777777" w:rsidR="004630CF" w:rsidRPr="00A56F2D" w:rsidRDefault="004630CF" w:rsidP="00D20B68">
      <w:pPr>
        <w:spacing w:after="0" w:line="240" w:lineRule="auto"/>
        <w:jc w:val="both"/>
        <w:rPr>
          <w:rFonts w:ascii="Arial" w:hAnsi="Arial" w:cs="Arial"/>
          <w:b/>
          <w:bCs/>
          <w:sz w:val="24"/>
          <w:szCs w:val="24"/>
        </w:rPr>
      </w:pPr>
    </w:p>
    <w:p w14:paraId="7E6C76F5" w14:textId="77777777" w:rsidR="004630CF" w:rsidRPr="00A56F2D" w:rsidRDefault="004630CF" w:rsidP="00D20B68">
      <w:pPr>
        <w:spacing w:after="0" w:line="240" w:lineRule="auto"/>
        <w:jc w:val="both"/>
        <w:rPr>
          <w:rFonts w:ascii="Arial" w:hAnsi="Arial" w:cs="Arial"/>
          <w:sz w:val="24"/>
          <w:szCs w:val="24"/>
        </w:rPr>
      </w:pPr>
      <w:r w:rsidRPr="00A56F2D">
        <w:rPr>
          <w:rFonts w:ascii="Arial" w:hAnsi="Arial" w:cs="Arial"/>
          <w:sz w:val="24"/>
          <w:szCs w:val="24"/>
        </w:rPr>
        <w:t>El Consejo de Administración de la Cooperativa de Ahorro y Crédito COOPEAIPE, en uso de sus facultades legales estatutarias, y</w:t>
      </w:r>
    </w:p>
    <w:p w14:paraId="4D40805D" w14:textId="1A74F2E1" w:rsidR="004630CF" w:rsidRPr="00A56F2D" w:rsidRDefault="004630CF" w:rsidP="00D20B68">
      <w:pPr>
        <w:spacing w:after="0" w:line="240" w:lineRule="auto"/>
        <w:jc w:val="both"/>
        <w:rPr>
          <w:rFonts w:ascii="Arial" w:hAnsi="Arial" w:cs="Arial"/>
          <w:sz w:val="24"/>
          <w:szCs w:val="24"/>
        </w:rPr>
      </w:pPr>
    </w:p>
    <w:p w14:paraId="1FA2A6EB" w14:textId="6F1F03F6" w:rsidR="004630CF" w:rsidRPr="00A56F2D" w:rsidRDefault="004630CF" w:rsidP="00D20B68">
      <w:pPr>
        <w:spacing w:after="0" w:line="240" w:lineRule="auto"/>
        <w:jc w:val="center"/>
        <w:rPr>
          <w:rFonts w:ascii="Arial" w:hAnsi="Arial" w:cs="Arial"/>
          <w:b/>
          <w:bCs/>
          <w:sz w:val="24"/>
          <w:szCs w:val="24"/>
        </w:rPr>
      </w:pPr>
      <w:r w:rsidRPr="00A56F2D">
        <w:rPr>
          <w:rFonts w:ascii="Arial" w:hAnsi="Arial" w:cs="Arial"/>
          <w:b/>
          <w:bCs/>
          <w:sz w:val="24"/>
          <w:szCs w:val="24"/>
        </w:rPr>
        <w:t>CONSIDERANDO</w:t>
      </w:r>
      <w:r w:rsidR="008C53A4" w:rsidRPr="00A56F2D">
        <w:rPr>
          <w:rFonts w:ascii="Arial" w:hAnsi="Arial" w:cs="Arial"/>
          <w:b/>
          <w:bCs/>
          <w:sz w:val="24"/>
          <w:szCs w:val="24"/>
        </w:rPr>
        <w:t>:</w:t>
      </w:r>
    </w:p>
    <w:p w14:paraId="5E1B35B1" w14:textId="6DEE5D57" w:rsidR="004630CF" w:rsidRPr="00A56F2D" w:rsidRDefault="004630CF" w:rsidP="00D20B68">
      <w:pPr>
        <w:spacing w:after="0" w:line="240" w:lineRule="auto"/>
        <w:jc w:val="both"/>
        <w:rPr>
          <w:rFonts w:ascii="Arial" w:hAnsi="Arial" w:cs="Arial"/>
          <w:sz w:val="24"/>
          <w:szCs w:val="24"/>
        </w:rPr>
      </w:pPr>
      <w:r w:rsidRPr="00A56F2D">
        <w:rPr>
          <w:rFonts w:ascii="Arial" w:hAnsi="Arial" w:cs="Arial"/>
          <w:sz w:val="24"/>
          <w:szCs w:val="24"/>
        </w:rPr>
        <w:t xml:space="preserve"> </w:t>
      </w:r>
    </w:p>
    <w:p w14:paraId="7C72CA27" w14:textId="19D409DD" w:rsidR="00676A76" w:rsidRDefault="00676A76" w:rsidP="00D20B68">
      <w:pPr>
        <w:numPr>
          <w:ilvl w:val="0"/>
          <w:numId w:val="1"/>
        </w:numPr>
        <w:spacing w:after="0" w:line="240" w:lineRule="auto"/>
        <w:jc w:val="both"/>
        <w:rPr>
          <w:rFonts w:ascii="Arial" w:eastAsia="Dotum" w:hAnsi="Arial" w:cs="Arial"/>
          <w:sz w:val="24"/>
          <w:szCs w:val="24"/>
        </w:rPr>
      </w:pPr>
      <w:r w:rsidRPr="00A56F2D">
        <w:rPr>
          <w:rFonts w:ascii="Arial" w:eastAsia="Dotum" w:hAnsi="Arial" w:cs="Arial"/>
          <w:sz w:val="24"/>
          <w:szCs w:val="24"/>
        </w:rPr>
        <w:t>Que</w:t>
      </w:r>
      <w:r w:rsidR="00F52A3F" w:rsidRPr="00A56F2D">
        <w:rPr>
          <w:rFonts w:ascii="Arial" w:eastAsia="Dotum" w:hAnsi="Arial" w:cs="Arial"/>
          <w:sz w:val="24"/>
          <w:szCs w:val="24"/>
        </w:rPr>
        <w:t>,</w:t>
      </w:r>
      <w:r w:rsidRPr="00A56F2D">
        <w:rPr>
          <w:rFonts w:ascii="Arial" w:eastAsia="Dotum" w:hAnsi="Arial" w:cs="Arial"/>
          <w:sz w:val="24"/>
          <w:szCs w:val="24"/>
        </w:rPr>
        <w:t xml:space="preserve"> es función del Consejo de Administración, dotar a la Cooperativa de sus reglamentos necesarios.</w:t>
      </w:r>
    </w:p>
    <w:p w14:paraId="768B3195" w14:textId="77777777" w:rsidR="00623B77" w:rsidRPr="00A56F2D" w:rsidRDefault="00623B77" w:rsidP="00623B77">
      <w:pPr>
        <w:spacing w:after="0" w:line="240" w:lineRule="auto"/>
        <w:ind w:left="720"/>
        <w:jc w:val="both"/>
        <w:rPr>
          <w:rFonts w:ascii="Arial" w:eastAsia="Dotum" w:hAnsi="Arial" w:cs="Arial"/>
          <w:sz w:val="24"/>
          <w:szCs w:val="24"/>
        </w:rPr>
      </w:pPr>
    </w:p>
    <w:p w14:paraId="495B39DF" w14:textId="54FA1A36" w:rsidR="00F04BC7" w:rsidRDefault="00F04BC7"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 xml:space="preserve">Que, es importante actualizar el Organigrama </w:t>
      </w:r>
      <w:r w:rsidR="008522E7" w:rsidRPr="00A56F2D">
        <w:rPr>
          <w:rFonts w:ascii="Arial" w:hAnsi="Arial" w:cs="Arial"/>
          <w:sz w:val="24"/>
          <w:szCs w:val="24"/>
        </w:rPr>
        <w:t>Funcional</w:t>
      </w:r>
      <w:r w:rsidRPr="00A56F2D">
        <w:rPr>
          <w:rFonts w:ascii="Arial" w:hAnsi="Arial" w:cs="Arial"/>
          <w:sz w:val="24"/>
          <w:szCs w:val="24"/>
        </w:rPr>
        <w:t xml:space="preserve"> en concordancia con el crecimiento, y el desarrollo de las actividades, objetivos y fines de la Cooperativa de Ahorro y Crédito de Aipe – “COOPEAIPE”</w:t>
      </w:r>
      <w:r w:rsidR="002F43DA" w:rsidRPr="00A56F2D">
        <w:rPr>
          <w:rFonts w:ascii="Arial" w:hAnsi="Arial" w:cs="Arial"/>
          <w:sz w:val="24"/>
          <w:szCs w:val="24"/>
        </w:rPr>
        <w:t>.</w:t>
      </w:r>
    </w:p>
    <w:p w14:paraId="19CC77D7" w14:textId="77777777" w:rsidR="00623B77" w:rsidRPr="00623B77" w:rsidRDefault="00623B77" w:rsidP="00623B77">
      <w:pPr>
        <w:spacing w:after="0" w:line="240" w:lineRule="auto"/>
        <w:jc w:val="both"/>
        <w:rPr>
          <w:rFonts w:ascii="Arial" w:hAnsi="Arial" w:cs="Arial"/>
          <w:sz w:val="24"/>
          <w:szCs w:val="24"/>
        </w:rPr>
      </w:pPr>
    </w:p>
    <w:p w14:paraId="54E7AC01" w14:textId="2C9B4890" w:rsidR="004630CF" w:rsidRPr="00A56F2D" w:rsidRDefault="004630CF"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w:t>
      </w:r>
      <w:r w:rsidR="00F52A3F" w:rsidRPr="00A56F2D">
        <w:rPr>
          <w:rFonts w:ascii="Arial" w:hAnsi="Arial" w:cs="Arial"/>
          <w:sz w:val="24"/>
          <w:szCs w:val="24"/>
        </w:rPr>
        <w:t>,</w:t>
      </w:r>
      <w:r w:rsidRPr="00A56F2D">
        <w:rPr>
          <w:rFonts w:ascii="Arial" w:hAnsi="Arial" w:cs="Arial"/>
          <w:sz w:val="24"/>
          <w:szCs w:val="24"/>
        </w:rPr>
        <w:t xml:space="preserve"> dentro de las facultades de la Superintendencia de la Economía Solidaria previstas en el artículo 36 de la Ley 454 de 1998, se encuentran entre otras, la señalada en el numeral 22 que prevé: “22. Instruir a las instituciones vigiladas sobre la manera como deben cumplirse las disposiciones que rigen su actividad, fijar los criterios técnicos y jurídicos que faciliten el cumplimiento de tales normas y señalar los procedimientos para su cabal aplicación.”</w:t>
      </w:r>
    </w:p>
    <w:p w14:paraId="56BE80FF" w14:textId="77777777" w:rsidR="004630CF" w:rsidRPr="00A56F2D" w:rsidRDefault="004630CF" w:rsidP="00D20B68">
      <w:pPr>
        <w:pStyle w:val="Prrafodelista"/>
        <w:spacing w:after="0" w:line="240" w:lineRule="auto"/>
        <w:jc w:val="both"/>
        <w:rPr>
          <w:rFonts w:ascii="Arial" w:hAnsi="Arial" w:cs="Arial"/>
          <w:sz w:val="24"/>
          <w:szCs w:val="24"/>
        </w:rPr>
      </w:pPr>
    </w:p>
    <w:p w14:paraId="6567A049" w14:textId="5C3B78C7" w:rsidR="004630CF" w:rsidRPr="00A56F2D" w:rsidRDefault="004630CF"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w:t>
      </w:r>
      <w:r w:rsidR="00F52A3F" w:rsidRPr="00A56F2D">
        <w:rPr>
          <w:rFonts w:ascii="Arial" w:hAnsi="Arial" w:cs="Arial"/>
          <w:sz w:val="24"/>
          <w:szCs w:val="24"/>
        </w:rPr>
        <w:t>,</w:t>
      </w:r>
      <w:r w:rsidRPr="00A56F2D">
        <w:rPr>
          <w:rFonts w:ascii="Arial" w:hAnsi="Arial" w:cs="Arial"/>
          <w:sz w:val="24"/>
          <w:szCs w:val="24"/>
        </w:rPr>
        <w:t xml:space="preserve"> la circular 15 del 30 de diciembre de 2015 la Superintendencia de la Economía Solidaria, en el numeral 3, indica:</w:t>
      </w:r>
    </w:p>
    <w:p w14:paraId="537CEEB4" w14:textId="77777777" w:rsidR="004630CF" w:rsidRPr="00A56F2D" w:rsidRDefault="004630CF" w:rsidP="00D20B68">
      <w:pPr>
        <w:spacing w:after="0" w:line="240" w:lineRule="auto"/>
        <w:jc w:val="both"/>
        <w:rPr>
          <w:rFonts w:ascii="Arial" w:hAnsi="Arial" w:cs="Arial"/>
          <w:sz w:val="24"/>
          <w:szCs w:val="24"/>
        </w:rPr>
      </w:pPr>
    </w:p>
    <w:p w14:paraId="7ADE5597" w14:textId="77777777" w:rsidR="004630CF" w:rsidRPr="00A56F2D" w:rsidRDefault="004630CF" w:rsidP="00D20B68">
      <w:pPr>
        <w:pStyle w:val="Prrafodelista"/>
        <w:spacing w:after="0" w:line="240" w:lineRule="auto"/>
        <w:ind w:left="1440"/>
        <w:jc w:val="both"/>
        <w:rPr>
          <w:rFonts w:ascii="Arial" w:hAnsi="Arial" w:cs="Arial"/>
          <w:sz w:val="24"/>
          <w:szCs w:val="24"/>
        </w:rPr>
      </w:pPr>
      <w:r w:rsidRPr="00A56F2D">
        <w:rPr>
          <w:rFonts w:ascii="Arial" w:hAnsi="Arial" w:cs="Arial"/>
          <w:sz w:val="24"/>
          <w:szCs w:val="24"/>
        </w:rPr>
        <w:t xml:space="preserve">"RESPONSABILIDAD DEL CONSEJO DE ADMINISTRACIÓN O LA JUNTA DIRECTIVA Y LA ALTA GERENCIA DE LA ORGANIZACIÓN SOLIDARIA. Además de lo señalado en los numerales anteriores, el Consejo de Administración o la Junta Directiva y la Alta Gerencia de la organización solidaria, independientemente de sus otras responsabilidades, deben garantizar la adecuada identificación, medición, control y seguimiento de los riesgos que enfrenta la entidad. Esta </w:t>
      </w:r>
      <w:r w:rsidRPr="00A56F2D">
        <w:rPr>
          <w:rFonts w:ascii="Arial" w:hAnsi="Arial" w:cs="Arial"/>
          <w:sz w:val="24"/>
          <w:szCs w:val="24"/>
        </w:rPr>
        <w:lastRenderedPageBreak/>
        <w:t>responsabilidad incluye la fijación de políticas, criterios y límites, así como la asignación de recursos para la gestión de riesgos en las actividades propias del negocio, la adopción de las medidas organizacionales necesarias para limitar los riesgos inherentes y los sistemas de control y seguimiento para mitigar los riesgos residuales a los que está expuesta la organización. Para efectos de lo dispuesto en esta circular, se entiende por alta gerencia el nivel administrativo y operacional con capacidad de comprometer frente a terceros a la organización solidaria. En este sentido, la Alta Gerencia comprende, entre otros cargos, los de presidente o Gerente General, vicepresidentes, Gerentes de área o negocio.</w:t>
      </w:r>
    </w:p>
    <w:p w14:paraId="3E8678C4" w14:textId="77777777" w:rsidR="004630CF" w:rsidRPr="00A56F2D" w:rsidRDefault="004630CF" w:rsidP="00D20B68">
      <w:pPr>
        <w:pStyle w:val="Prrafodelista"/>
        <w:spacing w:after="0" w:line="240" w:lineRule="auto"/>
        <w:ind w:left="1440"/>
        <w:jc w:val="both"/>
        <w:rPr>
          <w:rFonts w:ascii="Arial" w:hAnsi="Arial" w:cs="Arial"/>
          <w:sz w:val="24"/>
          <w:szCs w:val="24"/>
        </w:rPr>
      </w:pPr>
    </w:p>
    <w:p w14:paraId="47D3DB3B" w14:textId="086CF7E6" w:rsidR="004630CF" w:rsidRPr="00A56F2D" w:rsidRDefault="004630CF" w:rsidP="00D20B68">
      <w:pPr>
        <w:pStyle w:val="Prrafodelista"/>
        <w:spacing w:after="0" w:line="240" w:lineRule="auto"/>
        <w:ind w:left="1440"/>
        <w:jc w:val="both"/>
        <w:rPr>
          <w:rFonts w:ascii="Arial" w:hAnsi="Arial" w:cs="Arial"/>
          <w:sz w:val="24"/>
          <w:szCs w:val="24"/>
        </w:rPr>
      </w:pPr>
      <w:r w:rsidRPr="00A56F2D">
        <w:rPr>
          <w:rFonts w:ascii="Arial" w:hAnsi="Arial" w:cs="Arial"/>
          <w:sz w:val="24"/>
          <w:szCs w:val="24"/>
        </w:rPr>
        <w:t xml:space="preserve">Así mismo, el Consejo de Administración o la Junta Directiva, será el órgano encargado de aprobar las políticas, estrategias y reglas de actuación que deberá seguir la organización en el desarrollo de la administración de los riesgos que enfrenta, las cuales le fueron propuestas directamente por la gerencia de la organización solidaria. </w:t>
      </w:r>
    </w:p>
    <w:p w14:paraId="576ED5FF" w14:textId="77777777" w:rsidR="00AD7A49" w:rsidRPr="00A56F2D" w:rsidRDefault="00AD7A49" w:rsidP="00D20B68">
      <w:pPr>
        <w:pStyle w:val="Prrafodelista"/>
        <w:spacing w:after="0" w:line="240" w:lineRule="auto"/>
        <w:ind w:left="1440"/>
        <w:jc w:val="both"/>
        <w:rPr>
          <w:rFonts w:ascii="Arial" w:hAnsi="Arial" w:cs="Arial"/>
          <w:sz w:val="24"/>
          <w:szCs w:val="24"/>
        </w:rPr>
      </w:pPr>
    </w:p>
    <w:p w14:paraId="258E5315" w14:textId="77777777" w:rsidR="004630CF" w:rsidRPr="00A56F2D" w:rsidRDefault="004630CF" w:rsidP="00D20B68">
      <w:pPr>
        <w:pStyle w:val="Prrafodelista"/>
        <w:spacing w:after="0" w:line="240" w:lineRule="auto"/>
        <w:ind w:left="1440"/>
        <w:jc w:val="both"/>
        <w:rPr>
          <w:rFonts w:ascii="Arial" w:hAnsi="Arial" w:cs="Arial"/>
          <w:sz w:val="24"/>
          <w:szCs w:val="24"/>
        </w:rPr>
      </w:pPr>
      <w:r w:rsidRPr="00A56F2D">
        <w:rPr>
          <w:rFonts w:ascii="Arial" w:hAnsi="Arial" w:cs="Arial"/>
          <w:sz w:val="24"/>
          <w:szCs w:val="24"/>
        </w:rPr>
        <w:t>En particular, las políticas y reglas definidas por el Consejo de Administración o la Junta Directiva deberán cubrir por lo menos:</w:t>
      </w:r>
    </w:p>
    <w:p w14:paraId="60160EA4" w14:textId="77777777" w:rsidR="004630CF" w:rsidRPr="00A56F2D" w:rsidRDefault="004630CF" w:rsidP="00D20B68">
      <w:pPr>
        <w:pStyle w:val="Prrafodelista"/>
        <w:spacing w:after="0" w:line="240" w:lineRule="auto"/>
        <w:ind w:left="1440"/>
        <w:jc w:val="both"/>
        <w:rPr>
          <w:rFonts w:ascii="Arial" w:hAnsi="Arial" w:cs="Arial"/>
          <w:sz w:val="24"/>
          <w:szCs w:val="24"/>
        </w:rPr>
      </w:pPr>
    </w:p>
    <w:p w14:paraId="493C8464"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El establecimiento y cumplimiento del Código o Guía de Buen Gobierno.</w:t>
      </w:r>
    </w:p>
    <w:p w14:paraId="31AFCFDD"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Las funciones y los niveles de responsabilidades de los gerentes o directivos, de manera colectiva e individual.</w:t>
      </w:r>
    </w:p>
    <w:p w14:paraId="40C61B77"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Las funciones y responsabilidades de cada uno de los funcionarios de la organización, incluyendo el personal encargado de la administración de riesgos, el de las funciones operacionales y el de las funciones de auditoría interna.</w:t>
      </w:r>
    </w:p>
    <w:p w14:paraId="0B187754"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La estrategia del negocio.</w:t>
      </w:r>
    </w:p>
    <w:p w14:paraId="44A695DA"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Los mercados, las regiones en que actuará la organización solidaria y las operaciones que serán permitidas realizar a las diferentes áreas.</w:t>
      </w:r>
    </w:p>
    <w:p w14:paraId="45CF98D9"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Los procedimientos para identificar, medir, analizar, monitorear, controlar y administrar los riesgos que enfrenta la organización.</w:t>
      </w:r>
    </w:p>
    <w:p w14:paraId="48278FB4"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El procedimiento por seguir en caso de sobrepasar los límites o de enfrentar cambios fuertes e inesperados en el entorno que enfrenta la organización solidaria.</w:t>
      </w:r>
    </w:p>
    <w:p w14:paraId="30C0C22F"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Los tipos de reportes gerenciales y contables, internos y externos que se elaborarán y se presentarán.</w:t>
      </w:r>
    </w:p>
    <w:p w14:paraId="6DE65E16" w14:textId="77777777" w:rsidR="004630CF" w:rsidRPr="00A56F2D" w:rsidRDefault="004630CF" w:rsidP="00D20B68">
      <w:pPr>
        <w:pStyle w:val="Prrafodelista"/>
        <w:numPr>
          <w:ilvl w:val="4"/>
          <w:numId w:val="2"/>
        </w:numPr>
        <w:spacing w:after="0" w:line="240" w:lineRule="auto"/>
        <w:jc w:val="both"/>
        <w:rPr>
          <w:rFonts w:ascii="Arial" w:hAnsi="Arial" w:cs="Arial"/>
          <w:sz w:val="24"/>
          <w:szCs w:val="24"/>
        </w:rPr>
      </w:pPr>
      <w:r w:rsidRPr="00A56F2D">
        <w:rPr>
          <w:rFonts w:ascii="Arial" w:hAnsi="Arial" w:cs="Arial"/>
          <w:sz w:val="24"/>
          <w:szCs w:val="24"/>
        </w:rPr>
        <w:t>Los esquemas de remuneración al personal comercial.</w:t>
      </w:r>
    </w:p>
    <w:p w14:paraId="39B46A1A" w14:textId="77777777" w:rsidR="004630CF" w:rsidRPr="00A56F2D" w:rsidRDefault="004630CF" w:rsidP="00D20B68">
      <w:pPr>
        <w:pStyle w:val="Prrafodelista"/>
        <w:spacing w:after="0" w:line="240" w:lineRule="auto"/>
        <w:ind w:left="1800"/>
        <w:jc w:val="both"/>
        <w:rPr>
          <w:rFonts w:ascii="Arial" w:hAnsi="Arial" w:cs="Arial"/>
          <w:sz w:val="24"/>
          <w:szCs w:val="24"/>
        </w:rPr>
      </w:pPr>
    </w:p>
    <w:p w14:paraId="595747E0" w14:textId="77777777" w:rsidR="004630CF" w:rsidRPr="00A56F2D" w:rsidRDefault="004630CF" w:rsidP="00D20B68">
      <w:pPr>
        <w:spacing w:after="0" w:line="240" w:lineRule="auto"/>
        <w:ind w:left="1440"/>
        <w:jc w:val="both"/>
        <w:rPr>
          <w:rFonts w:ascii="Arial" w:hAnsi="Arial" w:cs="Arial"/>
          <w:sz w:val="24"/>
          <w:szCs w:val="24"/>
        </w:rPr>
      </w:pPr>
      <w:r w:rsidRPr="00A56F2D">
        <w:rPr>
          <w:rFonts w:ascii="Arial" w:hAnsi="Arial" w:cs="Arial"/>
          <w:sz w:val="24"/>
          <w:szCs w:val="24"/>
        </w:rPr>
        <w:lastRenderedPageBreak/>
        <w:t>Estas reglas deben ser revisadas periódicamente con el fin de que se ajusten en todo momento a las condiciones particulares de la organización y a las del entorno en general. De esta manera, todas las guías, manuales y procedimientos, descripción de cargos y delimitación de responsabilidades deben diseñarse dentro de este marco de referencia.</w:t>
      </w:r>
    </w:p>
    <w:p w14:paraId="19725B32" w14:textId="77777777" w:rsidR="00623B77" w:rsidRPr="00A56F2D" w:rsidRDefault="00623B77" w:rsidP="00623B77">
      <w:pPr>
        <w:pStyle w:val="Prrafodelista"/>
        <w:spacing w:after="0" w:line="240" w:lineRule="auto"/>
        <w:jc w:val="both"/>
        <w:rPr>
          <w:rFonts w:ascii="Arial" w:hAnsi="Arial" w:cs="Arial"/>
          <w:sz w:val="24"/>
          <w:szCs w:val="24"/>
        </w:rPr>
      </w:pPr>
    </w:p>
    <w:p w14:paraId="72DA015A" w14:textId="53215039" w:rsidR="004630CF" w:rsidRDefault="004630CF"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w:t>
      </w:r>
      <w:r w:rsidR="00F52A3F" w:rsidRPr="00A56F2D">
        <w:rPr>
          <w:rFonts w:ascii="Arial" w:hAnsi="Arial" w:cs="Arial"/>
          <w:sz w:val="24"/>
          <w:szCs w:val="24"/>
        </w:rPr>
        <w:t>,</w:t>
      </w:r>
      <w:r w:rsidRPr="00A56F2D">
        <w:rPr>
          <w:rFonts w:ascii="Arial" w:hAnsi="Arial" w:cs="Arial"/>
          <w:sz w:val="24"/>
          <w:szCs w:val="24"/>
        </w:rPr>
        <w:t xml:space="preserve"> para el cumplimiento del SARL Sistema de Administración de Riesgo de Liquidez, la entidad debe determinar a una persona con las destrezas y habilidades para los cálculos de IRL, que requieren de una serie de actividades previas para la determinación de riesgo que debe ser entregado a la Representante legal, Comité de Riesgo de Liquidez y </w:t>
      </w:r>
      <w:r w:rsidR="001A3275" w:rsidRPr="00A56F2D">
        <w:rPr>
          <w:rFonts w:ascii="Arial" w:hAnsi="Arial" w:cs="Arial"/>
          <w:sz w:val="24"/>
          <w:szCs w:val="24"/>
        </w:rPr>
        <w:t xml:space="preserve">el </w:t>
      </w:r>
      <w:r w:rsidR="008C53A4" w:rsidRPr="00A56F2D">
        <w:rPr>
          <w:rFonts w:ascii="Arial" w:hAnsi="Arial" w:cs="Arial"/>
          <w:sz w:val="24"/>
          <w:szCs w:val="24"/>
        </w:rPr>
        <w:t xml:space="preserve">Consejo de </w:t>
      </w:r>
      <w:r w:rsidR="001A3275" w:rsidRPr="00A56F2D">
        <w:rPr>
          <w:rFonts w:ascii="Arial" w:hAnsi="Arial" w:cs="Arial"/>
          <w:sz w:val="24"/>
          <w:szCs w:val="24"/>
        </w:rPr>
        <w:t>Administración</w:t>
      </w:r>
      <w:r w:rsidRPr="00A56F2D">
        <w:rPr>
          <w:rFonts w:ascii="Arial" w:hAnsi="Arial" w:cs="Arial"/>
          <w:sz w:val="24"/>
          <w:szCs w:val="24"/>
        </w:rPr>
        <w:t xml:space="preserve"> en donde se deben determinar las acciones y decisiones necesarias para mantener el riesgo controlado. </w:t>
      </w:r>
    </w:p>
    <w:p w14:paraId="400F8A5A" w14:textId="77777777" w:rsidR="00623B77" w:rsidRPr="00623B77" w:rsidRDefault="00623B77" w:rsidP="00623B77">
      <w:pPr>
        <w:spacing w:after="0" w:line="240" w:lineRule="auto"/>
        <w:jc w:val="both"/>
        <w:rPr>
          <w:rFonts w:ascii="Arial" w:hAnsi="Arial" w:cs="Arial"/>
          <w:sz w:val="24"/>
          <w:szCs w:val="24"/>
        </w:rPr>
      </w:pPr>
    </w:p>
    <w:p w14:paraId="3072C5F8" w14:textId="3A652D16" w:rsidR="004630CF" w:rsidRDefault="004630CF"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w:t>
      </w:r>
      <w:r w:rsidR="00F52A3F" w:rsidRPr="00A56F2D">
        <w:rPr>
          <w:rFonts w:ascii="Arial" w:hAnsi="Arial" w:cs="Arial"/>
          <w:sz w:val="24"/>
          <w:szCs w:val="24"/>
        </w:rPr>
        <w:t>,</w:t>
      </w:r>
      <w:r w:rsidRPr="00A56F2D">
        <w:rPr>
          <w:rFonts w:ascii="Arial" w:hAnsi="Arial" w:cs="Arial"/>
          <w:sz w:val="24"/>
          <w:szCs w:val="24"/>
        </w:rPr>
        <w:t xml:space="preserve"> para el cumplimiento del SARC Sistema de Administración de Riesgo de crédito que corresponde a la administración del riesgo principal y más importante del activo de la entidad, expresado en el estado de situación financiera y los ingresos por la prestación del servicio que corresponden a más del 90% reflejado en el estado de excedentes, la SUPERSOLIDARIA, en la circular básica contable y financiera, determinó el cumplimiento de las responsabilidades de la persona encargada de la gestión de riesgos en la entidad, las cuales deben ser compartidas con el Comité de Riesgo de Cartera, la Representante legal y </w:t>
      </w:r>
      <w:r w:rsidR="00565B49" w:rsidRPr="00A56F2D">
        <w:rPr>
          <w:rFonts w:ascii="Arial" w:hAnsi="Arial" w:cs="Arial"/>
          <w:sz w:val="24"/>
          <w:szCs w:val="24"/>
        </w:rPr>
        <w:t xml:space="preserve">el Consejo de </w:t>
      </w:r>
      <w:r w:rsidR="001A3275" w:rsidRPr="00A56F2D">
        <w:rPr>
          <w:rFonts w:ascii="Arial" w:hAnsi="Arial" w:cs="Arial"/>
          <w:sz w:val="24"/>
          <w:szCs w:val="24"/>
        </w:rPr>
        <w:t xml:space="preserve">Administración </w:t>
      </w:r>
      <w:r w:rsidRPr="00A56F2D">
        <w:rPr>
          <w:rFonts w:ascii="Arial" w:hAnsi="Arial" w:cs="Arial"/>
          <w:sz w:val="24"/>
          <w:szCs w:val="24"/>
        </w:rPr>
        <w:t>en donde se deben determinar las acciones y decisiones necesarias para mantener el riesgo controlado.</w:t>
      </w:r>
    </w:p>
    <w:p w14:paraId="567F6A99" w14:textId="77777777" w:rsidR="00623B77" w:rsidRPr="00623B77" w:rsidRDefault="00623B77" w:rsidP="00623B77">
      <w:pPr>
        <w:spacing w:after="0" w:line="240" w:lineRule="auto"/>
        <w:jc w:val="both"/>
        <w:rPr>
          <w:rFonts w:ascii="Arial" w:hAnsi="Arial" w:cs="Arial"/>
          <w:sz w:val="24"/>
          <w:szCs w:val="24"/>
        </w:rPr>
      </w:pPr>
    </w:p>
    <w:p w14:paraId="2653496A" w14:textId="4503C651" w:rsidR="004630CF" w:rsidRDefault="004630CF"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w:t>
      </w:r>
      <w:r w:rsidR="00F52A3F" w:rsidRPr="00A56F2D">
        <w:rPr>
          <w:rFonts w:ascii="Arial" w:hAnsi="Arial" w:cs="Arial"/>
          <w:sz w:val="24"/>
          <w:szCs w:val="24"/>
        </w:rPr>
        <w:t>,</w:t>
      </w:r>
      <w:r w:rsidRPr="00A56F2D">
        <w:rPr>
          <w:rFonts w:ascii="Arial" w:hAnsi="Arial" w:cs="Arial"/>
          <w:sz w:val="24"/>
          <w:szCs w:val="24"/>
        </w:rPr>
        <w:t xml:space="preserve"> en la modificación de la circular básica contable y financiera también se encuentran las disposiciones legales para la gestión del Riesgo de Mercado SARM y Riesgo Operativo SARO, en los cuales también se deben estimar responsabilidades para el líder de gestión de Riesgos.</w:t>
      </w:r>
    </w:p>
    <w:p w14:paraId="3CDBDAA2" w14:textId="77777777" w:rsidR="00623B77" w:rsidRPr="00623B77" w:rsidRDefault="00623B77" w:rsidP="00623B77">
      <w:pPr>
        <w:spacing w:after="0" w:line="240" w:lineRule="auto"/>
        <w:jc w:val="both"/>
        <w:rPr>
          <w:rFonts w:ascii="Arial" w:hAnsi="Arial" w:cs="Arial"/>
          <w:sz w:val="24"/>
          <w:szCs w:val="24"/>
        </w:rPr>
      </w:pPr>
    </w:p>
    <w:p w14:paraId="1969C988" w14:textId="588A6E6C" w:rsidR="004630CF" w:rsidRDefault="004630CF"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w:t>
      </w:r>
      <w:r w:rsidR="00F52A3F" w:rsidRPr="00A56F2D">
        <w:rPr>
          <w:rFonts w:ascii="Arial" w:hAnsi="Arial" w:cs="Arial"/>
          <w:sz w:val="24"/>
          <w:szCs w:val="24"/>
        </w:rPr>
        <w:t>,</w:t>
      </w:r>
      <w:r w:rsidRPr="00A56F2D">
        <w:rPr>
          <w:rFonts w:ascii="Arial" w:hAnsi="Arial" w:cs="Arial"/>
          <w:sz w:val="24"/>
          <w:szCs w:val="24"/>
        </w:rPr>
        <w:t xml:space="preserve"> analizada la complejidad de las operaciones que se manejan en la entidad y el monto de recursos de asociados por los cuales la administración responde, es necesario tener un responsable para canalizar todos los temas relacionados cuyo incumplimiento puede acarrear sanciones administrativas y personales, las cuales se encuentran determinadas en las funciones de la SUPERSOLIDARIA, ley 454 de 1998, así: “Sin perjuicio de la responsabilidad civil a que haya lugar, cuando cualquier director, gerente, revisor fiscal, miembro de los órganos de control social u otro funcionario o empleado de una entidad sujeta a la vigilancia del Superintendente de la Economía Solidaria autorice o ejecute actos violatorios </w:t>
      </w:r>
      <w:r w:rsidRPr="00A56F2D">
        <w:rPr>
          <w:rFonts w:ascii="Arial" w:hAnsi="Arial" w:cs="Arial"/>
          <w:sz w:val="24"/>
          <w:szCs w:val="24"/>
        </w:rPr>
        <w:lastRenderedPageBreak/>
        <w:t>del estatuto de la entidad, de alguna ley o reglamento, o de cualquier norma legal a que el establecimiento deba sujetarse, el Superintendente de la Economía Solidaria o su Superintendente Delegado podrá sancionarlo, por cada vez, con una multa hasta de doscientos (200) salarios mínimos mensuales a favor del Tesoro Nacional. El Superintendente de la Economía Solidaria podrá, además, exigir la remoción inmediata del infractor y comunicará esta determinación a todas las entidades vigiladas.</w:t>
      </w:r>
      <w:r w:rsidR="001A3275" w:rsidRPr="00A56F2D">
        <w:rPr>
          <w:rFonts w:ascii="Arial" w:hAnsi="Arial" w:cs="Arial"/>
          <w:sz w:val="24"/>
          <w:szCs w:val="24"/>
        </w:rPr>
        <w:t xml:space="preserve"> </w:t>
      </w:r>
      <w:r w:rsidRPr="00A56F2D">
        <w:rPr>
          <w:rFonts w:ascii="Arial" w:hAnsi="Arial" w:cs="Arial"/>
          <w:sz w:val="24"/>
          <w:szCs w:val="24"/>
        </w:rPr>
        <w:t>Las multas previstas en este numeral podrán ser sucesivas mientras subsista el incumplimiento de la norma y se aplicarán sin perjuicio de lo dispuesto en los numerales 1, 2 y 3 del artículo 208 del Estatuto Orgánico del Sistema Financiero.</w:t>
      </w:r>
    </w:p>
    <w:p w14:paraId="51BAFF4C" w14:textId="77777777" w:rsidR="00623B77" w:rsidRPr="00A56F2D" w:rsidRDefault="00623B77" w:rsidP="00623B77">
      <w:pPr>
        <w:pStyle w:val="Prrafodelista"/>
        <w:spacing w:after="0" w:line="240" w:lineRule="auto"/>
        <w:jc w:val="both"/>
        <w:rPr>
          <w:rFonts w:ascii="Arial" w:hAnsi="Arial" w:cs="Arial"/>
          <w:sz w:val="24"/>
          <w:szCs w:val="24"/>
        </w:rPr>
      </w:pPr>
    </w:p>
    <w:p w14:paraId="1DB53065" w14:textId="0DE0ED31" w:rsidR="00F52A3F" w:rsidRDefault="004630CF"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w:t>
      </w:r>
      <w:r w:rsidR="00F52A3F" w:rsidRPr="00A56F2D">
        <w:rPr>
          <w:rFonts w:ascii="Arial" w:hAnsi="Arial" w:cs="Arial"/>
          <w:sz w:val="24"/>
          <w:szCs w:val="24"/>
        </w:rPr>
        <w:t>,</w:t>
      </w:r>
      <w:r w:rsidRPr="00A56F2D">
        <w:rPr>
          <w:rFonts w:ascii="Arial" w:hAnsi="Arial" w:cs="Arial"/>
          <w:sz w:val="24"/>
          <w:szCs w:val="24"/>
        </w:rPr>
        <w:t xml:space="preserve"> analizadas las responsabilidades y funciones que se requieren para la persona encargada de riesgos en la entidad, con un perfil profesional con excelentes habilidades, destrezas y conocimientos estadísticos, métricos, analíticos en el manejo y gestión de la base de datos e información en </w:t>
      </w:r>
      <w:r w:rsidR="001A3275" w:rsidRPr="00A56F2D">
        <w:rPr>
          <w:rFonts w:ascii="Arial" w:hAnsi="Arial" w:cs="Arial"/>
          <w:sz w:val="24"/>
          <w:szCs w:val="24"/>
        </w:rPr>
        <w:t>COOPEAIPE</w:t>
      </w:r>
      <w:r w:rsidRPr="00A56F2D">
        <w:rPr>
          <w:rFonts w:ascii="Arial" w:hAnsi="Arial" w:cs="Arial"/>
          <w:sz w:val="24"/>
          <w:szCs w:val="24"/>
        </w:rPr>
        <w:t>, se deduce la necesidad de tener un cargo con un nivel jerárquico de peso dentro de la organización,</w:t>
      </w:r>
    </w:p>
    <w:p w14:paraId="08F81778" w14:textId="77777777" w:rsidR="00623B77" w:rsidRPr="00623B77" w:rsidRDefault="00623B77" w:rsidP="00623B77">
      <w:pPr>
        <w:spacing w:after="0" w:line="240" w:lineRule="auto"/>
        <w:jc w:val="both"/>
        <w:rPr>
          <w:rFonts w:ascii="Arial" w:hAnsi="Arial" w:cs="Arial"/>
          <w:sz w:val="24"/>
          <w:szCs w:val="24"/>
        </w:rPr>
      </w:pPr>
    </w:p>
    <w:p w14:paraId="2A0779D2" w14:textId="66600588" w:rsidR="00F52A3F" w:rsidRDefault="00F52A3F"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 El organigrama funcional se convierte en un instrumento fundamental y contribuye a la adecuada articulación del mapa de procesos, la definición de cargos y roles de la Cooperativa acordes con el Manual Específico de Funciones.</w:t>
      </w:r>
    </w:p>
    <w:p w14:paraId="0CC12DD1" w14:textId="77777777" w:rsidR="00623B77" w:rsidRPr="00623B77" w:rsidRDefault="00623B77" w:rsidP="00623B77">
      <w:pPr>
        <w:spacing w:after="0" w:line="240" w:lineRule="auto"/>
        <w:jc w:val="both"/>
        <w:rPr>
          <w:rFonts w:ascii="Arial" w:hAnsi="Arial" w:cs="Arial"/>
          <w:sz w:val="24"/>
          <w:szCs w:val="24"/>
        </w:rPr>
      </w:pPr>
    </w:p>
    <w:p w14:paraId="5AC1CFB1" w14:textId="7A86CD37" w:rsidR="00F04BC7" w:rsidRDefault="00F04BC7"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 xml:space="preserve">Que, se requiere modificar el organigrama funcional de la Cooperativa de Ahorro y Crédito de Aipe – “COOPEAIPE”, reflejando de manera uniforme y coherente los niveles de desagregación y composición de las distintas unidades funcionales. </w:t>
      </w:r>
    </w:p>
    <w:p w14:paraId="207BB456" w14:textId="77777777" w:rsidR="00623B77" w:rsidRPr="00623B77" w:rsidRDefault="00623B77" w:rsidP="00623B77">
      <w:pPr>
        <w:spacing w:after="0" w:line="240" w:lineRule="auto"/>
        <w:jc w:val="both"/>
        <w:rPr>
          <w:rFonts w:ascii="Arial" w:hAnsi="Arial" w:cs="Arial"/>
          <w:sz w:val="24"/>
          <w:szCs w:val="24"/>
        </w:rPr>
      </w:pPr>
    </w:p>
    <w:p w14:paraId="14B33A47" w14:textId="12398A84" w:rsidR="00AD7A49" w:rsidRPr="00A56F2D" w:rsidRDefault="00AD7A49" w:rsidP="00D20B68">
      <w:pPr>
        <w:pStyle w:val="Prrafodelista"/>
        <w:numPr>
          <w:ilvl w:val="0"/>
          <w:numId w:val="1"/>
        </w:numPr>
        <w:spacing w:after="0" w:line="240" w:lineRule="auto"/>
        <w:jc w:val="both"/>
        <w:rPr>
          <w:rFonts w:ascii="Arial" w:hAnsi="Arial" w:cs="Arial"/>
          <w:sz w:val="24"/>
          <w:szCs w:val="24"/>
        </w:rPr>
      </w:pPr>
      <w:r w:rsidRPr="00A56F2D">
        <w:rPr>
          <w:rFonts w:ascii="Arial" w:hAnsi="Arial" w:cs="Arial"/>
          <w:sz w:val="24"/>
          <w:szCs w:val="24"/>
        </w:rPr>
        <w:t>Que, teniendo en cuenta lo anterior</w:t>
      </w:r>
      <w:r w:rsidR="00623B77">
        <w:rPr>
          <w:rFonts w:ascii="Arial" w:hAnsi="Arial" w:cs="Arial"/>
          <w:sz w:val="24"/>
          <w:szCs w:val="24"/>
        </w:rPr>
        <w:t>,</w:t>
      </w:r>
    </w:p>
    <w:p w14:paraId="2614D7A5" w14:textId="77777777" w:rsidR="00AD7A49" w:rsidRPr="00A56F2D" w:rsidRDefault="00AD7A49" w:rsidP="00D20B68">
      <w:pPr>
        <w:spacing w:after="0" w:line="240" w:lineRule="auto"/>
        <w:ind w:left="360"/>
        <w:jc w:val="both"/>
        <w:rPr>
          <w:rFonts w:ascii="Arial" w:hAnsi="Arial" w:cs="Arial"/>
          <w:sz w:val="24"/>
          <w:szCs w:val="24"/>
        </w:rPr>
      </w:pPr>
    </w:p>
    <w:p w14:paraId="08A1A14C" w14:textId="77777777" w:rsidR="00AD7A49" w:rsidRPr="00A56F2D" w:rsidRDefault="00AD7A49" w:rsidP="00D20B68">
      <w:pPr>
        <w:spacing w:after="0" w:line="240" w:lineRule="auto"/>
        <w:jc w:val="center"/>
        <w:rPr>
          <w:rFonts w:ascii="Arial" w:eastAsia="Dotum" w:hAnsi="Arial" w:cs="Arial"/>
          <w:b/>
          <w:sz w:val="24"/>
          <w:szCs w:val="24"/>
        </w:rPr>
      </w:pPr>
      <w:r w:rsidRPr="00A56F2D">
        <w:rPr>
          <w:rFonts w:ascii="Arial" w:eastAsia="Dotum" w:hAnsi="Arial" w:cs="Arial"/>
          <w:b/>
          <w:sz w:val="24"/>
          <w:szCs w:val="24"/>
        </w:rPr>
        <w:t>ACUERDA</w:t>
      </w:r>
    </w:p>
    <w:p w14:paraId="3BB5979B" w14:textId="77777777" w:rsidR="00AD7A49" w:rsidRPr="00A56F2D" w:rsidRDefault="00AD7A49" w:rsidP="00D20B68">
      <w:pPr>
        <w:spacing w:after="0" w:line="240" w:lineRule="auto"/>
        <w:jc w:val="center"/>
        <w:rPr>
          <w:rFonts w:ascii="Arial" w:eastAsia="Dotum" w:hAnsi="Arial" w:cs="Arial"/>
          <w:sz w:val="24"/>
          <w:szCs w:val="24"/>
        </w:rPr>
      </w:pPr>
    </w:p>
    <w:p w14:paraId="0A6519E3" w14:textId="5F77C896" w:rsidR="004630CF" w:rsidRPr="00A56F2D" w:rsidRDefault="00AD7A49" w:rsidP="00D20B68">
      <w:pPr>
        <w:spacing w:after="0" w:line="240" w:lineRule="auto"/>
        <w:jc w:val="both"/>
        <w:rPr>
          <w:rFonts w:ascii="Arial" w:eastAsia="Dotum" w:hAnsi="Arial" w:cs="Arial"/>
          <w:sz w:val="24"/>
          <w:szCs w:val="24"/>
        </w:rPr>
      </w:pPr>
      <w:r w:rsidRPr="00A56F2D">
        <w:rPr>
          <w:rFonts w:ascii="Arial" w:hAnsi="Arial" w:cs="Arial"/>
          <w:sz w:val="24"/>
          <w:szCs w:val="24"/>
          <w:lang w:val="es-MX" w:eastAsia="es-MX"/>
        </w:rPr>
        <w:t xml:space="preserve">Aprobar la actualización del Organigrama Funcional de </w:t>
      </w:r>
      <w:r w:rsidRPr="00A56F2D">
        <w:rPr>
          <w:rFonts w:ascii="Arial" w:hAnsi="Arial" w:cs="Arial"/>
          <w:sz w:val="24"/>
          <w:szCs w:val="24"/>
        </w:rPr>
        <w:t>la Cooperativa de Ahorro y Crédito de Aipe – “COOPEAIPE”, que se regirá por los siguientes artículos y en lo no previsto en ellos por las leyes vigentes sobre la materia:</w:t>
      </w:r>
    </w:p>
    <w:p w14:paraId="41C77375" w14:textId="77777777" w:rsidR="00F756AB" w:rsidRPr="00A56F2D" w:rsidRDefault="00F756AB" w:rsidP="00D20B68">
      <w:pPr>
        <w:spacing w:after="0" w:line="240" w:lineRule="auto"/>
        <w:rPr>
          <w:rFonts w:ascii="Arial" w:hAnsi="Arial" w:cs="Arial"/>
          <w:b/>
          <w:sz w:val="24"/>
          <w:szCs w:val="24"/>
        </w:rPr>
      </w:pPr>
    </w:p>
    <w:p w14:paraId="15BD80C4" w14:textId="44839962" w:rsidR="00663A40" w:rsidRDefault="00663A40" w:rsidP="00D20B68">
      <w:pPr>
        <w:pStyle w:val="Prrafodelista"/>
        <w:numPr>
          <w:ilvl w:val="0"/>
          <w:numId w:val="6"/>
        </w:numPr>
        <w:spacing w:after="0" w:line="240" w:lineRule="auto"/>
        <w:jc w:val="both"/>
        <w:rPr>
          <w:rFonts w:ascii="Arial" w:hAnsi="Arial" w:cs="Arial"/>
          <w:sz w:val="24"/>
          <w:szCs w:val="24"/>
        </w:rPr>
      </w:pPr>
      <w:r w:rsidRPr="00A56F2D">
        <w:rPr>
          <w:rFonts w:ascii="Arial" w:hAnsi="Arial" w:cs="Arial"/>
          <w:sz w:val="24"/>
          <w:szCs w:val="24"/>
        </w:rPr>
        <w:t>Aprobar el rediseño del organigrama funcional de la Cooperativa de Ahorro y Crédito de Aipe – “COOPEAIPE”.</w:t>
      </w:r>
    </w:p>
    <w:p w14:paraId="07A01D9F" w14:textId="249D0826" w:rsidR="00623B77" w:rsidRDefault="00623B77" w:rsidP="00623B77">
      <w:pPr>
        <w:pStyle w:val="Prrafodelista"/>
        <w:spacing w:after="0" w:line="240" w:lineRule="auto"/>
        <w:ind w:left="0"/>
        <w:jc w:val="both"/>
        <w:rPr>
          <w:rFonts w:ascii="Arial" w:hAnsi="Arial" w:cs="Arial"/>
          <w:sz w:val="24"/>
          <w:szCs w:val="24"/>
        </w:rPr>
      </w:pPr>
    </w:p>
    <w:p w14:paraId="745364C3" w14:textId="77777777" w:rsidR="00623B77" w:rsidRDefault="00623B77" w:rsidP="00623B77">
      <w:pPr>
        <w:pStyle w:val="Prrafodelista"/>
        <w:spacing w:after="0" w:line="240" w:lineRule="auto"/>
        <w:ind w:left="0"/>
        <w:jc w:val="both"/>
        <w:rPr>
          <w:rFonts w:ascii="Arial" w:hAnsi="Arial" w:cs="Arial"/>
          <w:sz w:val="24"/>
          <w:szCs w:val="24"/>
        </w:rPr>
        <w:sectPr w:rsidR="00623B77" w:rsidSect="001C0F7A">
          <w:headerReference w:type="default" r:id="rId7"/>
          <w:footerReference w:type="default" r:id="rId8"/>
          <w:pgSz w:w="12240" w:h="15840"/>
          <w:pgMar w:top="1440" w:right="1440" w:bottom="1440" w:left="1440" w:header="1440" w:footer="1440" w:gutter="0"/>
          <w:cols w:space="708"/>
          <w:docGrid w:linePitch="360" w:charSpace="-4916"/>
        </w:sectPr>
      </w:pPr>
    </w:p>
    <w:p w14:paraId="3BD042B8" w14:textId="4A55EBC3" w:rsidR="00623B77" w:rsidRPr="00DF5AF7" w:rsidRDefault="00DF5AF7" w:rsidP="00623B77">
      <w:pPr>
        <w:pStyle w:val="Prrafodelista"/>
        <w:spacing w:after="0" w:line="240" w:lineRule="auto"/>
        <w:ind w:left="0"/>
        <w:jc w:val="both"/>
        <w:rPr>
          <w:rFonts w:ascii="Arial" w:hAnsi="Arial" w:cs="Arial"/>
          <w:sz w:val="24"/>
          <w:szCs w:val="24"/>
        </w:rPr>
        <w:sectPr w:rsidR="00623B77" w:rsidRPr="00DF5AF7" w:rsidSect="00623B77">
          <w:headerReference w:type="default" r:id="rId9"/>
          <w:pgSz w:w="15840" w:h="12240" w:orient="landscape"/>
          <w:pgMar w:top="1440" w:right="1440" w:bottom="1440" w:left="1440" w:header="1440" w:footer="1440" w:gutter="0"/>
          <w:cols w:space="708"/>
          <w:docGrid w:linePitch="360" w:charSpace="-4916"/>
        </w:sectPr>
      </w:pPr>
      <w:r w:rsidRPr="00DF5AF7">
        <w:rPr>
          <w:rFonts w:ascii="Arial" w:hAnsi="Arial" w:cs="Arial"/>
          <w:noProof/>
          <w:sz w:val="24"/>
          <w:szCs w:val="24"/>
          <w:lang w:val="en-US"/>
        </w:rPr>
        <w:lastRenderedPageBreak/>
        <w:drawing>
          <wp:inline distT="0" distB="0" distL="0" distR="0" wp14:anchorId="4233BF34" wp14:editId="2B728F01">
            <wp:extent cx="8229600" cy="6103682"/>
            <wp:effectExtent l="0" t="0" r="0" b="0"/>
            <wp:docPr id="5" name="Imagen 5" descr="C:\Users\SubAdmin\Desktop\Requerimiento 13072021\Oscar\3. Organigrama\3. Organigrama COOPEA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bAdmin\Desktop\Requerimiento 13072021\Oscar\3. Organigrama\3. Organigrama COOPEAIP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29600" cy="6103682"/>
                    </a:xfrm>
                    <a:prstGeom prst="rect">
                      <a:avLst/>
                    </a:prstGeom>
                    <a:noFill/>
                    <a:ln>
                      <a:noFill/>
                    </a:ln>
                  </pic:spPr>
                </pic:pic>
              </a:graphicData>
            </a:graphic>
          </wp:inline>
        </w:drawing>
      </w:r>
      <w:bookmarkStart w:id="2" w:name="_GoBack"/>
      <w:bookmarkEnd w:id="2"/>
    </w:p>
    <w:p w14:paraId="284EC11F" w14:textId="67BE9741" w:rsidR="00D20B68" w:rsidRPr="00A56F2D" w:rsidRDefault="00D20B68" w:rsidP="00D20B68">
      <w:pPr>
        <w:pStyle w:val="Prrafodelista"/>
        <w:numPr>
          <w:ilvl w:val="0"/>
          <w:numId w:val="6"/>
        </w:numPr>
        <w:spacing w:after="0" w:line="240" w:lineRule="auto"/>
        <w:jc w:val="both"/>
        <w:rPr>
          <w:rFonts w:ascii="Arial" w:hAnsi="Arial" w:cs="Arial"/>
          <w:sz w:val="24"/>
          <w:szCs w:val="24"/>
        </w:rPr>
      </w:pPr>
      <w:r w:rsidRPr="00A56F2D">
        <w:rPr>
          <w:rFonts w:ascii="Arial" w:hAnsi="Arial" w:cs="Arial"/>
          <w:sz w:val="24"/>
          <w:szCs w:val="24"/>
        </w:rPr>
        <w:lastRenderedPageBreak/>
        <w:t xml:space="preserve">Aprobar la creación del cargo de </w:t>
      </w:r>
      <w:r w:rsidRPr="00A56F2D">
        <w:rPr>
          <w:rFonts w:ascii="Arial" w:hAnsi="Arial" w:cs="Arial"/>
          <w:b/>
          <w:bCs/>
          <w:sz w:val="24"/>
          <w:szCs w:val="24"/>
        </w:rPr>
        <w:t>ADMINISTRADOR DE RIESGOS</w:t>
      </w:r>
      <w:r w:rsidRPr="00A56F2D">
        <w:rPr>
          <w:rFonts w:ascii="Arial" w:hAnsi="Arial" w:cs="Arial"/>
          <w:sz w:val="24"/>
          <w:szCs w:val="24"/>
        </w:rPr>
        <w:t>, así como su Inclusión en la estructura organizacional y creación del respectivo manual de funciones.</w:t>
      </w:r>
    </w:p>
    <w:p w14:paraId="7CD067B1" w14:textId="77777777" w:rsidR="00D20B68" w:rsidRPr="00A56F2D" w:rsidRDefault="00D20B68" w:rsidP="00D20B68">
      <w:pPr>
        <w:pStyle w:val="Prrafodelista"/>
        <w:spacing w:after="0" w:line="240" w:lineRule="auto"/>
        <w:ind w:left="0"/>
        <w:jc w:val="both"/>
        <w:rPr>
          <w:rFonts w:ascii="Arial" w:hAnsi="Arial" w:cs="Arial"/>
          <w:sz w:val="24"/>
          <w:szCs w:val="24"/>
        </w:rPr>
      </w:pPr>
    </w:p>
    <w:p w14:paraId="70537F23" w14:textId="116A3383" w:rsidR="00D20B68" w:rsidRPr="00A56F2D" w:rsidRDefault="00D20B68" w:rsidP="00D20B68">
      <w:pPr>
        <w:pStyle w:val="Prrafodelista"/>
        <w:numPr>
          <w:ilvl w:val="0"/>
          <w:numId w:val="6"/>
        </w:numPr>
        <w:spacing w:after="0" w:line="240" w:lineRule="auto"/>
        <w:jc w:val="both"/>
        <w:rPr>
          <w:rFonts w:ascii="Arial" w:hAnsi="Arial" w:cs="Arial"/>
          <w:b/>
          <w:sz w:val="24"/>
          <w:szCs w:val="24"/>
        </w:rPr>
      </w:pPr>
      <w:r w:rsidRPr="00A56F2D">
        <w:rPr>
          <w:rFonts w:ascii="Arial" w:hAnsi="Arial" w:cs="Arial"/>
          <w:b/>
          <w:bCs/>
          <w:sz w:val="24"/>
          <w:szCs w:val="24"/>
        </w:rPr>
        <w:t>Objetivo del Cargo:</w:t>
      </w:r>
      <w:r w:rsidRPr="00A56F2D">
        <w:rPr>
          <w:rFonts w:ascii="Arial" w:hAnsi="Arial" w:cs="Arial"/>
          <w:b/>
          <w:sz w:val="24"/>
          <w:szCs w:val="24"/>
        </w:rPr>
        <w:t xml:space="preserve"> </w:t>
      </w:r>
      <w:r w:rsidRPr="00A56F2D">
        <w:rPr>
          <w:rFonts w:ascii="Arial" w:hAnsi="Arial" w:cs="Arial"/>
          <w:bCs/>
          <w:sz w:val="24"/>
          <w:szCs w:val="24"/>
        </w:rPr>
        <w:t>Dirigir las actividades referentes a la Gestión Integral de los Riesgos a los que se encuentra expuesto COOPEAIPE (Sistema de Administración de Riesgo de Crédito – SARC, Sistema de Administración de Riesgo de Mercado – SARM, Sistema de Administración de Riesgo de Liquidez – SARL, Sistema de Administración de Riesgo Operativo – SARO, Sistema de Administración de Lavados de Activos y Financiación del Terrorismo - SARLAFT) de acuerdo con los lineamientos y políticas que se establezcan de conformidad con la normatividad vigente.</w:t>
      </w:r>
    </w:p>
    <w:p w14:paraId="6252F6E8" w14:textId="77777777" w:rsidR="0069537F" w:rsidRPr="00A56F2D" w:rsidRDefault="0069537F" w:rsidP="0069537F">
      <w:pPr>
        <w:pStyle w:val="Prrafodelista"/>
        <w:rPr>
          <w:rFonts w:ascii="Arial" w:hAnsi="Arial" w:cs="Arial"/>
          <w:b/>
          <w:sz w:val="24"/>
          <w:szCs w:val="24"/>
        </w:rPr>
      </w:pPr>
    </w:p>
    <w:p w14:paraId="3246D480" w14:textId="74AFA299" w:rsidR="0069537F" w:rsidRPr="00A56F2D" w:rsidRDefault="0069537F" w:rsidP="00D20B68">
      <w:pPr>
        <w:pStyle w:val="Prrafodelista"/>
        <w:numPr>
          <w:ilvl w:val="0"/>
          <w:numId w:val="6"/>
        </w:numPr>
        <w:spacing w:after="0" w:line="240" w:lineRule="auto"/>
        <w:jc w:val="both"/>
        <w:rPr>
          <w:rFonts w:ascii="Arial" w:hAnsi="Arial" w:cs="Arial"/>
          <w:b/>
          <w:sz w:val="24"/>
          <w:szCs w:val="24"/>
        </w:rPr>
      </w:pPr>
      <w:r w:rsidRPr="00A56F2D">
        <w:rPr>
          <w:rFonts w:ascii="Arial" w:hAnsi="Arial" w:cs="Arial"/>
          <w:b/>
          <w:sz w:val="24"/>
          <w:szCs w:val="24"/>
        </w:rPr>
        <w:t xml:space="preserve">Funciones Adicionales: </w:t>
      </w:r>
      <w:r w:rsidRPr="00A56F2D">
        <w:rPr>
          <w:rFonts w:ascii="Arial" w:hAnsi="Arial" w:cs="Arial"/>
          <w:bCs/>
          <w:sz w:val="24"/>
          <w:szCs w:val="24"/>
        </w:rPr>
        <w:t>Serán funciones adicionales a las inherentes al cargo</w:t>
      </w:r>
    </w:p>
    <w:p w14:paraId="569A24CB" w14:textId="77777777" w:rsidR="0069537F" w:rsidRPr="00A56F2D" w:rsidRDefault="0069537F" w:rsidP="0069537F">
      <w:pPr>
        <w:pStyle w:val="Prrafodelista"/>
        <w:rPr>
          <w:rFonts w:ascii="Arial" w:hAnsi="Arial" w:cs="Arial"/>
          <w:b/>
          <w:sz w:val="24"/>
          <w:szCs w:val="24"/>
        </w:rPr>
      </w:pPr>
    </w:p>
    <w:p w14:paraId="4674E8C6" w14:textId="77777777" w:rsidR="0069537F" w:rsidRPr="00A56F2D" w:rsidRDefault="0069537F" w:rsidP="0069537F">
      <w:pPr>
        <w:pStyle w:val="Prrafodelista"/>
        <w:numPr>
          <w:ilvl w:val="1"/>
          <w:numId w:val="6"/>
        </w:numPr>
        <w:spacing w:after="0" w:line="240" w:lineRule="auto"/>
        <w:jc w:val="both"/>
        <w:rPr>
          <w:rFonts w:ascii="Arial" w:hAnsi="Arial" w:cs="Arial"/>
          <w:bCs/>
          <w:sz w:val="24"/>
          <w:szCs w:val="24"/>
        </w:rPr>
      </w:pPr>
      <w:r w:rsidRPr="00A56F2D">
        <w:rPr>
          <w:rFonts w:ascii="Arial" w:hAnsi="Arial" w:cs="Arial"/>
          <w:bCs/>
          <w:sz w:val="24"/>
          <w:szCs w:val="24"/>
        </w:rPr>
        <w:t>Apoyar el análisis de las operaciones de créditos superiores a 15 S.M.M.L.V.</w:t>
      </w:r>
    </w:p>
    <w:p w14:paraId="024E9CB8" w14:textId="09433EC8" w:rsidR="0069537F" w:rsidRPr="00A56F2D" w:rsidRDefault="0069537F" w:rsidP="0069537F">
      <w:pPr>
        <w:pStyle w:val="Prrafodelista"/>
        <w:numPr>
          <w:ilvl w:val="1"/>
          <w:numId w:val="6"/>
        </w:numPr>
        <w:spacing w:after="0" w:line="240" w:lineRule="auto"/>
        <w:jc w:val="both"/>
        <w:rPr>
          <w:rFonts w:ascii="Arial" w:hAnsi="Arial" w:cs="Arial"/>
          <w:bCs/>
          <w:sz w:val="24"/>
          <w:szCs w:val="24"/>
        </w:rPr>
      </w:pPr>
      <w:r w:rsidRPr="00A56F2D">
        <w:rPr>
          <w:rFonts w:ascii="Arial" w:hAnsi="Arial" w:cs="Arial"/>
          <w:bCs/>
          <w:sz w:val="24"/>
          <w:szCs w:val="24"/>
        </w:rPr>
        <w:t>Apoyar el reporte a las centrales de riesgo (actualización mensual, además de dar trámite a las respuestas por tratamiento de datos que se presenten)</w:t>
      </w:r>
    </w:p>
    <w:p w14:paraId="30F48619" w14:textId="4317B2C3" w:rsidR="0069537F" w:rsidRPr="00A56F2D" w:rsidRDefault="0069537F" w:rsidP="0069537F">
      <w:pPr>
        <w:pStyle w:val="Prrafodelista"/>
        <w:numPr>
          <w:ilvl w:val="1"/>
          <w:numId w:val="6"/>
        </w:numPr>
        <w:spacing w:after="0" w:line="240" w:lineRule="auto"/>
        <w:jc w:val="both"/>
        <w:rPr>
          <w:rFonts w:ascii="Arial" w:hAnsi="Arial" w:cs="Arial"/>
          <w:bCs/>
          <w:sz w:val="24"/>
          <w:szCs w:val="24"/>
        </w:rPr>
      </w:pPr>
      <w:r w:rsidRPr="00A56F2D">
        <w:rPr>
          <w:rFonts w:ascii="Arial" w:hAnsi="Arial" w:cs="Arial"/>
          <w:bCs/>
          <w:sz w:val="24"/>
          <w:szCs w:val="24"/>
        </w:rPr>
        <w:t>Apoyar y hacer seguimiento de los derechos de petición en coordinación con el área o apoyo jurídico</w:t>
      </w:r>
    </w:p>
    <w:p w14:paraId="31AEE755" w14:textId="18F93CCD" w:rsidR="0069537F" w:rsidRPr="00A56F2D" w:rsidRDefault="0069537F" w:rsidP="0069537F">
      <w:pPr>
        <w:pStyle w:val="Prrafodelista"/>
        <w:numPr>
          <w:ilvl w:val="1"/>
          <w:numId w:val="6"/>
        </w:numPr>
        <w:spacing w:after="0" w:line="240" w:lineRule="auto"/>
        <w:jc w:val="both"/>
        <w:rPr>
          <w:rFonts w:ascii="Arial" w:hAnsi="Arial" w:cs="Arial"/>
          <w:bCs/>
          <w:sz w:val="24"/>
          <w:szCs w:val="24"/>
        </w:rPr>
      </w:pPr>
      <w:r w:rsidRPr="00A56F2D">
        <w:rPr>
          <w:rFonts w:ascii="Arial" w:hAnsi="Arial" w:cs="Arial"/>
          <w:bCs/>
          <w:sz w:val="24"/>
          <w:szCs w:val="24"/>
        </w:rPr>
        <w:t>Apoyar y Realizar las reclamaciones ante las aseguradoras por pólizas de seguro de vida deudores y aportantes</w:t>
      </w:r>
    </w:p>
    <w:p w14:paraId="3851C726" w14:textId="00E92592" w:rsidR="0069537F" w:rsidRPr="00A56F2D" w:rsidRDefault="0069537F" w:rsidP="0069537F">
      <w:pPr>
        <w:pStyle w:val="Prrafodelista"/>
        <w:numPr>
          <w:ilvl w:val="1"/>
          <w:numId w:val="6"/>
        </w:numPr>
        <w:spacing w:after="0" w:line="240" w:lineRule="auto"/>
        <w:jc w:val="both"/>
        <w:rPr>
          <w:rFonts w:ascii="Arial" w:hAnsi="Arial" w:cs="Arial"/>
          <w:bCs/>
          <w:sz w:val="24"/>
          <w:szCs w:val="24"/>
        </w:rPr>
      </w:pPr>
      <w:r w:rsidRPr="00A56F2D">
        <w:rPr>
          <w:rFonts w:ascii="Arial" w:hAnsi="Arial" w:cs="Arial"/>
          <w:bCs/>
          <w:sz w:val="24"/>
          <w:szCs w:val="24"/>
        </w:rPr>
        <w:t>Apoyar las respuestas a los requerimientos hechos por la Supersolidaria</w:t>
      </w:r>
    </w:p>
    <w:p w14:paraId="44115930" w14:textId="77777777" w:rsidR="0069537F" w:rsidRPr="00A56F2D" w:rsidRDefault="0069537F" w:rsidP="0069537F">
      <w:pPr>
        <w:pStyle w:val="Prrafodelista"/>
        <w:numPr>
          <w:ilvl w:val="1"/>
          <w:numId w:val="6"/>
        </w:numPr>
        <w:spacing w:after="0" w:line="240" w:lineRule="auto"/>
        <w:jc w:val="both"/>
        <w:rPr>
          <w:rFonts w:ascii="Arial" w:hAnsi="Arial" w:cs="Arial"/>
          <w:bCs/>
          <w:sz w:val="24"/>
          <w:szCs w:val="24"/>
        </w:rPr>
      </w:pPr>
      <w:r w:rsidRPr="00A56F2D">
        <w:rPr>
          <w:rFonts w:ascii="Arial" w:hAnsi="Arial" w:cs="Arial"/>
          <w:bCs/>
          <w:sz w:val="24"/>
          <w:szCs w:val="24"/>
        </w:rPr>
        <w:t>Apoyar al Oficial de cumplimiento en cuanto a la consulta en listas restrictivas.</w:t>
      </w:r>
    </w:p>
    <w:p w14:paraId="7B285D8F" w14:textId="14521E94" w:rsidR="0069537F" w:rsidRPr="00A56F2D" w:rsidRDefault="0069537F" w:rsidP="0069537F">
      <w:pPr>
        <w:pStyle w:val="Prrafodelista"/>
        <w:numPr>
          <w:ilvl w:val="1"/>
          <w:numId w:val="6"/>
        </w:numPr>
        <w:spacing w:after="0" w:line="240" w:lineRule="auto"/>
        <w:jc w:val="both"/>
        <w:rPr>
          <w:rFonts w:ascii="Arial" w:hAnsi="Arial" w:cs="Arial"/>
          <w:bCs/>
          <w:sz w:val="24"/>
          <w:szCs w:val="24"/>
        </w:rPr>
      </w:pPr>
      <w:r w:rsidRPr="00A56F2D">
        <w:rPr>
          <w:rFonts w:ascii="Arial" w:hAnsi="Arial" w:cs="Arial"/>
          <w:bCs/>
          <w:sz w:val="24"/>
          <w:szCs w:val="24"/>
        </w:rPr>
        <w:t>Manejar de la plataforma de Riesgos que tenga la cooperativa contratada.</w:t>
      </w:r>
    </w:p>
    <w:p w14:paraId="0BDAAA4D" w14:textId="77777777" w:rsidR="00D20B68" w:rsidRPr="00A56F2D" w:rsidRDefault="00D20B68" w:rsidP="00D20B68">
      <w:pPr>
        <w:pStyle w:val="Prrafodelista"/>
        <w:spacing w:after="0" w:line="240" w:lineRule="auto"/>
        <w:ind w:left="0"/>
        <w:jc w:val="both"/>
        <w:rPr>
          <w:rFonts w:ascii="Arial" w:hAnsi="Arial" w:cs="Arial"/>
          <w:b/>
          <w:sz w:val="24"/>
          <w:szCs w:val="24"/>
        </w:rPr>
      </w:pPr>
    </w:p>
    <w:p w14:paraId="1EAD69A5" w14:textId="1A337CC6" w:rsidR="00663A40" w:rsidRPr="00A56F2D" w:rsidRDefault="00663A40" w:rsidP="00D20B68">
      <w:pPr>
        <w:pStyle w:val="Prrafodelista"/>
        <w:numPr>
          <w:ilvl w:val="0"/>
          <w:numId w:val="6"/>
        </w:numPr>
        <w:spacing w:after="0" w:line="240" w:lineRule="auto"/>
        <w:jc w:val="both"/>
        <w:rPr>
          <w:rFonts w:ascii="Arial" w:hAnsi="Arial" w:cs="Arial"/>
          <w:b/>
          <w:bCs/>
          <w:sz w:val="24"/>
          <w:szCs w:val="24"/>
        </w:rPr>
      </w:pPr>
      <w:r w:rsidRPr="00A56F2D">
        <w:rPr>
          <w:rFonts w:ascii="Arial" w:hAnsi="Arial" w:cs="Arial"/>
          <w:sz w:val="24"/>
          <w:szCs w:val="24"/>
        </w:rPr>
        <w:t xml:space="preserve">Aprobar la Supresión del Cargo </w:t>
      </w:r>
      <w:r w:rsidRPr="00A56F2D">
        <w:rPr>
          <w:rFonts w:ascii="Arial" w:hAnsi="Arial" w:cs="Arial"/>
          <w:b/>
          <w:bCs/>
          <w:sz w:val="24"/>
          <w:szCs w:val="24"/>
        </w:rPr>
        <w:t>ADMINISTRADOR DE CRÉDITO.</w:t>
      </w:r>
    </w:p>
    <w:p w14:paraId="7DBAA692" w14:textId="77777777" w:rsidR="00663A40" w:rsidRPr="00A56F2D" w:rsidRDefault="00663A40" w:rsidP="00663A40">
      <w:pPr>
        <w:pStyle w:val="Prrafodelista"/>
        <w:rPr>
          <w:rFonts w:ascii="Arial" w:hAnsi="Arial" w:cs="Arial"/>
          <w:sz w:val="24"/>
          <w:szCs w:val="24"/>
        </w:rPr>
      </w:pPr>
    </w:p>
    <w:p w14:paraId="4E41651A" w14:textId="5AE8590F" w:rsidR="00D20B68" w:rsidRPr="00A56F2D" w:rsidRDefault="00D20B68" w:rsidP="00D20B68">
      <w:pPr>
        <w:pStyle w:val="Prrafodelista"/>
        <w:numPr>
          <w:ilvl w:val="0"/>
          <w:numId w:val="6"/>
        </w:numPr>
        <w:spacing w:after="0" w:line="240" w:lineRule="auto"/>
        <w:jc w:val="both"/>
        <w:rPr>
          <w:rFonts w:ascii="Arial" w:hAnsi="Arial" w:cs="Arial"/>
          <w:sz w:val="24"/>
          <w:szCs w:val="24"/>
        </w:rPr>
      </w:pPr>
      <w:r w:rsidRPr="00A56F2D">
        <w:rPr>
          <w:rFonts w:ascii="Arial" w:hAnsi="Arial" w:cs="Arial"/>
          <w:sz w:val="24"/>
          <w:szCs w:val="24"/>
        </w:rPr>
        <w:t xml:space="preserve">Aprobar la creación del cargo de </w:t>
      </w:r>
      <w:r w:rsidRPr="00A56F2D">
        <w:rPr>
          <w:rFonts w:ascii="Arial" w:hAnsi="Arial" w:cs="Arial"/>
          <w:b/>
          <w:bCs/>
          <w:sz w:val="24"/>
          <w:szCs w:val="24"/>
        </w:rPr>
        <w:t>COORDINADOR DE CRÉDITOS</w:t>
      </w:r>
      <w:r w:rsidRPr="00A56F2D">
        <w:rPr>
          <w:rFonts w:ascii="Arial" w:hAnsi="Arial" w:cs="Arial"/>
          <w:sz w:val="24"/>
          <w:szCs w:val="24"/>
        </w:rPr>
        <w:t>, así como su Inclusión en la estructura organizacional y creación del respectivo manual de funciones.</w:t>
      </w:r>
    </w:p>
    <w:p w14:paraId="206A6C9C" w14:textId="77777777" w:rsidR="00663A40" w:rsidRPr="00A56F2D" w:rsidRDefault="00663A40" w:rsidP="00663A40">
      <w:pPr>
        <w:pStyle w:val="Prrafodelista"/>
        <w:rPr>
          <w:rFonts w:ascii="Arial" w:hAnsi="Arial" w:cs="Arial"/>
          <w:sz w:val="24"/>
          <w:szCs w:val="24"/>
        </w:rPr>
      </w:pPr>
    </w:p>
    <w:p w14:paraId="4FA24CD5" w14:textId="54D22169" w:rsidR="00663A40" w:rsidRPr="00A56F2D" w:rsidRDefault="00663A40" w:rsidP="00D20B68">
      <w:pPr>
        <w:pStyle w:val="Prrafodelista"/>
        <w:numPr>
          <w:ilvl w:val="0"/>
          <w:numId w:val="6"/>
        </w:numPr>
        <w:spacing w:after="0" w:line="240" w:lineRule="auto"/>
        <w:jc w:val="both"/>
        <w:rPr>
          <w:rFonts w:ascii="Arial" w:hAnsi="Arial" w:cs="Arial"/>
          <w:sz w:val="24"/>
          <w:szCs w:val="24"/>
        </w:rPr>
      </w:pPr>
      <w:r w:rsidRPr="00A56F2D">
        <w:rPr>
          <w:rFonts w:ascii="Arial" w:hAnsi="Arial" w:cs="Arial"/>
          <w:b/>
          <w:bCs/>
          <w:sz w:val="24"/>
          <w:szCs w:val="24"/>
        </w:rPr>
        <w:t>Objetivo del Cargo:</w:t>
      </w:r>
      <w:r w:rsidRPr="00A56F2D">
        <w:rPr>
          <w:rFonts w:ascii="Arial" w:hAnsi="Arial" w:cs="Arial"/>
          <w:sz w:val="24"/>
          <w:szCs w:val="24"/>
        </w:rPr>
        <w:t xml:space="preserve"> Tendrá a cargo el área de créditos y es el responsable de la recepción, análisis y desembolso de las solicitudes de crédito, aplicando las medidas que le permitan el conocimiento pleno del deudor potencial, su capacidad de pago, solvencia, fuentes de pago, garantías ofrecidas, condiciones financieras del préstamo y las externalidades a las que puede estar expuesto.</w:t>
      </w:r>
    </w:p>
    <w:p w14:paraId="230040B2" w14:textId="77777777" w:rsidR="00D20B68" w:rsidRPr="00A56F2D" w:rsidRDefault="00D20B68" w:rsidP="00D20B68">
      <w:pPr>
        <w:pStyle w:val="Prrafodelista"/>
        <w:spacing w:after="0" w:line="240" w:lineRule="auto"/>
        <w:ind w:left="0"/>
        <w:jc w:val="both"/>
        <w:rPr>
          <w:rFonts w:ascii="Arial" w:hAnsi="Arial" w:cs="Arial"/>
          <w:sz w:val="24"/>
          <w:szCs w:val="24"/>
        </w:rPr>
      </w:pPr>
    </w:p>
    <w:p w14:paraId="0D02F4DE" w14:textId="6AB9CF90" w:rsidR="003E3EDB" w:rsidRPr="00A56F2D" w:rsidRDefault="003E3EDB" w:rsidP="003E3EDB">
      <w:pPr>
        <w:pStyle w:val="Prrafodelista"/>
        <w:numPr>
          <w:ilvl w:val="0"/>
          <w:numId w:val="6"/>
        </w:numPr>
        <w:spacing w:after="0" w:line="240" w:lineRule="auto"/>
        <w:jc w:val="both"/>
        <w:rPr>
          <w:rFonts w:ascii="Arial" w:hAnsi="Arial" w:cs="Arial"/>
          <w:b/>
          <w:bCs/>
          <w:sz w:val="24"/>
          <w:szCs w:val="24"/>
        </w:rPr>
      </w:pPr>
      <w:r w:rsidRPr="00A56F2D">
        <w:rPr>
          <w:rFonts w:ascii="Arial" w:hAnsi="Arial" w:cs="Arial"/>
          <w:sz w:val="24"/>
          <w:szCs w:val="24"/>
        </w:rPr>
        <w:t xml:space="preserve">Aprobar la supresión del Cargo </w:t>
      </w:r>
      <w:r w:rsidRPr="00A56F2D">
        <w:rPr>
          <w:rFonts w:ascii="Arial" w:hAnsi="Arial" w:cs="Arial"/>
          <w:b/>
          <w:bCs/>
          <w:sz w:val="24"/>
          <w:szCs w:val="24"/>
        </w:rPr>
        <w:t>AUXILIAR CONTABLE Y NIFF.</w:t>
      </w:r>
    </w:p>
    <w:p w14:paraId="035BCB4A" w14:textId="77777777" w:rsidR="003E3EDB" w:rsidRPr="00A56F2D" w:rsidRDefault="003E3EDB" w:rsidP="003E3EDB">
      <w:pPr>
        <w:pStyle w:val="Prrafodelista"/>
        <w:rPr>
          <w:rFonts w:ascii="Arial" w:hAnsi="Arial" w:cs="Arial"/>
          <w:b/>
          <w:bCs/>
          <w:sz w:val="24"/>
          <w:szCs w:val="24"/>
        </w:rPr>
      </w:pPr>
    </w:p>
    <w:p w14:paraId="755CC76E" w14:textId="297D8BB0" w:rsidR="003E3EDB" w:rsidRPr="00A56F2D" w:rsidRDefault="003E3EDB" w:rsidP="003E3EDB">
      <w:pPr>
        <w:pStyle w:val="Prrafodelista"/>
        <w:numPr>
          <w:ilvl w:val="0"/>
          <w:numId w:val="6"/>
        </w:numPr>
        <w:spacing w:after="0" w:line="240" w:lineRule="auto"/>
        <w:jc w:val="both"/>
        <w:rPr>
          <w:rFonts w:ascii="Arial" w:hAnsi="Arial" w:cs="Arial"/>
          <w:b/>
          <w:bCs/>
          <w:sz w:val="24"/>
          <w:szCs w:val="24"/>
        </w:rPr>
      </w:pPr>
      <w:r w:rsidRPr="00A56F2D">
        <w:rPr>
          <w:rFonts w:ascii="Arial" w:hAnsi="Arial" w:cs="Arial"/>
          <w:sz w:val="24"/>
          <w:szCs w:val="24"/>
        </w:rPr>
        <w:t xml:space="preserve">Aprobar la creación del cargo de </w:t>
      </w:r>
      <w:r w:rsidRPr="00A56F2D">
        <w:rPr>
          <w:rFonts w:ascii="Arial" w:hAnsi="Arial" w:cs="Arial"/>
          <w:b/>
          <w:bCs/>
          <w:sz w:val="24"/>
          <w:szCs w:val="24"/>
        </w:rPr>
        <w:t>ASISTENTE CONTABLE Y NIFF</w:t>
      </w:r>
      <w:r w:rsidRPr="00A56F2D">
        <w:rPr>
          <w:rFonts w:ascii="Arial" w:hAnsi="Arial" w:cs="Arial"/>
          <w:sz w:val="24"/>
          <w:szCs w:val="24"/>
        </w:rPr>
        <w:t>, así como su Inclusión en la estructura organizacional y creación del respectivo manual de funciones.</w:t>
      </w:r>
    </w:p>
    <w:p w14:paraId="41FD8861" w14:textId="77777777" w:rsidR="003E3EDB" w:rsidRPr="00A56F2D" w:rsidRDefault="003E3EDB" w:rsidP="003E3EDB">
      <w:pPr>
        <w:pStyle w:val="Prrafodelista"/>
        <w:rPr>
          <w:rFonts w:ascii="Arial" w:hAnsi="Arial" w:cs="Arial"/>
          <w:b/>
          <w:bCs/>
          <w:sz w:val="24"/>
          <w:szCs w:val="24"/>
        </w:rPr>
      </w:pPr>
    </w:p>
    <w:p w14:paraId="5064B195" w14:textId="5D8B3709" w:rsidR="003E3EDB" w:rsidRPr="00A56F2D" w:rsidRDefault="003E3EDB" w:rsidP="003E3EDB">
      <w:pPr>
        <w:pStyle w:val="Prrafodelista"/>
        <w:numPr>
          <w:ilvl w:val="0"/>
          <w:numId w:val="6"/>
        </w:numPr>
        <w:spacing w:after="0" w:line="240" w:lineRule="auto"/>
        <w:jc w:val="both"/>
        <w:rPr>
          <w:rFonts w:ascii="Arial" w:hAnsi="Arial" w:cs="Arial"/>
          <w:b/>
          <w:bCs/>
          <w:sz w:val="24"/>
          <w:szCs w:val="24"/>
        </w:rPr>
      </w:pPr>
      <w:r w:rsidRPr="00A56F2D">
        <w:rPr>
          <w:rFonts w:ascii="Arial" w:hAnsi="Arial" w:cs="Arial"/>
          <w:sz w:val="24"/>
          <w:szCs w:val="24"/>
        </w:rPr>
        <w:t xml:space="preserve">Aprobar la nivelación salariar de los cargos </w:t>
      </w:r>
      <w:r w:rsidRPr="00A56F2D">
        <w:rPr>
          <w:rFonts w:ascii="Arial" w:hAnsi="Arial" w:cs="Arial"/>
          <w:b/>
          <w:bCs/>
          <w:sz w:val="24"/>
          <w:szCs w:val="24"/>
        </w:rPr>
        <w:t xml:space="preserve">COORDINADOR DE CRÉDITOS </w:t>
      </w:r>
      <w:r w:rsidRPr="00A56F2D">
        <w:rPr>
          <w:rFonts w:ascii="Arial" w:hAnsi="Arial" w:cs="Arial"/>
          <w:sz w:val="24"/>
          <w:szCs w:val="24"/>
        </w:rPr>
        <w:t>y</w:t>
      </w:r>
      <w:r w:rsidRPr="00A56F2D">
        <w:rPr>
          <w:rFonts w:ascii="Arial" w:hAnsi="Arial" w:cs="Arial"/>
          <w:b/>
          <w:bCs/>
          <w:sz w:val="24"/>
          <w:szCs w:val="24"/>
        </w:rPr>
        <w:t xml:space="preserve"> ASISTENTE CONTABLE Y </w:t>
      </w:r>
      <w:r w:rsidR="00E67D6E" w:rsidRPr="00A56F2D">
        <w:rPr>
          <w:rFonts w:ascii="Arial" w:hAnsi="Arial" w:cs="Arial"/>
          <w:b/>
          <w:bCs/>
          <w:sz w:val="24"/>
          <w:szCs w:val="24"/>
        </w:rPr>
        <w:t>NIFF</w:t>
      </w:r>
      <w:r w:rsidR="00A5181B">
        <w:rPr>
          <w:rFonts w:ascii="Arial" w:hAnsi="Arial" w:cs="Arial"/>
          <w:sz w:val="24"/>
          <w:szCs w:val="24"/>
        </w:rPr>
        <w:t>.</w:t>
      </w:r>
      <w:r w:rsidR="000708E2" w:rsidRPr="00A56F2D">
        <w:rPr>
          <w:rFonts w:ascii="Arial" w:hAnsi="Arial" w:cs="Arial"/>
          <w:sz w:val="24"/>
          <w:szCs w:val="24"/>
        </w:rPr>
        <w:t xml:space="preserve"> </w:t>
      </w:r>
    </w:p>
    <w:p w14:paraId="7EB2CD26" w14:textId="77777777" w:rsidR="0069537F" w:rsidRPr="00A56F2D" w:rsidRDefault="0069537F" w:rsidP="0069537F">
      <w:pPr>
        <w:pStyle w:val="Prrafodelista"/>
        <w:rPr>
          <w:rFonts w:ascii="Arial" w:hAnsi="Arial" w:cs="Arial"/>
          <w:b/>
          <w:bCs/>
          <w:sz w:val="24"/>
          <w:szCs w:val="24"/>
        </w:rPr>
      </w:pPr>
    </w:p>
    <w:p w14:paraId="0BCE26CA" w14:textId="6CFD88D2" w:rsidR="0069537F" w:rsidRPr="00A56F2D" w:rsidRDefault="0069537F" w:rsidP="0069537F">
      <w:pPr>
        <w:pStyle w:val="Prrafodelista"/>
        <w:numPr>
          <w:ilvl w:val="0"/>
          <w:numId w:val="6"/>
        </w:numPr>
        <w:spacing w:after="0" w:line="240" w:lineRule="auto"/>
        <w:jc w:val="both"/>
        <w:rPr>
          <w:rFonts w:ascii="Arial" w:hAnsi="Arial" w:cs="Arial"/>
          <w:b/>
          <w:bCs/>
          <w:sz w:val="24"/>
          <w:szCs w:val="24"/>
        </w:rPr>
      </w:pPr>
      <w:r w:rsidRPr="00A56F2D">
        <w:rPr>
          <w:rFonts w:ascii="Arial" w:hAnsi="Arial" w:cs="Arial"/>
          <w:sz w:val="24"/>
          <w:szCs w:val="24"/>
        </w:rPr>
        <w:t xml:space="preserve">Aprobar la supresión del Cargo </w:t>
      </w:r>
      <w:r w:rsidRPr="00A56F2D">
        <w:rPr>
          <w:rFonts w:ascii="Arial" w:hAnsi="Arial" w:cs="Arial"/>
          <w:b/>
          <w:bCs/>
          <w:sz w:val="24"/>
          <w:szCs w:val="24"/>
        </w:rPr>
        <w:t>SECRETARIA E INFORMACIÓN.</w:t>
      </w:r>
    </w:p>
    <w:p w14:paraId="40AA622C" w14:textId="77777777" w:rsidR="0069537F" w:rsidRPr="00A56F2D" w:rsidRDefault="0069537F" w:rsidP="0069537F">
      <w:pPr>
        <w:pStyle w:val="Prrafodelista"/>
        <w:rPr>
          <w:rFonts w:ascii="Arial" w:hAnsi="Arial" w:cs="Arial"/>
          <w:b/>
          <w:bCs/>
          <w:sz w:val="24"/>
          <w:szCs w:val="24"/>
        </w:rPr>
      </w:pPr>
    </w:p>
    <w:p w14:paraId="6BD0E8B1" w14:textId="5B862FDD" w:rsidR="0069537F" w:rsidRPr="00A56F2D" w:rsidRDefault="0069537F" w:rsidP="0069537F">
      <w:pPr>
        <w:pStyle w:val="Prrafodelista"/>
        <w:numPr>
          <w:ilvl w:val="0"/>
          <w:numId w:val="6"/>
        </w:numPr>
        <w:spacing w:after="0" w:line="240" w:lineRule="auto"/>
        <w:jc w:val="both"/>
        <w:rPr>
          <w:rFonts w:ascii="Arial" w:hAnsi="Arial" w:cs="Arial"/>
          <w:b/>
          <w:bCs/>
          <w:sz w:val="24"/>
          <w:szCs w:val="24"/>
        </w:rPr>
      </w:pPr>
      <w:r w:rsidRPr="00A56F2D">
        <w:rPr>
          <w:rFonts w:ascii="Arial" w:hAnsi="Arial" w:cs="Arial"/>
          <w:sz w:val="24"/>
          <w:szCs w:val="24"/>
        </w:rPr>
        <w:t>Aprobar la creación del cargo de</w:t>
      </w:r>
      <w:r w:rsidRPr="00A56F2D">
        <w:rPr>
          <w:rFonts w:ascii="Arial" w:hAnsi="Arial" w:cs="Arial"/>
          <w:b/>
          <w:bCs/>
          <w:sz w:val="24"/>
          <w:szCs w:val="24"/>
        </w:rPr>
        <w:t xml:space="preserve"> AUXILIAR OPERATIVO I</w:t>
      </w:r>
      <w:r w:rsidRPr="00A56F2D">
        <w:rPr>
          <w:rFonts w:ascii="Arial" w:hAnsi="Arial" w:cs="Arial"/>
          <w:sz w:val="24"/>
          <w:szCs w:val="24"/>
        </w:rPr>
        <w:t xml:space="preserve">, así como su Inclusión en la estructura organizacional y asignación del manual de funciones que </w:t>
      </w:r>
      <w:r w:rsidR="00A921CB" w:rsidRPr="00A56F2D">
        <w:rPr>
          <w:rFonts w:ascii="Arial" w:hAnsi="Arial" w:cs="Arial"/>
          <w:sz w:val="24"/>
          <w:szCs w:val="24"/>
        </w:rPr>
        <w:t>tenía</w:t>
      </w:r>
      <w:r w:rsidRPr="00A56F2D">
        <w:rPr>
          <w:rFonts w:ascii="Arial" w:hAnsi="Arial" w:cs="Arial"/>
          <w:sz w:val="24"/>
          <w:szCs w:val="24"/>
        </w:rPr>
        <w:t xml:space="preserve"> el cargo </w:t>
      </w:r>
      <w:r w:rsidRPr="00A56F2D">
        <w:rPr>
          <w:rFonts w:ascii="Arial" w:hAnsi="Arial" w:cs="Arial"/>
          <w:b/>
          <w:bCs/>
          <w:sz w:val="24"/>
          <w:szCs w:val="24"/>
        </w:rPr>
        <w:t>SECRETARIA E INFORMACIÓN.</w:t>
      </w:r>
    </w:p>
    <w:p w14:paraId="474AD438" w14:textId="77777777" w:rsidR="0069537F" w:rsidRPr="00A56F2D" w:rsidRDefault="0069537F" w:rsidP="0069537F">
      <w:pPr>
        <w:pStyle w:val="Prrafodelista"/>
        <w:spacing w:after="0" w:line="240" w:lineRule="auto"/>
        <w:ind w:left="0"/>
        <w:jc w:val="both"/>
        <w:rPr>
          <w:rFonts w:ascii="Arial" w:hAnsi="Arial" w:cs="Arial"/>
          <w:b/>
          <w:bCs/>
          <w:sz w:val="24"/>
          <w:szCs w:val="24"/>
        </w:rPr>
      </w:pPr>
    </w:p>
    <w:p w14:paraId="60890688" w14:textId="1892013A" w:rsidR="00663A40" w:rsidRPr="00A56F2D" w:rsidRDefault="00A921CB" w:rsidP="00A921CB">
      <w:pPr>
        <w:pStyle w:val="Prrafodelista"/>
        <w:numPr>
          <w:ilvl w:val="0"/>
          <w:numId w:val="6"/>
        </w:numPr>
        <w:spacing w:after="0" w:line="240" w:lineRule="auto"/>
        <w:jc w:val="both"/>
        <w:rPr>
          <w:rFonts w:ascii="Arial" w:hAnsi="Arial" w:cs="Arial"/>
          <w:b/>
          <w:bCs/>
          <w:sz w:val="24"/>
          <w:szCs w:val="24"/>
        </w:rPr>
      </w:pPr>
      <w:r w:rsidRPr="00A56F2D">
        <w:rPr>
          <w:rFonts w:ascii="Arial" w:hAnsi="Arial" w:cs="Arial"/>
          <w:sz w:val="24"/>
          <w:szCs w:val="24"/>
        </w:rPr>
        <w:t xml:space="preserve">Aprobar la creación del cargo de </w:t>
      </w:r>
      <w:r w:rsidRPr="00A56F2D">
        <w:rPr>
          <w:rFonts w:ascii="Arial" w:hAnsi="Arial" w:cs="Arial"/>
          <w:b/>
          <w:bCs/>
          <w:sz w:val="24"/>
          <w:szCs w:val="24"/>
        </w:rPr>
        <w:t>AUXILIAR DE GESTIÓN DOCUMENTAL</w:t>
      </w:r>
      <w:r w:rsidRPr="00A56F2D">
        <w:rPr>
          <w:rFonts w:ascii="Arial" w:hAnsi="Arial" w:cs="Arial"/>
          <w:sz w:val="24"/>
          <w:szCs w:val="24"/>
        </w:rPr>
        <w:t>, así como su Inclusión en la estructura organizacional y creación del respectivo manual de funciones.</w:t>
      </w:r>
    </w:p>
    <w:p w14:paraId="74721A45" w14:textId="77777777" w:rsidR="00CD2DB0" w:rsidRPr="00A56F2D" w:rsidRDefault="00CD2DB0" w:rsidP="00CD2DB0">
      <w:pPr>
        <w:pStyle w:val="Prrafodelista"/>
        <w:rPr>
          <w:rFonts w:ascii="Arial" w:hAnsi="Arial" w:cs="Arial"/>
          <w:b/>
          <w:bCs/>
          <w:sz w:val="24"/>
          <w:szCs w:val="24"/>
        </w:rPr>
      </w:pPr>
    </w:p>
    <w:p w14:paraId="3445CA63" w14:textId="15431E32" w:rsidR="00CD2DB0" w:rsidRPr="00A56F2D" w:rsidRDefault="00CD2DB0" w:rsidP="00A921CB">
      <w:pPr>
        <w:pStyle w:val="Prrafodelista"/>
        <w:numPr>
          <w:ilvl w:val="0"/>
          <w:numId w:val="6"/>
        </w:numPr>
        <w:spacing w:after="0" w:line="240" w:lineRule="auto"/>
        <w:jc w:val="both"/>
        <w:rPr>
          <w:rFonts w:ascii="Arial" w:hAnsi="Arial" w:cs="Arial"/>
          <w:b/>
          <w:bCs/>
          <w:sz w:val="24"/>
          <w:szCs w:val="24"/>
        </w:rPr>
      </w:pPr>
      <w:r w:rsidRPr="00A56F2D">
        <w:rPr>
          <w:rFonts w:ascii="Arial" w:hAnsi="Arial" w:cs="Arial"/>
          <w:b/>
          <w:bCs/>
          <w:sz w:val="24"/>
          <w:szCs w:val="24"/>
        </w:rPr>
        <w:t>Objetivo del Cargo</w:t>
      </w:r>
      <w:r w:rsidRPr="00A56F2D">
        <w:rPr>
          <w:rFonts w:ascii="Arial" w:eastAsia="Times New Roman" w:hAnsi="Arial" w:cs="Arial"/>
          <w:color w:val="000000"/>
          <w:sz w:val="24"/>
          <w:szCs w:val="24"/>
          <w:lang w:eastAsia="es-CO"/>
        </w:rPr>
        <w:t xml:space="preserve"> Apoyar en la realización de las diferentes actividades requeridas para el manejo de Archivo, administración de registros, Sistemas de Información ejecutando actividades de recepción, archivo y custodia de los documentos, dentro del programa de gestión documental y sistema integrado de conservación, a fin de mantener organizada y a disposición los documentos de la empresa.</w:t>
      </w:r>
    </w:p>
    <w:p w14:paraId="06BE912C" w14:textId="77777777" w:rsidR="00A921CB" w:rsidRPr="00A56F2D" w:rsidRDefault="00A921CB" w:rsidP="00A921CB">
      <w:pPr>
        <w:pStyle w:val="Prrafodelista"/>
        <w:spacing w:after="0" w:line="240" w:lineRule="auto"/>
        <w:ind w:left="0"/>
        <w:jc w:val="both"/>
        <w:rPr>
          <w:rFonts w:ascii="Arial" w:hAnsi="Arial" w:cs="Arial"/>
          <w:b/>
          <w:bCs/>
          <w:sz w:val="24"/>
          <w:szCs w:val="24"/>
        </w:rPr>
      </w:pPr>
    </w:p>
    <w:p w14:paraId="3DD07096" w14:textId="1C58989B" w:rsidR="00D20B68" w:rsidRPr="00A56F2D" w:rsidRDefault="00D20B68" w:rsidP="00D20B68">
      <w:pPr>
        <w:pStyle w:val="Prrafodelista"/>
        <w:numPr>
          <w:ilvl w:val="0"/>
          <w:numId w:val="6"/>
        </w:numPr>
        <w:spacing w:after="0" w:line="240" w:lineRule="auto"/>
        <w:jc w:val="both"/>
        <w:rPr>
          <w:rFonts w:ascii="Arial" w:hAnsi="Arial" w:cs="Arial"/>
          <w:sz w:val="24"/>
          <w:szCs w:val="24"/>
          <w:lang w:val="es-MX"/>
        </w:rPr>
      </w:pPr>
      <w:r w:rsidRPr="00A56F2D">
        <w:rPr>
          <w:rFonts w:ascii="Arial" w:hAnsi="Arial" w:cs="Arial"/>
          <w:sz w:val="24"/>
          <w:szCs w:val="24"/>
          <w:lang w:val="es-MX"/>
        </w:rPr>
        <w:t>El presente acuerdo se irá adaptando a las circunstancias, modificaciones o cambios de políticas que sea necesario introducir o modificar para mantenerlo al día y garantizar una adecuada funcionalidad de las operaciones de COOPEAIPE</w:t>
      </w:r>
    </w:p>
    <w:p w14:paraId="69C78DF7" w14:textId="77777777" w:rsidR="00D20B68" w:rsidRPr="00A56F2D" w:rsidRDefault="00D20B68" w:rsidP="00D20B68">
      <w:pPr>
        <w:pStyle w:val="Prrafodelista"/>
        <w:spacing w:after="0" w:line="240" w:lineRule="auto"/>
        <w:ind w:left="0"/>
        <w:jc w:val="both"/>
        <w:rPr>
          <w:rFonts w:ascii="Arial" w:hAnsi="Arial" w:cs="Arial"/>
          <w:sz w:val="24"/>
          <w:szCs w:val="24"/>
          <w:lang w:val="es-MX"/>
        </w:rPr>
      </w:pPr>
    </w:p>
    <w:p w14:paraId="007BF1AE" w14:textId="124BAE5F" w:rsidR="00D20B68" w:rsidRPr="00A56F2D" w:rsidRDefault="00D20B68" w:rsidP="00D20B68">
      <w:pPr>
        <w:pStyle w:val="Prrafodelista"/>
        <w:numPr>
          <w:ilvl w:val="0"/>
          <w:numId w:val="6"/>
        </w:numPr>
        <w:spacing w:after="0" w:line="240" w:lineRule="auto"/>
        <w:jc w:val="both"/>
        <w:rPr>
          <w:rFonts w:ascii="Arial" w:hAnsi="Arial" w:cs="Arial"/>
          <w:sz w:val="24"/>
          <w:szCs w:val="24"/>
          <w:lang w:val="es-MX"/>
        </w:rPr>
      </w:pPr>
      <w:r w:rsidRPr="00A56F2D">
        <w:rPr>
          <w:rFonts w:ascii="Arial" w:hAnsi="Arial" w:cs="Arial"/>
          <w:sz w:val="24"/>
          <w:szCs w:val="24"/>
          <w:lang w:val="es-MX"/>
        </w:rPr>
        <w:t>Será función de La Gerencia velar por su actualización y permanente vigencia para que mantenga su valides de consulta y documental.</w:t>
      </w:r>
    </w:p>
    <w:p w14:paraId="57BBE20E" w14:textId="77777777" w:rsidR="00D20B68" w:rsidRPr="00A56F2D" w:rsidRDefault="00D20B68" w:rsidP="00D20B68">
      <w:pPr>
        <w:pStyle w:val="Prrafodelista"/>
        <w:spacing w:after="0" w:line="240" w:lineRule="auto"/>
        <w:ind w:left="0"/>
        <w:jc w:val="both"/>
        <w:rPr>
          <w:rFonts w:ascii="Arial" w:hAnsi="Arial" w:cs="Arial"/>
          <w:sz w:val="24"/>
          <w:szCs w:val="24"/>
          <w:lang w:val="es-MX"/>
        </w:rPr>
      </w:pPr>
    </w:p>
    <w:p w14:paraId="1DFB7B04" w14:textId="35C4D89A" w:rsidR="00D20B68" w:rsidRPr="00A56F2D" w:rsidRDefault="00D20B68" w:rsidP="00D20B68">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4"/>
          <w:szCs w:val="24"/>
        </w:rPr>
      </w:pPr>
      <w:r w:rsidRPr="00A56F2D">
        <w:rPr>
          <w:rFonts w:ascii="Arial" w:hAnsi="Arial" w:cs="Arial"/>
          <w:b/>
          <w:color w:val="000000"/>
          <w:sz w:val="24"/>
          <w:szCs w:val="24"/>
        </w:rPr>
        <w:t xml:space="preserve">APLICACIÓN DE NORMAS SUPERIORES </w:t>
      </w:r>
      <w:r w:rsidRPr="00A56F2D">
        <w:rPr>
          <w:rFonts w:ascii="Arial" w:hAnsi="Arial" w:cs="Arial"/>
          <w:color w:val="000000"/>
          <w:sz w:val="24"/>
          <w:szCs w:val="24"/>
        </w:rPr>
        <w:t>Los casos no previstos en este acuerdo y que no hayan sido desarrollados mediante reglamentaciones internas, se resolverán conforme a la Ley o Decretos especiales y concordantes sobre la materia, las normas emanadas de la Supersolidaria o el Organismo competente.</w:t>
      </w:r>
    </w:p>
    <w:p w14:paraId="53AB0DB0" w14:textId="77777777" w:rsidR="00D20B68" w:rsidRPr="00A56F2D" w:rsidRDefault="00D20B68" w:rsidP="00D20B68">
      <w:pPr>
        <w:pBdr>
          <w:top w:val="nil"/>
          <w:left w:val="nil"/>
          <w:bottom w:val="nil"/>
          <w:right w:val="nil"/>
          <w:between w:val="nil"/>
        </w:pBdr>
        <w:spacing w:after="0" w:line="240" w:lineRule="auto"/>
        <w:ind w:left="775" w:hanging="620"/>
        <w:rPr>
          <w:rFonts w:ascii="Arial" w:hAnsi="Arial" w:cs="Arial"/>
          <w:b/>
          <w:color w:val="000000"/>
          <w:sz w:val="24"/>
          <w:szCs w:val="24"/>
        </w:rPr>
      </w:pPr>
    </w:p>
    <w:p w14:paraId="6438EC7B" w14:textId="77777777" w:rsidR="00D20B68" w:rsidRPr="00A56F2D" w:rsidRDefault="00D20B68" w:rsidP="00D20B68">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4"/>
          <w:szCs w:val="24"/>
        </w:rPr>
      </w:pPr>
      <w:r w:rsidRPr="00A56F2D">
        <w:rPr>
          <w:rFonts w:ascii="Arial" w:hAnsi="Arial" w:cs="Arial"/>
          <w:b/>
          <w:color w:val="000000"/>
          <w:sz w:val="24"/>
          <w:szCs w:val="24"/>
        </w:rPr>
        <w:t xml:space="preserve">MODIFICACIONES: </w:t>
      </w:r>
      <w:r w:rsidRPr="00A56F2D">
        <w:rPr>
          <w:rFonts w:ascii="Arial" w:hAnsi="Arial" w:cs="Arial"/>
          <w:color w:val="000000"/>
          <w:sz w:val="24"/>
          <w:szCs w:val="24"/>
        </w:rPr>
        <w:t xml:space="preserve">Cualquier modificación parcial o total se realizará por convocatoria del Consejo de Administración y justificada por acto Administrativo </w:t>
      </w:r>
      <w:r w:rsidRPr="00A56F2D">
        <w:rPr>
          <w:rFonts w:ascii="Arial" w:hAnsi="Arial" w:cs="Arial"/>
          <w:color w:val="000000"/>
          <w:sz w:val="24"/>
          <w:szCs w:val="24"/>
        </w:rPr>
        <w:lastRenderedPageBreak/>
        <w:t xml:space="preserve">(Acuerdo) y la decisión debe ser unánime y los ajustes realizados </w:t>
      </w:r>
      <w:r w:rsidRPr="00A56F2D">
        <w:rPr>
          <w:rFonts w:ascii="Arial" w:hAnsi="Arial" w:cs="Arial"/>
          <w:sz w:val="24"/>
          <w:szCs w:val="24"/>
        </w:rPr>
        <w:t>sólo</w:t>
      </w:r>
      <w:r w:rsidRPr="00A56F2D">
        <w:rPr>
          <w:rFonts w:ascii="Arial" w:hAnsi="Arial" w:cs="Arial"/>
          <w:color w:val="000000"/>
          <w:sz w:val="24"/>
          <w:szCs w:val="24"/>
        </w:rPr>
        <w:t xml:space="preserve"> tendrán validez a partir de la fecha de aprobación de este organismo. En todo caso se tomarán en cuenta las normas vigentes, en especial las que guardan relación con la Circular Básica Contable y Financiera expedida por la Supersolidaria , y/o las normas o circulares que lo complementen, modifiquen o sustituyan</w:t>
      </w:r>
    </w:p>
    <w:p w14:paraId="76D518D3" w14:textId="77777777" w:rsidR="00D20B68" w:rsidRPr="00A56F2D" w:rsidRDefault="00D20B68" w:rsidP="00D20B68">
      <w:pPr>
        <w:pBdr>
          <w:top w:val="nil"/>
          <w:left w:val="nil"/>
          <w:bottom w:val="nil"/>
          <w:right w:val="nil"/>
          <w:between w:val="nil"/>
        </w:pBdr>
        <w:spacing w:after="0" w:line="240" w:lineRule="auto"/>
        <w:ind w:left="775" w:hanging="620"/>
        <w:rPr>
          <w:rFonts w:ascii="Arial" w:hAnsi="Arial" w:cs="Arial"/>
          <w:b/>
          <w:color w:val="000000"/>
          <w:sz w:val="24"/>
          <w:szCs w:val="24"/>
        </w:rPr>
      </w:pPr>
    </w:p>
    <w:p w14:paraId="6826574D" w14:textId="19284DA2" w:rsidR="00D20B68" w:rsidRPr="00A56F2D" w:rsidRDefault="00D20B68" w:rsidP="00D20B68">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4"/>
          <w:szCs w:val="24"/>
        </w:rPr>
      </w:pPr>
      <w:r w:rsidRPr="00A56F2D">
        <w:rPr>
          <w:rFonts w:ascii="Arial" w:hAnsi="Arial" w:cs="Arial"/>
          <w:b/>
          <w:color w:val="000000"/>
          <w:sz w:val="24"/>
          <w:szCs w:val="24"/>
        </w:rPr>
        <w:t>NORMAS APLICABLES</w:t>
      </w:r>
      <w:r w:rsidRPr="00A56F2D">
        <w:rPr>
          <w:rFonts w:ascii="Arial" w:hAnsi="Arial" w:cs="Arial"/>
          <w:color w:val="000000"/>
          <w:sz w:val="24"/>
          <w:szCs w:val="24"/>
        </w:rPr>
        <w:t>: además de las normas del presente acuerdo, se ceñirá en su funcionamiento a las que sean pertinente de la legislación cooperativa y solidaria, el Estatuto u otros reglamento interno o mandatos especiales de la Asamblea General o a normas de cumplimiento obligatorio emanadas de autoridades competentes</w:t>
      </w:r>
    </w:p>
    <w:p w14:paraId="21F02088" w14:textId="77777777" w:rsidR="00D20B68" w:rsidRPr="00A56F2D" w:rsidRDefault="00D20B68" w:rsidP="00D20B68">
      <w:pPr>
        <w:pBdr>
          <w:top w:val="nil"/>
          <w:left w:val="nil"/>
          <w:bottom w:val="nil"/>
          <w:right w:val="nil"/>
          <w:between w:val="nil"/>
        </w:pBdr>
        <w:spacing w:after="0" w:line="240" w:lineRule="auto"/>
        <w:ind w:left="775" w:hanging="620"/>
        <w:rPr>
          <w:rFonts w:ascii="Arial" w:hAnsi="Arial" w:cs="Arial"/>
          <w:b/>
          <w:color w:val="000000"/>
          <w:sz w:val="24"/>
          <w:szCs w:val="24"/>
        </w:rPr>
      </w:pPr>
    </w:p>
    <w:p w14:paraId="2F5950FC" w14:textId="4E4A71B7" w:rsidR="00D20B68" w:rsidRPr="00A56F2D" w:rsidRDefault="00D20B68" w:rsidP="00D20B68">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4"/>
          <w:szCs w:val="24"/>
        </w:rPr>
      </w:pPr>
      <w:r w:rsidRPr="00A56F2D">
        <w:rPr>
          <w:rFonts w:ascii="Arial" w:hAnsi="Arial" w:cs="Arial"/>
          <w:b/>
          <w:color w:val="000000"/>
          <w:sz w:val="24"/>
          <w:szCs w:val="24"/>
        </w:rPr>
        <w:t>MATERIAS NO REGULADAS</w:t>
      </w:r>
      <w:r w:rsidRPr="00A56F2D">
        <w:rPr>
          <w:rFonts w:ascii="Arial" w:hAnsi="Arial" w:cs="Arial"/>
          <w:color w:val="000000"/>
          <w:sz w:val="24"/>
          <w:szCs w:val="24"/>
        </w:rPr>
        <w:t>: las materias y situaciones no reguladas en el presente reglamento, así como las dudas de interpretación, serán resueltas por el Consejo de Administración del COOPEAIPE con el voto favorable de la mayoría absoluta (las dos terceras 2/3 partes) de los asistentes.</w:t>
      </w:r>
    </w:p>
    <w:p w14:paraId="18F966E1" w14:textId="77777777" w:rsidR="00D20B68" w:rsidRPr="00A56F2D" w:rsidRDefault="00D20B68" w:rsidP="00D20B68">
      <w:pPr>
        <w:widowControl w:val="0"/>
        <w:pBdr>
          <w:top w:val="nil"/>
          <w:left w:val="nil"/>
          <w:bottom w:val="nil"/>
          <w:right w:val="nil"/>
          <w:between w:val="nil"/>
        </w:pBdr>
        <w:autoSpaceDE w:val="0"/>
        <w:autoSpaceDN w:val="0"/>
        <w:spacing w:after="0" w:line="240" w:lineRule="auto"/>
        <w:jc w:val="both"/>
        <w:rPr>
          <w:rFonts w:ascii="Arial" w:hAnsi="Arial" w:cs="Arial"/>
          <w:color w:val="000000"/>
          <w:sz w:val="24"/>
          <w:szCs w:val="24"/>
        </w:rPr>
      </w:pPr>
    </w:p>
    <w:p w14:paraId="1084B0E9" w14:textId="77777777" w:rsidR="00D20B68" w:rsidRPr="00A56F2D" w:rsidRDefault="00D20B68" w:rsidP="00D20B68">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4"/>
          <w:szCs w:val="24"/>
        </w:rPr>
      </w:pPr>
      <w:r w:rsidRPr="00A56F2D">
        <w:rPr>
          <w:rFonts w:ascii="Arial" w:hAnsi="Arial" w:cs="Arial"/>
          <w:color w:val="000000"/>
          <w:sz w:val="24"/>
          <w:szCs w:val="24"/>
        </w:rPr>
        <w:t>Vigencia el presente reglamento rige a partir de la fecha de su aprobación, por parte del Consejo de Administración y deroga todas las normas anteriores sobre la materia.</w:t>
      </w:r>
    </w:p>
    <w:p w14:paraId="7D87B11F" w14:textId="77777777" w:rsidR="00D20B68" w:rsidRPr="00A56F2D" w:rsidRDefault="00D20B68" w:rsidP="00D20B68">
      <w:pPr>
        <w:pBdr>
          <w:top w:val="nil"/>
          <w:left w:val="nil"/>
          <w:bottom w:val="nil"/>
          <w:right w:val="nil"/>
          <w:between w:val="nil"/>
        </w:pBdr>
        <w:spacing w:after="0" w:line="240" w:lineRule="auto"/>
        <w:rPr>
          <w:rFonts w:ascii="Arial" w:hAnsi="Arial" w:cs="Arial"/>
          <w:color w:val="000000"/>
          <w:sz w:val="24"/>
          <w:szCs w:val="24"/>
        </w:rPr>
      </w:pPr>
    </w:p>
    <w:p w14:paraId="77D5B010" w14:textId="361277B8" w:rsidR="00D20B68" w:rsidRPr="00A56F2D" w:rsidRDefault="00D20B68" w:rsidP="00D20B68">
      <w:pPr>
        <w:pBdr>
          <w:top w:val="nil"/>
          <w:left w:val="nil"/>
          <w:bottom w:val="nil"/>
          <w:right w:val="nil"/>
          <w:between w:val="nil"/>
        </w:pBdr>
        <w:spacing w:after="0" w:line="240" w:lineRule="auto"/>
        <w:rPr>
          <w:rFonts w:ascii="Arial" w:hAnsi="Arial" w:cs="Arial"/>
          <w:color w:val="000000"/>
          <w:sz w:val="24"/>
          <w:szCs w:val="24"/>
        </w:rPr>
      </w:pPr>
      <w:r w:rsidRPr="00A56F2D">
        <w:rPr>
          <w:rFonts w:ascii="Arial" w:hAnsi="Arial" w:cs="Arial"/>
          <w:color w:val="000000"/>
          <w:sz w:val="24"/>
          <w:szCs w:val="24"/>
        </w:rPr>
        <w:t>Comuníquese y cúmplase</w:t>
      </w:r>
    </w:p>
    <w:p w14:paraId="5E957668" w14:textId="77777777" w:rsidR="00D20B68" w:rsidRPr="00A56F2D" w:rsidRDefault="00D20B68" w:rsidP="00D20B68">
      <w:pPr>
        <w:spacing w:after="0" w:line="240" w:lineRule="auto"/>
        <w:jc w:val="both"/>
        <w:rPr>
          <w:rFonts w:ascii="Arial" w:hAnsi="Arial" w:cs="Arial"/>
          <w:sz w:val="24"/>
          <w:szCs w:val="24"/>
        </w:rPr>
      </w:pPr>
    </w:p>
    <w:p w14:paraId="26EC6DEB" w14:textId="24AB4B28" w:rsidR="00D20B68" w:rsidRPr="00A56F2D" w:rsidRDefault="00D20B68" w:rsidP="00D20B68">
      <w:pPr>
        <w:spacing w:after="0" w:line="240" w:lineRule="auto"/>
        <w:jc w:val="both"/>
        <w:rPr>
          <w:rFonts w:ascii="Arial" w:hAnsi="Arial" w:cs="Arial"/>
          <w:sz w:val="24"/>
          <w:szCs w:val="24"/>
        </w:rPr>
      </w:pPr>
      <w:r w:rsidRPr="00A56F2D">
        <w:rPr>
          <w:rFonts w:ascii="Arial" w:hAnsi="Arial" w:cs="Arial"/>
          <w:sz w:val="24"/>
          <w:szCs w:val="24"/>
        </w:rPr>
        <w:t xml:space="preserve">En constancia firman, en Aipe, Huila a los </w:t>
      </w:r>
      <w:r w:rsidR="00156541">
        <w:rPr>
          <w:rFonts w:ascii="Arial" w:hAnsi="Arial" w:cs="Arial"/>
          <w:sz w:val="24"/>
          <w:szCs w:val="24"/>
        </w:rPr>
        <w:t xml:space="preserve">24 </w:t>
      </w:r>
      <w:r w:rsidRPr="00A56F2D">
        <w:rPr>
          <w:rFonts w:ascii="Arial" w:hAnsi="Arial" w:cs="Arial"/>
          <w:sz w:val="24"/>
          <w:szCs w:val="24"/>
        </w:rPr>
        <w:t xml:space="preserve">días del mes de </w:t>
      </w:r>
      <w:r w:rsidR="00156541">
        <w:rPr>
          <w:rFonts w:ascii="Arial" w:hAnsi="Arial" w:cs="Arial"/>
          <w:sz w:val="24"/>
          <w:szCs w:val="24"/>
        </w:rPr>
        <w:t xml:space="preserve">julio </w:t>
      </w:r>
      <w:r w:rsidRPr="00A56F2D">
        <w:rPr>
          <w:rFonts w:ascii="Arial" w:hAnsi="Arial" w:cs="Arial"/>
          <w:sz w:val="24"/>
          <w:szCs w:val="24"/>
        </w:rPr>
        <w:t>del año 2021</w:t>
      </w:r>
    </w:p>
    <w:p w14:paraId="574186B1" w14:textId="77777777" w:rsidR="00D20B68" w:rsidRPr="00A56F2D" w:rsidRDefault="00D20B68" w:rsidP="00D20B68">
      <w:pPr>
        <w:spacing w:after="0" w:line="240" w:lineRule="auto"/>
        <w:jc w:val="both"/>
        <w:rPr>
          <w:rFonts w:ascii="Arial" w:hAnsi="Arial" w:cs="Arial"/>
          <w:sz w:val="24"/>
          <w:szCs w:val="24"/>
        </w:rPr>
      </w:pPr>
    </w:p>
    <w:p w14:paraId="07D92898" w14:textId="39FF6405" w:rsidR="00D20B68" w:rsidRDefault="00D20B68" w:rsidP="00D20B68">
      <w:pPr>
        <w:spacing w:after="0" w:line="240" w:lineRule="auto"/>
        <w:jc w:val="both"/>
        <w:rPr>
          <w:rFonts w:ascii="Arial" w:hAnsi="Arial" w:cs="Arial"/>
          <w:sz w:val="24"/>
          <w:szCs w:val="24"/>
        </w:rPr>
      </w:pPr>
    </w:p>
    <w:p w14:paraId="15ACF201" w14:textId="6CAE7347" w:rsidR="00156541" w:rsidRDefault="00156541" w:rsidP="00D20B68">
      <w:pPr>
        <w:spacing w:after="0" w:line="240" w:lineRule="auto"/>
        <w:jc w:val="both"/>
        <w:rPr>
          <w:rFonts w:ascii="Arial" w:hAnsi="Arial" w:cs="Arial"/>
          <w:sz w:val="24"/>
          <w:szCs w:val="24"/>
        </w:rPr>
      </w:pPr>
    </w:p>
    <w:p w14:paraId="7B896718" w14:textId="77777777" w:rsidR="00156541" w:rsidRPr="00A56F2D" w:rsidRDefault="00156541" w:rsidP="00D20B68">
      <w:pPr>
        <w:spacing w:after="0" w:line="240" w:lineRule="auto"/>
        <w:jc w:val="both"/>
        <w:rPr>
          <w:rFonts w:ascii="Arial" w:hAnsi="Arial" w:cs="Arial"/>
          <w:sz w:val="24"/>
          <w:szCs w:val="24"/>
        </w:rPr>
      </w:pPr>
    </w:p>
    <w:p w14:paraId="0EA53E8C" w14:textId="77777777" w:rsidR="00D20B68" w:rsidRPr="00A56F2D" w:rsidRDefault="00D20B68" w:rsidP="00D20B68">
      <w:pPr>
        <w:spacing w:after="0" w:line="240" w:lineRule="auto"/>
        <w:jc w:val="both"/>
        <w:rPr>
          <w:rFonts w:ascii="Arial" w:hAnsi="Arial" w:cs="Arial"/>
          <w:sz w:val="24"/>
          <w:szCs w:val="24"/>
        </w:rPr>
      </w:pPr>
    </w:p>
    <w:p w14:paraId="745D39E0" w14:textId="3C7001C9" w:rsidR="00D20B68" w:rsidRPr="001D510C" w:rsidRDefault="00D20B68" w:rsidP="00D20B68">
      <w:pPr>
        <w:spacing w:after="0" w:line="240" w:lineRule="auto"/>
        <w:jc w:val="both"/>
        <w:rPr>
          <w:rFonts w:ascii="Arial" w:hAnsi="Arial" w:cs="Arial"/>
          <w:b/>
          <w:sz w:val="24"/>
          <w:szCs w:val="24"/>
          <w:lang w:val="en-US"/>
        </w:rPr>
      </w:pPr>
      <w:r w:rsidRPr="001D510C">
        <w:rPr>
          <w:rFonts w:ascii="Arial" w:hAnsi="Arial" w:cs="Arial"/>
          <w:b/>
          <w:sz w:val="24"/>
          <w:szCs w:val="24"/>
          <w:lang w:val="en-US"/>
        </w:rPr>
        <w:t>JOSÉ IVÁN CELIS TOVAR</w:t>
      </w:r>
      <w:r w:rsidRPr="001D510C">
        <w:rPr>
          <w:rFonts w:ascii="Arial" w:hAnsi="Arial" w:cs="Arial"/>
          <w:b/>
          <w:sz w:val="24"/>
          <w:szCs w:val="24"/>
          <w:lang w:val="en-US"/>
        </w:rPr>
        <w:tab/>
      </w:r>
      <w:r w:rsidRPr="001D510C">
        <w:rPr>
          <w:rFonts w:ascii="Arial" w:hAnsi="Arial" w:cs="Arial"/>
          <w:b/>
          <w:sz w:val="24"/>
          <w:szCs w:val="24"/>
          <w:lang w:val="en-US"/>
        </w:rPr>
        <w:tab/>
      </w:r>
      <w:r w:rsidRPr="001D510C">
        <w:rPr>
          <w:rFonts w:ascii="Arial" w:hAnsi="Arial" w:cs="Arial"/>
          <w:b/>
          <w:sz w:val="24"/>
          <w:szCs w:val="24"/>
          <w:lang w:val="en-US"/>
        </w:rPr>
        <w:tab/>
      </w:r>
      <w:r w:rsidR="001D510C">
        <w:rPr>
          <w:rFonts w:ascii="Arial" w:hAnsi="Arial" w:cs="Arial"/>
          <w:b/>
          <w:sz w:val="24"/>
          <w:szCs w:val="24"/>
          <w:lang w:val="en-US"/>
        </w:rPr>
        <w:t>AGUSTIN CHARRY CHARRY</w:t>
      </w:r>
    </w:p>
    <w:p w14:paraId="37824F58" w14:textId="4A84D725" w:rsidR="00D20B68" w:rsidRPr="00A56F2D" w:rsidRDefault="00D20B68" w:rsidP="00D20B68">
      <w:pPr>
        <w:spacing w:after="0" w:line="240" w:lineRule="auto"/>
        <w:jc w:val="both"/>
        <w:rPr>
          <w:rFonts w:ascii="Arial" w:hAnsi="Arial" w:cs="Arial"/>
          <w:sz w:val="24"/>
          <w:szCs w:val="24"/>
        </w:rPr>
      </w:pPr>
      <w:r w:rsidRPr="00A56F2D">
        <w:rPr>
          <w:rFonts w:ascii="Arial" w:hAnsi="Arial" w:cs="Arial"/>
          <w:sz w:val="24"/>
          <w:szCs w:val="24"/>
        </w:rPr>
        <w:t>Pres</w:t>
      </w:r>
      <w:r w:rsidR="001D510C">
        <w:rPr>
          <w:rFonts w:ascii="Arial" w:hAnsi="Arial" w:cs="Arial"/>
          <w:sz w:val="24"/>
          <w:szCs w:val="24"/>
        </w:rPr>
        <w:t>idente del Consejo</w:t>
      </w:r>
      <w:r w:rsidR="001D510C">
        <w:rPr>
          <w:rFonts w:ascii="Arial" w:hAnsi="Arial" w:cs="Arial"/>
          <w:sz w:val="24"/>
          <w:szCs w:val="24"/>
        </w:rPr>
        <w:tab/>
      </w:r>
      <w:r w:rsidR="001D510C">
        <w:rPr>
          <w:rFonts w:ascii="Arial" w:hAnsi="Arial" w:cs="Arial"/>
          <w:sz w:val="24"/>
          <w:szCs w:val="24"/>
        </w:rPr>
        <w:tab/>
      </w:r>
      <w:r w:rsidR="001D510C">
        <w:rPr>
          <w:rFonts w:ascii="Arial" w:hAnsi="Arial" w:cs="Arial"/>
          <w:sz w:val="24"/>
          <w:szCs w:val="24"/>
        </w:rPr>
        <w:tab/>
      </w:r>
      <w:r w:rsidR="001D510C">
        <w:rPr>
          <w:rFonts w:ascii="Arial" w:hAnsi="Arial" w:cs="Arial"/>
          <w:sz w:val="24"/>
          <w:szCs w:val="24"/>
        </w:rPr>
        <w:tab/>
        <w:t>Secretario</w:t>
      </w:r>
      <w:r w:rsidRPr="00A56F2D">
        <w:rPr>
          <w:rFonts w:ascii="Arial" w:hAnsi="Arial" w:cs="Arial"/>
          <w:sz w:val="24"/>
          <w:szCs w:val="24"/>
        </w:rPr>
        <w:t xml:space="preserve"> del Consejo</w:t>
      </w:r>
    </w:p>
    <w:p w14:paraId="1D2ABE4F" w14:textId="77777777" w:rsidR="00D20B68" w:rsidRPr="00A56F2D" w:rsidRDefault="00D20B68" w:rsidP="00D20B68">
      <w:pPr>
        <w:spacing w:after="0" w:line="240" w:lineRule="auto"/>
        <w:jc w:val="both"/>
        <w:rPr>
          <w:rFonts w:ascii="Arial" w:hAnsi="Arial" w:cs="Arial"/>
          <w:sz w:val="24"/>
          <w:szCs w:val="24"/>
        </w:rPr>
      </w:pPr>
    </w:p>
    <w:p w14:paraId="0BD3A04A" w14:textId="77777777" w:rsidR="00D20B68" w:rsidRPr="00A56F2D" w:rsidRDefault="00D20B68" w:rsidP="00D20B68">
      <w:pPr>
        <w:spacing w:after="0" w:line="240" w:lineRule="auto"/>
        <w:jc w:val="both"/>
        <w:rPr>
          <w:rFonts w:ascii="Arial" w:hAnsi="Arial" w:cs="Arial"/>
          <w:sz w:val="24"/>
          <w:szCs w:val="24"/>
        </w:rPr>
      </w:pPr>
    </w:p>
    <w:p w14:paraId="29C31810" w14:textId="325FFA0D" w:rsidR="005808AD" w:rsidRPr="00A56F2D" w:rsidRDefault="00D20B68" w:rsidP="00D20B68">
      <w:pPr>
        <w:spacing w:after="0" w:line="240" w:lineRule="auto"/>
        <w:jc w:val="both"/>
        <w:rPr>
          <w:rFonts w:ascii="Arial" w:hAnsi="Arial" w:cs="Arial"/>
          <w:sz w:val="24"/>
          <w:szCs w:val="24"/>
        </w:rPr>
      </w:pPr>
      <w:r w:rsidRPr="00A56F2D">
        <w:rPr>
          <w:rFonts w:ascii="Arial" w:hAnsi="Arial" w:cs="Arial"/>
          <w:sz w:val="24"/>
          <w:szCs w:val="24"/>
        </w:rPr>
        <w:t xml:space="preserve">El presente Acuerdo, fue socializado y aprobado por el Consejo de Administración, en uso de sus facultades legales, estatutarias y reglamentarias, en reunión del día </w:t>
      </w:r>
      <w:r w:rsidR="00156541">
        <w:rPr>
          <w:rFonts w:ascii="Arial" w:hAnsi="Arial" w:cs="Arial"/>
          <w:sz w:val="24"/>
          <w:szCs w:val="24"/>
        </w:rPr>
        <w:t>24</w:t>
      </w:r>
      <w:r w:rsidRPr="00A56F2D">
        <w:rPr>
          <w:rFonts w:ascii="Arial" w:hAnsi="Arial" w:cs="Arial"/>
          <w:sz w:val="24"/>
          <w:szCs w:val="24"/>
        </w:rPr>
        <w:t xml:space="preserve"> del mes </w:t>
      </w:r>
      <w:r w:rsidR="00156541">
        <w:rPr>
          <w:rFonts w:ascii="Arial" w:hAnsi="Arial" w:cs="Arial"/>
          <w:sz w:val="24"/>
          <w:szCs w:val="24"/>
        </w:rPr>
        <w:t xml:space="preserve">de julio </w:t>
      </w:r>
      <w:r w:rsidRPr="00A56F2D">
        <w:rPr>
          <w:rFonts w:ascii="Arial" w:hAnsi="Arial" w:cs="Arial"/>
          <w:sz w:val="24"/>
          <w:szCs w:val="24"/>
        </w:rPr>
        <w:t xml:space="preserve">del año 2021, y según consta en el acta número </w:t>
      </w:r>
      <w:r w:rsidR="00156541">
        <w:rPr>
          <w:rFonts w:ascii="Arial" w:hAnsi="Arial" w:cs="Arial"/>
          <w:sz w:val="24"/>
          <w:szCs w:val="24"/>
        </w:rPr>
        <w:t>14 de 2021</w:t>
      </w:r>
      <w:r w:rsidRPr="00A56F2D">
        <w:rPr>
          <w:rFonts w:ascii="Arial" w:hAnsi="Arial" w:cs="Arial"/>
          <w:sz w:val="24"/>
          <w:szCs w:val="24"/>
        </w:rPr>
        <w:t>.</w:t>
      </w:r>
    </w:p>
    <w:sectPr w:rsidR="005808AD" w:rsidRPr="00A56F2D" w:rsidSect="001C0F7A">
      <w:headerReference w:type="default" r:id="rId11"/>
      <w:pgSz w:w="12240" w:h="15840"/>
      <w:pgMar w:top="1440" w:right="1440" w:bottom="1440" w:left="1440" w:header="1440" w:footer="1440" w:gutter="0"/>
      <w:cols w:space="708"/>
      <w:docGrid w:linePitch="360" w:charSpace="-491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2E9E9A" w14:textId="77777777" w:rsidR="00D823AF" w:rsidRDefault="00D823AF" w:rsidP="004630CF">
      <w:pPr>
        <w:spacing w:after="0" w:line="240" w:lineRule="auto"/>
      </w:pPr>
      <w:r>
        <w:separator/>
      </w:r>
    </w:p>
  </w:endnote>
  <w:endnote w:type="continuationSeparator" w:id="0">
    <w:p w14:paraId="46279D62" w14:textId="77777777" w:rsidR="00D823AF" w:rsidRDefault="00D823AF" w:rsidP="0046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32D75D" w14:textId="1737FB56" w:rsidR="00D20B68" w:rsidRPr="00D20B68" w:rsidRDefault="00D20B68" w:rsidP="00D20B68">
    <w:pPr>
      <w:pBdr>
        <w:top w:val="nil"/>
        <w:left w:val="nil"/>
        <w:bottom w:val="nil"/>
        <w:right w:val="nil"/>
        <w:between w:val="nil"/>
      </w:pBdr>
      <w:tabs>
        <w:tab w:val="center" w:pos="4419"/>
        <w:tab w:val="right" w:pos="8838"/>
      </w:tabs>
      <w:jc w:val="center"/>
      <w:rPr>
        <w:rFonts w:ascii="Arial Narrow" w:eastAsia="Arial Narrow" w:hAnsi="Arial Narrow" w:cs="Arial Narrow"/>
        <w:color w:val="808080"/>
      </w:rPr>
    </w:pPr>
    <w:bookmarkStart w:id="1" w:name="_heading=h.1fob9te" w:colFirst="0" w:colLast="0"/>
    <w:bookmarkEnd w:id="1"/>
    <w:r>
      <w:rPr>
        <w:rFonts w:ascii="Arial Narrow" w:eastAsia="Arial Narrow" w:hAnsi="Arial Narrow" w:cs="Arial Narrow"/>
        <w:color w:val="808080"/>
        <w:sz w:val="16"/>
        <w:szCs w:val="16"/>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CC8C2" w14:textId="77777777" w:rsidR="00D823AF" w:rsidRDefault="00D823AF" w:rsidP="004630CF">
      <w:pPr>
        <w:spacing w:after="0" w:line="240" w:lineRule="auto"/>
      </w:pPr>
      <w:r>
        <w:separator/>
      </w:r>
    </w:p>
  </w:footnote>
  <w:footnote w:type="continuationSeparator" w:id="0">
    <w:p w14:paraId="0B311442" w14:textId="77777777" w:rsidR="00D823AF" w:rsidRDefault="00D823AF" w:rsidP="0046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2556"/>
      <w:gridCol w:w="781"/>
      <w:gridCol w:w="1055"/>
      <w:gridCol w:w="850"/>
      <w:gridCol w:w="320"/>
      <w:gridCol w:w="888"/>
      <w:gridCol w:w="1078"/>
      <w:gridCol w:w="774"/>
      <w:gridCol w:w="734"/>
    </w:tblGrid>
    <w:tr w:rsidR="004630CF" w:rsidRPr="00B3751E" w14:paraId="57874BBC" w14:textId="77777777" w:rsidTr="00623B77">
      <w:trPr>
        <w:trHeight w:val="56"/>
      </w:trPr>
      <w:tc>
        <w:tcPr>
          <w:tcW w:w="0" w:type="auto"/>
          <w:vMerge w:val="restart"/>
          <w:tcBorders>
            <w:top w:val="single" w:sz="4" w:space="0" w:color="auto"/>
            <w:left w:val="single" w:sz="4" w:space="0" w:color="auto"/>
            <w:bottom w:val="single" w:sz="4" w:space="0" w:color="auto"/>
            <w:right w:val="single" w:sz="4" w:space="0" w:color="auto"/>
          </w:tcBorders>
          <w:noWrap/>
          <w:vAlign w:val="center"/>
          <w:hideMark/>
        </w:tcPr>
        <w:p w14:paraId="62D020F5" w14:textId="77777777" w:rsidR="004630CF" w:rsidRPr="00B3751E" w:rsidRDefault="004630CF" w:rsidP="004630CF">
          <w:pPr>
            <w:rPr>
              <w:rFonts w:ascii="Arial Narrow" w:hAnsi="Arial Narrow"/>
              <w:lang w:eastAsia="es-ES"/>
            </w:rPr>
          </w:pPr>
          <w:bookmarkStart w:id="0" w:name="_Hlk9596007"/>
          <w:r w:rsidRPr="00B3751E">
            <w:rPr>
              <w:rFonts w:ascii="Arial Narrow" w:hAnsi="Arial Narrow"/>
              <w:noProof/>
              <w:lang w:val="en-US"/>
            </w:rPr>
            <w:drawing>
              <wp:inline distT="0" distB="0" distL="0" distR="0" wp14:anchorId="2C8846B9" wp14:editId="030DF057">
                <wp:extent cx="1485900" cy="398499"/>
                <wp:effectExtent l="0" t="0" r="0" b="1905"/>
                <wp:docPr id="1" name="Imagen 1"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0707" cy="399788"/>
                        </a:xfrm>
                        <a:prstGeom prst="rect">
                          <a:avLst/>
                        </a:prstGeom>
                      </pic:spPr>
                    </pic:pic>
                  </a:graphicData>
                </a:graphic>
              </wp:inline>
            </w:drawing>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58D539C" w14:textId="77777777" w:rsidR="004630CF" w:rsidRPr="00B3751E" w:rsidRDefault="004630CF" w:rsidP="004630CF">
          <w:pPr>
            <w:rPr>
              <w:rFonts w:ascii="Arial Narrow" w:hAnsi="Arial Narrow" w:cs="Arial"/>
              <w:b/>
              <w:bCs/>
              <w:lang w:eastAsia="es-ES"/>
            </w:rPr>
          </w:pPr>
          <w:r w:rsidRPr="00B3751E">
            <w:rPr>
              <w:rFonts w:ascii="Arial Narrow" w:hAnsi="Arial Narrow" w:cs="Arial"/>
              <w:b/>
              <w:bCs/>
              <w:lang w:eastAsia="es-ES"/>
            </w:rPr>
            <w:t>PROCESO</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79CD6421" w14:textId="2AEF82E0" w:rsidR="004630CF" w:rsidRPr="00B3751E" w:rsidRDefault="004630CF" w:rsidP="004630CF">
          <w:pPr>
            <w:rPr>
              <w:rFonts w:ascii="Arial Narrow" w:hAnsi="Arial Narrow" w:cs="Arial"/>
              <w:b/>
              <w:bCs/>
              <w:lang w:eastAsia="es-ES"/>
            </w:rPr>
          </w:pPr>
          <w:r>
            <w:rPr>
              <w:rFonts w:ascii="Arial Narrow" w:hAnsi="Arial Narrow" w:cs="Arial"/>
              <w:b/>
              <w:bCs/>
              <w:lang w:eastAsia="es-ES"/>
            </w:rPr>
            <w:t>ACUERDOS INTERNOS</w:t>
          </w:r>
        </w:p>
      </w:tc>
    </w:tr>
    <w:tr w:rsidR="004630CF" w:rsidRPr="00B3751E" w14:paraId="676CE535" w14:textId="77777777" w:rsidTr="00623B77">
      <w:trPr>
        <w:trHeight w:val="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714DF9" w14:textId="77777777" w:rsidR="004630CF" w:rsidRPr="00B3751E" w:rsidRDefault="004630CF" w:rsidP="004630CF">
          <w:pPr>
            <w:rPr>
              <w:rFonts w:ascii="Arial Narrow" w:hAnsi="Arial Narrow"/>
              <w:lang w:eastAsia="es-E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21C95221" w14:textId="77777777" w:rsidR="004630CF" w:rsidRPr="00B3751E" w:rsidRDefault="004630CF" w:rsidP="004630CF">
          <w:pPr>
            <w:rPr>
              <w:rFonts w:ascii="Arial Narrow" w:hAnsi="Arial Narrow"/>
              <w:b/>
              <w:lang w:eastAsia="en-US"/>
            </w:rPr>
          </w:pPr>
          <w:r>
            <w:rPr>
              <w:rFonts w:ascii="Arial Narrow" w:hAnsi="Arial Narrow"/>
              <w:b/>
              <w:lang w:eastAsia="en-US"/>
            </w:rPr>
            <w:t>REGLAMENTOS</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43607B74" w14:textId="2CECEE86" w:rsidR="004630CF" w:rsidRPr="00B3751E" w:rsidRDefault="004630CF" w:rsidP="004630CF">
          <w:pPr>
            <w:jc w:val="both"/>
            <w:rPr>
              <w:rFonts w:ascii="Arial Narrow" w:hAnsi="Arial Narrow"/>
              <w:b/>
              <w:lang w:eastAsia="en-US"/>
            </w:rPr>
          </w:pPr>
          <w:r>
            <w:rPr>
              <w:rFonts w:ascii="Arial Narrow" w:hAnsi="Arial Narrow"/>
              <w:b/>
              <w:lang w:eastAsia="en-US"/>
            </w:rPr>
            <w:t>ACUERDO MODIFICACIÓN ORGANIGRAMA FUNCIONAL</w:t>
          </w:r>
        </w:p>
      </w:tc>
    </w:tr>
    <w:tr w:rsidR="004630CF" w:rsidRPr="00B3751E" w14:paraId="181303DF" w14:textId="77777777" w:rsidTr="00623B77">
      <w:trPr>
        <w:trHeight w:val="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A21AD0" w14:textId="77777777" w:rsidR="004630CF" w:rsidRPr="00B3751E" w:rsidRDefault="004630CF" w:rsidP="004630CF">
          <w:pPr>
            <w:rPr>
              <w:rFonts w:ascii="Arial Narrow" w:hAnsi="Arial Narrow"/>
              <w:lang w:eastAsia="es-ES"/>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EB815F" w14:textId="77777777" w:rsidR="004630CF" w:rsidRPr="00B3751E" w:rsidRDefault="004630CF" w:rsidP="004630CF">
          <w:pPr>
            <w:rPr>
              <w:rFonts w:ascii="Arial Narrow" w:hAnsi="Arial Narrow" w:cs="Arial"/>
              <w:b/>
              <w:lang w:eastAsia="es-ES"/>
            </w:rPr>
          </w:pPr>
          <w:r w:rsidRPr="00B3751E">
            <w:rPr>
              <w:rFonts w:ascii="Arial Narrow" w:hAnsi="Arial Narrow" w:cs="Arial"/>
              <w:b/>
              <w:lang w:eastAsia="en-US"/>
            </w:rPr>
            <w:t>Código</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CECAE3" w14:textId="1E43E179" w:rsidR="004630CF" w:rsidRPr="00B3751E" w:rsidRDefault="004630CF" w:rsidP="004630CF">
          <w:pPr>
            <w:rPr>
              <w:rFonts w:ascii="Arial Narrow" w:hAnsi="Arial Narrow" w:cs="Arial"/>
              <w:b/>
              <w:bCs/>
              <w:lang w:eastAsia="es-ES"/>
            </w:rPr>
          </w:pPr>
          <w:r>
            <w:rPr>
              <w:rFonts w:ascii="Arial Narrow" w:hAnsi="Arial Narrow" w:cs="Arial"/>
              <w:b/>
              <w:bCs/>
              <w:lang w:eastAsia="es-ES"/>
            </w:rPr>
            <w:t>TH-AC-002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4A5B34" w14:textId="77777777" w:rsidR="004630CF" w:rsidRPr="00B3751E" w:rsidRDefault="004630CF" w:rsidP="004630CF">
          <w:pPr>
            <w:rPr>
              <w:rFonts w:ascii="Arial Narrow" w:hAnsi="Arial Narrow" w:cs="Arial"/>
              <w:b/>
              <w:lang w:eastAsia="es-ES"/>
            </w:rPr>
          </w:pPr>
          <w:r w:rsidRPr="00B3751E">
            <w:rPr>
              <w:rFonts w:ascii="Arial Narrow" w:hAnsi="Arial Narrow" w:cs="Arial"/>
              <w:b/>
              <w:lang w:eastAsia="en-US"/>
            </w:rPr>
            <w:t>Versión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99BF0B" w14:textId="77777777" w:rsidR="004630CF" w:rsidRPr="00B3751E" w:rsidRDefault="004630CF" w:rsidP="004630CF">
          <w:pPr>
            <w:rPr>
              <w:rFonts w:ascii="Arial Narrow" w:hAnsi="Arial Narrow" w:cs="Arial"/>
              <w:b/>
              <w:lang w:eastAsia="es-ES"/>
            </w:rPr>
          </w:pPr>
          <w:r w:rsidRPr="00B3751E">
            <w:rPr>
              <w:rFonts w:ascii="Arial Narrow" w:hAnsi="Arial Narrow" w:cs="Arial"/>
              <w:b/>
              <w:lang w:eastAsia="en-US"/>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42EB13" w14:textId="77777777" w:rsidR="004630CF" w:rsidRPr="00B3751E" w:rsidRDefault="004630CF" w:rsidP="004630CF">
          <w:pPr>
            <w:rPr>
              <w:rFonts w:ascii="Arial Narrow" w:hAnsi="Arial Narrow" w:cs="Arial"/>
              <w:b/>
              <w:lang w:eastAsia="es-ES"/>
            </w:rPr>
          </w:pPr>
          <w:r w:rsidRPr="00B3751E">
            <w:rPr>
              <w:rFonts w:ascii="Arial Narrow" w:hAnsi="Arial Narrow" w:cs="Arial"/>
              <w:b/>
              <w:lang w:eastAsia="en-US"/>
            </w:rPr>
            <w:t>Emisión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7412F2F" w14:textId="77777777" w:rsidR="004630CF" w:rsidRPr="00B3751E" w:rsidRDefault="004630CF" w:rsidP="004630CF">
          <w:pPr>
            <w:rPr>
              <w:rFonts w:ascii="Arial Narrow" w:hAnsi="Arial Narrow" w:cs="Arial"/>
              <w:b/>
              <w:noProof/>
              <w:lang w:eastAsia="en-US"/>
            </w:rPr>
          </w:pPr>
          <w:r>
            <w:rPr>
              <w:rFonts w:ascii="Arial Narrow" w:hAnsi="Arial Narrow" w:cs="Arial"/>
              <w:b/>
              <w:noProof/>
              <w:lang w:eastAsia="en-US"/>
            </w:rPr>
            <w:t>10/06/2020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BC24DF" w14:textId="77777777" w:rsidR="004630CF" w:rsidRPr="00B3751E" w:rsidRDefault="004630CF" w:rsidP="004630CF">
          <w:pPr>
            <w:rPr>
              <w:rFonts w:ascii="Arial Narrow" w:hAnsi="Arial Narrow" w:cs="Arial"/>
              <w:b/>
              <w:lang w:eastAsia="es-ES"/>
            </w:rPr>
          </w:pPr>
          <w:r w:rsidRPr="00B3751E">
            <w:rPr>
              <w:rFonts w:ascii="Arial Narrow" w:hAnsi="Arial Narrow" w:cs="Arial"/>
              <w:b/>
              <w:lang w:eastAsia="es-ES"/>
            </w:rPr>
            <w:t>pagina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DF5029" w14:textId="54585E98" w:rsidR="004630CF" w:rsidRPr="00B3751E" w:rsidRDefault="004630CF" w:rsidP="004630CF">
          <w:pPr>
            <w:tabs>
              <w:tab w:val="center" w:pos="4252"/>
              <w:tab w:val="right" w:pos="8504"/>
            </w:tabs>
            <w:rPr>
              <w:rFonts w:ascii="Arial Narrow" w:hAnsi="Arial Narrow" w:cs="Arial"/>
              <w:b/>
              <w:lang w:eastAsia="en-US"/>
            </w:rPr>
          </w:pPr>
          <w:r w:rsidRPr="00B3751E">
            <w:rPr>
              <w:rFonts w:ascii="Arial Narrow" w:hAnsi="Arial Narrow" w:cs="Arial"/>
              <w:b/>
              <w:spacing w:val="-3"/>
              <w:lang w:val="pt-BR" w:eastAsia="en-US"/>
            </w:rPr>
            <w:t xml:space="preserve"> </w:t>
          </w:r>
          <w:r w:rsidRPr="00B3751E">
            <w:rPr>
              <w:rFonts w:ascii="Arial Narrow" w:hAnsi="Arial Narrow"/>
              <w:color w:val="000080"/>
              <w:sz w:val="24"/>
              <w:lang w:eastAsia="es-ES"/>
            </w:rPr>
            <w:fldChar w:fldCharType="begin"/>
          </w:r>
          <w:r w:rsidRPr="00B3751E">
            <w:rPr>
              <w:rFonts w:ascii="Arial Narrow" w:hAnsi="Arial Narrow" w:cs="Arial"/>
              <w:b/>
              <w:spacing w:val="-3"/>
              <w:lang w:val="pt-BR" w:eastAsia="en-US"/>
            </w:rPr>
            <w:instrText xml:space="preserve"> PAGE  \* MERGEFORMAT </w:instrText>
          </w:r>
          <w:r w:rsidRPr="00B3751E">
            <w:rPr>
              <w:rFonts w:ascii="Arial Narrow" w:hAnsi="Arial Narrow"/>
              <w:color w:val="000080"/>
              <w:sz w:val="24"/>
              <w:lang w:eastAsia="es-ES"/>
            </w:rPr>
            <w:fldChar w:fldCharType="separate"/>
          </w:r>
          <w:r w:rsidR="00DF5AF7" w:rsidRPr="00DF5AF7">
            <w:rPr>
              <w:rFonts w:ascii="Arial Narrow" w:hAnsi="Arial Narrow" w:cs="Arial"/>
              <w:b/>
              <w:noProof/>
              <w:spacing w:val="-3"/>
              <w:lang w:eastAsia="en-US"/>
            </w:rPr>
            <w:t>4</w:t>
          </w:r>
          <w:r w:rsidRPr="00B3751E">
            <w:rPr>
              <w:rFonts w:ascii="Arial Narrow" w:hAnsi="Arial Narrow"/>
              <w:color w:val="000080"/>
              <w:sz w:val="24"/>
              <w:lang w:eastAsia="es-ES"/>
            </w:rPr>
            <w:fldChar w:fldCharType="end"/>
          </w:r>
          <w:r w:rsidRPr="00B3751E">
            <w:rPr>
              <w:rFonts w:ascii="Arial Narrow" w:hAnsi="Arial Narrow" w:cs="Arial"/>
              <w:b/>
              <w:spacing w:val="-3"/>
              <w:lang w:eastAsia="en-US"/>
            </w:rPr>
            <w:t xml:space="preserve"> de </w:t>
          </w:r>
          <w:r w:rsidRPr="00B3751E">
            <w:rPr>
              <w:rFonts w:ascii="Arial Narrow" w:hAnsi="Arial Narrow"/>
              <w:color w:val="000080"/>
              <w:sz w:val="24"/>
              <w:lang w:eastAsia="es-ES"/>
            </w:rPr>
            <w:fldChar w:fldCharType="begin"/>
          </w:r>
          <w:r w:rsidRPr="00B3751E">
            <w:rPr>
              <w:rFonts w:ascii="Arial Narrow" w:hAnsi="Arial Narrow" w:cs="Arial"/>
              <w:b/>
              <w:spacing w:val="-3"/>
              <w:lang w:eastAsia="en-US"/>
            </w:rPr>
            <w:instrText xml:space="preserve"> NUMPAGES  \* MERGEFORMAT </w:instrText>
          </w:r>
          <w:r w:rsidRPr="00B3751E">
            <w:rPr>
              <w:rFonts w:ascii="Arial Narrow" w:hAnsi="Arial Narrow"/>
              <w:color w:val="000080"/>
              <w:sz w:val="24"/>
              <w:lang w:eastAsia="es-ES"/>
            </w:rPr>
            <w:fldChar w:fldCharType="separate"/>
          </w:r>
          <w:r w:rsidR="00DF5AF7">
            <w:rPr>
              <w:rFonts w:ascii="Arial Narrow" w:hAnsi="Arial Narrow" w:cs="Arial"/>
              <w:b/>
              <w:noProof/>
              <w:spacing w:val="-3"/>
              <w:lang w:eastAsia="en-US"/>
            </w:rPr>
            <w:t>8</w:t>
          </w:r>
          <w:r w:rsidRPr="00B3751E">
            <w:rPr>
              <w:rFonts w:ascii="Arial Narrow" w:hAnsi="Arial Narrow"/>
              <w:color w:val="000080"/>
              <w:sz w:val="24"/>
              <w:lang w:eastAsia="es-ES"/>
            </w:rPr>
            <w:fldChar w:fldCharType="end"/>
          </w:r>
        </w:p>
      </w:tc>
      <w:bookmarkEnd w:id="0"/>
    </w:tr>
  </w:tbl>
  <w:p w14:paraId="5B2700E6" w14:textId="77777777" w:rsidR="004630CF" w:rsidRDefault="004630C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3726"/>
      <w:gridCol w:w="1138"/>
      <w:gridCol w:w="1539"/>
      <w:gridCol w:w="1239"/>
      <w:gridCol w:w="466"/>
      <w:gridCol w:w="1294"/>
      <w:gridCol w:w="1573"/>
      <w:gridCol w:w="1128"/>
      <w:gridCol w:w="1073"/>
    </w:tblGrid>
    <w:tr w:rsidR="00623B77" w:rsidRPr="00B3751E" w14:paraId="28C5EC80" w14:textId="77777777" w:rsidTr="00623B77">
      <w:trPr>
        <w:trHeight w:val="56"/>
      </w:trPr>
      <w:tc>
        <w:tcPr>
          <w:tcW w:w="1414" w:type="pct"/>
          <w:vMerge w:val="restart"/>
          <w:tcBorders>
            <w:top w:val="single" w:sz="4" w:space="0" w:color="auto"/>
            <w:left w:val="single" w:sz="4" w:space="0" w:color="auto"/>
            <w:bottom w:val="single" w:sz="4" w:space="0" w:color="auto"/>
            <w:right w:val="single" w:sz="4" w:space="0" w:color="auto"/>
          </w:tcBorders>
          <w:noWrap/>
          <w:vAlign w:val="center"/>
          <w:hideMark/>
        </w:tcPr>
        <w:p w14:paraId="6CC2DE92" w14:textId="77777777" w:rsidR="00623B77" w:rsidRPr="00B3751E" w:rsidRDefault="00623B77" w:rsidP="004630CF">
          <w:pPr>
            <w:rPr>
              <w:rFonts w:ascii="Arial Narrow" w:hAnsi="Arial Narrow"/>
              <w:lang w:eastAsia="es-ES"/>
            </w:rPr>
          </w:pPr>
          <w:r w:rsidRPr="00B3751E">
            <w:rPr>
              <w:rFonts w:ascii="Arial Narrow" w:hAnsi="Arial Narrow"/>
              <w:noProof/>
              <w:lang w:val="en-US"/>
            </w:rPr>
            <w:drawing>
              <wp:inline distT="0" distB="0" distL="0" distR="0" wp14:anchorId="269986B5" wp14:editId="6AD197C8">
                <wp:extent cx="1485900" cy="398499"/>
                <wp:effectExtent l="0" t="0" r="0" b="1905"/>
                <wp:docPr id="3" name="Imagen 3"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0707" cy="399788"/>
                        </a:xfrm>
                        <a:prstGeom prst="rect">
                          <a:avLst/>
                        </a:prstGeom>
                      </pic:spPr>
                    </pic:pic>
                  </a:graphicData>
                </a:graphic>
              </wp:inline>
            </w:drawing>
          </w:r>
        </w:p>
      </w:tc>
      <w:tc>
        <w:tcPr>
          <w:tcW w:w="1016" w:type="pct"/>
          <w:gridSpan w:val="2"/>
          <w:tcBorders>
            <w:top w:val="single" w:sz="4" w:space="0" w:color="auto"/>
            <w:left w:val="single" w:sz="4" w:space="0" w:color="auto"/>
            <w:bottom w:val="single" w:sz="4" w:space="0" w:color="auto"/>
            <w:right w:val="single" w:sz="4" w:space="0" w:color="auto"/>
          </w:tcBorders>
          <w:noWrap/>
          <w:vAlign w:val="center"/>
          <w:hideMark/>
        </w:tcPr>
        <w:p w14:paraId="0AE176D6" w14:textId="77777777" w:rsidR="00623B77" w:rsidRPr="00B3751E" w:rsidRDefault="00623B77" w:rsidP="004630CF">
          <w:pPr>
            <w:rPr>
              <w:rFonts w:ascii="Arial Narrow" w:hAnsi="Arial Narrow" w:cs="Arial"/>
              <w:b/>
              <w:bCs/>
              <w:lang w:eastAsia="es-ES"/>
            </w:rPr>
          </w:pPr>
          <w:r w:rsidRPr="00B3751E">
            <w:rPr>
              <w:rFonts w:ascii="Arial Narrow" w:hAnsi="Arial Narrow" w:cs="Arial"/>
              <w:b/>
              <w:bCs/>
              <w:lang w:eastAsia="es-ES"/>
            </w:rPr>
            <w:t>PROCESO</w:t>
          </w:r>
        </w:p>
      </w:tc>
      <w:tc>
        <w:tcPr>
          <w:tcW w:w="2570" w:type="pct"/>
          <w:gridSpan w:val="6"/>
          <w:tcBorders>
            <w:top w:val="single" w:sz="4" w:space="0" w:color="auto"/>
            <w:left w:val="single" w:sz="4" w:space="0" w:color="auto"/>
            <w:bottom w:val="single" w:sz="4" w:space="0" w:color="auto"/>
            <w:right w:val="single" w:sz="4" w:space="0" w:color="auto"/>
          </w:tcBorders>
          <w:vAlign w:val="center"/>
          <w:hideMark/>
        </w:tcPr>
        <w:p w14:paraId="0698A385" w14:textId="77777777" w:rsidR="00623B77" w:rsidRPr="00B3751E" w:rsidRDefault="00623B77" w:rsidP="004630CF">
          <w:pPr>
            <w:rPr>
              <w:rFonts w:ascii="Arial Narrow" w:hAnsi="Arial Narrow" w:cs="Arial"/>
              <w:b/>
              <w:bCs/>
              <w:lang w:eastAsia="es-ES"/>
            </w:rPr>
          </w:pPr>
          <w:r>
            <w:rPr>
              <w:rFonts w:ascii="Arial Narrow" w:hAnsi="Arial Narrow" w:cs="Arial"/>
              <w:b/>
              <w:bCs/>
              <w:lang w:eastAsia="es-ES"/>
            </w:rPr>
            <w:t>ACUERDOS INTERNOS</w:t>
          </w:r>
        </w:p>
      </w:tc>
    </w:tr>
    <w:tr w:rsidR="00623B77" w:rsidRPr="00B3751E" w14:paraId="5A313B8C" w14:textId="77777777" w:rsidTr="00623B77">
      <w:trPr>
        <w:trHeight w:val="56"/>
      </w:trPr>
      <w:tc>
        <w:tcPr>
          <w:tcW w:w="1414" w:type="pct"/>
          <w:vMerge/>
          <w:tcBorders>
            <w:top w:val="single" w:sz="4" w:space="0" w:color="auto"/>
            <w:left w:val="single" w:sz="4" w:space="0" w:color="auto"/>
            <w:bottom w:val="single" w:sz="4" w:space="0" w:color="auto"/>
            <w:right w:val="single" w:sz="4" w:space="0" w:color="auto"/>
          </w:tcBorders>
          <w:vAlign w:val="center"/>
          <w:hideMark/>
        </w:tcPr>
        <w:p w14:paraId="4C0EB368" w14:textId="77777777" w:rsidR="00623B77" w:rsidRPr="00B3751E" w:rsidRDefault="00623B77" w:rsidP="004630CF">
          <w:pPr>
            <w:rPr>
              <w:rFonts w:ascii="Arial Narrow" w:hAnsi="Arial Narrow"/>
              <w:lang w:eastAsia="es-ES"/>
            </w:rPr>
          </w:pPr>
        </w:p>
      </w:tc>
      <w:tc>
        <w:tcPr>
          <w:tcW w:w="1016" w:type="pct"/>
          <w:gridSpan w:val="2"/>
          <w:tcBorders>
            <w:top w:val="single" w:sz="4" w:space="0" w:color="auto"/>
            <w:left w:val="single" w:sz="4" w:space="0" w:color="auto"/>
            <w:bottom w:val="single" w:sz="4" w:space="0" w:color="auto"/>
            <w:right w:val="single" w:sz="4" w:space="0" w:color="auto"/>
          </w:tcBorders>
          <w:noWrap/>
          <w:vAlign w:val="center"/>
          <w:hideMark/>
        </w:tcPr>
        <w:p w14:paraId="6B056C81" w14:textId="77777777" w:rsidR="00623B77" w:rsidRPr="00B3751E" w:rsidRDefault="00623B77" w:rsidP="004630CF">
          <w:pPr>
            <w:rPr>
              <w:rFonts w:ascii="Arial Narrow" w:hAnsi="Arial Narrow"/>
              <w:b/>
              <w:lang w:eastAsia="en-US"/>
            </w:rPr>
          </w:pPr>
          <w:r>
            <w:rPr>
              <w:rFonts w:ascii="Arial Narrow" w:hAnsi="Arial Narrow"/>
              <w:b/>
              <w:lang w:eastAsia="en-US"/>
            </w:rPr>
            <w:t>REGLAMENTOS</w:t>
          </w:r>
        </w:p>
      </w:tc>
      <w:tc>
        <w:tcPr>
          <w:tcW w:w="2570" w:type="pct"/>
          <w:gridSpan w:val="6"/>
          <w:tcBorders>
            <w:top w:val="single" w:sz="4" w:space="0" w:color="auto"/>
            <w:left w:val="single" w:sz="4" w:space="0" w:color="auto"/>
            <w:bottom w:val="single" w:sz="4" w:space="0" w:color="auto"/>
            <w:right w:val="single" w:sz="4" w:space="0" w:color="auto"/>
          </w:tcBorders>
          <w:vAlign w:val="center"/>
          <w:hideMark/>
        </w:tcPr>
        <w:p w14:paraId="4A2074E4" w14:textId="77777777" w:rsidR="00623B77" w:rsidRPr="00B3751E" w:rsidRDefault="00623B77" w:rsidP="004630CF">
          <w:pPr>
            <w:jc w:val="both"/>
            <w:rPr>
              <w:rFonts w:ascii="Arial Narrow" w:hAnsi="Arial Narrow"/>
              <w:b/>
              <w:lang w:eastAsia="en-US"/>
            </w:rPr>
          </w:pPr>
          <w:r>
            <w:rPr>
              <w:rFonts w:ascii="Arial Narrow" w:hAnsi="Arial Narrow"/>
              <w:b/>
              <w:lang w:eastAsia="en-US"/>
            </w:rPr>
            <w:t>ACUERDO MODIFICACIÓN ORGANIGRAMA FUNCIONAL</w:t>
          </w:r>
        </w:p>
      </w:tc>
    </w:tr>
    <w:tr w:rsidR="00623B77" w:rsidRPr="00B3751E" w14:paraId="60457FCF" w14:textId="77777777" w:rsidTr="00623B77">
      <w:trPr>
        <w:trHeight w:val="56"/>
      </w:trPr>
      <w:tc>
        <w:tcPr>
          <w:tcW w:w="1414" w:type="pct"/>
          <w:vMerge/>
          <w:tcBorders>
            <w:top w:val="single" w:sz="4" w:space="0" w:color="auto"/>
            <w:left w:val="single" w:sz="4" w:space="0" w:color="auto"/>
            <w:bottom w:val="single" w:sz="4" w:space="0" w:color="auto"/>
            <w:right w:val="single" w:sz="4" w:space="0" w:color="auto"/>
          </w:tcBorders>
          <w:vAlign w:val="center"/>
          <w:hideMark/>
        </w:tcPr>
        <w:p w14:paraId="2DC65934" w14:textId="77777777" w:rsidR="00623B77" w:rsidRPr="00B3751E" w:rsidRDefault="00623B77" w:rsidP="004630CF">
          <w:pPr>
            <w:rPr>
              <w:rFonts w:ascii="Arial Narrow" w:hAnsi="Arial Narrow"/>
              <w:lang w:eastAsia="es-ES"/>
            </w:rPr>
          </w:pPr>
        </w:p>
      </w:tc>
      <w:tc>
        <w:tcPr>
          <w:tcW w:w="432" w:type="pct"/>
          <w:tcBorders>
            <w:top w:val="single" w:sz="4" w:space="0" w:color="auto"/>
            <w:left w:val="single" w:sz="4" w:space="0" w:color="auto"/>
            <w:bottom w:val="single" w:sz="4" w:space="0" w:color="auto"/>
            <w:right w:val="single" w:sz="4" w:space="0" w:color="auto"/>
          </w:tcBorders>
          <w:noWrap/>
          <w:vAlign w:val="center"/>
          <w:hideMark/>
        </w:tcPr>
        <w:p w14:paraId="2D58F696"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Código</w:t>
          </w:r>
        </w:p>
      </w:tc>
      <w:tc>
        <w:tcPr>
          <w:tcW w:w="584" w:type="pct"/>
          <w:tcBorders>
            <w:top w:val="single" w:sz="4" w:space="0" w:color="auto"/>
            <w:left w:val="single" w:sz="4" w:space="0" w:color="auto"/>
            <w:bottom w:val="single" w:sz="4" w:space="0" w:color="auto"/>
            <w:right w:val="single" w:sz="4" w:space="0" w:color="auto"/>
          </w:tcBorders>
          <w:noWrap/>
          <w:vAlign w:val="center"/>
          <w:hideMark/>
        </w:tcPr>
        <w:p w14:paraId="48F89209" w14:textId="77777777" w:rsidR="00623B77" w:rsidRPr="00B3751E" w:rsidRDefault="00623B77" w:rsidP="004630CF">
          <w:pPr>
            <w:rPr>
              <w:rFonts w:ascii="Arial Narrow" w:hAnsi="Arial Narrow" w:cs="Arial"/>
              <w:b/>
              <w:bCs/>
              <w:lang w:eastAsia="es-ES"/>
            </w:rPr>
          </w:pPr>
          <w:r>
            <w:rPr>
              <w:rFonts w:ascii="Arial Narrow" w:hAnsi="Arial Narrow" w:cs="Arial"/>
              <w:b/>
              <w:bCs/>
              <w:lang w:eastAsia="es-ES"/>
            </w:rPr>
            <w:t>TH-AC-002</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0307504B"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Versión</w:t>
          </w:r>
        </w:p>
      </w:tc>
      <w:tc>
        <w:tcPr>
          <w:tcW w:w="177" w:type="pct"/>
          <w:tcBorders>
            <w:top w:val="single" w:sz="4" w:space="0" w:color="auto"/>
            <w:left w:val="single" w:sz="4" w:space="0" w:color="auto"/>
            <w:bottom w:val="single" w:sz="4" w:space="0" w:color="auto"/>
            <w:right w:val="single" w:sz="4" w:space="0" w:color="auto"/>
          </w:tcBorders>
          <w:noWrap/>
          <w:vAlign w:val="center"/>
          <w:hideMark/>
        </w:tcPr>
        <w:p w14:paraId="4AA00BBC"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1</w:t>
          </w:r>
        </w:p>
      </w:tc>
      <w:tc>
        <w:tcPr>
          <w:tcW w:w="491" w:type="pct"/>
          <w:tcBorders>
            <w:top w:val="single" w:sz="4" w:space="0" w:color="auto"/>
            <w:left w:val="single" w:sz="4" w:space="0" w:color="auto"/>
            <w:bottom w:val="single" w:sz="4" w:space="0" w:color="auto"/>
            <w:right w:val="single" w:sz="4" w:space="0" w:color="auto"/>
          </w:tcBorders>
          <w:noWrap/>
          <w:vAlign w:val="center"/>
          <w:hideMark/>
        </w:tcPr>
        <w:p w14:paraId="78EF17DE"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Emisión</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07739810" w14:textId="77777777" w:rsidR="00623B77" w:rsidRPr="00B3751E" w:rsidRDefault="00623B77" w:rsidP="004630CF">
          <w:pPr>
            <w:rPr>
              <w:rFonts w:ascii="Arial Narrow" w:hAnsi="Arial Narrow" w:cs="Arial"/>
              <w:b/>
              <w:noProof/>
              <w:lang w:eastAsia="en-US"/>
            </w:rPr>
          </w:pPr>
          <w:r>
            <w:rPr>
              <w:rFonts w:ascii="Arial Narrow" w:hAnsi="Arial Narrow" w:cs="Arial"/>
              <w:b/>
              <w:noProof/>
              <w:lang w:eastAsia="en-US"/>
            </w:rPr>
            <w:t>10/06/2020</w:t>
          </w:r>
        </w:p>
      </w:tc>
      <w:tc>
        <w:tcPr>
          <w:tcW w:w="428" w:type="pct"/>
          <w:tcBorders>
            <w:top w:val="single" w:sz="4" w:space="0" w:color="auto"/>
            <w:left w:val="single" w:sz="4" w:space="0" w:color="auto"/>
            <w:bottom w:val="single" w:sz="4" w:space="0" w:color="auto"/>
            <w:right w:val="single" w:sz="4" w:space="0" w:color="auto"/>
          </w:tcBorders>
          <w:noWrap/>
          <w:vAlign w:val="center"/>
          <w:hideMark/>
        </w:tcPr>
        <w:p w14:paraId="789D4D64"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s-ES"/>
            </w:rPr>
            <w:t>pagina</w:t>
          </w:r>
        </w:p>
      </w:tc>
      <w:tc>
        <w:tcPr>
          <w:tcW w:w="406" w:type="pct"/>
          <w:tcBorders>
            <w:top w:val="single" w:sz="4" w:space="0" w:color="auto"/>
            <w:left w:val="single" w:sz="4" w:space="0" w:color="auto"/>
            <w:bottom w:val="single" w:sz="4" w:space="0" w:color="auto"/>
            <w:right w:val="single" w:sz="4" w:space="0" w:color="auto"/>
          </w:tcBorders>
          <w:noWrap/>
          <w:vAlign w:val="center"/>
          <w:hideMark/>
        </w:tcPr>
        <w:p w14:paraId="45AEDC48" w14:textId="1341D178" w:rsidR="00623B77" w:rsidRPr="00B3751E" w:rsidRDefault="00623B77" w:rsidP="004630CF">
          <w:pPr>
            <w:tabs>
              <w:tab w:val="center" w:pos="4252"/>
              <w:tab w:val="right" w:pos="8504"/>
            </w:tabs>
            <w:rPr>
              <w:rFonts w:ascii="Arial Narrow" w:hAnsi="Arial Narrow" w:cs="Arial"/>
              <w:b/>
              <w:lang w:eastAsia="en-US"/>
            </w:rPr>
          </w:pPr>
          <w:r w:rsidRPr="00B3751E">
            <w:rPr>
              <w:rFonts w:ascii="Arial Narrow" w:hAnsi="Arial Narrow" w:cs="Arial"/>
              <w:b/>
              <w:spacing w:val="-3"/>
              <w:lang w:val="pt-BR" w:eastAsia="en-US"/>
            </w:rPr>
            <w:t xml:space="preserve"> </w:t>
          </w:r>
          <w:r w:rsidRPr="00B3751E">
            <w:rPr>
              <w:rFonts w:ascii="Arial Narrow" w:hAnsi="Arial Narrow"/>
              <w:color w:val="000080"/>
              <w:sz w:val="24"/>
              <w:lang w:eastAsia="es-ES"/>
            </w:rPr>
            <w:fldChar w:fldCharType="begin"/>
          </w:r>
          <w:r w:rsidRPr="00B3751E">
            <w:rPr>
              <w:rFonts w:ascii="Arial Narrow" w:hAnsi="Arial Narrow" w:cs="Arial"/>
              <w:b/>
              <w:spacing w:val="-3"/>
              <w:lang w:val="pt-BR" w:eastAsia="en-US"/>
            </w:rPr>
            <w:instrText xml:space="preserve"> PAGE  \* MERGEFORMAT </w:instrText>
          </w:r>
          <w:r w:rsidRPr="00B3751E">
            <w:rPr>
              <w:rFonts w:ascii="Arial Narrow" w:hAnsi="Arial Narrow"/>
              <w:color w:val="000080"/>
              <w:sz w:val="24"/>
              <w:lang w:eastAsia="es-ES"/>
            </w:rPr>
            <w:fldChar w:fldCharType="separate"/>
          </w:r>
          <w:r w:rsidR="00DF5AF7" w:rsidRPr="00DF5AF7">
            <w:rPr>
              <w:rFonts w:ascii="Arial Narrow" w:hAnsi="Arial Narrow" w:cs="Arial"/>
              <w:b/>
              <w:noProof/>
              <w:spacing w:val="-3"/>
              <w:lang w:eastAsia="en-US"/>
            </w:rPr>
            <w:t>5</w:t>
          </w:r>
          <w:r w:rsidRPr="00B3751E">
            <w:rPr>
              <w:rFonts w:ascii="Arial Narrow" w:hAnsi="Arial Narrow"/>
              <w:color w:val="000080"/>
              <w:sz w:val="24"/>
              <w:lang w:eastAsia="es-ES"/>
            </w:rPr>
            <w:fldChar w:fldCharType="end"/>
          </w:r>
          <w:r w:rsidRPr="00B3751E">
            <w:rPr>
              <w:rFonts w:ascii="Arial Narrow" w:hAnsi="Arial Narrow" w:cs="Arial"/>
              <w:b/>
              <w:spacing w:val="-3"/>
              <w:lang w:eastAsia="en-US"/>
            </w:rPr>
            <w:t xml:space="preserve"> de </w:t>
          </w:r>
          <w:r w:rsidRPr="00B3751E">
            <w:rPr>
              <w:rFonts w:ascii="Arial Narrow" w:hAnsi="Arial Narrow"/>
              <w:color w:val="000080"/>
              <w:sz w:val="24"/>
              <w:lang w:eastAsia="es-ES"/>
            </w:rPr>
            <w:fldChar w:fldCharType="begin"/>
          </w:r>
          <w:r w:rsidRPr="00B3751E">
            <w:rPr>
              <w:rFonts w:ascii="Arial Narrow" w:hAnsi="Arial Narrow" w:cs="Arial"/>
              <w:b/>
              <w:spacing w:val="-3"/>
              <w:lang w:eastAsia="en-US"/>
            </w:rPr>
            <w:instrText xml:space="preserve"> NUMPAGES  \* MERGEFORMAT </w:instrText>
          </w:r>
          <w:r w:rsidRPr="00B3751E">
            <w:rPr>
              <w:rFonts w:ascii="Arial Narrow" w:hAnsi="Arial Narrow"/>
              <w:color w:val="000080"/>
              <w:sz w:val="24"/>
              <w:lang w:eastAsia="es-ES"/>
            </w:rPr>
            <w:fldChar w:fldCharType="separate"/>
          </w:r>
          <w:r w:rsidR="00DF5AF7">
            <w:rPr>
              <w:rFonts w:ascii="Arial Narrow" w:hAnsi="Arial Narrow" w:cs="Arial"/>
              <w:b/>
              <w:noProof/>
              <w:spacing w:val="-3"/>
              <w:lang w:eastAsia="en-US"/>
            </w:rPr>
            <w:t>8</w:t>
          </w:r>
          <w:r w:rsidRPr="00B3751E">
            <w:rPr>
              <w:rFonts w:ascii="Arial Narrow" w:hAnsi="Arial Narrow"/>
              <w:color w:val="000080"/>
              <w:sz w:val="24"/>
              <w:lang w:eastAsia="es-ES"/>
            </w:rPr>
            <w:fldChar w:fldCharType="end"/>
          </w:r>
        </w:p>
      </w:tc>
    </w:tr>
  </w:tbl>
  <w:p w14:paraId="6545173E" w14:textId="77777777" w:rsidR="00623B77" w:rsidRDefault="00623B77">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2556"/>
      <w:gridCol w:w="781"/>
      <w:gridCol w:w="1055"/>
      <w:gridCol w:w="850"/>
      <w:gridCol w:w="320"/>
      <w:gridCol w:w="888"/>
      <w:gridCol w:w="1078"/>
      <w:gridCol w:w="774"/>
      <w:gridCol w:w="734"/>
    </w:tblGrid>
    <w:tr w:rsidR="00623B77" w:rsidRPr="00B3751E" w14:paraId="315D57C8" w14:textId="77777777" w:rsidTr="00623B77">
      <w:trPr>
        <w:trHeight w:val="56"/>
      </w:trPr>
      <w:tc>
        <w:tcPr>
          <w:tcW w:w="0" w:type="auto"/>
          <w:vMerge w:val="restart"/>
          <w:tcBorders>
            <w:top w:val="single" w:sz="4" w:space="0" w:color="auto"/>
            <w:left w:val="single" w:sz="4" w:space="0" w:color="auto"/>
            <w:bottom w:val="single" w:sz="4" w:space="0" w:color="auto"/>
            <w:right w:val="single" w:sz="4" w:space="0" w:color="auto"/>
          </w:tcBorders>
          <w:noWrap/>
          <w:vAlign w:val="center"/>
          <w:hideMark/>
        </w:tcPr>
        <w:p w14:paraId="7880D9FE" w14:textId="77777777" w:rsidR="00623B77" w:rsidRPr="00B3751E" w:rsidRDefault="00623B77" w:rsidP="004630CF">
          <w:pPr>
            <w:rPr>
              <w:rFonts w:ascii="Arial Narrow" w:hAnsi="Arial Narrow"/>
              <w:lang w:eastAsia="es-ES"/>
            </w:rPr>
          </w:pPr>
          <w:r w:rsidRPr="00B3751E">
            <w:rPr>
              <w:rFonts w:ascii="Arial Narrow" w:hAnsi="Arial Narrow"/>
              <w:noProof/>
              <w:lang w:val="en-US"/>
            </w:rPr>
            <w:drawing>
              <wp:inline distT="0" distB="0" distL="0" distR="0" wp14:anchorId="2010DD0C" wp14:editId="41FCC9BC">
                <wp:extent cx="1485900" cy="398499"/>
                <wp:effectExtent l="0" t="0" r="0" b="1905"/>
                <wp:docPr id="4" name="Imagen 4"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0707" cy="399788"/>
                        </a:xfrm>
                        <a:prstGeom prst="rect">
                          <a:avLst/>
                        </a:prstGeom>
                      </pic:spPr>
                    </pic:pic>
                  </a:graphicData>
                </a:graphic>
              </wp:inline>
            </w:drawing>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0237DD16" w14:textId="77777777" w:rsidR="00623B77" w:rsidRPr="00B3751E" w:rsidRDefault="00623B77" w:rsidP="004630CF">
          <w:pPr>
            <w:rPr>
              <w:rFonts w:ascii="Arial Narrow" w:hAnsi="Arial Narrow" w:cs="Arial"/>
              <w:b/>
              <w:bCs/>
              <w:lang w:eastAsia="es-ES"/>
            </w:rPr>
          </w:pPr>
          <w:r w:rsidRPr="00B3751E">
            <w:rPr>
              <w:rFonts w:ascii="Arial Narrow" w:hAnsi="Arial Narrow" w:cs="Arial"/>
              <w:b/>
              <w:bCs/>
              <w:lang w:eastAsia="es-ES"/>
            </w:rPr>
            <w:t>PROCESO</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3429598D" w14:textId="77777777" w:rsidR="00623B77" w:rsidRPr="00B3751E" w:rsidRDefault="00623B77" w:rsidP="004630CF">
          <w:pPr>
            <w:rPr>
              <w:rFonts w:ascii="Arial Narrow" w:hAnsi="Arial Narrow" w:cs="Arial"/>
              <w:b/>
              <w:bCs/>
              <w:lang w:eastAsia="es-ES"/>
            </w:rPr>
          </w:pPr>
          <w:r>
            <w:rPr>
              <w:rFonts w:ascii="Arial Narrow" w:hAnsi="Arial Narrow" w:cs="Arial"/>
              <w:b/>
              <w:bCs/>
              <w:lang w:eastAsia="es-ES"/>
            </w:rPr>
            <w:t>ACUERDOS INTERNOS</w:t>
          </w:r>
        </w:p>
      </w:tc>
    </w:tr>
    <w:tr w:rsidR="00623B77" w:rsidRPr="00B3751E" w14:paraId="21F3F105" w14:textId="77777777" w:rsidTr="00623B77">
      <w:trPr>
        <w:trHeight w:val="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FD712A" w14:textId="77777777" w:rsidR="00623B77" w:rsidRPr="00B3751E" w:rsidRDefault="00623B77" w:rsidP="004630CF">
          <w:pPr>
            <w:rPr>
              <w:rFonts w:ascii="Arial Narrow" w:hAnsi="Arial Narrow"/>
              <w:lang w:eastAsia="es-E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9EB4C78" w14:textId="77777777" w:rsidR="00623B77" w:rsidRPr="00B3751E" w:rsidRDefault="00623B77" w:rsidP="004630CF">
          <w:pPr>
            <w:rPr>
              <w:rFonts w:ascii="Arial Narrow" w:hAnsi="Arial Narrow"/>
              <w:b/>
              <w:lang w:eastAsia="en-US"/>
            </w:rPr>
          </w:pPr>
          <w:r>
            <w:rPr>
              <w:rFonts w:ascii="Arial Narrow" w:hAnsi="Arial Narrow"/>
              <w:b/>
              <w:lang w:eastAsia="en-US"/>
            </w:rPr>
            <w:t>REGLAMENTOS</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02E18D3C" w14:textId="77777777" w:rsidR="00623B77" w:rsidRPr="00B3751E" w:rsidRDefault="00623B77" w:rsidP="004630CF">
          <w:pPr>
            <w:jc w:val="both"/>
            <w:rPr>
              <w:rFonts w:ascii="Arial Narrow" w:hAnsi="Arial Narrow"/>
              <w:b/>
              <w:lang w:eastAsia="en-US"/>
            </w:rPr>
          </w:pPr>
          <w:r>
            <w:rPr>
              <w:rFonts w:ascii="Arial Narrow" w:hAnsi="Arial Narrow"/>
              <w:b/>
              <w:lang w:eastAsia="en-US"/>
            </w:rPr>
            <w:t>ACUERDO MODIFICACIÓN ORGANIGRAMA FUNCIONAL</w:t>
          </w:r>
        </w:p>
      </w:tc>
    </w:tr>
    <w:tr w:rsidR="00623B77" w:rsidRPr="00B3751E" w14:paraId="6F2B520E" w14:textId="77777777" w:rsidTr="00623B77">
      <w:trPr>
        <w:trHeight w:val="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720577" w14:textId="77777777" w:rsidR="00623B77" w:rsidRPr="00B3751E" w:rsidRDefault="00623B77" w:rsidP="004630CF">
          <w:pPr>
            <w:rPr>
              <w:rFonts w:ascii="Arial Narrow" w:hAnsi="Arial Narrow"/>
              <w:lang w:eastAsia="es-ES"/>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487CFE"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Código</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F02984" w14:textId="77777777" w:rsidR="00623B77" w:rsidRPr="00B3751E" w:rsidRDefault="00623B77" w:rsidP="004630CF">
          <w:pPr>
            <w:rPr>
              <w:rFonts w:ascii="Arial Narrow" w:hAnsi="Arial Narrow" w:cs="Arial"/>
              <w:b/>
              <w:bCs/>
              <w:lang w:eastAsia="es-ES"/>
            </w:rPr>
          </w:pPr>
          <w:r>
            <w:rPr>
              <w:rFonts w:ascii="Arial Narrow" w:hAnsi="Arial Narrow" w:cs="Arial"/>
              <w:b/>
              <w:bCs/>
              <w:lang w:eastAsia="es-ES"/>
            </w:rPr>
            <w:t>TH-AC-002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756F91"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Versión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45D382"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D00728"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Emisión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AF56B4" w14:textId="77777777" w:rsidR="00623B77" w:rsidRPr="00B3751E" w:rsidRDefault="00623B77" w:rsidP="004630CF">
          <w:pPr>
            <w:rPr>
              <w:rFonts w:ascii="Arial Narrow" w:hAnsi="Arial Narrow" w:cs="Arial"/>
              <w:b/>
              <w:noProof/>
              <w:lang w:eastAsia="en-US"/>
            </w:rPr>
          </w:pPr>
          <w:r>
            <w:rPr>
              <w:rFonts w:ascii="Arial Narrow" w:hAnsi="Arial Narrow" w:cs="Arial"/>
              <w:b/>
              <w:noProof/>
              <w:lang w:eastAsia="en-US"/>
            </w:rPr>
            <w:t>10/06/2020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9E3B0A"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s-ES"/>
            </w:rPr>
            <w:t>pagina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4BCE04" w14:textId="40EAFA2B" w:rsidR="00623B77" w:rsidRPr="00B3751E" w:rsidRDefault="00623B77" w:rsidP="004630CF">
          <w:pPr>
            <w:tabs>
              <w:tab w:val="center" w:pos="4252"/>
              <w:tab w:val="right" w:pos="8504"/>
            </w:tabs>
            <w:rPr>
              <w:rFonts w:ascii="Arial Narrow" w:hAnsi="Arial Narrow" w:cs="Arial"/>
              <w:b/>
              <w:lang w:eastAsia="en-US"/>
            </w:rPr>
          </w:pPr>
          <w:r w:rsidRPr="00B3751E">
            <w:rPr>
              <w:rFonts w:ascii="Arial Narrow" w:hAnsi="Arial Narrow" w:cs="Arial"/>
              <w:b/>
              <w:spacing w:val="-3"/>
              <w:lang w:val="pt-BR" w:eastAsia="en-US"/>
            </w:rPr>
            <w:t xml:space="preserve"> </w:t>
          </w:r>
          <w:r w:rsidRPr="00B3751E">
            <w:rPr>
              <w:rFonts w:ascii="Arial Narrow" w:hAnsi="Arial Narrow"/>
              <w:color w:val="000080"/>
              <w:sz w:val="24"/>
              <w:lang w:eastAsia="es-ES"/>
            </w:rPr>
            <w:fldChar w:fldCharType="begin"/>
          </w:r>
          <w:r w:rsidRPr="00B3751E">
            <w:rPr>
              <w:rFonts w:ascii="Arial Narrow" w:hAnsi="Arial Narrow" w:cs="Arial"/>
              <w:b/>
              <w:spacing w:val="-3"/>
              <w:lang w:val="pt-BR" w:eastAsia="en-US"/>
            </w:rPr>
            <w:instrText xml:space="preserve"> PAGE  \* MERGEFORMAT </w:instrText>
          </w:r>
          <w:r w:rsidRPr="00B3751E">
            <w:rPr>
              <w:rFonts w:ascii="Arial Narrow" w:hAnsi="Arial Narrow"/>
              <w:color w:val="000080"/>
              <w:sz w:val="24"/>
              <w:lang w:eastAsia="es-ES"/>
            </w:rPr>
            <w:fldChar w:fldCharType="separate"/>
          </w:r>
          <w:r w:rsidR="00DF5AF7" w:rsidRPr="00DF5AF7">
            <w:rPr>
              <w:rFonts w:ascii="Arial Narrow" w:hAnsi="Arial Narrow" w:cs="Arial"/>
              <w:b/>
              <w:noProof/>
              <w:spacing w:val="-3"/>
              <w:lang w:eastAsia="en-US"/>
            </w:rPr>
            <w:t>6</w:t>
          </w:r>
          <w:r w:rsidRPr="00B3751E">
            <w:rPr>
              <w:rFonts w:ascii="Arial Narrow" w:hAnsi="Arial Narrow"/>
              <w:color w:val="000080"/>
              <w:sz w:val="24"/>
              <w:lang w:eastAsia="es-ES"/>
            </w:rPr>
            <w:fldChar w:fldCharType="end"/>
          </w:r>
          <w:r w:rsidRPr="00B3751E">
            <w:rPr>
              <w:rFonts w:ascii="Arial Narrow" w:hAnsi="Arial Narrow" w:cs="Arial"/>
              <w:b/>
              <w:spacing w:val="-3"/>
              <w:lang w:eastAsia="en-US"/>
            </w:rPr>
            <w:t xml:space="preserve"> de </w:t>
          </w:r>
          <w:r w:rsidRPr="00B3751E">
            <w:rPr>
              <w:rFonts w:ascii="Arial Narrow" w:hAnsi="Arial Narrow"/>
              <w:color w:val="000080"/>
              <w:sz w:val="24"/>
              <w:lang w:eastAsia="es-ES"/>
            </w:rPr>
            <w:fldChar w:fldCharType="begin"/>
          </w:r>
          <w:r w:rsidRPr="00B3751E">
            <w:rPr>
              <w:rFonts w:ascii="Arial Narrow" w:hAnsi="Arial Narrow" w:cs="Arial"/>
              <w:b/>
              <w:spacing w:val="-3"/>
              <w:lang w:eastAsia="en-US"/>
            </w:rPr>
            <w:instrText xml:space="preserve"> NUMPAGES  \* MERGEFORMAT </w:instrText>
          </w:r>
          <w:r w:rsidRPr="00B3751E">
            <w:rPr>
              <w:rFonts w:ascii="Arial Narrow" w:hAnsi="Arial Narrow"/>
              <w:color w:val="000080"/>
              <w:sz w:val="24"/>
              <w:lang w:eastAsia="es-ES"/>
            </w:rPr>
            <w:fldChar w:fldCharType="separate"/>
          </w:r>
          <w:r w:rsidR="00DF5AF7">
            <w:rPr>
              <w:rFonts w:ascii="Arial Narrow" w:hAnsi="Arial Narrow" w:cs="Arial"/>
              <w:b/>
              <w:noProof/>
              <w:spacing w:val="-3"/>
              <w:lang w:eastAsia="en-US"/>
            </w:rPr>
            <w:t>8</w:t>
          </w:r>
          <w:r w:rsidRPr="00B3751E">
            <w:rPr>
              <w:rFonts w:ascii="Arial Narrow" w:hAnsi="Arial Narrow"/>
              <w:color w:val="000080"/>
              <w:sz w:val="24"/>
              <w:lang w:eastAsia="es-ES"/>
            </w:rPr>
            <w:fldChar w:fldCharType="end"/>
          </w:r>
        </w:p>
      </w:tc>
    </w:tr>
  </w:tbl>
  <w:p w14:paraId="6BF7E4C9" w14:textId="77777777" w:rsidR="00623B77" w:rsidRDefault="00623B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5115"/>
    <w:multiLevelType w:val="hybridMultilevel"/>
    <w:tmpl w:val="4D4E3CFE"/>
    <w:lvl w:ilvl="0" w:tplc="A798E188">
      <w:start w:val="1"/>
      <w:numFmt w:val="decimal"/>
      <w:lvlText w:val="%1."/>
      <w:lvlJc w:val="left"/>
      <w:pPr>
        <w:tabs>
          <w:tab w:val="num" w:pos="680"/>
        </w:tabs>
        <w:ind w:left="680" w:hanging="68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15:restartNumberingAfterBreak="0">
    <w:nsid w:val="09FC293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E696C9A"/>
    <w:multiLevelType w:val="multilevel"/>
    <w:tmpl w:val="6E8C738A"/>
    <w:lvl w:ilvl="0">
      <w:start w:val="1"/>
      <w:numFmt w:val="decimal"/>
      <w:lvlText w:val="ARTÍCULO %1.:"/>
      <w:lvlJc w:val="left"/>
      <w:pPr>
        <w:tabs>
          <w:tab w:val="num" w:pos="1531"/>
        </w:tabs>
        <w:ind w:left="1531" w:hanging="1531"/>
      </w:pPr>
      <w:rPr>
        <w:rFonts w:hint="default"/>
        <w:b/>
        <w:color w:val="auto"/>
      </w:rPr>
    </w:lvl>
    <w:lvl w:ilvl="1">
      <w:start w:val="1"/>
      <w:numFmt w:val="decimal"/>
      <w:lvlText w:val="%1.%2."/>
      <w:lvlJc w:val="left"/>
      <w:pPr>
        <w:tabs>
          <w:tab w:val="num" w:pos="357"/>
        </w:tabs>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468766DF"/>
    <w:multiLevelType w:val="hybridMultilevel"/>
    <w:tmpl w:val="3F40D39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83832E6"/>
    <w:multiLevelType w:val="multilevel"/>
    <w:tmpl w:val="1372448E"/>
    <w:lvl w:ilvl="0">
      <w:start w:val="1"/>
      <w:numFmt w:val="decimal"/>
      <w:suff w:val="space"/>
      <w:lvlText w:val="ARTÍCULO %1."/>
      <w:lvlJc w:val="left"/>
      <w:pPr>
        <w:ind w:left="0" w:firstLine="0"/>
      </w:pPr>
      <w:rPr>
        <w:rFonts w:hint="default"/>
        <w:b/>
        <w:i w:val="0"/>
        <w:color w:val="000000"/>
      </w:rPr>
    </w:lvl>
    <w:lvl w:ilvl="1">
      <w:start w:val="1"/>
      <w:numFmt w:val="decimal"/>
      <w:lvlText w:val="%1.%2"/>
      <w:lvlJc w:val="left"/>
      <w:pPr>
        <w:ind w:left="1021" w:hanging="661"/>
      </w:pPr>
      <w:rPr>
        <w:rFonts w:hint="default"/>
        <w:b/>
        <w:color w:val="000000"/>
      </w:rPr>
    </w:lvl>
    <w:lvl w:ilvl="2">
      <w:start w:val="1"/>
      <w:numFmt w:val="lowerRoman"/>
      <w:lvlText w:val="%3)"/>
      <w:lvlJc w:val="left"/>
      <w:pPr>
        <w:ind w:left="1191" w:hanging="471"/>
      </w:pPr>
      <w:rPr>
        <w:rFonts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8C244F7"/>
    <w:multiLevelType w:val="multilevel"/>
    <w:tmpl w:val="75A8102A"/>
    <w:lvl w:ilvl="0">
      <w:start w:val="1"/>
      <w:numFmt w:val="ordinalText"/>
      <w:lvlText w:val="Artículo %1."/>
      <w:lvlJc w:val="left"/>
      <w:pPr>
        <w:ind w:left="1871" w:hanging="1871"/>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1"/>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08"/>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0CF"/>
    <w:rsid w:val="000247E2"/>
    <w:rsid w:val="0004457E"/>
    <w:rsid w:val="000708E2"/>
    <w:rsid w:val="00073E83"/>
    <w:rsid w:val="001419E5"/>
    <w:rsid w:val="00156541"/>
    <w:rsid w:val="001A3275"/>
    <w:rsid w:val="001A3CFE"/>
    <w:rsid w:val="001C0F7A"/>
    <w:rsid w:val="001C58E1"/>
    <w:rsid w:val="001D510C"/>
    <w:rsid w:val="002F43DA"/>
    <w:rsid w:val="003536F9"/>
    <w:rsid w:val="003A5A47"/>
    <w:rsid w:val="003E3EDB"/>
    <w:rsid w:val="004630CF"/>
    <w:rsid w:val="00565B49"/>
    <w:rsid w:val="005808AD"/>
    <w:rsid w:val="00623B77"/>
    <w:rsid w:val="00643063"/>
    <w:rsid w:val="0065550F"/>
    <w:rsid w:val="00663A40"/>
    <w:rsid w:val="00676A76"/>
    <w:rsid w:val="00682C83"/>
    <w:rsid w:val="0069537F"/>
    <w:rsid w:val="00814551"/>
    <w:rsid w:val="00817B82"/>
    <w:rsid w:val="008522E7"/>
    <w:rsid w:val="008C53A4"/>
    <w:rsid w:val="008F759A"/>
    <w:rsid w:val="00926932"/>
    <w:rsid w:val="009377BC"/>
    <w:rsid w:val="00955F59"/>
    <w:rsid w:val="00A0339C"/>
    <w:rsid w:val="00A5181B"/>
    <w:rsid w:val="00A56F2D"/>
    <w:rsid w:val="00A921CB"/>
    <w:rsid w:val="00AD7A49"/>
    <w:rsid w:val="00B258AF"/>
    <w:rsid w:val="00BB5535"/>
    <w:rsid w:val="00BE2E9F"/>
    <w:rsid w:val="00C21157"/>
    <w:rsid w:val="00CD2DB0"/>
    <w:rsid w:val="00D20969"/>
    <w:rsid w:val="00D20B68"/>
    <w:rsid w:val="00D823AF"/>
    <w:rsid w:val="00DA5160"/>
    <w:rsid w:val="00DC2C49"/>
    <w:rsid w:val="00DC4EFC"/>
    <w:rsid w:val="00DD1635"/>
    <w:rsid w:val="00DF5AF7"/>
    <w:rsid w:val="00E67D6E"/>
    <w:rsid w:val="00F04BC7"/>
    <w:rsid w:val="00F231A9"/>
    <w:rsid w:val="00F33705"/>
    <w:rsid w:val="00F52A3F"/>
    <w:rsid w:val="00F756AB"/>
    <w:rsid w:val="00FD0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2E075"/>
  <w15:docId w15:val="{6527C498-00FE-42BE-9144-72412EFE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30CF"/>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30CF"/>
    <w:pPr>
      <w:ind w:left="720"/>
      <w:contextualSpacing/>
    </w:pPr>
  </w:style>
  <w:style w:type="paragraph" w:styleId="Encabezado">
    <w:name w:val="header"/>
    <w:basedOn w:val="Normal"/>
    <w:link w:val="EncabezadoCar"/>
    <w:uiPriority w:val="99"/>
    <w:unhideWhenUsed/>
    <w:rsid w:val="004630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630CF"/>
    <w:rPr>
      <w:lang w:val="es-CO"/>
    </w:rPr>
  </w:style>
  <w:style w:type="paragraph" w:styleId="Piedepgina">
    <w:name w:val="footer"/>
    <w:basedOn w:val="Normal"/>
    <w:link w:val="PiedepginaCar"/>
    <w:uiPriority w:val="99"/>
    <w:unhideWhenUsed/>
    <w:rsid w:val="004630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630CF"/>
    <w:rPr>
      <w:lang w:val="es-CO"/>
    </w:rPr>
  </w:style>
  <w:style w:type="table" w:styleId="Tablaconcuadrcula">
    <w:name w:val="Table Grid"/>
    <w:basedOn w:val="Tablanormal"/>
    <w:rsid w:val="004630CF"/>
    <w:pPr>
      <w:spacing w:after="0" w:line="240" w:lineRule="auto"/>
    </w:pPr>
    <w:rPr>
      <w:rFonts w:ascii="Times New Roman" w:eastAsia="Times New Roman" w:hAnsi="Times New Roman"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76A76"/>
    <w:rPr>
      <w:color w:val="808080"/>
    </w:rPr>
  </w:style>
  <w:style w:type="paragraph" w:styleId="Textodeglobo">
    <w:name w:val="Balloon Text"/>
    <w:basedOn w:val="Normal"/>
    <w:link w:val="TextodegloboCar"/>
    <w:uiPriority w:val="99"/>
    <w:semiHidden/>
    <w:unhideWhenUsed/>
    <w:rsid w:val="00A5181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181B"/>
    <w:rPr>
      <w:rFonts w:ascii="Tahoma" w:hAnsi="Tahoma" w:cs="Tahoma"/>
      <w:sz w:val="16"/>
      <w:szCs w:val="16"/>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7BE2BF28-B3E1-422C-8F55-533CBADE616B}"/>
      </w:docPartPr>
      <w:docPartBody>
        <w:p w:rsidR="004C0767" w:rsidRDefault="0026787D">
          <w:r w:rsidRPr="00F7427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787D"/>
    <w:rsid w:val="0026787D"/>
    <w:rsid w:val="003C25BD"/>
    <w:rsid w:val="00480439"/>
    <w:rsid w:val="004C0767"/>
    <w:rsid w:val="00B6280A"/>
    <w:rsid w:val="00CB55A8"/>
    <w:rsid w:val="00CC7FD3"/>
    <w:rsid w:val="00EC58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6787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2123</Words>
  <Characters>12102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Windows User</cp:lastModifiedBy>
  <cp:revision>10</cp:revision>
  <dcterms:created xsi:type="dcterms:W3CDTF">2021-07-16T22:23:00Z</dcterms:created>
  <dcterms:modified xsi:type="dcterms:W3CDTF">2021-08-11T15:01:00Z</dcterms:modified>
</cp:coreProperties>
</file>