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178C09" w14:textId="77777777" w:rsidR="00ED7107" w:rsidRPr="00E42679" w:rsidRDefault="00ED7107" w:rsidP="00ED7107">
      <w:pPr>
        <w:pStyle w:val="Descripcin"/>
        <w:tabs>
          <w:tab w:val="left" w:pos="6120"/>
        </w:tabs>
        <w:jc w:val="both"/>
        <w:rPr>
          <w:rFonts w:ascii="Arial" w:hAnsi="Arial" w:cs="Arial"/>
          <w:color w:val="auto"/>
          <w:sz w:val="22"/>
          <w:szCs w:val="22"/>
        </w:rPr>
      </w:pPr>
      <w:r w:rsidRPr="00E42679">
        <w:rPr>
          <w:rFonts w:ascii="Arial" w:hAnsi="Arial" w:cs="Arial"/>
          <w:color w:val="auto"/>
          <w:sz w:val="22"/>
          <w:szCs w:val="22"/>
        </w:rPr>
        <w:tab/>
      </w:r>
    </w:p>
    <w:p w14:paraId="62BBD646" w14:textId="77777777" w:rsidR="00AA39E9" w:rsidRDefault="00AA39E9" w:rsidP="00ED7107">
      <w:pPr>
        <w:pStyle w:val="Prrafodelista"/>
        <w:ind w:left="142"/>
        <w:jc w:val="center"/>
        <w:rPr>
          <w:rFonts w:ascii="Arial" w:hAnsi="Arial" w:cs="Arial"/>
          <w:b/>
          <w:sz w:val="22"/>
          <w:szCs w:val="22"/>
        </w:rPr>
      </w:pPr>
    </w:p>
    <w:p w14:paraId="5B183137" w14:textId="77777777" w:rsidR="00AA39E9" w:rsidRDefault="00AA39E9" w:rsidP="00ED7107">
      <w:pPr>
        <w:pStyle w:val="Prrafodelista"/>
        <w:ind w:left="142"/>
        <w:jc w:val="center"/>
        <w:rPr>
          <w:rFonts w:ascii="Arial" w:hAnsi="Arial" w:cs="Arial"/>
          <w:b/>
          <w:sz w:val="22"/>
          <w:szCs w:val="22"/>
        </w:rPr>
      </w:pPr>
    </w:p>
    <w:p w14:paraId="14CA0213" w14:textId="77777777" w:rsidR="008748C2" w:rsidRDefault="008748C2" w:rsidP="00ED7107">
      <w:pPr>
        <w:pStyle w:val="Prrafodelista"/>
        <w:ind w:left="142"/>
        <w:jc w:val="center"/>
        <w:rPr>
          <w:rFonts w:ascii="Arial" w:hAnsi="Arial" w:cs="Arial"/>
          <w:b/>
          <w:sz w:val="22"/>
          <w:szCs w:val="22"/>
        </w:rPr>
      </w:pPr>
    </w:p>
    <w:p w14:paraId="24BE3D64" w14:textId="77777777" w:rsidR="008748C2" w:rsidRDefault="008748C2" w:rsidP="00ED7107">
      <w:pPr>
        <w:pStyle w:val="Prrafodelista"/>
        <w:ind w:left="142"/>
        <w:jc w:val="center"/>
        <w:rPr>
          <w:rFonts w:ascii="Arial" w:hAnsi="Arial" w:cs="Arial"/>
          <w:b/>
          <w:sz w:val="22"/>
          <w:szCs w:val="22"/>
        </w:rPr>
      </w:pPr>
    </w:p>
    <w:p w14:paraId="24CD6CD8" w14:textId="77777777" w:rsidR="00E9199B" w:rsidRDefault="00ED7107" w:rsidP="00ED7107">
      <w:pPr>
        <w:pStyle w:val="Prrafodelista"/>
        <w:ind w:left="142"/>
        <w:jc w:val="center"/>
        <w:rPr>
          <w:rFonts w:ascii="Arial" w:hAnsi="Arial" w:cs="Arial"/>
          <w:b/>
          <w:sz w:val="22"/>
          <w:szCs w:val="22"/>
        </w:rPr>
      </w:pPr>
      <w:r w:rsidRPr="00E42679">
        <w:rPr>
          <w:rFonts w:ascii="Arial" w:hAnsi="Arial" w:cs="Arial"/>
          <w:b/>
          <w:sz w:val="22"/>
          <w:szCs w:val="22"/>
        </w:rPr>
        <w:t>MANUAL DEL SISTEMA DE ADMINISTRACION DE RIESGO DE LAVADO DE ACTIVOS Y FINANCIACION DEL TERRORISMO</w:t>
      </w:r>
    </w:p>
    <w:p w14:paraId="50FEA1D7" w14:textId="3460FF22" w:rsidR="00E9199B" w:rsidRDefault="00ED7107" w:rsidP="00ED7107">
      <w:pPr>
        <w:pStyle w:val="Prrafodelista"/>
        <w:ind w:left="142"/>
        <w:jc w:val="center"/>
        <w:rPr>
          <w:rFonts w:ascii="Arial" w:hAnsi="Arial" w:cs="Arial"/>
          <w:b/>
          <w:sz w:val="22"/>
          <w:szCs w:val="22"/>
        </w:rPr>
      </w:pPr>
      <w:r w:rsidRPr="00E42679">
        <w:rPr>
          <w:rFonts w:ascii="Arial" w:hAnsi="Arial" w:cs="Arial"/>
          <w:b/>
          <w:sz w:val="22"/>
          <w:szCs w:val="22"/>
        </w:rPr>
        <w:t xml:space="preserve"> </w:t>
      </w:r>
      <w:r w:rsidR="00E9199B">
        <w:rPr>
          <w:rFonts w:ascii="Arial" w:hAnsi="Arial" w:cs="Arial"/>
          <w:b/>
          <w:sz w:val="22"/>
          <w:szCs w:val="22"/>
        </w:rPr>
        <w:t>“</w:t>
      </w:r>
      <w:r w:rsidRPr="00E42679">
        <w:rPr>
          <w:rFonts w:ascii="Arial" w:hAnsi="Arial" w:cs="Arial"/>
          <w:b/>
          <w:sz w:val="22"/>
          <w:szCs w:val="22"/>
        </w:rPr>
        <w:t>SARLAFT</w:t>
      </w:r>
      <w:r w:rsidR="00E9199B">
        <w:rPr>
          <w:rFonts w:ascii="Arial" w:hAnsi="Arial" w:cs="Arial"/>
          <w:b/>
          <w:sz w:val="22"/>
          <w:szCs w:val="22"/>
        </w:rPr>
        <w:t>”</w:t>
      </w:r>
      <w:r w:rsidRPr="00E42679">
        <w:rPr>
          <w:rFonts w:ascii="Arial" w:hAnsi="Arial" w:cs="Arial"/>
          <w:b/>
          <w:sz w:val="22"/>
          <w:szCs w:val="22"/>
        </w:rPr>
        <w:t xml:space="preserve"> </w:t>
      </w:r>
    </w:p>
    <w:p w14:paraId="7F857054" w14:textId="77777777" w:rsidR="00E9199B" w:rsidRDefault="00ED7107" w:rsidP="00ED7107">
      <w:pPr>
        <w:pStyle w:val="Prrafodelista"/>
        <w:ind w:left="142"/>
        <w:jc w:val="center"/>
        <w:rPr>
          <w:rFonts w:ascii="Arial" w:hAnsi="Arial" w:cs="Arial"/>
          <w:b/>
          <w:sz w:val="22"/>
          <w:szCs w:val="22"/>
        </w:rPr>
      </w:pPr>
      <w:r w:rsidRPr="00E42679">
        <w:rPr>
          <w:rFonts w:ascii="Arial" w:hAnsi="Arial" w:cs="Arial"/>
          <w:b/>
          <w:sz w:val="22"/>
          <w:szCs w:val="22"/>
        </w:rPr>
        <w:t xml:space="preserve">PARA ASEGURAR LA PREVENCIÓN Y EL CONTROL DE </w:t>
      </w:r>
    </w:p>
    <w:p w14:paraId="41641135" w14:textId="3D334538" w:rsidR="00ED7107" w:rsidRPr="00E42679" w:rsidRDefault="00ED7107" w:rsidP="00ED7107">
      <w:pPr>
        <w:pStyle w:val="Prrafodelista"/>
        <w:ind w:left="142"/>
        <w:jc w:val="center"/>
        <w:rPr>
          <w:rFonts w:ascii="Arial" w:hAnsi="Arial" w:cs="Arial"/>
          <w:b/>
          <w:sz w:val="22"/>
          <w:szCs w:val="22"/>
        </w:rPr>
      </w:pPr>
      <w:r w:rsidRPr="00E42679">
        <w:rPr>
          <w:rFonts w:ascii="Arial" w:hAnsi="Arial" w:cs="Arial"/>
          <w:b/>
          <w:sz w:val="22"/>
          <w:szCs w:val="22"/>
        </w:rPr>
        <w:t>LA/FT</w:t>
      </w:r>
    </w:p>
    <w:p w14:paraId="36F4F339" w14:textId="77777777" w:rsidR="00ED7107" w:rsidRPr="00E42679" w:rsidRDefault="00ED7107" w:rsidP="00ED7107">
      <w:pPr>
        <w:pStyle w:val="Prrafodelista"/>
        <w:ind w:left="142"/>
        <w:jc w:val="both"/>
        <w:rPr>
          <w:rFonts w:ascii="Arial" w:hAnsi="Arial" w:cs="Arial"/>
          <w:b/>
          <w:sz w:val="22"/>
          <w:szCs w:val="22"/>
        </w:rPr>
      </w:pPr>
    </w:p>
    <w:p w14:paraId="6E23AACB" w14:textId="77777777" w:rsidR="00ED7107" w:rsidRPr="00E42679" w:rsidRDefault="00ED7107" w:rsidP="00ED7107">
      <w:pPr>
        <w:pStyle w:val="Descripcin"/>
        <w:jc w:val="both"/>
        <w:rPr>
          <w:rFonts w:ascii="Arial" w:hAnsi="Arial" w:cs="Arial"/>
          <w:color w:val="auto"/>
          <w:sz w:val="22"/>
          <w:szCs w:val="22"/>
          <w:lang w:val="es-ES_tradnl"/>
        </w:rPr>
      </w:pPr>
    </w:p>
    <w:p w14:paraId="695C2CD3" w14:textId="77777777" w:rsidR="00ED7107" w:rsidRPr="00E42679" w:rsidRDefault="00ED7107" w:rsidP="00ED7107">
      <w:pPr>
        <w:pStyle w:val="Descripcin"/>
        <w:jc w:val="both"/>
        <w:rPr>
          <w:rFonts w:ascii="Arial" w:hAnsi="Arial" w:cs="Arial"/>
          <w:color w:val="auto"/>
          <w:sz w:val="22"/>
          <w:szCs w:val="22"/>
          <w:lang w:val="es-ES_tradnl"/>
        </w:rPr>
      </w:pPr>
    </w:p>
    <w:p w14:paraId="103076E4" w14:textId="77777777" w:rsidR="00ED7107" w:rsidRPr="00E42679" w:rsidRDefault="00ED7107" w:rsidP="00ED7107">
      <w:pPr>
        <w:pStyle w:val="Descripcin"/>
        <w:jc w:val="both"/>
        <w:rPr>
          <w:rFonts w:ascii="Arial" w:hAnsi="Arial" w:cs="Arial"/>
          <w:color w:val="auto"/>
          <w:sz w:val="22"/>
          <w:szCs w:val="22"/>
          <w:lang w:val="es-ES_tradnl"/>
        </w:rPr>
      </w:pPr>
    </w:p>
    <w:p w14:paraId="2E4DD34F" w14:textId="77777777" w:rsidR="00ED7107" w:rsidRPr="00E42679" w:rsidRDefault="00ED7107" w:rsidP="00ED7107">
      <w:pPr>
        <w:pStyle w:val="Descripcin"/>
        <w:jc w:val="both"/>
        <w:rPr>
          <w:rFonts w:ascii="Arial" w:hAnsi="Arial" w:cs="Arial"/>
          <w:color w:val="auto"/>
          <w:sz w:val="22"/>
          <w:szCs w:val="22"/>
          <w:lang w:val="es-ES_tradnl"/>
        </w:rPr>
      </w:pPr>
    </w:p>
    <w:p w14:paraId="7AB0464D" w14:textId="77777777" w:rsidR="00ED7107" w:rsidRDefault="00ED7107" w:rsidP="00ED7107">
      <w:pPr>
        <w:pStyle w:val="Descripcin"/>
        <w:jc w:val="both"/>
        <w:rPr>
          <w:rFonts w:ascii="Arial" w:hAnsi="Arial" w:cs="Arial"/>
          <w:color w:val="auto"/>
          <w:sz w:val="22"/>
          <w:szCs w:val="22"/>
          <w:lang w:val="es-ES_tradnl"/>
        </w:rPr>
      </w:pPr>
    </w:p>
    <w:p w14:paraId="3145D86E" w14:textId="77777777" w:rsidR="008748C2" w:rsidRDefault="008748C2" w:rsidP="00ED7107">
      <w:pPr>
        <w:pStyle w:val="Descripcin"/>
        <w:jc w:val="both"/>
        <w:rPr>
          <w:rFonts w:ascii="Arial" w:hAnsi="Arial" w:cs="Arial"/>
          <w:color w:val="auto"/>
          <w:sz w:val="22"/>
          <w:szCs w:val="22"/>
          <w:lang w:val="es-ES_tradnl"/>
        </w:rPr>
      </w:pPr>
    </w:p>
    <w:p w14:paraId="5F8CC927" w14:textId="77777777" w:rsidR="008748C2" w:rsidRDefault="008748C2" w:rsidP="00ED7107">
      <w:pPr>
        <w:pStyle w:val="Descripcin"/>
        <w:jc w:val="both"/>
        <w:rPr>
          <w:rFonts w:ascii="Arial" w:hAnsi="Arial" w:cs="Arial"/>
          <w:color w:val="auto"/>
          <w:sz w:val="22"/>
          <w:szCs w:val="22"/>
          <w:lang w:val="es-ES_tradnl"/>
        </w:rPr>
      </w:pPr>
    </w:p>
    <w:p w14:paraId="370DCB2A" w14:textId="77777777" w:rsidR="008748C2" w:rsidRPr="00E42679" w:rsidRDefault="008748C2" w:rsidP="00ED7107">
      <w:pPr>
        <w:pStyle w:val="Descripcin"/>
        <w:jc w:val="both"/>
        <w:rPr>
          <w:rFonts w:ascii="Arial" w:hAnsi="Arial" w:cs="Arial"/>
          <w:color w:val="auto"/>
          <w:sz w:val="22"/>
          <w:szCs w:val="22"/>
          <w:lang w:val="es-ES_tradnl"/>
        </w:rPr>
      </w:pPr>
    </w:p>
    <w:p w14:paraId="5785F88C" w14:textId="77777777" w:rsidR="00ED7107" w:rsidRPr="00E42679" w:rsidRDefault="00ED7107" w:rsidP="00ED7107">
      <w:pPr>
        <w:pStyle w:val="Descripcin"/>
        <w:jc w:val="both"/>
        <w:rPr>
          <w:rFonts w:ascii="Arial" w:hAnsi="Arial" w:cs="Arial"/>
          <w:color w:val="auto"/>
          <w:sz w:val="22"/>
          <w:szCs w:val="22"/>
          <w:lang w:val="es-ES_tradnl"/>
        </w:rPr>
      </w:pPr>
    </w:p>
    <w:p w14:paraId="499D075F" w14:textId="77777777" w:rsidR="00ED7107" w:rsidRPr="00E42679" w:rsidRDefault="00ED7107" w:rsidP="00ED7107">
      <w:pPr>
        <w:pStyle w:val="Descripcin"/>
        <w:jc w:val="both"/>
        <w:rPr>
          <w:rFonts w:ascii="Arial" w:hAnsi="Arial" w:cs="Arial"/>
          <w:color w:val="auto"/>
          <w:sz w:val="22"/>
          <w:szCs w:val="22"/>
          <w:lang w:val="es-ES_tradnl"/>
        </w:rPr>
      </w:pPr>
    </w:p>
    <w:p w14:paraId="2830B2A9" w14:textId="77777777" w:rsidR="00ED7107" w:rsidRPr="00E42679" w:rsidRDefault="00ED7107" w:rsidP="00ED7107">
      <w:pPr>
        <w:pStyle w:val="Descripcin"/>
        <w:jc w:val="both"/>
        <w:rPr>
          <w:rFonts w:ascii="Arial" w:hAnsi="Arial" w:cs="Arial"/>
          <w:color w:val="auto"/>
          <w:sz w:val="22"/>
          <w:szCs w:val="22"/>
          <w:lang w:val="es-ES_tradnl"/>
        </w:rPr>
      </w:pPr>
    </w:p>
    <w:p w14:paraId="40C0A07B" w14:textId="77777777" w:rsidR="00710BCC" w:rsidRPr="00E42679" w:rsidRDefault="00ED7107" w:rsidP="00ED7107">
      <w:pPr>
        <w:pStyle w:val="Descripcin"/>
        <w:rPr>
          <w:rFonts w:ascii="Arial" w:hAnsi="Arial" w:cs="Arial"/>
          <w:color w:val="auto"/>
          <w:sz w:val="22"/>
          <w:szCs w:val="22"/>
          <w:lang w:val="es-ES_tradnl"/>
        </w:rPr>
      </w:pPr>
      <w:r w:rsidRPr="00E42679">
        <w:rPr>
          <w:rFonts w:ascii="Arial" w:hAnsi="Arial" w:cs="Arial"/>
          <w:color w:val="auto"/>
          <w:sz w:val="22"/>
          <w:szCs w:val="22"/>
          <w:lang w:val="es-ES_tradnl"/>
        </w:rPr>
        <w:t xml:space="preserve">COOPERATIVA DE AHORRO Y CREDITO </w:t>
      </w:r>
    </w:p>
    <w:p w14:paraId="6F42CD7E" w14:textId="70DC088B" w:rsidR="00ED7107" w:rsidRPr="00E42679" w:rsidRDefault="00ED7107" w:rsidP="00ED7107">
      <w:pPr>
        <w:pStyle w:val="Descripcin"/>
        <w:rPr>
          <w:rFonts w:ascii="Arial" w:hAnsi="Arial" w:cs="Arial"/>
          <w:color w:val="auto"/>
          <w:sz w:val="22"/>
          <w:szCs w:val="22"/>
          <w:lang w:val="es-ES_tradnl"/>
        </w:rPr>
      </w:pPr>
      <w:r w:rsidRPr="00E42679">
        <w:rPr>
          <w:rFonts w:ascii="Arial" w:hAnsi="Arial" w:cs="Arial"/>
          <w:color w:val="auto"/>
          <w:sz w:val="22"/>
          <w:szCs w:val="22"/>
          <w:lang w:val="es-ES_tradnl"/>
        </w:rPr>
        <w:t>COOPEAIPE</w:t>
      </w:r>
    </w:p>
    <w:p w14:paraId="70D23B47" w14:textId="77777777" w:rsidR="00ED7107" w:rsidRPr="00E42679" w:rsidRDefault="00ED7107" w:rsidP="00ED7107">
      <w:pPr>
        <w:pStyle w:val="Descripcin"/>
        <w:jc w:val="both"/>
        <w:rPr>
          <w:rFonts w:ascii="Arial" w:hAnsi="Arial" w:cs="Arial"/>
          <w:color w:val="auto"/>
          <w:sz w:val="22"/>
          <w:szCs w:val="22"/>
          <w:lang w:val="es-ES_tradnl"/>
        </w:rPr>
      </w:pPr>
    </w:p>
    <w:p w14:paraId="4C391132" w14:textId="77777777" w:rsidR="00ED7107" w:rsidRPr="00E42679" w:rsidRDefault="00ED7107" w:rsidP="00ED7107">
      <w:pPr>
        <w:pStyle w:val="Descripcin"/>
        <w:jc w:val="both"/>
        <w:rPr>
          <w:rFonts w:ascii="Arial" w:hAnsi="Arial" w:cs="Arial"/>
          <w:color w:val="auto"/>
          <w:sz w:val="22"/>
          <w:szCs w:val="22"/>
          <w:lang w:val="es-ES_tradnl"/>
        </w:rPr>
      </w:pPr>
    </w:p>
    <w:p w14:paraId="4455957D" w14:textId="77777777" w:rsidR="00ED7107" w:rsidRPr="00E42679" w:rsidRDefault="00ED7107" w:rsidP="00ED7107">
      <w:pPr>
        <w:pStyle w:val="Descripcin"/>
        <w:jc w:val="both"/>
        <w:rPr>
          <w:rFonts w:ascii="Arial" w:hAnsi="Arial" w:cs="Arial"/>
          <w:color w:val="auto"/>
          <w:sz w:val="22"/>
          <w:szCs w:val="22"/>
          <w:lang w:val="es-ES_tradnl"/>
        </w:rPr>
      </w:pPr>
    </w:p>
    <w:p w14:paraId="2254AC96" w14:textId="77777777" w:rsidR="00ED7107" w:rsidRPr="00E42679" w:rsidRDefault="00ED7107" w:rsidP="00ED7107">
      <w:pPr>
        <w:pStyle w:val="Descripcin"/>
        <w:jc w:val="both"/>
        <w:rPr>
          <w:rFonts w:ascii="Arial" w:hAnsi="Arial" w:cs="Arial"/>
          <w:color w:val="auto"/>
          <w:sz w:val="22"/>
          <w:szCs w:val="22"/>
          <w:lang w:val="es-ES_tradnl"/>
        </w:rPr>
      </w:pPr>
    </w:p>
    <w:p w14:paraId="256DB79B" w14:textId="77777777" w:rsidR="00ED7107" w:rsidRPr="00E42679" w:rsidRDefault="00ED7107" w:rsidP="00ED7107">
      <w:pPr>
        <w:pStyle w:val="Descripcin"/>
        <w:jc w:val="both"/>
        <w:rPr>
          <w:rFonts w:ascii="Arial" w:hAnsi="Arial" w:cs="Arial"/>
          <w:color w:val="auto"/>
          <w:sz w:val="22"/>
          <w:szCs w:val="22"/>
          <w:lang w:val="es-ES_tradnl"/>
        </w:rPr>
      </w:pPr>
    </w:p>
    <w:p w14:paraId="7D29893A" w14:textId="77777777" w:rsidR="00ED7107" w:rsidRDefault="00ED7107" w:rsidP="00ED7107">
      <w:pPr>
        <w:pStyle w:val="Descripcin"/>
        <w:jc w:val="both"/>
        <w:rPr>
          <w:rFonts w:ascii="Arial" w:hAnsi="Arial" w:cs="Arial"/>
          <w:color w:val="auto"/>
          <w:sz w:val="22"/>
          <w:szCs w:val="22"/>
          <w:lang w:val="es-ES_tradnl"/>
        </w:rPr>
      </w:pPr>
    </w:p>
    <w:p w14:paraId="2737D69D" w14:textId="77777777" w:rsidR="008748C2" w:rsidRPr="00E42679" w:rsidRDefault="008748C2" w:rsidP="00ED7107">
      <w:pPr>
        <w:pStyle w:val="Descripcin"/>
        <w:jc w:val="both"/>
        <w:rPr>
          <w:rFonts w:ascii="Arial" w:hAnsi="Arial" w:cs="Arial"/>
          <w:color w:val="auto"/>
          <w:sz w:val="22"/>
          <w:szCs w:val="22"/>
          <w:lang w:val="es-ES_tradnl"/>
        </w:rPr>
      </w:pPr>
    </w:p>
    <w:p w14:paraId="3D8260B2" w14:textId="77777777" w:rsidR="00ED7107" w:rsidRPr="00E42679" w:rsidRDefault="00ED7107" w:rsidP="00ED7107">
      <w:pPr>
        <w:pStyle w:val="Descripcin"/>
        <w:jc w:val="both"/>
        <w:rPr>
          <w:rFonts w:ascii="Arial" w:hAnsi="Arial" w:cs="Arial"/>
          <w:color w:val="auto"/>
          <w:sz w:val="22"/>
          <w:szCs w:val="22"/>
          <w:lang w:val="es-ES_tradnl"/>
        </w:rPr>
      </w:pPr>
    </w:p>
    <w:p w14:paraId="4DC4526C" w14:textId="77777777" w:rsidR="00ED7107" w:rsidRPr="00E42679" w:rsidRDefault="00ED7107" w:rsidP="00ED7107">
      <w:pPr>
        <w:pStyle w:val="Descripcin"/>
        <w:jc w:val="both"/>
        <w:rPr>
          <w:rFonts w:ascii="Arial" w:hAnsi="Arial" w:cs="Arial"/>
          <w:color w:val="auto"/>
          <w:sz w:val="22"/>
          <w:szCs w:val="22"/>
          <w:lang w:val="es-ES_tradnl"/>
        </w:rPr>
      </w:pPr>
    </w:p>
    <w:p w14:paraId="7F9AD731" w14:textId="77777777" w:rsidR="00ED7107" w:rsidRPr="00E42679" w:rsidRDefault="00ED7107" w:rsidP="00ED7107">
      <w:pPr>
        <w:pStyle w:val="Descripcin"/>
        <w:jc w:val="both"/>
        <w:rPr>
          <w:rFonts w:ascii="Arial" w:hAnsi="Arial" w:cs="Arial"/>
          <w:color w:val="auto"/>
          <w:sz w:val="22"/>
          <w:szCs w:val="22"/>
          <w:lang w:val="es-ES_tradnl"/>
        </w:rPr>
      </w:pPr>
    </w:p>
    <w:p w14:paraId="723E6A75" w14:textId="77777777" w:rsidR="00ED7107" w:rsidRPr="00E42679" w:rsidRDefault="00ED7107" w:rsidP="00ED7107">
      <w:pPr>
        <w:pStyle w:val="Descripcin"/>
        <w:jc w:val="both"/>
        <w:rPr>
          <w:rFonts w:ascii="Arial" w:hAnsi="Arial" w:cs="Arial"/>
          <w:color w:val="auto"/>
          <w:sz w:val="22"/>
          <w:szCs w:val="22"/>
          <w:lang w:val="es-ES_tradnl"/>
        </w:rPr>
      </w:pPr>
    </w:p>
    <w:p w14:paraId="5F870DDA" w14:textId="77777777" w:rsidR="00ED7107" w:rsidRPr="00E42679" w:rsidRDefault="00ED7107" w:rsidP="00ED7107">
      <w:pPr>
        <w:pStyle w:val="Descripcin"/>
        <w:jc w:val="both"/>
        <w:rPr>
          <w:rFonts w:ascii="Arial" w:hAnsi="Arial" w:cs="Arial"/>
          <w:color w:val="auto"/>
          <w:sz w:val="22"/>
          <w:szCs w:val="22"/>
          <w:lang w:val="es-ES_tradnl"/>
        </w:rPr>
      </w:pPr>
    </w:p>
    <w:p w14:paraId="5B2B4E11" w14:textId="77777777" w:rsidR="00ED7107" w:rsidRPr="00E42679" w:rsidRDefault="00ED7107" w:rsidP="00ED7107">
      <w:pPr>
        <w:pStyle w:val="Descripcin"/>
        <w:jc w:val="both"/>
        <w:rPr>
          <w:rFonts w:ascii="Arial" w:hAnsi="Arial" w:cs="Arial"/>
          <w:color w:val="auto"/>
          <w:sz w:val="22"/>
          <w:szCs w:val="22"/>
          <w:lang w:val="es-ES_tradnl"/>
        </w:rPr>
      </w:pPr>
    </w:p>
    <w:p w14:paraId="275ED544" w14:textId="77777777" w:rsidR="00ED7107" w:rsidRPr="00E42679" w:rsidRDefault="00ED7107" w:rsidP="00ED7107">
      <w:pPr>
        <w:pStyle w:val="Descripcin"/>
        <w:jc w:val="both"/>
        <w:rPr>
          <w:rFonts w:ascii="Arial" w:hAnsi="Arial" w:cs="Arial"/>
          <w:color w:val="auto"/>
          <w:sz w:val="22"/>
          <w:szCs w:val="22"/>
          <w:lang w:val="es-ES_tradnl"/>
        </w:rPr>
      </w:pPr>
    </w:p>
    <w:p w14:paraId="7C286B8A" w14:textId="07847A45" w:rsidR="00ED7107" w:rsidRPr="00E42679" w:rsidRDefault="00AA39E9" w:rsidP="00ED7107">
      <w:pPr>
        <w:pStyle w:val="Descripcin"/>
        <w:rPr>
          <w:rFonts w:ascii="Arial" w:hAnsi="Arial" w:cs="Arial"/>
          <w:color w:val="auto"/>
          <w:sz w:val="22"/>
          <w:szCs w:val="22"/>
          <w:lang w:val="es-ES_tradnl"/>
        </w:rPr>
      </w:pPr>
      <w:r w:rsidRPr="00E9199B">
        <w:rPr>
          <w:rFonts w:ascii="Arial" w:hAnsi="Arial" w:cs="Arial"/>
          <w:color w:val="auto"/>
          <w:sz w:val="22"/>
          <w:szCs w:val="22"/>
          <w:lang w:val="es-ES_tradnl"/>
        </w:rPr>
        <w:t>AIPE 27 DE JUNIO DE 2018</w:t>
      </w:r>
    </w:p>
    <w:p w14:paraId="35B2852B" w14:textId="77777777" w:rsidR="00ED7107" w:rsidRPr="00E42679" w:rsidRDefault="00ED7107" w:rsidP="00ED7107">
      <w:pPr>
        <w:pStyle w:val="Descripcin"/>
        <w:jc w:val="both"/>
        <w:rPr>
          <w:rFonts w:ascii="Arial" w:hAnsi="Arial" w:cs="Arial"/>
          <w:color w:val="auto"/>
          <w:sz w:val="22"/>
          <w:szCs w:val="22"/>
        </w:rPr>
      </w:pPr>
    </w:p>
    <w:p w14:paraId="1CAB9C2A" w14:textId="77777777" w:rsidR="00ED7107" w:rsidRPr="00E42679" w:rsidRDefault="00ED7107" w:rsidP="00ED7107">
      <w:pPr>
        <w:pStyle w:val="Descripcin"/>
        <w:jc w:val="both"/>
        <w:rPr>
          <w:rFonts w:ascii="Arial" w:hAnsi="Arial" w:cs="Arial"/>
          <w:color w:val="auto"/>
          <w:sz w:val="22"/>
          <w:szCs w:val="22"/>
        </w:rPr>
      </w:pPr>
    </w:p>
    <w:p w14:paraId="7E92AD0E" w14:textId="77777777" w:rsidR="00ED7107" w:rsidRPr="00E42679" w:rsidRDefault="00ED7107" w:rsidP="00ED7107">
      <w:pPr>
        <w:pStyle w:val="Descripcin"/>
        <w:jc w:val="both"/>
        <w:rPr>
          <w:rFonts w:ascii="Arial" w:hAnsi="Arial" w:cs="Arial"/>
          <w:color w:val="auto"/>
          <w:sz w:val="22"/>
          <w:szCs w:val="22"/>
        </w:rPr>
      </w:pPr>
    </w:p>
    <w:p w14:paraId="5C05DBF5" w14:textId="77777777" w:rsidR="00ED7107" w:rsidRPr="00E42679" w:rsidRDefault="00ED7107" w:rsidP="00ED7107">
      <w:pPr>
        <w:pStyle w:val="Descripcin"/>
        <w:jc w:val="both"/>
        <w:rPr>
          <w:rFonts w:ascii="Arial" w:hAnsi="Arial" w:cs="Arial"/>
          <w:color w:val="auto"/>
          <w:sz w:val="22"/>
          <w:szCs w:val="22"/>
        </w:rPr>
      </w:pPr>
    </w:p>
    <w:p w14:paraId="67D4392B" w14:textId="77777777" w:rsidR="00ED7107" w:rsidRPr="00E42679" w:rsidRDefault="00ED7107" w:rsidP="00ED7107">
      <w:pPr>
        <w:pStyle w:val="Descripcin"/>
        <w:jc w:val="both"/>
        <w:rPr>
          <w:rFonts w:ascii="Arial" w:hAnsi="Arial" w:cs="Arial"/>
          <w:color w:val="auto"/>
          <w:sz w:val="22"/>
          <w:szCs w:val="22"/>
        </w:rPr>
      </w:pPr>
    </w:p>
    <w:p w14:paraId="53A2076D" w14:textId="77777777" w:rsidR="00ED7107" w:rsidRPr="00E42679" w:rsidRDefault="00ED7107" w:rsidP="00ED7107">
      <w:pPr>
        <w:pStyle w:val="Descripcin"/>
        <w:jc w:val="both"/>
        <w:rPr>
          <w:rFonts w:ascii="Arial" w:hAnsi="Arial" w:cs="Arial"/>
          <w:color w:val="auto"/>
          <w:sz w:val="22"/>
          <w:szCs w:val="22"/>
        </w:rPr>
      </w:pPr>
    </w:p>
    <w:p w14:paraId="0A03D484" w14:textId="77777777" w:rsidR="00ED7107" w:rsidRPr="00E42679" w:rsidRDefault="00ED7107" w:rsidP="00ED7107">
      <w:pPr>
        <w:pStyle w:val="Descripcin"/>
        <w:jc w:val="both"/>
        <w:rPr>
          <w:rFonts w:ascii="Arial" w:hAnsi="Arial" w:cs="Arial"/>
          <w:color w:val="auto"/>
          <w:sz w:val="22"/>
          <w:szCs w:val="22"/>
        </w:rPr>
      </w:pPr>
    </w:p>
    <w:p w14:paraId="4FFC7F5A" w14:textId="77777777" w:rsidR="00ED7107" w:rsidRDefault="00ED7107" w:rsidP="00ED7107">
      <w:pPr>
        <w:pStyle w:val="Descripcin"/>
        <w:jc w:val="both"/>
        <w:rPr>
          <w:rFonts w:ascii="Arial" w:hAnsi="Arial" w:cs="Arial"/>
          <w:color w:val="auto"/>
          <w:sz w:val="22"/>
          <w:szCs w:val="22"/>
        </w:rPr>
      </w:pPr>
    </w:p>
    <w:p w14:paraId="01F9AB79" w14:textId="77777777" w:rsidR="00937432" w:rsidRDefault="00937432" w:rsidP="00ED7107">
      <w:pPr>
        <w:pStyle w:val="Descripcin"/>
        <w:jc w:val="both"/>
        <w:rPr>
          <w:rFonts w:ascii="Arial" w:hAnsi="Arial" w:cs="Arial"/>
          <w:color w:val="auto"/>
          <w:sz w:val="22"/>
          <w:szCs w:val="22"/>
        </w:rPr>
      </w:pPr>
    </w:p>
    <w:p w14:paraId="6233F3D5" w14:textId="77777777" w:rsidR="00937432" w:rsidRDefault="00937432" w:rsidP="00ED7107">
      <w:pPr>
        <w:pStyle w:val="Descripcin"/>
        <w:jc w:val="both"/>
        <w:rPr>
          <w:rFonts w:ascii="Arial" w:hAnsi="Arial" w:cs="Arial"/>
          <w:color w:val="auto"/>
          <w:sz w:val="22"/>
          <w:szCs w:val="22"/>
        </w:rPr>
      </w:pPr>
    </w:p>
    <w:p w14:paraId="63B332E7" w14:textId="77777777" w:rsidR="00937432" w:rsidRDefault="00937432" w:rsidP="00ED7107">
      <w:pPr>
        <w:pStyle w:val="Descripcin"/>
        <w:jc w:val="both"/>
        <w:rPr>
          <w:rFonts w:ascii="Arial" w:hAnsi="Arial" w:cs="Arial"/>
          <w:color w:val="auto"/>
          <w:sz w:val="22"/>
          <w:szCs w:val="22"/>
        </w:rPr>
      </w:pPr>
    </w:p>
    <w:p w14:paraId="4D00D984" w14:textId="77777777" w:rsidR="008748C2" w:rsidRPr="008748C2" w:rsidRDefault="008748C2" w:rsidP="008748C2">
      <w:pPr>
        <w:autoSpaceDE w:val="0"/>
        <w:autoSpaceDN w:val="0"/>
        <w:adjustRightInd w:val="0"/>
        <w:jc w:val="center"/>
        <w:rPr>
          <w:rFonts w:ascii="Arial" w:eastAsia="MS PGothic" w:hAnsi="Arial" w:cs="Arial"/>
          <w:b/>
          <w:color w:val="000000"/>
          <w:sz w:val="22"/>
          <w:szCs w:val="22"/>
          <w:lang w:eastAsia="en-US"/>
        </w:rPr>
      </w:pPr>
      <w:r w:rsidRPr="008748C2">
        <w:rPr>
          <w:rFonts w:ascii="Arial" w:eastAsia="MS PGothic" w:hAnsi="Arial" w:cs="Arial"/>
          <w:b/>
          <w:color w:val="000000"/>
          <w:sz w:val="22"/>
          <w:szCs w:val="22"/>
          <w:lang w:eastAsia="en-US"/>
        </w:rPr>
        <w:t>COOPERATIVA DE AHORRO Y CREDITO COOPEAIPE</w:t>
      </w:r>
    </w:p>
    <w:p w14:paraId="34A57033" w14:textId="77777777" w:rsidR="008748C2" w:rsidRPr="001C7541" w:rsidRDefault="008748C2" w:rsidP="008748C2">
      <w:pPr>
        <w:autoSpaceDE w:val="0"/>
        <w:autoSpaceDN w:val="0"/>
        <w:adjustRightInd w:val="0"/>
        <w:rPr>
          <w:rFonts w:ascii="Arial" w:eastAsia="MS PGothic" w:hAnsi="Arial" w:cs="Arial"/>
          <w:color w:val="000000"/>
          <w:sz w:val="22"/>
          <w:szCs w:val="22"/>
          <w:lang w:eastAsia="en-US"/>
        </w:rPr>
      </w:pPr>
    </w:p>
    <w:p w14:paraId="49CE26CC" w14:textId="4562BA6E" w:rsidR="008748C2" w:rsidRPr="001C7541" w:rsidRDefault="008748C2" w:rsidP="008748C2">
      <w:pPr>
        <w:autoSpaceDE w:val="0"/>
        <w:autoSpaceDN w:val="0"/>
        <w:adjustRightInd w:val="0"/>
        <w:jc w:val="center"/>
        <w:rPr>
          <w:rFonts w:ascii="Arial" w:eastAsia="MS PGothic" w:hAnsi="Arial" w:cs="Arial"/>
          <w:color w:val="000000"/>
          <w:sz w:val="22"/>
          <w:szCs w:val="22"/>
          <w:lang w:eastAsia="en-US"/>
        </w:rPr>
      </w:pPr>
      <w:r w:rsidRPr="001C7541">
        <w:rPr>
          <w:rFonts w:ascii="Arial" w:eastAsia="MS PGothic" w:hAnsi="Arial" w:cs="Arial"/>
          <w:color w:val="000000"/>
          <w:sz w:val="22"/>
          <w:szCs w:val="22"/>
          <w:lang w:eastAsia="en-US"/>
        </w:rPr>
        <w:t>ACUERDO No. 0</w:t>
      </w:r>
      <w:r w:rsidR="00092E52">
        <w:rPr>
          <w:rFonts w:ascii="Arial" w:eastAsia="MS PGothic" w:hAnsi="Arial" w:cs="Arial"/>
          <w:color w:val="000000"/>
          <w:sz w:val="22"/>
          <w:szCs w:val="22"/>
          <w:lang w:eastAsia="en-US"/>
        </w:rPr>
        <w:t>7</w:t>
      </w:r>
      <w:r w:rsidRPr="001C7541">
        <w:rPr>
          <w:rFonts w:ascii="Arial" w:eastAsia="MS PGothic" w:hAnsi="Arial" w:cs="Arial"/>
          <w:color w:val="000000"/>
          <w:sz w:val="22"/>
          <w:szCs w:val="22"/>
          <w:lang w:eastAsia="en-US"/>
        </w:rPr>
        <w:t xml:space="preserve"> DE 201</w:t>
      </w:r>
      <w:r w:rsidR="00092E52">
        <w:rPr>
          <w:rFonts w:ascii="Arial" w:eastAsia="MS PGothic" w:hAnsi="Arial" w:cs="Arial"/>
          <w:color w:val="000000"/>
          <w:sz w:val="22"/>
          <w:szCs w:val="22"/>
          <w:lang w:eastAsia="en-US"/>
        </w:rPr>
        <w:t>8</w:t>
      </w:r>
    </w:p>
    <w:p w14:paraId="04B34AE3" w14:textId="36074C47" w:rsidR="008748C2" w:rsidRPr="001C7541" w:rsidRDefault="008748C2" w:rsidP="008748C2">
      <w:pPr>
        <w:autoSpaceDE w:val="0"/>
        <w:autoSpaceDN w:val="0"/>
        <w:adjustRightInd w:val="0"/>
        <w:jc w:val="center"/>
        <w:rPr>
          <w:rFonts w:ascii="Arial" w:eastAsiaTheme="minorHAnsi" w:hAnsi="Arial" w:cs="Arial"/>
          <w:sz w:val="22"/>
          <w:szCs w:val="22"/>
          <w:lang w:eastAsia="en-US"/>
        </w:rPr>
      </w:pPr>
      <w:r>
        <w:rPr>
          <w:rFonts w:ascii="Arial" w:eastAsia="MS PGothic" w:hAnsi="Arial" w:cs="Arial"/>
          <w:color w:val="000000"/>
          <w:sz w:val="22"/>
          <w:szCs w:val="22"/>
          <w:lang w:eastAsia="en-US"/>
        </w:rPr>
        <w:t>27</w:t>
      </w:r>
      <w:r w:rsidRPr="001C7541">
        <w:rPr>
          <w:rFonts w:ascii="Arial" w:eastAsia="MS PGothic" w:hAnsi="Arial" w:cs="Arial"/>
          <w:color w:val="000000"/>
          <w:sz w:val="22"/>
          <w:szCs w:val="22"/>
          <w:lang w:eastAsia="en-US"/>
        </w:rPr>
        <w:t xml:space="preserve"> de </w:t>
      </w:r>
      <w:r>
        <w:rPr>
          <w:rFonts w:ascii="Arial" w:eastAsia="MS PGothic" w:hAnsi="Arial" w:cs="Arial"/>
          <w:color w:val="000000"/>
          <w:sz w:val="22"/>
          <w:szCs w:val="22"/>
          <w:lang w:eastAsia="en-US"/>
        </w:rPr>
        <w:t>junio</w:t>
      </w:r>
      <w:r w:rsidRPr="001C7541">
        <w:rPr>
          <w:rFonts w:ascii="Arial" w:eastAsia="MS PGothic" w:hAnsi="Arial" w:cs="Arial"/>
          <w:color w:val="000000"/>
          <w:sz w:val="22"/>
          <w:szCs w:val="22"/>
          <w:lang w:eastAsia="en-US"/>
        </w:rPr>
        <w:t xml:space="preserve"> de 201</w:t>
      </w:r>
      <w:r>
        <w:rPr>
          <w:rFonts w:ascii="Arial" w:eastAsia="MS PGothic" w:hAnsi="Arial" w:cs="Arial"/>
          <w:color w:val="000000"/>
          <w:sz w:val="22"/>
          <w:szCs w:val="22"/>
          <w:lang w:eastAsia="en-US"/>
        </w:rPr>
        <w:t>8</w:t>
      </w:r>
    </w:p>
    <w:p w14:paraId="6D4C93B8" w14:textId="77777777" w:rsidR="008748C2" w:rsidRPr="001C7541" w:rsidRDefault="008748C2" w:rsidP="008748C2">
      <w:pPr>
        <w:autoSpaceDE w:val="0"/>
        <w:autoSpaceDN w:val="0"/>
        <w:adjustRightInd w:val="0"/>
        <w:jc w:val="center"/>
        <w:rPr>
          <w:rFonts w:ascii="Arial" w:eastAsiaTheme="minorHAnsi" w:hAnsi="Arial" w:cs="Arial"/>
          <w:color w:val="000000"/>
          <w:sz w:val="22"/>
          <w:szCs w:val="22"/>
          <w:lang w:eastAsia="en-US"/>
        </w:rPr>
      </w:pPr>
    </w:p>
    <w:p w14:paraId="2DCBEEF5" w14:textId="77777777" w:rsidR="008748C2" w:rsidRPr="001C7541" w:rsidRDefault="008748C2" w:rsidP="008748C2">
      <w:pPr>
        <w:autoSpaceDE w:val="0"/>
        <w:autoSpaceDN w:val="0"/>
        <w:adjustRightInd w:val="0"/>
        <w:jc w:val="center"/>
        <w:rPr>
          <w:rFonts w:ascii="Arial" w:eastAsiaTheme="minorHAnsi" w:hAnsi="Arial" w:cs="Arial"/>
          <w:sz w:val="22"/>
          <w:szCs w:val="22"/>
          <w:lang w:eastAsia="en-US"/>
        </w:rPr>
      </w:pPr>
    </w:p>
    <w:p w14:paraId="039B0340" w14:textId="515BDE3A" w:rsidR="008748C2" w:rsidRPr="001C7541" w:rsidRDefault="008748C2" w:rsidP="008748C2">
      <w:pPr>
        <w:autoSpaceDE w:val="0"/>
        <w:autoSpaceDN w:val="0"/>
        <w:adjustRightInd w:val="0"/>
        <w:jc w:val="center"/>
        <w:rPr>
          <w:rFonts w:ascii="Arial" w:eastAsia="MS PGothic" w:hAnsi="Arial" w:cs="Arial"/>
          <w:color w:val="000000"/>
          <w:sz w:val="22"/>
          <w:szCs w:val="22"/>
          <w:lang w:eastAsia="en-US"/>
        </w:rPr>
      </w:pPr>
      <w:r w:rsidRPr="001C7541">
        <w:rPr>
          <w:rFonts w:ascii="Arial" w:eastAsia="MS PGothic" w:hAnsi="Arial" w:cs="Arial"/>
          <w:color w:val="000000"/>
          <w:sz w:val="22"/>
          <w:szCs w:val="22"/>
          <w:lang w:eastAsia="en-US"/>
        </w:rPr>
        <w:t xml:space="preserve">Por el cual se adopta el Manual del Sistema de </w:t>
      </w:r>
      <w:r>
        <w:rPr>
          <w:rFonts w:ascii="Arial" w:eastAsia="MS PGothic" w:hAnsi="Arial" w:cs="Arial"/>
          <w:color w:val="000000"/>
          <w:sz w:val="22"/>
          <w:szCs w:val="22"/>
          <w:lang w:eastAsia="en-US"/>
        </w:rPr>
        <w:t xml:space="preserve">Administración de Riesgos </w:t>
      </w:r>
      <w:r w:rsidR="00194A20">
        <w:rPr>
          <w:rFonts w:ascii="Arial" w:eastAsia="MS PGothic" w:hAnsi="Arial" w:cs="Arial"/>
          <w:color w:val="000000"/>
          <w:sz w:val="22"/>
          <w:szCs w:val="22"/>
          <w:lang w:eastAsia="en-US"/>
        </w:rPr>
        <w:t>de</w:t>
      </w:r>
      <w:r>
        <w:rPr>
          <w:rFonts w:ascii="Arial" w:eastAsia="MS PGothic" w:hAnsi="Arial" w:cs="Arial"/>
          <w:color w:val="000000"/>
          <w:sz w:val="22"/>
          <w:szCs w:val="22"/>
          <w:lang w:eastAsia="en-US"/>
        </w:rPr>
        <w:t xml:space="preserve"> </w:t>
      </w:r>
      <w:r w:rsidRPr="001C7541">
        <w:rPr>
          <w:rFonts w:ascii="Arial" w:eastAsia="MS PGothic" w:hAnsi="Arial" w:cs="Arial"/>
          <w:color w:val="000000"/>
          <w:sz w:val="22"/>
          <w:szCs w:val="22"/>
          <w:lang w:eastAsia="en-US"/>
        </w:rPr>
        <w:t>Lavado de</w:t>
      </w:r>
    </w:p>
    <w:p w14:paraId="6CD86459" w14:textId="0E32C21E" w:rsidR="008748C2" w:rsidRPr="001C7541" w:rsidRDefault="008748C2" w:rsidP="008748C2">
      <w:pPr>
        <w:autoSpaceDE w:val="0"/>
        <w:autoSpaceDN w:val="0"/>
        <w:adjustRightInd w:val="0"/>
        <w:jc w:val="center"/>
        <w:rPr>
          <w:rFonts w:ascii="Arial" w:eastAsiaTheme="minorHAnsi" w:hAnsi="Arial" w:cs="Arial"/>
          <w:sz w:val="22"/>
          <w:szCs w:val="22"/>
          <w:lang w:eastAsia="en-US"/>
        </w:rPr>
      </w:pPr>
      <w:r w:rsidRPr="001C7541">
        <w:rPr>
          <w:rFonts w:ascii="Arial" w:eastAsia="MS PGothic" w:hAnsi="Arial" w:cs="Arial"/>
          <w:color w:val="000000"/>
          <w:sz w:val="22"/>
          <w:szCs w:val="22"/>
          <w:lang w:eastAsia="en-US"/>
        </w:rPr>
        <w:t xml:space="preserve">Activos y de Financiación del Terrorismo, </w:t>
      </w:r>
      <w:r>
        <w:rPr>
          <w:rFonts w:ascii="Arial" w:eastAsia="MS PGothic" w:hAnsi="Arial" w:cs="Arial"/>
          <w:color w:val="000000"/>
          <w:sz w:val="22"/>
          <w:szCs w:val="22"/>
          <w:lang w:eastAsia="en-US"/>
        </w:rPr>
        <w:t>“</w:t>
      </w:r>
      <w:r w:rsidRPr="001C7541">
        <w:rPr>
          <w:rFonts w:ascii="Arial" w:eastAsia="MS PGothic" w:hAnsi="Arial" w:cs="Arial"/>
          <w:color w:val="000000"/>
          <w:sz w:val="22"/>
          <w:szCs w:val="22"/>
          <w:lang w:eastAsia="en-US"/>
        </w:rPr>
        <w:t>S</w:t>
      </w:r>
      <w:r>
        <w:rPr>
          <w:rFonts w:ascii="Arial" w:eastAsia="MS PGothic" w:hAnsi="Arial" w:cs="Arial"/>
          <w:color w:val="000000"/>
          <w:sz w:val="22"/>
          <w:szCs w:val="22"/>
          <w:lang w:eastAsia="en-US"/>
        </w:rPr>
        <w:t>ARLAFT”</w:t>
      </w:r>
    </w:p>
    <w:p w14:paraId="448E89B7" w14:textId="77777777" w:rsidR="008748C2" w:rsidRPr="001C7541" w:rsidRDefault="008748C2" w:rsidP="008748C2">
      <w:pPr>
        <w:autoSpaceDE w:val="0"/>
        <w:autoSpaceDN w:val="0"/>
        <w:adjustRightInd w:val="0"/>
        <w:rPr>
          <w:rFonts w:ascii="Arial" w:eastAsia="MS PGothic" w:hAnsi="Arial" w:cs="Arial"/>
          <w:color w:val="000000"/>
          <w:sz w:val="22"/>
          <w:szCs w:val="22"/>
          <w:lang w:eastAsia="en-US"/>
        </w:rPr>
      </w:pPr>
    </w:p>
    <w:p w14:paraId="2B46142A" w14:textId="77777777" w:rsidR="008748C2" w:rsidRPr="001C7541" w:rsidRDefault="008748C2" w:rsidP="008748C2">
      <w:pPr>
        <w:autoSpaceDE w:val="0"/>
        <w:autoSpaceDN w:val="0"/>
        <w:adjustRightInd w:val="0"/>
        <w:jc w:val="center"/>
        <w:rPr>
          <w:rFonts w:ascii="Arial" w:eastAsiaTheme="minorHAnsi" w:hAnsi="Arial" w:cs="Arial"/>
          <w:sz w:val="22"/>
          <w:szCs w:val="22"/>
          <w:lang w:eastAsia="en-US"/>
        </w:rPr>
      </w:pPr>
      <w:r w:rsidRPr="001C7541">
        <w:rPr>
          <w:rFonts w:ascii="Arial" w:eastAsia="MS PGothic" w:hAnsi="Arial" w:cs="Arial"/>
          <w:color w:val="000000"/>
          <w:sz w:val="22"/>
          <w:szCs w:val="22"/>
          <w:lang w:eastAsia="en-US"/>
        </w:rPr>
        <w:t>El Consejo de Administración de COOPEAIPE, en uso de sus facultades legales y estatutarias y,</w:t>
      </w:r>
    </w:p>
    <w:p w14:paraId="3A804B33" w14:textId="77777777" w:rsidR="008748C2" w:rsidRPr="001C7541" w:rsidRDefault="008748C2" w:rsidP="008748C2">
      <w:pPr>
        <w:autoSpaceDE w:val="0"/>
        <w:autoSpaceDN w:val="0"/>
        <w:adjustRightInd w:val="0"/>
        <w:rPr>
          <w:rFonts w:ascii="Arial" w:eastAsia="MS PGothic" w:hAnsi="Arial" w:cs="Arial"/>
          <w:color w:val="000000"/>
          <w:sz w:val="22"/>
          <w:szCs w:val="22"/>
          <w:lang w:eastAsia="en-US"/>
        </w:rPr>
      </w:pPr>
    </w:p>
    <w:p w14:paraId="66D1C95A" w14:textId="77777777" w:rsidR="008748C2" w:rsidRPr="001C7541" w:rsidRDefault="008748C2" w:rsidP="008748C2">
      <w:pPr>
        <w:autoSpaceDE w:val="0"/>
        <w:autoSpaceDN w:val="0"/>
        <w:adjustRightInd w:val="0"/>
        <w:rPr>
          <w:rFonts w:ascii="Arial" w:eastAsiaTheme="minorHAnsi" w:hAnsi="Arial" w:cs="Arial"/>
          <w:sz w:val="22"/>
          <w:szCs w:val="22"/>
          <w:lang w:eastAsia="en-US"/>
        </w:rPr>
      </w:pPr>
      <w:r w:rsidRPr="001C7541">
        <w:rPr>
          <w:rFonts w:ascii="Arial" w:eastAsia="MS PGothic" w:hAnsi="Arial" w:cs="Arial"/>
          <w:color w:val="000000"/>
          <w:sz w:val="22"/>
          <w:szCs w:val="22"/>
          <w:lang w:eastAsia="en-US"/>
        </w:rPr>
        <w:t xml:space="preserve"> </w:t>
      </w:r>
    </w:p>
    <w:p w14:paraId="19267C21" w14:textId="77777777" w:rsidR="008748C2" w:rsidRPr="001C7541" w:rsidRDefault="008748C2" w:rsidP="008748C2">
      <w:pPr>
        <w:autoSpaceDE w:val="0"/>
        <w:autoSpaceDN w:val="0"/>
        <w:adjustRightInd w:val="0"/>
        <w:jc w:val="center"/>
        <w:rPr>
          <w:rFonts w:ascii="Arial" w:eastAsiaTheme="minorHAnsi" w:hAnsi="Arial" w:cs="Arial"/>
          <w:b/>
          <w:bCs/>
          <w:color w:val="000000"/>
          <w:sz w:val="22"/>
          <w:szCs w:val="22"/>
          <w:lang w:eastAsia="en-US"/>
        </w:rPr>
      </w:pPr>
      <w:r w:rsidRPr="001C7541">
        <w:rPr>
          <w:rFonts w:ascii="Arial" w:eastAsiaTheme="minorHAnsi" w:hAnsi="Arial" w:cs="Arial"/>
          <w:b/>
          <w:bCs/>
          <w:color w:val="000000"/>
          <w:sz w:val="22"/>
          <w:szCs w:val="22"/>
          <w:lang w:eastAsia="en-US"/>
        </w:rPr>
        <w:t>CONSIDERANDO</w:t>
      </w:r>
    </w:p>
    <w:p w14:paraId="7474D02F" w14:textId="77777777" w:rsidR="008748C2" w:rsidRPr="001C7541" w:rsidRDefault="008748C2" w:rsidP="008748C2">
      <w:pPr>
        <w:autoSpaceDE w:val="0"/>
        <w:autoSpaceDN w:val="0"/>
        <w:adjustRightInd w:val="0"/>
        <w:rPr>
          <w:rFonts w:ascii="Arial" w:eastAsia="MS PGothic" w:hAnsi="Arial" w:cs="Arial"/>
          <w:color w:val="000000"/>
          <w:sz w:val="22"/>
          <w:szCs w:val="22"/>
          <w:lang w:eastAsia="en-US"/>
        </w:rPr>
      </w:pPr>
    </w:p>
    <w:p w14:paraId="40637EE1" w14:textId="77777777" w:rsidR="008748C2" w:rsidRPr="001C7541" w:rsidRDefault="008748C2" w:rsidP="008748C2">
      <w:pPr>
        <w:autoSpaceDE w:val="0"/>
        <w:autoSpaceDN w:val="0"/>
        <w:adjustRightInd w:val="0"/>
        <w:rPr>
          <w:rFonts w:ascii="Arial" w:eastAsiaTheme="minorHAnsi" w:hAnsi="Arial" w:cs="Arial"/>
          <w:sz w:val="22"/>
          <w:szCs w:val="22"/>
          <w:lang w:eastAsia="en-US"/>
        </w:rPr>
      </w:pPr>
      <w:r w:rsidRPr="001C7541">
        <w:rPr>
          <w:rFonts w:ascii="Arial" w:eastAsia="MS PGothic" w:hAnsi="Arial" w:cs="Arial"/>
          <w:color w:val="000000"/>
          <w:sz w:val="22"/>
          <w:szCs w:val="22"/>
          <w:lang w:eastAsia="en-US"/>
        </w:rPr>
        <w:t xml:space="preserve"> </w:t>
      </w:r>
    </w:p>
    <w:p w14:paraId="4407557B" w14:textId="2EB36713" w:rsidR="008748C2" w:rsidRPr="001C7541" w:rsidRDefault="008748C2" w:rsidP="008748C2">
      <w:pPr>
        <w:autoSpaceDE w:val="0"/>
        <w:autoSpaceDN w:val="0"/>
        <w:adjustRightInd w:val="0"/>
        <w:jc w:val="both"/>
        <w:rPr>
          <w:rFonts w:ascii="Arial" w:eastAsia="MS PGothic" w:hAnsi="Arial" w:cs="Arial"/>
          <w:color w:val="000000"/>
          <w:sz w:val="22"/>
          <w:szCs w:val="22"/>
          <w:lang w:eastAsia="en-US"/>
        </w:rPr>
      </w:pPr>
      <w:r w:rsidRPr="001C7541">
        <w:rPr>
          <w:rFonts w:ascii="Arial" w:eastAsia="MS PGothic" w:hAnsi="Arial" w:cs="Arial"/>
          <w:color w:val="000000"/>
          <w:sz w:val="22"/>
          <w:szCs w:val="22"/>
          <w:lang w:eastAsia="en-US"/>
        </w:rPr>
        <w:t xml:space="preserve">Que es </w:t>
      </w:r>
      <w:r w:rsidR="00194A20">
        <w:rPr>
          <w:rFonts w:ascii="Arial" w:eastAsia="MS PGothic" w:hAnsi="Arial" w:cs="Arial"/>
          <w:color w:val="000000"/>
          <w:sz w:val="22"/>
          <w:szCs w:val="22"/>
          <w:lang w:eastAsia="en-US"/>
        </w:rPr>
        <w:t>deber</w:t>
      </w:r>
      <w:r w:rsidRPr="001C7541">
        <w:rPr>
          <w:rFonts w:ascii="Arial" w:eastAsia="MS PGothic" w:hAnsi="Arial" w:cs="Arial"/>
          <w:color w:val="000000"/>
          <w:sz w:val="22"/>
          <w:szCs w:val="22"/>
          <w:lang w:eastAsia="en-US"/>
        </w:rPr>
        <w:t xml:space="preserve"> del Consejo de Administración, proferir los actos Administrativos necesarios para el normal desarrollo del objeto social de la Entidad.</w:t>
      </w:r>
    </w:p>
    <w:p w14:paraId="68671E0E" w14:textId="77777777" w:rsidR="008748C2" w:rsidRPr="001C7541" w:rsidRDefault="008748C2" w:rsidP="008748C2">
      <w:pPr>
        <w:autoSpaceDE w:val="0"/>
        <w:autoSpaceDN w:val="0"/>
        <w:adjustRightInd w:val="0"/>
        <w:jc w:val="both"/>
        <w:rPr>
          <w:rFonts w:ascii="Arial" w:eastAsia="MS PGothic" w:hAnsi="Arial" w:cs="Arial"/>
          <w:color w:val="000000"/>
          <w:sz w:val="22"/>
          <w:szCs w:val="22"/>
          <w:lang w:eastAsia="en-US"/>
        </w:rPr>
      </w:pPr>
      <w:r w:rsidRPr="001C7541">
        <w:rPr>
          <w:rFonts w:ascii="Arial" w:eastAsia="MS PGothic" w:hAnsi="Arial" w:cs="Arial"/>
          <w:color w:val="000000"/>
          <w:sz w:val="22"/>
          <w:szCs w:val="22"/>
          <w:lang w:eastAsia="en-US"/>
        </w:rPr>
        <w:t xml:space="preserve">  </w:t>
      </w:r>
    </w:p>
    <w:p w14:paraId="56F8FF23" w14:textId="726255B2" w:rsidR="008748C2" w:rsidRPr="001C7541" w:rsidRDefault="008748C2" w:rsidP="008748C2">
      <w:pPr>
        <w:autoSpaceDE w:val="0"/>
        <w:autoSpaceDN w:val="0"/>
        <w:adjustRightInd w:val="0"/>
        <w:jc w:val="both"/>
        <w:rPr>
          <w:rFonts w:ascii="Arial" w:eastAsia="MS PGothic" w:hAnsi="Arial" w:cs="Arial"/>
          <w:color w:val="000000"/>
          <w:sz w:val="22"/>
          <w:szCs w:val="22"/>
          <w:lang w:eastAsia="en-US"/>
        </w:rPr>
      </w:pPr>
      <w:r w:rsidRPr="001C7541">
        <w:rPr>
          <w:rFonts w:ascii="Arial" w:eastAsia="MS PGothic" w:hAnsi="Arial" w:cs="Arial"/>
          <w:color w:val="000000"/>
          <w:sz w:val="22"/>
          <w:szCs w:val="22"/>
          <w:lang w:eastAsia="en-US"/>
        </w:rPr>
        <w:t xml:space="preserve">Que en virtud de lo dispuesto en </w:t>
      </w:r>
      <w:r w:rsidR="001C6F62">
        <w:rPr>
          <w:rFonts w:ascii="Arial" w:eastAsia="MS PGothic" w:hAnsi="Arial" w:cs="Arial"/>
          <w:color w:val="000000"/>
          <w:sz w:val="22"/>
          <w:szCs w:val="22"/>
          <w:lang w:eastAsia="en-US"/>
        </w:rPr>
        <w:t>la Circular Externa 04 del año 2017</w:t>
      </w:r>
      <w:r w:rsidRPr="001C7541">
        <w:rPr>
          <w:rFonts w:ascii="Arial" w:eastAsia="MS PGothic" w:hAnsi="Arial" w:cs="Arial"/>
          <w:color w:val="000000"/>
          <w:sz w:val="22"/>
          <w:szCs w:val="22"/>
          <w:lang w:eastAsia="en-US"/>
        </w:rPr>
        <w:t xml:space="preserve">, </w:t>
      </w:r>
      <w:r w:rsidR="00AB128C">
        <w:rPr>
          <w:rFonts w:ascii="Arial" w:eastAsia="MS PGothic" w:hAnsi="Arial" w:cs="Arial"/>
          <w:color w:val="000000"/>
          <w:sz w:val="22"/>
          <w:szCs w:val="22"/>
          <w:lang w:eastAsia="en-US"/>
        </w:rPr>
        <w:t xml:space="preserve">expedida </w:t>
      </w:r>
      <w:r w:rsidRPr="001C7541">
        <w:rPr>
          <w:rFonts w:ascii="Arial" w:eastAsia="MS PGothic" w:hAnsi="Arial" w:cs="Arial"/>
          <w:color w:val="000000"/>
          <w:sz w:val="22"/>
          <w:szCs w:val="22"/>
          <w:lang w:eastAsia="en-US"/>
        </w:rPr>
        <w:t xml:space="preserve">por la Superintendencia de Economía Solidaria, las entidades bajo su inspección y vigilancia que ejercen actividad Financiera, deben </w:t>
      </w:r>
      <w:r w:rsidR="001C6F62">
        <w:rPr>
          <w:rFonts w:ascii="Arial" w:eastAsia="MS PGothic" w:hAnsi="Arial" w:cs="Arial"/>
          <w:color w:val="000000"/>
          <w:sz w:val="22"/>
          <w:szCs w:val="22"/>
          <w:lang w:eastAsia="en-US"/>
        </w:rPr>
        <w:t xml:space="preserve">implementar </w:t>
      </w:r>
      <w:r w:rsidRPr="001C7541">
        <w:rPr>
          <w:rFonts w:ascii="Arial" w:eastAsia="MS PGothic" w:hAnsi="Arial" w:cs="Arial"/>
          <w:color w:val="000000"/>
          <w:sz w:val="22"/>
          <w:szCs w:val="22"/>
          <w:lang w:eastAsia="en-US"/>
        </w:rPr>
        <w:t>su manual S</w:t>
      </w:r>
      <w:r w:rsidR="001C6F62">
        <w:rPr>
          <w:rFonts w:ascii="Arial" w:eastAsia="MS PGothic" w:hAnsi="Arial" w:cs="Arial"/>
          <w:color w:val="000000"/>
          <w:sz w:val="22"/>
          <w:szCs w:val="22"/>
          <w:lang w:eastAsia="en-US"/>
        </w:rPr>
        <w:t>ARLA</w:t>
      </w:r>
      <w:r w:rsidRPr="001C7541">
        <w:rPr>
          <w:rFonts w:ascii="Arial" w:eastAsia="MS PGothic" w:hAnsi="Arial" w:cs="Arial"/>
          <w:color w:val="000000"/>
          <w:sz w:val="22"/>
          <w:szCs w:val="22"/>
          <w:lang w:eastAsia="en-US"/>
        </w:rPr>
        <w:t>FT, acorde con las nuevas Directrices</w:t>
      </w:r>
      <w:r w:rsidR="001C6F62">
        <w:rPr>
          <w:rFonts w:ascii="Arial" w:eastAsia="MS PGothic" w:hAnsi="Arial" w:cs="Arial"/>
          <w:color w:val="000000"/>
          <w:sz w:val="22"/>
          <w:szCs w:val="22"/>
          <w:lang w:eastAsia="en-US"/>
        </w:rPr>
        <w:t xml:space="preserve"> de Implementación de Riesgos.</w:t>
      </w:r>
      <w:r w:rsidRPr="001C7541">
        <w:rPr>
          <w:rFonts w:ascii="Arial" w:eastAsia="MS PGothic" w:hAnsi="Arial" w:cs="Arial"/>
          <w:color w:val="000000"/>
          <w:sz w:val="22"/>
          <w:szCs w:val="22"/>
          <w:lang w:eastAsia="en-US"/>
        </w:rPr>
        <w:t xml:space="preserve"> </w:t>
      </w:r>
      <w:r w:rsidR="001C6F62">
        <w:rPr>
          <w:rFonts w:ascii="Arial" w:eastAsia="MS PGothic" w:hAnsi="Arial" w:cs="Arial"/>
          <w:color w:val="000000"/>
          <w:sz w:val="22"/>
          <w:szCs w:val="22"/>
          <w:lang w:eastAsia="en-US"/>
        </w:rPr>
        <w:t>L</w:t>
      </w:r>
      <w:r w:rsidRPr="001C7541">
        <w:rPr>
          <w:rFonts w:ascii="Arial" w:eastAsia="MS PGothic" w:hAnsi="Arial" w:cs="Arial"/>
          <w:color w:val="000000"/>
          <w:sz w:val="22"/>
          <w:szCs w:val="22"/>
          <w:lang w:eastAsia="en-US"/>
        </w:rPr>
        <w:t xml:space="preserve">os miembros del Consejo de Administración, Junta de Vigilancia, Comités, y Funcionarios, en el ejercicio de sus funciones y cumplimiento de las responsabilidades que les asiste, adelanten las gestiones necesarias para prevenir que la cooperativa sea utilizada como medio para el lavado de activos y/o la financiación del terrorismo. </w:t>
      </w:r>
    </w:p>
    <w:p w14:paraId="2960CBD1" w14:textId="77777777" w:rsidR="008748C2" w:rsidRPr="001C7541" w:rsidRDefault="008748C2" w:rsidP="008748C2">
      <w:pPr>
        <w:autoSpaceDE w:val="0"/>
        <w:autoSpaceDN w:val="0"/>
        <w:adjustRightInd w:val="0"/>
        <w:rPr>
          <w:rFonts w:ascii="Arial" w:eastAsia="MS PGothic" w:hAnsi="Arial" w:cs="Arial"/>
          <w:color w:val="000000"/>
          <w:sz w:val="22"/>
          <w:szCs w:val="22"/>
          <w:lang w:eastAsia="en-US"/>
        </w:rPr>
      </w:pPr>
    </w:p>
    <w:p w14:paraId="0177CC33" w14:textId="77777777" w:rsidR="008748C2" w:rsidRPr="001C7541" w:rsidRDefault="008748C2" w:rsidP="008748C2">
      <w:pPr>
        <w:autoSpaceDE w:val="0"/>
        <w:autoSpaceDN w:val="0"/>
        <w:adjustRightInd w:val="0"/>
        <w:jc w:val="center"/>
        <w:rPr>
          <w:rFonts w:ascii="Arial" w:eastAsiaTheme="minorHAnsi" w:hAnsi="Arial" w:cs="Arial"/>
          <w:sz w:val="22"/>
          <w:szCs w:val="22"/>
          <w:lang w:eastAsia="en-US"/>
        </w:rPr>
      </w:pPr>
      <w:r w:rsidRPr="001C7541">
        <w:rPr>
          <w:rFonts w:ascii="Arial" w:eastAsiaTheme="minorHAnsi" w:hAnsi="Arial" w:cs="Arial"/>
          <w:b/>
          <w:bCs/>
          <w:color w:val="000000"/>
          <w:sz w:val="22"/>
          <w:szCs w:val="22"/>
          <w:lang w:eastAsia="en-US"/>
        </w:rPr>
        <w:t>ACUERDA</w:t>
      </w:r>
    </w:p>
    <w:p w14:paraId="6BE167A3" w14:textId="77777777" w:rsidR="008748C2" w:rsidRPr="001C7541" w:rsidRDefault="008748C2" w:rsidP="008748C2">
      <w:pPr>
        <w:autoSpaceDE w:val="0"/>
        <w:autoSpaceDN w:val="0"/>
        <w:adjustRightInd w:val="0"/>
        <w:rPr>
          <w:rFonts w:ascii="Arial" w:eastAsia="MS PGothic" w:hAnsi="Arial" w:cs="Arial"/>
          <w:color w:val="000000"/>
          <w:sz w:val="22"/>
          <w:szCs w:val="22"/>
          <w:lang w:eastAsia="en-US"/>
        </w:rPr>
      </w:pPr>
    </w:p>
    <w:p w14:paraId="4151D160" w14:textId="1B981667" w:rsidR="008748C2" w:rsidRPr="001C7541" w:rsidRDefault="008748C2" w:rsidP="008748C2">
      <w:pPr>
        <w:autoSpaceDE w:val="0"/>
        <w:autoSpaceDN w:val="0"/>
        <w:adjustRightInd w:val="0"/>
        <w:jc w:val="both"/>
        <w:rPr>
          <w:rFonts w:ascii="Arial" w:eastAsia="MS PGothic" w:hAnsi="Arial" w:cs="Arial"/>
          <w:color w:val="000000"/>
          <w:sz w:val="22"/>
          <w:szCs w:val="22"/>
          <w:lang w:eastAsia="en-US"/>
        </w:rPr>
      </w:pPr>
      <w:r w:rsidRPr="001C7541">
        <w:rPr>
          <w:rFonts w:ascii="Arial" w:eastAsiaTheme="minorHAnsi" w:hAnsi="Arial" w:cs="Arial"/>
          <w:b/>
          <w:bCs/>
          <w:color w:val="000000"/>
          <w:sz w:val="22"/>
          <w:szCs w:val="22"/>
          <w:lang w:eastAsia="en-US"/>
        </w:rPr>
        <w:t xml:space="preserve">Artículo 1º. </w:t>
      </w:r>
      <w:r w:rsidRPr="001C7541">
        <w:rPr>
          <w:rFonts w:ascii="Arial" w:eastAsia="MS PGothic" w:hAnsi="Arial" w:cs="Arial"/>
          <w:color w:val="000000"/>
          <w:sz w:val="22"/>
          <w:szCs w:val="22"/>
          <w:lang w:eastAsia="en-US"/>
        </w:rPr>
        <w:t xml:space="preserve">Aprobar la adopción del presente manual del Sistema </w:t>
      </w:r>
      <w:r w:rsidR="001C6F62">
        <w:rPr>
          <w:rFonts w:ascii="Arial" w:eastAsia="MS PGothic" w:hAnsi="Arial" w:cs="Arial"/>
          <w:color w:val="000000"/>
          <w:sz w:val="22"/>
          <w:szCs w:val="22"/>
          <w:lang w:eastAsia="en-US"/>
        </w:rPr>
        <w:t>de Administración de Riesgos, Lavado de Activos y Financiación del Terrorismo SARLAFT</w:t>
      </w:r>
      <w:r w:rsidR="00CD399E">
        <w:rPr>
          <w:rFonts w:ascii="Arial" w:eastAsia="MS PGothic" w:hAnsi="Arial" w:cs="Arial"/>
          <w:color w:val="000000"/>
          <w:sz w:val="22"/>
          <w:szCs w:val="22"/>
          <w:lang w:eastAsia="en-US"/>
        </w:rPr>
        <w:t>, y sus manuales de procedimientos, Re</w:t>
      </w:r>
      <w:r w:rsidRPr="001C7541">
        <w:rPr>
          <w:rFonts w:ascii="Arial" w:eastAsia="MS PGothic" w:hAnsi="Arial" w:cs="Arial"/>
          <w:color w:val="000000"/>
          <w:sz w:val="22"/>
          <w:szCs w:val="22"/>
          <w:lang w:eastAsia="en-US"/>
        </w:rPr>
        <w:t>emplaza</w:t>
      </w:r>
      <w:r w:rsidR="00CD399E">
        <w:rPr>
          <w:rFonts w:ascii="Arial" w:eastAsia="MS PGothic" w:hAnsi="Arial" w:cs="Arial"/>
          <w:color w:val="000000"/>
          <w:sz w:val="22"/>
          <w:szCs w:val="22"/>
          <w:lang w:eastAsia="en-US"/>
        </w:rPr>
        <w:t>rán</w:t>
      </w:r>
      <w:r w:rsidRPr="001C7541">
        <w:rPr>
          <w:rFonts w:ascii="Arial" w:eastAsia="MS PGothic" w:hAnsi="Arial" w:cs="Arial"/>
          <w:color w:val="000000"/>
          <w:sz w:val="22"/>
          <w:szCs w:val="22"/>
          <w:lang w:eastAsia="en-US"/>
        </w:rPr>
        <w:t xml:space="preserve"> en su integridad el Manual del Sistema Integral para la Prevención</w:t>
      </w:r>
      <w:r w:rsidR="001C6F62">
        <w:rPr>
          <w:rFonts w:ascii="Arial" w:eastAsia="MS PGothic" w:hAnsi="Arial" w:cs="Arial"/>
          <w:color w:val="000000"/>
          <w:sz w:val="22"/>
          <w:szCs w:val="22"/>
          <w:lang w:eastAsia="en-US"/>
        </w:rPr>
        <w:t xml:space="preserve"> del Lavado de Activos, SIPLAFT</w:t>
      </w:r>
      <w:r w:rsidRPr="001C7541">
        <w:rPr>
          <w:rFonts w:ascii="Arial" w:eastAsia="MS PGothic" w:hAnsi="Arial" w:cs="Arial"/>
          <w:color w:val="000000"/>
          <w:sz w:val="22"/>
          <w:szCs w:val="22"/>
          <w:lang w:eastAsia="en-US"/>
        </w:rPr>
        <w:t>.</w:t>
      </w:r>
      <w:r w:rsidR="00560DFC">
        <w:rPr>
          <w:rFonts w:ascii="Arial" w:eastAsia="MS PGothic" w:hAnsi="Arial" w:cs="Arial"/>
          <w:color w:val="000000"/>
          <w:sz w:val="22"/>
          <w:szCs w:val="22"/>
          <w:lang w:eastAsia="en-US"/>
        </w:rPr>
        <w:t xml:space="preserve"> El cual queda establecido de la siguiente manera:</w:t>
      </w:r>
    </w:p>
    <w:p w14:paraId="37965B1B" w14:textId="77777777" w:rsidR="00560DFC" w:rsidRDefault="00560DFC" w:rsidP="00AB128C">
      <w:pPr>
        <w:tabs>
          <w:tab w:val="left" w:pos="8385"/>
        </w:tabs>
        <w:autoSpaceDE w:val="0"/>
        <w:autoSpaceDN w:val="0"/>
        <w:adjustRightInd w:val="0"/>
        <w:rPr>
          <w:rFonts w:ascii="Arial" w:eastAsia="MS PGothic" w:hAnsi="Arial" w:cs="Arial"/>
          <w:color w:val="000000"/>
          <w:sz w:val="22"/>
          <w:szCs w:val="22"/>
          <w:lang w:eastAsia="en-US"/>
        </w:rPr>
      </w:pPr>
    </w:p>
    <w:p w14:paraId="041619EA" w14:textId="2B535952" w:rsidR="00ED7107" w:rsidRDefault="00ED7107" w:rsidP="00E9199B">
      <w:pPr>
        <w:autoSpaceDE w:val="0"/>
        <w:autoSpaceDN w:val="0"/>
        <w:adjustRightInd w:val="0"/>
        <w:rPr>
          <w:rFonts w:ascii="Arial" w:hAnsi="Arial" w:cs="Arial"/>
          <w:b/>
          <w:sz w:val="22"/>
          <w:szCs w:val="22"/>
        </w:rPr>
      </w:pPr>
      <w:r w:rsidRPr="00E42679">
        <w:rPr>
          <w:rFonts w:ascii="Arial" w:hAnsi="Arial" w:cs="Arial"/>
          <w:b/>
          <w:sz w:val="22"/>
          <w:szCs w:val="22"/>
        </w:rPr>
        <w:t>CONTENIDO</w:t>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r>
      <w:r w:rsidR="00220F2D">
        <w:rPr>
          <w:rFonts w:ascii="Arial" w:hAnsi="Arial" w:cs="Arial"/>
          <w:b/>
          <w:sz w:val="22"/>
          <w:szCs w:val="22"/>
        </w:rPr>
        <w:tab/>
        <w:t>Página.</w:t>
      </w:r>
    </w:p>
    <w:p w14:paraId="24960822" w14:textId="77777777" w:rsidR="00220F2D" w:rsidRDefault="00220F2D" w:rsidP="00ED7107">
      <w:pPr>
        <w:pStyle w:val="Prrafodelista"/>
        <w:ind w:left="-426"/>
        <w:jc w:val="both"/>
        <w:rPr>
          <w:rFonts w:ascii="Arial" w:hAnsi="Arial" w:cs="Arial"/>
          <w:b/>
          <w:sz w:val="22"/>
          <w:szCs w:val="22"/>
        </w:rPr>
      </w:pPr>
    </w:p>
    <w:p w14:paraId="2B34731F" w14:textId="15EC3075" w:rsidR="00220F2D" w:rsidRPr="007876A2" w:rsidRDefault="00220F2D" w:rsidP="00220F2D">
      <w:pPr>
        <w:rPr>
          <w:rFonts w:ascii="Arial" w:hAnsi="Arial" w:cs="Arial"/>
        </w:rPr>
      </w:pPr>
      <w:r w:rsidRPr="007876A2">
        <w:rPr>
          <w:rFonts w:ascii="Arial" w:hAnsi="Arial" w:cs="Arial"/>
        </w:rPr>
        <w:t>INTRODUCCION</w:t>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t>5</w:t>
      </w:r>
    </w:p>
    <w:p w14:paraId="16314009" w14:textId="286FC5D1" w:rsidR="00220F2D" w:rsidRPr="007876A2" w:rsidRDefault="00220F2D" w:rsidP="00220F2D">
      <w:pPr>
        <w:rPr>
          <w:rFonts w:ascii="Arial" w:hAnsi="Arial" w:cs="Arial"/>
        </w:rPr>
      </w:pPr>
      <w:r w:rsidRPr="007876A2">
        <w:rPr>
          <w:rFonts w:ascii="Arial" w:hAnsi="Arial" w:cs="Arial"/>
        </w:rPr>
        <w:t>PRELIMINARES</w:t>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r>
      <w:r w:rsidR="00B06A18">
        <w:rPr>
          <w:rFonts w:ascii="Arial" w:hAnsi="Arial" w:cs="Arial"/>
        </w:rPr>
        <w:tab/>
        <w:t>6</w:t>
      </w:r>
    </w:p>
    <w:p w14:paraId="7A724F97" w14:textId="7A98EFC0" w:rsidR="00220F2D" w:rsidRPr="007876A2" w:rsidRDefault="00220F2D" w:rsidP="00220F2D">
      <w:pPr>
        <w:rPr>
          <w:rFonts w:ascii="Arial" w:hAnsi="Arial" w:cs="Arial"/>
        </w:rPr>
      </w:pPr>
      <w:r w:rsidRPr="007876A2">
        <w:rPr>
          <w:rFonts w:ascii="Arial" w:hAnsi="Arial" w:cs="Arial"/>
        </w:rPr>
        <w:t>ACTA DE APROBACIÓN DEL MANUAL PARA ADOPTAR EL SISTEMA PARA LA PREVENCIÓN DE LAVADO DE ACTIVOS Y FINANCIACIÓN DEL  TERRORISMO-SARLAFT</w:t>
      </w:r>
      <w:r w:rsidR="00B06A18">
        <w:rPr>
          <w:rFonts w:ascii="Arial" w:hAnsi="Arial" w:cs="Arial"/>
        </w:rPr>
        <w:tab/>
      </w:r>
      <w:r w:rsidR="00B06A18">
        <w:rPr>
          <w:rFonts w:ascii="Arial" w:hAnsi="Arial" w:cs="Arial"/>
        </w:rPr>
        <w:tab/>
      </w:r>
      <w:r w:rsidR="00B06A18">
        <w:rPr>
          <w:rFonts w:ascii="Arial" w:hAnsi="Arial" w:cs="Arial"/>
        </w:rPr>
        <w:tab/>
      </w:r>
      <w:r w:rsidR="00834645">
        <w:rPr>
          <w:rFonts w:ascii="Arial" w:hAnsi="Arial" w:cs="Arial"/>
        </w:rPr>
        <w:t>6</w:t>
      </w:r>
    </w:p>
    <w:p w14:paraId="0E644826" w14:textId="1A3D5755"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t>RESEÑA HISTORICA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6</w:t>
      </w:r>
    </w:p>
    <w:p w14:paraId="383089AF" w14:textId="07174B54"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t>MISION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14:paraId="391EDB09" w14:textId="6CE9E98E"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t>VISION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14:paraId="6FC5C7A7" w14:textId="291E301A"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t xml:space="preserve">INICIATIVAS ESTRATÉGICAS PARA DESARROLLAR CON ÉXITO EL SARLAFT EN </w:t>
      </w:r>
      <w:r>
        <w:rPr>
          <w:rFonts w:ascii="Arial" w:hAnsi="Arial" w:cs="Arial"/>
        </w:rPr>
        <w:t xml:space="preserve"> </w:t>
      </w:r>
      <w:r w:rsidRPr="007876A2">
        <w:rPr>
          <w:rFonts w:ascii="Arial" w:hAnsi="Arial" w:cs="Arial"/>
        </w:rPr>
        <w:t>COOPEAIPE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14:paraId="11893447" w14:textId="2752CB8A"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t>OBJETIVO DEL PRESENTE MANUAL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14:paraId="57A73CC4" w14:textId="44B525D7"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lastRenderedPageBreak/>
        <w:t>OBJETIVOS ESPECFICOS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14:paraId="45D31527" w14:textId="3D350B00"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t>ALCANCE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14:paraId="4DDF4CDD" w14:textId="428D53B9" w:rsidR="00220F2D" w:rsidRPr="007876A2" w:rsidRDefault="00220F2D" w:rsidP="00220F2D">
      <w:pPr>
        <w:pStyle w:val="Prrafodelista"/>
        <w:numPr>
          <w:ilvl w:val="0"/>
          <w:numId w:val="40"/>
        </w:numPr>
        <w:spacing w:after="200" w:line="276" w:lineRule="auto"/>
        <w:contextualSpacing/>
        <w:rPr>
          <w:rFonts w:ascii="Arial" w:hAnsi="Arial" w:cs="Arial"/>
        </w:rPr>
      </w:pPr>
      <w:r w:rsidRPr="007876A2">
        <w:rPr>
          <w:rFonts w:ascii="Arial" w:hAnsi="Arial" w:cs="Arial"/>
        </w:rPr>
        <w:t>DEFINICIONES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w:t>
      </w:r>
    </w:p>
    <w:p w14:paraId="0A949002" w14:textId="77777777" w:rsidR="00220F2D" w:rsidRPr="007876A2" w:rsidRDefault="00220F2D" w:rsidP="00220F2D">
      <w:pPr>
        <w:rPr>
          <w:rFonts w:ascii="Arial" w:hAnsi="Arial" w:cs="Arial"/>
        </w:rPr>
      </w:pPr>
      <w:r w:rsidRPr="007876A2">
        <w:rPr>
          <w:rFonts w:ascii="Arial" w:hAnsi="Arial" w:cs="Arial"/>
        </w:rPr>
        <w:t>CAPITULO I</w:t>
      </w:r>
    </w:p>
    <w:p w14:paraId="0065486A" w14:textId="0538EA8F" w:rsidR="00220F2D" w:rsidRPr="007876A2" w:rsidRDefault="00220F2D" w:rsidP="00220F2D">
      <w:pPr>
        <w:pStyle w:val="Prrafodelista"/>
        <w:numPr>
          <w:ilvl w:val="0"/>
          <w:numId w:val="41"/>
        </w:numPr>
        <w:spacing w:after="200" w:line="276" w:lineRule="auto"/>
        <w:contextualSpacing/>
        <w:rPr>
          <w:rFonts w:ascii="Arial" w:hAnsi="Arial" w:cs="Arial"/>
        </w:rPr>
      </w:pPr>
      <w:r w:rsidRPr="007876A2">
        <w:rPr>
          <w:rFonts w:ascii="Arial" w:hAnsi="Arial" w:cs="Arial"/>
        </w:rPr>
        <w:t>SISTEMA  INTEGRAL DE PREVENCIÓN Y CONTROL DEL LAVADO DE ACTIVOS Y DE LA FINANCIACIÓN DEL TERRORISMO -  SARLAFT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13</w:t>
      </w:r>
    </w:p>
    <w:p w14:paraId="4897BA03" w14:textId="01C7BD1F" w:rsidR="00220F2D" w:rsidRPr="007876A2" w:rsidRDefault="00220F2D" w:rsidP="00220F2D">
      <w:pPr>
        <w:pStyle w:val="Prrafodelista"/>
        <w:numPr>
          <w:ilvl w:val="0"/>
          <w:numId w:val="41"/>
        </w:numPr>
        <w:spacing w:after="200" w:line="276" w:lineRule="auto"/>
        <w:contextualSpacing/>
        <w:rPr>
          <w:rFonts w:ascii="Arial" w:hAnsi="Arial" w:cs="Arial"/>
        </w:rPr>
      </w:pPr>
      <w:r w:rsidRPr="007876A2">
        <w:rPr>
          <w:rFonts w:ascii="Arial" w:hAnsi="Arial" w:cs="Arial"/>
        </w:rPr>
        <w:t>ETAPAS DE RIESGO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13</w:t>
      </w:r>
    </w:p>
    <w:p w14:paraId="7FC7E512" w14:textId="5D3CFFBA" w:rsidR="00220F2D" w:rsidRPr="007876A2" w:rsidRDefault="00220F2D" w:rsidP="00220F2D">
      <w:pPr>
        <w:pStyle w:val="Prrafodelista"/>
        <w:numPr>
          <w:ilvl w:val="1"/>
          <w:numId w:val="41"/>
        </w:numPr>
        <w:spacing w:after="200" w:line="276" w:lineRule="auto"/>
        <w:contextualSpacing/>
        <w:rPr>
          <w:rFonts w:ascii="Arial" w:hAnsi="Arial" w:cs="Arial"/>
        </w:rPr>
      </w:pPr>
      <w:r w:rsidRPr="007876A2">
        <w:rPr>
          <w:rFonts w:ascii="Arial" w:hAnsi="Arial" w:cs="Arial"/>
        </w:rPr>
        <w:t>Identificación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13</w:t>
      </w:r>
    </w:p>
    <w:p w14:paraId="32ABE5EA" w14:textId="48A3717D" w:rsidR="00220F2D" w:rsidRPr="007876A2" w:rsidRDefault="00220F2D" w:rsidP="00220F2D">
      <w:pPr>
        <w:pStyle w:val="Prrafodelista"/>
        <w:numPr>
          <w:ilvl w:val="1"/>
          <w:numId w:val="41"/>
        </w:numPr>
        <w:spacing w:after="200" w:line="276" w:lineRule="auto"/>
        <w:contextualSpacing/>
        <w:rPr>
          <w:rFonts w:ascii="Arial" w:hAnsi="Arial" w:cs="Arial"/>
        </w:rPr>
      </w:pPr>
      <w:r w:rsidRPr="007876A2">
        <w:rPr>
          <w:rFonts w:ascii="Arial" w:hAnsi="Arial" w:cs="Arial"/>
        </w:rPr>
        <w:t>Medición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w:t>
      </w:r>
    </w:p>
    <w:p w14:paraId="07A01DF3" w14:textId="06C9915C" w:rsidR="00220F2D" w:rsidRPr="007876A2" w:rsidRDefault="00220F2D" w:rsidP="00220F2D">
      <w:pPr>
        <w:pStyle w:val="Prrafodelista"/>
        <w:numPr>
          <w:ilvl w:val="2"/>
          <w:numId w:val="41"/>
        </w:numPr>
        <w:spacing w:after="200" w:line="276" w:lineRule="auto"/>
        <w:contextualSpacing/>
        <w:rPr>
          <w:rFonts w:ascii="Arial" w:hAnsi="Arial" w:cs="Arial"/>
        </w:rPr>
      </w:pPr>
      <w:r w:rsidRPr="007876A2">
        <w:rPr>
          <w:rFonts w:ascii="Arial" w:hAnsi="Arial" w:cs="Arial"/>
        </w:rPr>
        <w:t>Las escalas de medición probabilidad e impacto estarán definidas bajo las siguientes escalas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15</w:t>
      </w:r>
    </w:p>
    <w:p w14:paraId="24A9A1E2" w14:textId="2D1A8B2B" w:rsidR="00220F2D" w:rsidRPr="007876A2" w:rsidRDefault="00220F2D" w:rsidP="00220F2D">
      <w:pPr>
        <w:pStyle w:val="Prrafodelista"/>
        <w:numPr>
          <w:ilvl w:val="2"/>
          <w:numId w:val="41"/>
        </w:numPr>
        <w:spacing w:after="200" w:line="276" w:lineRule="auto"/>
        <w:contextualSpacing/>
        <w:rPr>
          <w:rFonts w:ascii="Arial" w:hAnsi="Arial" w:cs="Arial"/>
        </w:rPr>
      </w:pPr>
      <w:r w:rsidRPr="007876A2">
        <w:rPr>
          <w:rFonts w:ascii="Arial" w:hAnsi="Arial" w:cs="Arial"/>
        </w:rPr>
        <w:t>Determinación del riesgo inherente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15</w:t>
      </w:r>
    </w:p>
    <w:p w14:paraId="1AB43432" w14:textId="73B5CBD3" w:rsidR="00220F2D" w:rsidRPr="007876A2" w:rsidRDefault="00220F2D" w:rsidP="00220F2D">
      <w:pPr>
        <w:pStyle w:val="Prrafodelista"/>
        <w:numPr>
          <w:ilvl w:val="1"/>
          <w:numId w:val="41"/>
        </w:numPr>
        <w:spacing w:after="200" w:line="276" w:lineRule="auto"/>
        <w:contextualSpacing/>
        <w:rPr>
          <w:rFonts w:ascii="Arial" w:hAnsi="Arial" w:cs="Arial"/>
        </w:rPr>
      </w:pPr>
      <w:r w:rsidRPr="007876A2">
        <w:rPr>
          <w:rFonts w:ascii="Arial" w:hAnsi="Arial" w:cs="Arial"/>
        </w:rPr>
        <w:t>Control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16</w:t>
      </w:r>
    </w:p>
    <w:p w14:paraId="0E431485" w14:textId="77777777" w:rsidR="00220F2D" w:rsidRPr="007876A2" w:rsidRDefault="00220F2D" w:rsidP="00220F2D">
      <w:pPr>
        <w:pStyle w:val="Prrafodelista"/>
        <w:numPr>
          <w:ilvl w:val="1"/>
          <w:numId w:val="41"/>
        </w:numPr>
        <w:spacing w:after="200" w:line="276" w:lineRule="auto"/>
        <w:contextualSpacing/>
        <w:rPr>
          <w:rFonts w:ascii="Arial" w:hAnsi="Arial" w:cs="Arial"/>
        </w:rPr>
      </w:pPr>
      <w:r w:rsidRPr="007876A2">
        <w:rPr>
          <w:rFonts w:ascii="Arial" w:hAnsi="Arial" w:cs="Arial"/>
        </w:rPr>
        <w:t>Monitoreo</w:t>
      </w:r>
    </w:p>
    <w:p w14:paraId="3E76E831" w14:textId="49D47F44" w:rsidR="00220F2D" w:rsidRPr="007876A2" w:rsidRDefault="00220F2D" w:rsidP="00220F2D">
      <w:pPr>
        <w:pStyle w:val="Prrafodelista"/>
        <w:numPr>
          <w:ilvl w:val="0"/>
          <w:numId w:val="41"/>
        </w:numPr>
        <w:spacing w:after="200" w:line="276" w:lineRule="auto"/>
        <w:contextualSpacing/>
        <w:rPr>
          <w:rFonts w:ascii="Arial" w:hAnsi="Arial" w:cs="Arial"/>
        </w:rPr>
      </w:pPr>
      <w:r w:rsidRPr="007876A2">
        <w:rPr>
          <w:rFonts w:ascii="Arial" w:hAnsi="Arial" w:cs="Arial"/>
        </w:rPr>
        <w:t>ELEMENTOS DEL SARLAFT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17</w:t>
      </w:r>
    </w:p>
    <w:p w14:paraId="72B66A47" w14:textId="3440476F" w:rsidR="00220F2D" w:rsidRPr="007876A2" w:rsidRDefault="00220F2D" w:rsidP="00220F2D">
      <w:pPr>
        <w:pStyle w:val="Prrafodelista"/>
        <w:numPr>
          <w:ilvl w:val="2"/>
          <w:numId w:val="41"/>
        </w:numPr>
        <w:spacing w:after="200" w:line="276" w:lineRule="auto"/>
        <w:contextualSpacing/>
        <w:rPr>
          <w:rFonts w:ascii="Arial" w:hAnsi="Arial" w:cs="Arial"/>
          <w:lang w:eastAsia="en-US"/>
        </w:rPr>
      </w:pPr>
      <w:r w:rsidRPr="007876A2">
        <w:rPr>
          <w:rFonts w:ascii="Arial" w:hAnsi="Arial" w:cs="Arial"/>
          <w:noProof/>
          <w:lang w:eastAsia="es-ES_tradnl"/>
        </w:rPr>
        <w:t>Políticas</w:t>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t>17</w:t>
      </w:r>
    </w:p>
    <w:p w14:paraId="5B1814C3" w14:textId="01BB41DE"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PARA EJERCER SANCIONES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18</w:t>
      </w:r>
    </w:p>
    <w:p w14:paraId="45E15721" w14:textId="421100A8"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DE RESPONSABILIDADES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18</w:t>
      </w:r>
    </w:p>
    <w:p w14:paraId="70D8621B" w14:textId="00B159A3"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DE VERIFICACIÓN Y ACTUALIZACIÓN DE LA INFORMACIÓN</w:t>
      </w:r>
      <w:r>
        <w:rPr>
          <w:rFonts w:ascii="Arial" w:hAnsi="Arial" w:cs="Arial"/>
        </w:rPr>
        <w:tab/>
      </w:r>
      <w:r>
        <w:rPr>
          <w:rFonts w:ascii="Arial" w:hAnsi="Arial" w:cs="Arial"/>
        </w:rPr>
        <w:tab/>
        <w:t>18</w:t>
      </w:r>
    </w:p>
    <w:p w14:paraId="38388CD6" w14:textId="7E98667C"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DE GRADO DE APORTACIÓN DE LOS FUNCIONARIOS AL OFICIAL DE CUMPLIMIENTO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19</w:t>
      </w:r>
    </w:p>
    <w:p w14:paraId="6C7FBE4A" w14:textId="79A6F9D9"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DE CONSERVACIÓN DE DOCUMENTOS</w:t>
      </w:r>
      <w:r>
        <w:rPr>
          <w:rFonts w:ascii="Arial" w:hAnsi="Arial" w:cs="Arial"/>
        </w:rPr>
        <w:tab/>
      </w:r>
      <w:r>
        <w:rPr>
          <w:rFonts w:ascii="Arial" w:hAnsi="Arial" w:cs="Arial"/>
        </w:rPr>
        <w:tab/>
      </w:r>
      <w:r>
        <w:rPr>
          <w:rFonts w:ascii="Arial" w:hAnsi="Arial" w:cs="Arial"/>
        </w:rPr>
        <w:tab/>
      </w:r>
      <w:r>
        <w:rPr>
          <w:rFonts w:ascii="Arial" w:hAnsi="Arial" w:cs="Arial"/>
        </w:rPr>
        <w:tab/>
        <w:t>19</w:t>
      </w:r>
    </w:p>
    <w:p w14:paraId="7BB400D5" w14:textId="4EC9BFFC"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DE MERCADEO Y DE LA PRESTACIÓN DE LOS SERVICIOS</w:t>
      </w:r>
      <w:r>
        <w:rPr>
          <w:rFonts w:ascii="Arial" w:hAnsi="Arial" w:cs="Arial"/>
        </w:rPr>
        <w:tab/>
      </w:r>
      <w:r>
        <w:rPr>
          <w:rFonts w:ascii="Arial" w:hAnsi="Arial" w:cs="Arial"/>
        </w:rPr>
        <w:tab/>
        <w:t>19</w:t>
      </w:r>
    </w:p>
    <w:p w14:paraId="4390F792" w14:textId="1A7CDA97"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DE TRANSPARENCIA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20</w:t>
      </w:r>
    </w:p>
    <w:p w14:paraId="2B76702F" w14:textId="58319094" w:rsidR="00220F2D" w:rsidRPr="007876A2" w:rsidRDefault="00220F2D" w:rsidP="00220F2D">
      <w:pPr>
        <w:pStyle w:val="Prrafodelista"/>
        <w:numPr>
          <w:ilvl w:val="3"/>
          <w:numId w:val="41"/>
        </w:numPr>
        <w:spacing w:after="200" w:line="276" w:lineRule="auto"/>
        <w:contextualSpacing/>
        <w:rPr>
          <w:rFonts w:ascii="Arial" w:hAnsi="Arial" w:cs="Arial"/>
        </w:rPr>
      </w:pPr>
      <w:r w:rsidRPr="007876A2">
        <w:rPr>
          <w:rFonts w:ascii="Arial" w:hAnsi="Arial" w:cs="Arial"/>
        </w:rPr>
        <w:t>POLÍTICA DE INGRESO ASOCIADOS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21</w:t>
      </w:r>
    </w:p>
    <w:p w14:paraId="79BA943C" w14:textId="5D050CBE" w:rsidR="00220F2D" w:rsidRPr="007876A2" w:rsidRDefault="00220F2D" w:rsidP="00220F2D">
      <w:pPr>
        <w:pStyle w:val="Prrafodelista"/>
        <w:numPr>
          <w:ilvl w:val="2"/>
          <w:numId w:val="41"/>
        </w:numPr>
        <w:spacing w:after="200" w:line="276" w:lineRule="auto"/>
        <w:contextualSpacing/>
        <w:rPr>
          <w:rFonts w:ascii="Arial" w:hAnsi="Arial" w:cs="Arial"/>
          <w:lang w:eastAsia="en-US"/>
        </w:rPr>
      </w:pPr>
      <w:r w:rsidRPr="007876A2">
        <w:rPr>
          <w:rFonts w:ascii="Arial" w:hAnsi="Arial" w:cs="Arial"/>
          <w:noProof/>
          <w:lang w:eastAsia="es-ES_tradnl"/>
        </w:rPr>
        <w:t>Procedimientos</w:t>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t>22</w:t>
      </w:r>
    </w:p>
    <w:p w14:paraId="05D5C7D9" w14:textId="1F15A896" w:rsidR="00220F2D" w:rsidRPr="007876A2" w:rsidRDefault="00220F2D" w:rsidP="00220F2D">
      <w:pPr>
        <w:pStyle w:val="Prrafodelista"/>
        <w:numPr>
          <w:ilvl w:val="3"/>
          <w:numId w:val="41"/>
        </w:numPr>
        <w:spacing w:after="200" w:line="276" w:lineRule="auto"/>
        <w:contextualSpacing/>
        <w:rPr>
          <w:rFonts w:ascii="Arial" w:hAnsi="Arial" w:cs="Arial"/>
          <w:lang w:eastAsia="en-US"/>
        </w:rPr>
      </w:pPr>
      <w:r w:rsidRPr="007876A2">
        <w:rPr>
          <w:rFonts w:ascii="Arial" w:hAnsi="Arial" w:cs="Arial"/>
          <w:noProof/>
          <w:lang w:eastAsia="es-ES_tradnl"/>
        </w:rPr>
        <w:t>Procedimientos generales</w:t>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r>
      <w:r>
        <w:rPr>
          <w:rFonts w:ascii="Arial" w:hAnsi="Arial" w:cs="Arial"/>
          <w:noProof/>
          <w:lang w:eastAsia="es-ES_tradnl"/>
        </w:rPr>
        <w:tab/>
        <w:t>22</w:t>
      </w:r>
    </w:p>
    <w:p w14:paraId="756081A8" w14:textId="12383A51" w:rsidR="00220F2D" w:rsidRPr="007876A2" w:rsidRDefault="00220F2D" w:rsidP="00220F2D">
      <w:pPr>
        <w:ind w:left="360"/>
        <w:rPr>
          <w:rFonts w:ascii="Arial" w:hAnsi="Arial" w:cs="Arial"/>
        </w:rPr>
      </w:pPr>
      <w:r w:rsidRPr="007876A2">
        <w:rPr>
          <w:rFonts w:ascii="Arial" w:hAnsi="Arial" w:cs="Arial"/>
        </w:rPr>
        <w:t>3.1.2.1.2. REGIMEN SANCIONATORIO INTERNO</w:t>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t>22</w:t>
      </w:r>
    </w:p>
    <w:p w14:paraId="125B0238" w14:textId="15D7A7AD" w:rsidR="00220F2D" w:rsidRPr="007876A2" w:rsidRDefault="00220F2D" w:rsidP="00220F2D">
      <w:pPr>
        <w:ind w:left="360"/>
        <w:rPr>
          <w:rFonts w:ascii="Arial" w:hAnsi="Arial" w:cs="Arial"/>
          <w:noProof/>
          <w:lang w:eastAsia="es-ES_tradnl"/>
        </w:rPr>
      </w:pPr>
      <w:r w:rsidRPr="007876A2">
        <w:rPr>
          <w:rFonts w:ascii="Arial" w:hAnsi="Arial" w:cs="Arial"/>
        </w:rPr>
        <w:t xml:space="preserve">3.1.2.2. </w:t>
      </w:r>
      <w:r w:rsidRPr="007876A2">
        <w:rPr>
          <w:rFonts w:ascii="Arial" w:hAnsi="Arial" w:cs="Arial"/>
          <w:noProof/>
          <w:lang w:eastAsia="es-ES_tradnl"/>
        </w:rPr>
        <w:t>Procedimientos especiales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22</w:t>
      </w:r>
    </w:p>
    <w:p w14:paraId="4870DF4E" w14:textId="7059D7EC" w:rsidR="00220F2D" w:rsidRPr="007876A2" w:rsidRDefault="00220F2D" w:rsidP="00220F2D">
      <w:pPr>
        <w:ind w:left="360"/>
        <w:rPr>
          <w:rFonts w:ascii="Arial" w:hAnsi="Arial" w:cs="Arial"/>
        </w:rPr>
      </w:pPr>
      <w:r w:rsidRPr="007876A2">
        <w:rPr>
          <w:rFonts w:ascii="Arial" w:hAnsi="Arial" w:cs="Arial"/>
          <w:noProof/>
          <w:lang w:eastAsia="es-ES_tradnl"/>
        </w:rPr>
        <w:t>3.1.2.2.1.</w:t>
      </w:r>
      <w:r w:rsidRPr="007876A2">
        <w:rPr>
          <w:rFonts w:ascii="Arial" w:hAnsi="Arial" w:cs="Arial"/>
          <w:b/>
        </w:rPr>
        <w:t xml:space="preserve"> </w:t>
      </w:r>
      <w:r w:rsidRPr="007876A2">
        <w:rPr>
          <w:rFonts w:ascii="Arial" w:hAnsi="Arial" w:cs="Arial"/>
        </w:rPr>
        <w:t>Personas Expuestas Públicamente (</w:t>
      </w:r>
      <w:r w:rsidR="00CE3321">
        <w:rPr>
          <w:rFonts w:ascii="Arial" w:hAnsi="Arial" w:cs="Arial"/>
        </w:rPr>
        <w:t>PEP</w:t>
      </w:r>
      <w:r w:rsidRPr="007876A2">
        <w:rPr>
          <w:rFonts w:ascii="Arial" w:hAnsi="Arial" w:cs="Arial"/>
        </w:rPr>
        <w:t>)</w:t>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t>22</w:t>
      </w:r>
    </w:p>
    <w:p w14:paraId="2D339FAF" w14:textId="0F06666C" w:rsidR="00220F2D" w:rsidRPr="007876A2" w:rsidRDefault="00220F2D" w:rsidP="00220F2D">
      <w:pPr>
        <w:ind w:left="360"/>
        <w:rPr>
          <w:rFonts w:ascii="Arial" w:hAnsi="Arial" w:cs="Arial"/>
          <w:noProof/>
          <w:lang w:eastAsia="es-ES_tradnl"/>
        </w:rPr>
      </w:pPr>
      <w:r w:rsidRPr="007876A2">
        <w:rPr>
          <w:rFonts w:ascii="Arial" w:hAnsi="Arial" w:cs="Arial"/>
        </w:rPr>
        <w:t>3.1.2.2.2.</w:t>
      </w:r>
      <w:r w:rsidRPr="007876A2">
        <w:rPr>
          <w:rFonts w:ascii="Arial" w:hAnsi="Arial" w:cs="Arial"/>
          <w:b/>
          <w:noProof/>
          <w:lang w:eastAsia="es-ES_tradnl"/>
        </w:rPr>
        <w:t xml:space="preserve"> </w:t>
      </w:r>
      <w:r w:rsidRPr="007876A2">
        <w:rPr>
          <w:rFonts w:ascii="Arial" w:hAnsi="Arial" w:cs="Arial"/>
          <w:noProof/>
          <w:lang w:eastAsia="es-ES_tradnl"/>
        </w:rPr>
        <w:t>Sanciones Financieras Dirigidas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23</w:t>
      </w:r>
    </w:p>
    <w:p w14:paraId="3081C914" w14:textId="60CFB80D" w:rsidR="00220F2D" w:rsidRPr="007876A2" w:rsidRDefault="00220F2D" w:rsidP="00220F2D">
      <w:pPr>
        <w:ind w:left="360"/>
        <w:rPr>
          <w:rFonts w:ascii="Arial" w:hAnsi="Arial" w:cs="Arial"/>
          <w:noProof/>
          <w:lang w:eastAsia="es-ES_tradnl"/>
        </w:rPr>
      </w:pPr>
      <w:r w:rsidRPr="007876A2">
        <w:rPr>
          <w:rFonts w:ascii="Arial" w:hAnsi="Arial" w:cs="Arial"/>
          <w:noProof/>
          <w:lang w:eastAsia="es-ES_tradnl"/>
        </w:rPr>
        <w:t>3.1.2.2.3.</w:t>
      </w:r>
      <w:r w:rsidRPr="007876A2">
        <w:rPr>
          <w:rFonts w:ascii="Arial" w:hAnsi="Arial" w:cs="Arial"/>
          <w:b/>
          <w:noProof/>
          <w:lang w:eastAsia="es-ES_tradnl"/>
        </w:rPr>
        <w:t xml:space="preserve"> </w:t>
      </w:r>
      <w:r w:rsidRPr="007876A2">
        <w:rPr>
          <w:rFonts w:ascii="Arial" w:hAnsi="Arial" w:cs="Arial"/>
          <w:noProof/>
          <w:lang w:eastAsia="es-ES_tradnl"/>
        </w:rPr>
        <w:t>Países de mayor riesgo</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24</w:t>
      </w:r>
    </w:p>
    <w:p w14:paraId="7E0BC932" w14:textId="17D02E95" w:rsidR="00220F2D" w:rsidRPr="007876A2" w:rsidRDefault="00220F2D" w:rsidP="00220F2D">
      <w:pPr>
        <w:ind w:left="360"/>
        <w:rPr>
          <w:rFonts w:ascii="Arial" w:hAnsi="Arial" w:cs="Arial"/>
          <w:noProof/>
          <w:lang w:eastAsia="es-ES_tradnl"/>
        </w:rPr>
      </w:pPr>
      <w:r w:rsidRPr="007876A2">
        <w:rPr>
          <w:rFonts w:ascii="Arial" w:hAnsi="Arial" w:cs="Arial"/>
          <w:noProof/>
          <w:lang w:eastAsia="es-ES_tradnl"/>
        </w:rPr>
        <w:t>3.1.2.3. Mecanismos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24</w:t>
      </w:r>
    </w:p>
    <w:p w14:paraId="25328790" w14:textId="1F13F8BD" w:rsidR="00220F2D" w:rsidRPr="007876A2" w:rsidRDefault="00220F2D" w:rsidP="00220F2D">
      <w:pPr>
        <w:ind w:left="360"/>
        <w:rPr>
          <w:rFonts w:ascii="Arial" w:hAnsi="Arial" w:cs="Arial"/>
          <w:noProof/>
          <w:lang w:eastAsia="es-ES_tradnl"/>
        </w:rPr>
      </w:pPr>
      <w:r w:rsidRPr="007876A2">
        <w:rPr>
          <w:rFonts w:ascii="Arial" w:hAnsi="Arial" w:cs="Arial"/>
          <w:noProof/>
          <w:lang w:eastAsia="es-ES_tradnl"/>
        </w:rPr>
        <w:t>3.1.2.4. Conocimiento del asociado o cliente</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24</w:t>
      </w:r>
    </w:p>
    <w:p w14:paraId="1E8777A8" w14:textId="6B2A9F92" w:rsidR="00220F2D" w:rsidRPr="007876A2" w:rsidRDefault="00220F2D" w:rsidP="00220F2D">
      <w:pPr>
        <w:ind w:left="360"/>
        <w:rPr>
          <w:rFonts w:ascii="Arial" w:hAnsi="Arial" w:cs="Arial"/>
          <w:b/>
          <w:noProof/>
          <w:lang w:eastAsia="es-ES_tradnl"/>
        </w:rPr>
      </w:pPr>
      <w:r w:rsidRPr="007876A2">
        <w:rPr>
          <w:rFonts w:ascii="Arial" w:hAnsi="Arial" w:cs="Arial"/>
        </w:rPr>
        <w:t xml:space="preserve">3.1.2.5. </w:t>
      </w:r>
      <w:r w:rsidRPr="007876A2">
        <w:rPr>
          <w:rFonts w:ascii="Arial" w:hAnsi="Arial" w:cs="Arial"/>
          <w:noProof/>
          <w:lang w:eastAsia="es-ES_tradnl"/>
        </w:rPr>
        <w:t>Conocimiento del mercado</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25</w:t>
      </w:r>
    </w:p>
    <w:p w14:paraId="4E06216D" w14:textId="3D7B7D64" w:rsidR="00220F2D" w:rsidRPr="007876A2" w:rsidRDefault="00220F2D" w:rsidP="00220F2D">
      <w:pPr>
        <w:ind w:left="360"/>
        <w:rPr>
          <w:rFonts w:ascii="Arial" w:hAnsi="Arial" w:cs="Arial"/>
          <w:noProof/>
          <w:lang w:eastAsia="es-ES_tradnl"/>
        </w:rPr>
      </w:pPr>
      <w:r w:rsidRPr="007876A2">
        <w:rPr>
          <w:rFonts w:ascii="Arial" w:hAnsi="Arial" w:cs="Arial"/>
        </w:rPr>
        <w:t xml:space="preserve">3.1.2.6. </w:t>
      </w:r>
      <w:r w:rsidRPr="007876A2">
        <w:rPr>
          <w:rFonts w:ascii="Arial" w:hAnsi="Arial" w:cs="Arial"/>
          <w:noProof/>
          <w:lang w:eastAsia="es-ES_tradnl"/>
        </w:rPr>
        <w:t>Identificación y análisis de operaciones inusuales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25</w:t>
      </w:r>
    </w:p>
    <w:p w14:paraId="5C3D31AE" w14:textId="6CFF8E98" w:rsidR="00220F2D" w:rsidRPr="007876A2" w:rsidRDefault="00220F2D" w:rsidP="00220F2D">
      <w:pPr>
        <w:ind w:left="360"/>
        <w:rPr>
          <w:rFonts w:ascii="Arial" w:hAnsi="Arial" w:cs="Arial"/>
          <w:noProof/>
          <w:lang w:eastAsia="es-ES_tradnl"/>
        </w:rPr>
      </w:pPr>
      <w:r w:rsidRPr="007876A2">
        <w:rPr>
          <w:rFonts w:ascii="Arial" w:hAnsi="Arial" w:cs="Arial"/>
        </w:rPr>
        <w:t xml:space="preserve">3.1.2.7. </w:t>
      </w:r>
      <w:r w:rsidRPr="007876A2">
        <w:rPr>
          <w:rFonts w:ascii="Arial" w:hAnsi="Arial" w:cs="Arial"/>
          <w:noProof/>
          <w:lang w:eastAsia="es-ES_tradnl"/>
        </w:rPr>
        <w:t>Determinación y reporte de operaciones sospechosas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25</w:t>
      </w:r>
    </w:p>
    <w:p w14:paraId="32A7CD4F" w14:textId="3CA52F64" w:rsidR="00220F2D" w:rsidRPr="007876A2" w:rsidRDefault="00220F2D" w:rsidP="00220F2D">
      <w:pPr>
        <w:ind w:left="360"/>
        <w:rPr>
          <w:rFonts w:ascii="Arial" w:hAnsi="Arial" w:cs="Arial"/>
          <w:noProof/>
          <w:lang w:eastAsia="es-ES_tradnl"/>
        </w:rPr>
      </w:pPr>
      <w:r w:rsidRPr="007876A2">
        <w:rPr>
          <w:rFonts w:ascii="Arial" w:hAnsi="Arial" w:cs="Arial"/>
          <w:noProof/>
          <w:lang w:eastAsia="es-ES_tradnl"/>
        </w:rPr>
        <w:t>3.1.2.8. Instrumentos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26</w:t>
      </w:r>
    </w:p>
    <w:p w14:paraId="6A7C1528" w14:textId="4CE3FCCA" w:rsidR="00220F2D" w:rsidRPr="007876A2" w:rsidRDefault="00220F2D" w:rsidP="00220F2D">
      <w:pPr>
        <w:ind w:left="360"/>
        <w:rPr>
          <w:rFonts w:ascii="Arial" w:hAnsi="Arial" w:cs="Arial"/>
          <w:noProof/>
          <w:lang w:eastAsia="es-ES_tradnl"/>
        </w:rPr>
      </w:pPr>
      <w:r w:rsidRPr="007876A2">
        <w:rPr>
          <w:rFonts w:ascii="Arial" w:hAnsi="Arial" w:cs="Arial"/>
        </w:rPr>
        <w:t xml:space="preserve">3.1.2.8.1. </w:t>
      </w:r>
      <w:r w:rsidRPr="007876A2">
        <w:rPr>
          <w:rFonts w:ascii="Arial" w:hAnsi="Arial" w:cs="Arial"/>
          <w:noProof/>
          <w:lang w:eastAsia="es-ES_tradnl"/>
        </w:rPr>
        <w:t>Señales de alerta</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26</w:t>
      </w:r>
    </w:p>
    <w:p w14:paraId="354487FB" w14:textId="7F87304B" w:rsidR="00220F2D" w:rsidRPr="00A377AD" w:rsidRDefault="00220F2D" w:rsidP="00220F2D">
      <w:pPr>
        <w:ind w:left="360"/>
        <w:rPr>
          <w:rFonts w:ascii="Arial" w:hAnsi="Arial" w:cs="Arial"/>
        </w:rPr>
      </w:pPr>
      <w:r w:rsidRPr="007876A2">
        <w:rPr>
          <w:rFonts w:ascii="Arial" w:hAnsi="Arial" w:cs="Arial"/>
          <w:noProof/>
          <w:lang w:eastAsia="es-ES_tradnl"/>
        </w:rPr>
        <w:t xml:space="preserve">3.1.2.8.2. </w:t>
      </w:r>
      <w:r w:rsidRPr="00A377AD">
        <w:rPr>
          <w:rFonts w:ascii="Arial" w:hAnsi="Arial" w:cs="Arial"/>
        </w:rPr>
        <w:t>Señales de asociados</w:t>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t>27</w:t>
      </w:r>
    </w:p>
    <w:p w14:paraId="212189F8" w14:textId="7C118FFD" w:rsidR="00220F2D" w:rsidRPr="00A377AD" w:rsidRDefault="00220F2D" w:rsidP="00220F2D">
      <w:pPr>
        <w:ind w:left="360"/>
        <w:rPr>
          <w:rFonts w:ascii="Arial" w:hAnsi="Arial" w:cs="Arial"/>
        </w:rPr>
      </w:pPr>
      <w:r w:rsidRPr="00A377AD">
        <w:rPr>
          <w:rFonts w:ascii="Arial" w:hAnsi="Arial" w:cs="Arial"/>
        </w:rPr>
        <w:t>3.1.2.8.3. Señales de alerta ante con asociados jurídicos</w:t>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t>27</w:t>
      </w:r>
    </w:p>
    <w:p w14:paraId="1EB6A425" w14:textId="336C6E75" w:rsidR="00220F2D" w:rsidRPr="00A377AD" w:rsidRDefault="00220F2D" w:rsidP="00220F2D">
      <w:pPr>
        <w:ind w:left="360"/>
        <w:rPr>
          <w:rFonts w:ascii="Arial" w:hAnsi="Arial" w:cs="Arial"/>
        </w:rPr>
      </w:pPr>
      <w:r w:rsidRPr="00A377AD">
        <w:rPr>
          <w:rFonts w:ascii="Arial" w:hAnsi="Arial" w:cs="Arial"/>
        </w:rPr>
        <w:t>3.1.2.8.4. Señales de Alerta con Proveedores</w:t>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t>28</w:t>
      </w:r>
    </w:p>
    <w:p w14:paraId="5FC3E9FE" w14:textId="089C7381" w:rsidR="00220F2D" w:rsidRPr="00A377AD" w:rsidRDefault="00220F2D" w:rsidP="00220F2D">
      <w:pPr>
        <w:ind w:left="360"/>
        <w:rPr>
          <w:rFonts w:ascii="Arial" w:hAnsi="Arial" w:cs="Arial"/>
        </w:rPr>
      </w:pPr>
      <w:r w:rsidRPr="00A377AD">
        <w:rPr>
          <w:rFonts w:ascii="Arial" w:hAnsi="Arial" w:cs="Arial"/>
        </w:rPr>
        <w:t>3.1.2.8.5. Señales de alerta de acuerdo con recomendaciones internacionales</w:t>
      </w:r>
      <w:r w:rsidR="00690E8B">
        <w:rPr>
          <w:rFonts w:ascii="Arial" w:hAnsi="Arial" w:cs="Arial"/>
        </w:rPr>
        <w:tab/>
      </w:r>
      <w:r w:rsidR="00690E8B">
        <w:rPr>
          <w:rFonts w:ascii="Arial" w:hAnsi="Arial" w:cs="Arial"/>
        </w:rPr>
        <w:tab/>
        <w:t>28</w:t>
      </w:r>
    </w:p>
    <w:p w14:paraId="79F4AB35" w14:textId="653ACFDF" w:rsidR="00220F2D" w:rsidRPr="00A377AD" w:rsidRDefault="00220F2D" w:rsidP="00220F2D">
      <w:pPr>
        <w:ind w:left="360"/>
        <w:rPr>
          <w:rFonts w:ascii="Arial" w:hAnsi="Arial" w:cs="Arial"/>
          <w:noProof/>
          <w:lang w:eastAsia="es-ES_tradnl"/>
        </w:rPr>
      </w:pPr>
      <w:r w:rsidRPr="00A377AD">
        <w:rPr>
          <w:rFonts w:ascii="Arial" w:hAnsi="Arial" w:cs="Arial"/>
        </w:rPr>
        <w:t xml:space="preserve">3.1.2.8.6. </w:t>
      </w:r>
      <w:r w:rsidRPr="00A377AD">
        <w:rPr>
          <w:rFonts w:ascii="Arial" w:hAnsi="Arial" w:cs="Arial"/>
          <w:noProof/>
          <w:lang w:eastAsia="es-ES_tradnl"/>
        </w:rPr>
        <w:t>Segmentación de los factores de riesgo</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29</w:t>
      </w:r>
    </w:p>
    <w:p w14:paraId="3A590CB6" w14:textId="700DCC9B" w:rsidR="00220F2D" w:rsidRPr="00A377AD" w:rsidRDefault="00220F2D" w:rsidP="00220F2D">
      <w:pPr>
        <w:ind w:left="360"/>
        <w:rPr>
          <w:rFonts w:ascii="Arial" w:hAnsi="Arial" w:cs="Arial"/>
          <w:noProof/>
          <w:lang w:eastAsia="es-ES_tradnl"/>
        </w:rPr>
      </w:pPr>
      <w:r w:rsidRPr="00A377AD">
        <w:rPr>
          <w:rFonts w:ascii="Arial" w:hAnsi="Arial" w:cs="Arial"/>
        </w:rPr>
        <w:t xml:space="preserve">3.1.2.8.7. </w:t>
      </w:r>
      <w:r w:rsidRPr="00A377AD">
        <w:rPr>
          <w:rFonts w:ascii="Arial" w:hAnsi="Arial" w:cs="Arial"/>
          <w:noProof/>
          <w:lang w:eastAsia="es-ES_tradnl"/>
        </w:rPr>
        <w:t>Seguimiento de operaciones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29</w:t>
      </w:r>
    </w:p>
    <w:p w14:paraId="054970B9" w14:textId="5073E7ED" w:rsidR="00220F2D" w:rsidRPr="00A377AD" w:rsidRDefault="00220F2D" w:rsidP="00220F2D">
      <w:pPr>
        <w:ind w:left="360"/>
        <w:rPr>
          <w:rFonts w:ascii="Arial" w:hAnsi="Arial" w:cs="Arial"/>
          <w:noProof/>
          <w:lang w:eastAsia="es-ES_tradnl"/>
        </w:rPr>
      </w:pPr>
      <w:r w:rsidRPr="00A377AD">
        <w:rPr>
          <w:rFonts w:ascii="Arial" w:hAnsi="Arial" w:cs="Arial"/>
        </w:rPr>
        <w:t>3.</w:t>
      </w:r>
      <w:r w:rsidRPr="00A377AD">
        <w:rPr>
          <w:rFonts w:ascii="Arial" w:hAnsi="Arial" w:cs="Arial"/>
          <w:noProof/>
          <w:lang w:eastAsia="es-ES_tradnl"/>
        </w:rPr>
        <w:t>1.2.8.8. Consolidación electrónica de operaciones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29</w:t>
      </w:r>
    </w:p>
    <w:p w14:paraId="6D760B12" w14:textId="73780FAE"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3.1.3.  Documentación</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30</w:t>
      </w:r>
    </w:p>
    <w:p w14:paraId="6493B5A3" w14:textId="73988BE6"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3.1.3.1. Presupuestos mínimos de la documentación</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30</w:t>
      </w:r>
    </w:p>
    <w:p w14:paraId="11AC110C" w14:textId="67DBE279"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lastRenderedPageBreak/>
        <w:t>3.1.3.2. Contenido mínimo de la documentación</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30</w:t>
      </w:r>
    </w:p>
    <w:p w14:paraId="1116C33E" w14:textId="7ECA630E" w:rsidR="00220F2D" w:rsidRPr="00A377AD" w:rsidRDefault="00220F2D" w:rsidP="00220F2D">
      <w:pPr>
        <w:ind w:left="360"/>
        <w:rPr>
          <w:rFonts w:ascii="Arial" w:hAnsi="Arial" w:cs="Arial"/>
        </w:rPr>
      </w:pPr>
      <w:r w:rsidRPr="00A377AD">
        <w:rPr>
          <w:rFonts w:ascii="Arial" w:hAnsi="Arial" w:cs="Arial"/>
          <w:noProof/>
          <w:lang w:eastAsia="es-ES_tradnl"/>
        </w:rPr>
        <w:t xml:space="preserve">3.1.4. </w:t>
      </w:r>
      <w:r w:rsidRPr="00A377AD">
        <w:rPr>
          <w:rFonts w:ascii="Arial" w:hAnsi="Arial" w:cs="Arial"/>
        </w:rPr>
        <w:t>PROCEDIMIENTO SOBRE APLICACIÓN DE SANCIONES POR INCUMPLIMIENTO DE LA/FT</w:t>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r>
      <w:r w:rsidR="00690E8B">
        <w:rPr>
          <w:rFonts w:ascii="Arial" w:hAnsi="Arial" w:cs="Arial"/>
        </w:rPr>
        <w:tab/>
        <w:t>31</w:t>
      </w:r>
    </w:p>
    <w:p w14:paraId="314CD8BF" w14:textId="20AD24F3" w:rsidR="00220F2D" w:rsidRPr="00A377AD" w:rsidRDefault="00220F2D" w:rsidP="00220F2D">
      <w:pPr>
        <w:ind w:left="360"/>
        <w:rPr>
          <w:rFonts w:ascii="Arial" w:hAnsi="Arial" w:cs="Arial"/>
        </w:rPr>
      </w:pPr>
      <w:r w:rsidRPr="00A377AD">
        <w:rPr>
          <w:rFonts w:ascii="Arial" w:hAnsi="Arial" w:cs="Arial"/>
          <w:noProof/>
          <w:lang w:eastAsia="es-ES_tradnl"/>
        </w:rPr>
        <w:t xml:space="preserve">3.1.5. </w:t>
      </w:r>
      <w:r w:rsidRPr="00A377AD">
        <w:rPr>
          <w:rFonts w:ascii="Arial" w:hAnsi="Arial" w:cs="Arial"/>
        </w:rPr>
        <w:t>PROCEDIMIENTO PARA ATENDER OPORTUNAMENTE LAS SOLICITUDES DE INFORMACIÓN QUE REALICEN LAS AUTORIDADES COMPETENTES</w:t>
      </w:r>
      <w:r w:rsidR="00690E8B">
        <w:rPr>
          <w:rFonts w:ascii="Arial" w:hAnsi="Arial" w:cs="Arial"/>
        </w:rPr>
        <w:tab/>
      </w:r>
      <w:r w:rsidR="00690E8B">
        <w:rPr>
          <w:rFonts w:ascii="Arial" w:hAnsi="Arial" w:cs="Arial"/>
        </w:rPr>
        <w:tab/>
      </w:r>
      <w:r w:rsidR="00690E8B">
        <w:rPr>
          <w:rFonts w:ascii="Arial" w:hAnsi="Arial" w:cs="Arial"/>
        </w:rPr>
        <w:tab/>
        <w:t>31</w:t>
      </w:r>
    </w:p>
    <w:p w14:paraId="6C23EC34" w14:textId="58EFD4BD"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3.1.6. Estructura Organizacional</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31</w:t>
      </w:r>
    </w:p>
    <w:p w14:paraId="39297868" w14:textId="3EA61115"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3.1.6.1. Funciones y responsabilidades de los miembros que integran el Consejo de Administración de COOPEAIPE</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31</w:t>
      </w:r>
    </w:p>
    <w:p w14:paraId="06FD0ED1" w14:textId="687C5164"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3.1.6.2. Funciones y responsabilidades del representante legal de COOPEAIPE</w:t>
      </w:r>
      <w:r w:rsidR="00690E8B">
        <w:rPr>
          <w:rFonts w:ascii="Arial" w:hAnsi="Arial" w:cs="Arial"/>
          <w:noProof/>
          <w:lang w:eastAsia="es-ES_tradnl"/>
        </w:rPr>
        <w:tab/>
      </w:r>
      <w:r w:rsidR="00690E8B">
        <w:rPr>
          <w:rFonts w:ascii="Arial" w:hAnsi="Arial" w:cs="Arial"/>
          <w:noProof/>
          <w:lang w:eastAsia="es-ES_tradnl"/>
        </w:rPr>
        <w:tab/>
        <w:t>32</w:t>
      </w:r>
    </w:p>
    <w:p w14:paraId="352E2405" w14:textId="26620856"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3.1.6.3. Requisitos y funciones del Oficial de Cumplimiento</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32</w:t>
      </w:r>
    </w:p>
    <w:p w14:paraId="4628A138" w14:textId="77777777"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3.1.6.3.1. Requisitos</w:t>
      </w:r>
    </w:p>
    <w:p w14:paraId="1FBDAD2C" w14:textId="631070F6"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3.1.6.3.2. Funciones del Oficial de Cumplimiento</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33</w:t>
      </w:r>
    </w:p>
    <w:p w14:paraId="4AA943EE" w14:textId="090B2700"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3.1.7. Organos de Control</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33</w:t>
      </w:r>
    </w:p>
    <w:p w14:paraId="5A9FDE39" w14:textId="7A5A2892"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3.1.7.1. Revisoría Fiscal</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33</w:t>
      </w:r>
    </w:p>
    <w:p w14:paraId="421D059A" w14:textId="24F5BCF5"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3.1.7.2. Auditoría Interna</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33</w:t>
      </w:r>
    </w:p>
    <w:p w14:paraId="6E6CB710" w14:textId="78E3D858"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3.1.8. Infraestructura Tecnológica</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34</w:t>
      </w:r>
    </w:p>
    <w:p w14:paraId="5BB7E403" w14:textId="30FD13A7"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 Divulgación de información</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35</w:t>
      </w:r>
    </w:p>
    <w:p w14:paraId="38B32307" w14:textId="6E775390"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3.1.9.1. Reportes internos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36</w:t>
      </w:r>
    </w:p>
    <w:p w14:paraId="4B539883" w14:textId="10C77540"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3.1.9.1.1. Reporte interno sobre operaciones inusuales</w:t>
      </w:r>
      <w:r w:rsidR="00690E8B">
        <w:rPr>
          <w:rFonts w:ascii="Arial" w:hAnsi="Arial" w:cs="Arial"/>
          <w:noProof/>
          <w:lang w:eastAsia="es-ES_tradnl"/>
        </w:rPr>
        <w:t xml:space="preserve">       </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36</w:t>
      </w:r>
    </w:p>
    <w:p w14:paraId="610EB2AE" w14:textId="11DD7B0C"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3.1.9.1.2. Reporte interno sobre operaciones sospechosas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37</w:t>
      </w:r>
    </w:p>
    <w:p w14:paraId="0BE995EE" w14:textId="0DF4A939"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3.1.9.1.3. Reportes de la etapa de monitoreo</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37</w:t>
      </w:r>
    </w:p>
    <w:p w14:paraId="1B298156" w14:textId="52572CA0"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 Reportes externos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37</w:t>
      </w:r>
    </w:p>
    <w:p w14:paraId="22538AB9" w14:textId="0F2C09C4"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3.1.9.2.1. Reporte de Operaciones Sospechosas</w:t>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r>
      <w:r w:rsidR="00690E8B">
        <w:rPr>
          <w:rFonts w:ascii="Arial" w:hAnsi="Arial" w:cs="Arial"/>
          <w:noProof/>
          <w:lang w:eastAsia="es-ES_tradnl"/>
        </w:rPr>
        <w:tab/>
        <w:t>38</w:t>
      </w:r>
    </w:p>
    <w:p w14:paraId="79FDA3CF" w14:textId="010982F2"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3.1.9.2.2. Reporte de Ausencia de Operaciones Sospechosas</w:t>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t>39</w:t>
      </w:r>
    </w:p>
    <w:p w14:paraId="12823CC7" w14:textId="213E6BB3"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3.1.9.2.3. Reporte de transacciones en efectivo</w:t>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t>39</w:t>
      </w:r>
    </w:p>
    <w:p w14:paraId="29626C72" w14:textId="25A2CD1D"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3.1.9.2.3.1. Reporte de transacciones individuales en efectivo</w:t>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t>39</w:t>
      </w:r>
    </w:p>
    <w:p w14:paraId="3FE71633" w14:textId="05540878"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3.1.9.2.3.2. Reporte de transacciones múltiples en efectivo</w:t>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t>40</w:t>
      </w:r>
    </w:p>
    <w:p w14:paraId="1F4B72A1" w14:textId="33E92106"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3.1.9.2.4. Reporte de asociados exonerados del reporte de transacciones en efectivo</w:t>
      </w:r>
      <w:r w:rsidR="00D138BC">
        <w:rPr>
          <w:rFonts w:ascii="Arial" w:hAnsi="Arial" w:cs="Arial"/>
          <w:noProof/>
          <w:lang w:eastAsia="es-ES_tradnl"/>
        </w:rPr>
        <w:tab/>
        <w:t>40</w:t>
      </w:r>
    </w:p>
    <w:p w14:paraId="2C7944A2" w14:textId="688C9368"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3.1.9.2.5. Reporte sobre productos</w:t>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t>40</w:t>
      </w:r>
    </w:p>
    <w:p w14:paraId="434AD2E4" w14:textId="0A0AAC28"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3.1.9.2.6. Reporte sobre tarjetas crédito o débito expedidos por las cooperativas que ejercen actividad financiera, a través de franquicias</w:t>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t>40</w:t>
      </w:r>
    </w:p>
    <w:p w14:paraId="28895F14" w14:textId="1DD34E29" w:rsidR="00220F2D" w:rsidRPr="00A377AD" w:rsidRDefault="00220F2D" w:rsidP="00220F2D">
      <w:pPr>
        <w:ind w:left="360"/>
        <w:rPr>
          <w:rFonts w:ascii="Arial" w:hAnsi="Arial" w:cs="Arial"/>
          <w:noProof/>
          <w:lang w:eastAsia="es-ES_tradnl"/>
        </w:rPr>
      </w:pPr>
      <w:r w:rsidRPr="00A377AD">
        <w:rPr>
          <w:rFonts w:ascii="Arial" w:hAnsi="Arial" w:cs="Arial"/>
          <w:noProof/>
          <w:lang w:eastAsia="es-ES_tradnl"/>
        </w:rPr>
        <w:t>3.1.1.0. Capacitación</w:t>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r>
      <w:r w:rsidR="00D138BC">
        <w:rPr>
          <w:rFonts w:ascii="Arial" w:hAnsi="Arial" w:cs="Arial"/>
          <w:noProof/>
          <w:lang w:eastAsia="es-ES_tradnl"/>
        </w:rPr>
        <w:tab/>
        <w:t>41</w:t>
      </w:r>
    </w:p>
    <w:p w14:paraId="39114B79" w14:textId="50AECEA9" w:rsidR="00220F2D" w:rsidRPr="00A377AD" w:rsidRDefault="00220F2D" w:rsidP="00220F2D">
      <w:pPr>
        <w:ind w:left="360"/>
        <w:rPr>
          <w:rFonts w:ascii="Arial" w:hAnsi="Arial" w:cs="Arial"/>
        </w:rPr>
      </w:pPr>
      <w:r w:rsidRPr="00A377AD">
        <w:rPr>
          <w:rFonts w:ascii="Arial" w:hAnsi="Arial" w:cs="Arial"/>
          <w:noProof/>
          <w:lang w:eastAsia="es-ES_tradnl"/>
        </w:rPr>
        <w:t xml:space="preserve">3.1.11. </w:t>
      </w:r>
      <w:r w:rsidRPr="00A377AD">
        <w:rPr>
          <w:rFonts w:ascii="Arial" w:hAnsi="Arial" w:cs="Arial"/>
        </w:rPr>
        <w:t>Capacitación de los Funcionarios</w:t>
      </w:r>
      <w:r w:rsidR="00D138BC">
        <w:rPr>
          <w:rFonts w:ascii="Arial" w:hAnsi="Arial" w:cs="Arial"/>
        </w:rPr>
        <w:tab/>
      </w:r>
      <w:r w:rsidR="00D138BC">
        <w:rPr>
          <w:rFonts w:ascii="Arial" w:hAnsi="Arial" w:cs="Arial"/>
        </w:rPr>
        <w:tab/>
      </w:r>
      <w:r w:rsidR="00D138BC">
        <w:rPr>
          <w:rFonts w:ascii="Arial" w:hAnsi="Arial" w:cs="Arial"/>
        </w:rPr>
        <w:tab/>
      </w:r>
      <w:r w:rsidR="00D138BC">
        <w:rPr>
          <w:rFonts w:ascii="Arial" w:hAnsi="Arial" w:cs="Arial"/>
        </w:rPr>
        <w:tab/>
      </w:r>
      <w:r w:rsidR="00D138BC">
        <w:rPr>
          <w:rFonts w:ascii="Arial" w:hAnsi="Arial" w:cs="Arial"/>
        </w:rPr>
        <w:tab/>
      </w:r>
      <w:r w:rsidR="00D138BC">
        <w:rPr>
          <w:rFonts w:ascii="Arial" w:hAnsi="Arial" w:cs="Arial"/>
        </w:rPr>
        <w:tab/>
      </w:r>
      <w:r w:rsidR="00D138BC">
        <w:rPr>
          <w:rFonts w:ascii="Arial" w:hAnsi="Arial" w:cs="Arial"/>
        </w:rPr>
        <w:tab/>
        <w:t>41</w:t>
      </w:r>
    </w:p>
    <w:p w14:paraId="67892630" w14:textId="7233CBD7" w:rsidR="00220F2D" w:rsidRPr="00A377AD" w:rsidRDefault="00220F2D" w:rsidP="00220F2D">
      <w:pPr>
        <w:ind w:left="360"/>
        <w:rPr>
          <w:rFonts w:ascii="Arial" w:hAnsi="Arial" w:cs="Arial"/>
          <w:bCs/>
          <w:lang w:val="es-ES"/>
        </w:rPr>
      </w:pPr>
      <w:r w:rsidRPr="00A377AD">
        <w:rPr>
          <w:rFonts w:ascii="Arial" w:hAnsi="Arial" w:cs="Arial"/>
          <w:noProof/>
          <w:lang w:eastAsia="es-ES_tradnl"/>
        </w:rPr>
        <w:t xml:space="preserve">3.1.12. </w:t>
      </w:r>
      <w:r w:rsidRPr="00A377AD">
        <w:rPr>
          <w:rFonts w:ascii="Arial" w:hAnsi="Arial" w:cs="Arial"/>
          <w:bCs/>
          <w:lang w:val="es-ES"/>
        </w:rPr>
        <w:t>Plan de Formación Anual</w:t>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t>41</w:t>
      </w:r>
    </w:p>
    <w:p w14:paraId="138AF959" w14:textId="294C6A81" w:rsidR="00220F2D" w:rsidRPr="00A377AD" w:rsidRDefault="00220F2D" w:rsidP="00220F2D">
      <w:pPr>
        <w:ind w:left="360"/>
        <w:rPr>
          <w:rFonts w:ascii="Arial" w:hAnsi="Arial" w:cs="Arial"/>
          <w:bCs/>
          <w:lang w:val="es-ES"/>
        </w:rPr>
      </w:pPr>
      <w:r w:rsidRPr="00A377AD">
        <w:rPr>
          <w:rFonts w:ascii="Arial" w:hAnsi="Arial" w:cs="Arial"/>
          <w:noProof/>
          <w:lang w:eastAsia="es-ES_tradnl"/>
        </w:rPr>
        <w:t xml:space="preserve">3.1.13. </w:t>
      </w:r>
      <w:r w:rsidRPr="00A377AD">
        <w:rPr>
          <w:rFonts w:ascii="Arial" w:hAnsi="Arial" w:cs="Arial"/>
          <w:bCs/>
          <w:lang w:val="es-ES"/>
        </w:rPr>
        <w:t>Auto capacitación</w:t>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t>41</w:t>
      </w:r>
    </w:p>
    <w:p w14:paraId="558C931D" w14:textId="24D2B521" w:rsidR="00220F2D" w:rsidRPr="00A377AD" w:rsidRDefault="00220F2D" w:rsidP="00220F2D">
      <w:pPr>
        <w:ind w:left="360"/>
        <w:rPr>
          <w:rFonts w:ascii="Arial" w:hAnsi="Arial" w:cs="Arial"/>
          <w:bCs/>
          <w:lang w:val="es-ES"/>
        </w:rPr>
      </w:pPr>
      <w:r w:rsidRPr="00A377AD">
        <w:rPr>
          <w:rFonts w:ascii="Arial" w:hAnsi="Arial" w:cs="Arial"/>
          <w:noProof/>
          <w:lang w:eastAsia="es-ES_tradnl"/>
        </w:rPr>
        <w:t xml:space="preserve">3.1.14. </w:t>
      </w:r>
      <w:r w:rsidRPr="00A377AD">
        <w:rPr>
          <w:rFonts w:ascii="Arial" w:hAnsi="Arial" w:cs="Arial"/>
          <w:bCs/>
          <w:lang w:val="es-ES"/>
        </w:rPr>
        <w:t>Capacitación Externa</w:t>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r>
      <w:r w:rsidR="00D138BC">
        <w:rPr>
          <w:rFonts w:ascii="Arial" w:hAnsi="Arial" w:cs="Arial"/>
          <w:bCs/>
          <w:lang w:val="es-ES"/>
        </w:rPr>
        <w:tab/>
        <w:t>41</w:t>
      </w:r>
    </w:p>
    <w:p w14:paraId="0CF499D4" w14:textId="026548FC" w:rsidR="00220F2D" w:rsidRDefault="00220F2D" w:rsidP="00220F2D">
      <w:pPr>
        <w:spacing w:after="200" w:line="276" w:lineRule="auto"/>
        <w:ind w:left="360"/>
        <w:rPr>
          <w:rFonts w:ascii="Arial" w:hAnsi="Arial" w:cs="Arial"/>
        </w:rPr>
      </w:pPr>
      <w:r w:rsidRPr="00A377AD">
        <w:rPr>
          <w:rFonts w:ascii="Arial" w:hAnsi="Arial" w:cs="Arial"/>
          <w:noProof/>
          <w:lang w:eastAsia="es-ES_tradnl"/>
        </w:rPr>
        <w:t xml:space="preserve">4. </w:t>
      </w:r>
      <w:r w:rsidRPr="00A377AD">
        <w:rPr>
          <w:rFonts w:ascii="Arial" w:hAnsi="Arial" w:cs="Arial"/>
        </w:rPr>
        <w:t>CÓDIGO DE CONDUCTA DE COOPEAIPE</w:t>
      </w:r>
      <w:r w:rsidR="00D138BC">
        <w:rPr>
          <w:rFonts w:ascii="Arial" w:hAnsi="Arial" w:cs="Arial"/>
        </w:rPr>
        <w:tab/>
      </w:r>
      <w:r w:rsidR="00D138BC">
        <w:rPr>
          <w:rFonts w:ascii="Arial" w:hAnsi="Arial" w:cs="Arial"/>
        </w:rPr>
        <w:tab/>
      </w:r>
      <w:r w:rsidR="00D138BC">
        <w:rPr>
          <w:rFonts w:ascii="Arial" w:hAnsi="Arial" w:cs="Arial"/>
        </w:rPr>
        <w:tab/>
      </w:r>
      <w:r w:rsidR="00D138BC">
        <w:rPr>
          <w:rFonts w:ascii="Arial" w:hAnsi="Arial" w:cs="Arial"/>
        </w:rPr>
        <w:tab/>
      </w:r>
      <w:r w:rsidR="00D138BC">
        <w:rPr>
          <w:rFonts w:ascii="Arial" w:hAnsi="Arial" w:cs="Arial"/>
        </w:rPr>
        <w:tab/>
      </w:r>
      <w:r w:rsidR="00D138BC">
        <w:rPr>
          <w:rFonts w:ascii="Arial" w:hAnsi="Arial" w:cs="Arial"/>
        </w:rPr>
        <w:tab/>
        <w:t>41</w:t>
      </w:r>
    </w:p>
    <w:p w14:paraId="2D289034" w14:textId="0FA06053" w:rsidR="00D138BC" w:rsidRDefault="00D138BC" w:rsidP="00220F2D">
      <w:pPr>
        <w:spacing w:after="200" w:line="276" w:lineRule="auto"/>
        <w:ind w:left="360"/>
        <w:rPr>
          <w:rFonts w:ascii="Arial" w:hAnsi="Arial" w:cs="Arial"/>
        </w:rPr>
      </w:pPr>
      <w:r>
        <w:rPr>
          <w:rFonts w:ascii="Arial" w:hAnsi="Arial" w:cs="Arial"/>
        </w:rPr>
        <w:t xml:space="preserve">4.1. </w:t>
      </w:r>
      <w:r w:rsidRPr="00A377AD">
        <w:rPr>
          <w:rFonts w:ascii="Arial" w:hAnsi="Arial" w:cs="Arial"/>
        </w:rPr>
        <w:t>PAUTAS DE COMPORTAMIENTO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41</w:t>
      </w:r>
    </w:p>
    <w:p w14:paraId="25AE3F7B" w14:textId="28C62262" w:rsidR="008748C2" w:rsidRPr="00A377AD" w:rsidRDefault="008748C2" w:rsidP="00220F2D">
      <w:pPr>
        <w:spacing w:after="200" w:line="276" w:lineRule="auto"/>
        <w:ind w:left="360"/>
        <w:rPr>
          <w:rFonts w:ascii="Arial" w:hAnsi="Arial" w:cs="Arial"/>
          <w:noProof/>
          <w:lang w:eastAsia="es-ES_tradnl"/>
        </w:rPr>
      </w:pPr>
      <w:r>
        <w:rPr>
          <w:rFonts w:ascii="Arial" w:hAnsi="Arial" w:cs="Arial"/>
        </w:rPr>
        <w:t>4.2. ANEXOS (Formatos)</w:t>
      </w:r>
    </w:p>
    <w:p w14:paraId="26011206" w14:textId="59C7C77D" w:rsidR="00ED7107" w:rsidRPr="00E42679" w:rsidRDefault="00ED7107" w:rsidP="00AB6B20">
      <w:pPr>
        <w:pStyle w:val="Prrafodelista"/>
        <w:ind w:left="0"/>
        <w:jc w:val="center"/>
        <w:rPr>
          <w:rFonts w:ascii="Arial" w:hAnsi="Arial" w:cs="Arial"/>
          <w:b/>
          <w:sz w:val="22"/>
          <w:szCs w:val="22"/>
        </w:rPr>
      </w:pPr>
      <w:bookmarkStart w:id="0" w:name="_Toc394432648"/>
      <w:r w:rsidRPr="00E42679">
        <w:rPr>
          <w:rFonts w:ascii="Arial" w:hAnsi="Arial" w:cs="Arial"/>
          <w:b/>
          <w:sz w:val="22"/>
          <w:szCs w:val="22"/>
        </w:rPr>
        <w:t>INTRODUCCION</w:t>
      </w:r>
      <w:bookmarkEnd w:id="0"/>
    </w:p>
    <w:p w14:paraId="121D3318" w14:textId="16B8A1D0" w:rsidR="00ED7107" w:rsidRPr="00E42679" w:rsidRDefault="00ED7107" w:rsidP="00ED7107">
      <w:pPr>
        <w:autoSpaceDE w:val="0"/>
        <w:autoSpaceDN w:val="0"/>
        <w:adjustRightInd w:val="0"/>
        <w:jc w:val="both"/>
        <w:rPr>
          <w:rFonts w:ascii="Arial" w:hAnsi="Arial" w:cs="Arial"/>
          <w:sz w:val="22"/>
          <w:szCs w:val="22"/>
        </w:rPr>
      </w:pPr>
    </w:p>
    <w:p w14:paraId="053DDB11"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 xml:space="preserve">1) El lavado de activos (LA) y la financiación del terrorismo (FT) constituyen una amenaza para la estabilidad y consolidación del sistema financiero y para en general de la economía del país. </w:t>
      </w:r>
    </w:p>
    <w:p w14:paraId="3109C942"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 xml:space="preserve"> </w:t>
      </w:r>
    </w:p>
    <w:p w14:paraId="5F7AB7A6"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 xml:space="preserve">Por este motivo, las entidades de control y vigilancia de Colombia ejercen permanente de vigilancia y control de las entidades; estableciendo la obligatoriedad de implementar y gestionar un Sistema de Administración de Riesgo que permita mitigar la exposición y minimizar las pérdidas derivadas de una posible materialización del riesgo de Lavado de Activos y Financiación del terrorismo.   </w:t>
      </w:r>
    </w:p>
    <w:p w14:paraId="2EFF2E44" w14:textId="1E5C71B4"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lastRenderedPageBreak/>
        <w:t xml:space="preserve">El objetivo principal del SARLAFT es prevenir que </w:t>
      </w:r>
      <w:r w:rsidRPr="00E42679">
        <w:rPr>
          <w:rFonts w:ascii="Arial" w:hAnsi="Arial" w:cs="Arial"/>
          <w:b/>
          <w:sz w:val="22"/>
          <w:szCs w:val="22"/>
        </w:rPr>
        <w:t>COOPEAIPE</w:t>
      </w:r>
      <w:r w:rsidRPr="00E42679">
        <w:rPr>
          <w:rFonts w:ascii="Arial" w:hAnsi="Arial" w:cs="Arial"/>
          <w:sz w:val="22"/>
          <w:szCs w:val="22"/>
        </w:rPr>
        <w:t xml:space="preserve"> sea utilizada por personas dedicadas a actividades ilícitas y que sea utilizada directa o indirectamente para la ejecución de </w:t>
      </w:r>
      <w:r w:rsidR="00AB6B20" w:rsidRPr="00E42679">
        <w:rPr>
          <w:rFonts w:ascii="Arial" w:hAnsi="Arial" w:cs="Arial"/>
          <w:sz w:val="22"/>
          <w:szCs w:val="22"/>
        </w:rPr>
        <w:t>estos</w:t>
      </w:r>
      <w:r w:rsidRPr="00E42679">
        <w:rPr>
          <w:rFonts w:ascii="Arial" w:hAnsi="Arial" w:cs="Arial"/>
          <w:sz w:val="22"/>
          <w:szCs w:val="22"/>
        </w:rPr>
        <w:t xml:space="preserve"> delitos.</w:t>
      </w:r>
    </w:p>
    <w:p w14:paraId="0E9EA37A" w14:textId="77777777" w:rsidR="00ED7107" w:rsidRPr="00E42679" w:rsidRDefault="00ED7107" w:rsidP="00ED7107">
      <w:pPr>
        <w:autoSpaceDE w:val="0"/>
        <w:autoSpaceDN w:val="0"/>
        <w:adjustRightInd w:val="0"/>
        <w:jc w:val="both"/>
        <w:rPr>
          <w:rFonts w:ascii="Arial" w:hAnsi="Arial" w:cs="Arial"/>
          <w:sz w:val="22"/>
          <w:szCs w:val="22"/>
        </w:rPr>
      </w:pPr>
    </w:p>
    <w:p w14:paraId="76F22F59" w14:textId="77777777" w:rsidR="00ED7107" w:rsidRPr="00E42679"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rPr>
        <w:t xml:space="preserve">2) </w:t>
      </w:r>
      <w:r w:rsidRPr="00E42679">
        <w:rPr>
          <w:rFonts w:ascii="Arial" w:hAnsi="Arial" w:cs="Arial"/>
          <w:sz w:val="22"/>
          <w:szCs w:val="22"/>
          <w:lang w:val="es-ES"/>
        </w:rPr>
        <w:t>El lavado de activos (LA) es el proceso mediante el cual organizaciones criminales buscan dar apariencia de legalidad a los recursos generados de sus actividades ilícitas. En términos prácticos, es el proceso de hacer que dinero sucio parezca limpio, haciendo que las organizaciones criminales o delincuentes puedan hacer uso de dichos recursos y en algunos casos obtener ganancias sobre los mismos.</w:t>
      </w:r>
    </w:p>
    <w:p w14:paraId="440F53BB" w14:textId="77777777" w:rsidR="00ED7107" w:rsidRPr="00E42679" w:rsidRDefault="00ED7107" w:rsidP="00ED7107">
      <w:pPr>
        <w:autoSpaceDE w:val="0"/>
        <w:autoSpaceDN w:val="0"/>
        <w:adjustRightInd w:val="0"/>
        <w:jc w:val="both"/>
        <w:rPr>
          <w:rFonts w:ascii="Arial" w:hAnsi="Arial" w:cs="Arial"/>
          <w:sz w:val="22"/>
          <w:szCs w:val="22"/>
          <w:lang w:val="es-ES"/>
        </w:rPr>
      </w:pPr>
    </w:p>
    <w:p w14:paraId="1B0C0414" w14:textId="77777777" w:rsidR="00ED7107" w:rsidRPr="00E42679"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lang w:val="es-ES"/>
        </w:rPr>
        <w:t>Cuando una actividad criminal genera importantes ganancias, el individuo o grupo involucrado busca una forma de controlar los recursos sin llamar la atención sobre la actividad real o las personas involucradas. Los delincuentes hacen esto para ocultar las fuentes, cambiando la forma, o movilizando el dinero hacia un lugar donde es menos posible que llame la atención.</w:t>
      </w:r>
    </w:p>
    <w:p w14:paraId="37053042" w14:textId="77777777" w:rsidR="00ED7107" w:rsidRPr="00E42679" w:rsidRDefault="00ED7107" w:rsidP="00ED7107">
      <w:pPr>
        <w:autoSpaceDE w:val="0"/>
        <w:autoSpaceDN w:val="0"/>
        <w:adjustRightInd w:val="0"/>
        <w:jc w:val="both"/>
        <w:rPr>
          <w:rFonts w:ascii="Arial" w:hAnsi="Arial" w:cs="Arial"/>
          <w:sz w:val="22"/>
          <w:szCs w:val="22"/>
          <w:lang w:val="es-ES"/>
        </w:rPr>
      </w:pPr>
    </w:p>
    <w:p w14:paraId="5D192845" w14:textId="77777777" w:rsidR="00ED7107" w:rsidRPr="00E42679"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lang w:val="es-ES"/>
        </w:rPr>
        <w:t xml:space="preserve">3) La financiación del terrorismo (FT) es el apoyo financiero, de cualquier forma, al terrorismo o a aquéllos que lo fomentan, planifican o están implicados en el mismo. No obstante, es más complicado definir al terrorismo en sí mismo, porque el término puede tener connotaciones políticas, religiosas y nacionales, dependiendo de cada país. </w:t>
      </w:r>
    </w:p>
    <w:p w14:paraId="292AC62B" w14:textId="77777777" w:rsidR="00ED7107" w:rsidRPr="00E42679" w:rsidRDefault="00ED7107" w:rsidP="00ED7107">
      <w:pPr>
        <w:autoSpaceDE w:val="0"/>
        <w:autoSpaceDN w:val="0"/>
        <w:adjustRightInd w:val="0"/>
        <w:jc w:val="both"/>
        <w:rPr>
          <w:rFonts w:ascii="Arial" w:hAnsi="Arial" w:cs="Arial"/>
          <w:sz w:val="22"/>
          <w:szCs w:val="22"/>
          <w:lang w:val="es-ES"/>
        </w:rPr>
      </w:pPr>
    </w:p>
    <w:p w14:paraId="6901370F" w14:textId="77777777" w:rsidR="00ED7107" w:rsidRPr="00E42679"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lang w:val="es-ES"/>
        </w:rPr>
        <w:t>El lavado de activos LA y la financiación del terrorismo FT, por lo general, presentan características de operaciones similares, sobre todo en relación con el ocultamiento, pero aquéllos que financian el terrorismo transfieren fondos que pueden tener un origen legal o ilícito, de manera tal que encubren su fuente y destino final, que es el apoyo a las actividades terroristas.</w:t>
      </w:r>
    </w:p>
    <w:p w14:paraId="6EAA39AD" w14:textId="77777777" w:rsidR="00ED7107" w:rsidRPr="00E42679" w:rsidRDefault="00ED7107" w:rsidP="00ED7107">
      <w:pPr>
        <w:autoSpaceDE w:val="0"/>
        <w:autoSpaceDN w:val="0"/>
        <w:adjustRightInd w:val="0"/>
        <w:jc w:val="both"/>
        <w:rPr>
          <w:rFonts w:ascii="Arial" w:hAnsi="Arial" w:cs="Arial"/>
          <w:sz w:val="22"/>
          <w:szCs w:val="22"/>
          <w:lang w:val="es-ES"/>
        </w:rPr>
      </w:pPr>
    </w:p>
    <w:p w14:paraId="13738C06"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lang w:val="es-ES"/>
        </w:rPr>
        <w:t xml:space="preserve">4) De otra parte, teniendo en cuenta las 40 recomendaciones de GAFI, en el número 8 se establece: </w:t>
      </w:r>
      <w:r w:rsidRPr="00E42679">
        <w:rPr>
          <w:rFonts w:ascii="Arial" w:hAnsi="Arial" w:cs="Arial"/>
          <w:sz w:val="22"/>
          <w:szCs w:val="22"/>
        </w:rPr>
        <w:t xml:space="preserve">Que, en relación con las Organizaciones sin fin de lucro, los países deben revisar la adecuación de las leyes y reglamentos que se refieren a entidades que pueden ser utilizadas indebidamente para la financiación del terrorismo. </w:t>
      </w:r>
    </w:p>
    <w:p w14:paraId="52CF847E" w14:textId="77777777" w:rsidR="00ED7107" w:rsidRPr="00E42679" w:rsidRDefault="00ED7107" w:rsidP="00ED7107">
      <w:pPr>
        <w:autoSpaceDE w:val="0"/>
        <w:autoSpaceDN w:val="0"/>
        <w:adjustRightInd w:val="0"/>
        <w:jc w:val="both"/>
        <w:rPr>
          <w:rFonts w:ascii="Arial" w:hAnsi="Arial" w:cs="Arial"/>
          <w:sz w:val="22"/>
          <w:szCs w:val="22"/>
        </w:rPr>
      </w:pPr>
    </w:p>
    <w:p w14:paraId="7E1AA618"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Las organizaciones sin fines de lucro son particularmente vulnerables y los países deben asegurarse de que no sean utilizadas para: a) Que las organizaciones terroristas aparezcan como entidades legales; b) Que estas entidades sin ánimo de lucro sirvan como conducto para la financiación del terrorismo, incluyendo el propósito de evitar las medidas de congelación de activos. c) Para esconder y ocultar el desvío clandestino de fondos destinados a propósitos legales hacia organizaciones terroristas.</w:t>
      </w:r>
    </w:p>
    <w:p w14:paraId="5F62DC21" w14:textId="77777777" w:rsidR="00ED7107" w:rsidRPr="00E42679" w:rsidRDefault="00ED7107" w:rsidP="00ED7107">
      <w:pPr>
        <w:autoSpaceDE w:val="0"/>
        <w:autoSpaceDN w:val="0"/>
        <w:adjustRightInd w:val="0"/>
        <w:jc w:val="both"/>
        <w:rPr>
          <w:rFonts w:ascii="Arial" w:hAnsi="Arial" w:cs="Arial"/>
          <w:sz w:val="22"/>
          <w:szCs w:val="22"/>
        </w:rPr>
      </w:pPr>
    </w:p>
    <w:p w14:paraId="6EA3D01A" w14:textId="77777777" w:rsidR="00ED7107" w:rsidRPr="00E42679" w:rsidRDefault="00ED7107" w:rsidP="00ED7107">
      <w:pPr>
        <w:autoSpaceDE w:val="0"/>
        <w:autoSpaceDN w:val="0"/>
        <w:adjustRightInd w:val="0"/>
        <w:jc w:val="both"/>
        <w:rPr>
          <w:rFonts w:ascii="Arial" w:hAnsi="Arial" w:cs="Arial"/>
          <w:b/>
          <w:bCs/>
          <w:sz w:val="22"/>
          <w:szCs w:val="22"/>
          <w:lang w:eastAsia="es-CO"/>
        </w:rPr>
      </w:pPr>
      <w:r w:rsidRPr="00E42679">
        <w:rPr>
          <w:rFonts w:ascii="Arial" w:hAnsi="Arial" w:cs="Arial"/>
          <w:sz w:val="22"/>
          <w:szCs w:val="22"/>
        </w:rPr>
        <w:t xml:space="preserve">Por las razones anteriores, la Superintendencia de Economía Solidaria estableció en la </w:t>
      </w:r>
      <w:r w:rsidRPr="00E42679">
        <w:rPr>
          <w:rFonts w:ascii="Arial" w:hAnsi="Arial" w:cs="Arial"/>
          <w:b/>
          <w:sz w:val="22"/>
          <w:szCs w:val="22"/>
        </w:rPr>
        <w:t>CIRCULAR EXTERNA No. 004 del 27 DE ENERO de 2017</w:t>
      </w:r>
      <w:r w:rsidRPr="00E42679">
        <w:rPr>
          <w:rFonts w:ascii="Arial" w:hAnsi="Arial" w:cs="Arial"/>
          <w:sz w:val="22"/>
          <w:szCs w:val="22"/>
        </w:rPr>
        <w:t>, las instrucciones para la administración del riesgo de lavado de activos y financiación del terrorismo en las organizaciones solidarias vigiladas por la superintendencia de la economía solidaria</w:t>
      </w:r>
      <w:r w:rsidRPr="00E42679">
        <w:rPr>
          <w:rFonts w:ascii="Arial" w:hAnsi="Arial" w:cs="Arial"/>
          <w:b/>
          <w:bCs/>
          <w:sz w:val="22"/>
          <w:szCs w:val="22"/>
          <w:lang w:eastAsia="es-CO"/>
        </w:rPr>
        <w:t>.</w:t>
      </w:r>
    </w:p>
    <w:p w14:paraId="1D7367CA" w14:textId="77777777" w:rsidR="00ED7107" w:rsidRPr="00E42679" w:rsidRDefault="00ED7107" w:rsidP="00ED7107">
      <w:pPr>
        <w:autoSpaceDE w:val="0"/>
        <w:autoSpaceDN w:val="0"/>
        <w:adjustRightInd w:val="0"/>
        <w:jc w:val="both"/>
        <w:rPr>
          <w:rFonts w:ascii="Arial" w:hAnsi="Arial" w:cs="Arial"/>
          <w:b/>
          <w:bCs/>
          <w:sz w:val="22"/>
          <w:szCs w:val="22"/>
          <w:lang w:eastAsia="es-CO"/>
        </w:rPr>
      </w:pPr>
    </w:p>
    <w:p w14:paraId="0754B42F" w14:textId="5B82C75A" w:rsidR="00ED7107" w:rsidRPr="006D203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 xml:space="preserve">El presente manual se elaboró en desarrollo de lo previsto en la </w:t>
      </w:r>
      <w:r w:rsidRPr="00E42679">
        <w:rPr>
          <w:rFonts w:ascii="Arial" w:hAnsi="Arial" w:cs="Arial"/>
          <w:b/>
          <w:bCs/>
          <w:sz w:val="22"/>
          <w:szCs w:val="22"/>
          <w:lang w:eastAsia="es-CO"/>
        </w:rPr>
        <w:t>CIRCULAR EXTERNA No. 004</w:t>
      </w:r>
      <w:r w:rsidRPr="00E42679">
        <w:rPr>
          <w:rFonts w:ascii="Arial" w:hAnsi="Arial" w:cs="Arial"/>
          <w:sz w:val="22"/>
          <w:szCs w:val="22"/>
        </w:rPr>
        <w:t xml:space="preserve"> </w:t>
      </w:r>
      <w:r w:rsidRPr="00E42679">
        <w:rPr>
          <w:rFonts w:ascii="Arial" w:hAnsi="Arial" w:cs="Arial"/>
          <w:b/>
          <w:sz w:val="22"/>
          <w:szCs w:val="22"/>
        </w:rPr>
        <w:t>del 27 DE ENERO de 2017,</w:t>
      </w:r>
      <w:r w:rsidRPr="00E42679">
        <w:rPr>
          <w:rFonts w:ascii="Arial" w:hAnsi="Arial" w:cs="Arial"/>
          <w:sz w:val="22"/>
          <w:szCs w:val="22"/>
        </w:rPr>
        <w:t xml:space="preserve"> expedida por la Superintendencia de la Economía Solidaria, la cual establece parámetros que deben implementarse para lograr un efectivo control de las actividades delictivas, con el fin de mitigar el riesgo de LA/FT mediante un sistema de administración de riesgos.  </w:t>
      </w:r>
    </w:p>
    <w:p w14:paraId="740FE21A" w14:textId="1456A19B" w:rsidR="00ED7107" w:rsidRPr="00092E52" w:rsidRDefault="00ED7107" w:rsidP="00092E52">
      <w:pPr>
        <w:autoSpaceDE w:val="0"/>
        <w:autoSpaceDN w:val="0"/>
        <w:adjustRightInd w:val="0"/>
        <w:jc w:val="both"/>
        <w:rPr>
          <w:rFonts w:ascii="Arial" w:hAnsi="Arial" w:cs="Arial"/>
          <w:sz w:val="22"/>
          <w:szCs w:val="22"/>
        </w:rPr>
      </w:pPr>
      <w:r w:rsidRPr="00E42679">
        <w:rPr>
          <w:rFonts w:ascii="Arial" w:hAnsi="Arial" w:cs="Arial"/>
          <w:sz w:val="22"/>
          <w:szCs w:val="22"/>
        </w:rPr>
        <w:lastRenderedPageBreak/>
        <w:t xml:space="preserve">Por esta razón, este manual hace referencia a las políticas, procedimientos, mecanismos, instrumentos, estructura organizacional y documentación implantados por </w:t>
      </w:r>
      <w:r w:rsidRPr="00E42679">
        <w:rPr>
          <w:rFonts w:ascii="Arial" w:hAnsi="Arial" w:cs="Arial"/>
          <w:b/>
          <w:sz w:val="22"/>
          <w:szCs w:val="22"/>
        </w:rPr>
        <w:t>COOPEAIPE</w:t>
      </w:r>
      <w:r w:rsidRPr="00E42679">
        <w:rPr>
          <w:rFonts w:ascii="Arial" w:hAnsi="Arial" w:cs="Arial"/>
          <w:sz w:val="22"/>
          <w:szCs w:val="22"/>
        </w:rPr>
        <w:t xml:space="preserve">, para que en el desarrollo de sus operaciones habituales no sea utilizada como instrumento para el ocultamiento, manejo, inversión o aprovechamiento, en cualquier forma, de dineros u otros bienes provenientes de actividades delictivas, o para dar apariencia de legalidad a éstas o a las transacciones y fondos vinculadas a las mismas.  </w:t>
      </w:r>
    </w:p>
    <w:p w14:paraId="6854AF2C" w14:textId="428C2755" w:rsidR="00ED7107" w:rsidRPr="00092E52" w:rsidRDefault="00ED7107" w:rsidP="00092E52">
      <w:pPr>
        <w:pStyle w:val="Ttulo1"/>
        <w:rPr>
          <w:rFonts w:ascii="Arial" w:hAnsi="Arial" w:cs="Arial"/>
          <w:b/>
          <w:color w:val="auto"/>
          <w:sz w:val="22"/>
          <w:szCs w:val="22"/>
        </w:rPr>
      </w:pPr>
      <w:bookmarkStart w:id="1" w:name="_Toc394432649"/>
      <w:r w:rsidRPr="00E42679">
        <w:rPr>
          <w:rFonts w:ascii="Arial" w:hAnsi="Arial" w:cs="Arial"/>
          <w:b/>
          <w:color w:val="auto"/>
          <w:sz w:val="22"/>
          <w:szCs w:val="22"/>
        </w:rPr>
        <w:t>PRELIMINARES</w:t>
      </w:r>
      <w:bookmarkEnd w:id="1"/>
    </w:p>
    <w:p w14:paraId="13D1262B" w14:textId="3092B9A9" w:rsidR="00ED7107" w:rsidRPr="00E42679" w:rsidRDefault="00ED7107" w:rsidP="0084174B">
      <w:pPr>
        <w:pStyle w:val="Ttulo1"/>
        <w:jc w:val="both"/>
        <w:rPr>
          <w:rFonts w:ascii="Arial" w:hAnsi="Arial" w:cs="Arial"/>
          <w:b/>
          <w:color w:val="auto"/>
          <w:sz w:val="22"/>
          <w:szCs w:val="22"/>
        </w:rPr>
      </w:pPr>
      <w:bookmarkStart w:id="2" w:name="_Toc394432650"/>
      <w:r w:rsidRPr="00E42679">
        <w:rPr>
          <w:rFonts w:ascii="Arial" w:hAnsi="Arial" w:cs="Arial"/>
          <w:b/>
          <w:color w:val="auto"/>
          <w:sz w:val="22"/>
          <w:szCs w:val="22"/>
        </w:rPr>
        <w:t xml:space="preserve">ACTA DE APROBACIÓN DEL MANUAL PARA ADOPTAR EL </w:t>
      </w:r>
      <w:r w:rsidR="00BF4D32">
        <w:rPr>
          <w:rFonts w:ascii="Arial" w:hAnsi="Arial" w:cs="Arial"/>
          <w:b/>
          <w:color w:val="auto"/>
          <w:sz w:val="22"/>
          <w:szCs w:val="22"/>
        </w:rPr>
        <w:t>SISTEMA DE ADMINISTRACION DE RIESGO</w:t>
      </w:r>
      <w:r w:rsidRPr="00E42679">
        <w:rPr>
          <w:rFonts w:ascii="Arial" w:hAnsi="Arial" w:cs="Arial"/>
          <w:b/>
          <w:color w:val="auto"/>
          <w:sz w:val="22"/>
          <w:szCs w:val="22"/>
        </w:rPr>
        <w:t xml:space="preserve"> PARA LA PREVENCIÓN DE LAVADO DE ACTIVOS Y FINANCIACIÓN DEL TERRORISMO-SARLAFT</w:t>
      </w:r>
      <w:bookmarkEnd w:id="2"/>
    </w:p>
    <w:p w14:paraId="59B20AC6" w14:textId="77777777" w:rsidR="00ED7107" w:rsidRPr="00E42679" w:rsidRDefault="00ED7107" w:rsidP="00ED7107">
      <w:pPr>
        <w:autoSpaceDE w:val="0"/>
        <w:autoSpaceDN w:val="0"/>
        <w:adjustRightInd w:val="0"/>
        <w:jc w:val="both"/>
        <w:rPr>
          <w:rFonts w:ascii="Arial" w:hAnsi="Arial" w:cs="Arial"/>
          <w:b/>
          <w:bCs/>
          <w:sz w:val="22"/>
          <w:szCs w:val="22"/>
          <w:lang w:val="es-ES"/>
        </w:rPr>
      </w:pPr>
    </w:p>
    <w:p w14:paraId="1E542EE4" w14:textId="4D5D8399" w:rsidR="00ED7107" w:rsidRPr="00092E52"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lang w:val="es-ES"/>
        </w:rPr>
        <w:t xml:space="preserve">El presente manual, así como las políticas generales para el control y prevención del lavado de activos y financiación del terrorismo y los procedimientos de conocimiento de los asociados, funcionarios y proveedores, del mercado y de los productos que se ofrecen y los demás necesarios para un efectivo control del LA/FT, fueron aprobados y adoptados </w:t>
      </w:r>
      <w:r w:rsidR="00AB6B20" w:rsidRPr="00E42679">
        <w:rPr>
          <w:rFonts w:ascii="Arial" w:hAnsi="Arial" w:cs="Arial"/>
          <w:sz w:val="22"/>
          <w:szCs w:val="22"/>
          <w:lang w:val="es-ES"/>
        </w:rPr>
        <w:t>en la</w:t>
      </w:r>
      <w:r w:rsidRPr="00E42679">
        <w:rPr>
          <w:rFonts w:ascii="Arial" w:hAnsi="Arial" w:cs="Arial"/>
          <w:sz w:val="22"/>
          <w:szCs w:val="22"/>
          <w:lang w:val="es-ES"/>
        </w:rPr>
        <w:t xml:space="preserve"> </w:t>
      </w:r>
      <w:r w:rsidR="000603AA" w:rsidRPr="00092E52">
        <w:rPr>
          <w:rFonts w:ascii="Arial" w:hAnsi="Arial" w:cs="Arial"/>
          <w:sz w:val="22"/>
          <w:szCs w:val="22"/>
          <w:lang w:val="es-ES"/>
        </w:rPr>
        <w:t xml:space="preserve">Reunión Extraordinaria Numero 12 de </w:t>
      </w:r>
      <w:r w:rsidRPr="00092E52">
        <w:rPr>
          <w:rFonts w:ascii="Arial" w:hAnsi="Arial" w:cs="Arial"/>
          <w:sz w:val="22"/>
          <w:szCs w:val="22"/>
          <w:lang w:val="es-ES"/>
        </w:rPr>
        <w:t xml:space="preserve">Consejo de Administración del día </w:t>
      </w:r>
      <w:r w:rsidR="000603AA" w:rsidRPr="00092E52">
        <w:rPr>
          <w:rFonts w:ascii="Arial" w:hAnsi="Arial" w:cs="Arial"/>
          <w:sz w:val="22"/>
          <w:szCs w:val="22"/>
          <w:lang w:val="es-ES"/>
        </w:rPr>
        <w:t>27</w:t>
      </w:r>
      <w:r w:rsidRPr="00092E52">
        <w:rPr>
          <w:rFonts w:ascii="Arial" w:hAnsi="Arial" w:cs="Arial"/>
          <w:sz w:val="22"/>
          <w:szCs w:val="22"/>
          <w:lang w:val="es-ES"/>
        </w:rPr>
        <w:t xml:space="preserve"> del mes de </w:t>
      </w:r>
      <w:r w:rsidR="000603AA" w:rsidRPr="00092E52">
        <w:rPr>
          <w:rFonts w:ascii="Arial" w:hAnsi="Arial" w:cs="Arial"/>
          <w:sz w:val="22"/>
          <w:szCs w:val="22"/>
          <w:lang w:val="es-ES"/>
        </w:rPr>
        <w:t>junio</w:t>
      </w:r>
      <w:r w:rsidRPr="00092E52">
        <w:rPr>
          <w:rFonts w:ascii="Arial" w:hAnsi="Arial" w:cs="Arial"/>
          <w:sz w:val="22"/>
          <w:szCs w:val="22"/>
          <w:lang w:val="es-ES"/>
        </w:rPr>
        <w:t xml:space="preserve"> del año 2018, Acta No. </w:t>
      </w:r>
      <w:r w:rsidR="00092E52" w:rsidRPr="00092E52">
        <w:rPr>
          <w:rFonts w:ascii="Arial" w:hAnsi="Arial" w:cs="Arial"/>
          <w:sz w:val="22"/>
          <w:szCs w:val="22"/>
          <w:lang w:val="es-ES"/>
        </w:rPr>
        <w:t>12</w:t>
      </w:r>
      <w:r w:rsidRPr="00092E52">
        <w:rPr>
          <w:rFonts w:ascii="Arial" w:hAnsi="Arial" w:cs="Arial"/>
          <w:sz w:val="22"/>
          <w:szCs w:val="22"/>
          <w:lang w:val="es-ES"/>
        </w:rPr>
        <w:t>.</w:t>
      </w:r>
    </w:p>
    <w:p w14:paraId="2F60FEFC" w14:textId="77777777" w:rsidR="00170BE6" w:rsidRPr="00E42679" w:rsidRDefault="00170BE6" w:rsidP="00ED7107">
      <w:pPr>
        <w:autoSpaceDE w:val="0"/>
        <w:autoSpaceDN w:val="0"/>
        <w:adjustRightInd w:val="0"/>
        <w:jc w:val="both"/>
        <w:rPr>
          <w:rFonts w:ascii="Arial" w:hAnsi="Arial" w:cs="Arial"/>
          <w:b/>
          <w:sz w:val="22"/>
          <w:szCs w:val="22"/>
          <w:lang w:val="es-ES"/>
        </w:rPr>
      </w:pPr>
    </w:p>
    <w:p w14:paraId="1CCB211B" w14:textId="6A32F270" w:rsidR="00170BE6" w:rsidRPr="00E42679" w:rsidRDefault="00170BE6" w:rsidP="00170BE6">
      <w:pPr>
        <w:pStyle w:val="Ttulo1"/>
        <w:keepLines w:val="0"/>
        <w:numPr>
          <w:ilvl w:val="0"/>
          <w:numId w:val="13"/>
        </w:numPr>
        <w:spacing w:before="0"/>
        <w:ind w:left="426" w:hanging="426"/>
        <w:jc w:val="both"/>
        <w:rPr>
          <w:rFonts w:ascii="Arial" w:hAnsi="Arial" w:cs="Arial"/>
          <w:b/>
          <w:color w:val="auto"/>
          <w:sz w:val="22"/>
          <w:szCs w:val="22"/>
        </w:rPr>
      </w:pPr>
      <w:r w:rsidRPr="00E42679">
        <w:rPr>
          <w:rFonts w:ascii="Arial" w:hAnsi="Arial" w:cs="Arial"/>
          <w:b/>
          <w:color w:val="auto"/>
          <w:sz w:val="22"/>
          <w:szCs w:val="22"/>
        </w:rPr>
        <w:t>RESEÑA HISTORICA</w:t>
      </w:r>
    </w:p>
    <w:p w14:paraId="6C9CEF08" w14:textId="77777777" w:rsidR="00170BE6" w:rsidRPr="00E42679" w:rsidRDefault="00170BE6" w:rsidP="00B9031C">
      <w:pPr>
        <w:jc w:val="both"/>
        <w:rPr>
          <w:rFonts w:ascii="Arial" w:hAnsi="Arial" w:cs="Arial"/>
          <w:sz w:val="22"/>
          <w:szCs w:val="22"/>
          <w:lang w:val="es-ES"/>
        </w:rPr>
      </w:pPr>
    </w:p>
    <w:p w14:paraId="5A98DECC" w14:textId="66FD841C"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La Cooperativa de Ahorro y Crédito de Aipe, C</w:t>
      </w:r>
      <w:r w:rsidR="0055651E" w:rsidRPr="00E42679">
        <w:rPr>
          <w:rFonts w:ascii="Arial" w:hAnsi="Arial" w:cs="Arial"/>
          <w:sz w:val="22"/>
          <w:szCs w:val="22"/>
          <w:lang w:val="es-ES"/>
        </w:rPr>
        <w:t>OOPEAIPE</w:t>
      </w:r>
      <w:r w:rsidRPr="00E42679">
        <w:rPr>
          <w:rFonts w:ascii="Arial" w:hAnsi="Arial" w:cs="Arial"/>
          <w:sz w:val="22"/>
          <w:szCs w:val="22"/>
          <w:lang w:val="es-ES"/>
        </w:rPr>
        <w:t>, fundada el 27 de ju</w:t>
      </w:r>
      <w:r w:rsidR="000D180B">
        <w:rPr>
          <w:rFonts w:ascii="Arial" w:hAnsi="Arial" w:cs="Arial"/>
          <w:sz w:val="22"/>
          <w:szCs w:val="22"/>
          <w:lang w:val="es-ES"/>
        </w:rPr>
        <w:t>n</w:t>
      </w:r>
      <w:r w:rsidRPr="00E42679">
        <w:rPr>
          <w:rFonts w:ascii="Arial" w:hAnsi="Arial" w:cs="Arial"/>
          <w:sz w:val="22"/>
          <w:szCs w:val="22"/>
          <w:lang w:val="es-ES"/>
        </w:rPr>
        <w:t>io de 198</w:t>
      </w:r>
      <w:r w:rsidR="000D180B">
        <w:rPr>
          <w:rFonts w:ascii="Arial" w:hAnsi="Arial" w:cs="Arial"/>
          <w:sz w:val="22"/>
          <w:szCs w:val="22"/>
          <w:lang w:val="es-ES"/>
        </w:rPr>
        <w:t>6</w:t>
      </w:r>
      <w:r w:rsidRPr="00E42679">
        <w:rPr>
          <w:rFonts w:ascii="Arial" w:hAnsi="Arial" w:cs="Arial"/>
          <w:sz w:val="22"/>
          <w:szCs w:val="22"/>
          <w:lang w:val="es-ES"/>
        </w:rPr>
        <w:t xml:space="preserve"> y obtuvo su Personería Jurídica No. 407 el 11 de mar</w:t>
      </w:r>
      <w:r w:rsidR="00656E33" w:rsidRPr="00E42679">
        <w:rPr>
          <w:rFonts w:ascii="Arial" w:hAnsi="Arial" w:cs="Arial"/>
          <w:sz w:val="22"/>
          <w:szCs w:val="22"/>
          <w:lang w:val="es-ES"/>
        </w:rPr>
        <w:t>zo de 1987 otorgada por DANCOOP, c</w:t>
      </w:r>
      <w:r w:rsidRPr="00E42679">
        <w:rPr>
          <w:rFonts w:ascii="Arial" w:hAnsi="Arial" w:cs="Arial"/>
          <w:sz w:val="22"/>
          <w:szCs w:val="22"/>
          <w:lang w:val="es-ES"/>
        </w:rPr>
        <w:t>on el registro de Personería Jurídica No.357 de fecha 30 de septiembre de 1996, expedida por D</w:t>
      </w:r>
      <w:r w:rsidR="0055651E" w:rsidRPr="00E42679">
        <w:rPr>
          <w:rFonts w:ascii="Arial" w:hAnsi="Arial" w:cs="Arial"/>
          <w:sz w:val="22"/>
          <w:szCs w:val="22"/>
          <w:lang w:val="es-ES"/>
        </w:rPr>
        <w:t>ANCOOP</w:t>
      </w:r>
      <w:r w:rsidRPr="00E42679">
        <w:rPr>
          <w:rFonts w:ascii="Arial" w:hAnsi="Arial" w:cs="Arial"/>
          <w:sz w:val="22"/>
          <w:szCs w:val="22"/>
          <w:lang w:val="es-ES"/>
        </w:rPr>
        <w:t>, la Cooperativa de Ahorro y Crédito de Aipe desarrolla su objeto social la prestación de servicios de ahorro y crédito con sus asociados de manera especializada.</w:t>
      </w:r>
    </w:p>
    <w:p w14:paraId="35A82D4C" w14:textId="77777777" w:rsidR="00B9031C" w:rsidRPr="00E42679" w:rsidRDefault="00B9031C" w:rsidP="00B9031C">
      <w:pPr>
        <w:jc w:val="both"/>
        <w:rPr>
          <w:rFonts w:ascii="Arial" w:hAnsi="Arial" w:cs="Arial"/>
          <w:sz w:val="22"/>
          <w:szCs w:val="22"/>
          <w:lang w:val="es-ES"/>
        </w:rPr>
      </w:pPr>
    </w:p>
    <w:p w14:paraId="0FDE99C0" w14:textId="77777777"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La Superintendencia, autoriza desarrollar la actividad financiera de manera especializada con sus asociados con excepción a los montos mínimos; con la expedición de la Resolución No. 0273 del 26 de abril de 2004, con la condición de cumplir con la disminución del índice de cartera vencida y mejoramiento de margen operacional.</w:t>
      </w:r>
    </w:p>
    <w:p w14:paraId="69BD05C2" w14:textId="77777777" w:rsidR="00B9031C" w:rsidRPr="00E42679" w:rsidRDefault="00B9031C" w:rsidP="00B9031C">
      <w:pPr>
        <w:jc w:val="both"/>
        <w:rPr>
          <w:rFonts w:ascii="Arial" w:hAnsi="Arial" w:cs="Arial"/>
          <w:sz w:val="22"/>
          <w:szCs w:val="22"/>
          <w:lang w:val="es-ES"/>
        </w:rPr>
      </w:pPr>
    </w:p>
    <w:p w14:paraId="1392C75C" w14:textId="13D6B98C"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 xml:space="preserve">Cumplidas las metas anteriores, La superintendencia vio viable otorgar a la Cooperativa, la autorización para ejercer la actividad financiera con excepción a los montos mínimos con sus asociados en los términos y límites fijados por la ley, los estatutos y los reglamentos, por tanto modifica la resolución 0273 del 26 de abril de 2004, con la expedición de la Resolución No.20082500002605 del 10 de abril de 2008; sin condicionamiento alguno, sin perjuicio del cumplimiento del considerando quinto de la presente resolución, protocolizada por  escritura pública 133 del once de junio de 2008 en la notaria única del </w:t>
      </w:r>
      <w:r w:rsidR="008A6D11" w:rsidRPr="00E42679">
        <w:rPr>
          <w:rFonts w:ascii="Arial" w:hAnsi="Arial" w:cs="Arial"/>
          <w:sz w:val="22"/>
          <w:szCs w:val="22"/>
          <w:lang w:val="es-ES"/>
        </w:rPr>
        <w:t>círculo</w:t>
      </w:r>
      <w:r w:rsidRPr="00E42679">
        <w:rPr>
          <w:rFonts w:ascii="Arial" w:hAnsi="Arial" w:cs="Arial"/>
          <w:sz w:val="22"/>
          <w:szCs w:val="22"/>
          <w:lang w:val="es-ES"/>
        </w:rPr>
        <w:t xml:space="preserve"> de Aipe-Huila. </w:t>
      </w:r>
    </w:p>
    <w:p w14:paraId="00F6CCC6" w14:textId="77777777" w:rsidR="00B9031C" w:rsidRPr="00E42679" w:rsidRDefault="00B9031C" w:rsidP="00B9031C">
      <w:pPr>
        <w:jc w:val="both"/>
        <w:rPr>
          <w:rFonts w:ascii="Arial" w:hAnsi="Arial" w:cs="Arial"/>
          <w:sz w:val="22"/>
          <w:szCs w:val="22"/>
          <w:lang w:val="es-ES"/>
        </w:rPr>
      </w:pPr>
    </w:p>
    <w:p w14:paraId="171A6BD3" w14:textId="3E166BBC"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 xml:space="preserve">El objeto general de la Cooperativa es el Propender por el bienestar social, cultural, político, ambiental, y económico, del asociado y comunidad en general, fomentando la cooperación, la solidaridad, la </w:t>
      </w:r>
      <w:r w:rsidR="008A6D11" w:rsidRPr="00E42679">
        <w:rPr>
          <w:rFonts w:ascii="Arial" w:hAnsi="Arial" w:cs="Arial"/>
          <w:sz w:val="22"/>
          <w:szCs w:val="22"/>
          <w:lang w:val="es-ES"/>
        </w:rPr>
        <w:t>democracia, la</w:t>
      </w:r>
      <w:r w:rsidRPr="00E42679">
        <w:rPr>
          <w:rFonts w:ascii="Arial" w:hAnsi="Arial" w:cs="Arial"/>
          <w:sz w:val="22"/>
          <w:szCs w:val="22"/>
          <w:lang w:val="es-ES"/>
        </w:rPr>
        <w:t xml:space="preserve"> ayuda mutua, la tolerancia y buscando el fortalecimiento, y sostenibilidad mediante la </w:t>
      </w:r>
      <w:r w:rsidR="008A6D11" w:rsidRPr="00E42679">
        <w:rPr>
          <w:rFonts w:ascii="Arial" w:hAnsi="Arial" w:cs="Arial"/>
          <w:sz w:val="22"/>
          <w:szCs w:val="22"/>
          <w:lang w:val="es-ES"/>
        </w:rPr>
        <w:t>eficiencia, competitividad</w:t>
      </w:r>
      <w:r w:rsidRPr="00E42679">
        <w:rPr>
          <w:rFonts w:ascii="Arial" w:hAnsi="Arial" w:cs="Arial"/>
          <w:sz w:val="22"/>
          <w:szCs w:val="22"/>
          <w:lang w:val="es-ES"/>
        </w:rPr>
        <w:t xml:space="preserve"> y la racionalización de los recursos. </w:t>
      </w:r>
    </w:p>
    <w:p w14:paraId="1802A428" w14:textId="77777777" w:rsidR="008A6D11" w:rsidRPr="00E42679" w:rsidRDefault="008A6D11" w:rsidP="00B9031C">
      <w:pPr>
        <w:jc w:val="both"/>
        <w:rPr>
          <w:rFonts w:ascii="Arial" w:hAnsi="Arial" w:cs="Arial"/>
          <w:sz w:val="22"/>
          <w:szCs w:val="22"/>
          <w:lang w:val="es-ES"/>
        </w:rPr>
      </w:pPr>
    </w:p>
    <w:p w14:paraId="6BA7315A" w14:textId="2F98E7D5"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 xml:space="preserve">El objeto </w:t>
      </w:r>
      <w:r w:rsidR="00607634" w:rsidRPr="00E42679">
        <w:rPr>
          <w:rFonts w:ascii="Arial" w:hAnsi="Arial" w:cs="Arial"/>
          <w:sz w:val="22"/>
          <w:szCs w:val="22"/>
          <w:lang w:val="es-ES"/>
        </w:rPr>
        <w:t>social de</w:t>
      </w:r>
      <w:r w:rsidRPr="00E42679">
        <w:rPr>
          <w:rFonts w:ascii="Arial" w:hAnsi="Arial" w:cs="Arial"/>
          <w:sz w:val="22"/>
          <w:szCs w:val="22"/>
          <w:lang w:val="es-ES"/>
        </w:rPr>
        <w:t xml:space="preserve"> COOPEAIPE </w:t>
      </w:r>
      <w:r w:rsidR="008A6D11" w:rsidRPr="00E42679">
        <w:rPr>
          <w:rFonts w:ascii="Arial" w:hAnsi="Arial" w:cs="Arial"/>
          <w:sz w:val="22"/>
          <w:szCs w:val="22"/>
          <w:lang w:val="es-ES"/>
        </w:rPr>
        <w:t>es fomentar</w:t>
      </w:r>
      <w:r w:rsidRPr="00E42679">
        <w:rPr>
          <w:rFonts w:ascii="Arial" w:hAnsi="Arial" w:cs="Arial"/>
          <w:sz w:val="22"/>
          <w:szCs w:val="22"/>
          <w:lang w:val="es-ES"/>
        </w:rPr>
        <w:t xml:space="preserve"> el desarrollo integral de los asociados, sus familias y la comunidad, a través de la prestación de servicios económicos y sociales, </w:t>
      </w:r>
      <w:r w:rsidRPr="00E42679">
        <w:rPr>
          <w:rFonts w:ascii="Arial" w:hAnsi="Arial" w:cs="Arial"/>
          <w:sz w:val="22"/>
          <w:szCs w:val="22"/>
          <w:lang w:val="es-ES"/>
        </w:rPr>
        <w:lastRenderedPageBreak/>
        <w:t>permitiendo la sostenibilidad de la organización y el posicionamiento dentro del sector solidario.</w:t>
      </w:r>
    </w:p>
    <w:p w14:paraId="081D3BC7" w14:textId="77777777" w:rsidR="00B9031C" w:rsidRPr="00E42679" w:rsidRDefault="00B9031C" w:rsidP="00B9031C">
      <w:pPr>
        <w:jc w:val="both"/>
        <w:rPr>
          <w:rFonts w:ascii="Arial" w:hAnsi="Arial" w:cs="Arial"/>
          <w:sz w:val="22"/>
          <w:szCs w:val="22"/>
          <w:lang w:val="es-ES"/>
        </w:rPr>
      </w:pPr>
    </w:p>
    <w:p w14:paraId="648AF6B7" w14:textId="77777777"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La duración de la Cooperativa es indefinida, pero podrá disolverse y liquidarse en cualquier tiempo en los casos previstos por la ley y los estatutos.</w:t>
      </w:r>
    </w:p>
    <w:p w14:paraId="0821CC6F" w14:textId="77777777" w:rsidR="008A6D11" w:rsidRPr="00E42679" w:rsidRDefault="008A6D11" w:rsidP="00B9031C">
      <w:pPr>
        <w:jc w:val="both"/>
        <w:rPr>
          <w:rFonts w:ascii="Arial" w:hAnsi="Arial" w:cs="Arial"/>
          <w:sz w:val="22"/>
          <w:szCs w:val="22"/>
          <w:lang w:val="es-ES"/>
        </w:rPr>
      </w:pPr>
    </w:p>
    <w:p w14:paraId="3DB74620" w14:textId="7A4345CA"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La Cooperativa de Ahorro y Crédito de Aipe, C</w:t>
      </w:r>
      <w:r w:rsidR="00777755" w:rsidRPr="00E42679">
        <w:rPr>
          <w:rFonts w:ascii="Arial" w:hAnsi="Arial" w:cs="Arial"/>
          <w:sz w:val="22"/>
          <w:szCs w:val="22"/>
          <w:lang w:val="es-ES"/>
        </w:rPr>
        <w:t>OOPEAIPE</w:t>
      </w:r>
      <w:r w:rsidRPr="00E42679">
        <w:rPr>
          <w:rFonts w:ascii="Arial" w:hAnsi="Arial" w:cs="Arial"/>
          <w:sz w:val="22"/>
          <w:szCs w:val="22"/>
          <w:lang w:val="es-ES"/>
        </w:rPr>
        <w:t>, es una empresa asociativa de derecho privado, sin ánimo de lucro, con fines de interés social, con un número de asociados y patrimonio variable e ilimitado, sometida al régimen para las empresas cooperativas, con domicilio en la ciudad de Aipe y el ámbito de sus operaciones comprende el territorio nacional.</w:t>
      </w:r>
    </w:p>
    <w:p w14:paraId="3B0A06F4" w14:textId="77777777" w:rsidR="00B9031C" w:rsidRPr="00E42679" w:rsidRDefault="00B9031C" w:rsidP="00B9031C">
      <w:pPr>
        <w:jc w:val="both"/>
        <w:rPr>
          <w:rFonts w:ascii="Arial" w:hAnsi="Arial" w:cs="Arial"/>
          <w:sz w:val="22"/>
          <w:szCs w:val="22"/>
          <w:lang w:val="es-ES"/>
        </w:rPr>
      </w:pPr>
    </w:p>
    <w:p w14:paraId="54E14310" w14:textId="0943312C"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C</w:t>
      </w:r>
      <w:r w:rsidR="00777755" w:rsidRPr="00E42679">
        <w:rPr>
          <w:rFonts w:ascii="Arial" w:hAnsi="Arial" w:cs="Arial"/>
          <w:sz w:val="22"/>
          <w:szCs w:val="22"/>
          <w:lang w:val="es-ES"/>
        </w:rPr>
        <w:t>OOPEAIPE</w:t>
      </w:r>
      <w:r w:rsidRPr="00E42679">
        <w:rPr>
          <w:rFonts w:ascii="Arial" w:hAnsi="Arial" w:cs="Arial"/>
          <w:sz w:val="22"/>
          <w:szCs w:val="22"/>
          <w:lang w:val="es-ES"/>
        </w:rPr>
        <w:t>, por ser entidad nacional, privada, de carácter comercial está regulada por el Estado a través de la Superintendencia de la Economía Solidaria.</w:t>
      </w:r>
    </w:p>
    <w:p w14:paraId="60D6953A" w14:textId="77777777" w:rsidR="00B9031C" w:rsidRPr="00E42679" w:rsidRDefault="00B9031C" w:rsidP="00B9031C">
      <w:pPr>
        <w:jc w:val="both"/>
        <w:rPr>
          <w:rFonts w:ascii="Arial" w:hAnsi="Arial" w:cs="Arial"/>
          <w:sz w:val="22"/>
          <w:szCs w:val="22"/>
          <w:lang w:val="es-ES"/>
        </w:rPr>
      </w:pPr>
    </w:p>
    <w:p w14:paraId="2327B8CD" w14:textId="77777777" w:rsidR="00B9031C" w:rsidRDefault="00B9031C" w:rsidP="00B9031C">
      <w:pPr>
        <w:jc w:val="both"/>
        <w:rPr>
          <w:rFonts w:ascii="Arial" w:hAnsi="Arial" w:cs="Arial"/>
          <w:b/>
          <w:sz w:val="22"/>
          <w:szCs w:val="22"/>
          <w:lang w:val="es-ES"/>
        </w:rPr>
      </w:pPr>
      <w:r w:rsidRPr="00E42679">
        <w:rPr>
          <w:rFonts w:ascii="Arial" w:hAnsi="Arial" w:cs="Arial"/>
          <w:b/>
          <w:sz w:val="22"/>
          <w:szCs w:val="22"/>
          <w:lang w:val="es-ES"/>
        </w:rPr>
        <w:t>Asamblea General de Asociados</w:t>
      </w:r>
    </w:p>
    <w:p w14:paraId="00D9583B" w14:textId="77777777" w:rsidR="00E710D5" w:rsidRPr="00E42679" w:rsidRDefault="00E710D5" w:rsidP="00B9031C">
      <w:pPr>
        <w:jc w:val="both"/>
        <w:rPr>
          <w:rFonts w:ascii="Arial" w:hAnsi="Arial" w:cs="Arial"/>
          <w:b/>
          <w:sz w:val="22"/>
          <w:szCs w:val="22"/>
          <w:lang w:val="es-ES"/>
        </w:rPr>
      </w:pPr>
    </w:p>
    <w:p w14:paraId="45E94513" w14:textId="77777777"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Es la máxima autoridad de decisión institucional, se reúne anualmente en forma ordinaria para revisar la gestión y resultados del periodo anterior, igualmente para definir los parámetros para la ejecución de proyectos actuales y futuros dentro de la cooperativa.</w:t>
      </w:r>
    </w:p>
    <w:p w14:paraId="210BB103" w14:textId="77777777" w:rsidR="00B9031C" w:rsidRPr="00E42679" w:rsidRDefault="00B9031C" w:rsidP="00B9031C">
      <w:pPr>
        <w:jc w:val="both"/>
        <w:rPr>
          <w:rFonts w:ascii="Arial" w:hAnsi="Arial" w:cs="Arial"/>
          <w:sz w:val="22"/>
          <w:szCs w:val="22"/>
          <w:lang w:val="es-ES"/>
        </w:rPr>
      </w:pPr>
    </w:p>
    <w:p w14:paraId="58928207" w14:textId="77777777" w:rsidR="00B9031C" w:rsidRPr="00E42679" w:rsidRDefault="00B9031C" w:rsidP="00B9031C">
      <w:pPr>
        <w:jc w:val="both"/>
        <w:rPr>
          <w:rFonts w:ascii="Arial" w:hAnsi="Arial" w:cs="Arial"/>
          <w:b/>
          <w:sz w:val="22"/>
          <w:szCs w:val="22"/>
          <w:lang w:val="es-ES"/>
        </w:rPr>
      </w:pPr>
      <w:r w:rsidRPr="00E42679">
        <w:rPr>
          <w:rFonts w:ascii="Arial" w:hAnsi="Arial" w:cs="Arial"/>
          <w:b/>
          <w:sz w:val="22"/>
          <w:szCs w:val="22"/>
          <w:lang w:val="es-ES"/>
        </w:rPr>
        <w:t>Consejo de Administración</w:t>
      </w:r>
    </w:p>
    <w:p w14:paraId="6BB9067A" w14:textId="77777777" w:rsidR="00E710D5" w:rsidRDefault="00B9031C" w:rsidP="00B9031C">
      <w:pPr>
        <w:jc w:val="both"/>
        <w:rPr>
          <w:rFonts w:ascii="Arial" w:hAnsi="Arial" w:cs="Arial"/>
          <w:sz w:val="22"/>
          <w:szCs w:val="22"/>
          <w:lang w:val="es-ES"/>
        </w:rPr>
      </w:pPr>
      <w:r w:rsidRPr="00E42679">
        <w:rPr>
          <w:rFonts w:ascii="Arial" w:hAnsi="Arial" w:cs="Arial"/>
          <w:sz w:val="22"/>
          <w:szCs w:val="22"/>
          <w:lang w:val="es-ES"/>
        </w:rPr>
        <w:t xml:space="preserve">En la actualidad está conformado por catorce (14) miembros, siete (7) principales y siete (7) suplentes, con un periodo de elección de dos años.  La rotación dentro del consejo ha sido mínima, sus miembros se han mantenido por varios periodos, asegurando de esta forma la continuidad de procesos y proyectos internos.  </w:t>
      </w:r>
    </w:p>
    <w:p w14:paraId="3D5878AD" w14:textId="77777777" w:rsidR="00E710D5" w:rsidRDefault="00E710D5" w:rsidP="00B9031C">
      <w:pPr>
        <w:jc w:val="both"/>
        <w:rPr>
          <w:rFonts w:ascii="Arial" w:hAnsi="Arial" w:cs="Arial"/>
          <w:sz w:val="22"/>
          <w:szCs w:val="22"/>
          <w:lang w:val="es-ES"/>
        </w:rPr>
      </w:pPr>
    </w:p>
    <w:p w14:paraId="07931A64" w14:textId="343A5841" w:rsidR="00B9031C" w:rsidRDefault="00B9031C" w:rsidP="00B9031C">
      <w:pPr>
        <w:jc w:val="both"/>
        <w:rPr>
          <w:rFonts w:ascii="Arial" w:hAnsi="Arial" w:cs="Arial"/>
          <w:sz w:val="22"/>
          <w:szCs w:val="22"/>
          <w:lang w:val="es-ES"/>
        </w:rPr>
      </w:pPr>
      <w:r w:rsidRPr="00E42679">
        <w:rPr>
          <w:rFonts w:ascii="Arial" w:hAnsi="Arial" w:cs="Arial"/>
          <w:sz w:val="22"/>
          <w:szCs w:val="22"/>
          <w:lang w:val="es-ES"/>
        </w:rPr>
        <w:t xml:space="preserve">El perfil de los consejeros es diverso, administradores de empresas, transportadores, agricultores, piscicultores, contratistas de la alcaldía y comerciantes; a pesar de haber administradores, ninguno tiene perfil financiero o ha estado vinculado con los procesos de análisis financieros, complicando el soporte técnico a nivel financiero que requiere la entidad. </w:t>
      </w:r>
    </w:p>
    <w:p w14:paraId="6A9EB961" w14:textId="77777777" w:rsidR="00E710D5" w:rsidRPr="00E42679" w:rsidRDefault="00E710D5" w:rsidP="00B9031C">
      <w:pPr>
        <w:jc w:val="both"/>
        <w:rPr>
          <w:rFonts w:ascii="Arial" w:hAnsi="Arial" w:cs="Arial"/>
          <w:sz w:val="22"/>
          <w:szCs w:val="22"/>
          <w:lang w:val="es-ES"/>
        </w:rPr>
      </w:pPr>
    </w:p>
    <w:p w14:paraId="31682B9F" w14:textId="38368478"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El Consejo de Administración</w:t>
      </w:r>
      <w:r w:rsidR="00AB128C">
        <w:rPr>
          <w:rFonts w:ascii="Arial" w:hAnsi="Arial" w:cs="Arial"/>
          <w:sz w:val="22"/>
          <w:szCs w:val="22"/>
          <w:lang w:val="es-ES"/>
        </w:rPr>
        <w:t>,</w:t>
      </w:r>
      <w:r w:rsidRPr="00E42679">
        <w:rPr>
          <w:rFonts w:ascii="Arial" w:hAnsi="Arial" w:cs="Arial"/>
          <w:sz w:val="22"/>
          <w:szCs w:val="22"/>
          <w:lang w:val="es-ES"/>
        </w:rPr>
        <w:t xml:space="preserve"> se reúne mensualmente, las reuniones extraordinarias se convocan de a acuerdo a la necesidad.</w:t>
      </w:r>
    </w:p>
    <w:p w14:paraId="045E3C92" w14:textId="77777777" w:rsidR="00B9031C" w:rsidRPr="00E42679" w:rsidRDefault="00B9031C" w:rsidP="00B9031C">
      <w:pPr>
        <w:jc w:val="both"/>
        <w:rPr>
          <w:rFonts w:ascii="Arial" w:hAnsi="Arial" w:cs="Arial"/>
          <w:sz w:val="22"/>
          <w:szCs w:val="22"/>
          <w:lang w:val="es-ES"/>
        </w:rPr>
      </w:pPr>
    </w:p>
    <w:p w14:paraId="2E465D4B" w14:textId="17CDCC07"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Esta instancia directiva esta subdividida en varios comités de soporte y evaluación para análisis del comportamiento y resultado institucional, entre los cuales se encuentran el Comité de Crédito, Evaluación de Cartera, Riesgo de Liquidez, Comité del S</w:t>
      </w:r>
      <w:r w:rsidR="00E9199B" w:rsidRPr="00E42679">
        <w:rPr>
          <w:rFonts w:ascii="Arial" w:hAnsi="Arial" w:cs="Arial"/>
          <w:sz w:val="22"/>
          <w:szCs w:val="22"/>
          <w:lang w:val="es-ES"/>
        </w:rPr>
        <w:t>IPLAFT</w:t>
      </w:r>
      <w:r w:rsidRPr="00E42679">
        <w:rPr>
          <w:rFonts w:ascii="Arial" w:hAnsi="Arial" w:cs="Arial"/>
          <w:sz w:val="22"/>
          <w:szCs w:val="22"/>
          <w:lang w:val="es-ES"/>
        </w:rPr>
        <w:t xml:space="preserve">, Educación y Solidaridad, los cuales son conformados por diferentes miembros del Consejo.  Para brindar un soporte técnico y funcional por parte </w:t>
      </w:r>
      <w:r w:rsidR="0078473E" w:rsidRPr="00E42679">
        <w:rPr>
          <w:rFonts w:ascii="Arial" w:hAnsi="Arial" w:cs="Arial"/>
          <w:sz w:val="22"/>
          <w:szCs w:val="22"/>
          <w:lang w:val="es-ES"/>
        </w:rPr>
        <w:t>de cada</w:t>
      </w:r>
      <w:r w:rsidRPr="00E42679">
        <w:rPr>
          <w:rFonts w:ascii="Arial" w:hAnsi="Arial" w:cs="Arial"/>
          <w:sz w:val="22"/>
          <w:szCs w:val="22"/>
          <w:lang w:val="es-ES"/>
        </w:rPr>
        <w:t xml:space="preserve"> uno de estos comités a la gestión de la Cooperativa, es necesario su permanente capacitación y actualización que garantice el manejo de conceptos y mejores prácticas que conlleven a un desempeño institucional eficiente.</w:t>
      </w:r>
    </w:p>
    <w:p w14:paraId="5C75DF2F" w14:textId="77777777" w:rsidR="00B9031C" w:rsidRPr="00E42679" w:rsidRDefault="00B9031C" w:rsidP="00B9031C">
      <w:pPr>
        <w:jc w:val="both"/>
        <w:rPr>
          <w:rFonts w:ascii="Arial" w:hAnsi="Arial" w:cs="Arial"/>
          <w:sz w:val="22"/>
          <w:szCs w:val="22"/>
          <w:lang w:val="es-ES"/>
        </w:rPr>
      </w:pPr>
    </w:p>
    <w:p w14:paraId="30FFFF38" w14:textId="3E736C8F" w:rsidR="00B9031C" w:rsidRPr="00E42679" w:rsidRDefault="00B9031C" w:rsidP="00B9031C">
      <w:pPr>
        <w:jc w:val="both"/>
        <w:rPr>
          <w:rFonts w:ascii="Arial" w:hAnsi="Arial" w:cs="Arial"/>
          <w:sz w:val="22"/>
          <w:szCs w:val="22"/>
          <w:lang w:val="es-ES"/>
        </w:rPr>
      </w:pPr>
      <w:r w:rsidRPr="00E42679">
        <w:rPr>
          <w:rFonts w:ascii="Arial" w:hAnsi="Arial" w:cs="Arial"/>
          <w:sz w:val="22"/>
          <w:szCs w:val="22"/>
          <w:lang w:val="es-ES"/>
        </w:rPr>
        <w:t>El Fondo de Garantías de Entidades Cooperativas FOGACOOP`, aprobó la inscripción sin convenio a la Cooperativa de Ahorro y crédito “C</w:t>
      </w:r>
      <w:r w:rsidR="00777755" w:rsidRPr="00E42679">
        <w:rPr>
          <w:rFonts w:ascii="Arial" w:hAnsi="Arial" w:cs="Arial"/>
          <w:sz w:val="22"/>
          <w:szCs w:val="22"/>
          <w:lang w:val="es-ES"/>
        </w:rPr>
        <w:t>OOPEAIPE</w:t>
      </w:r>
      <w:r w:rsidRPr="00E42679">
        <w:rPr>
          <w:rFonts w:ascii="Arial" w:hAnsi="Arial" w:cs="Arial"/>
          <w:sz w:val="22"/>
          <w:szCs w:val="22"/>
          <w:lang w:val="es-ES"/>
        </w:rPr>
        <w:t xml:space="preserve">” en sesión del 23 de septiembre de 2008 de la Junta Directiva del Fondo y de acuerdo a la evaluación efectuada por el Comité de Análisis Técnico para aprobación de inscripciones sobre la información </w:t>
      </w:r>
      <w:r w:rsidRPr="00E42679">
        <w:rPr>
          <w:rFonts w:ascii="Arial" w:hAnsi="Arial" w:cs="Arial"/>
          <w:sz w:val="22"/>
          <w:szCs w:val="22"/>
          <w:lang w:val="es-ES"/>
        </w:rPr>
        <w:lastRenderedPageBreak/>
        <w:t>financiera reportada al 30 de junio de 2008, en los cuales la Cooperativa cumple con los criterios y parámetros de evaluación establecidos en la Resolución 003 de 2004, por lo tanto no está sujeta a suscribir convenio de desempeño con el Fondo. Los derechos de inscripción a FOGACOOP, en cumplimiento de la obligación legal consagrada en el Decreto 2206 de 1998 y según procedimiento establecido en la Resolución 003 de 2004, emitida por la Junta Directiva de F</w:t>
      </w:r>
      <w:r w:rsidR="005874B8" w:rsidRPr="00E42679">
        <w:rPr>
          <w:rFonts w:ascii="Arial" w:hAnsi="Arial" w:cs="Arial"/>
          <w:sz w:val="22"/>
          <w:szCs w:val="22"/>
          <w:lang w:val="es-ES"/>
        </w:rPr>
        <w:t>OGACOOP</w:t>
      </w:r>
      <w:r w:rsidRPr="00E42679">
        <w:rPr>
          <w:rFonts w:ascii="Arial" w:hAnsi="Arial" w:cs="Arial"/>
          <w:sz w:val="22"/>
          <w:szCs w:val="22"/>
          <w:lang w:val="es-ES"/>
        </w:rPr>
        <w:t>, han sido cancelados oportunamente.</w:t>
      </w:r>
    </w:p>
    <w:p w14:paraId="2952467F" w14:textId="0093CD95" w:rsidR="00ED7107" w:rsidRPr="00E42679" w:rsidRDefault="00ED7107" w:rsidP="00ED7107">
      <w:pPr>
        <w:jc w:val="both"/>
        <w:rPr>
          <w:rFonts w:ascii="Arial" w:hAnsi="Arial" w:cs="Arial"/>
          <w:color w:val="FF0000"/>
          <w:sz w:val="22"/>
          <w:szCs w:val="22"/>
          <w:lang w:val="es-ES"/>
        </w:rPr>
      </w:pPr>
    </w:p>
    <w:p w14:paraId="54674928" w14:textId="77777777" w:rsidR="00ED7107" w:rsidRPr="00E42679" w:rsidRDefault="00ED7107" w:rsidP="0078473E">
      <w:pPr>
        <w:pStyle w:val="Ttulo1"/>
        <w:keepLines w:val="0"/>
        <w:numPr>
          <w:ilvl w:val="0"/>
          <w:numId w:val="13"/>
        </w:numPr>
        <w:spacing w:before="0"/>
        <w:ind w:left="426" w:hanging="426"/>
        <w:jc w:val="both"/>
        <w:rPr>
          <w:rFonts w:ascii="Arial" w:hAnsi="Arial" w:cs="Arial"/>
          <w:b/>
          <w:color w:val="auto"/>
          <w:sz w:val="22"/>
          <w:szCs w:val="22"/>
        </w:rPr>
      </w:pPr>
      <w:bookmarkStart w:id="3" w:name="_Toc394432652"/>
      <w:r w:rsidRPr="00E42679">
        <w:rPr>
          <w:rFonts w:ascii="Arial" w:hAnsi="Arial" w:cs="Arial"/>
          <w:b/>
          <w:color w:val="auto"/>
          <w:sz w:val="22"/>
          <w:szCs w:val="22"/>
        </w:rPr>
        <w:t>MISION</w:t>
      </w:r>
      <w:bookmarkEnd w:id="3"/>
    </w:p>
    <w:p w14:paraId="7B98ED18" w14:textId="77777777" w:rsidR="00FA1D25" w:rsidRPr="00E42679" w:rsidRDefault="00FA1D25" w:rsidP="00FA1D25">
      <w:pPr>
        <w:rPr>
          <w:rFonts w:ascii="Arial" w:hAnsi="Arial" w:cs="Arial"/>
          <w:sz w:val="22"/>
          <w:szCs w:val="22"/>
        </w:rPr>
      </w:pPr>
    </w:p>
    <w:p w14:paraId="187B375F" w14:textId="34712C69" w:rsidR="008A6D11" w:rsidRPr="00E42679" w:rsidRDefault="00FA1D25" w:rsidP="008A6D11">
      <w:pPr>
        <w:jc w:val="both"/>
        <w:rPr>
          <w:rFonts w:ascii="Arial" w:hAnsi="Arial" w:cs="Arial"/>
          <w:sz w:val="22"/>
          <w:szCs w:val="22"/>
          <w:lang w:val="es-ES"/>
        </w:rPr>
      </w:pPr>
      <w:r w:rsidRPr="00E42679">
        <w:rPr>
          <w:rFonts w:ascii="Arial" w:hAnsi="Arial" w:cs="Arial"/>
          <w:iCs/>
          <w:sz w:val="22"/>
          <w:szCs w:val="22"/>
        </w:rPr>
        <w:t>COOPEAIPE es una empresa Huilense, prestadora de servicios de ahorro y crédito de manera oportuna, eficaz, con calidad humana, que apoya el bienestar social de los asociados y la comunidad en general</w:t>
      </w:r>
      <w:r w:rsidR="008A6D11" w:rsidRPr="00E42679">
        <w:rPr>
          <w:rFonts w:ascii="Arial" w:hAnsi="Arial" w:cs="Arial"/>
          <w:sz w:val="22"/>
          <w:szCs w:val="22"/>
          <w:lang w:val="es-ES"/>
        </w:rPr>
        <w:t>.</w:t>
      </w:r>
    </w:p>
    <w:p w14:paraId="34C4E4AC" w14:textId="77777777" w:rsidR="00FA1D25" w:rsidRPr="00E42679" w:rsidRDefault="00FA1D25" w:rsidP="008A6D11">
      <w:pPr>
        <w:jc w:val="both"/>
        <w:rPr>
          <w:rFonts w:ascii="Arial" w:hAnsi="Arial" w:cs="Arial"/>
          <w:sz w:val="22"/>
          <w:szCs w:val="22"/>
          <w:lang w:val="es-ES"/>
        </w:rPr>
      </w:pPr>
    </w:p>
    <w:p w14:paraId="2AEDA139" w14:textId="38A5AAF3" w:rsidR="00ED7107" w:rsidRPr="00E42679" w:rsidRDefault="0078473E" w:rsidP="0078473E">
      <w:pPr>
        <w:pStyle w:val="Ttulo1"/>
        <w:keepLines w:val="0"/>
        <w:numPr>
          <w:ilvl w:val="0"/>
          <w:numId w:val="13"/>
        </w:numPr>
        <w:spacing w:before="0"/>
        <w:ind w:left="426" w:hanging="426"/>
        <w:jc w:val="both"/>
        <w:rPr>
          <w:rFonts w:ascii="Arial" w:hAnsi="Arial" w:cs="Arial"/>
          <w:b/>
          <w:color w:val="auto"/>
          <w:sz w:val="22"/>
          <w:szCs w:val="22"/>
        </w:rPr>
      </w:pPr>
      <w:bookmarkStart w:id="4" w:name="_Toc394432653"/>
      <w:r w:rsidRPr="00E42679">
        <w:rPr>
          <w:rFonts w:ascii="Arial" w:hAnsi="Arial" w:cs="Arial"/>
          <w:b/>
          <w:color w:val="auto"/>
          <w:sz w:val="22"/>
          <w:szCs w:val="22"/>
        </w:rPr>
        <w:t>VISION</w:t>
      </w:r>
      <w:bookmarkEnd w:id="4"/>
    </w:p>
    <w:p w14:paraId="52D8D0DE" w14:textId="77777777" w:rsidR="00FA1D25" w:rsidRPr="00E42679" w:rsidRDefault="00FA1D25" w:rsidP="00FA1D25">
      <w:pPr>
        <w:rPr>
          <w:rFonts w:ascii="Arial" w:hAnsi="Arial" w:cs="Arial"/>
          <w:sz w:val="22"/>
          <w:szCs w:val="22"/>
        </w:rPr>
      </w:pPr>
    </w:p>
    <w:p w14:paraId="279A14A3" w14:textId="406737EA" w:rsidR="00B27B6F" w:rsidRPr="00E42679" w:rsidRDefault="00FA1D25" w:rsidP="00B27B6F">
      <w:pPr>
        <w:jc w:val="both"/>
        <w:rPr>
          <w:rFonts w:ascii="Arial" w:hAnsi="Arial" w:cs="Arial"/>
          <w:sz w:val="22"/>
          <w:szCs w:val="22"/>
          <w:lang w:val="es-ES"/>
        </w:rPr>
      </w:pPr>
      <w:r w:rsidRPr="00E42679">
        <w:rPr>
          <w:rFonts w:ascii="Arial" w:hAnsi="Arial" w:cs="Arial"/>
          <w:iCs/>
          <w:sz w:val="22"/>
          <w:szCs w:val="22"/>
        </w:rPr>
        <w:t>COOPEAIPE en el 2020, será la empresa cooperativa líder en la prestación de servicios de ahorro y crédito en norte del Departamento del Huila y sur del Tolima, contribuyendo al bienestar social de sus asociados</w:t>
      </w:r>
      <w:r w:rsidR="00B27B6F" w:rsidRPr="00E42679">
        <w:rPr>
          <w:rFonts w:ascii="Arial" w:hAnsi="Arial" w:cs="Arial"/>
          <w:sz w:val="22"/>
          <w:szCs w:val="22"/>
          <w:lang w:val="es-ES"/>
        </w:rPr>
        <w:t xml:space="preserve">. </w:t>
      </w:r>
    </w:p>
    <w:p w14:paraId="3B8FEECE" w14:textId="77777777" w:rsidR="00A04A2B" w:rsidRPr="00E42679" w:rsidRDefault="00A04A2B" w:rsidP="00B27B6F">
      <w:pPr>
        <w:jc w:val="both"/>
        <w:rPr>
          <w:rFonts w:ascii="Arial" w:hAnsi="Arial" w:cs="Arial"/>
          <w:sz w:val="22"/>
          <w:szCs w:val="22"/>
          <w:lang w:val="es-ES"/>
        </w:rPr>
      </w:pPr>
    </w:p>
    <w:p w14:paraId="0CAF3B73" w14:textId="77777777" w:rsidR="00A04A2B" w:rsidRPr="005010B2" w:rsidRDefault="00A04A2B" w:rsidP="00A04A2B">
      <w:pPr>
        <w:ind w:firstLine="360"/>
        <w:rPr>
          <w:rFonts w:ascii="Arial" w:hAnsi="Arial" w:cs="Arial"/>
          <w:b/>
          <w:sz w:val="22"/>
          <w:szCs w:val="22"/>
          <w:lang w:val="es-ES"/>
        </w:rPr>
      </w:pPr>
      <w:r w:rsidRPr="005010B2">
        <w:rPr>
          <w:rFonts w:ascii="Arial" w:hAnsi="Arial" w:cs="Arial"/>
          <w:b/>
          <w:sz w:val="22"/>
          <w:szCs w:val="22"/>
          <w:lang w:val="es-ES"/>
        </w:rPr>
        <w:t>PRINCIPIOS</w:t>
      </w:r>
      <w:r w:rsidRPr="005010B2">
        <w:rPr>
          <w:rFonts w:ascii="Arial" w:hAnsi="Arial" w:cs="Arial"/>
          <w:b/>
          <w:sz w:val="22"/>
          <w:szCs w:val="22"/>
          <w:lang w:val="es-ES"/>
        </w:rPr>
        <w:tab/>
      </w:r>
      <w:r w:rsidRPr="005010B2">
        <w:rPr>
          <w:rFonts w:ascii="Arial" w:hAnsi="Arial" w:cs="Arial"/>
          <w:b/>
          <w:sz w:val="22"/>
          <w:szCs w:val="22"/>
          <w:lang w:val="es-ES"/>
        </w:rPr>
        <w:tab/>
      </w:r>
      <w:r w:rsidRPr="005010B2">
        <w:rPr>
          <w:rFonts w:ascii="Arial" w:hAnsi="Arial" w:cs="Arial"/>
          <w:b/>
          <w:sz w:val="22"/>
          <w:szCs w:val="22"/>
          <w:lang w:val="es-ES"/>
        </w:rPr>
        <w:tab/>
      </w:r>
      <w:r w:rsidRPr="005010B2">
        <w:rPr>
          <w:rFonts w:ascii="Arial" w:hAnsi="Arial" w:cs="Arial"/>
          <w:b/>
          <w:sz w:val="22"/>
          <w:szCs w:val="22"/>
          <w:lang w:val="es-ES"/>
        </w:rPr>
        <w:tab/>
      </w:r>
      <w:r w:rsidRPr="005010B2">
        <w:rPr>
          <w:rFonts w:ascii="Arial" w:hAnsi="Arial" w:cs="Arial"/>
          <w:b/>
          <w:sz w:val="22"/>
          <w:szCs w:val="22"/>
          <w:lang w:val="es-ES"/>
        </w:rPr>
        <w:tab/>
      </w:r>
      <w:r w:rsidRPr="005010B2">
        <w:rPr>
          <w:rFonts w:ascii="Arial" w:hAnsi="Arial" w:cs="Arial"/>
          <w:b/>
          <w:sz w:val="22"/>
          <w:szCs w:val="22"/>
          <w:lang w:val="es-ES"/>
        </w:rPr>
        <w:tab/>
      </w:r>
      <w:r w:rsidRPr="005010B2">
        <w:rPr>
          <w:rFonts w:ascii="Arial" w:hAnsi="Arial" w:cs="Arial"/>
          <w:b/>
          <w:sz w:val="22"/>
          <w:szCs w:val="22"/>
          <w:lang w:val="es-ES"/>
        </w:rPr>
        <w:tab/>
        <w:t>VALORES</w:t>
      </w:r>
    </w:p>
    <w:p w14:paraId="39886A9E" w14:textId="77777777" w:rsidR="00A04A2B" w:rsidRPr="00E42679" w:rsidRDefault="00A04A2B" w:rsidP="00A04A2B">
      <w:pPr>
        <w:ind w:firstLine="360"/>
        <w:rPr>
          <w:rFonts w:ascii="Arial" w:hAnsi="Arial" w:cs="Arial"/>
          <w:sz w:val="22"/>
          <w:szCs w:val="22"/>
          <w:lang w:val="es-ES"/>
        </w:rPr>
      </w:pPr>
    </w:p>
    <w:p w14:paraId="416EFFF2" w14:textId="77777777" w:rsidR="00A04A2B" w:rsidRPr="00E42679" w:rsidRDefault="00A04A2B" w:rsidP="00A04A2B">
      <w:pPr>
        <w:pStyle w:val="Prrafodelista"/>
        <w:numPr>
          <w:ilvl w:val="0"/>
          <w:numId w:val="38"/>
        </w:numPr>
        <w:spacing w:after="160"/>
        <w:contextualSpacing/>
        <w:rPr>
          <w:rFonts w:ascii="Arial" w:hAnsi="Arial" w:cs="Arial"/>
          <w:sz w:val="22"/>
          <w:szCs w:val="22"/>
          <w:lang w:val="es-ES"/>
        </w:rPr>
      </w:pPr>
      <w:r w:rsidRPr="00E42679">
        <w:rPr>
          <w:rFonts w:ascii="Arial" w:hAnsi="Arial" w:cs="Arial"/>
          <w:sz w:val="22"/>
          <w:szCs w:val="22"/>
          <w:lang w:val="es-ES"/>
        </w:rPr>
        <w:t>Gestión democrática por parte de los asociados.</w:t>
      </w:r>
      <w:r w:rsidRPr="00E42679">
        <w:rPr>
          <w:rFonts w:ascii="Arial" w:hAnsi="Arial" w:cs="Arial"/>
          <w:sz w:val="22"/>
          <w:szCs w:val="22"/>
          <w:lang w:val="es-ES"/>
        </w:rPr>
        <w:tab/>
        <w:t>1. Equidad</w:t>
      </w:r>
    </w:p>
    <w:p w14:paraId="5A5DCADE" w14:textId="77777777" w:rsidR="00A04A2B" w:rsidRPr="00E42679" w:rsidRDefault="00A04A2B" w:rsidP="00A04A2B">
      <w:pPr>
        <w:pStyle w:val="Prrafodelista"/>
        <w:numPr>
          <w:ilvl w:val="0"/>
          <w:numId w:val="38"/>
        </w:numPr>
        <w:spacing w:after="160"/>
        <w:contextualSpacing/>
        <w:rPr>
          <w:rFonts w:ascii="Arial" w:hAnsi="Arial" w:cs="Arial"/>
          <w:sz w:val="22"/>
          <w:szCs w:val="22"/>
          <w:lang w:val="es-ES"/>
        </w:rPr>
      </w:pPr>
      <w:r w:rsidRPr="00E42679">
        <w:rPr>
          <w:rFonts w:ascii="Arial" w:hAnsi="Arial" w:cs="Arial"/>
          <w:sz w:val="22"/>
          <w:szCs w:val="22"/>
          <w:lang w:val="es-ES"/>
        </w:rPr>
        <w:t>Participación económica de los asociados.</w:t>
      </w:r>
      <w:r w:rsidRPr="00E42679">
        <w:rPr>
          <w:rFonts w:ascii="Arial" w:hAnsi="Arial" w:cs="Arial"/>
          <w:sz w:val="22"/>
          <w:szCs w:val="22"/>
          <w:lang w:val="es-ES"/>
        </w:rPr>
        <w:tab/>
      </w:r>
      <w:r w:rsidRPr="00E42679">
        <w:rPr>
          <w:rFonts w:ascii="Arial" w:hAnsi="Arial" w:cs="Arial"/>
          <w:sz w:val="22"/>
          <w:szCs w:val="22"/>
          <w:lang w:val="es-ES"/>
        </w:rPr>
        <w:tab/>
        <w:t xml:space="preserve">2. Igualdad </w:t>
      </w:r>
    </w:p>
    <w:p w14:paraId="5B3C8C53" w14:textId="77777777" w:rsidR="00A04A2B" w:rsidRPr="00E42679" w:rsidRDefault="00A04A2B" w:rsidP="00A04A2B">
      <w:pPr>
        <w:pStyle w:val="Prrafodelista"/>
        <w:numPr>
          <w:ilvl w:val="0"/>
          <w:numId w:val="38"/>
        </w:numPr>
        <w:spacing w:after="160"/>
        <w:contextualSpacing/>
        <w:rPr>
          <w:rFonts w:ascii="Arial" w:hAnsi="Arial" w:cs="Arial"/>
          <w:sz w:val="22"/>
          <w:szCs w:val="22"/>
          <w:lang w:val="es-ES"/>
        </w:rPr>
      </w:pPr>
      <w:r w:rsidRPr="00E42679">
        <w:rPr>
          <w:rFonts w:ascii="Arial" w:hAnsi="Arial" w:cs="Arial"/>
          <w:sz w:val="22"/>
          <w:szCs w:val="22"/>
          <w:lang w:val="es-ES"/>
        </w:rPr>
        <w:t>Educación, formación e información.</w:t>
      </w:r>
      <w:r w:rsidRPr="00E42679">
        <w:rPr>
          <w:rFonts w:ascii="Arial" w:hAnsi="Arial" w:cs="Arial"/>
          <w:sz w:val="22"/>
          <w:szCs w:val="22"/>
          <w:lang w:val="es-ES"/>
        </w:rPr>
        <w:tab/>
      </w:r>
      <w:r w:rsidRPr="00E42679">
        <w:rPr>
          <w:rFonts w:ascii="Arial" w:hAnsi="Arial" w:cs="Arial"/>
          <w:sz w:val="22"/>
          <w:szCs w:val="22"/>
          <w:lang w:val="es-ES"/>
        </w:rPr>
        <w:tab/>
        <w:t xml:space="preserve">3. Solidaridad </w:t>
      </w:r>
    </w:p>
    <w:p w14:paraId="3CE038A6" w14:textId="77777777" w:rsidR="00A04A2B" w:rsidRPr="00E42679" w:rsidRDefault="00A04A2B" w:rsidP="00A04A2B">
      <w:pPr>
        <w:pStyle w:val="Prrafodelista"/>
        <w:numPr>
          <w:ilvl w:val="0"/>
          <w:numId w:val="38"/>
        </w:numPr>
        <w:spacing w:after="160"/>
        <w:contextualSpacing/>
        <w:rPr>
          <w:rFonts w:ascii="Arial" w:hAnsi="Arial" w:cs="Arial"/>
          <w:sz w:val="22"/>
          <w:szCs w:val="22"/>
          <w:lang w:val="es-ES"/>
        </w:rPr>
      </w:pPr>
      <w:r w:rsidRPr="00E42679">
        <w:rPr>
          <w:rFonts w:ascii="Arial" w:hAnsi="Arial" w:cs="Arial"/>
          <w:sz w:val="22"/>
          <w:szCs w:val="22"/>
          <w:lang w:val="es-ES"/>
        </w:rPr>
        <w:t>Cooperación entre cooperativas.</w:t>
      </w:r>
      <w:r w:rsidRPr="00E42679">
        <w:rPr>
          <w:rFonts w:ascii="Arial" w:hAnsi="Arial" w:cs="Arial"/>
          <w:sz w:val="22"/>
          <w:szCs w:val="22"/>
          <w:lang w:val="es-ES"/>
        </w:rPr>
        <w:tab/>
      </w:r>
      <w:r w:rsidRPr="00E42679">
        <w:rPr>
          <w:rFonts w:ascii="Arial" w:hAnsi="Arial" w:cs="Arial"/>
          <w:sz w:val="22"/>
          <w:szCs w:val="22"/>
          <w:lang w:val="es-ES"/>
        </w:rPr>
        <w:tab/>
      </w:r>
      <w:r w:rsidRPr="00E42679">
        <w:rPr>
          <w:rFonts w:ascii="Arial" w:hAnsi="Arial" w:cs="Arial"/>
          <w:sz w:val="22"/>
          <w:szCs w:val="22"/>
          <w:lang w:val="es-ES"/>
        </w:rPr>
        <w:tab/>
        <w:t>4. Honestidad</w:t>
      </w:r>
    </w:p>
    <w:p w14:paraId="00EA12BF" w14:textId="77777777" w:rsidR="00A04A2B" w:rsidRPr="00E42679" w:rsidRDefault="00A04A2B" w:rsidP="00A04A2B">
      <w:pPr>
        <w:pStyle w:val="Prrafodelista"/>
        <w:numPr>
          <w:ilvl w:val="0"/>
          <w:numId w:val="38"/>
        </w:numPr>
        <w:spacing w:after="160"/>
        <w:contextualSpacing/>
        <w:rPr>
          <w:rFonts w:ascii="Arial" w:hAnsi="Arial" w:cs="Arial"/>
          <w:sz w:val="22"/>
          <w:szCs w:val="22"/>
          <w:lang w:val="es-ES"/>
        </w:rPr>
      </w:pPr>
      <w:r w:rsidRPr="00E42679">
        <w:rPr>
          <w:rFonts w:ascii="Arial" w:hAnsi="Arial" w:cs="Arial"/>
          <w:sz w:val="22"/>
          <w:szCs w:val="22"/>
          <w:lang w:val="es-ES"/>
        </w:rPr>
        <w:t>Adhesión voluntaria y abierta.</w:t>
      </w:r>
      <w:r w:rsidRPr="00E42679">
        <w:rPr>
          <w:rFonts w:ascii="Arial" w:hAnsi="Arial" w:cs="Arial"/>
          <w:sz w:val="22"/>
          <w:szCs w:val="22"/>
          <w:lang w:val="es-ES"/>
        </w:rPr>
        <w:tab/>
      </w:r>
      <w:r w:rsidRPr="00E42679">
        <w:rPr>
          <w:rFonts w:ascii="Arial" w:hAnsi="Arial" w:cs="Arial"/>
          <w:sz w:val="22"/>
          <w:szCs w:val="22"/>
          <w:lang w:val="es-ES"/>
        </w:rPr>
        <w:tab/>
      </w:r>
      <w:r w:rsidRPr="00E42679">
        <w:rPr>
          <w:rFonts w:ascii="Arial" w:hAnsi="Arial" w:cs="Arial"/>
          <w:sz w:val="22"/>
          <w:szCs w:val="22"/>
          <w:lang w:val="es-ES"/>
        </w:rPr>
        <w:tab/>
        <w:t xml:space="preserve">5. Democracia </w:t>
      </w:r>
    </w:p>
    <w:p w14:paraId="2EDDE614" w14:textId="77777777" w:rsidR="00A04A2B" w:rsidRPr="00E42679" w:rsidRDefault="00A04A2B" w:rsidP="00A04A2B">
      <w:pPr>
        <w:pStyle w:val="Prrafodelista"/>
        <w:numPr>
          <w:ilvl w:val="0"/>
          <w:numId w:val="38"/>
        </w:numPr>
        <w:spacing w:after="160"/>
        <w:contextualSpacing/>
        <w:rPr>
          <w:rFonts w:ascii="Arial" w:hAnsi="Arial" w:cs="Arial"/>
          <w:sz w:val="22"/>
          <w:szCs w:val="22"/>
          <w:lang w:val="es-ES"/>
        </w:rPr>
      </w:pPr>
      <w:r w:rsidRPr="00E42679">
        <w:rPr>
          <w:rFonts w:ascii="Arial" w:hAnsi="Arial" w:cs="Arial"/>
          <w:sz w:val="22"/>
          <w:szCs w:val="22"/>
          <w:lang w:val="es-ES"/>
        </w:rPr>
        <w:t>Autonomía e independencia.</w:t>
      </w:r>
      <w:r w:rsidRPr="00E42679">
        <w:rPr>
          <w:rFonts w:ascii="Arial" w:hAnsi="Arial" w:cs="Arial"/>
          <w:sz w:val="22"/>
          <w:szCs w:val="22"/>
          <w:lang w:val="es-ES"/>
        </w:rPr>
        <w:tab/>
      </w:r>
      <w:r w:rsidRPr="00E42679">
        <w:rPr>
          <w:rFonts w:ascii="Arial" w:hAnsi="Arial" w:cs="Arial"/>
          <w:sz w:val="22"/>
          <w:szCs w:val="22"/>
          <w:lang w:val="es-ES"/>
        </w:rPr>
        <w:tab/>
      </w:r>
      <w:r w:rsidRPr="00E42679">
        <w:rPr>
          <w:rFonts w:ascii="Arial" w:hAnsi="Arial" w:cs="Arial"/>
          <w:sz w:val="22"/>
          <w:szCs w:val="22"/>
          <w:lang w:val="es-ES"/>
        </w:rPr>
        <w:tab/>
      </w:r>
      <w:r w:rsidRPr="00E42679">
        <w:rPr>
          <w:rFonts w:ascii="Arial" w:hAnsi="Arial" w:cs="Arial"/>
          <w:sz w:val="22"/>
          <w:szCs w:val="22"/>
          <w:lang w:val="es-ES"/>
        </w:rPr>
        <w:tab/>
        <w:t xml:space="preserve">6. Compromiso </w:t>
      </w:r>
    </w:p>
    <w:p w14:paraId="11D06C0E" w14:textId="77777777" w:rsidR="00A04A2B" w:rsidRPr="00E42679" w:rsidRDefault="00A04A2B" w:rsidP="00A04A2B">
      <w:pPr>
        <w:pStyle w:val="Prrafodelista"/>
        <w:numPr>
          <w:ilvl w:val="0"/>
          <w:numId w:val="38"/>
        </w:numPr>
        <w:spacing w:after="160"/>
        <w:contextualSpacing/>
        <w:rPr>
          <w:rFonts w:ascii="Arial" w:hAnsi="Arial" w:cs="Arial"/>
          <w:sz w:val="22"/>
          <w:szCs w:val="22"/>
          <w:lang w:val="es-ES"/>
        </w:rPr>
      </w:pPr>
      <w:r w:rsidRPr="00E42679">
        <w:rPr>
          <w:rFonts w:ascii="Arial" w:hAnsi="Arial" w:cs="Arial"/>
          <w:sz w:val="22"/>
          <w:szCs w:val="22"/>
          <w:lang w:val="es-ES"/>
        </w:rPr>
        <w:t>Interés por la comunidad.</w:t>
      </w:r>
      <w:r w:rsidRPr="00E42679">
        <w:rPr>
          <w:rFonts w:ascii="Arial" w:hAnsi="Arial" w:cs="Arial"/>
          <w:sz w:val="22"/>
          <w:szCs w:val="22"/>
          <w:lang w:val="es-ES"/>
        </w:rPr>
        <w:tab/>
      </w:r>
      <w:r w:rsidRPr="00E42679">
        <w:rPr>
          <w:rFonts w:ascii="Arial" w:hAnsi="Arial" w:cs="Arial"/>
          <w:sz w:val="22"/>
          <w:szCs w:val="22"/>
          <w:lang w:val="es-ES"/>
        </w:rPr>
        <w:tab/>
      </w:r>
      <w:r w:rsidRPr="00E42679">
        <w:rPr>
          <w:rFonts w:ascii="Arial" w:hAnsi="Arial" w:cs="Arial"/>
          <w:sz w:val="22"/>
          <w:szCs w:val="22"/>
          <w:lang w:val="es-ES"/>
        </w:rPr>
        <w:tab/>
      </w:r>
      <w:r w:rsidRPr="00E42679">
        <w:rPr>
          <w:rFonts w:ascii="Arial" w:hAnsi="Arial" w:cs="Arial"/>
          <w:sz w:val="22"/>
          <w:szCs w:val="22"/>
          <w:lang w:val="es-ES"/>
        </w:rPr>
        <w:tab/>
        <w:t>7. Ayuda Muta</w:t>
      </w:r>
    </w:p>
    <w:p w14:paraId="1BC91820" w14:textId="4326B40B" w:rsidR="00A04A2B" w:rsidRPr="00E42679" w:rsidRDefault="00A04A2B" w:rsidP="006D2039">
      <w:pPr>
        <w:pStyle w:val="Prrafodelista"/>
        <w:spacing w:after="160"/>
        <w:ind w:left="4968" w:firstLine="696"/>
        <w:contextualSpacing/>
        <w:rPr>
          <w:rFonts w:ascii="Arial" w:hAnsi="Arial" w:cs="Arial"/>
          <w:sz w:val="22"/>
          <w:szCs w:val="22"/>
          <w:lang w:val="es-ES"/>
        </w:rPr>
      </w:pPr>
      <w:r w:rsidRPr="00E42679">
        <w:rPr>
          <w:rFonts w:ascii="Arial" w:hAnsi="Arial" w:cs="Arial"/>
          <w:sz w:val="22"/>
          <w:szCs w:val="22"/>
          <w:lang w:val="es-ES"/>
        </w:rPr>
        <w:t xml:space="preserve">8. Transparencia </w:t>
      </w:r>
      <w:r w:rsidRPr="00E42679">
        <w:rPr>
          <w:rFonts w:ascii="Arial" w:hAnsi="Arial" w:cs="Arial"/>
          <w:sz w:val="22"/>
          <w:szCs w:val="22"/>
          <w:lang w:val="es-ES"/>
        </w:rPr>
        <w:tab/>
      </w:r>
      <w:r w:rsidRPr="00E42679">
        <w:rPr>
          <w:rFonts w:ascii="Arial" w:hAnsi="Arial" w:cs="Arial"/>
          <w:sz w:val="22"/>
          <w:szCs w:val="22"/>
          <w:lang w:val="es-ES"/>
        </w:rPr>
        <w:tab/>
      </w:r>
      <w:r w:rsidRPr="00E42679">
        <w:rPr>
          <w:rFonts w:ascii="Arial" w:hAnsi="Arial" w:cs="Arial"/>
          <w:sz w:val="22"/>
          <w:szCs w:val="22"/>
          <w:lang w:val="es-ES"/>
        </w:rPr>
        <w:tab/>
        <w:t>9. Responsabilidad</w:t>
      </w:r>
    </w:p>
    <w:p w14:paraId="6EB5F644" w14:textId="77777777" w:rsidR="00ED7107" w:rsidRPr="00580425" w:rsidRDefault="00ED7107" w:rsidP="004567FE">
      <w:pPr>
        <w:pStyle w:val="Ttulo1"/>
        <w:keepLines w:val="0"/>
        <w:numPr>
          <w:ilvl w:val="0"/>
          <w:numId w:val="13"/>
        </w:numPr>
        <w:spacing w:before="0"/>
        <w:ind w:left="426" w:hanging="426"/>
        <w:jc w:val="both"/>
        <w:rPr>
          <w:rFonts w:ascii="Arial" w:hAnsi="Arial" w:cs="Arial"/>
          <w:b/>
          <w:color w:val="auto"/>
          <w:sz w:val="22"/>
          <w:szCs w:val="22"/>
        </w:rPr>
      </w:pPr>
      <w:bookmarkStart w:id="5" w:name="_Toc394432654"/>
      <w:r w:rsidRPr="00580425">
        <w:rPr>
          <w:rFonts w:ascii="Arial" w:hAnsi="Arial" w:cs="Arial"/>
          <w:b/>
          <w:color w:val="auto"/>
          <w:sz w:val="22"/>
          <w:szCs w:val="22"/>
        </w:rPr>
        <w:t>INICIATIVAS ESTRATÉGICAS PARA DESARROLLAR CON ÉXITO EL SARLAFT EN COOPEAIPE.</w:t>
      </w:r>
      <w:bookmarkEnd w:id="5"/>
    </w:p>
    <w:p w14:paraId="55B56EB9" w14:textId="77777777" w:rsidR="00ED7107" w:rsidRPr="00580425" w:rsidRDefault="00ED7107" w:rsidP="00ED7107">
      <w:pPr>
        <w:jc w:val="both"/>
        <w:rPr>
          <w:rFonts w:ascii="Arial" w:hAnsi="Arial" w:cs="Arial"/>
          <w:sz w:val="22"/>
          <w:szCs w:val="22"/>
        </w:rPr>
      </w:pPr>
    </w:p>
    <w:p w14:paraId="2C65938A" w14:textId="1CBA66A4" w:rsidR="00ED7107" w:rsidRPr="00580425" w:rsidRDefault="00CB6C32" w:rsidP="00CB6C32">
      <w:pPr>
        <w:jc w:val="both"/>
        <w:rPr>
          <w:rFonts w:ascii="Arial" w:hAnsi="Arial" w:cs="Arial"/>
          <w:sz w:val="22"/>
          <w:szCs w:val="22"/>
          <w:lang w:val="es-ES"/>
        </w:rPr>
      </w:pPr>
      <w:r w:rsidRPr="00580425">
        <w:rPr>
          <w:rFonts w:ascii="Arial" w:hAnsi="Arial" w:cs="Arial"/>
          <w:sz w:val="22"/>
          <w:szCs w:val="22"/>
          <w:lang w:val="es-ES"/>
        </w:rPr>
        <w:t xml:space="preserve">La implementación del Sistema de Administración de Riesgos en COOPEAIPE, se establece como política inmersa dentro de la implementación y ejecución de la Planeación Estratégica,  como uno de los proyectos a desarrollar en la institución. Este trabajo de Planeación </w:t>
      </w:r>
      <w:r w:rsidR="00580425" w:rsidRPr="00580425">
        <w:rPr>
          <w:rFonts w:ascii="Arial" w:hAnsi="Arial" w:cs="Arial"/>
          <w:sz w:val="22"/>
          <w:szCs w:val="22"/>
          <w:lang w:val="es-ES"/>
        </w:rPr>
        <w:t>Estratégica se viene desarrollando bajo la plataforma DGRV con Visionamos.</w:t>
      </w:r>
    </w:p>
    <w:p w14:paraId="4FD9D0ED" w14:textId="77777777" w:rsidR="00ED7107" w:rsidRPr="00E42679" w:rsidRDefault="00ED7107" w:rsidP="00ED7107">
      <w:pPr>
        <w:jc w:val="both"/>
        <w:rPr>
          <w:rFonts w:ascii="Arial" w:hAnsi="Arial" w:cs="Arial"/>
          <w:color w:val="FF0000"/>
          <w:sz w:val="22"/>
          <w:szCs w:val="22"/>
        </w:rPr>
      </w:pPr>
    </w:p>
    <w:p w14:paraId="7230EBFC" w14:textId="77777777" w:rsidR="00ED7107" w:rsidRPr="00E42679" w:rsidRDefault="00ED7107" w:rsidP="004567FE">
      <w:pPr>
        <w:pStyle w:val="Ttulo1"/>
        <w:keepLines w:val="0"/>
        <w:numPr>
          <w:ilvl w:val="0"/>
          <w:numId w:val="13"/>
        </w:numPr>
        <w:spacing w:before="0"/>
        <w:ind w:left="426" w:hanging="426"/>
        <w:jc w:val="both"/>
        <w:rPr>
          <w:rFonts w:ascii="Arial" w:hAnsi="Arial" w:cs="Arial"/>
          <w:b/>
          <w:color w:val="auto"/>
          <w:sz w:val="22"/>
          <w:szCs w:val="22"/>
        </w:rPr>
      </w:pPr>
      <w:bookmarkStart w:id="6" w:name="_Toc394432655"/>
      <w:r w:rsidRPr="00E42679">
        <w:rPr>
          <w:rFonts w:ascii="Arial" w:hAnsi="Arial" w:cs="Arial"/>
          <w:b/>
          <w:color w:val="auto"/>
          <w:sz w:val="22"/>
          <w:szCs w:val="22"/>
        </w:rPr>
        <w:t>OBJETIVO DEL PRESENTE MANUAL</w:t>
      </w:r>
      <w:bookmarkEnd w:id="6"/>
    </w:p>
    <w:p w14:paraId="59DA2538" w14:textId="77777777" w:rsidR="00ED7107" w:rsidRPr="00E42679" w:rsidRDefault="00ED7107" w:rsidP="00ED7107">
      <w:pPr>
        <w:pStyle w:val="Prrafodelista"/>
        <w:tabs>
          <w:tab w:val="left" w:pos="1365"/>
        </w:tabs>
        <w:autoSpaceDE w:val="0"/>
        <w:autoSpaceDN w:val="0"/>
        <w:adjustRightInd w:val="0"/>
        <w:ind w:left="0"/>
        <w:jc w:val="both"/>
        <w:rPr>
          <w:rFonts w:ascii="Arial" w:hAnsi="Arial" w:cs="Arial"/>
          <w:sz w:val="22"/>
          <w:szCs w:val="22"/>
          <w:lang w:val="es-ES"/>
        </w:rPr>
      </w:pPr>
    </w:p>
    <w:p w14:paraId="20D2CD28" w14:textId="77777777" w:rsidR="00ED7107" w:rsidRPr="00E42679" w:rsidRDefault="00ED7107" w:rsidP="00ED7107">
      <w:pPr>
        <w:pStyle w:val="Prrafodelista"/>
        <w:autoSpaceDE w:val="0"/>
        <w:autoSpaceDN w:val="0"/>
        <w:adjustRightInd w:val="0"/>
        <w:ind w:left="0"/>
        <w:jc w:val="both"/>
        <w:rPr>
          <w:rFonts w:ascii="Arial" w:hAnsi="Arial" w:cs="Arial"/>
          <w:sz w:val="22"/>
          <w:szCs w:val="22"/>
          <w:lang w:val="es-ES"/>
        </w:rPr>
      </w:pPr>
      <w:r w:rsidRPr="00E42679">
        <w:rPr>
          <w:rFonts w:ascii="Arial" w:hAnsi="Arial" w:cs="Arial"/>
          <w:b/>
          <w:sz w:val="22"/>
          <w:szCs w:val="22"/>
        </w:rPr>
        <w:t>COOPEAIPE</w:t>
      </w:r>
      <w:r w:rsidRPr="00E42679">
        <w:rPr>
          <w:rFonts w:ascii="Arial" w:hAnsi="Arial" w:cs="Arial"/>
          <w:sz w:val="22"/>
          <w:szCs w:val="22"/>
          <w:lang w:val="es-ES"/>
        </w:rPr>
        <w:t xml:space="preserve"> para cumplir con la Circular 04 de la Superintendencia de la Economía Solidaria, del 27 de enero de 2017, ha diseñado el presente manual que tiene como objetivo definir políticas y lineamientos para Implementar el Sistema de Administración de Riesgo de Lavado de Activos y Financiación del Terrorismo, con el fin de prevenir y controlar que </w:t>
      </w:r>
      <w:r w:rsidRPr="00E42679">
        <w:rPr>
          <w:rFonts w:ascii="Arial" w:hAnsi="Arial" w:cs="Arial"/>
          <w:b/>
          <w:sz w:val="22"/>
          <w:szCs w:val="22"/>
          <w:lang w:val="es-ES"/>
        </w:rPr>
        <w:t>COOPEAIPE</w:t>
      </w:r>
      <w:r w:rsidRPr="00E42679">
        <w:rPr>
          <w:rFonts w:ascii="Arial" w:hAnsi="Arial" w:cs="Arial"/>
          <w:sz w:val="22"/>
          <w:szCs w:val="22"/>
          <w:lang w:val="es-ES"/>
        </w:rPr>
        <w:t xml:space="preserve">  sea utilizada por terceros para la Financiación de Actividades Terroristas y/o el Lavado de Activos y de esta manera, mitigar los riesgos inherentes a las actividades que desarrolla </w:t>
      </w:r>
      <w:r w:rsidRPr="00E42679">
        <w:rPr>
          <w:rFonts w:ascii="Arial" w:hAnsi="Arial" w:cs="Arial"/>
          <w:b/>
          <w:sz w:val="22"/>
          <w:szCs w:val="22"/>
        </w:rPr>
        <w:t>COOPEAIPE</w:t>
      </w:r>
      <w:r w:rsidRPr="00E42679">
        <w:rPr>
          <w:rFonts w:ascii="Arial" w:hAnsi="Arial" w:cs="Arial"/>
          <w:sz w:val="22"/>
          <w:szCs w:val="22"/>
          <w:lang w:val="es-ES"/>
        </w:rPr>
        <w:t xml:space="preserve">. </w:t>
      </w:r>
    </w:p>
    <w:p w14:paraId="52153C04" w14:textId="77777777" w:rsidR="00ED7107" w:rsidRPr="00E42679" w:rsidRDefault="00ED7107" w:rsidP="00ED7107">
      <w:pPr>
        <w:pStyle w:val="Prrafodelista"/>
        <w:autoSpaceDE w:val="0"/>
        <w:autoSpaceDN w:val="0"/>
        <w:adjustRightInd w:val="0"/>
        <w:ind w:left="0"/>
        <w:jc w:val="both"/>
        <w:rPr>
          <w:rFonts w:ascii="Arial" w:hAnsi="Arial" w:cs="Arial"/>
          <w:sz w:val="22"/>
          <w:szCs w:val="22"/>
          <w:lang w:val="es-ES"/>
        </w:rPr>
      </w:pPr>
    </w:p>
    <w:p w14:paraId="13AC400B" w14:textId="77777777" w:rsidR="00ED7107" w:rsidRPr="00E42679" w:rsidRDefault="00ED7107" w:rsidP="00ED7107">
      <w:pPr>
        <w:pStyle w:val="Prrafodelista"/>
        <w:autoSpaceDE w:val="0"/>
        <w:autoSpaceDN w:val="0"/>
        <w:adjustRightInd w:val="0"/>
        <w:ind w:left="0"/>
        <w:jc w:val="both"/>
        <w:rPr>
          <w:rFonts w:ascii="Arial" w:hAnsi="Arial" w:cs="Arial"/>
          <w:sz w:val="22"/>
          <w:szCs w:val="22"/>
          <w:lang w:val="es-ES"/>
        </w:rPr>
      </w:pPr>
      <w:r w:rsidRPr="00E42679">
        <w:rPr>
          <w:rFonts w:ascii="Arial" w:hAnsi="Arial" w:cs="Arial"/>
          <w:sz w:val="22"/>
          <w:szCs w:val="22"/>
          <w:lang w:val="es-ES"/>
        </w:rPr>
        <w:lastRenderedPageBreak/>
        <w:t xml:space="preserve">Su alcance, es la aplicación y seguimiento de manera especial del manual SARLAFT por parte del Consejo de Administración y de todos los funcionarios directos e indirectos de </w:t>
      </w:r>
      <w:r w:rsidRPr="00E42679">
        <w:rPr>
          <w:rFonts w:ascii="Arial" w:hAnsi="Arial" w:cs="Arial"/>
          <w:b/>
          <w:sz w:val="22"/>
          <w:szCs w:val="22"/>
          <w:lang w:val="es-ES"/>
        </w:rPr>
        <w:t>COOPEAIPE</w:t>
      </w:r>
      <w:r w:rsidRPr="00E42679">
        <w:rPr>
          <w:rFonts w:ascii="Arial" w:hAnsi="Arial" w:cs="Arial"/>
          <w:sz w:val="22"/>
          <w:szCs w:val="22"/>
          <w:lang w:val="es-ES"/>
        </w:rPr>
        <w:t>.</w:t>
      </w:r>
    </w:p>
    <w:p w14:paraId="5221B0A0" w14:textId="77777777" w:rsidR="00ED7107" w:rsidRPr="00E42679" w:rsidRDefault="00ED7107" w:rsidP="00ED7107">
      <w:pPr>
        <w:pStyle w:val="Prrafodelista"/>
        <w:autoSpaceDE w:val="0"/>
        <w:autoSpaceDN w:val="0"/>
        <w:adjustRightInd w:val="0"/>
        <w:ind w:left="0"/>
        <w:jc w:val="both"/>
        <w:rPr>
          <w:rFonts w:ascii="Arial" w:hAnsi="Arial" w:cs="Arial"/>
          <w:sz w:val="22"/>
          <w:szCs w:val="22"/>
          <w:lang w:val="es-ES"/>
        </w:rPr>
      </w:pPr>
    </w:p>
    <w:p w14:paraId="7181C0AA" w14:textId="77777777" w:rsidR="00ED7107" w:rsidRPr="00E42679" w:rsidRDefault="00ED7107" w:rsidP="004567FE">
      <w:pPr>
        <w:pStyle w:val="Ttulo1"/>
        <w:keepLines w:val="0"/>
        <w:numPr>
          <w:ilvl w:val="1"/>
          <w:numId w:val="13"/>
        </w:numPr>
        <w:spacing w:before="0"/>
        <w:ind w:left="567" w:hanging="567"/>
        <w:jc w:val="both"/>
        <w:rPr>
          <w:rFonts w:ascii="Arial" w:hAnsi="Arial" w:cs="Arial"/>
          <w:b/>
          <w:color w:val="auto"/>
          <w:sz w:val="22"/>
          <w:szCs w:val="22"/>
        </w:rPr>
      </w:pPr>
      <w:bookmarkStart w:id="7" w:name="_Toc394432656"/>
      <w:r w:rsidRPr="00E42679">
        <w:rPr>
          <w:rFonts w:ascii="Arial" w:hAnsi="Arial" w:cs="Arial"/>
          <w:b/>
          <w:color w:val="auto"/>
          <w:sz w:val="22"/>
          <w:szCs w:val="22"/>
        </w:rPr>
        <w:t>OBJETIVOS ESPECIFICOS</w:t>
      </w:r>
      <w:bookmarkEnd w:id="7"/>
    </w:p>
    <w:p w14:paraId="19C93218" w14:textId="77777777" w:rsidR="00ED7107" w:rsidRPr="00E42679" w:rsidRDefault="00ED7107" w:rsidP="00ED7107">
      <w:pPr>
        <w:pStyle w:val="Prrafodelista"/>
        <w:autoSpaceDE w:val="0"/>
        <w:autoSpaceDN w:val="0"/>
        <w:adjustRightInd w:val="0"/>
        <w:ind w:left="0"/>
        <w:jc w:val="both"/>
        <w:rPr>
          <w:rFonts w:ascii="Arial" w:hAnsi="Arial" w:cs="Arial"/>
          <w:b/>
          <w:bCs/>
          <w:sz w:val="22"/>
          <w:szCs w:val="22"/>
        </w:rPr>
      </w:pPr>
    </w:p>
    <w:p w14:paraId="569391C4" w14:textId="77777777" w:rsidR="00ED7107" w:rsidRPr="00E42679" w:rsidRDefault="00ED7107" w:rsidP="004567FE">
      <w:pPr>
        <w:pStyle w:val="Prrafodelista"/>
        <w:numPr>
          <w:ilvl w:val="0"/>
          <w:numId w:val="14"/>
        </w:numPr>
        <w:autoSpaceDE w:val="0"/>
        <w:autoSpaceDN w:val="0"/>
        <w:adjustRightInd w:val="0"/>
        <w:ind w:left="426" w:hanging="426"/>
        <w:contextualSpacing/>
        <w:jc w:val="both"/>
        <w:rPr>
          <w:rFonts w:ascii="Arial" w:hAnsi="Arial" w:cs="Arial"/>
          <w:sz w:val="22"/>
          <w:szCs w:val="22"/>
        </w:rPr>
      </w:pPr>
      <w:r w:rsidRPr="00E42679">
        <w:rPr>
          <w:rFonts w:ascii="Arial" w:hAnsi="Arial" w:cs="Arial"/>
          <w:sz w:val="22"/>
          <w:szCs w:val="22"/>
        </w:rPr>
        <w:t xml:space="preserve">Evitar que </w:t>
      </w:r>
      <w:r w:rsidRPr="00E42679">
        <w:rPr>
          <w:rFonts w:ascii="Arial" w:hAnsi="Arial" w:cs="Arial"/>
          <w:b/>
          <w:sz w:val="22"/>
          <w:szCs w:val="22"/>
        </w:rPr>
        <w:t>COOPEAIPE</w:t>
      </w:r>
      <w:r w:rsidRPr="00E42679">
        <w:rPr>
          <w:rFonts w:ascii="Arial" w:hAnsi="Arial" w:cs="Arial"/>
          <w:sz w:val="22"/>
          <w:szCs w:val="22"/>
        </w:rPr>
        <w:t xml:space="preserve"> sea utilizada como instrumento para el ocultamiento, manejo, inversión o aprovechamiento, en cualquier forma, de dineros u otros bienes provenientes de las actividades ilícitas señaladas en el artículo 323 del Código Penal, o para dar apariencia de legalidad a éstas. </w:t>
      </w:r>
    </w:p>
    <w:p w14:paraId="764BFE3E" w14:textId="77777777" w:rsidR="00ED7107" w:rsidRPr="00E42679" w:rsidRDefault="00ED7107" w:rsidP="00ED7107">
      <w:pPr>
        <w:pStyle w:val="Prrafodelista"/>
        <w:autoSpaceDE w:val="0"/>
        <w:autoSpaceDN w:val="0"/>
        <w:adjustRightInd w:val="0"/>
        <w:ind w:left="426"/>
        <w:jc w:val="both"/>
        <w:rPr>
          <w:rFonts w:ascii="Arial" w:hAnsi="Arial" w:cs="Arial"/>
          <w:sz w:val="22"/>
          <w:szCs w:val="22"/>
        </w:rPr>
      </w:pPr>
    </w:p>
    <w:p w14:paraId="5C657BE5" w14:textId="77777777" w:rsidR="00ED7107" w:rsidRPr="00E42679" w:rsidRDefault="00ED7107" w:rsidP="004567FE">
      <w:pPr>
        <w:pStyle w:val="Prrafodelista"/>
        <w:numPr>
          <w:ilvl w:val="0"/>
          <w:numId w:val="14"/>
        </w:numPr>
        <w:autoSpaceDE w:val="0"/>
        <w:autoSpaceDN w:val="0"/>
        <w:adjustRightInd w:val="0"/>
        <w:ind w:left="426" w:hanging="426"/>
        <w:contextualSpacing/>
        <w:jc w:val="both"/>
        <w:rPr>
          <w:rFonts w:ascii="Arial" w:hAnsi="Arial" w:cs="Arial"/>
          <w:sz w:val="22"/>
          <w:szCs w:val="22"/>
        </w:rPr>
      </w:pPr>
      <w:r w:rsidRPr="00E42679">
        <w:rPr>
          <w:rFonts w:ascii="Arial" w:hAnsi="Arial" w:cs="Arial"/>
          <w:sz w:val="22"/>
          <w:szCs w:val="22"/>
        </w:rPr>
        <w:t xml:space="preserve">El presente manual tiene por objeto recopilar los procedimientos que deben tenerse en cuenta por parte de </w:t>
      </w:r>
      <w:r w:rsidRPr="00E42679">
        <w:rPr>
          <w:rFonts w:ascii="Arial" w:hAnsi="Arial" w:cs="Arial"/>
          <w:b/>
          <w:sz w:val="22"/>
          <w:szCs w:val="22"/>
        </w:rPr>
        <w:t>COOPEAIPE</w:t>
      </w:r>
      <w:r w:rsidRPr="00E42679">
        <w:rPr>
          <w:rFonts w:ascii="Arial" w:hAnsi="Arial" w:cs="Arial"/>
          <w:sz w:val="22"/>
          <w:szCs w:val="22"/>
        </w:rPr>
        <w:t>, para detectar operaciones inusuales o sospechosas tendientes a servir de instrumento para el ocultamiento, manejo, inversión o aprovechamiento en cualquier forma, de dineros o bienes provenientes de actividades ilícitas. (art. 247 Código Penal).</w:t>
      </w:r>
    </w:p>
    <w:p w14:paraId="3C4EE545" w14:textId="77777777" w:rsidR="00ED7107" w:rsidRPr="00E42679" w:rsidRDefault="00ED7107" w:rsidP="00ED7107">
      <w:pPr>
        <w:pStyle w:val="Prrafodelista"/>
        <w:jc w:val="both"/>
        <w:rPr>
          <w:rFonts w:ascii="Arial" w:hAnsi="Arial" w:cs="Arial"/>
          <w:sz w:val="22"/>
          <w:szCs w:val="22"/>
        </w:rPr>
      </w:pPr>
    </w:p>
    <w:p w14:paraId="39BE632E" w14:textId="77777777" w:rsidR="00ED7107" w:rsidRPr="00E42679" w:rsidRDefault="00ED7107" w:rsidP="004567FE">
      <w:pPr>
        <w:pStyle w:val="Prrafodelista"/>
        <w:numPr>
          <w:ilvl w:val="0"/>
          <w:numId w:val="14"/>
        </w:numPr>
        <w:autoSpaceDE w:val="0"/>
        <w:autoSpaceDN w:val="0"/>
        <w:adjustRightInd w:val="0"/>
        <w:ind w:left="426" w:hanging="426"/>
        <w:contextualSpacing/>
        <w:jc w:val="both"/>
        <w:rPr>
          <w:rFonts w:ascii="Arial" w:hAnsi="Arial" w:cs="Arial"/>
          <w:sz w:val="22"/>
          <w:szCs w:val="22"/>
        </w:rPr>
      </w:pPr>
      <w:r w:rsidRPr="00E42679">
        <w:rPr>
          <w:rFonts w:ascii="Arial" w:hAnsi="Arial" w:cs="Arial"/>
          <w:sz w:val="22"/>
          <w:szCs w:val="22"/>
        </w:rPr>
        <w:t xml:space="preserve">Establecer las reglas que conforman los requisitos mínimos que </w:t>
      </w:r>
      <w:r w:rsidRPr="00E42679">
        <w:rPr>
          <w:rFonts w:ascii="Arial" w:hAnsi="Arial" w:cs="Arial"/>
          <w:b/>
          <w:sz w:val="22"/>
          <w:szCs w:val="22"/>
        </w:rPr>
        <w:t>COOPEAIPE</w:t>
      </w:r>
      <w:r w:rsidRPr="00E42679">
        <w:rPr>
          <w:rFonts w:ascii="Arial" w:hAnsi="Arial" w:cs="Arial"/>
          <w:sz w:val="22"/>
          <w:szCs w:val="22"/>
        </w:rPr>
        <w:t xml:space="preserve"> debe cumplir para la implementación de sus propios sistemas de prevención y control del lavado de activos y financiación del terrorismo, a través de las actividades propias al ejercicio de la actividad financiera.</w:t>
      </w:r>
    </w:p>
    <w:p w14:paraId="57EFB0C1" w14:textId="77777777" w:rsidR="00ED7107" w:rsidRPr="00E42679" w:rsidRDefault="00ED7107" w:rsidP="00ED7107">
      <w:pPr>
        <w:autoSpaceDE w:val="0"/>
        <w:autoSpaceDN w:val="0"/>
        <w:adjustRightInd w:val="0"/>
        <w:jc w:val="both"/>
        <w:rPr>
          <w:rFonts w:ascii="Arial" w:hAnsi="Arial" w:cs="Arial"/>
          <w:b/>
          <w:bCs/>
          <w:sz w:val="22"/>
          <w:szCs w:val="22"/>
        </w:rPr>
      </w:pPr>
    </w:p>
    <w:p w14:paraId="215CBC2C" w14:textId="77777777" w:rsidR="00ED7107" w:rsidRPr="00E42679" w:rsidRDefault="00ED7107" w:rsidP="004567FE">
      <w:pPr>
        <w:pStyle w:val="Ttulo1"/>
        <w:keepLines w:val="0"/>
        <w:numPr>
          <w:ilvl w:val="0"/>
          <w:numId w:val="13"/>
        </w:numPr>
        <w:spacing w:before="0"/>
        <w:ind w:left="426" w:hanging="426"/>
        <w:jc w:val="both"/>
        <w:rPr>
          <w:rFonts w:ascii="Arial" w:hAnsi="Arial" w:cs="Arial"/>
          <w:b/>
          <w:color w:val="auto"/>
          <w:sz w:val="22"/>
          <w:szCs w:val="22"/>
        </w:rPr>
      </w:pPr>
      <w:bookmarkStart w:id="8" w:name="_Toc394432657"/>
      <w:r w:rsidRPr="00E42679">
        <w:rPr>
          <w:rFonts w:ascii="Arial" w:hAnsi="Arial" w:cs="Arial"/>
          <w:b/>
          <w:color w:val="auto"/>
          <w:sz w:val="22"/>
          <w:szCs w:val="22"/>
        </w:rPr>
        <w:t>ALCANCE</w:t>
      </w:r>
      <w:bookmarkEnd w:id="8"/>
    </w:p>
    <w:p w14:paraId="7DABB893" w14:textId="77777777" w:rsidR="00ED7107" w:rsidRPr="00E42679" w:rsidRDefault="00ED7107" w:rsidP="00ED7107">
      <w:pPr>
        <w:pStyle w:val="Prrafodelista"/>
        <w:autoSpaceDE w:val="0"/>
        <w:autoSpaceDN w:val="0"/>
        <w:adjustRightInd w:val="0"/>
        <w:ind w:left="0"/>
        <w:jc w:val="both"/>
        <w:rPr>
          <w:rFonts w:ascii="Arial" w:hAnsi="Arial" w:cs="Arial"/>
          <w:b/>
          <w:bCs/>
          <w:sz w:val="22"/>
          <w:szCs w:val="22"/>
        </w:rPr>
      </w:pPr>
    </w:p>
    <w:p w14:paraId="3FD4E261" w14:textId="4DBFDDBA" w:rsidR="00ED7107" w:rsidRPr="00E42679" w:rsidRDefault="00ED7107" w:rsidP="00ED7107">
      <w:pPr>
        <w:pStyle w:val="Prrafodelista"/>
        <w:autoSpaceDE w:val="0"/>
        <w:autoSpaceDN w:val="0"/>
        <w:adjustRightInd w:val="0"/>
        <w:ind w:left="0"/>
        <w:jc w:val="both"/>
        <w:rPr>
          <w:rFonts w:ascii="Arial" w:hAnsi="Arial" w:cs="Arial"/>
          <w:sz w:val="22"/>
          <w:szCs w:val="22"/>
        </w:rPr>
      </w:pPr>
      <w:r w:rsidRPr="00E42679">
        <w:rPr>
          <w:rFonts w:ascii="Arial" w:hAnsi="Arial" w:cs="Arial"/>
          <w:sz w:val="22"/>
          <w:szCs w:val="22"/>
        </w:rPr>
        <w:t xml:space="preserve">Este manual señala las normas, instrucciones y parámetros que deben tenerse en cuenta para el manejo del Sistema de Administración de Riesgo Lavado de Activos y Financiación del Terrorismo, en el que se orienta a la Cooperativa en los procedimientos a seguir en aquellos eventos </w:t>
      </w:r>
      <w:r w:rsidR="00CE7B73" w:rsidRPr="00E42679">
        <w:rPr>
          <w:rFonts w:ascii="Arial" w:hAnsi="Arial" w:cs="Arial"/>
          <w:sz w:val="22"/>
          <w:szCs w:val="22"/>
        </w:rPr>
        <w:t>de acuerdo con</w:t>
      </w:r>
      <w:r w:rsidRPr="00E42679">
        <w:rPr>
          <w:rFonts w:ascii="Arial" w:hAnsi="Arial" w:cs="Arial"/>
          <w:sz w:val="22"/>
          <w:szCs w:val="22"/>
        </w:rPr>
        <w:t xml:space="preserve"> los controles internos, se detecten operaciones que puedan considerarse como inusuales y sospechosas.</w:t>
      </w:r>
    </w:p>
    <w:p w14:paraId="64FD6A32" w14:textId="77777777" w:rsidR="00ED7107" w:rsidRPr="00E42679" w:rsidRDefault="00ED7107" w:rsidP="00ED7107">
      <w:pPr>
        <w:pStyle w:val="Prrafodelista"/>
        <w:ind w:left="0"/>
        <w:jc w:val="both"/>
        <w:rPr>
          <w:rFonts w:ascii="Arial" w:hAnsi="Arial" w:cs="Arial"/>
          <w:sz w:val="22"/>
          <w:szCs w:val="22"/>
        </w:rPr>
      </w:pPr>
    </w:p>
    <w:p w14:paraId="68DFDA87" w14:textId="77777777" w:rsidR="00ED7107" w:rsidRPr="00E42679" w:rsidRDefault="00ED7107" w:rsidP="004567FE">
      <w:pPr>
        <w:pStyle w:val="Ttulo1"/>
        <w:keepLines w:val="0"/>
        <w:numPr>
          <w:ilvl w:val="0"/>
          <w:numId w:val="13"/>
        </w:numPr>
        <w:spacing w:before="0"/>
        <w:ind w:left="426" w:hanging="426"/>
        <w:jc w:val="both"/>
        <w:rPr>
          <w:rFonts w:ascii="Arial" w:hAnsi="Arial" w:cs="Arial"/>
          <w:b/>
          <w:color w:val="auto"/>
          <w:sz w:val="22"/>
          <w:szCs w:val="22"/>
        </w:rPr>
      </w:pPr>
      <w:r w:rsidRPr="00E42679">
        <w:rPr>
          <w:rFonts w:ascii="Arial" w:hAnsi="Arial" w:cs="Arial"/>
          <w:b/>
          <w:color w:val="auto"/>
          <w:sz w:val="22"/>
          <w:szCs w:val="22"/>
        </w:rPr>
        <w:t>DEFINICIONES</w:t>
      </w:r>
    </w:p>
    <w:p w14:paraId="6ECF4921" w14:textId="77777777" w:rsidR="00ED7107" w:rsidRPr="00E42679" w:rsidRDefault="00ED7107" w:rsidP="00ED7107">
      <w:pPr>
        <w:pStyle w:val="Prrafodelista"/>
        <w:ind w:left="0"/>
        <w:jc w:val="both"/>
        <w:rPr>
          <w:rFonts w:ascii="Arial" w:hAnsi="Arial" w:cs="Arial"/>
          <w:sz w:val="22"/>
          <w:szCs w:val="22"/>
        </w:rPr>
      </w:pPr>
    </w:p>
    <w:p w14:paraId="213559E5"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LAVADO DE ACTIVOS</w:t>
      </w:r>
      <w:r w:rsidRPr="00E42679">
        <w:rPr>
          <w:rFonts w:ascii="Arial" w:hAnsi="Arial" w:cs="Arial"/>
          <w:sz w:val="22"/>
          <w:szCs w:val="22"/>
          <w:lang w:val="es-ES"/>
        </w:rPr>
        <w:t>: Modalidad mediante la cual las organizaciones criminales buscan dar apariencia de legalidad a recursos originados en sus actividades ilícitas.</w:t>
      </w:r>
    </w:p>
    <w:p w14:paraId="16C6770B" w14:textId="77777777" w:rsidR="00ED7107" w:rsidRPr="00E42679" w:rsidRDefault="00ED7107" w:rsidP="00ED7107">
      <w:pPr>
        <w:pStyle w:val="Prrafodelista"/>
        <w:ind w:left="426"/>
        <w:jc w:val="both"/>
        <w:rPr>
          <w:rFonts w:ascii="Arial" w:hAnsi="Arial" w:cs="Arial"/>
          <w:sz w:val="22"/>
          <w:szCs w:val="22"/>
          <w:lang w:val="es-ES"/>
        </w:rPr>
      </w:pPr>
    </w:p>
    <w:p w14:paraId="56D19419"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 xml:space="preserve">FINANCIACIÓN DEL TERRORISMO: </w:t>
      </w:r>
      <w:r w:rsidRPr="00E42679">
        <w:rPr>
          <w:rFonts w:ascii="Arial" w:hAnsi="Arial" w:cs="Arial"/>
          <w:sz w:val="22"/>
          <w:szCs w:val="22"/>
          <w:lang w:val="es-ES"/>
        </w:rPr>
        <w:t xml:space="preserve">Es el apoyo financiero, de cualquier forma, al terrorismo o a aquellos que lo fomentan, planifican o están implicados en el mismo. </w:t>
      </w:r>
    </w:p>
    <w:p w14:paraId="412B5847" w14:textId="77777777" w:rsidR="00ED7107" w:rsidRPr="00E42679" w:rsidRDefault="00ED7107" w:rsidP="00ED7107">
      <w:pPr>
        <w:pStyle w:val="Prrafodelista"/>
        <w:jc w:val="both"/>
        <w:rPr>
          <w:rFonts w:ascii="Arial" w:hAnsi="Arial" w:cs="Arial"/>
          <w:sz w:val="22"/>
          <w:szCs w:val="22"/>
          <w:lang w:val="es-ES"/>
        </w:rPr>
      </w:pPr>
    </w:p>
    <w:p w14:paraId="36E6636D"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SARLAFT:</w:t>
      </w:r>
      <w:r w:rsidRPr="00E42679">
        <w:rPr>
          <w:rFonts w:ascii="Arial" w:hAnsi="Arial" w:cs="Arial"/>
          <w:sz w:val="22"/>
          <w:szCs w:val="22"/>
          <w:lang w:val="es-ES"/>
        </w:rPr>
        <w:t xml:space="preserve"> Sistema de Administración de Riesgo para la Prevención y Control de Lavado de Activos y de la Financiación del Terrorismo. </w:t>
      </w:r>
    </w:p>
    <w:p w14:paraId="3F8118F3" w14:textId="77777777" w:rsidR="00ED7107" w:rsidRPr="00E42679" w:rsidRDefault="00ED7107" w:rsidP="00ED7107">
      <w:pPr>
        <w:pStyle w:val="Prrafodelista"/>
        <w:jc w:val="both"/>
        <w:rPr>
          <w:rFonts w:ascii="Arial" w:hAnsi="Arial" w:cs="Arial"/>
          <w:sz w:val="22"/>
          <w:szCs w:val="22"/>
          <w:lang w:val="es-ES"/>
        </w:rPr>
      </w:pPr>
    </w:p>
    <w:p w14:paraId="56A6FFA3"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Riesgo de Lavado de Activos y de la Financiación del Terrorismo – LA/FT:</w:t>
      </w:r>
      <w:r w:rsidRPr="00E42679">
        <w:rPr>
          <w:rFonts w:ascii="Arial" w:hAnsi="Arial" w:cs="Arial"/>
          <w:sz w:val="22"/>
          <w:szCs w:val="22"/>
          <w:lang w:val="es-ES"/>
        </w:rPr>
        <w:t xml:space="preserve"> Se entiende como la posibilidad de pérdida o daño que puede sufrir una entidad vigilada por su propensión a ser utilizada directamente o a través de sus operaciones como instrumento para lavado de activos y/o canalización de recursos hacia la realización de actividades terroristas, o cuando se pretenda el ocultamiento de activos provenientes de dichas actividades. </w:t>
      </w:r>
    </w:p>
    <w:p w14:paraId="5FA9F67E" w14:textId="77777777" w:rsidR="00ED7107" w:rsidRPr="00E42679" w:rsidRDefault="00ED7107" w:rsidP="00ED7107">
      <w:pPr>
        <w:pStyle w:val="Prrafodelista"/>
        <w:jc w:val="both"/>
        <w:rPr>
          <w:rFonts w:ascii="Arial" w:hAnsi="Arial" w:cs="Arial"/>
          <w:sz w:val="22"/>
          <w:szCs w:val="22"/>
          <w:lang w:val="es-ES"/>
        </w:rPr>
      </w:pPr>
    </w:p>
    <w:p w14:paraId="1662174B"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lastRenderedPageBreak/>
        <w:t>Agentes Económicos:</w:t>
      </w:r>
      <w:r w:rsidRPr="00E42679">
        <w:rPr>
          <w:rFonts w:ascii="Arial" w:hAnsi="Arial" w:cs="Arial"/>
          <w:sz w:val="22"/>
          <w:szCs w:val="22"/>
          <w:lang w:val="es-ES"/>
        </w:rPr>
        <w:t xml:space="preserve"> Son todas las personas naturales o jurídicas que realizan operaciones económicas dentro de un sistema. </w:t>
      </w:r>
    </w:p>
    <w:p w14:paraId="4C2451B7" w14:textId="77777777" w:rsidR="00ED7107" w:rsidRPr="00E42679" w:rsidRDefault="00ED7107" w:rsidP="00ED7107">
      <w:pPr>
        <w:pStyle w:val="Prrafodelista"/>
        <w:jc w:val="both"/>
        <w:rPr>
          <w:rFonts w:ascii="Arial" w:hAnsi="Arial" w:cs="Arial"/>
          <w:sz w:val="22"/>
          <w:szCs w:val="22"/>
          <w:lang w:val="es-ES"/>
        </w:rPr>
      </w:pPr>
    </w:p>
    <w:p w14:paraId="285FBF89"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Beneficiario Final:</w:t>
      </w:r>
      <w:r w:rsidRPr="00E42679">
        <w:rPr>
          <w:rFonts w:ascii="Arial" w:hAnsi="Arial" w:cs="Arial"/>
          <w:sz w:val="22"/>
          <w:szCs w:val="22"/>
          <w:lang w:val="es-ES"/>
        </w:rPr>
        <w:t xml:space="preserve"> Es toda persona natural o jurídica que, sin tener la condición de Usuario o asociado, es la propietaria o destinataria de los recursos o bienes objeto del contrato o se encuentra autorizada o facultada para disponer de los mismos. </w:t>
      </w:r>
    </w:p>
    <w:p w14:paraId="7C43AD61" w14:textId="77777777" w:rsidR="00ED7107" w:rsidRPr="00E42679" w:rsidRDefault="00ED7107" w:rsidP="00ED7107">
      <w:pPr>
        <w:pStyle w:val="Prrafodelista"/>
        <w:jc w:val="both"/>
        <w:rPr>
          <w:rFonts w:ascii="Arial" w:hAnsi="Arial" w:cs="Arial"/>
          <w:sz w:val="22"/>
          <w:szCs w:val="22"/>
          <w:lang w:val="es-ES"/>
        </w:rPr>
      </w:pPr>
    </w:p>
    <w:p w14:paraId="4B5F4E6F"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Usuario/Asociado:</w:t>
      </w:r>
      <w:r w:rsidRPr="00E42679">
        <w:rPr>
          <w:rFonts w:ascii="Arial" w:hAnsi="Arial" w:cs="Arial"/>
          <w:sz w:val="22"/>
          <w:szCs w:val="22"/>
          <w:lang w:val="es-ES"/>
        </w:rPr>
        <w:t xml:space="preserve"> Es toda persona natural o jurídica con la cual </w:t>
      </w:r>
      <w:r w:rsidRPr="00E42679">
        <w:rPr>
          <w:rFonts w:ascii="Arial" w:hAnsi="Arial" w:cs="Arial"/>
          <w:b/>
          <w:sz w:val="22"/>
          <w:szCs w:val="22"/>
        </w:rPr>
        <w:t>COOPEAIPE</w:t>
      </w:r>
      <w:r w:rsidRPr="00E42679">
        <w:rPr>
          <w:rFonts w:ascii="Arial" w:hAnsi="Arial" w:cs="Arial"/>
          <w:sz w:val="22"/>
          <w:szCs w:val="22"/>
        </w:rPr>
        <w:t xml:space="preserve"> </w:t>
      </w:r>
      <w:r w:rsidRPr="00E42679">
        <w:rPr>
          <w:rFonts w:ascii="Arial" w:hAnsi="Arial" w:cs="Arial"/>
          <w:sz w:val="22"/>
          <w:szCs w:val="22"/>
          <w:lang w:val="es-ES"/>
        </w:rPr>
        <w:t xml:space="preserve">establece y mantiene una relación contractual o legal para el suministro de cualquier producto propio de su actividad.  </w:t>
      </w:r>
    </w:p>
    <w:p w14:paraId="2250DD41" w14:textId="77777777" w:rsidR="00ED7107" w:rsidRPr="00E42679" w:rsidRDefault="00ED7107" w:rsidP="00ED7107">
      <w:pPr>
        <w:pStyle w:val="Prrafodelista"/>
        <w:jc w:val="both"/>
        <w:rPr>
          <w:rFonts w:ascii="Arial" w:hAnsi="Arial" w:cs="Arial"/>
          <w:color w:val="FF0000"/>
          <w:sz w:val="22"/>
          <w:szCs w:val="22"/>
          <w:lang w:val="es-ES"/>
        </w:rPr>
      </w:pPr>
    </w:p>
    <w:p w14:paraId="1344D3CB"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Conocimiento del Usuario o Asociado:</w:t>
      </w:r>
      <w:r w:rsidRPr="00E42679">
        <w:rPr>
          <w:rFonts w:ascii="Arial" w:hAnsi="Arial" w:cs="Arial"/>
          <w:sz w:val="22"/>
          <w:szCs w:val="22"/>
          <w:lang w:val="es-ES"/>
        </w:rPr>
        <w:t xml:space="preserve"> Es el proceso mediante el cual se solicita información de las personas naturales y/o jurídicas vinculadas y de los que serán vinculados a </w:t>
      </w:r>
      <w:r w:rsidRPr="00E42679">
        <w:rPr>
          <w:rFonts w:ascii="Arial" w:hAnsi="Arial" w:cs="Arial"/>
          <w:b/>
          <w:sz w:val="22"/>
          <w:szCs w:val="22"/>
        </w:rPr>
        <w:t>COOPEAIPE</w:t>
      </w:r>
      <w:r w:rsidRPr="00E42679">
        <w:rPr>
          <w:rFonts w:ascii="Arial" w:hAnsi="Arial" w:cs="Arial"/>
          <w:sz w:val="22"/>
          <w:szCs w:val="22"/>
          <w:lang w:val="es-ES"/>
        </w:rPr>
        <w:t xml:space="preserve">.   </w:t>
      </w:r>
    </w:p>
    <w:p w14:paraId="527DC9AB" w14:textId="77777777" w:rsidR="00ED7107" w:rsidRPr="00E42679" w:rsidRDefault="00ED7107" w:rsidP="00ED7107">
      <w:pPr>
        <w:pStyle w:val="Prrafodelista"/>
        <w:jc w:val="both"/>
        <w:rPr>
          <w:rFonts w:ascii="Arial" w:hAnsi="Arial" w:cs="Arial"/>
          <w:sz w:val="22"/>
          <w:szCs w:val="22"/>
          <w:lang w:val="es-ES"/>
        </w:rPr>
      </w:pPr>
    </w:p>
    <w:p w14:paraId="3EAE846E" w14:textId="77777777" w:rsidR="00ED7107" w:rsidRPr="00E42679" w:rsidRDefault="00ED7107" w:rsidP="004567FE">
      <w:pPr>
        <w:pStyle w:val="Prrafodelista"/>
        <w:numPr>
          <w:ilvl w:val="0"/>
          <w:numId w:val="8"/>
        </w:numPr>
        <w:ind w:left="426" w:hanging="426"/>
        <w:contextualSpacing/>
        <w:jc w:val="both"/>
        <w:rPr>
          <w:rFonts w:ascii="Arial" w:hAnsi="Arial" w:cs="Arial"/>
          <w:sz w:val="22"/>
          <w:szCs w:val="22"/>
          <w:lang w:val="es-ES"/>
        </w:rPr>
      </w:pPr>
      <w:r w:rsidRPr="00E42679">
        <w:rPr>
          <w:rFonts w:ascii="Arial" w:hAnsi="Arial" w:cs="Arial"/>
          <w:b/>
          <w:sz w:val="22"/>
          <w:szCs w:val="22"/>
          <w:lang w:val="es-ES"/>
        </w:rPr>
        <w:t>Factores de Riesgo:</w:t>
      </w:r>
      <w:r w:rsidRPr="00E42679">
        <w:rPr>
          <w:rFonts w:ascii="Arial" w:hAnsi="Arial" w:cs="Arial"/>
          <w:sz w:val="22"/>
          <w:szCs w:val="22"/>
          <w:lang w:val="es-ES"/>
        </w:rPr>
        <w:t xml:space="preserve"> Son los agentes generadores del riesgo de LA/FT.  </w:t>
      </w:r>
    </w:p>
    <w:p w14:paraId="481B4B99" w14:textId="77777777" w:rsidR="00ED7107" w:rsidRPr="00E42679" w:rsidRDefault="00ED7107" w:rsidP="00ED7107">
      <w:pPr>
        <w:pStyle w:val="Prrafodelista"/>
        <w:jc w:val="both"/>
        <w:rPr>
          <w:rFonts w:ascii="Arial" w:hAnsi="Arial" w:cs="Arial"/>
          <w:sz w:val="22"/>
          <w:szCs w:val="22"/>
          <w:lang w:val="es-ES"/>
        </w:rPr>
      </w:pPr>
    </w:p>
    <w:p w14:paraId="5A300C0A" w14:textId="77777777" w:rsidR="00ED7107" w:rsidRPr="00E42679" w:rsidRDefault="00ED7107" w:rsidP="00ED7107">
      <w:pPr>
        <w:pStyle w:val="Prrafodelista"/>
        <w:ind w:left="426"/>
        <w:jc w:val="both"/>
        <w:rPr>
          <w:rFonts w:ascii="Arial" w:hAnsi="Arial" w:cs="Arial"/>
          <w:sz w:val="22"/>
          <w:szCs w:val="22"/>
          <w:lang w:val="es-ES"/>
        </w:rPr>
      </w:pPr>
      <w:r w:rsidRPr="00E42679">
        <w:rPr>
          <w:rFonts w:ascii="Arial" w:hAnsi="Arial" w:cs="Arial"/>
          <w:sz w:val="22"/>
          <w:szCs w:val="22"/>
          <w:lang w:val="es-ES"/>
        </w:rPr>
        <w:t xml:space="preserve">Para efectos del SARLAFT se deben tener en cuenta como mínimo los siguientes: </w:t>
      </w:r>
    </w:p>
    <w:p w14:paraId="004AC536" w14:textId="77777777" w:rsidR="00ED7107" w:rsidRPr="00E42679" w:rsidRDefault="00ED7107" w:rsidP="00ED7107">
      <w:pPr>
        <w:pStyle w:val="Prrafodelista"/>
        <w:ind w:left="426"/>
        <w:jc w:val="both"/>
        <w:rPr>
          <w:rFonts w:ascii="Arial" w:hAnsi="Arial" w:cs="Arial"/>
          <w:sz w:val="22"/>
          <w:szCs w:val="22"/>
          <w:lang w:val="es-ES"/>
        </w:rPr>
      </w:pPr>
    </w:p>
    <w:p w14:paraId="4F7C5978" w14:textId="77777777" w:rsidR="00ED7107" w:rsidRPr="00E42679" w:rsidRDefault="00ED7107" w:rsidP="004567FE">
      <w:pPr>
        <w:pStyle w:val="Prrafodelista"/>
        <w:numPr>
          <w:ilvl w:val="0"/>
          <w:numId w:val="9"/>
        </w:numPr>
        <w:contextualSpacing/>
        <w:jc w:val="both"/>
        <w:rPr>
          <w:rFonts w:ascii="Arial" w:hAnsi="Arial" w:cs="Arial"/>
          <w:sz w:val="22"/>
          <w:szCs w:val="22"/>
          <w:lang w:val="es-ES"/>
        </w:rPr>
      </w:pPr>
      <w:r w:rsidRPr="00E42679">
        <w:rPr>
          <w:rFonts w:ascii="Arial" w:hAnsi="Arial" w:cs="Arial"/>
          <w:sz w:val="22"/>
          <w:szCs w:val="22"/>
          <w:lang w:val="es-ES"/>
        </w:rPr>
        <w:t>Usuarios/Asociados</w:t>
      </w:r>
    </w:p>
    <w:p w14:paraId="70813AEA" w14:textId="77777777" w:rsidR="00ED7107" w:rsidRPr="00E42679" w:rsidRDefault="00ED7107" w:rsidP="004567FE">
      <w:pPr>
        <w:pStyle w:val="Prrafodelista"/>
        <w:numPr>
          <w:ilvl w:val="0"/>
          <w:numId w:val="9"/>
        </w:numPr>
        <w:contextualSpacing/>
        <w:jc w:val="both"/>
        <w:rPr>
          <w:rFonts w:ascii="Arial" w:hAnsi="Arial" w:cs="Arial"/>
          <w:sz w:val="22"/>
          <w:szCs w:val="22"/>
          <w:lang w:val="es-ES"/>
        </w:rPr>
      </w:pPr>
      <w:r w:rsidRPr="00E42679">
        <w:rPr>
          <w:rFonts w:ascii="Arial" w:hAnsi="Arial" w:cs="Arial"/>
          <w:sz w:val="22"/>
          <w:szCs w:val="22"/>
          <w:lang w:val="es-ES"/>
        </w:rPr>
        <w:t>Productos</w:t>
      </w:r>
    </w:p>
    <w:p w14:paraId="28BE27EF" w14:textId="77777777" w:rsidR="00ED7107" w:rsidRPr="00E42679" w:rsidRDefault="00ED7107" w:rsidP="004567FE">
      <w:pPr>
        <w:pStyle w:val="Prrafodelista"/>
        <w:numPr>
          <w:ilvl w:val="0"/>
          <w:numId w:val="9"/>
        </w:numPr>
        <w:contextualSpacing/>
        <w:jc w:val="both"/>
        <w:rPr>
          <w:rFonts w:ascii="Arial" w:hAnsi="Arial" w:cs="Arial"/>
          <w:sz w:val="22"/>
          <w:szCs w:val="22"/>
          <w:lang w:val="es-ES"/>
        </w:rPr>
      </w:pPr>
      <w:r w:rsidRPr="00E42679">
        <w:rPr>
          <w:rFonts w:ascii="Arial" w:hAnsi="Arial" w:cs="Arial"/>
          <w:sz w:val="22"/>
          <w:szCs w:val="22"/>
          <w:lang w:val="es-ES"/>
        </w:rPr>
        <w:t>Canales de Distribución</w:t>
      </w:r>
    </w:p>
    <w:p w14:paraId="220EB84B" w14:textId="77777777" w:rsidR="00ED7107" w:rsidRPr="00E42679" w:rsidRDefault="00ED7107" w:rsidP="004567FE">
      <w:pPr>
        <w:pStyle w:val="Prrafodelista"/>
        <w:numPr>
          <w:ilvl w:val="0"/>
          <w:numId w:val="9"/>
        </w:numPr>
        <w:contextualSpacing/>
        <w:jc w:val="both"/>
        <w:rPr>
          <w:rFonts w:ascii="Arial" w:hAnsi="Arial" w:cs="Arial"/>
          <w:sz w:val="22"/>
          <w:szCs w:val="22"/>
          <w:lang w:val="es-ES"/>
        </w:rPr>
      </w:pPr>
      <w:r w:rsidRPr="00E42679">
        <w:rPr>
          <w:rFonts w:ascii="Arial" w:hAnsi="Arial" w:cs="Arial"/>
          <w:sz w:val="22"/>
          <w:szCs w:val="22"/>
          <w:lang w:val="es-ES"/>
        </w:rPr>
        <w:t xml:space="preserve">Jurisdicciones </w:t>
      </w:r>
    </w:p>
    <w:p w14:paraId="29C0DF21" w14:textId="77777777" w:rsidR="00ED7107" w:rsidRPr="00E42679" w:rsidRDefault="00ED7107" w:rsidP="00ED7107">
      <w:pPr>
        <w:jc w:val="both"/>
        <w:rPr>
          <w:rFonts w:ascii="Arial" w:hAnsi="Arial" w:cs="Arial"/>
          <w:sz w:val="22"/>
          <w:szCs w:val="22"/>
          <w:lang w:val="es-ES"/>
        </w:rPr>
      </w:pPr>
      <w:r w:rsidRPr="00E42679">
        <w:rPr>
          <w:rFonts w:ascii="Arial" w:hAnsi="Arial" w:cs="Arial"/>
          <w:sz w:val="22"/>
          <w:szCs w:val="22"/>
          <w:lang w:val="es-ES"/>
        </w:rPr>
        <w:t xml:space="preserve"> </w:t>
      </w:r>
    </w:p>
    <w:p w14:paraId="673CAC35" w14:textId="77777777" w:rsidR="00ED7107" w:rsidRPr="00E42679" w:rsidRDefault="00ED7107" w:rsidP="004567FE">
      <w:pPr>
        <w:pStyle w:val="Prrafodelista"/>
        <w:numPr>
          <w:ilvl w:val="0"/>
          <w:numId w:val="10"/>
        </w:numPr>
        <w:ind w:left="426" w:hanging="720"/>
        <w:contextualSpacing/>
        <w:jc w:val="both"/>
        <w:rPr>
          <w:rFonts w:ascii="Arial" w:hAnsi="Arial" w:cs="Arial"/>
          <w:sz w:val="22"/>
          <w:szCs w:val="22"/>
          <w:lang w:val="es-ES"/>
        </w:rPr>
      </w:pPr>
      <w:r w:rsidRPr="00E42679">
        <w:rPr>
          <w:rFonts w:ascii="Arial" w:hAnsi="Arial" w:cs="Arial"/>
          <w:b/>
          <w:sz w:val="22"/>
          <w:szCs w:val="22"/>
          <w:lang w:val="es-ES"/>
        </w:rPr>
        <w:t>GAFI - Grupo de Acción Financiera Internacional</w:t>
      </w:r>
      <w:r w:rsidRPr="00E42679">
        <w:rPr>
          <w:rFonts w:ascii="Arial" w:hAnsi="Arial" w:cs="Arial"/>
          <w:sz w:val="22"/>
          <w:szCs w:val="22"/>
          <w:lang w:val="es-ES"/>
        </w:rPr>
        <w:t xml:space="preserve">: Es un organismo internacional que promulga recomendaciones internacionales para combatir el Lavado de Activos y la Financiación del Terrorismo. </w:t>
      </w:r>
    </w:p>
    <w:p w14:paraId="1DA76870" w14:textId="77777777" w:rsidR="00ED7107" w:rsidRPr="00E42679" w:rsidRDefault="00ED7107" w:rsidP="00ED7107">
      <w:pPr>
        <w:pStyle w:val="Prrafodelista"/>
        <w:ind w:left="426"/>
        <w:jc w:val="both"/>
        <w:rPr>
          <w:rFonts w:ascii="Arial" w:hAnsi="Arial" w:cs="Arial"/>
          <w:sz w:val="22"/>
          <w:szCs w:val="22"/>
          <w:lang w:val="es-ES"/>
        </w:rPr>
      </w:pPr>
    </w:p>
    <w:p w14:paraId="3A5E5BD7" w14:textId="09EF45A7" w:rsidR="00ED7107" w:rsidRPr="00E42679" w:rsidRDefault="00ED7107" w:rsidP="004567FE">
      <w:pPr>
        <w:pStyle w:val="Prrafodelista"/>
        <w:numPr>
          <w:ilvl w:val="0"/>
          <w:numId w:val="10"/>
        </w:numPr>
        <w:ind w:left="426" w:hanging="720"/>
        <w:contextualSpacing/>
        <w:jc w:val="both"/>
        <w:rPr>
          <w:rFonts w:ascii="Arial" w:hAnsi="Arial" w:cs="Arial"/>
          <w:sz w:val="22"/>
          <w:szCs w:val="22"/>
          <w:lang w:val="es-ES"/>
        </w:rPr>
      </w:pPr>
      <w:r w:rsidRPr="00E42679">
        <w:rPr>
          <w:rFonts w:ascii="Arial" w:hAnsi="Arial" w:cs="Arial"/>
          <w:b/>
          <w:sz w:val="22"/>
          <w:szCs w:val="22"/>
          <w:lang w:val="es-ES"/>
        </w:rPr>
        <w:t>OFAC - Oficina de control de Activos Extranjeros de Estados Unidos (traducción al español):</w:t>
      </w:r>
      <w:r w:rsidRPr="00E42679">
        <w:rPr>
          <w:rFonts w:ascii="Arial" w:hAnsi="Arial" w:cs="Arial"/>
          <w:sz w:val="22"/>
          <w:szCs w:val="22"/>
          <w:lang w:val="es-ES"/>
        </w:rPr>
        <w:t xml:space="preserve"> Es una oficina del Departamento del Tesoro de los Estados Unidos que identifica países, terroristas y narcotraficantes sancionables de acuerdo con las leyes de </w:t>
      </w:r>
      <w:r w:rsidR="00431C9A" w:rsidRPr="00E42679">
        <w:rPr>
          <w:rFonts w:ascii="Arial" w:hAnsi="Arial" w:cs="Arial"/>
          <w:sz w:val="22"/>
          <w:szCs w:val="22"/>
          <w:lang w:val="es-ES"/>
        </w:rPr>
        <w:t>EE.UU.</w:t>
      </w:r>
      <w:r w:rsidRPr="00E42679">
        <w:rPr>
          <w:rFonts w:ascii="Arial" w:hAnsi="Arial" w:cs="Arial"/>
          <w:sz w:val="22"/>
          <w:szCs w:val="22"/>
          <w:lang w:val="es-ES"/>
        </w:rPr>
        <w:t xml:space="preserve"> Emite la lista OFAC también conocida como lista Clinton (definición tomada de "Blanqueo internacional de Capitales" de Juan Miguel del Cid).</w:t>
      </w:r>
    </w:p>
    <w:p w14:paraId="50F62810" w14:textId="77777777" w:rsidR="00ED7107" w:rsidRPr="00E42679" w:rsidRDefault="00ED7107" w:rsidP="00ED7107">
      <w:pPr>
        <w:pStyle w:val="Prrafodelista"/>
        <w:jc w:val="both"/>
        <w:rPr>
          <w:rFonts w:ascii="Arial" w:hAnsi="Arial" w:cs="Arial"/>
          <w:sz w:val="22"/>
          <w:szCs w:val="22"/>
          <w:lang w:val="es-ES"/>
        </w:rPr>
      </w:pPr>
    </w:p>
    <w:p w14:paraId="0E6BC94E" w14:textId="77777777" w:rsidR="00ED7107" w:rsidRPr="00E42679" w:rsidRDefault="00ED7107" w:rsidP="004567FE">
      <w:pPr>
        <w:pStyle w:val="Prrafodelista"/>
        <w:numPr>
          <w:ilvl w:val="0"/>
          <w:numId w:val="10"/>
        </w:numPr>
        <w:ind w:left="426" w:hanging="720"/>
        <w:contextualSpacing/>
        <w:jc w:val="both"/>
        <w:rPr>
          <w:rFonts w:ascii="Arial" w:hAnsi="Arial" w:cs="Arial"/>
          <w:sz w:val="22"/>
          <w:szCs w:val="22"/>
          <w:lang w:val="es-ES"/>
        </w:rPr>
      </w:pPr>
      <w:r w:rsidRPr="00E42679">
        <w:rPr>
          <w:rFonts w:ascii="Arial" w:hAnsi="Arial" w:cs="Arial"/>
          <w:b/>
          <w:sz w:val="22"/>
          <w:szCs w:val="22"/>
          <w:lang w:val="es-ES"/>
        </w:rPr>
        <w:t>PEP - Personas Públicamente Expuestas:</w:t>
      </w:r>
      <w:r w:rsidRPr="00E42679">
        <w:rPr>
          <w:rFonts w:ascii="Arial" w:hAnsi="Arial" w:cs="Arial"/>
          <w:sz w:val="22"/>
          <w:szCs w:val="22"/>
          <w:lang w:val="es-ES"/>
        </w:rPr>
        <w:t xml:space="preserve"> Son los individuos que desempeñan o han desempeñado funciones públicas destacadas, por ejemplo, jefes de Estado, políticos de alta jerarquía, funcionarios gubernamentales, judiciales o militares de alta jerarquía, altos ejecutivos de empresas estatales, funcionarios importantes de partidos políticos.</w:t>
      </w:r>
    </w:p>
    <w:p w14:paraId="5816607E" w14:textId="77777777" w:rsidR="00ED7107" w:rsidRPr="00E42679" w:rsidRDefault="00ED7107" w:rsidP="00ED7107">
      <w:pPr>
        <w:pStyle w:val="Prrafodelista"/>
        <w:jc w:val="both"/>
        <w:rPr>
          <w:rFonts w:ascii="Arial" w:hAnsi="Arial" w:cs="Arial"/>
          <w:sz w:val="22"/>
          <w:szCs w:val="22"/>
          <w:lang w:val="es-ES"/>
        </w:rPr>
      </w:pPr>
    </w:p>
    <w:p w14:paraId="6D80B396" w14:textId="77777777" w:rsidR="00ED7107" w:rsidRPr="00E42679" w:rsidRDefault="00ED7107" w:rsidP="004567FE">
      <w:pPr>
        <w:pStyle w:val="Prrafodelista"/>
        <w:numPr>
          <w:ilvl w:val="0"/>
          <w:numId w:val="10"/>
        </w:numPr>
        <w:ind w:left="426" w:hanging="720"/>
        <w:contextualSpacing/>
        <w:jc w:val="both"/>
        <w:rPr>
          <w:rFonts w:ascii="Arial" w:hAnsi="Arial" w:cs="Arial"/>
          <w:sz w:val="22"/>
          <w:szCs w:val="22"/>
          <w:lang w:val="es-ES"/>
        </w:rPr>
      </w:pPr>
      <w:r w:rsidRPr="00E42679">
        <w:rPr>
          <w:rFonts w:ascii="Arial" w:hAnsi="Arial" w:cs="Arial"/>
          <w:b/>
          <w:sz w:val="22"/>
          <w:szCs w:val="22"/>
          <w:lang w:val="es-ES"/>
        </w:rPr>
        <w:t>Producto:</w:t>
      </w:r>
      <w:r w:rsidRPr="00E42679">
        <w:rPr>
          <w:rFonts w:ascii="Arial" w:hAnsi="Arial" w:cs="Arial"/>
          <w:sz w:val="22"/>
          <w:szCs w:val="22"/>
          <w:lang w:val="es-ES"/>
        </w:rPr>
        <w:t xml:space="preserve"> Son las operaciones legalmente autorizadas que pueden adelantar las entidades vigiladas mediante la celebración de un contrato. </w:t>
      </w:r>
    </w:p>
    <w:p w14:paraId="7D767E52" w14:textId="77777777" w:rsidR="00ED7107" w:rsidRPr="00E42679" w:rsidRDefault="00ED7107" w:rsidP="00ED7107">
      <w:pPr>
        <w:pStyle w:val="Prrafodelista"/>
        <w:jc w:val="both"/>
        <w:rPr>
          <w:rFonts w:ascii="Arial" w:hAnsi="Arial" w:cs="Arial"/>
          <w:sz w:val="22"/>
          <w:szCs w:val="22"/>
          <w:lang w:val="es-ES"/>
        </w:rPr>
      </w:pPr>
    </w:p>
    <w:p w14:paraId="45D9014E" w14:textId="77777777" w:rsidR="00ED7107" w:rsidRPr="00E42679" w:rsidRDefault="00ED7107" w:rsidP="004567FE">
      <w:pPr>
        <w:pStyle w:val="Prrafodelista"/>
        <w:numPr>
          <w:ilvl w:val="0"/>
          <w:numId w:val="10"/>
        </w:numPr>
        <w:ind w:left="426" w:hanging="720"/>
        <w:contextualSpacing/>
        <w:jc w:val="both"/>
        <w:rPr>
          <w:rFonts w:ascii="Arial" w:hAnsi="Arial" w:cs="Arial"/>
          <w:sz w:val="22"/>
          <w:szCs w:val="22"/>
          <w:lang w:val="es-ES"/>
        </w:rPr>
      </w:pPr>
      <w:r w:rsidRPr="00E42679">
        <w:rPr>
          <w:rFonts w:ascii="Arial" w:hAnsi="Arial" w:cs="Arial"/>
          <w:b/>
          <w:sz w:val="22"/>
          <w:szCs w:val="22"/>
          <w:lang w:val="es-ES"/>
        </w:rPr>
        <w:t xml:space="preserve">Riesgos Asociados a LA/FT: </w:t>
      </w:r>
      <w:r w:rsidRPr="00E42679">
        <w:rPr>
          <w:rFonts w:ascii="Arial" w:hAnsi="Arial" w:cs="Arial"/>
          <w:sz w:val="22"/>
          <w:szCs w:val="22"/>
          <w:lang w:val="es-ES"/>
        </w:rPr>
        <w:t xml:space="preserve">Son los riesgos a través de los cuales se materializa el riesgo de LA/FT, estos son: reputacional, legal, operativo y contagio, a los que se expone la cooperativa, con el consecuente efecto económico negativo que ello puede representar para su estabilidad financiera cuando es utilizada para tales actividades. </w:t>
      </w:r>
    </w:p>
    <w:p w14:paraId="3113EE5F" w14:textId="77777777" w:rsidR="00ED7107" w:rsidRPr="00E42679" w:rsidRDefault="00ED7107" w:rsidP="00ED7107">
      <w:pPr>
        <w:jc w:val="both"/>
        <w:rPr>
          <w:rFonts w:ascii="Arial" w:hAnsi="Arial" w:cs="Arial"/>
          <w:sz w:val="22"/>
          <w:szCs w:val="22"/>
          <w:lang w:val="es-ES"/>
        </w:rPr>
      </w:pPr>
      <w:r w:rsidRPr="00E42679">
        <w:rPr>
          <w:rFonts w:ascii="Arial" w:hAnsi="Arial" w:cs="Arial"/>
          <w:sz w:val="22"/>
          <w:szCs w:val="22"/>
          <w:lang w:val="es-ES"/>
        </w:rPr>
        <w:t xml:space="preserve"> </w:t>
      </w:r>
    </w:p>
    <w:p w14:paraId="64AC6E9A" w14:textId="77777777" w:rsidR="00ED7107" w:rsidRPr="00E42679" w:rsidRDefault="00ED7107" w:rsidP="004567FE">
      <w:pPr>
        <w:pStyle w:val="Prrafodelista"/>
        <w:numPr>
          <w:ilvl w:val="0"/>
          <w:numId w:val="11"/>
        </w:numPr>
        <w:contextualSpacing/>
        <w:jc w:val="both"/>
        <w:rPr>
          <w:rFonts w:ascii="Arial" w:hAnsi="Arial" w:cs="Arial"/>
          <w:b/>
          <w:sz w:val="22"/>
          <w:szCs w:val="22"/>
          <w:lang w:val="es-ES"/>
        </w:rPr>
      </w:pPr>
      <w:r w:rsidRPr="00E42679">
        <w:rPr>
          <w:rFonts w:ascii="Arial" w:hAnsi="Arial" w:cs="Arial"/>
          <w:b/>
          <w:sz w:val="22"/>
          <w:szCs w:val="22"/>
          <w:lang w:val="es-ES"/>
        </w:rPr>
        <w:t>Riesgo de Contagio:</w:t>
      </w:r>
      <w:r w:rsidRPr="00E42679">
        <w:rPr>
          <w:rFonts w:ascii="Arial" w:hAnsi="Arial" w:cs="Arial"/>
          <w:sz w:val="22"/>
          <w:szCs w:val="22"/>
          <w:lang w:val="es-ES"/>
        </w:rPr>
        <w:t xml:space="preserve"> Es la posibilidad de pérdida que una entidad puede sufrir, directa o indirectamente, por una acción o experiencia de un vinculado. El </w:t>
      </w:r>
      <w:r w:rsidRPr="00E42679">
        <w:rPr>
          <w:rFonts w:ascii="Arial" w:hAnsi="Arial" w:cs="Arial"/>
          <w:sz w:val="22"/>
          <w:szCs w:val="22"/>
          <w:lang w:val="es-ES"/>
        </w:rPr>
        <w:lastRenderedPageBreak/>
        <w:t xml:space="preserve">vinculado es el relacionado o asociado. Incluye personas naturales o jurídicas que tienen posibilidad de ejercer influencia sobre </w:t>
      </w:r>
      <w:r w:rsidRPr="00E42679">
        <w:rPr>
          <w:rFonts w:ascii="Arial" w:hAnsi="Arial" w:cs="Arial"/>
          <w:b/>
          <w:sz w:val="22"/>
          <w:szCs w:val="22"/>
          <w:lang w:val="es-ES"/>
        </w:rPr>
        <w:t>COOPEAIPE</w:t>
      </w:r>
      <w:r w:rsidRPr="00E42679">
        <w:rPr>
          <w:rFonts w:ascii="Arial" w:hAnsi="Arial" w:cs="Arial"/>
          <w:sz w:val="22"/>
          <w:szCs w:val="22"/>
          <w:lang w:val="es-ES"/>
        </w:rPr>
        <w:t>.</w:t>
      </w:r>
      <w:r w:rsidRPr="00E42679">
        <w:rPr>
          <w:rFonts w:ascii="Arial" w:hAnsi="Arial" w:cs="Arial"/>
          <w:b/>
          <w:sz w:val="22"/>
          <w:szCs w:val="22"/>
          <w:lang w:val="es-ES"/>
        </w:rPr>
        <w:t xml:space="preserve"> </w:t>
      </w:r>
    </w:p>
    <w:p w14:paraId="461BFDB6" w14:textId="77777777" w:rsidR="00ED7107" w:rsidRPr="00E42679" w:rsidRDefault="00ED7107" w:rsidP="00ED7107">
      <w:pPr>
        <w:jc w:val="both"/>
        <w:rPr>
          <w:rFonts w:ascii="Arial" w:hAnsi="Arial" w:cs="Arial"/>
          <w:sz w:val="22"/>
          <w:szCs w:val="22"/>
          <w:lang w:val="es-ES"/>
        </w:rPr>
      </w:pPr>
      <w:r w:rsidRPr="00E42679">
        <w:rPr>
          <w:rFonts w:ascii="Arial" w:hAnsi="Arial" w:cs="Arial"/>
          <w:sz w:val="22"/>
          <w:szCs w:val="22"/>
          <w:lang w:val="es-ES"/>
        </w:rPr>
        <w:t xml:space="preserve"> </w:t>
      </w:r>
    </w:p>
    <w:p w14:paraId="3AE0FAF2" w14:textId="77777777" w:rsidR="00ED7107" w:rsidRPr="00E42679" w:rsidRDefault="00ED7107" w:rsidP="004567FE">
      <w:pPr>
        <w:pStyle w:val="Prrafodelista"/>
        <w:numPr>
          <w:ilvl w:val="0"/>
          <w:numId w:val="11"/>
        </w:numPr>
        <w:contextualSpacing/>
        <w:jc w:val="both"/>
        <w:rPr>
          <w:rFonts w:ascii="Arial" w:hAnsi="Arial" w:cs="Arial"/>
          <w:sz w:val="22"/>
          <w:szCs w:val="22"/>
          <w:lang w:val="es-ES"/>
        </w:rPr>
      </w:pPr>
      <w:r w:rsidRPr="00E42679">
        <w:rPr>
          <w:rFonts w:ascii="Arial" w:hAnsi="Arial" w:cs="Arial"/>
          <w:b/>
          <w:sz w:val="22"/>
          <w:szCs w:val="22"/>
          <w:lang w:val="es-ES"/>
        </w:rPr>
        <w:t>Riesgo Legal:</w:t>
      </w:r>
      <w:r w:rsidRPr="00E42679">
        <w:rPr>
          <w:rFonts w:ascii="Arial" w:hAnsi="Arial" w:cs="Arial"/>
          <w:sz w:val="22"/>
          <w:szCs w:val="22"/>
          <w:lang w:val="es-ES"/>
        </w:rPr>
        <w:t xml:space="preserve"> Es la posibilidad de pérdida en que incurre una entidad al ser sancionada u obligada a indemnizar daños como resultado del incumplimiento de normas o regulaciones y obligaciones contractuales.</w:t>
      </w:r>
    </w:p>
    <w:p w14:paraId="6407E8DC" w14:textId="77777777" w:rsidR="00ED7107" w:rsidRPr="00E42679" w:rsidRDefault="00ED7107" w:rsidP="00ED7107">
      <w:pPr>
        <w:jc w:val="both"/>
        <w:rPr>
          <w:rFonts w:ascii="Arial" w:hAnsi="Arial" w:cs="Arial"/>
          <w:sz w:val="22"/>
          <w:szCs w:val="22"/>
          <w:lang w:val="es-ES"/>
        </w:rPr>
      </w:pPr>
    </w:p>
    <w:p w14:paraId="1E7D1CAF" w14:textId="77777777" w:rsidR="00ED7107" w:rsidRPr="00E42679" w:rsidRDefault="00ED7107" w:rsidP="004567FE">
      <w:pPr>
        <w:pStyle w:val="Prrafodelista"/>
        <w:numPr>
          <w:ilvl w:val="0"/>
          <w:numId w:val="11"/>
        </w:numPr>
        <w:contextualSpacing/>
        <w:jc w:val="both"/>
        <w:rPr>
          <w:rFonts w:ascii="Arial" w:hAnsi="Arial" w:cs="Arial"/>
          <w:sz w:val="22"/>
          <w:szCs w:val="22"/>
          <w:lang w:val="es-ES"/>
        </w:rPr>
      </w:pPr>
      <w:r w:rsidRPr="00E42679">
        <w:rPr>
          <w:rFonts w:ascii="Arial" w:hAnsi="Arial" w:cs="Arial"/>
          <w:b/>
          <w:sz w:val="22"/>
          <w:szCs w:val="22"/>
          <w:lang w:val="es-ES"/>
        </w:rPr>
        <w:t>Riesgo Operativo:</w:t>
      </w:r>
      <w:r w:rsidRPr="00E42679">
        <w:rPr>
          <w:rFonts w:ascii="Arial" w:hAnsi="Arial" w:cs="Arial"/>
          <w:sz w:val="22"/>
          <w:szCs w:val="22"/>
          <w:lang w:val="es-ES"/>
        </w:rPr>
        <w:t xml:space="preserve"> Es la posibilidad de incurrir en pérdidas por deficiencias, fallas o inadecuaciones, en el recurso humano, los procesos, la tecnología, la infraestructura o por la ocurrencia de acontecimientos externos.  Esta definición incluye el riesgo legal y reputacional, asociados a tales factores. </w:t>
      </w:r>
    </w:p>
    <w:p w14:paraId="40C23A78" w14:textId="77777777" w:rsidR="00ED7107" w:rsidRPr="00E42679" w:rsidRDefault="00ED7107" w:rsidP="00ED7107">
      <w:pPr>
        <w:pStyle w:val="Prrafodelista"/>
        <w:ind w:left="1146"/>
        <w:jc w:val="both"/>
        <w:rPr>
          <w:rFonts w:ascii="Arial" w:hAnsi="Arial" w:cs="Arial"/>
          <w:sz w:val="22"/>
          <w:szCs w:val="22"/>
          <w:lang w:val="es-ES"/>
        </w:rPr>
      </w:pPr>
    </w:p>
    <w:p w14:paraId="7649DFB6" w14:textId="77777777" w:rsidR="00ED7107" w:rsidRPr="00E42679" w:rsidRDefault="00ED7107" w:rsidP="004567FE">
      <w:pPr>
        <w:pStyle w:val="Prrafodelista"/>
        <w:numPr>
          <w:ilvl w:val="0"/>
          <w:numId w:val="11"/>
        </w:numPr>
        <w:contextualSpacing/>
        <w:jc w:val="both"/>
        <w:rPr>
          <w:rFonts w:ascii="Arial" w:hAnsi="Arial" w:cs="Arial"/>
          <w:sz w:val="22"/>
          <w:szCs w:val="22"/>
          <w:lang w:val="es-ES"/>
        </w:rPr>
      </w:pPr>
      <w:r w:rsidRPr="00E42679">
        <w:rPr>
          <w:rFonts w:ascii="Arial" w:hAnsi="Arial" w:cs="Arial"/>
          <w:b/>
          <w:sz w:val="22"/>
          <w:szCs w:val="22"/>
          <w:lang w:val="es-ES"/>
        </w:rPr>
        <w:t>Riesgo Reputacional:</w:t>
      </w:r>
      <w:r w:rsidRPr="00E42679">
        <w:rPr>
          <w:rFonts w:ascii="Arial" w:hAnsi="Arial" w:cs="Arial"/>
          <w:sz w:val="22"/>
          <w:szCs w:val="22"/>
          <w:lang w:val="es-ES"/>
        </w:rPr>
        <w:t xml:space="preserve"> Es la posibilidad de pérdida en que incurre una entidad por desprestigio, mala imagen, publicidad negativa, cierta o no, respecto de la institución y sus prácticas de negocios, que causen pérdida de usuarios o asociados, disminución de ingresos o procesos judiciales. </w:t>
      </w:r>
    </w:p>
    <w:p w14:paraId="0B184C52" w14:textId="77777777" w:rsidR="00ED7107" w:rsidRPr="00E42679" w:rsidRDefault="00ED7107" w:rsidP="00ED7107">
      <w:pPr>
        <w:jc w:val="both"/>
        <w:rPr>
          <w:rFonts w:ascii="Arial" w:hAnsi="Arial" w:cs="Arial"/>
          <w:sz w:val="22"/>
          <w:szCs w:val="22"/>
          <w:lang w:val="es-ES"/>
        </w:rPr>
      </w:pPr>
      <w:r w:rsidRPr="00E42679">
        <w:rPr>
          <w:rFonts w:ascii="Arial" w:hAnsi="Arial" w:cs="Arial"/>
          <w:sz w:val="22"/>
          <w:szCs w:val="22"/>
          <w:lang w:val="es-ES"/>
        </w:rPr>
        <w:t xml:space="preserve"> </w:t>
      </w:r>
    </w:p>
    <w:p w14:paraId="3E349B5D" w14:textId="63EEDE80" w:rsidR="00ED7107" w:rsidRPr="00E42679" w:rsidRDefault="00AB128C" w:rsidP="00AB128C">
      <w:pPr>
        <w:pStyle w:val="Prrafodelista"/>
        <w:spacing w:after="200" w:line="276" w:lineRule="auto"/>
        <w:ind w:left="567"/>
        <w:contextualSpacing/>
        <w:jc w:val="both"/>
        <w:rPr>
          <w:rFonts w:ascii="Arial" w:hAnsi="Arial" w:cs="Arial"/>
          <w:sz w:val="22"/>
          <w:szCs w:val="22"/>
          <w:lang w:val="es-ES"/>
        </w:rPr>
      </w:pPr>
      <w:r>
        <w:rPr>
          <w:rFonts w:ascii="Arial" w:hAnsi="Arial" w:cs="Arial"/>
          <w:b/>
          <w:sz w:val="22"/>
          <w:szCs w:val="22"/>
          <w:lang w:val="es-ES"/>
        </w:rPr>
        <w:t xml:space="preserve">5. </w:t>
      </w:r>
      <w:r w:rsidR="00ED7107" w:rsidRPr="00E42679">
        <w:rPr>
          <w:rFonts w:ascii="Arial" w:hAnsi="Arial" w:cs="Arial"/>
          <w:b/>
          <w:sz w:val="22"/>
          <w:szCs w:val="22"/>
          <w:lang w:val="es-ES"/>
        </w:rPr>
        <w:t xml:space="preserve">Riesgo Inherente: </w:t>
      </w:r>
      <w:r w:rsidR="00ED7107" w:rsidRPr="00E42679">
        <w:rPr>
          <w:rFonts w:ascii="Arial" w:hAnsi="Arial" w:cs="Arial"/>
          <w:sz w:val="22"/>
          <w:szCs w:val="22"/>
          <w:lang w:val="es-ES"/>
        </w:rPr>
        <w:t>Es el nivel de riesgo propio de la actividad, sin tener en cuenta el efecto de los controles.</w:t>
      </w:r>
    </w:p>
    <w:p w14:paraId="033913C2" w14:textId="77777777" w:rsidR="00ED7107" w:rsidRPr="00E42679" w:rsidRDefault="00ED7107" w:rsidP="00ED7107">
      <w:pPr>
        <w:pStyle w:val="Prrafodelista"/>
        <w:ind w:left="567"/>
        <w:jc w:val="both"/>
        <w:rPr>
          <w:rFonts w:ascii="Arial" w:hAnsi="Arial" w:cs="Arial"/>
          <w:sz w:val="22"/>
          <w:szCs w:val="22"/>
          <w:lang w:val="es-ES"/>
        </w:rPr>
      </w:pPr>
    </w:p>
    <w:p w14:paraId="3FB7AC34" w14:textId="5DDAB3BB" w:rsidR="00ED7107" w:rsidRPr="00E42679" w:rsidRDefault="00AB128C" w:rsidP="004567FE">
      <w:pPr>
        <w:pStyle w:val="Prrafodelista"/>
        <w:numPr>
          <w:ilvl w:val="0"/>
          <w:numId w:val="12"/>
        </w:numPr>
        <w:spacing w:after="200" w:line="276" w:lineRule="auto"/>
        <w:ind w:left="567" w:hanging="851"/>
        <w:contextualSpacing/>
        <w:jc w:val="both"/>
        <w:rPr>
          <w:rFonts w:ascii="Arial" w:hAnsi="Arial" w:cs="Arial"/>
          <w:sz w:val="22"/>
          <w:szCs w:val="22"/>
          <w:lang w:val="es-ES"/>
        </w:rPr>
      </w:pPr>
      <w:r>
        <w:rPr>
          <w:rFonts w:ascii="Arial" w:hAnsi="Arial" w:cs="Arial"/>
          <w:b/>
          <w:sz w:val="22"/>
          <w:szCs w:val="22"/>
          <w:lang w:val="es-ES"/>
        </w:rPr>
        <w:t xml:space="preserve">6. </w:t>
      </w:r>
      <w:r w:rsidR="00ED7107" w:rsidRPr="00E42679">
        <w:rPr>
          <w:rFonts w:ascii="Arial" w:hAnsi="Arial" w:cs="Arial"/>
          <w:b/>
          <w:sz w:val="22"/>
          <w:szCs w:val="22"/>
          <w:lang w:val="es-ES"/>
        </w:rPr>
        <w:t>Riesgo Residual o Neto</w:t>
      </w:r>
      <w:r w:rsidR="00ED7107" w:rsidRPr="00E42679">
        <w:rPr>
          <w:rFonts w:ascii="Arial" w:hAnsi="Arial" w:cs="Arial"/>
          <w:sz w:val="22"/>
          <w:szCs w:val="22"/>
          <w:lang w:val="es-ES"/>
        </w:rPr>
        <w:t xml:space="preserve">: Es el nivel resultante del riesgo después de aplicar los controles. </w:t>
      </w:r>
    </w:p>
    <w:p w14:paraId="04561F9D" w14:textId="77777777" w:rsidR="00ED7107" w:rsidRPr="00E42679" w:rsidRDefault="00ED7107" w:rsidP="00ED7107">
      <w:pPr>
        <w:pStyle w:val="Prrafodelista"/>
        <w:jc w:val="both"/>
        <w:rPr>
          <w:rFonts w:ascii="Arial" w:hAnsi="Arial" w:cs="Arial"/>
          <w:sz w:val="22"/>
          <w:szCs w:val="22"/>
          <w:lang w:val="es-ES"/>
        </w:rPr>
      </w:pPr>
    </w:p>
    <w:p w14:paraId="7707708C" w14:textId="77777777" w:rsidR="00ED7107" w:rsidRPr="00E42679" w:rsidRDefault="00ED7107" w:rsidP="004567FE">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t>ROS - Reporte de Operación Sospechosa:</w:t>
      </w:r>
      <w:r w:rsidRPr="00E42679">
        <w:rPr>
          <w:rFonts w:ascii="Arial" w:hAnsi="Arial" w:cs="Arial"/>
          <w:sz w:val="22"/>
          <w:szCs w:val="22"/>
          <w:lang w:val="es-ES"/>
        </w:rPr>
        <w:t xml:space="preserve"> Corresponde al reporte que se debe realizar ante la UIAF, que contengan características que les otorguen el carácter de sospechosas. Los reportes sobre operaciones sospechosas deben ajustarse a los criterios objetivos establecidos por </w:t>
      </w:r>
      <w:r w:rsidRPr="00E42679">
        <w:rPr>
          <w:rFonts w:ascii="Arial" w:hAnsi="Arial" w:cs="Arial"/>
          <w:b/>
          <w:sz w:val="22"/>
          <w:szCs w:val="22"/>
          <w:lang w:val="es-ES"/>
        </w:rPr>
        <w:t>COOPEAIPE</w:t>
      </w:r>
      <w:r w:rsidRPr="00E42679">
        <w:rPr>
          <w:rFonts w:ascii="Arial" w:hAnsi="Arial" w:cs="Arial"/>
          <w:sz w:val="22"/>
          <w:szCs w:val="22"/>
          <w:lang w:val="es-ES"/>
        </w:rPr>
        <w:t xml:space="preserve">. </w:t>
      </w:r>
    </w:p>
    <w:p w14:paraId="737592A2" w14:textId="77777777" w:rsidR="00ED7107" w:rsidRPr="00E42679" w:rsidRDefault="00ED7107" w:rsidP="00ED7107">
      <w:pPr>
        <w:pStyle w:val="Prrafodelista"/>
        <w:jc w:val="both"/>
        <w:rPr>
          <w:rFonts w:ascii="Arial" w:hAnsi="Arial" w:cs="Arial"/>
          <w:sz w:val="22"/>
          <w:szCs w:val="22"/>
          <w:lang w:val="es-ES"/>
        </w:rPr>
      </w:pPr>
    </w:p>
    <w:p w14:paraId="008740B9" w14:textId="77777777" w:rsidR="00ED7107" w:rsidRPr="00E42679" w:rsidRDefault="00ED7107" w:rsidP="004567FE">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t>UIAF - Unidad de Información y Análisis Financiero</w:t>
      </w:r>
      <w:r w:rsidRPr="00E42679">
        <w:rPr>
          <w:rFonts w:ascii="Arial" w:hAnsi="Arial" w:cs="Arial"/>
          <w:sz w:val="22"/>
          <w:szCs w:val="22"/>
          <w:lang w:val="es-ES"/>
        </w:rPr>
        <w:t>: "Es la Unidad de Inteligencia Financiera del país que tiene como fin prevenir y detectar operaciones</w:t>
      </w:r>
      <w:r w:rsidRPr="00E42679">
        <w:rPr>
          <w:rFonts w:ascii="Arial" w:hAnsi="Arial" w:cs="Arial"/>
          <w:sz w:val="22"/>
          <w:szCs w:val="22"/>
        </w:rPr>
        <w:t xml:space="preserve"> </w:t>
      </w:r>
      <w:r w:rsidRPr="00E42679">
        <w:rPr>
          <w:rFonts w:ascii="Arial" w:hAnsi="Arial" w:cs="Arial"/>
          <w:sz w:val="22"/>
          <w:szCs w:val="22"/>
          <w:lang w:val="es-ES"/>
        </w:rPr>
        <w:t xml:space="preserve">relacionadas con el lavado de activos y la financiación del terrorismo, mediante la centralización, sistematización y análisis de información que recauda, con el fin de entregar información a las autoridades competentes.  </w:t>
      </w:r>
    </w:p>
    <w:p w14:paraId="5FCAB406" w14:textId="77777777" w:rsidR="00ED7107" w:rsidRPr="00E42679" w:rsidRDefault="00ED7107" w:rsidP="00ED7107">
      <w:pPr>
        <w:pStyle w:val="Prrafodelista"/>
        <w:jc w:val="both"/>
        <w:rPr>
          <w:rFonts w:ascii="Arial" w:hAnsi="Arial" w:cs="Arial"/>
          <w:sz w:val="22"/>
          <w:szCs w:val="22"/>
          <w:lang w:val="es-ES"/>
        </w:rPr>
      </w:pPr>
    </w:p>
    <w:p w14:paraId="7E693A92" w14:textId="77777777" w:rsidR="00ED7107" w:rsidRPr="00E42679" w:rsidRDefault="00ED7107" w:rsidP="004567FE">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t>Segmentación:</w:t>
      </w:r>
      <w:r w:rsidRPr="00E42679">
        <w:rPr>
          <w:rFonts w:ascii="Arial" w:hAnsi="Arial" w:cs="Arial"/>
          <w:sz w:val="22"/>
          <w:szCs w:val="22"/>
          <w:lang w:val="es-ES"/>
        </w:rPr>
        <w:t xml:space="preserve"> Es el proceso por medio del cual se lleva a cabo la separación de elementos en grupos homogéneos al interior de ellos y heterogéneos entre ellos.  La separación se fundamenta en el reconocimiento de diferencias significativas en sus características (variables de segmentación). </w:t>
      </w:r>
    </w:p>
    <w:p w14:paraId="25F8EA07" w14:textId="77777777" w:rsidR="00ED7107" w:rsidRPr="00E42679" w:rsidRDefault="00ED7107" w:rsidP="00ED7107">
      <w:pPr>
        <w:pStyle w:val="Prrafodelista"/>
        <w:jc w:val="both"/>
        <w:rPr>
          <w:rFonts w:ascii="Arial" w:hAnsi="Arial" w:cs="Arial"/>
          <w:sz w:val="22"/>
          <w:szCs w:val="22"/>
          <w:lang w:val="es-ES"/>
        </w:rPr>
      </w:pPr>
    </w:p>
    <w:p w14:paraId="5936D31A" w14:textId="77777777" w:rsidR="00ED7107" w:rsidRPr="00E42679" w:rsidRDefault="00ED7107" w:rsidP="004567FE">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t>Señales de Alerta</w:t>
      </w:r>
      <w:r w:rsidRPr="00E42679">
        <w:rPr>
          <w:rFonts w:ascii="Arial" w:hAnsi="Arial" w:cs="Arial"/>
          <w:sz w:val="22"/>
          <w:szCs w:val="22"/>
          <w:lang w:val="es-ES"/>
        </w:rPr>
        <w:t xml:space="preserve">: Es el conjunto de indicadores cualitativos y cuantitativos que permiten identificar oportuna y/o prospectivamente comportamientos atípicos de las variables relevantes, previamente determinadas por </w:t>
      </w:r>
      <w:r w:rsidRPr="00E42679">
        <w:rPr>
          <w:rFonts w:ascii="Arial" w:hAnsi="Arial" w:cs="Arial"/>
          <w:b/>
          <w:sz w:val="22"/>
          <w:szCs w:val="22"/>
          <w:lang w:val="es-ES"/>
        </w:rPr>
        <w:t>COOPEAIPE</w:t>
      </w:r>
      <w:r w:rsidRPr="00E42679">
        <w:rPr>
          <w:rFonts w:ascii="Arial" w:hAnsi="Arial" w:cs="Arial"/>
          <w:sz w:val="22"/>
          <w:szCs w:val="22"/>
          <w:lang w:val="es-ES"/>
        </w:rPr>
        <w:t xml:space="preserve">. </w:t>
      </w:r>
    </w:p>
    <w:p w14:paraId="274D6E01" w14:textId="77777777" w:rsidR="00ED7107" w:rsidRPr="00E42679" w:rsidRDefault="00ED7107" w:rsidP="00ED7107">
      <w:pPr>
        <w:pStyle w:val="Prrafodelista"/>
        <w:jc w:val="both"/>
        <w:rPr>
          <w:rFonts w:ascii="Arial" w:hAnsi="Arial" w:cs="Arial"/>
          <w:sz w:val="22"/>
          <w:szCs w:val="22"/>
          <w:lang w:val="es-ES"/>
        </w:rPr>
      </w:pPr>
    </w:p>
    <w:p w14:paraId="71E95BED" w14:textId="3CE08879" w:rsidR="00ED7107" w:rsidRPr="006D2039" w:rsidRDefault="00ED7107" w:rsidP="006D2039">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t>Servicios:</w:t>
      </w:r>
      <w:r w:rsidRPr="00E42679">
        <w:rPr>
          <w:rFonts w:ascii="Arial" w:hAnsi="Arial" w:cs="Arial"/>
          <w:sz w:val="22"/>
          <w:szCs w:val="22"/>
          <w:lang w:val="es-ES"/>
        </w:rPr>
        <w:t xml:space="preserve"> Son todas aquellas interacciones de las entidades sometidas a inspección y vigilancia de la Superintendencia de Economía Solidaria con personas diferentes a sus usuarios o asociados.</w:t>
      </w:r>
    </w:p>
    <w:p w14:paraId="207887EA" w14:textId="77777777" w:rsidR="00ED7107" w:rsidRPr="00E42679" w:rsidRDefault="00ED7107" w:rsidP="004567FE">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lastRenderedPageBreak/>
        <w:t>Transferencias:</w:t>
      </w:r>
      <w:r w:rsidRPr="00E42679">
        <w:rPr>
          <w:rFonts w:ascii="Arial" w:hAnsi="Arial" w:cs="Arial"/>
          <w:sz w:val="22"/>
          <w:szCs w:val="22"/>
          <w:lang w:val="es-ES"/>
        </w:rPr>
        <w:t xml:space="preserve"> Es la transacción efectuada por una persona natural o jurídica denominada ordenante, a través de una entidad autorizada en la respectiva jurisdicción para realizar transferencias nacionales y/o internacionales, mediante movimientos electrónicos o contables, con el fin de que una suma de dinero se ponga a disposición de una persona natural o jurídica denominada beneficiaria, en otra entidad autorizada para realizar este tipo de operaciones.  El ordenante y el beneficiario pueden ser la misma persona.</w:t>
      </w:r>
    </w:p>
    <w:p w14:paraId="4B02D660" w14:textId="77777777" w:rsidR="00ED7107" w:rsidRPr="00E42679" w:rsidRDefault="00ED7107" w:rsidP="00ED7107">
      <w:pPr>
        <w:pStyle w:val="Prrafodelista"/>
        <w:jc w:val="both"/>
        <w:rPr>
          <w:rFonts w:ascii="Arial" w:hAnsi="Arial" w:cs="Arial"/>
          <w:sz w:val="22"/>
          <w:szCs w:val="22"/>
          <w:lang w:val="es-ES"/>
        </w:rPr>
      </w:pPr>
    </w:p>
    <w:p w14:paraId="46E70DD2" w14:textId="77777777" w:rsidR="00ED7107" w:rsidRPr="00E42679" w:rsidRDefault="00ED7107" w:rsidP="004567FE">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t>Usuarios:</w:t>
      </w:r>
      <w:r w:rsidRPr="00E42679">
        <w:rPr>
          <w:rFonts w:ascii="Arial" w:hAnsi="Arial" w:cs="Arial"/>
          <w:sz w:val="22"/>
          <w:szCs w:val="22"/>
          <w:lang w:val="es-ES"/>
        </w:rPr>
        <w:t xml:space="preserve"> Son aquellas personas naturales o jurídicas a las que, sin ser asociados, </w:t>
      </w:r>
      <w:r w:rsidRPr="00E42679">
        <w:rPr>
          <w:rFonts w:ascii="Arial" w:hAnsi="Arial" w:cs="Arial"/>
          <w:b/>
          <w:sz w:val="22"/>
          <w:szCs w:val="22"/>
          <w:lang w:val="es-ES"/>
        </w:rPr>
        <w:t>COOPEAIPE</w:t>
      </w:r>
      <w:r w:rsidRPr="00E42679">
        <w:rPr>
          <w:rFonts w:ascii="Arial" w:hAnsi="Arial" w:cs="Arial"/>
          <w:sz w:val="22"/>
          <w:szCs w:val="22"/>
          <w:lang w:val="es-ES"/>
        </w:rPr>
        <w:t xml:space="preserve"> les presta un servicio.</w:t>
      </w:r>
    </w:p>
    <w:p w14:paraId="290A0F2D" w14:textId="77777777" w:rsidR="00ED7107" w:rsidRPr="00E42679" w:rsidRDefault="00ED7107" w:rsidP="00ED7107">
      <w:pPr>
        <w:pStyle w:val="Prrafodelista"/>
        <w:jc w:val="both"/>
        <w:rPr>
          <w:rFonts w:ascii="Arial" w:hAnsi="Arial" w:cs="Arial"/>
          <w:sz w:val="22"/>
          <w:szCs w:val="22"/>
          <w:lang w:val="es-ES"/>
        </w:rPr>
      </w:pPr>
    </w:p>
    <w:p w14:paraId="02CAA8C9" w14:textId="77777777" w:rsidR="00777755" w:rsidRDefault="00ED7107" w:rsidP="00ED7107">
      <w:pPr>
        <w:pStyle w:val="Prrafodelista"/>
        <w:numPr>
          <w:ilvl w:val="0"/>
          <w:numId w:val="12"/>
        </w:numPr>
        <w:spacing w:after="200" w:line="276" w:lineRule="auto"/>
        <w:ind w:left="567" w:hanging="851"/>
        <w:contextualSpacing/>
        <w:jc w:val="both"/>
        <w:rPr>
          <w:rFonts w:ascii="Arial" w:hAnsi="Arial" w:cs="Arial"/>
          <w:sz w:val="22"/>
          <w:szCs w:val="22"/>
          <w:lang w:val="es-ES"/>
        </w:rPr>
      </w:pPr>
      <w:r w:rsidRPr="00E42679">
        <w:rPr>
          <w:rFonts w:ascii="Arial" w:hAnsi="Arial" w:cs="Arial"/>
          <w:b/>
          <w:sz w:val="22"/>
          <w:szCs w:val="22"/>
          <w:lang w:val="es-ES"/>
        </w:rPr>
        <w:t>Corresponsalía Transaccional:</w:t>
      </w:r>
      <w:r w:rsidRPr="00E42679">
        <w:rPr>
          <w:rFonts w:ascii="Arial" w:hAnsi="Arial" w:cs="Arial"/>
          <w:sz w:val="22"/>
          <w:szCs w:val="22"/>
          <w:lang w:val="es-ES"/>
        </w:rPr>
        <w:t xml:space="preserve"> Relación contractual entre dos establecimientos de crédito, el primero denominado “establecimiento corresponsal” y el segundo “establecimiento representado”. Los establecimientos de crédito deben encontrars</w:t>
      </w:r>
      <w:r w:rsidR="00220F2D">
        <w:rPr>
          <w:rFonts w:ascii="Arial" w:hAnsi="Arial" w:cs="Arial"/>
          <w:sz w:val="22"/>
          <w:szCs w:val="22"/>
          <w:lang w:val="es-ES"/>
        </w:rPr>
        <w:t>e en jurisdicciones diferentes.</w:t>
      </w:r>
      <w:bookmarkStart w:id="9" w:name="_Toc394432659"/>
    </w:p>
    <w:p w14:paraId="7A707DC9" w14:textId="77777777" w:rsidR="00777755" w:rsidRPr="00777755" w:rsidRDefault="00777755" w:rsidP="00777755">
      <w:pPr>
        <w:pStyle w:val="Prrafodelista"/>
        <w:rPr>
          <w:rFonts w:ascii="Arial" w:hAnsi="Arial" w:cs="Arial"/>
          <w:b/>
          <w:sz w:val="22"/>
          <w:szCs w:val="22"/>
        </w:rPr>
      </w:pPr>
    </w:p>
    <w:p w14:paraId="2E67FCE2" w14:textId="33B9D015" w:rsidR="00ED7107" w:rsidRPr="00777755" w:rsidRDefault="00ED7107" w:rsidP="00777755">
      <w:pPr>
        <w:spacing w:after="200" w:line="276" w:lineRule="auto"/>
        <w:contextualSpacing/>
        <w:jc w:val="both"/>
        <w:rPr>
          <w:rFonts w:ascii="Arial" w:hAnsi="Arial" w:cs="Arial"/>
          <w:sz w:val="22"/>
          <w:szCs w:val="22"/>
          <w:lang w:val="es-ES"/>
        </w:rPr>
      </w:pPr>
      <w:r w:rsidRPr="00777755">
        <w:rPr>
          <w:rFonts w:ascii="Arial" w:hAnsi="Arial" w:cs="Arial"/>
          <w:b/>
          <w:sz w:val="22"/>
          <w:szCs w:val="22"/>
        </w:rPr>
        <w:t>CAPITULO I</w:t>
      </w:r>
      <w:bookmarkEnd w:id="9"/>
    </w:p>
    <w:p w14:paraId="665D2632" w14:textId="77777777" w:rsidR="00ED7107" w:rsidRPr="00777755" w:rsidRDefault="00ED7107" w:rsidP="00777755">
      <w:pPr>
        <w:jc w:val="both"/>
        <w:rPr>
          <w:rFonts w:ascii="Arial" w:hAnsi="Arial" w:cs="Arial"/>
          <w:b/>
          <w:sz w:val="22"/>
          <w:szCs w:val="22"/>
        </w:rPr>
      </w:pPr>
    </w:p>
    <w:p w14:paraId="1E8F3092" w14:textId="5D315992" w:rsidR="00ED7107" w:rsidRPr="00E42679" w:rsidRDefault="00ED7107" w:rsidP="004567FE">
      <w:pPr>
        <w:pStyle w:val="Ttulo1"/>
        <w:keepLines w:val="0"/>
        <w:numPr>
          <w:ilvl w:val="0"/>
          <w:numId w:val="15"/>
        </w:numPr>
        <w:spacing w:before="0"/>
        <w:ind w:left="426" w:hanging="426"/>
        <w:jc w:val="both"/>
        <w:rPr>
          <w:rFonts w:ascii="Arial" w:hAnsi="Arial" w:cs="Arial"/>
          <w:b/>
          <w:color w:val="auto"/>
          <w:sz w:val="22"/>
          <w:szCs w:val="22"/>
        </w:rPr>
      </w:pPr>
      <w:bookmarkStart w:id="10" w:name="_Toc394432660"/>
      <w:r w:rsidRPr="00E42679">
        <w:rPr>
          <w:rFonts w:ascii="Arial" w:hAnsi="Arial" w:cs="Arial"/>
          <w:b/>
          <w:color w:val="auto"/>
          <w:sz w:val="22"/>
          <w:szCs w:val="22"/>
        </w:rPr>
        <w:t xml:space="preserve">SISTEMA </w:t>
      </w:r>
      <w:r w:rsidR="00CE3321">
        <w:rPr>
          <w:rFonts w:ascii="Arial" w:hAnsi="Arial" w:cs="Arial"/>
          <w:b/>
          <w:color w:val="auto"/>
          <w:sz w:val="22"/>
          <w:szCs w:val="22"/>
        </w:rPr>
        <w:t xml:space="preserve">DE ADMINISTRACIÓN DE RIESGOS </w:t>
      </w:r>
      <w:r w:rsidRPr="00E42679">
        <w:rPr>
          <w:rFonts w:ascii="Arial" w:hAnsi="Arial" w:cs="Arial"/>
          <w:b/>
          <w:color w:val="auto"/>
          <w:sz w:val="22"/>
          <w:szCs w:val="22"/>
        </w:rPr>
        <w:t>DE</w:t>
      </w:r>
      <w:r w:rsidR="009A314A">
        <w:rPr>
          <w:rFonts w:ascii="Arial" w:hAnsi="Arial" w:cs="Arial"/>
          <w:b/>
          <w:color w:val="auto"/>
          <w:sz w:val="22"/>
          <w:szCs w:val="22"/>
        </w:rPr>
        <w:t>L</w:t>
      </w:r>
      <w:r w:rsidRPr="00E42679">
        <w:rPr>
          <w:rFonts w:ascii="Arial" w:hAnsi="Arial" w:cs="Arial"/>
          <w:b/>
          <w:color w:val="auto"/>
          <w:sz w:val="22"/>
          <w:szCs w:val="22"/>
        </w:rPr>
        <w:t xml:space="preserve"> LAVADO DE ACTIVOS Y </w:t>
      </w:r>
      <w:r w:rsidR="009A314A">
        <w:rPr>
          <w:rFonts w:ascii="Arial" w:hAnsi="Arial" w:cs="Arial"/>
          <w:b/>
          <w:color w:val="auto"/>
          <w:sz w:val="22"/>
          <w:szCs w:val="22"/>
        </w:rPr>
        <w:t xml:space="preserve">DE </w:t>
      </w:r>
      <w:r w:rsidRPr="00E42679">
        <w:rPr>
          <w:rFonts w:ascii="Arial" w:hAnsi="Arial" w:cs="Arial"/>
          <w:b/>
          <w:color w:val="auto"/>
          <w:sz w:val="22"/>
          <w:szCs w:val="22"/>
        </w:rPr>
        <w:t>FINANCIACIÓN DEL TERRORISMO -  SARLAFT.</w:t>
      </w:r>
      <w:bookmarkEnd w:id="10"/>
      <w:r w:rsidRPr="00E42679">
        <w:rPr>
          <w:rFonts w:ascii="Arial" w:hAnsi="Arial" w:cs="Arial"/>
          <w:b/>
          <w:color w:val="auto"/>
          <w:sz w:val="22"/>
          <w:szCs w:val="22"/>
        </w:rPr>
        <w:t xml:space="preserve"> </w:t>
      </w:r>
    </w:p>
    <w:p w14:paraId="764713CC" w14:textId="77777777" w:rsidR="00ED7107" w:rsidRPr="00E42679" w:rsidRDefault="00ED7107" w:rsidP="00ED7107">
      <w:pPr>
        <w:pStyle w:val="Prrafodelista"/>
        <w:ind w:left="76"/>
        <w:jc w:val="both"/>
        <w:rPr>
          <w:rFonts w:ascii="Arial" w:hAnsi="Arial" w:cs="Arial"/>
          <w:b/>
          <w:sz w:val="22"/>
          <w:szCs w:val="22"/>
        </w:rPr>
      </w:pPr>
    </w:p>
    <w:p w14:paraId="1FCF733F"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En el procedimiento de implementación se han diseñado mecanismos, que le permiten proteger a </w:t>
      </w:r>
      <w:r w:rsidRPr="00E42679">
        <w:rPr>
          <w:rFonts w:ascii="Arial" w:hAnsi="Arial" w:cs="Arial"/>
          <w:b/>
          <w:sz w:val="22"/>
          <w:szCs w:val="22"/>
        </w:rPr>
        <w:t>COOPEAIPE</w:t>
      </w:r>
      <w:r w:rsidRPr="00E42679">
        <w:rPr>
          <w:rFonts w:ascii="Arial" w:hAnsi="Arial" w:cs="Arial"/>
          <w:sz w:val="22"/>
          <w:szCs w:val="22"/>
        </w:rPr>
        <w:t xml:space="preserve"> para que no sea utilizada como vehículo de los delincuentes a través de los recursos provenientes de actividades ilícitas.</w:t>
      </w:r>
    </w:p>
    <w:p w14:paraId="7484EE5B" w14:textId="77777777" w:rsidR="00ED7107" w:rsidRPr="00E42679" w:rsidRDefault="00ED7107" w:rsidP="00ED7107">
      <w:pPr>
        <w:jc w:val="both"/>
        <w:rPr>
          <w:rFonts w:ascii="Arial" w:hAnsi="Arial" w:cs="Arial"/>
          <w:sz w:val="22"/>
          <w:szCs w:val="22"/>
        </w:rPr>
      </w:pPr>
    </w:p>
    <w:p w14:paraId="2AB91B49"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El SARLAFT presenta dos objetivos específicos:  </w:t>
      </w:r>
    </w:p>
    <w:p w14:paraId="1A588DAC" w14:textId="77777777" w:rsidR="00ED7107" w:rsidRPr="00E42679" w:rsidRDefault="00ED7107" w:rsidP="00ED7107">
      <w:pPr>
        <w:tabs>
          <w:tab w:val="left" w:pos="426"/>
        </w:tabs>
        <w:jc w:val="both"/>
        <w:rPr>
          <w:rFonts w:ascii="Arial" w:hAnsi="Arial" w:cs="Arial"/>
          <w:sz w:val="22"/>
          <w:szCs w:val="22"/>
        </w:rPr>
      </w:pPr>
    </w:p>
    <w:p w14:paraId="523FC445" w14:textId="77777777" w:rsidR="00ED7107" w:rsidRPr="00E42679" w:rsidRDefault="00ED7107" w:rsidP="004567FE">
      <w:pPr>
        <w:pStyle w:val="Prrafodelista"/>
        <w:numPr>
          <w:ilvl w:val="0"/>
          <w:numId w:val="16"/>
        </w:numPr>
        <w:tabs>
          <w:tab w:val="left" w:pos="426"/>
        </w:tabs>
        <w:ind w:left="426" w:hanging="426"/>
        <w:contextualSpacing/>
        <w:jc w:val="both"/>
        <w:rPr>
          <w:rFonts w:ascii="Arial" w:hAnsi="Arial" w:cs="Arial"/>
          <w:sz w:val="22"/>
          <w:szCs w:val="22"/>
        </w:rPr>
      </w:pPr>
      <w:r w:rsidRPr="00E42679">
        <w:rPr>
          <w:rFonts w:ascii="Arial" w:hAnsi="Arial" w:cs="Arial"/>
          <w:b/>
          <w:sz w:val="22"/>
          <w:szCs w:val="22"/>
        </w:rPr>
        <w:t>Prevención</w:t>
      </w:r>
      <w:r w:rsidRPr="00E42679">
        <w:rPr>
          <w:rFonts w:ascii="Arial" w:hAnsi="Arial" w:cs="Arial"/>
          <w:sz w:val="22"/>
          <w:szCs w:val="22"/>
        </w:rPr>
        <w:t xml:space="preserve">: Evitar que se introduzcan dineros ilícitos a </w:t>
      </w:r>
      <w:r w:rsidRPr="00E42679">
        <w:rPr>
          <w:rFonts w:ascii="Arial" w:hAnsi="Arial" w:cs="Arial"/>
          <w:b/>
          <w:sz w:val="22"/>
          <w:szCs w:val="22"/>
        </w:rPr>
        <w:t>COOPEAIPE</w:t>
      </w:r>
      <w:r w:rsidRPr="00E42679">
        <w:rPr>
          <w:rFonts w:ascii="Arial" w:hAnsi="Arial" w:cs="Arial"/>
          <w:sz w:val="22"/>
          <w:szCs w:val="22"/>
        </w:rPr>
        <w:t xml:space="preserve"> provenientes de actividades relacionadas con el LA/FT.   </w:t>
      </w:r>
    </w:p>
    <w:p w14:paraId="73595B29" w14:textId="77777777" w:rsidR="00ED7107" w:rsidRPr="00E42679" w:rsidRDefault="00ED7107" w:rsidP="00ED7107">
      <w:pPr>
        <w:pStyle w:val="Prrafodelista"/>
        <w:tabs>
          <w:tab w:val="left" w:pos="426"/>
        </w:tabs>
        <w:ind w:left="426"/>
        <w:jc w:val="both"/>
        <w:rPr>
          <w:rFonts w:ascii="Arial" w:hAnsi="Arial" w:cs="Arial"/>
          <w:sz w:val="22"/>
          <w:szCs w:val="22"/>
        </w:rPr>
      </w:pPr>
    </w:p>
    <w:p w14:paraId="460B3AC4" w14:textId="77777777" w:rsidR="00ED7107" w:rsidRPr="00E42679" w:rsidRDefault="00ED7107" w:rsidP="004567FE">
      <w:pPr>
        <w:pStyle w:val="Prrafodelista"/>
        <w:numPr>
          <w:ilvl w:val="0"/>
          <w:numId w:val="16"/>
        </w:numPr>
        <w:tabs>
          <w:tab w:val="left" w:pos="426"/>
        </w:tabs>
        <w:ind w:left="426" w:hanging="426"/>
        <w:contextualSpacing/>
        <w:jc w:val="both"/>
        <w:rPr>
          <w:rFonts w:ascii="Arial" w:hAnsi="Arial" w:cs="Arial"/>
          <w:sz w:val="22"/>
          <w:szCs w:val="22"/>
        </w:rPr>
      </w:pPr>
      <w:r w:rsidRPr="00E42679">
        <w:rPr>
          <w:rFonts w:ascii="Arial" w:hAnsi="Arial" w:cs="Arial"/>
          <w:b/>
          <w:sz w:val="22"/>
          <w:szCs w:val="22"/>
        </w:rPr>
        <w:t>Control</w:t>
      </w:r>
      <w:r w:rsidRPr="00E42679">
        <w:rPr>
          <w:rFonts w:ascii="Arial" w:hAnsi="Arial" w:cs="Arial"/>
          <w:sz w:val="22"/>
          <w:szCs w:val="22"/>
        </w:rPr>
        <w:t xml:space="preserve">: El seguimiento de las actividades de los asociados, los cuales serán evaluadas mediante controles de análisis exógenos y endógenos. </w:t>
      </w:r>
    </w:p>
    <w:p w14:paraId="37DA493F" w14:textId="77777777" w:rsidR="00ED7107" w:rsidRPr="00E42679" w:rsidRDefault="00ED7107" w:rsidP="00ED7107">
      <w:pPr>
        <w:pStyle w:val="Prrafodelista"/>
        <w:jc w:val="both"/>
        <w:rPr>
          <w:rFonts w:ascii="Arial" w:hAnsi="Arial" w:cs="Arial"/>
          <w:sz w:val="22"/>
          <w:szCs w:val="22"/>
        </w:rPr>
      </w:pPr>
    </w:p>
    <w:p w14:paraId="4C38B9C5" w14:textId="77777777" w:rsidR="00ED7107" w:rsidRPr="00E42679" w:rsidRDefault="00ED7107" w:rsidP="00ED7107">
      <w:pPr>
        <w:pStyle w:val="Prrafodelista"/>
        <w:tabs>
          <w:tab w:val="left" w:pos="426"/>
        </w:tabs>
        <w:ind w:left="426"/>
        <w:jc w:val="both"/>
        <w:rPr>
          <w:rFonts w:ascii="Arial" w:hAnsi="Arial" w:cs="Arial"/>
          <w:sz w:val="22"/>
          <w:szCs w:val="22"/>
        </w:rPr>
      </w:pPr>
      <w:r w:rsidRPr="00E42679">
        <w:rPr>
          <w:rFonts w:ascii="Arial" w:hAnsi="Arial" w:cs="Arial"/>
          <w:sz w:val="22"/>
          <w:szCs w:val="22"/>
        </w:rPr>
        <w:t>El Oficial de Cumplimiento y demás funcionarios de la Cooperativa vigilarán que asociados desarrollen las actividades dentro los estándares usuales. Así mismo, se vigilarán los proveedores, usuarios y empleados.</w:t>
      </w:r>
    </w:p>
    <w:p w14:paraId="373BAA23" w14:textId="77777777" w:rsidR="00ED7107" w:rsidRPr="00E42679" w:rsidRDefault="00ED7107" w:rsidP="00ED7107">
      <w:pPr>
        <w:tabs>
          <w:tab w:val="left" w:pos="426"/>
        </w:tabs>
        <w:jc w:val="both"/>
        <w:rPr>
          <w:rFonts w:ascii="Arial" w:hAnsi="Arial" w:cs="Arial"/>
          <w:sz w:val="22"/>
          <w:szCs w:val="22"/>
        </w:rPr>
      </w:pPr>
    </w:p>
    <w:p w14:paraId="06FAC5F4" w14:textId="77777777" w:rsidR="00ED7107" w:rsidRPr="00E42679" w:rsidRDefault="00ED7107" w:rsidP="004567FE">
      <w:pPr>
        <w:pStyle w:val="Prrafodelista"/>
        <w:numPr>
          <w:ilvl w:val="0"/>
          <w:numId w:val="15"/>
        </w:numPr>
        <w:tabs>
          <w:tab w:val="left" w:pos="426"/>
        </w:tabs>
        <w:ind w:left="426" w:hanging="426"/>
        <w:contextualSpacing/>
        <w:jc w:val="both"/>
        <w:rPr>
          <w:rFonts w:ascii="Arial" w:hAnsi="Arial" w:cs="Arial"/>
          <w:b/>
          <w:sz w:val="22"/>
          <w:szCs w:val="22"/>
        </w:rPr>
      </w:pPr>
      <w:r w:rsidRPr="00E42679">
        <w:rPr>
          <w:rFonts w:ascii="Arial" w:hAnsi="Arial" w:cs="Arial"/>
          <w:b/>
          <w:sz w:val="22"/>
          <w:szCs w:val="22"/>
        </w:rPr>
        <w:t>ETAPAS DE RIESGO</w:t>
      </w:r>
      <w:bookmarkStart w:id="11" w:name="_Toc394432661"/>
    </w:p>
    <w:p w14:paraId="5D88CED2" w14:textId="77777777" w:rsidR="00ED7107" w:rsidRPr="00E42679" w:rsidRDefault="00ED7107" w:rsidP="00ED7107">
      <w:pPr>
        <w:pStyle w:val="Prrafodelista"/>
        <w:tabs>
          <w:tab w:val="left" w:pos="0"/>
        </w:tabs>
        <w:ind w:left="0"/>
        <w:jc w:val="both"/>
        <w:rPr>
          <w:rFonts w:ascii="Arial" w:hAnsi="Arial" w:cs="Arial"/>
          <w:sz w:val="22"/>
          <w:szCs w:val="22"/>
        </w:rPr>
      </w:pPr>
    </w:p>
    <w:p w14:paraId="64733C6F" w14:textId="77777777" w:rsidR="00ED7107" w:rsidRPr="00E42679" w:rsidRDefault="00ED7107" w:rsidP="004567FE">
      <w:pPr>
        <w:pStyle w:val="Prrafodelista"/>
        <w:numPr>
          <w:ilvl w:val="1"/>
          <w:numId w:val="15"/>
        </w:numPr>
        <w:tabs>
          <w:tab w:val="left" w:pos="0"/>
        </w:tabs>
        <w:ind w:left="567" w:hanging="567"/>
        <w:contextualSpacing/>
        <w:jc w:val="both"/>
        <w:rPr>
          <w:rFonts w:ascii="Arial" w:hAnsi="Arial" w:cs="Arial"/>
          <w:b/>
          <w:sz w:val="22"/>
          <w:szCs w:val="22"/>
        </w:rPr>
      </w:pPr>
      <w:r w:rsidRPr="00E42679">
        <w:rPr>
          <w:rFonts w:ascii="Arial" w:hAnsi="Arial" w:cs="Arial"/>
          <w:b/>
          <w:sz w:val="22"/>
          <w:szCs w:val="22"/>
        </w:rPr>
        <w:t>Identificación</w:t>
      </w:r>
    </w:p>
    <w:p w14:paraId="33E2489D" w14:textId="77777777" w:rsidR="00ED7107" w:rsidRPr="00E42679" w:rsidRDefault="00ED7107" w:rsidP="00ED7107">
      <w:pPr>
        <w:tabs>
          <w:tab w:val="left" w:pos="0"/>
        </w:tabs>
        <w:jc w:val="both"/>
        <w:rPr>
          <w:rFonts w:ascii="Arial" w:hAnsi="Arial" w:cs="Arial"/>
          <w:sz w:val="22"/>
          <w:szCs w:val="22"/>
        </w:rPr>
      </w:pPr>
    </w:p>
    <w:p w14:paraId="0B088428"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Esta etapa busca identificar los riesgos de LA/FT realizando un análisis que consiste en determinar qué puede suceder, por qué y cómo que estén o no bajo control de </w:t>
      </w:r>
      <w:r w:rsidRPr="00E42679">
        <w:rPr>
          <w:rFonts w:ascii="Arial" w:hAnsi="Arial" w:cs="Arial"/>
          <w:b/>
          <w:sz w:val="22"/>
          <w:szCs w:val="22"/>
        </w:rPr>
        <w:t>COOPEAIPE</w:t>
      </w:r>
      <w:r w:rsidRPr="00E42679">
        <w:rPr>
          <w:rFonts w:ascii="Arial" w:hAnsi="Arial" w:cs="Arial"/>
          <w:sz w:val="22"/>
          <w:szCs w:val="22"/>
        </w:rPr>
        <w:t xml:space="preserve">.  </w:t>
      </w:r>
    </w:p>
    <w:p w14:paraId="60C2B331"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 </w:t>
      </w:r>
    </w:p>
    <w:p w14:paraId="391F2B34" w14:textId="17391C98"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Por lo tanto, a través de las siguientes fuentes de información para la identificación de éstos hechos: </w:t>
      </w:r>
    </w:p>
    <w:p w14:paraId="7BC92D53"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lastRenderedPageBreak/>
        <w:t xml:space="preserve">Los reportes que al interior de </w:t>
      </w:r>
      <w:r w:rsidRPr="00E42679">
        <w:rPr>
          <w:rFonts w:ascii="Arial" w:hAnsi="Arial" w:cs="Arial"/>
          <w:b/>
          <w:sz w:val="22"/>
          <w:szCs w:val="22"/>
        </w:rPr>
        <w:t>COOPEAIPE</w:t>
      </w:r>
      <w:r w:rsidRPr="00E42679">
        <w:rPr>
          <w:rFonts w:ascii="Arial" w:hAnsi="Arial" w:cs="Arial"/>
          <w:sz w:val="22"/>
          <w:szCs w:val="22"/>
        </w:rPr>
        <w:t xml:space="preserve"> se conozcan por presuntos fraudes o irregularidades administrativas.</w:t>
      </w:r>
    </w:p>
    <w:p w14:paraId="6FDCB545" w14:textId="77777777" w:rsidR="00ED7107" w:rsidRPr="00E42679" w:rsidRDefault="00ED7107" w:rsidP="00ED7107">
      <w:pPr>
        <w:pStyle w:val="Prrafodelista"/>
        <w:tabs>
          <w:tab w:val="left" w:pos="0"/>
        </w:tabs>
        <w:jc w:val="both"/>
        <w:rPr>
          <w:rFonts w:ascii="Arial" w:hAnsi="Arial" w:cs="Arial"/>
          <w:sz w:val="22"/>
          <w:szCs w:val="22"/>
        </w:rPr>
      </w:pPr>
    </w:p>
    <w:p w14:paraId="01231C78"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t>Los Reportes de Operaciones Inusuales y Sospechosas (ROS).</w:t>
      </w:r>
    </w:p>
    <w:p w14:paraId="3B07D992" w14:textId="77777777" w:rsidR="00ED7107" w:rsidRPr="00E42679" w:rsidRDefault="00ED7107" w:rsidP="00ED7107">
      <w:pPr>
        <w:tabs>
          <w:tab w:val="left" w:pos="0"/>
        </w:tabs>
        <w:jc w:val="both"/>
        <w:rPr>
          <w:rFonts w:ascii="Arial" w:hAnsi="Arial" w:cs="Arial"/>
          <w:sz w:val="22"/>
          <w:szCs w:val="22"/>
        </w:rPr>
      </w:pPr>
    </w:p>
    <w:p w14:paraId="373295CD"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t>Las Tipologías de riesgo dados por la Unidad de Información y Análisis Financiero (UIAF).</w:t>
      </w:r>
    </w:p>
    <w:p w14:paraId="2AA99DA9" w14:textId="77777777" w:rsidR="00ED7107" w:rsidRPr="00E42679" w:rsidRDefault="00ED7107" w:rsidP="00ED7107">
      <w:pPr>
        <w:tabs>
          <w:tab w:val="left" w:pos="0"/>
        </w:tabs>
        <w:jc w:val="both"/>
        <w:rPr>
          <w:rFonts w:ascii="Arial" w:hAnsi="Arial" w:cs="Arial"/>
          <w:sz w:val="22"/>
          <w:szCs w:val="22"/>
        </w:rPr>
      </w:pPr>
    </w:p>
    <w:p w14:paraId="48121B1C"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t>Los dictámenes del área de Control Interno y la Revisoría Fiscal.</w:t>
      </w:r>
    </w:p>
    <w:p w14:paraId="79A6DC48" w14:textId="77777777" w:rsidR="00ED7107" w:rsidRPr="00E42679" w:rsidRDefault="00ED7107" w:rsidP="00ED7107">
      <w:pPr>
        <w:tabs>
          <w:tab w:val="left" w:pos="0"/>
        </w:tabs>
        <w:jc w:val="both"/>
        <w:rPr>
          <w:rFonts w:ascii="Arial" w:hAnsi="Arial" w:cs="Arial"/>
          <w:sz w:val="22"/>
          <w:szCs w:val="22"/>
        </w:rPr>
      </w:pPr>
    </w:p>
    <w:p w14:paraId="115DB191"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t>La información de prensa.</w:t>
      </w:r>
    </w:p>
    <w:p w14:paraId="5271C172" w14:textId="77777777" w:rsidR="00ED7107" w:rsidRPr="00E42679" w:rsidRDefault="00ED7107" w:rsidP="00ED7107">
      <w:pPr>
        <w:tabs>
          <w:tab w:val="left" w:pos="0"/>
        </w:tabs>
        <w:ind w:left="360"/>
        <w:jc w:val="both"/>
        <w:rPr>
          <w:rFonts w:ascii="Arial" w:hAnsi="Arial" w:cs="Arial"/>
          <w:sz w:val="22"/>
          <w:szCs w:val="22"/>
        </w:rPr>
      </w:pPr>
    </w:p>
    <w:p w14:paraId="71170DF9"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t>La Opinión de expertos – Dueños de los procesos.</w:t>
      </w:r>
    </w:p>
    <w:p w14:paraId="1C800850" w14:textId="77777777" w:rsidR="00ED7107" w:rsidRPr="00E42679" w:rsidRDefault="00ED7107" w:rsidP="00ED7107">
      <w:pPr>
        <w:tabs>
          <w:tab w:val="left" w:pos="0"/>
        </w:tabs>
        <w:jc w:val="both"/>
        <w:rPr>
          <w:rFonts w:ascii="Arial" w:hAnsi="Arial" w:cs="Arial"/>
          <w:sz w:val="22"/>
          <w:szCs w:val="22"/>
        </w:rPr>
      </w:pPr>
    </w:p>
    <w:p w14:paraId="76CBAC77"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t>Eventos que surgen de la relación y del conocimiento del Usuario o asociado.</w:t>
      </w:r>
    </w:p>
    <w:p w14:paraId="7EA45567" w14:textId="77777777" w:rsidR="00ED7107" w:rsidRPr="00E42679" w:rsidRDefault="00ED7107" w:rsidP="00ED7107">
      <w:pPr>
        <w:tabs>
          <w:tab w:val="left" w:pos="0"/>
        </w:tabs>
        <w:jc w:val="both"/>
        <w:rPr>
          <w:rFonts w:ascii="Arial" w:hAnsi="Arial" w:cs="Arial"/>
          <w:sz w:val="22"/>
          <w:szCs w:val="22"/>
        </w:rPr>
      </w:pPr>
    </w:p>
    <w:p w14:paraId="016D3A25" w14:textId="77777777" w:rsidR="00ED7107" w:rsidRPr="00E42679" w:rsidRDefault="00ED7107" w:rsidP="004567FE">
      <w:pPr>
        <w:pStyle w:val="Prrafodelista"/>
        <w:numPr>
          <w:ilvl w:val="0"/>
          <w:numId w:val="17"/>
        </w:numPr>
        <w:tabs>
          <w:tab w:val="left" w:pos="0"/>
        </w:tabs>
        <w:contextualSpacing/>
        <w:jc w:val="both"/>
        <w:rPr>
          <w:rFonts w:ascii="Arial" w:hAnsi="Arial" w:cs="Arial"/>
          <w:sz w:val="22"/>
          <w:szCs w:val="22"/>
        </w:rPr>
      </w:pPr>
      <w:r w:rsidRPr="00E42679">
        <w:rPr>
          <w:rFonts w:ascii="Arial" w:hAnsi="Arial" w:cs="Arial"/>
          <w:sz w:val="22"/>
          <w:szCs w:val="22"/>
        </w:rPr>
        <w:t>Eventos relacionados con la transaccionalidad de usuarios o asociados</w:t>
      </w:r>
    </w:p>
    <w:p w14:paraId="565C5C4E" w14:textId="77777777" w:rsidR="00ED7107" w:rsidRPr="00E42679" w:rsidRDefault="00ED7107" w:rsidP="00ED7107">
      <w:pPr>
        <w:tabs>
          <w:tab w:val="left" w:pos="0"/>
        </w:tabs>
        <w:ind w:left="360"/>
        <w:jc w:val="both"/>
        <w:rPr>
          <w:rFonts w:ascii="Arial" w:hAnsi="Arial" w:cs="Arial"/>
          <w:sz w:val="22"/>
          <w:szCs w:val="22"/>
        </w:rPr>
      </w:pPr>
    </w:p>
    <w:p w14:paraId="304E0563" w14:textId="77777777" w:rsidR="00ED7107" w:rsidRPr="00E42679" w:rsidRDefault="00ED7107" w:rsidP="00ED7107">
      <w:pPr>
        <w:tabs>
          <w:tab w:val="left" w:pos="0"/>
        </w:tabs>
        <w:ind w:left="360"/>
        <w:jc w:val="both"/>
        <w:rPr>
          <w:rFonts w:ascii="Arial" w:hAnsi="Arial" w:cs="Arial"/>
          <w:sz w:val="22"/>
          <w:szCs w:val="22"/>
        </w:rPr>
      </w:pPr>
      <w:r w:rsidRPr="00E42679">
        <w:rPr>
          <w:rFonts w:ascii="Arial" w:hAnsi="Arial" w:cs="Arial"/>
          <w:sz w:val="22"/>
          <w:szCs w:val="22"/>
        </w:rPr>
        <w:t xml:space="preserve">Identificar el evento de riesgo y los siguientes factores como agentes originadores que a continuación se definen: </w:t>
      </w:r>
    </w:p>
    <w:p w14:paraId="3C317F3B" w14:textId="77777777" w:rsidR="00ED7107" w:rsidRPr="00E42679" w:rsidRDefault="00ED7107" w:rsidP="00ED7107">
      <w:pPr>
        <w:tabs>
          <w:tab w:val="left" w:pos="0"/>
        </w:tabs>
        <w:ind w:left="360"/>
        <w:jc w:val="both"/>
        <w:rPr>
          <w:rFonts w:ascii="Arial" w:hAnsi="Arial" w:cs="Arial"/>
          <w:sz w:val="22"/>
          <w:szCs w:val="22"/>
        </w:rPr>
      </w:pPr>
    </w:p>
    <w:p w14:paraId="51EAD339" w14:textId="77777777" w:rsidR="00ED7107" w:rsidRPr="00E42679" w:rsidRDefault="00ED7107" w:rsidP="004567FE">
      <w:pPr>
        <w:pStyle w:val="Prrafodelista"/>
        <w:numPr>
          <w:ilvl w:val="0"/>
          <w:numId w:val="18"/>
        </w:numPr>
        <w:tabs>
          <w:tab w:val="left" w:pos="0"/>
        </w:tabs>
        <w:contextualSpacing/>
        <w:jc w:val="both"/>
        <w:rPr>
          <w:rFonts w:ascii="Arial" w:hAnsi="Arial" w:cs="Arial"/>
          <w:sz w:val="22"/>
          <w:szCs w:val="22"/>
        </w:rPr>
      </w:pPr>
      <w:r w:rsidRPr="00E42679">
        <w:rPr>
          <w:rFonts w:ascii="Arial" w:hAnsi="Arial" w:cs="Arial"/>
          <w:b/>
          <w:sz w:val="22"/>
          <w:szCs w:val="22"/>
        </w:rPr>
        <w:t>Usuarios o Asociados:</w:t>
      </w:r>
      <w:r w:rsidRPr="00E42679">
        <w:rPr>
          <w:rFonts w:ascii="Arial" w:hAnsi="Arial" w:cs="Arial"/>
          <w:sz w:val="22"/>
          <w:szCs w:val="22"/>
        </w:rPr>
        <w:t xml:space="preserve"> Son todas las personas naturales o jurídicas con las cuales </w:t>
      </w:r>
      <w:r w:rsidRPr="00E42679">
        <w:rPr>
          <w:rFonts w:ascii="Arial" w:hAnsi="Arial" w:cs="Arial"/>
          <w:b/>
          <w:sz w:val="22"/>
          <w:szCs w:val="22"/>
        </w:rPr>
        <w:t>COOPEAIPE</w:t>
      </w:r>
      <w:r w:rsidRPr="00E42679">
        <w:rPr>
          <w:rFonts w:ascii="Arial" w:hAnsi="Arial" w:cs="Arial"/>
          <w:sz w:val="22"/>
          <w:szCs w:val="22"/>
        </w:rPr>
        <w:t xml:space="preserve"> establece y mantiene una relación contractual o legal para el suministro de cualquier producto propio de su actividad.</w:t>
      </w:r>
    </w:p>
    <w:p w14:paraId="38B614EA" w14:textId="77777777" w:rsidR="00ED7107" w:rsidRPr="00E42679" w:rsidRDefault="00ED7107" w:rsidP="00ED7107">
      <w:pPr>
        <w:pStyle w:val="Prrafodelista"/>
        <w:tabs>
          <w:tab w:val="left" w:pos="0"/>
        </w:tabs>
        <w:ind w:left="1080"/>
        <w:jc w:val="both"/>
        <w:rPr>
          <w:rFonts w:ascii="Arial" w:hAnsi="Arial" w:cs="Arial"/>
          <w:sz w:val="22"/>
          <w:szCs w:val="22"/>
        </w:rPr>
      </w:pPr>
    </w:p>
    <w:p w14:paraId="3C4D1B5E" w14:textId="77777777" w:rsidR="00ED7107" w:rsidRPr="00E42679" w:rsidRDefault="00ED7107" w:rsidP="004567FE">
      <w:pPr>
        <w:pStyle w:val="Prrafodelista"/>
        <w:numPr>
          <w:ilvl w:val="0"/>
          <w:numId w:val="18"/>
        </w:numPr>
        <w:tabs>
          <w:tab w:val="left" w:pos="0"/>
        </w:tabs>
        <w:contextualSpacing/>
        <w:jc w:val="both"/>
        <w:rPr>
          <w:rFonts w:ascii="Arial" w:hAnsi="Arial" w:cs="Arial"/>
          <w:sz w:val="22"/>
          <w:szCs w:val="22"/>
        </w:rPr>
      </w:pPr>
      <w:r w:rsidRPr="00E42679">
        <w:rPr>
          <w:rFonts w:ascii="Arial" w:hAnsi="Arial" w:cs="Arial"/>
          <w:b/>
          <w:sz w:val="22"/>
          <w:szCs w:val="22"/>
        </w:rPr>
        <w:t>Usuarios:</w:t>
      </w:r>
      <w:r w:rsidRPr="00E42679">
        <w:rPr>
          <w:rFonts w:ascii="Arial" w:hAnsi="Arial" w:cs="Arial"/>
          <w:sz w:val="22"/>
          <w:szCs w:val="22"/>
        </w:rPr>
        <w:t xml:space="preserve"> Son aquellas personas naturales o jurídicas a las que, sin ser usuarios o asociados, </w:t>
      </w:r>
      <w:r w:rsidRPr="00E42679">
        <w:rPr>
          <w:rFonts w:ascii="Arial" w:hAnsi="Arial" w:cs="Arial"/>
          <w:b/>
          <w:sz w:val="22"/>
          <w:szCs w:val="22"/>
        </w:rPr>
        <w:t>COOPEAIPE</w:t>
      </w:r>
      <w:r w:rsidRPr="00E42679">
        <w:rPr>
          <w:rFonts w:ascii="Arial" w:hAnsi="Arial" w:cs="Arial"/>
          <w:sz w:val="22"/>
          <w:szCs w:val="22"/>
        </w:rPr>
        <w:t xml:space="preserve"> les presta un servicio.</w:t>
      </w:r>
    </w:p>
    <w:p w14:paraId="751FAE20" w14:textId="77777777" w:rsidR="00ED7107" w:rsidRPr="00E42679" w:rsidRDefault="00ED7107" w:rsidP="00ED7107">
      <w:pPr>
        <w:tabs>
          <w:tab w:val="left" w:pos="0"/>
        </w:tabs>
        <w:jc w:val="both"/>
        <w:rPr>
          <w:rFonts w:ascii="Arial" w:hAnsi="Arial" w:cs="Arial"/>
          <w:sz w:val="22"/>
          <w:szCs w:val="22"/>
        </w:rPr>
      </w:pPr>
    </w:p>
    <w:p w14:paraId="5B67FEAE" w14:textId="77777777" w:rsidR="00ED7107" w:rsidRPr="00E42679" w:rsidRDefault="00ED7107" w:rsidP="004567FE">
      <w:pPr>
        <w:pStyle w:val="Prrafodelista"/>
        <w:numPr>
          <w:ilvl w:val="0"/>
          <w:numId w:val="18"/>
        </w:numPr>
        <w:tabs>
          <w:tab w:val="left" w:pos="0"/>
        </w:tabs>
        <w:contextualSpacing/>
        <w:jc w:val="both"/>
        <w:rPr>
          <w:rFonts w:ascii="Arial" w:hAnsi="Arial" w:cs="Arial"/>
          <w:sz w:val="22"/>
          <w:szCs w:val="22"/>
        </w:rPr>
      </w:pPr>
      <w:r w:rsidRPr="00E42679">
        <w:rPr>
          <w:rFonts w:ascii="Arial" w:hAnsi="Arial" w:cs="Arial"/>
          <w:b/>
          <w:sz w:val="22"/>
          <w:szCs w:val="22"/>
        </w:rPr>
        <w:t>Productos</w:t>
      </w:r>
      <w:r w:rsidRPr="00E42679">
        <w:rPr>
          <w:rFonts w:ascii="Arial" w:hAnsi="Arial" w:cs="Arial"/>
          <w:sz w:val="22"/>
          <w:szCs w:val="22"/>
        </w:rPr>
        <w:t>: Son las operaciones legalmente autorizadas que pueden adelantar las entidades vigiladas mediante la celebración de un contrato.</w:t>
      </w:r>
    </w:p>
    <w:p w14:paraId="3FA23932" w14:textId="77777777" w:rsidR="00ED7107" w:rsidRPr="00E42679" w:rsidRDefault="00ED7107" w:rsidP="00ED7107">
      <w:pPr>
        <w:tabs>
          <w:tab w:val="left" w:pos="0"/>
        </w:tabs>
        <w:jc w:val="both"/>
        <w:rPr>
          <w:rFonts w:ascii="Arial" w:hAnsi="Arial" w:cs="Arial"/>
          <w:sz w:val="22"/>
          <w:szCs w:val="22"/>
        </w:rPr>
      </w:pPr>
    </w:p>
    <w:p w14:paraId="4D7900CA" w14:textId="77777777" w:rsidR="00ED7107" w:rsidRPr="00E42679" w:rsidRDefault="00ED7107" w:rsidP="004567FE">
      <w:pPr>
        <w:pStyle w:val="Prrafodelista"/>
        <w:numPr>
          <w:ilvl w:val="0"/>
          <w:numId w:val="18"/>
        </w:numPr>
        <w:tabs>
          <w:tab w:val="left" w:pos="0"/>
        </w:tabs>
        <w:contextualSpacing/>
        <w:jc w:val="both"/>
        <w:rPr>
          <w:rFonts w:ascii="Arial" w:hAnsi="Arial" w:cs="Arial"/>
          <w:sz w:val="22"/>
          <w:szCs w:val="22"/>
        </w:rPr>
      </w:pPr>
      <w:r w:rsidRPr="00E42679">
        <w:rPr>
          <w:rFonts w:ascii="Arial" w:hAnsi="Arial" w:cs="Arial"/>
          <w:b/>
          <w:sz w:val="22"/>
          <w:szCs w:val="22"/>
        </w:rPr>
        <w:t>Canales de distribución:</w:t>
      </w:r>
      <w:r w:rsidRPr="00E42679">
        <w:rPr>
          <w:rFonts w:ascii="Arial" w:hAnsi="Arial" w:cs="Arial"/>
          <w:sz w:val="22"/>
          <w:szCs w:val="22"/>
        </w:rPr>
        <w:t xml:space="preserve"> Son los medios a través de los cuales se ponen a disposición de los usuarios o asociados los productos para que ellos los adquieran.</w:t>
      </w:r>
    </w:p>
    <w:p w14:paraId="3620261E" w14:textId="77777777" w:rsidR="00ED7107" w:rsidRPr="00E42679" w:rsidRDefault="00ED7107" w:rsidP="00ED7107">
      <w:pPr>
        <w:tabs>
          <w:tab w:val="left" w:pos="0"/>
        </w:tabs>
        <w:jc w:val="both"/>
        <w:rPr>
          <w:rFonts w:ascii="Arial" w:hAnsi="Arial" w:cs="Arial"/>
          <w:sz w:val="22"/>
          <w:szCs w:val="22"/>
        </w:rPr>
      </w:pPr>
    </w:p>
    <w:p w14:paraId="0A63137C" w14:textId="77777777" w:rsidR="00ED7107" w:rsidRPr="00E42679" w:rsidRDefault="00ED7107" w:rsidP="004567FE">
      <w:pPr>
        <w:pStyle w:val="Prrafodelista"/>
        <w:numPr>
          <w:ilvl w:val="0"/>
          <w:numId w:val="18"/>
        </w:numPr>
        <w:tabs>
          <w:tab w:val="left" w:pos="0"/>
        </w:tabs>
        <w:contextualSpacing/>
        <w:jc w:val="both"/>
        <w:rPr>
          <w:rFonts w:ascii="Arial" w:hAnsi="Arial" w:cs="Arial"/>
          <w:sz w:val="22"/>
          <w:szCs w:val="22"/>
        </w:rPr>
      </w:pPr>
      <w:r w:rsidRPr="00E42679">
        <w:rPr>
          <w:rFonts w:ascii="Arial" w:hAnsi="Arial" w:cs="Arial"/>
          <w:b/>
          <w:sz w:val="22"/>
          <w:szCs w:val="22"/>
        </w:rPr>
        <w:t>Jurisdicciones:</w:t>
      </w:r>
      <w:r w:rsidRPr="00E42679">
        <w:rPr>
          <w:rFonts w:ascii="Arial" w:hAnsi="Arial" w:cs="Arial"/>
          <w:sz w:val="22"/>
          <w:szCs w:val="22"/>
        </w:rPr>
        <w:t xml:space="preserve"> Factor en el cual se consideraron los aspectos como la ubicación, las características y la naturaleza de las transacciones. </w:t>
      </w:r>
    </w:p>
    <w:p w14:paraId="15EF3392" w14:textId="77777777" w:rsidR="00ED7107" w:rsidRPr="00E42679" w:rsidRDefault="00ED7107" w:rsidP="00ED7107">
      <w:pPr>
        <w:tabs>
          <w:tab w:val="left" w:pos="0"/>
        </w:tabs>
        <w:ind w:left="360"/>
        <w:jc w:val="both"/>
        <w:rPr>
          <w:rFonts w:ascii="Arial" w:hAnsi="Arial" w:cs="Arial"/>
          <w:sz w:val="22"/>
          <w:szCs w:val="22"/>
        </w:rPr>
      </w:pPr>
      <w:r w:rsidRPr="00E42679">
        <w:rPr>
          <w:rFonts w:ascii="Arial" w:hAnsi="Arial" w:cs="Arial"/>
          <w:sz w:val="22"/>
          <w:szCs w:val="22"/>
        </w:rPr>
        <w:t xml:space="preserve"> </w:t>
      </w:r>
    </w:p>
    <w:p w14:paraId="149A325F"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En los casos en que exista lanzamiento de nuevos productos, la reestructuración de productos existentes, incursiones en nuevos mercados, la apertura de operaciones en nuevas jurisdicciones y la apertura o modificación de los canales de distribución; se deberá realizar la identificación de riesgos, conforme a las instrucciones impartidas anteriormente.</w:t>
      </w:r>
    </w:p>
    <w:p w14:paraId="7A8B212D" w14:textId="77777777" w:rsidR="00ED7107" w:rsidRPr="00E42679" w:rsidRDefault="00ED7107" w:rsidP="00ED7107">
      <w:pPr>
        <w:tabs>
          <w:tab w:val="left" w:pos="0"/>
        </w:tabs>
        <w:ind w:left="360"/>
        <w:jc w:val="both"/>
        <w:rPr>
          <w:rFonts w:ascii="Arial" w:hAnsi="Arial" w:cs="Arial"/>
          <w:sz w:val="22"/>
          <w:szCs w:val="22"/>
        </w:rPr>
      </w:pPr>
    </w:p>
    <w:p w14:paraId="6E66732B" w14:textId="3ED5D680"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De acuerdo a los diferentes modelos o metodologías de segmentación, </w:t>
      </w:r>
      <w:r w:rsidRPr="00E42679">
        <w:rPr>
          <w:rFonts w:ascii="Arial" w:hAnsi="Arial" w:cs="Arial"/>
          <w:b/>
          <w:sz w:val="22"/>
          <w:szCs w:val="22"/>
        </w:rPr>
        <w:t>COOPEAIPE</w:t>
      </w:r>
      <w:r w:rsidRPr="00E42679">
        <w:rPr>
          <w:rFonts w:ascii="Arial" w:hAnsi="Arial" w:cs="Arial"/>
          <w:sz w:val="22"/>
          <w:szCs w:val="22"/>
        </w:rPr>
        <w:t xml:space="preserve"> está en capacidad de identificar los factores de riesgo y los riesgos asociados a los cuales se ve expuesta </w:t>
      </w:r>
      <w:r w:rsidRPr="00E42679">
        <w:rPr>
          <w:rFonts w:ascii="Arial" w:hAnsi="Arial" w:cs="Arial"/>
          <w:b/>
          <w:sz w:val="22"/>
          <w:szCs w:val="22"/>
        </w:rPr>
        <w:t>COOPEAIPE</w:t>
      </w:r>
      <w:r w:rsidRPr="00E42679">
        <w:rPr>
          <w:rFonts w:ascii="Arial" w:hAnsi="Arial" w:cs="Arial"/>
          <w:sz w:val="22"/>
          <w:szCs w:val="22"/>
        </w:rPr>
        <w:t>, en relación al riesgo de LA/FT.</w:t>
      </w:r>
    </w:p>
    <w:p w14:paraId="6B5D38BF" w14:textId="77777777" w:rsidR="00ED7107" w:rsidRPr="00E42679" w:rsidRDefault="00ED7107" w:rsidP="004567FE">
      <w:pPr>
        <w:pStyle w:val="Prrafodelista"/>
        <w:numPr>
          <w:ilvl w:val="1"/>
          <w:numId w:val="15"/>
        </w:numPr>
        <w:tabs>
          <w:tab w:val="left" w:pos="0"/>
        </w:tabs>
        <w:ind w:left="567" w:hanging="567"/>
        <w:contextualSpacing/>
        <w:jc w:val="both"/>
        <w:rPr>
          <w:rFonts w:ascii="Arial" w:hAnsi="Arial" w:cs="Arial"/>
          <w:b/>
          <w:sz w:val="22"/>
          <w:szCs w:val="22"/>
        </w:rPr>
      </w:pPr>
      <w:r w:rsidRPr="00E42679">
        <w:rPr>
          <w:rFonts w:ascii="Arial" w:hAnsi="Arial" w:cs="Arial"/>
          <w:b/>
          <w:sz w:val="22"/>
          <w:szCs w:val="22"/>
        </w:rPr>
        <w:t>Medición</w:t>
      </w:r>
    </w:p>
    <w:p w14:paraId="7256E89A" w14:textId="77777777" w:rsidR="00ED7107" w:rsidRPr="00E42679" w:rsidRDefault="00ED7107" w:rsidP="00ED7107">
      <w:pPr>
        <w:tabs>
          <w:tab w:val="left" w:pos="0"/>
        </w:tabs>
        <w:jc w:val="both"/>
        <w:rPr>
          <w:rFonts w:ascii="Arial" w:hAnsi="Arial" w:cs="Arial"/>
          <w:sz w:val="22"/>
          <w:szCs w:val="22"/>
        </w:rPr>
      </w:pPr>
    </w:p>
    <w:p w14:paraId="0B264779"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lastRenderedPageBreak/>
        <w:t xml:space="preserve">En esta etapa, </w:t>
      </w:r>
      <w:r w:rsidRPr="00E42679">
        <w:rPr>
          <w:rFonts w:ascii="Arial" w:hAnsi="Arial" w:cs="Arial"/>
          <w:b/>
          <w:sz w:val="22"/>
          <w:szCs w:val="22"/>
        </w:rPr>
        <w:t>COOPEAIPE</w:t>
      </w:r>
      <w:r w:rsidRPr="00E42679">
        <w:rPr>
          <w:rFonts w:ascii="Arial" w:hAnsi="Arial" w:cs="Arial"/>
          <w:sz w:val="22"/>
          <w:szCs w:val="22"/>
        </w:rPr>
        <w:t xml:space="preserve"> mide la posibilidad o probabilidad de materialización del riesgo inherente de LA/FT frente a cada uno de los factores de riesgo, así como el impacto en caso de materializarse mediante los riesgos asociados. </w:t>
      </w:r>
    </w:p>
    <w:p w14:paraId="5690933F" w14:textId="77777777" w:rsidR="00ED7107" w:rsidRPr="00E42679" w:rsidRDefault="00ED7107" w:rsidP="00ED7107">
      <w:pPr>
        <w:tabs>
          <w:tab w:val="left" w:pos="0"/>
        </w:tabs>
        <w:jc w:val="both"/>
        <w:rPr>
          <w:rFonts w:ascii="Arial" w:hAnsi="Arial" w:cs="Arial"/>
          <w:sz w:val="22"/>
          <w:szCs w:val="22"/>
        </w:rPr>
      </w:pPr>
    </w:p>
    <w:p w14:paraId="036DAAC3"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Para ello, </w:t>
      </w:r>
      <w:r w:rsidRPr="00E42679">
        <w:rPr>
          <w:rFonts w:ascii="Arial" w:hAnsi="Arial" w:cs="Arial"/>
          <w:b/>
          <w:sz w:val="22"/>
          <w:szCs w:val="22"/>
        </w:rPr>
        <w:t>COOPEAIPE</w:t>
      </w:r>
      <w:r w:rsidRPr="00E42679">
        <w:rPr>
          <w:rFonts w:ascii="Arial" w:hAnsi="Arial" w:cs="Arial"/>
          <w:sz w:val="22"/>
          <w:szCs w:val="22"/>
        </w:rPr>
        <w:t xml:space="preserve"> tiene establecido metodologías cualitativas y cuantitativas, a fin de determinar la probabilidad de materialización del riesgo de LA/FT y determinar cuál sería su posible impacto frente a cada uno de los factores de riesgo y los riesgos asociados. </w:t>
      </w:r>
    </w:p>
    <w:p w14:paraId="213CAA46" w14:textId="77777777" w:rsidR="00ED7107" w:rsidRPr="00E42679" w:rsidRDefault="00ED7107" w:rsidP="00ED7107">
      <w:pPr>
        <w:tabs>
          <w:tab w:val="left" w:pos="0"/>
        </w:tabs>
        <w:jc w:val="both"/>
        <w:rPr>
          <w:rFonts w:ascii="Arial" w:hAnsi="Arial" w:cs="Arial"/>
          <w:sz w:val="22"/>
          <w:szCs w:val="22"/>
        </w:rPr>
      </w:pPr>
    </w:p>
    <w:p w14:paraId="2F5CF215"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Como resultado de esta etapa, </w:t>
      </w:r>
      <w:r w:rsidRPr="00E42679">
        <w:rPr>
          <w:rFonts w:ascii="Arial" w:hAnsi="Arial" w:cs="Arial"/>
          <w:b/>
          <w:sz w:val="22"/>
          <w:szCs w:val="22"/>
        </w:rPr>
        <w:t>COOPEAIPE</w:t>
      </w:r>
      <w:r w:rsidRPr="00E42679">
        <w:rPr>
          <w:rFonts w:ascii="Arial" w:hAnsi="Arial" w:cs="Arial"/>
          <w:sz w:val="22"/>
          <w:szCs w:val="22"/>
        </w:rPr>
        <w:t xml:space="preserve"> está en capacidad de establecer el perfil de riesgo inherente de LA/FT de la organización solidaria y las mediciones agregadas en cada factor de riesgo y en sus riesgos asociados.</w:t>
      </w:r>
    </w:p>
    <w:p w14:paraId="1BBFE161" w14:textId="77777777" w:rsidR="00ED7107" w:rsidRPr="006D2039" w:rsidRDefault="00ED7107" w:rsidP="00ED7107">
      <w:pPr>
        <w:tabs>
          <w:tab w:val="left" w:pos="0"/>
        </w:tabs>
        <w:jc w:val="both"/>
        <w:rPr>
          <w:rFonts w:ascii="Arial" w:hAnsi="Arial" w:cs="Arial"/>
          <w:sz w:val="10"/>
          <w:szCs w:val="10"/>
        </w:rPr>
      </w:pPr>
    </w:p>
    <w:p w14:paraId="2B36003C"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Las probabilidades de ocurrencia e impacto para determinar el perfil de riesgo a las características cualitativa se realizan a través de criterio de experto del personal responsable por su análisis y/o a través de las siguientes fuentes de información: </w:t>
      </w:r>
    </w:p>
    <w:p w14:paraId="51B3C7E6"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 </w:t>
      </w:r>
    </w:p>
    <w:p w14:paraId="7908B50B" w14:textId="77777777" w:rsidR="00ED7107" w:rsidRPr="00E42679" w:rsidRDefault="00ED7107" w:rsidP="004567FE">
      <w:pPr>
        <w:pStyle w:val="Prrafodelista"/>
        <w:numPr>
          <w:ilvl w:val="0"/>
          <w:numId w:val="19"/>
        </w:numPr>
        <w:tabs>
          <w:tab w:val="left" w:pos="0"/>
        </w:tabs>
        <w:ind w:left="426" w:hanging="426"/>
        <w:contextualSpacing/>
        <w:jc w:val="both"/>
        <w:rPr>
          <w:rFonts w:ascii="Arial" w:hAnsi="Arial" w:cs="Arial"/>
          <w:sz w:val="22"/>
          <w:szCs w:val="22"/>
        </w:rPr>
      </w:pPr>
      <w:r w:rsidRPr="00E42679">
        <w:rPr>
          <w:rFonts w:ascii="Arial" w:hAnsi="Arial" w:cs="Arial"/>
          <w:sz w:val="22"/>
          <w:szCs w:val="22"/>
        </w:rPr>
        <w:t>Registros anteriores.</w:t>
      </w:r>
    </w:p>
    <w:p w14:paraId="5E1655D0" w14:textId="77777777" w:rsidR="00ED7107" w:rsidRPr="00E42679" w:rsidRDefault="00ED7107" w:rsidP="00ED7107">
      <w:pPr>
        <w:pStyle w:val="Prrafodelista"/>
        <w:tabs>
          <w:tab w:val="left" w:pos="0"/>
        </w:tabs>
        <w:ind w:left="426"/>
        <w:jc w:val="both"/>
        <w:rPr>
          <w:rFonts w:ascii="Arial" w:hAnsi="Arial" w:cs="Arial"/>
          <w:sz w:val="22"/>
          <w:szCs w:val="22"/>
        </w:rPr>
      </w:pPr>
    </w:p>
    <w:p w14:paraId="19E6FF48" w14:textId="77777777" w:rsidR="00ED7107" w:rsidRPr="00E42679" w:rsidRDefault="00ED7107" w:rsidP="004567FE">
      <w:pPr>
        <w:pStyle w:val="Prrafodelista"/>
        <w:numPr>
          <w:ilvl w:val="0"/>
          <w:numId w:val="19"/>
        </w:numPr>
        <w:tabs>
          <w:tab w:val="left" w:pos="0"/>
        </w:tabs>
        <w:ind w:left="426" w:hanging="426"/>
        <w:contextualSpacing/>
        <w:jc w:val="both"/>
        <w:rPr>
          <w:rFonts w:ascii="Arial" w:hAnsi="Arial" w:cs="Arial"/>
          <w:sz w:val="22"/>
          <w:szCs w:val="22"/>
        </w:rPr>
      </w:pPr>
      <w:r w:rsidRPr="00E42679">
        <w:rPr>
          <w:rFonts w:ascii="Arial" w:hAnsi="Arial" w:cs="Arial"/>
          <w:sz w:val="22"/>
          <w:szCs w:val="22"/>
        </w:rPr>
        <w:t>Práctica y experiencia relevante.</w:t>
      </w:r>
    </w:p>
    <w:p w14:paraId="4DDC2427" w14:textId="77777777" w:rsidR="00ED7107" w:rsidRPr="00E42679" w:rsidRDefault="00ED7107" w:rsidP="00ED7107">
      <w:pPr>
        <w:tabs>
          <w:tab w:val="left" w:pos="0"/>
        </w:tabs>
        <w:jc w:val="both"/>
        <w:rPr>
          <w:rFonts w:ascii="Arial" w:hAnsi="Arial" w:cs="Arial"/>
          <w:sz w:val="22"/>
          <w:szCs w:val="22"/>
        </w:rPr>
      </w:pPr>
    </w:p>
    <w:p w14:paraId="1163D273" w14:textId="77777777" w:rsidR="00ED7107" w:rsidRPr="00E42679" w:rsidRDefault="00ED7107" w:rsidP="004567FE">
      <w:pPr>
        <w:pStyle w:val="Prrafodelista"/>
        <w:numPr>
          <w:ilvl w:val="0"/>
          <w:numId w:val="19"/>
        </w:numPr>
        <w:tabs>
          <w:tab w:val="left" w:pos="0"/>
        </w:tabs>
        <w:ind w:left="426" w:hanging="426"/>
        <w:contextualSpacing/>
        <w:jc w:val="both"/>
        <w:rPr>
          <w:rFonts w:ascii="Arial" w:hAnsi="Arial" w:cs="Arial"/>
          <w:sz w:val="22"/>
          <w:szCs w:val="22"/>
        </w:rPr>
      </w:pPr>
      <w:r w:rsidRPr="00E42679">
        <w:rPr>
          <w:rFonts w:ascii="Arial" w:hAnsi="Arial" w:cs="Arial"/>
          <w:sz w:val="22"/>
          <w:szCs w:val="22"/>
        </w:rPr>
        <w:t>Literatura relevante publicada.</w:t>
      </w:r>
    </w:p>
    <w:p w14:paraId="3D8D36EE" w14:textId="77777777" w:rsidR="00ED7107" w:rsidRPr="00E42679" w:rsidRDefault="00ED7107" w:rsidP="00ED7107">
      <w:pPr>
        <w:pStyle w:val="Prrafodelista"/>
        <w:tabs>
          <w:tab w:val="left" w:pos="0"/>
        </w:tabs>
        <w:ind w:left="426"/>
        <w:jc w:val="both"/>
        <w:rPr>
          <w:rFonts w:ascii="Arial" w:hAnsi="Arial" w:cs="Arial"/>
          <w:sz w:val="22"/>
          <w:szCs w:val="22"/>
        </w:rPr>
      </w:pPr>
    </w:p>
    <w:p w14:paraId="6D81284B" w14:textId="77777777" w:rsidR="00ED7107" w:rsidRPr="00E42679" w:rsidRDefault="00ED7107" w:rsidP="004567FE">
      <w:pPr>
        <w:pStyle w:val="Prrafodelista"/>
        <w:numPr>
          <w:ilvl w:val="0"/>
          <w:numId w:val="19"/>
        </w:numPr>
        <w:tabs>
          <w:tab w:val="left" w:pos="0"/>
        </w:tabs>
        <w:ind w:left="426" w:hanging="426"/>
        <w:contextualSpacing/>
        <w:jc w:val="both"/>
        <w:rPr>
          <w:rFonts w:ascii="Arial" w:hAnsi="Arial" w:cs="Arial"/>
          <w:sz w:val="22"/>
          <w:szCs w:val="22"/>
        </w:rPr>
      </w:pPr>
      <w:r w:rsidRPr="00E42679">
        <w:rPr>
          <w:rFonts w:ascii="Arial" w:hAnsi="Arial" w:cs="Arial"/>
          <w:sz w:val="22"/>
          <w:szCs w:val="22"/>
        </w:rPr>
        <w:t>Investigaciones de mercado.</w:t>
      </w:r>
    </w:p>
    <w:p w14:paraId="0EF3AB4D" w14:textId="77777777" w:rsidR="00ED7107" w:rsidRPr="00E42679" w:rsidRDefault="00ED7107" w:rsidP="00ED7107">
      <w:pPr>
        <w:tabs>
          <w:tab w:val="left" w:pos="0"/>
        </w:tabs>
        <w:jc w:val="both"/>
        <w:rPr>
          <w:rFonts w:ascii="Arial" w:hAnsi="Arial" w:cs="Arial"/>
          <w:sz w:val="22"/>
          <w:szCs w:val="22"/>
        </w:rPr>
      </w:pPr>
    </w:p>
    <w:p w14:paraId="34FF6BBC" w14:textId="77777777" w:rsidR="00ED7107" w:rsidRPr="00E42679" w:rsidRDefault="00ED7107" w:rsidP="004567FE">
      <w:pPr>
        <w:pStyle w:val="Prrafodelista"/>
        <w:numPr>
          <w:ilvl w:val="0"/>
          <w:numId w:val="19"/>
        </w:numPr>
        <w:tabs>
          <w:tab w:val="left" w:pos="0"/>
        </w:tabs>
        <w:ind w:left="426" w:hanging="426"/>
        <w:contextualSpacing/>
        <w:jc w:val="both"/>
        <w:rPr>
          <w:rFonts w:ascii="Arial" w:hAnsi="Arial" w:cs="Arial"/>
          <w:sz w:val="22"/>
          <w:szCs w:val="22"/>
        </w:rPr>
      </w:pPr>
      <w:r w:rsidRPr="00E42679">
        <w:rPr>
          <w:rFonts w:ascii="Arial" w:hAnsi="Arial" w:cs="Arial"/>
          <w:sz w:val="22"/>
          <w:szCs w:val="22"/>
        </w:rPr>
        <w:t xml:space="preserve">Juicio de los expertos. </w:t>
      </w:r>
    </w:p>
    <w:p w14:paraId="45D4DF11"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 </w:t>
      </w:r>
    </w:p>
    <w:p w14:paraId="127E6BDD"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La valoración de los riesgos identificados se debe realizar trimestralmente por el Oficial de Cumplimiento y debe ser presentado a la Consejo de Administración dentro del informe trimestral.</w:t>
      </w:r>
    </w:p>
    <w:p w14:paraId="16FCCB37" w14:textId="77777777" w:rsidR="00ED7107" w:rsidRPr="00E42679" w:rsidRDefault="00ED7107" w:rsidP="00ED7107">
      <w:pPr>
        <w:tabs>
          <w:tab w:val="left" w:pos="0"/>
        </w:tabs>
        <w:jc w:val="both"/>
        <w:rPr>
          <w:rFonts w:ascii="Arial" w:hAnsi="Arial" w:cs="Arial"/>
          <w:sz w:val="22"/>
          <w:szCs w:val="22"/>
        </w:rPr>
      </w:pPr>
    </w:p>
    <w:p w14:paraId="7B0CACDB" w14:textId="77777777" w:rsidR="00ED7107" w:rsidRPr="00E42679" w:rsidRDefault="00ED7107" w:rsidP="004567FE">
      <w:pPr>
        <w:pStyle w:val="Prrafodelista"/>
        <w:numPr>
          <w:ilvl w:val="2"/>
          <w:numId w:val="15"/>
        </w:numPr>
        <w:tabs>
          <w:tab w:val="left" w:pos="0"/>
        </w:tabs>
        <w:ind w:left="851" w:hanging="851"/>
        <w:contextualSpacing/>
        <w:jc w:val="both"/>
        <w:rPr>
          <w:rFonts w:ascii="Arial" w:hAnsi="Arial" w:cs="Arial"/>
          <w:b/>
          <w:sz w:val="22"/>
          <w:szCs w:val="22"/>
        </w:rPr>
      </w:pPr>
      <w:r w:rsidRPr="00E42679">
        <w:rPr>
          <w:rFonts w:ascii="Arial" w:hAnsi="Arial" w:cs="Arial"/>
          <w:b/>
          <w:sz w:val="22"/>
          <w:szCs w:val="22"/>
        </w:rPr>
        <w:t>Las escalas de medición probabilidad e impacto estarán definidas bajo las siguientes escalas:</w:t>
      </w:r>
    </w:p>
    <w:p w14:paraId="30505062" w14:textId="77777777" w:rsidR="00ED7107" w:rsidRPr="00E42679" w:rsidRDefault="00ED7107" w:rsidP="00ED7107">
      <w:pPr>
        <w:tabs>
          <w:tab w:val="left" w:pos="0"/>
        </w:tabs>
        <w:jc w:val="both"/>
        <w:rPr>
          <w:rFonts w:ascii="Arial" w:hAnsi="Arial" w:cs="Arial"/>
          <w:sz w:val="22"/>
          <w:szCs w:val="22"/>
        </w:rPr>
      </w:pPr>
    </w:p>
    <w:p w14:paraId="14289F23" w14:textId="77777777" w:rsidR="00ED7107" w:rsidRPr="00E42679" w:rsidRDefault="00ED7107" w:rsidP="00ED7107">
      <w:pPr>
        <w:tabs>
          <w:tab w:val="left" w:pos="0"/>
        </w:tabs>
        <w:jc w:val="both"/>
        <w:rPr>
          <w:rFonts w:ascii="Arial" w:hAnsi="Arial" w:cs="Arial"/>
          <w:b/>
          <w:sz w:val="22"/>
          <w:szCs w:val="22"/>
        </w:rPr>
      </w:pPr>
      <w:r w:rsidRPr="00E42679">
        <w:rPr>
          <w:rFonts w:ascii="Arial" w:hAnsi="Arial" w:cs="Arial"/>
          <w:b/>
          <w:sz w:val="22"/>
          <w:szCs w:val="22"/>
        </w:rPr>
        <w:t>Escala de probabilidad</w:t>
      </w:r>
    </w:p>
    <w:p w14:paraId="756DCBE4" w14:textId="77777777" w:rsidR="00ED7107" w:rsidRPr="00E42679" w:rsidRDefault="00ED7107" w:rsidP="00ED7107">
      <w:pPr>
        <w:tabs>
          <w:tab w:val="left" w:pos="0"/>
        </w:tabs>
        <w:jc w:val="both"/>
        <w:rPr>
          <w:rFonts w:ascii="Arial" w:hAnsi="Arial" w:cs="Arial"/>
          <w:sz w:val="22"/>
          <w:szCs w:val="22"/>
        </w:rPr>
      </w:pPr>
    </w:p>
    <w:p w14:paraId="1033E34A"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noProof/>
          <w:sz w:val="22"/>
          <w:szCs w:val="22"/>
          <w:lang w:val="en-US" w:eastAsia="en-US"/>
        </w:rPr>
        <w:drawing>
          <wp:anchor distT="0" distB="0" distL="114300" distR="114300" simplePos="0" relativeHeight="251660288" behindDoc="0" locked="0" layoutInCell="1" allowOverlap="1" wp14:anchorId="7D60CABC" wp14:editId="054E867C">
            <wp:simplePos x="0" y="0"/>
            <wp:positionH relativeFrom="column">
              <wp:posOffset>921385</wp:posOffset>
            </wp:positionH>
            <wp:positionV relativeFrom="paragraph">
              <wp:posOffset>11430</wp:posOffset>
            </wp:positionV>
            <wp:extent cx="2604770" cy="904875"/>
            <wp:effectExtent l="0" t="0" r="508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4770" cy="904875"/>
                    </a:xfrm>
                    <a:prstGeom prst="rect">
                      <a:avLst/>
                    </a:prstGeom>
                    <a:noFill/>
                    <a:ln>
                      <a:noFill/>
                    </a:ln>
                  </pic:spPr>
                </pic:pic>
              </a:graphicData>
            </a:graphic>
            <wp14:sizeRelH relativeFrom="margin">
              <wp14:pctWidth>0</wp14:pctWidth>
            </wp14:sizeRelH>
          </wp:anchor>
        </w:drawing>
      </w:r>
    </w:p>
    <w:p w14:paraId="31A3524B" w14:textId="77777777" w:rsidR="00ED7107" w:rsidRPr="00E42679" w:rsidRDefault="00ED7107" w:rsidP="00ED7107">
      <w:pPr>
        <w:tabs>
          <w:tab w:val="left" w:pos="0"/>
        </w:tabs>
        <w:jc w:val="both"/>
        <w:rPr>
          <w:rFonts w:ascii="Arial" w:hAnsi="Arial" w:cs="Arial"/>
          <w:sz w:val="22"/>
          <w:szCs w:val="22"/>
        </w:rPr>
      </w:pPr>
    </w:p>
    <w:p w14:paraId="6198DADD" w14:textId="77777777" w:rsidR="00ED7107" w:rsidRPr="00E42679" w:rsidRDefault="00ED7107" w:rsidP="00ED7107">
      <w:pPr>
        <w:tabs>
          <w:tab w:val="left" w:pos="0"/>
        </w:tabs>
        <w:jc w:val="both"/>
        <w:rPr>
          <w:rFonts w:ascii="Arial" w:hAnsi="Arial" w:cs="Arial"/>
          <w:sz w:val="22"/>
          <w:szCs w:val="22"/>
        </w:rPr>
      </w:pPr>
    </w:p>
    <w:p w14:paraId="40114566" w14:textId="77777777" w:rsidR="00ED7107" w:rsidRPr="00E42679" w:rsidRDefault="00ED7107" w:rsidP="00ED7107">
      <w:pPr>
        <w:tabs>
          <w:tab w:val="left" w:pos="0"/>
        </w:tabs>
        <w:jc w:val="both"/>
        <w:rPr>
          <w:rFonts w:ascii="Arial" w:hAnsi="Arial" w:cs="Arial"/>
          <w:sz w:val="22"/>
          <w:szCs w:val="22"/>
        </w:rPr>
      </w:pPr>
    </w:p>
    <w:p w14:paraId="71A03038" w14:textId="77777777" w:rsidR="00ED7107" w:rsidRPr="00E42679" w:rsidRDefault="00ED7107" w:rsidP="00ED7107">
      <w:pPr>
        <w:tabs>
          <w:tab w:val="left" w:pos="0"/>
        </w:tabs>
        <w:jc w:val="both"/>
        <w:rPr>
          <w:rFonts w:ascii="Arial" w:hAnsi="Arial" w:cs="Arial"/>
          <w:sz w:val="22"/>
          <w:szCs w:val="22"/>
        </w:rPr>
      </w:pPr>
    </w:p>
    <w:p w14:paraId="2966D034" w14:textId="77777777" w:rsidR="00ED7107" w:rsidRPr="00E42679" w:rsidRDefault="00ED7107" w:rsidP="00ED7107">
      <w:pPr>
        <w:tabs>
          <w:tab w:val="left" w:pos="0"/>
        </w:tabs>
        <w:jc w:val="both"/>
        <w:rPr>
          <w:rFonts w:ascii="Arial" w:hAnsi="Arial" w:cs="Arial"/>
          <w:sz w:val="22"/>
          <w:szCs w:val="22"/>
        </w:rPr>
      </w:pPr>
    </w:p>
    <w:p w14:paraId="684E181B" w14:textId="77777777" w:rsidR="00ED7107" w:rsidRPr="00E42679" w:rsidRDefault="00ED7107" w:rsidP="00ED7107">
      <w:pPr>
        <w:tabs>
          <w:tab w:val="left" w:pos="0"/>
        </w:tabs>
        <w:jc w:val="both"/>
        <w:rPr>
          <w:rFonts w:ascii="Arial" w:hAnsi="Arial" w:cs="Arial"/>
          <w:b/>
          <w:sz w:val="22"/>
          <w:szCs w:val="22"/>
        </w:rPr>
      </w:pPr>
      <w:r w:rsidRPr="00E42679">
        <w:rPr>
          <w:rFonts w:ascii="Arial" w:hAnsi="Arial" w:cs="Arial"/>
          <w:b/>
          <w:sz w:val="22"/>
          <w:szCs w:val="22"/>
        </w:rPr>
        <w:t>Escala de severidad</w:t>
      </w:r>
    </w:p>
    <w:p w14:paraId="16FFAD03" w14:textId="77777777" w:rsidR="00ED7107" w:rsidRPr="00E42679" w:rsidRDefault="00ED7107" w:rsidP="00ED7107">
      <w:pPr>
        <w:tabs>
          <w:tab w:val="left" w:pos="0"/>
        </w:tabs>
        <w:jc w:val="both"/>
        <w:rPr>
          <w:rFonts w:ascii="Arial" w:hAnsi="Arial" w:cs="Arial"/>
          <w:sz w:val="22"/>
          <w:szCs w:val="22"/>
        </w:rPr>
      </w:pPr>
    </w:p>
    <w:p w14:paraId="699D0076"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noProof/>
          <w:sz w:val="22"/>
          <w:szCs w:val="22"/>
          <w:lang w:val="en-US" w:eastAsia="en-US"/>
        </w:rPr>
        <w:drawing>
          <wp:anchor distT="0" distB="0" distL="114300" distR="114300" simplePos="0" relativeHeight="251661312" behindDoc="0" locked="0" layoutInCell="1" allowOverlap="1" wp14:anchorId="308A0403" wp14:editId="39C8AD13">
            <wp:simplePos x="0" y="0"/>
            <wp:positionH relativeFrom="column">
              <wp:posOffset>942975</wp:posOffset>
            </wp:positionH>
            <wp:positionV relativeFrom="paragraph">
              <wp:posOffset>6350</wp:posOffset>
            </wp:positionV>
            <wp:extent cx="2611755" cy="9213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755" cy="921385"/>
                    </a:xfrm>
                    <a:prstGeom prst="rect">
                      <a:avLst/>
                    </a:prstGeom>
                    <a:noFill/>
                    <a:ln>
                      <a:noFill/>
                    </a:ln>
                  </pic:spPr>
                </pic:pic>
              </a:graphicData>
            </a:graphic>
            <wp14:sizeRelH relativeFrom="margin">
              <wp14:pctWidth>0</wp14:pctWidth>
            </wp14:sizeRelH>
          </wp:anchor>
        </w:drawing>
      </w:r>
    </w:p>
    <w:p w14:paraId="4727ADCC" w14:textId="77777777" w:rsidR="00ED7107" w:rsidRPr="00E42679" w:rsidRDefault="00ED7107" w:rsidP="00ED7107">
      <w:pPr>
        <w:tabs>
          <w:tab w:val="left" w:pos="0"/>
        </w:tabs>
        <w:jc w:val="both"/>
        <w:rPr>
          <w:rFonts w:ascii="Arial" w:hAnsi="Arial" w:cs="Arial"/>
          <w:sz w:val="22"/>
          <w:szCs w:val="22"/>
        </w:rPr>
      </w:pPr>
    </w:p>
    <w:p w14:paraId="58433969" w14:textId="77777777" w:rsidR="00ED7107" w:rsidRPr="00E42679" w:rsidRDefault="00ED7107" w:rsidP="00ED7107">
      <w:pPr>
        <w:tabs>
          <w:tab w:val="left" w:pos="0"/>
        </w:tabs>
        <w:jc w:val="both"/>
        <w:rPr>
          <w:rFonts w:ascii="Arial" w:hAnsi="Arial" w:cs="Arial"/>
          <w:sz w:val="22"/>
          <w:szCs w:val="22"/>
        </w:rPr>
      </w:pPr>
    </w:p>
    <w:p w14:paraId="25FE43DE" w14:textId="77777777" w:rsidR="00ED7107" w:rsidRPr="00E42679" w:rsidRDefault="00ED7107" w:rsidP="00ED7107">
      <w:pPr>
        <w:tabs>
          <w:tab w:val="left" w:pos="0"/>
        </w:tabs>
        <w:jc w:val="both"/>
        <w:rPr>
          <w:rFonts w:ascii="Arial" w:hAnsi="Arial" w:cs="Arial"/>
          <w:sz w:val="22"/>
          <w:szCs w:val="22"/>
        </w:rPr>
      </w:pPr>
    </w:p>
    <w:p w14:paraId="267E6382" w14:textId="77777777" w:rsidR="00ED7107" w:rsidRPr="00E42679" w:rsidRDefault="00ED7107" w:rsidP="00ED7107">
      <w:pPr>
        <w:tabs>
          <w:tab w:val="left" w:pos="0"/>
        </w:tabs>
        <w:jc w:val="both"/>
        <w:rPr>
          <w:rFonts w:ascii="Arial" w:hAnsi="Arial" w:cs="Arial"/>
          <w:sz w:val="22"/>
          <w:szCs w:val="22"/>
        </w:rPr>
      </w:pPr>
    </w:p>
    <w:p w14:paraId="59BC2D1E" w14:textId="77777777" w:rsidR="00ED7107" w:rsidRPr="00E42679" w:rsidRDefault="00ED7107" w:rsidP="00ED7107">
      <w:pPr>
        <w:tabs>
          <w:tab w:val="left" w:pos="0"/>
        </w:tabs>
        <w:jc w:val="both"/>
        <w:rPr>
          <w:rFonts w:ascii="Arial" w:hAnsi="Arial" w:cs="Arial"/>
          <w:sz w:val="22"/>
          <w:szCs w:val="22"/>
        </w:rPr>
      </w:pPr>
    </w:p>
    <w:p w14:paraId="231BCF43" w14:textId="77777777" w:rsidR="00ED7107" w:rsidRPr="00E42679" w:rsidRDefault="00ED7107" w:rsidP="004567FE">
      <w:pPr>
        <w:pStyle w:val="Prrafodelista"/>
        <w:numPr>
          <w:ilvl w:val="2"/>
          <w:numId w:val="15"/>
        </w:numPr>
        <w:tabs>
          <w:tab w:val="left" w:pos="0"/>
        </w:tabs>
        <w:ind w:left="993" w:hanging="993"/>
        <w:contextualSpacing/>
        <w:jc w:val="both"/>
        <w:rPr>
          <w:rFonts w:ascii="Arial" w:hAnsi="Arial" w:cs="Arial"/>
          <w:b/>
          <w:sz w:val="22"/>
          <w:szCs w:val="22"/>
        </w:rPr>
      </w:pPr>
      <w:r w:rsidRPr="00E42679">
        <w:rPr>
          <w:rFonts w:ascii="Arial" w:hAnsi="Arial" w:cs="Arial"/>
          <w:b/>
          <w:sz w:val="22"/>
          <w:szCs w:val="22"/>
        </w:rPr>
        <w:lastRenderedPageBreak/>
        <w:t>Determinación del riesgo inherente</w:t>
      </w:r>
    </w:p>
    <w:p w14:paraId="7CEAFE60" w14:textId="77777777" w:rsidR="00ED7107" w:rsidRPr="00E42679" w:rsidRDefault="00ED7107" w:rsidP="00ED7107">
      <w:pPr>
        <w:tabs>
          <w:tab w:val="left" w:pos="0"/>
        </w:tabs>
        <w:jc w:val="both"/>
        <w:rPr>
          <w:rFonts w:ascii="Arial" w:hAnsi="Arial" w:cs="Arial"/>
          <w:sz w:val="22"/>
          <w:szCs w:val="22"/>
        </w:rPr>
      </w:pPr>
    </w:p>
    <w:p w14:paraId="5E2D9C30"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La determinación del perfil de riesgo es el resultado que se genera por la combinación entre frecuencia e impacto, de la siguiente forma:   Perfil de </w:t>
      </w:r>
    </w:p>
    <w:p w14:paraId="16CDCC42" w14:textId="77777777" w:rsidR="00ED7107" w:rsidRPr="00E42679" w:rsidRDefault="00ED7107" w:rsidP="00ED7107">
      <w:pPr>
        <w:tabs>
          <w:tab w:val="left" w:pos="0"/>
        </w:tabs>
        <w:jc w:val="both"/>
        <w:rPr>
          <w:rFonts w:ascii="Arial" w:hAnsi="Arial" w:cs="Arial"/>
          <w:sz w:val="22"/>
          <w:szCs w:val="22"/>
        </w:rPr>
      </w:pPr>
    </w:p>
    <w:p w14:paraId="7021CC40" w14:textId="77777777" w:rsidR="00ED7107" w:rsidRPr="00E42679" w:rsidRDefault="00ED7107" w:rsidP="00ED7107">
      <w:pPr>
        <w:tabs>
          <w:tab w:val="left" w:pos="0"/>
        </w:tabs>
        <w:jc w:val="both"/>
        <w:rPr>
          <w:rFonts w:ascii="Arial" w:hAnsi="Arial" w:cs="Arial"/>
          <w:b/>
          <w:sz w:val="22"/>
          <w:szCs w:val="22"/>
        </w:rPr>
      </w:pPr>
      <w:r w:rsidRPr="00E42679">
        <w:rPr>
          <w:rFonts w:ascii="Arial" w:hAnsi="Arial" w:cs="Arial"/>
          <w:b/>
          <w:sz w:val="22"/>
          <w:szCs w:val="22"/>
        </w:rPr>
        <w:t>Riesgo = Frecuencia x Impacto</w:t>
      </w:r>
    </w:p>
    <w:p w14:paraId="5BA5B001"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 </w:t>
      </w:r>
    </w:p>
    <w:p w14:paraId="7E5E00D5"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Lo anterior permitirá determinar el perfil a través de la siguiente matriz:</w:t>
      </w:r>
    </w:p>
    <w:p w14:paraId="7752EFD9" w14:textId="77777777" w:rsidR="00ED7107" w:rsidRPr="00E42679" w:rsidRDefault="00ED7107" w:rsidP="00ED7107">
      <w:pPr>
        <w:tabs>
          <w:tab w:val="left" w:pos="0"/>
        </w:tabs>
        <w:jc w:val="both"/>
        <w:rPr>
          <w:rFonts w:ascii="Arial" w:hAnsi="Arial" w:cs="Arial"/>
          <w:sz w:val="22"/>
          <w:szCs w:val="22"/>
        </w:rPr>
      </w:pPr>
    </w:p>
    <w:p w14:paraId="43C85D6E"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noProof/>
          <w:sz w:val="22"/>
          <w:szCs w:val="22"/>
          <w:lang w:val="en-US" w:eastAsia="en-US"/>
        </w:rPr>
        <w:drawing>
          <wp:anchor distT="0" distB="0" distL="114300" distR="114300" simplePos="0" relativeHeight="251659264" behindDoc="0" locked="0" layoutInCell="1" allowOverlap="1" wp14:anchorId="62A47E67" wp14:editId="5B9220B7">
            <wp:simplePos x="0" y="0"/>
            <wp:positionH relativeFrom="column">
              <wp:posOffset>1397000</wp:posOffset>
            </wp:positionH>
            <wp:positionV relativeFrom="paragraph">
              <wp:posOffset>3629</wp:posOffset>
            </wp:positionV>
            <wp:extent cx="1828800" cy="1708643"/>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708643"/>
                    </a:xfrm>
                    <a:prstGeom prst="rect">
                      <a:avLst/>
                    </a:prstGeom>
                    <a:noFill/>
                    <a:ln>
                      <a:noFill/>
                    </a:ln>
                  </pic:spPr>
                </pic:pic>
              </a:graphicData>
            </a:graphic>
          </wp:anchor>
        </w:drawing>
      </w:r>
    </w:p>
    <w:p w14:paraId="78B519B4" w14:textId="77777777" w:rsidR="00ED7107" w:rsidRPr="00E42679" w:rsidRDefault="00ED7107" w:rsidP="00ED7107">
      <w:pPr>
        <w:tabs>
          <w:tab w:val="left" w:pos="0"/>
        </w:tabs>
        <w:jc w:val="both"/>
        <w:rPr>
          <w:rFonts w:ascii="Arial" w:hAnsi="Arial" w:cs="Arial"/>
          <w:sz w:val="22"/>
          <w:szCs w:val="22"/>
        </w:rPr>
      </w:pPr>
    </w:p>
    <w:p w14:paraId="56A7F8F0" w14:textId="77777777" w:rsidR="00ED7107" w:rsidRPr="00E42679" w:rsidRDefault="00ED7107" w:rsidP="00ED7107">
      <w:pPr>
        <w:tabs>
          <w:tab w:val="left" w:pos="0"/>
        </w:tabs>
        <w:jc w:val="both"/>
        <w:rPr>
          <w:rFonts w:ascii="Arial" w:hAnsi="Arial" w:cs="Arial"/>
          <w:sz w:val="22"/>
          <w:szCs w:val="22"/>
        </w:rPr>
      </w:pPr>
    </w:p>
    <w:p w14:paraId="0505F46B" w14:textId="77777777" w:rsidR="00ED7107" w:rsidRPr="00E42679" w:rsidRDefault="00ED7107" w:rsidP="00ED7107">
      <w:pPr>
        <w:tabs>
          <w:tab w:val="left" w:pos="0"/>
        </w:tabs>
        <w:jc w:val="both"/>
        <w:rPr>
          <w:rFonts w:ascii="Arial" w:hAnsi="Arial" w:cs="Arial"/>
          <w:sz w:val="22"/>
          <w:szCs w:val="22"/>
        </w:rPr>
      </w:pPr>
    </w:p>
    <w:p w14:paraId="507E6F8E" w14:textId="77777777" w:rsidR="00ED7107" w:rsidRPr="00E42679" w:rsidRDefault="00ED7107" w:rsidP="00ED7107">
      <w:pPr>
        <w:tabs>
          <w:tab w:val="left" w:pos="0"/>
        </w:tabs>
        <w:jc w:val="both"/>
        <w:rPr>
          <w:rFonts w:ascii="Arial" w:hAnsi="Arial" w:cs="Arial"/>
          <w:sz w:val="22"/>
          <w:szCs w:val="22"/>
        </w:rPr>
      </w:pPr>
    </w:p>
    <w:p w14:paraId="1D8A8DC1" w14:textId="77777777" w:rsidR="00ED7107" w:rsidRPr="00E42679" w:rsidRDefault="00ED7107" w:rsidP="00ED7107">
      <w:pPr>
        <w:tabs>
          <w:tab w:val="left" w:pos="0"/>
        </w:tabs>
        <w:jc w:val="both"/>
        <w:rPr>
          <w:rFonts w:ascii="Arial" w:hAnsi="Arial" w:cs="Arial"/>
          <w:sz w:val="22"/>
          <w:szCs w:val="22"/>
        </w:rPr>
      </w:pPr>
    </w:p>
    <w:p w14:paraId="676CDF8E" w14:textId="77777777" w:rsidR="00ED7107" w:rsidRPr="00E42679" w:rsidRDefault="00ED7107" w:rsidP="00ED7107">
      <w:pPr>
        <w:tabs>
          <w:tab w:val="left" w:pos="0"/>
        </w:tabs>
        <w:jc w:val="both"/>
        <w:rPr>
          <w:rFonts w:ascii="Arial" w:hAnsi="Arial" w:cs="Arial"/>
          <w:sz w:val="22"/>
          <w:szCs w:val="22"/>
        </w:rPr>
      </w:pPr>
    </w:p>
    <w:p w14:paraId="56C93E80" w14:textId="77777777" w:rsidR="00ED7107" w:rsidRPr="00E42679" w:rsidRDefault="00ED7107" w:rsidP="00ED7107">
      <w:pPr>
        <w:tabs>
          <w:tab w:val="left" w:pos="0"/>
        </w:tabs>
        <w:jc w:val="both"/>
        <w:rPr>
          <w:rFonts w:ascii="Arial" w:hAnsi="Arial" w:cs="Arial"/>
          <w:sz w:val="22"/>
          <w:szCs w:val="22"/>
        </w:rPr>
      </w:pPr>
    </w:p>
    <w:p w14:paraId="016F8E45" w14:textId="77777777" w:rsidR="00ED7107" w:rsidRPr="00E42679" w:rsidRDefault="00ED7107" w:rsidP="00ED7107">
      <w:pPr>
        <w:tabs>
          <w:tab w:val="left" w:pos="0"/>
        </w:tabs>
        <w:jc w:val="both"/>
        <w:rPr>
          <w:rFonts w:ascii="Arial" w:hAnsi="Arial" w:cs="Arial"/>
          <w:sz w:val="22"/>
          <w:szCs w:val="22"/>
        </w:rPr>
      </w:pPr>
    </w:p>
    <w:p w14:paraId="2FB19168" w14:textId="77777777" w:rsidR="00ED7107" w:rsidRPr="00E42679" w:rsidRDefault="00ED7107" w:rsidP="00ED7107">
      <w:pPr>
        <w:tabs>
          <w:tab w:val="left" w:pos="0"/>
        </w:tabs>
        <w:jc w:val="both"/>
        <w:rPr>
          <w:rFonts w:ascii="Arial" w:hAnsi="Arial" w:cs="Arial"/>
          <w:sz w:val="22"/>
          <w:szCs w:val="22"/>
        </w:rPr>
      </w:pPr>
    </w:p>
    <w:p w14:paraId="4A24204B" w14:textId="77777777" w:rsidR="00ED7107" w:rsidRPr="00E42679" w:rsidRDefault="00ED7107" w:rsidP="004567FE">
      <w:pPr>
        <w:pStyle w:val="Prrafodelista"/>
        <w:numPr>
          <w:ilvl w:val="1"/>
          <w:numId w:val="15"/>
        </w:numPr>
        <w:tabs>
          <w:tab w:val="left" w:pos="0"/>
        </w:tabs>
        <w:ind w:left="567" w:hanging="567"/>
        <w:contextualSpacing/>
        <w:jc w:val="both"/>
        <w:rPr>
          <w:rFonts w:ascii="Arial" w:hAnsi="Arial" w:cs="Arial"/>
          <w:b/>
          <w:sz w:val="22"/>
          <w:szCs w:val="22"/>
        </w:rPr>
      </w:pPr>
      <w:r w:rsidRPr="00E42679">
        <w:rPr>
          <w:rFonts w:ascii="Arial" w:hAnsi="Arial" w:cs="Arial"/>
          <w:b/>
          <w:sz w:val="22"/>
          <w:szCs w:val="22"/>
        </w:rPr>
        <w:t>Control</w:t>
      </w:r>
    </w:p>
    <w:p w14:paraId="66F7B699" w14:textId="77777777" w:rsidR="00ED7107" w:rsidRPr="00E42679" w:rsidRDefault="00ED7107" w:rsidP="00ED7107">
      <w:pPr>
        <w:tabs>
          <w:tab w:val="left" w:pos="0"/>
        </w:tabs>
        <w:jc w:val="both"/>
        <w:rPr>
          <w:rFonts w:ascii="Arial" w:hAnsi="Arial" w:cs="Arial"/>
          <w:sz w:val="22"/>
          <w:szCs w:val="22"/>
        </w:rPr>
      </w:pPr>
    </w:p>
    <w:p w14:paraId="4824E98B"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En la etapa de control, </w:t>
      </w:r>
      <w:r w:rsidRPr="00E42679">
        <w:rPr>
          <w:rFonts w:ascii="Arial" w:hAnsi="Arial" w:cs="Arial"/>
          <w:b/>
          <w:sz w:val="22"/>
          <w:szCs w:val="22"/>
        </w:rPr>
        <w:t>COOPEAIPE,</w:t>
      </w:r>
      <w:r w:rsidRPr="00E42679">
        <w:rPr>
          <w:rFonts w:ascii="Arial" w:hAnsi="Arial" w:cs="Arial"/>
          <w:sz w:val="22"/>
          <w:szCs w:val="22"/>
        </w:rPr>
        <w:t xml:space="preserve"> determina acciones de respuesta al riesgo identificado y medido, es decir, adoptar las medidas conducentes a controlar el riesgo inherente. </w:t>
      </w:r>
    </w:p>
    <w:p w14:paraId="4B204ACB" w14:textId="77777777" w:rsidR="00ED7107" w:rsidRPr="00E42679" w:rsidRDefault="00ED7107" w:rsidP="00ED7107">
      <w:pPr>
        <w:tabs>
          <w:tab w:val="left" w:pos="0"/>
        </w:tabs>
        <w:jc w:val="both"/>
        <w:rPr>
          <w:rFonts w:ascii="Arial" w:hAnsi="Arial" w:cs="Arial"/>
          <w:sz w:val="22"/>
          <w:szCs w:val="22"/>
        </w:rPr>
      </w:pPr>
    </w:p>
    <w:p w14:paraId="30E22AA9"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Para controlar el riesgo de LA/FT, </w:t>
      </w:r>
      <w:r w:rsidRPr="00E42679">
        <w:rPr>
          <w:rFonts w:ascii="Arial" w:hAnsi="Arial" w:cs="Arial"/>
          <w:b/>
          <w:sz w:val="22"/>
          <w:szCs w:val="22"/>
        </w:rPr>
        <w:t>COOPEAIPE</w:t>
      </w:r>
      <w:r w:rsidRPr="00E42679">
        <w:rPr>
          <w:rFonts w:ascii="Arial" w:hAnsi="Arial" w:cs="Arial"/>
          <w:sz w:val="22"/>
          <w:szCs w:val="22"/>
        </w:rPr>
        <w:t xml:space="preserve"> establece medidas de control del riesgo de LA/FT para aplicarlas a cada uno de los factores de riesgo y los riesgos asociados. </w:t>
      </w:r>
    </w:p>
    <w:p w14:paraId="6F8B51DC" w14:textId="77777777" w:rsidR="00ED7107" w:rsidRPr="00E42679" w:rsidRDefault="00ED7107" w:rsidP="00ED7107">
      <w:pPr>
        <w:tabs>
          <w:tab w:val="left" w:pos="0"/>
        </w:tabs>
        <w:jc w:val="both"/>
        <w:rPr>
          <w:rFonts w:ascii="Arial" w:hAnsi="Arial" w:cs="Arial"/>
          <w:sz w:val="22"/>
          <w:szCs w:val="22"/>
        </w:rPr>
      </w:pPr>
    </w:p>
    <w:p w14:paraId="4ED0552A"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Adicionalmente, </w:t>
      </w:r>
      <w:r w:rsidRPr="00E42679">
        <w:rPr>
          <w:rFonts w:ascii="Arial" w:hAnsi="Arial" w:cs="Arial"/>
          <w:b/>
          <w:sz w:val="22"/>
          <w:szCs w:val="22"/>
        </w:rPr>
        <w:t>COOPEAIPE</w:t>
      </w:r>
      <w:r w:rsidRPr="00E42679">
        <w:rPr>
          <w:rFonts w:ascii="Arial" w:hAnsi="Arial" w:cs="Arial"/>
          <w:sz w:val="22"/>
          <w:szCs w:val="22"/>
        </w:rPr>
        <w:t xml:space="preserve"> determina los niveles de exposición, de acuerdo a la calificación dada a los factores de riesgo en la etapa de medición. </w:t>
      </w:r>
    </w:p>
    <w:p w14:paraId="296009FF" w14:textId="77777777" w:rsidR="00ED7107" w:rsidRPr="00E42679" w:rsidRDefault="00ED7107" w:rsidP="00ED7107">
      <w:pPr>
        <w:tabs>
          <w:tab w:val="left" w:pos="0"/>
        </w:tabs>
        <w:jc w:val="both"/>
        <w:rPr>
          <w:rFonts w:ascii="Arial" w:hAnsi="Arial" w:cs="Arial"/>
          <w:sz w:val="22"/>
          <w:szCs w:val="22"/>
        </w:rPr>
      </w:pPr>
    </w:p>
    <w:p w14:paraId="646C3807"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Como resultado de esta etapa, </w:t>
      </w:r>
      <w:r w:rsidRPr="00E42679">
        <w:rPr>
          <w:rFonts w:ascii="Arial" w:hAnsi="Arial" w:cs="Arial"/>
          <w:b/>
          <w:sz w:val="22"/>
          <w:szCs w:val="22"/>
        </w:rPr>
        <w:t>COOPEAIPE</w:t>
      </w:r>
      <w:r w:rsidRPr="00E42679">
        <w:rPr>
          <w:rFonts w:ascii="Arial" w:hAnsi="Arial" w:cs="Arial"/>
          <w:sz w:val="22"/>
          <w:szCs w:val="22"/>
        </w:rPr>
        <w:t xml:space="preserve"> establece el perfil de riesgo residual de LA/FT, a fin de disminuir la posibilidad de ocurrencia y/o del impacto del riesgo de LA/FT en caso de materializarse.</w:t>
      </w:r>
    </w:p>
    <w:p w14:paraId="26AE4DD2" w14:textId="77777777" w:rsidR="00ED7107" w:rsidRPr="00E42679" w:rsidRDefault="00ED7107" w:rsidP="00ED7107">
      <w:pPr>
        <w:tabs>
          <w:tab w:val="left" w:pos="0"/>
        </w:tabs>
        <w:jc w:val="both"/>
        <w:rPr>
          <w:rFonts w:ascii="Arial" w:hAnsi="Arial" w:cs="Arial"/>
          <w:sz w:val="22"/>
          <w:szCs w:val="22"/>
        </w:rPr>
      </w:pPr>
    </w:p>
    <w:p w14:paraId="07EC2CA3"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La documentación de las matrices de riesgo debe garantizar los criterios de confidencialidad, integridad y disponibilidad.  Para ello la custodia de las matrices de riesgo y los respectivos documentos soportes estarán a cargo del Oficial de Cumplimiento. </w:t>
      </w:r>
    </w:p>
    <w:p w14:paraId="0A79174D"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 </w:t>
      </w:r>
    </w:p>
    <w:p w14:paraId="627F8D48"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El registro de los riesgos identificados debe contener como mínimo la siguiente información: </w:t>
      </w:r>
    </w:p>
    <w:p w14:paraId="525BF8B8" w14:textId="77777777" w:rsidR="00ED7107" w:rsidRPr="00E42679" w:rsidRDefault="00ED7107" w:rsidP="00ED7107">
      <w:pPr>
        <w:tabs>
          <w:tab w:val="left" w:pos="0"/>
        </w:tabs>
        <w:jc w:val="both"/>
        <w:rPr>
          <w:rFonts w:ascii="Arial" w:hAnsi="Arial" w:cs="Arial"/>
          <w:sz w:val="22"/>
          <w:szCs w:val="22"/>
        </w:rPr>
      </w:pPr>
    </w:p>
    <w:p w14:paraId="2D618476"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Descripción del riesgo (¿Que, porque y como puede suceder?).</w:t>
      </w:r>
    </w:p>
    <w:p w14:paraId="11235FA3"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Factor de riesgo.</w:t>
      </w:r>
    </w:p>
    <w:p w14:paraId="1518AF9B"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 xml:space="preserve">Riesgo Asociado. </w:t>
      </w:r>
    </w:p>
    <w:p w14:paraId="6F159A68"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Ocurrencia (Calificación de Riesgo Inherente).</w:t>
      </w:r>
    </w:p>
    <w:p w14:paraId="2AD18477"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Impacto (Calificación de Riesgo Inherente).</w:t>
      </w:r>
    </w:p>
    <w:p w14:paraId="42D3864C"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Características del control.</w:t>
      </w:r>
    </w:p>
    <w:p w14:paraId="47D3ECDF"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Eficacia.</w:t>
      </w:r>
    </w:p>
    <w:p w14:paraId="283309FE"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Eficiencia del Control.</w:t>
      </w:r>
    </w:p>
    <w:p w14:paraId="49132D17"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t>Ocurrencia (Calificación de Riesgo Residual).</w:t>
      </w:r>
    </w:p>
    <w:p w14:paraId="7FB5A0B2" w14:textId="77777777" w:rsidR="00ED7107" w:rsidRPr="00E42679" w:rsidRDefault="00ED7107" w:rsidP="004567FE">
      <w:pPr>
        <w:pStyle w:val="Prrafodelista"/>
        <w:numPr>
          <w:ilvl w:val="0"/>
          <w:numId w:val="20"/>
        </w:numPr>
        <w:tabs>
          <w:tab w:val="left" w:pos="0"/>
        </w:tabs>
        <w:contextualSpacing/>
        <w:jc w:val="both"/>
        <w:rPr>
          <w:rFonts w:ascii="Arial" w:hAnsi="Arial" w:cs="Arial"/>
          <w:sz w:val="22"/>
          <w:szCs w:val="22"/>
        </w:rPr>
      </w:pPr>
      <w:r w:rsidRPr="00E42679">
        <w:rPr>
          <w:rFonts w:ascii="Arial" w:hAnsi="Arial" w:cs="Arial"/>
          <w:sz w:val="22"/>
          <w:szCs w:val="22"/>
        </w:rPr>
        <w:lastRenderedPageBreak/>
        <w:t>Impacto (Calificación de Riesgo Residual)</w:t>
      </w:r>
    </w:p>
    <w:p w14:paraId="75E2C898" w14:textId="77777777" w:rsidR="00ED7107" w:rsidRPr="00E42679" w:rsidRDefault="00ED7107" w:rsidP="00ED7107">
      <w:pPr>
        <w:tabs>
          <w:tab w:val="left" w:pos="0"/>
        </w:tabs>
        <w:jc w:val="both"/>
        <w:rPr>
          <w:rFonts w:ascii="Arial" w:hAnsi="Arial" w:cs="Arial"/>
          <w:sz w:val="22"/>
          <w:szCs w:val="22"/>
        </w:rPr>
      </w:pPr>
    </w:p>
    <w:p w14:paraId="183659D8" w14:textId="77777777" w:rsidR="00ED7107" w:rsidRPr="00E42679" w:rsidRDefault="00ED7107" w:rsidP="004567FE">
      <w:pPr>
        <w:pStyle w:val="Prrafodelista"/>
        <w:numPr>
          <w:ilvl w:val="1"/>
          <w:numId w:val="15"/>
        </w:numPr>
        <w:tabs>
          <w:tab w:val="left" w:pos="0"/>
        </w:tabs>
        <w:ind w:left="567" w:hanging="567"/>
        <w:contextualSpacing/>
        <w:jc w:val="both"/>
        <w:rPr>
          <w:rFonts w:ascii="Arial" w:hAnsi="Arial" w:cs="Arial"/>
          <w:b/>
          <w:sz w:val="22"/>
          <w:szCs w:val="22"/>
        </w:rPr>
      </w:pPr>
      <w:r w:rsidRPr="00E42679">
        <w:rPr>
          <w:rFonts w:ascii="Arial" w:hAnsi="Arial" w:cs="Arial"/>
          <w:b/>
          <w:sz w:val="22"/>
          <w:szCs w:val="22"/>
        </w:rPr>
        <w:t>Monitoreo</w:t>
      </w:r>
    </w:p>
    <w:p w14:paraId="78217939" w14:textId="77777777" w:rsidR="00ED7107" w:rsidRPr="00E42679" w:rsidRDefault="00ED7107" w:rsidP="00ED7107">
      <w:pPr>
        <w:tabs>
          <w:tab w:val="left" w:pos="0"/>
        </w:tabs>
        <w:jc w:val="both"/>
        <w:rPr>
          <w:rFonts w:ascii="Arial" w:hAnsi="Arial" w:cs="Arial"/>
          <w:sz w:val="22"/>
          <w:szCs w:val="22"/>
        </w:rPr>
      </w:pPr>
    </w:p>
    <w:p w14:paraId="37348408"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Esta etapa, </w:t>
      </w:r>
      <w:r w:rsidRPr="00E42679">
        <w:rPr>
          <w:rFonts w:ascii="Arial" w:hAnsi="Arial" w:cs="Arial"/>
          <w:b/>
          <w:sz w:val="22"/>
          <w:szCs w:val="22"/>
        </w:rPr>
        <w:t>COOPEAIPE</w:t>
      </w:r>
      <w:r w:rsidRPr="00E42679">
        <w:rPr>
          <w:rFonts w:ascii="Arial" w:hAnsi="Arial" w:cs="Arial"/>
          <w:sz w:val="22"/>
          <w:szCs w:val="22"/>
        </w:rPr>
        <w:t xml:space="preserve"> hacer seguimiento del perfil de riesgo y, en general, del SARLAFT y ver la evolución de su riesgo. </w:t>
      </w:r>
    </w:p>
    <w:p w14:paraId="74B9F85A" w14:textId="77777777" w:rsidR="00ED7107" w:rsidRPr="00E42679" w:rsidRDefault="00ED7107" w:rsidP="00ED7107">
      <w:pPr>
        <w:tabs>
          <w:tab w:val="left" w:pos="0"/>
        </w:tabs>
        <w:jc w:val="both"/>
        <w:rPr>
          <w:rFonts w:ascii="Arial" w:hAnsi="Arial" w:cs="Arial"/>
          <w:sz w:val="22"/>
          <w:szCs w:val="22"/>
        </w:rPr>
      </w:pPr>
    </w:p>
    <w:p w14:paraId="1D797F8C"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Para monitorear el riesgo de LA/FT, </w:t>
      </w:r>
      <w:r w:rsidRPr="00E42679">
        <w:rPr>
          <w:rFonts w:ascii="Arial" w:hAnsi="Arial" w:cs="Arial"/>
          <w:b/>
          <w:sz w:val="22"/>
          <w:szCs w:val="22"/>
        </w:rPr>
        <w:t>COOPEAIPE</w:t>
      </w:r>
      <w:r w:rsidRPr="00E42679">
        <w:rPr>
          <w:rFonts w:ascii="Arial" w:hAnsi="Arial" w:cs="Arial"/>
          <w:sz w:val="22"/>
          <w:szCs w:val="22"/>
        </w:rPr>
        <w:t xml:space="preserve"> hace seguimiento que permita la oportuna detección de las deficiencias del SARLAFT. </w:t>
      </w:r>
    </w:p>
    <w:p w14:paraId="591ED23C" w14:textId="77777777" w:rsidR="00ED7107" w:rsidRPr="00E42679" w:rsidRDefault="00ED7107" w:rsidP="00ED7107">
      <w:pPr>
        <w:tabs>
          <w:tab w:val="left" w:pos="0"/>
        </w:tabs>
        <w:jc w:val="both"/>
        <w:rPr>
          <w:rFonts w:ascii="Arial" w:hAnsi="Arial" w:cs="Arial"/>
          <w:sz w:val="22"/>
          <w:szCs w:val="22"/>
        </w:rPr>
      </w:pPr>
    </w:p>
    <w:p w14:paraId="0E74205E"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La periodicidad de ese seguimiento se hará acorde con el perfil de riesgo residual de LA/FT del Cooperativa, pero en todo caso, la evaluación se realizará con una periodicidad mínima semestral. </w:t>
      </w:r>
    </w:p>
    <w:p w14:paraId="180A5E17" w14:textId="77777777" w:rsidR="00ED7107" w:rsidRPr="00E42679" w:rsidRDefault="00ED7107" w:rsidP="00ED7107">
      <w:pPr>
        <w:tabs>
          <w:tab w:val="left" w:pos="0"/>
        </w:tabs>
        <w:jc w:val="both"/>
        <w:rPr>
          <w:rFonts w:ascii="Arial" w:hAnsi="Arial" w:cs="Arial"/>
          <w:sz w:val="22"/>
          <w:szCs w:val="22"/>
        </w:rPr>
      </w:pPr>
    </w:p>
    <w:p w14:paraId="60C844B6" w14:textId="77777777" w:rsidR="00ED7107" w:rsidRPr="00E42679" w:rsidRDefault="00ED7107" w:rsidP="00ED7107">
      <w:pPr>
        <w:tabs>
          <w:tab w:val="left" w:pos="0"/>
        </w:tabs>
        <w:jc w:val="both"/>
        <w:rPr>
          <w:rFonts w:ascii="Arial" w:hAnsi="Arial" w:cs="Arial"/>
          <w:sz w:val="22"/>
          <w:szCs w:val="22"/>
        </w:rPr>
      </w:pPr>
      <w:r w:rsidRPr="00E42679">
        <w:rPr>
          <w:rFonts w:ascii="Arial" w:hAnsi="Arial" w:cs="Arial"/>
          <w:sz w:val="22"/>
          <w:szCs w:val="22"/>
        </w:rPr>
        <w:t xml:space="preserve">Por lo tanto, </w:t>
      </w:r>
      <w:r w:rsidRPr="00E42679">
        <w:rPr>
          <w:rFonts w:ascii="Arial" w:hAnsi="Arial" w:cs="Arial"/>
          <w:b/>
          <w:sz w:val="22"/>
          <w:szCs w:val="22"/>
        </w:rPr>
        <w:t>COOPEAIPE</w:t>
      </w:r>
      <w:r w:rsidRPr="00E42679">
        <w:rPr>
          <w:rFonts w:ascii="Arial" w:hAnsi="Arial" w:cs="Arial"/>
          <w:sz w:val="22"/>
          <w:szCs w:val="22"/>
        </w:rPr>
        <w:t xml:space="preserve"> se asegurará que los controles estén funcionando en forma oportuna, efectiva y eficiente y que los riesgos residuales se encuentren en los niveles de aceptación determinados por el Consejo de Administración.</w:t>
      </w:r>
    </w:p>
    <w:p w14:paraId="7E00E855" w14:textId="77777777" w:rsidR="00ED7107" w:rsidRPr="00E42679" w:rsidRDefault="00ED7107" w:rsidP="00ED7107">
      <w:pPr>
        <w:tabs>
          <w:tab w:val="left" w:pos="0"/>
        </w:tabs>
        <w:jc w:val="both"/>
        <w:rPr>
          <w:rFonts w:ascii="Arial" w:hAnsi="Arial" w:cs="Arial"/>
          <w:sz w:val="22"/>
          <w:szCs w:val="22"/>
        </w:rPr>
      </w:pPr>
    </w:p>
    <w:p w14:paraId="03DE0C81" w14:textId="77777777" w:rsidR="00ED7107" w:rsidRPr="00E42679" w:rsidRDefault="00ED7107" w:rsidP="004567FE">
      <w:pPr>
        <w:pStyle w:val="Prrafodelista"/>
        <w:numPr>
          <w:ilvl w:val="0"/>
          <w:numId w:val="15"/>
        </w:numPr>
        <w:tabs>
          <w:tab w:val="left" w:pos="426"/>
        </w:tabs>
        <w:ind w:left="426" w:hanging="426"/>
        <w:contextualSpacing/>
        <w:jc w:val="both"/>
        <w:rPr>
          <w:rFonts w:ascii="Arial" w:hAnsi="Arial" w:cs="Arial"/>
          <w:b/>
          <w:sz w:val="22"/>
          <w:szCs w:val="22"/>
        </w:rPr>
      </w:pPr>
      <w:r w:rsidRPr="00E42679">
        <w:rPr>
          <w:rFonts w:ascii="Arial" w:hAnsi="Arial" w:cs="Arial"/>
          <w:b/>
          <w:sz w:val="22"/>
          <w:szCs w:val="22"/>
        </w:rPr>
        <w:t>ELEMENTOS DEL SARLAFT</w:t>
      </w:r>
      <w:bookmarkEnd w:id="11"/>
    </w:p>
    <w:p w14:paraId="78925BA5" w14:textId="77777777" w:rsidR="00ED7107" w:rsidRPr="00E42679" w:rsidRDefault="00ED7107" w:rsidP="00ED7107">
      <w:pPr>
        <w:jc w:val="both"/>
        <w:rPr>
          <w:rFonts w:ascii="Arial" w:hAnsi="Arial" w:cs="Arial"/>
          <w:b/>
          <w:sz w:val="22"/>
          <w:szCs w:val="22"/>
        </w:rPr>
      </w:pPr>
    </w:p>
    <w:p w14:paraId="21D2BE48"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El SARLAFT implementado por</w:t>
      </w:r>
      <w:r w:rsidRPr="00E42679">
        <w:rPr>
          <w:rFonts w:ascii="Arial" w:hAnsi="Arial" w:cs="Arial"/>
          <w:b/>
          <w:sz w:val="22"/>
          <w:szCs w:val="22"/>
        </w:rPr>
        <w:t xml:space="preserve"> COOPEAIPE</w:t>
      </w:r>
      <w:r w:rsidRPr="00E42679">
        <w:rPr>
          <w:rFonts w:ascii="Arial" w:hAnsi="Arial" w:cs="Arial"/>
          <w:sz w:val="22"/>
          <w:szCs w:val="22"/>
        </w:rPr>
        <w:t xml:space="preserve"> tiene como mínimo los siguientes elementos, así:</w:t>
      </w:r>
    </w:p>
    <w:p w14:paraId="2CDA9504" w14:textId="77777777" w:rsidR="00ED7107" w:rsidRPr="00E42679" w:rsidRDefault="00ED7107" w:rsidP="00ED7107">
      <w:pPr>
        <w:jc w:val="both"/>
        <w:rPr>
          <w:rFonts w:ascii="Arial" w:hAnsi="Arial" w:cs="Arial"/>
          <w:noProof/>
          <w:sz w:val="22"/>
          <w:szCs w:val="22"/>
          <w:lang w:eastAsia="es-ES_tradnl"/>
        </w:rPr>
      </w:pPr>
    </w:p>
    <w:p w14:paraId="131B6C48" w14:textId="77777777" w:rsidR="00ED7107" w:rsidRPr="00E42679" w:rsidRDefault="00ED7107" w:rsidP="00ED7107">
      <w:pPr>
        <w:jc w:val="both"/>
        <w:rPr>
          <w:rFonts w:ascii="Arial" w:hAnsi="Arial" w:cs="Arial"/>
          <w:noProof/>
          <w:color w:val="FF0000"/>
          <w:sz w:val="22"/>
          <w:szCs w:val="22"/>
          <w:lang w:eastAsia="es-ES_tradnl"/>
        </w:rPr>
      </w:pPr>
    </w:p>
    <w:p w14:paraId="1E15B267" w14:textId="77777777" w:rsidR="00ED7107" w:rsidRPr="00E42679" w:rsidRDefault="00ED7107" w:rsidP="00ED7107">
      <w:pPr>
        <w:jc w:val="both"/>
        <w:rPr>
          <w:rFonts w:ascii="Arial" w:hAnsi="Arial" w:cs="Arial"/>
          <w:noProof/>
          <w:color w:val="FF0000"/>
          <w:sz w:val="22"/>
          <w:szCs w:val="22"/>
          <w:lang w:eastAsia="es-ES_tradnl"/>
        </w:rPr>
      </w:pPr>
    </w:p>
    <w:p w14:paraId="4169EA01" w14:textId="77777777" w:rsidR="00ED7107" w:rsidRPr="00E42679" w:rsidRDefault="00ED7107" w:rsidP="00ED7107">
      <w:pPr>
        <w:jc w:val="both"/>
        <w:rPr>
          <w:rFonts w:ascii="Arial" w:hAnsi="Arial" w:cs="Arial"/>
          <w:noProof/>
          <w:color w:val="FF0000"/>
          <w:sz w:val="22"/>
          <w:szCs w:val="22"/>
          <w:lang w:eastAsia="es-ES_tradnl"/>
        </w:rPr>
      </w:pPr>
    </w:p>
    <w:p w14:paraId="1742FC9F" w14:textId="77777777" w:rsidR="00ED7107" w:rsidRPr="00E42679" w:rsidRDefault="00ED7107" w:rsidP="00ED7107">
      <w:pPr>
        <w:jc w:val="both"/>
        <w:rPr>
          <w:rFonts w:ascii="Arial" w:hAnsi="Arial" w:cs="Arial"/>
          <w:noProof/>
          <w:color w:val="FF0000"/>
          <w:sz w:val="22"/>
          <w:szCs w:val="22"/>
          <w:lang w:eastAsia="es-ES_tradnl"/>
        </w:rPr>
      </w:pPr>
    </w:p>
    <w:p w14:paraId="7FE2303B" w14:textId="77777777" w:rsidR="00ED7107" w:rsidRPr="00E42679" w:rsidRDefault="00ED7107" w:rsidP="00ED7107">
      <w:pPr>
        <w:jc w:val="both"/>
        <w:rPr>
          <w:rFonts w:ascii="Arial" w:hAnsi="Arial" w:cs="Arial"/>
          <w:noProof/>
          <w:color w:val="FF0000"/>
          <w:sz w:val="22"/>
          <w:szCs w:val="22"/>
          <w:lang w:eastAsia="es-ES_tradnl"/>
        </w:rPr>
      </w:pPr>
    </w:p>
    <w:p w14:paraId="23614AC9" w14:textId="77777777" w:rsidR="00ED7107" w:rsidRPr="00E42679" w:rsidRDefault="00ED7107" w:rsidP="00ED7107">
      <w:pPr>
        <w:jc w:val="both"/>
        <w:rPr>
          <w:rFonts w:ascii="Arial" w:hAnsi="Arial" w:cs="Arial"/>
          <w:noProof/>
          <w:color w:val="FF0000"/>
          <w:sz w:val="22"/>
          <w:szCs w:val="22"/>
          <w:lang w:eastAsia="es-ES_tradnl"/>
        </w:rPr>
      </w:pPr>
    </w:p>
    <w:p w14:paraId="667EC487" w14:textId="77777777" w:rsidR="00ED7107" w:rsidRPr="00E42679" w:rsidRDefault="00ED7107" w:rsidP="00ED7107">
      <w:pPr>
        <w:jc w:val="both"/>
        <w:rPr>
          <w:rFonts w:ascii="Arial" w:hAnsi="Arial" w:cs="Arial"/>
          <w:noProof/>
          <w:color w:val="FF0000"/>
          <w:sz w:val="22"/>
          <w:szCs w:val="22"/>
          <w:lang w:eastAsia="es-ES_tradnl"/>
        </w:rPr>
      </w:pPr>
    </w:p>
    <w:p w14:paraId="28466222" w14:textId="77777777" w:rsidR="00ED7107" w:rsidRPr="00E42679" w:rsidRDefault="00ED7107" w:rsidP="00ED7107">
      <w:pPr>
        <w:jc w:val="both"/>
        <w:rPr>
          <w:rFonts w:ascii="Arial" w:hAnsi="Arial" w:cs="Arial"/>
          <w:noProof/>
          <w:color w:val="FF0000"/>
          <w:sz w:val="22"/>
          <w:szCs w:val="22"/>
          <w:lang w:eastAsia="es-ES_tradnl"/>
        </w:rPr>
      </w:pPr>
      <w:r w:rsidRPr="00E42679">
        <w:rPr>
          <w:rFonts w:ascii="Arial" w:hAnsi="Arial" w:cs="Arial"/>
          <w:noProof/>
          <w:color w:val="FF0000"/>
          <w:sz w:val="22"/>
          <w:szCs w:val="22"/>
          <w:lang w:val="en-US" w:eastAsia="en-US"/>
        </w:rPr>
        <w:drawing>
          <wp:anchor distT="0" distB="0" distL="114300" distR="114300" simplePos="0" relativeHeight="251662336" behindDoc="0" locked="0" layoutInCell="1" allowOverlap="1" wp14:anchorId="0FFDEA85" wp14:editId="1B1AA239">
            <wp:simplePos x="0" y="0"/>
            <wp:positionH relativeFrom="column">
              <wp:posOffset>1145540</wp:posOffset>
            </wp:positionH>
            <wp:positionV relativeFrom="paragraph">
              <wp:posOffset>-1196975</wp:posOffset>
            </wp:positionV>
            <wp:extent cx="2917190" cy="18872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7190" cy="1887220"/>
                    </a:xfrm>
                    <a:prstGeom prst="rect">
                      <a:avLst/>
                    </a:prstGeom>
                    <a:noFill/>
                  </pic:spPr>
                </pic:pic>
              </a:graphicData>
            </a:graphic>
          </wp:anchor>
        </w:drawing>
      </w:r>
    </w:p>
    <w:p w14:paraId="2F2F8C31" w14:textId="77777777" w:rsidR="00ED7107" w:rsidRPr="00E42679" w:rsidRDefault="00ED7107" w:rsidP="00ED7107">
      <w:pPr>
        <w:jc w:val="both"/>
        <w:rPr>
          <w:rFonts w:ascii="Arial" w:hAnsi="Arial" w:cs="Arial"/>
          <w:noProof/>
          <w:color w:val="FF0000"/>
          <w:sz w:val="22"/>
          <w:szCs w:val="22"/>
          <w:lang w:eastAsia="es-ES_tradnl"/>
        </w:rPr>
      </w:pPr>
    </w:p>
    <w:p w14:paraId="4E220579" w14:textId="77777777" w:rsidR="00ED7107" w:rsidRPr="00E42679" w:rsidRDefault="00ED7107" w:rsidP="00ED7107">
      <w:pPr>
        <w:jc w:val="both"/>
        <w:rPr>
          <w:rFonts w:ascii="Arial" w:hAnsi="Arial" w:cs="Arial"/>
          <w:noProof/>
          <w:color w:val="FF0000"/>
          <w:sz w:val="22"/>
          <w:szCs w:val="22"/>
          <w:lang w:eastAsia="es-ES_tradnl"/>
        </w:rPr>
      </w:pPr>
    </w:p>
    <w:p w14:paraId="0A38CC5A" w14:textId="77777777" w:rsidR="00ED7107" w:rsidRPr="00E42679" w:rsidRDefault="00ED7107" w:rsidP="00ED7107">
      <w:pPr>
        <w:jc w:val="both"/>
        <w:rPr>
          <w:rFonts w:ascii="Arial" w:hAnsi="Arial" w:cs="Arial"/>
          <w:noProof/>
          <w:color w:val="FF0000"/>
          <w:sz w:val="22"/>
          <w:szCs w:val="22"/>
          <w:lang w:eastAsia="es-ES_tradnl"/>
        </w:rPr>
      </w:pPr>
    </w:p>
    <w:p w14:paraId="4004408F" w14:textId="77777777" w:rsidR="00ED7107" w:rsidRPr="00E42679" w:rsidRDefault="00ED7107" w:rsidP="00ED7107">
      <w:pPr>
        <w:jc w:val="both"/>
        <w:rPr>
          <w:rFonts w:ascii="Arial" w:hAnsi="Arial" w:cs="Arial"/>
          <w:noProof/>
          <w:sz w:val="22"/>
          <w:szCs w:val="22"/>
          <w:lang w:eastAsia="es-ES_tradnl"/>
        </w:rPr>
      </w:pPr>
    </w:p>
    <w:p w14:paraId="7E2D79B3" w14:textId="77777777" w:rsidR="00ED7107" w:rsidRPr="00E42679" w:rsidRDefault="00ED7107" w:rsidP="004567FE">
      <w:pPr>
        <w:pStyle w:val="Prrafodelista"/>
        <w:numPr>
          <w:ilvl w:val="2"/>
          <w:numId w:val="15"/>
        </w:numPr>
        <w:ind w:left="1134" w:hanging="1134"/>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Políticas</w:t>
      </w:r>
    </w:p>
    <w:p w14:paraId="31A2BA5E" w14:textId="77777777" w:rsidR="00ED7107" w:rsidRPr="00E42679" w:rsidRDefault="00ED7107" w:rsidP="00ED7107">
      <w:pPr>
        <w:jc w:val="both"/>
        <w:rPr>
          <w:rFonts w:ascii="Arial" w:hAnsi="Arial" w:cs="Arial"/>
          <w:noProof/>
          <w:sz w:val="22"/>
          <w:szCs w:val="22"/>
          <w:lang w:eastAsia="es-ES_tradnl"/>
        </w:rPr>
      </w:pPr>
    </w:p>
    <w:p w14:paraId="4AD4892E"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Son los lineamientos generales que </w:t>
      </w:r>
      <w:r w:rsidRPr="00E42679">
        <w:rPr>
          <w:rFonts w:ascii="Arial" w:hAnsi="Arial" w:cs="Arial"/>
          <w:b/>
          <w:sz w:val="22"/>
          <w:szCs w:val="22"/>
        </w:rPr>
        <w:t>COOPEAIPE</w:t>
      </w:r>
      <w:r w:rsidRPr="00E42679">
        <w:rPr>
          <w:rFonts w:ascii="Arial" w:hAnsi="Arial" w:cs="Arial"/>
          <w:sz w:val="22"/>
          <w:szCs w:val="22"/>
        </w:rPr>
        <w:t xml:space="preserve"> ha adoptado en relación con el SARLAFT. </w:t>
      </w:r>
    </w:p>
    <w:p w14:paraId="569F8C2A" w14:textId="77777777" w:rsidR="00ED7107" w:rsidRPr="00E42679" w:rsidRDefault="00ED7107" w:rsidP="00ED7107">
      <w:pPr>
        <w:jc w:val="both"/>
        <w:rPr>
          <w:rFonts w:ascii="Arial" w:hAnsi="Arial" w:cs="Arial"/>
          <w:sz w:val="22"/>
          <w:szCs w:val="22"/>
        </w:rPr>
      </w:pPr>
    </w:p>
    <w:p w14:paraId="41D11B06"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Cada una de las etapas y elementos del sistema cuentan con unas políticas claras y efectivamente aplicables. </w:t>
      </w:r>
    </w:p>
    <w:p w14:paraId="0E068103" w14:textId="77777777" w:rsidR="00ED7107" w:rsidRPr="00E42679" w:rsidRDefault="00ED7107" w:rsidP="00ED7107">
      <w:pPr>
        <w:jc w:val="both"/>
        <w:rPr>
          <w:rFonts w:ascii="Arial" w:hAnsi="Arial" w:cs="Arial"/>
          <w:sz w:val="22"/>
          <w:szCs w:val="22"/>
        </w:rPr>
      </w:pPr>
    </w:p>
    <w:p w14:paraId="2A8FFCAC"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Las políticas son la guía en la actuación de los empleados de </w:t>
      </w:r>
      <w:r w:rsidRPr="00E42679">
        <w:rPr>
          <w:rFonts w:ascii="Arial" w:hAnsi="Arial" w:cs="Arial"/>
          <w:b/>
          <w:sz w:val="22"/>
          <w:szCs w:val="22"/>
        </w:rPr>
        <w:t>COOPEAIPE</w:t>
      </w:r>
      <w:r w:rsidRPr="00E42679">
        <w:rPr>
          <w:rFonts w:ascii="Arial" w:hAnsi="Arial" w:cs="Arial"/>
          <w:sz w:val="22"/>
          <w:szCs w:val="22"/>
        </w:rPr>
        <w:t xml:space="preserve"> para el funcionamiento del SARLAFT y establece los procedimientos sancionatorios frente a su inobservancia y las consecuencias que genera su incumplimiento.</w:t>
      </w:r>
    </w:p>
    <w:p w14:paraId="70DD2F3E" w14:textId="77777777" w:rsidR="00ED7107" w:rsidRPr="00E42679" w:rsidRDefault="00ED7107" w:rsidP="00ED7107">
      <w:pPr>
        <w:jc w:val="both"/>
        <w:rPr>
          <w:rFonts w:ascii="Arial" w:hAnsi="Arial" w:cs="Arial"/>
          <w:sz w:val="22"/>
          <w:szCs w:val="22"/>
        </w:rPr>
      </w:pPr>
    </w:p>
    <w:p w14:paraId="706A58C7"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Las políticas adoptadas por </w:t>
      </w:r>
      <w:r w:rsidRPr="00E42679">
        <w:rPr>
          <w:rFonts w:ascii="Arial" w:hAnsi="Arial" w:cs="Arial"/>
          <w:b/>
          <w:sz w:val="22"/>
          <w:szCs w:val="22"/>
        </w:rPr>
        <w:t>COOPEAIPE</w:t>
      </w:r>
      <w:r w:rsidRPr="00E42679">
        <w:rPr>
          <w:rFonts w:ascii="Arial" w:hAnsi="Arial" w:cs="Arial"/>
          <w:sz w:val="22"/>
          <w:szCs w:val="22"/>
        </w:rPr>
        <w:t xml:space="preserve"> tienen los siguientes parámetros, así:</w:t>
      </w:r>
    </w:p>
    <w:p w14:paraId="3ADCC2DA" w14:textId="77777777" w:rsidR="00ED7107" w:rsidRPr="00E42679" w:rsidRDefault="00ED7107" w:rsidP="00ED7107">
      <w:pPr>
        <w:jc w:val="both"/>
        <w:rPr>
          <w:rFonts w:ascii="Arial" w:hAnsi="Arial" w:cs="Arial"/>
          <w:noProof/>
          <w:sz w:val="22"/>
          <w:szCs w:val="22"/>
          <w:lang w:eastAsia="es-ES_tradnl"/>
        </w:rPr>
      </w:pPr>
    </w:p>
    <w:p w14:paraId="422C0913" w14:textId="4A348203" w:rsidR="00ED7107" w:rsidRPr="00E42679" w:rsidRDefault="00ED7107" w:rsidP="004567FE">
      <w:pPr>
        <w:pStyle w:val="Prrafodelista"/>
        <w:numPr>
          <w:ilvl w:val="0"/>
          <w:numId w:val="21"/>
        </w:numPr>
        <w:contextualSpacing/>
        <w:jc w:val="both"/>
        <w:rPr>
          <w:rFonts w:ascii="Arial" w:hAnsi="Arial" w:cs="Arial"/>
          <w:noProof/>
          <w:sz w:val="22"/>
          <w:szCs w:val="22"/>
          <w:lang w:eastAsia="es-ES_tradnl"/>
        </w:rPr>
      </w:pPr>
      <w:r w:rsidRPr="00E42679">
        <w:rPr>
          <w:rFonts w:ascii="Arial" w:hAnsi="Arial" w:cs="Arial"/>
          <w:sz w:val="22"/>
          <w:szCs w:val="22"/>
        </w:rPr>
        <w:lastRenderedPageBreak/>
        <w:t xml:space="preserve">EL SARLAFT implementado por el </w:t>
      </w:r>
      <w:r w:rsidR="00D22DDF">
        <w:rPr>
          <w:rFonts w:ascii="Arial" w:hAnsi="Arial" w:cs="Arial"/>
          <w:sz w:val="22"/>
          <w:szCs w:val="22"/>
        </w:rPr>
        <w:t>Consejo de Administración y</w:t>
      </w:r>
      <w:r w:rsidRPr="00E42679">
        <w:rPr>
          <w:rFonts w:ascii="Arial" w:hAnsi="Arial" w:cs="Arial"/>
          <w:sz w:val="22"/>
          <w:szCs w:val="22"/>
        </w:rPr>
        <w:t xml:space="preserve"> atiende la naturaleza, objeto social y demás características particulares de </w:t>
      </w:r>
      <w:r w:rsidRPr="00E42679">
        <w:rPr>
          <w:rFonts w:ascii="Arial" w:hAnsi="Arial" w:cs="Arial"/>
          <w:b/>
          <w:sz w:val="22"/>
          <w:szCs w:val="22"/>
        </w:rPr>
        <w:t>COOPEAIPE</w:t>
      </w:r>
      <w:r w:rsidRPr="00E42679">
        <w:rPr>
          <w:rFonts w:ascii="Arial" w:hAnsi="Arial" w:cs="Arial"/>
          <w:sz w:val="22"/>
          <w:szCs w:val="22"/>
        </w:rPr>
        <w:t xml:space="preserve"> y abarcar todas las actividades realizadas en </w:t>
      </w:r>
      <w:r w:rsidR="00D22DDF">
        <w:rPr>
          <w:rFonts w:ascii="Arial" w:hAnsi="Arial" w:cs="Arial"/>
          <w:sz w:val="22"/>
          <w:szCs w:val="22"/>
        </w:rPr>
        <w:t>dicha entidad</w:t>
      </w:r>
      <w:r w:rsidRPr="00E42679">
        <w:rPr>
          <w:rFonts w:ascii="Arial" w:hAnsi="Arial" w:cs="Arial"/>
          <w:sz w:val="22"/>
          <w:szCs w:val="22"/>
        </w:rPr>
        <w:t xml:space="preserve">. </w:t>
      </w:r>
    </w:p>
    <w:p w14:paraId="2E64FC9D" w14:textId="77777777" w:rsidR="00ED7107" w:rsidRPr="00E42679" w:rsidRDefault="00ED7107" w:rsidP="00ED7107">
      <w:pPr>
        <w:pStyle w:val="Prrafodelista"/>
        <w:jc w:val="both"/>
        <w:rPr>
          <w:rFonts w:ascii="Arial" w:hAnsi="Arial" w:cs="Arial"/>
          <w:noProof/>
          <w:sz w:val="22"/>
          <w:szCs w:val="22"/>
          <w:lang w:eastAsia="es-ES_tradnl"/>
        </w:rPr>
      </w:pPr>
    </w:p>
    <w:p w14:paraId="733BDD49" w14:textId="5603821D" w:rsidR="00ED7107" w:rsidRPr="00E42679" w:rsidRDefault="00ED7107" w:rsidP="004567FE">
      <w:pPr>
        <w:pStyle w:val="Prrafodelista"/>
        <w:numPr>
          <w:ilvl w:val="0"/>
          <w:numId w:val="21"/>
        </w:numPr>
        <w:contextualSpacing/>
        <w:jc w:val="both"/>
        <w:rPr>
          <w:rFonts w:ascii="Arial" w:hAnsi="Arial" w:cs="Arial"/>
          <w:noProof/>
          <w:sz w:val="22"/>
          <w:szCs w:val="22"/>
          <w:lang w:eastAsia="es-ES_tradnl"/>
        </w:rPr>
      </w:pPr>
      <w:r w:rsidRPr="00E42679">
        <w:rPr>
          <w:rFonts w:ascii="Arial" w:hAnsi="Arial" w:cs="Arial"/>
          <w:sz w:val="22"/>
          <w:szCs w:val="22"/>
        </w:rPr>
        <w:t>Los órganos de administración</w:t>
      </w:r>
      <w:r w:rsidR="00791114">
        <w:rPr>
          <w:rFonts w:ascii="Arial" w:hAnsi="Arial" w:cs="Arial"/>
          <w:sz w:val="22"/>
          <w:szCs w:val="22"/>
        </w:rPr>
        <w:t xml:space="preserve">, los órganos de control </w:t>
      </w:r>
      <w:r w:rsidR="00AB128C">
        <w:rPr>
          <w:rFonts w:ascii="Arial" w:hAnsi="Arial" w:cs="Arial"/>
          <w:sz w:val="22"/>
          <w:szCs w:val="22"/>
        </w:rPr>
        <w:t>y</w:t>
      </w:r>
      <w:r w:rsidRPr="00E42679">
        <w:rPr>
          <w:rFonts w:ascii="Arial" w:hAnsi="Arial" w:cs="Arial"/>
          <w:sz w:val="22"/>
          <w:szCs w:val="22"/>
        </w:rPr>
        <w:t xml:space="preserve"> del oficial de cumplimiento y de todos los funcionarios de </w:t>
      </w:r>
      <w:r w:rsidRPr="00E42679">
        <w:rPr>
          <w:rFonts w:ascii="Arial" w:hAnsi="Arial" w:cs="Arial"/>
          <w:b/>
          <w:sz w:val="22"/>
          <w:szCs w:val="22"/>
        </w:rPr>
        <w:t>COOPEAIPE</w:t>
      </w:r>
      <w:r w:rsidRPr="00E42679">
        <w:rPr>
          <w:rFonts w:ascii="Arial" w:hAnsi="Arial" w:cs="Arial"/>
          <w:sz w:val="22"/>
          <w:szCs w:val="22"/>
        </w:rPr>
        <w:t xml:space="preserve">, deben verificar el cumplimiento de los reglamentos internos y de todas las disposiciones relacionadas con el SARLAFT. </w:t>
      </w:r>
    </w:p>
    <w:p w14:paraId="5AA539F2" w14:textId="77777777" w:rsidR="00ED7107" w:rsidRPr="00E42679" w:rsidRDefault="00ED7107" w:rsidP="00ED7107">
      <w:pPr>
        <w:pStyle w:val="Prrafodelista"/>
        <w:jc w:val="both"/>
        <w:rPr>
          <w:rFonts w:ascii="Arial" w:hAnsi="Arial" w:cs="Arial"/>
          <w:sz w:val="22"/>
          <w:szCs w:val="22"/>
        </w:rPr>
      </w:pPr>
    </w:p>
    <w:p w14:paraId="0FACDFA5" w14:textId="77777777" w:rsidR="00ED7107" w:rsidRPr="00E42679" w:rsidRDefault="00ED7107" w:rsidP="004567FE">
      <w:pPr>
        <w:pStyle w:val="Prrafodelista"/>
        <w:numPr>
          <w:ilvl w:val="0"/>
          <w:numId w:val="21"/>
        </w:numPr>
        <w:contextualSpacing/>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sz w:val="22"/>
          <w:szCs w:val="22"/>
        </w:rPr>
        <w:t xml:space="preserve"> se abstendrá de considerar como asociados/clientes y de celebrar operaciones con personas que no estén plenamente identificadas. </w:t>
      </w:r>
    </w:p>
    <w:p w14:paraId="760C718A" w14:textId="77777777" w:rsidR="00ED7107" w:rsidRPr="00E42679" w:rsidRDefault="00ED7107" w:rsidP="00ED7107">
      <w:pPr>
        <w:pStyle w:val="Prrafodelista"/>
        <w:jc w:val="both"/>
        <w:rPr>
          <w:rFonts w:ascii="Arial" w:hAnsi="Arial" w:cs="Arial"/>
          <w:sz w:val="22"/>
          <w:szCs w:val="22"/>
        </w:rPr>
      </w:pPr>
    </w:p>
    <w:p w14:paraId="566CA89A" w14:textId="77777777" w:rsidR="00ED7107" w:rsidRPr="00E42679" w:rsidRDefault="00ED7107" w:rsidP="004567FE">
      <w:pPr>
        <w:pStyle w:val="Prrafodelista"/>
        <w:numPr>
          <w:ilvl w:val="0"/>
          <w:numId w:val="21"/>
        </w:numPr>
        <w:contextualSpacing/>
        <w:jc w:val="both"/>
        <w:rPr>
          <w:rFonts w:ascii="Arial" w:hAnsi="Arial" w:cs="Arial"/>
          <w:noProof/>
          <w:sz w:val="22"/>
          <w:szCs w:val="22"/>
          <w:lang w:eastAsia="es-ES_tradnl"/>
        </w:rPr>
      </w:pPr>
      <w:r w:rsidRPr="00E42679">
        <w:rPr>
          <w:rFonts w:ascii="Arial" w:hAnsi="Arial" w:cs="Arial"/>
          <w:sz w:val="22"/>
          <w:szCs w:val="22"/>
        </w:rPr>
        <w:t xml:space="preserve">El SARLAFT contiene procedimientos más estrictos para la vinculación, de tal forma que el perfil o las funciones que desempeñan los aspirantes a vincular puedan evidenciar en mayor grado la posibilidad de riesgo de LA/FT. </w:t>
      </w:r>
    </w:p>
    <w:p w14:paraId="218D0453" w14:textId="77777777" w:rsidR="00ED7107" w:rsidRPr="00E42679" w:rsidRDefault="00ED7107" w:rsidP="00ED7107">
      <w:pPr>
        <w:jc w:val="both"/>
        <w:rPr>
          <w:rFonts w:ascii="Arial" w:hAnsi="Arial" w:cs="Arial"/>
          <w:noProof/>
          <w:color w:val="FF0000"/>
          <w:sz w:val="22"/>
          <w:szCs w:val="22"/>
          <w:lang w:eastAsia="es-ES_tradnl"/>
        </w:rPr>
      </w:pPr>
    </w:p>
    <w:p w14:paraId="39EB989A" w14:textId="42437E8B" w:rsidR="00ED7107" w:rsidRPr="00E42679" w:rsidRDefault="00ED7107" w:rsidP="004567FE">
      <w:pPr>
        <w:pStyle w:val="Prrafodelista"/>
        <w:numPr>
          <w:ilvl w:val="0"/>
          <w:numId w:val="21"/>
        </w:numPr>
        <w:contextualSpacing/>
        <w:jc w:val="both"/>
        <w:rPr>
          <w:rFonts w:ascii="Arial" w:hAnsi="Arial" w:cs="Arial"/>
          <w:noProof/>
          <w:sz w:val="22"/>
          <w:szCs w:val="22"/>
          <w:lang w:eastAsia="es-ES_tradnl"/>
        </w:rPr>
      </w:pPr>
      <w:r w:rsidRPr="00E42679">
        <w:rPr>
          <w:rFonts w:ascii="Arial" w:hAnsi="Arial" w:cs="Arial"/>
          <w:sz w:val="22"/>
          <w:szCs w:val="22"/>
        </w:rPr>
        <w:t xml:space="preserve">El Consejo de Administración, </w:t>
      </w:r>
      <w:r w:rsidR="00B21BCD">
        <w:rPr>
          <w:rFonts w:ascii="Arial" w:hAnsi="Arial" w:cs="Arial"/>
          <w:sz w:val="22"/>
          <w:szCs w:val="22"/>
        </w:rPr>
        <w:t xml:space="preserve">Junta de Vigilancia, Revisoría Fiscal </w:t>
      </w:r>
      <w:r w:rsidRPr="00E42679">
        <w:rPr>
          <w:rFonts w:ascii="Arial" w:hAnsi="Arial" w:cs="Arial"/>
          <w:sz w:val="22"/>
          <w:szCs w:val="22"/>
        </w:rPr>
        <w:t xml:space="preserve">y los funcionarios de </w:t>
      </w:r>
      <w:r w:rsidRPr="00E42679">
        <w:rPr>
          <w:rFonts w:ascii="Arial" w:hAnsi="Arial" w:cs="Arial"/>
          <w:b/>
          <w:sz w:val="22"/>
          <w:szCs w:val="22"/>
        </w:rPr>
        <w:t>COOPEAIPE,</w:t>
      </w:r>
      <w:r w:rsidRPr="00E42679">
        <w:rPr>
          <w:rFonts w:ascii="Arial" w:hAnsi="Arial" w:cs="Arial"/>
          <w:sz w:val="22"/>
          <w:szCs w:val="22"/>
        </w:rPr>
        <w:t xml:space="preserve"> tendrán la obligación de colaborar con la administración de justicia, atendiendo de manera oportuna los requerimientos expresos de las autoridades competentes y auxiliándolas en la lucha contra los delitos de LA/FT, de conformidad co</w:t>
      </w:r>
      <w:r w:rsidR="00F939D1">
        <w:rPr>
          <w:rFonts w:ascii="Arial" w:hAnsi="Arial" w:cs="Arial"/>
          <w:sz w:val="22"/>
          <w:szCs w:val="22"/>
        </w:rPr>
        <w:t>n lo dispuesto en el numeral 7</w:t>
      </w:r>
      <w:r w:rsidRPr="00E42679">
        <w:rPr>
          <w:rFonts w:ascii="Arial" w:hAnsi="Arial" w:cs="Arial"/>
          <w:sz w:val="22"/>
          <w:szCs w:val="22"/>
        </w:rPr>
        <w:t xml:space="preserve"> del artículo 95 de la Constitución Nacional.</w:t>
      </w:r>
    </w:p>
    <w:p w14:paraId="1E4A2B7B" w14:textId="77777777" w:rsidR="00ED7107" w:rsidRPr="00E42679" w:rsidRDefault="00ED7107" w:rsidP="00ED7107">
      <w:pPr>
        <w:pStyle w:val="Prrafodelista"/>
        <w:jc w:val="both"/>
        <w:rPr>
          <w:rFonts w:ascii="Arial" w:hAnsi="Arial" w:cs="Arial"/>
          <w:noProof/>
          <w:sz w:val="22"/>
          <w:szCs w:val="22"/>
          <w:lang w:eastAsia="es-ES_tradnl"/>
        </w:rPr>
      </w:pPr>
    </w:p>
    <w:p w14:paraId="1E72D7DD" w14:textId="12123903" w:rsidR="00ED7107" w:rsidRPr="00F607C9" w:rsidRDefault="00ED7107" w:rsidP="004567FE">
      <w:pPr>
        <w:pStyle w:val="Prrafodelista"/>
        <w:numPr>
          <w:ilvl w:val="0"/>
          <w:numId w:val="21"/>
        </w:numPr>
        <w:contextualSpacing/>
        <w:jc w:val="both"/>
        <w:rPr>
          <w:rFonts w:ascii="Arial" w:hAnsi="Arial" w:cs="Arial"/>
          <w:noProof/>
          <w:sz w:val="22"/>
          <w:szCs w:val="22"/>
          <w:lang w:eastAsia="es-ES_tradnl"/>
        </w:rPr>
      </w:pPr>
      <w:r w:rsidRPr="00F607C9">
        <w:rPr>
          <w:rFonts w:ascii="Arial" w:hAnsi="Arial" w:cs="Arial"/>
          <w:sz w:val="22"/>
          <w:szCs w:val="22"/>
        </w:rPr>
        <w:t>La reserva bancaria, cambiaria, bursátil o tributaria no es oponible para los temas de competencia de la Unidad Administrativa Especial de Información y Análisis Financiero – UIAF, segú</w:t>
      </w:r>
      <w:r w:rsidR="00F939D1" w:rsidRPr="00F607C9">
        <w:rPr>
          <w:rFonts w:ascii="Arial" w:hAnsi="Arial" w:cs="Arial"/>
          <w:sz w:val="22"/>
          <w:szCs w:val="22"/>
        </w:rPr>
        <w:t>n lo señalado en el artículo 8</w:t>
      </w:r>
      <w:r w:rsidRPr="00F607C9">
        <w:rPr>
          <w:rFonts w:ascii="Arial" w:hAnsi="Arial" w:cs="Arial"/>
          <w:sz w:val="22"/>
          <w:szCs w:val="22"/>
        </w:rPr>
        <w:t xml:space="preserve"> de la Ley 1121 de 2006 y en la Ley 1621 de 2013, o las que las modifiquen, sustituyan, aclaren o adicionen. </w:t>
      </w:r>
    </w:p>
    <w:p w14:paraId="36D00C62" w14:textId="77777777" w:rsidR="00ED7107" w:rsidRPr="00F607C9" w:rsidRDefault="00ED7107" w:rsidP="00ED7107">
      <w:pPr>
        <w:pStyle w:val="Prrafodelista"/>
        <w:jc w:val="both"/>
        <w:rPr>
          <w:rFonts w:ascii="Arial" w:hAnsi="Arial" w:cs="Arial"/>
          <w:sz w:val="22"/>
          <w:szCs w:val="22"/>
        </w:rPr>
      </w:pPr>
    </w:p>
    <w:p w14:paraId="6677CFEF" w14:textId="77777777" w:rsidR="00ED7107" w:rsidRPr="00F607C9" w:rsidRDefault="00ED7107" w:rsidP="004567FE">
      <w:pPr>
        <w:pStyle w:val="Prrafodelista"/>
        <w:numPr>
          <w:ilvl w:val="0"/>
          <w:numId w:val="21"/>
        </w:numPr>
        <w:contextualSpacing/>
        <w:jc w:val="both"/>
        <w:rPr>
          <w:rFonts w:ascii="Arial" w:hAnsi="Arial" w:cs="Arial"/>
          <w:noProof/>
          <w:sz w:val="22"/>
          <w:szCs w:val="22"/>
          <w:lang w:eastAsia="es-ES_tradnl"/>
        </w:rPr>
      </w:pPr>
      <w:r w:rsidRPr="00F607C9">
        <w:rPr>
          <w:rFonts w:ascii="Arial" w:hAnsi="Arial" w:cs="Arial"/>
          <w:b/>
          <w:sz w:val="22"/>
          <w:szCs w:val="22"/>
        </w:rPr>
        <w:t>COOPEAIPE</w:t>
      </w:r>
      <w:r w:rsidRPr="00F607C9">
        <w:rPr>
          <w:rFonts w:ascii="Arial" w:hAnsi="Arial" w:cs="Arial"/>
          <w:sz w:val="22"/>
          <w:szCs w:val="22"/>
        </w:rPr>
        <w:t xml:space="preserve"> garantizará la reserva de la información recaudada y reportada atendiendo lo señalado en el artículo 105 del EOSF, modificado por el artículo 2 de la Ley 1121 de 2006. </w:t>
      </w:r>
    </w:p>
    <w:p w14:paraId="1D70F6D7" w14:textId="77777777" w:rsidR="00ED7107" w:rsidRPr="00F607C9" w:rsidRDefault="00ED7107" w:rsidP="00ED7107">
      <w:pPr>
        <w:pStyle w:val="Prrafodelista"/>
        <w:jc w:val="both"/>
        <w:rPr>
          <w:rFonts w:ascii="Arial" w:hAnsi="Arial" w:cs="Arial"/>
          <w:sz w:val="22"/>
          <w:szCs w:val="22"/>
        </w:rPr>
      </w:pPr>
    </w:p>
    <w:p w14:paraId="11BA68FB" w14:textId="168796F0" w:rsidR="00ED7107" w:rsidRPr="00F607C9" w:rsidRDefault="00E46089" w:rsidP="004567FE">
      <w:pPr>
        <w:pStyle w:val="Prrafodelista"/>
        <w:numPr>
          <w:ilvl w:val="0"/>
          <w:numId w:val="21"/>
        </w:numPr>
        <w:contextualSpacing/>
        <w:jc w:val="both"/>
        <w:rPr>
          <w:rFonts w:ascii="Arial" w:hAnsi="Arial" w:cs="Arial"/>
          <w:noProof/>
          <w:sz w:val="22"/>
          <w:szCs w:val="22"/>
          <w:lang w:eastAsia="es-ES_tradnl"/>
        </w:rPr>
      </w:pPr>
      <w:r>
        <w:rPr>
          <w:rFonts w:ascii="Arial" w:hAnsi="Arial" w:cs="Arial"/>
          <w:sz w:val="22"/>
          <w:szCs w:val="22"/>
        </w:rPr>
        <w:t>P</w:t>
      </w:r>
      <w:r w:rsidR="00ED7107" w:rsidRPr="00F607C9">
        <w:rPr>
          <w:rFonts w:ascii="Arial" w:hAnsi="Arial" w:cs="Arial"/>
          <w:sz w:val="22"/>
          <w:szCs w:val="22"/>
        </w:rPr>
        <w:t>revenir y resolver los conflictos de interés que puedan presentarse en el desarrollo del objeto social de la organización</w:t>
      </w:r>
      <w:r>
        <w:rPr>
          <w:rFonts w:ascii="Arial" w:hAnsi="Arial" w:cs="Arial"/>
          <w:sz w:val="22"/>
          <w:szCs w:val="22"/>
        </w:rPr>
        <w:t xml:space="preserve"> </w:t>
      </w:r>
      <w:r w:rsidRPr="00F607C9">
        <w:rPr>
          <w:rFonts w:ascii="Arial" w:hAnsi="Arial" w:cs="Arial"/>
          <w:sz w:val="22"/>
          <w:szCs w:val="22"/>
        </w:rPr>
        <w:t xml:space="preserve">de </w:t>
      </w:r>
      <w:r w:rsidRPr="00F607C9">
        <w:rPr>
          <w:rFonts w:ascii="Arial" w:hAnsi="Arial" w:cs="Arial"/>
          <w:b/>
          <w:bCs/>
          <w:sz w:val="22"/>
          <w:szCs w:val="22"/>
        </w:rPr>
        <w:t>COOPEAIPE</w:t>
      </w:r>
      <w:r w:rsidR="00ED7107" w:rsidRPr="00F607C9">
        <w:rPr>
          <w:rFonts w:ascii="Arial" w:hAnsi="Arial" w:cs="Arial"/>
          <w:sz w:val="22"/>
          <w:szCs w:val="22"/>
        </w:rPr>
        <w:t xml:space="preserve">. </w:t>
      </w:r>
    </w:p>
    <w:p w14:paraId="375A149D" w14:textId="77777777" w:rsidR="00ED7107" w:rsidRPr="00F607C9" w:rsidRDefault="00ED7107" w:rsidP="00ED7107">
      <w:pPr>
        <w:pStyle w:val="Prrafodelista"/>
        <w:jc w:val="both"/>
        <w:rPr>
          <w:rFonts w:ascii="Arial" w:hAnsi="Arial" w:cs="Arial"/>
          <w:sz w:val="22"/>
          <w:szCs w:val="22"/>
        </w:rPr>
      </w:pPr>
    </w:p>
    <w:p w14:paraId="15D5A40E" w14:textId="67525EAC" w:rsidR="00ED7107" w:rsidRPr="00F607C9" w:rsidRDefault="00F607C9" w:rsidP="004567FE">
      <w:pPr>
        <w:pStyle w:val="Prrafodelista"/>
        <w:numPr>
          <w:ilvl w:val="0"/>
          <w:numId w:val="21"/>
        </w:numPr>
        <w:contextualSpacing/>
        <w:jc w:val="both"/>
        <w:rPr>
          <w:rFonts w:ascii="Arial" w:hAnsi="Arial" w:cs="Arial"/>
          <w:noProof/>
          <w:sz w:val="22"/>
          <w:szCs w:val="22"/>
          <w:lang w:eastAsia="es-ES_tradnl"/>
        </w:rPr>
      </w:pPr>
      <w:r w:rsidRPr="00F607C9">
        <w:rPr>
          <w:rFonts w:ascii="Arial" w:hAnsi="Arial" w:cs="Arial"/>
          <w:sz w:val="22"/>
          <w:szCs w:val="22"/>
        </w:rPr>
        <w:t xml:space="preserve">Obligación de la administración de </w:t>
      </w:r>
      <w:r w:rsidRPr="00F607C9">
        <w:rPr>
          <w:rFonts w:ascii="Arial" w:hAnsi="Arial" w:cs="Arial"/>
          <w:b/>
          <w:bCs/>
          <w:sz w:val="22"/>
          <w:szCs w:val="22"/>
        </w:rPr>
        <w:t>COOPEAIPE</w:t>
      </w:r>
      <w:r w:rsidRPr="00F607C9">
        <w:rPr>
          <w:rFonts w:ascii="Arial" w:hAnsi="Arial" w:cs="Arial"/>
          <w:sz w:val="22"/>
          <w:szCs w:val="22"/>
        </w:rPr>
        <w:t xml:space="preserve"> en efectuar las sanciones por incumplimiento a las normas relacionadas con el SARLAFT, así como los procedimientos para su imposición.</w:t>
      </w:r>
      <w:r w:rsidR="00ED7107" w:rsidRPr="00F607C9">
        <w:rPr>
          <w:rFonts w:ascii="Arial" w:hAnsi="Arial" w:cs="Arial"/>
          <w:sz w:val="22"/>
          <w:szCs w:val="22"/>
        </w:rPr>
        <w:t xml:space="preserve"> </w:t>
      </w:r>
    </w:p>
    <w:p w14:paraId="40035878" w14:textId="77777777" w:rsidR="00ED7107" w:rsidRPr="00F607C9" w:rsidRDefault="00ED7107" w:rsidP="00ED7107">
      <w:pPr>
        <w:pStyle w:val="Prrafodelista"/>
        <w:jc w:val="both"/>
        <w:rPr>
          <w:rFonts w:ascii="Arial" w:hAnsi="Arial" w:cs="Arial"/>
          <w:sz w:val="22"/>
          <w:szCs w:val="22"/>
        </w:rPr>
      </w:pPr>
    </w:p>
    <w:p w14:paraId="5B65D3F3" w14:textId="77777777" w:rsidR="00ED7107" w:rsidRPr="00F607C9" w:rsidRDefault="00ED7107" w:rsidP="004567FE">
      <w:pPr>
        <w:pStyle w:val="Prrafodelista"/>
        <w:numPr>
          <w:ilvl w:val="0"/>
          <w:numId w:val="21"/>
        </w:numPr>
        <w:contextualSpacing/>
        <w:jc w:val="both"/>
        <w:rPr>
          <w:rFonts w:ascii="Arial" w:hAnsi="Arial" w:cs="Arial"/>
          <w:noProof/>
          <w:sz w:val="22"/>
          <w:szCs w:val="22"/>
          <w:lang w:eastAsia="es-ES_tradnl"/>
        </w:rPr>
      </w:pPr>
      <w:r w:rsidRPr="00F607C9">
        <w:rPr>
          <w:rFonts w:ascii="Arial" w:hAnsi="Arial" w:cs="Arial"/>
          <w:sz w:val="22"/>
          <w:szCs w:val="22"/>
        </w:rPr>
        <w:t xml:space="preserve">Impulsar al interior de </w:t>
      </w:r>
      <w:r w:rsidRPr="00F607C9">
        <w:rPr>
          <w:rFonts w:ascii="Arial" w:hAnsi="Arial" w:cs="Arial"/>
          <w:b/>
          <w:sz w:val="22"/>
          <w:szCs w:val="22"/>
        </w:rPr>
        <w:t>COOPEAIPE</w:t>
      </w:r>
      <w:r w:rsidRPr="00F607C9">
        <w:rPr>
          <w:rFonts w:ascii="Arial" w:hAnsi="Arial" w:cs="Arial"/>
          <w:sz w:val="22"/>
          <w:szCs w:val="22"/>
        </w:rPr>
        <w:t>, la cultura de prevención y control del LA/FT.</w:t>
      </w:r>
    </w:p>
    <w:p w14:paraId="6C8101BE" w14:textId="77777777" w:rsidR="00ED7107" w:rsidRPr="00F607C9" w:rsidRDefault="00ED7107" w:rsidP="00ED7107">
      <w:pPr>
        <w:pStyle w:val="Prrafodelista"/>
        <w:jc w:val="both"/>
        <w:rPr>
          <w:rFonts w:ascii="Arial" w:hAnsi="Arial" w:cs="Arial"/>
          <w:sz w:val="22"/>
          <w:szCs w:val="22"/>
        </w:rPr>
      </w:pPr>
    </w:p>
    <w:p w14:paraId="2C2CC884" w14:textId="77777777" w:rsidR="00ED7107" w:rsidRPr="00F607C9" w:rsidRDefault="00ED7107" w:rsidP="004567FE">
      <w:pPr>
        <w:pStyle w:val="Prrafodelista"/>
        <w:numPr>
          <w:ilvl w:val="0"/>
          <w:numId w:val="21"/>
        </w:numPr>
        <w:contextualSpacing/>
        <w:jc w:val="both"/>
        <w:rPr>
          <w:rFonts w:ascii="Arial" w:hAnsi="Arial" w:cs="Arial"/>
          <w:noProof/>
          <w:sz w:val="22"/>
          <w:szCs w:val="22"/>
          <w:lang w:eastAsia="es-ES_tradnl"/>
        </w:rPr>
      </w:pPr>
      <w:r w:rsidRPr="00F607C9">
        <w:rPr>
          <w:rFonts w:ascii="Arial" w:hAnsi="Arial" w:cs="Arial"/>
          <w:sz w:val="22"/>
          <w:szCs w:val="22"/>
        </w:rPr>
        <w:t xml:space="preserve">Fijar políticas de control y canales de comunicación entre la oficina principal y sus sedes, e instancias de reporte y consulta entre el Oficial de Cumplimiento y todas las dependencias de </w:t>
      </w:r>
      <w:r w:rsidRPr="00F607C9">
        <w:rPr>
          <w:rFonts w:ascii="Arial" w:hAnsi="Arial" w:cs="Arial"/>
          <w:b/>
          <w:sz w:val="22"/>
          <w:szCs w:val="22"/>
        </w:rPr>
        <w:t>COOPEAIPE</w:t>
      </w:r>
      <w:r w:rsidRPr="00F607C9">
        <w:rPr>
          <w:rFonts w:ascii="Arial" w:hAnsi="Arial" w:cs="Arial"/>
          <w:sz w:val="22"/>
          <w:szCs w:val="22"/>
        </w:rPr>
        <w:t xml:space="preserve">. </w:t>
      </w:r>
    </w:p>
    <w:p w14:paraId="4D153869" w14:textId="77777777" w:rsidR="00ED7107" w:rsidRPr="00F607C9" w:rsidRDefault="00ED7107" w:rsidP="00ED7107">
      <w:pPr>
        <w:pStyle w:val="Prrafodelista"/>
        <w:jc w:val="both"/>
        <w:rPr>
          <w:rFonts w:ascii="Arial" w:hAnsi="Arial" w:cs="Arial"/>
          <w:sz w:val="22"/>
          <w:szCs w:val="22"/>
        </w:rPr>
      </w:pPr>
    </w:p>
    <w:p w14:paraId="4221E06C" w14:textId="77777777" w:rsidR="00ED7107" w:rsidRPr="00F607C9" w:rsidRDefault="00ED7107" w:rsidP="004567FE">
      <w:pPr>
        <w:pStyle w:val="Prrafodelista"/>
        <w:numPr>
          <w:ilvl w:val="0"/>
          <w:numId w:val="21"/>
        </w:numPr>
        <w:contextualSpacing/>
        <w:jc w:val="both"/>
        <w:rPr>
          <w:rFonts w:ascii="Arial" w:hAnsi="Arial" w:cs="Arial"/>
          <w:noProof/>
          <w:sz w:val="22"/>
          <w:szCs w:val="22"/>
          <w:lang w:eastAsia="es-ES_tradnl"/>
        </w:rPr>
      </w:pPr>
      <w:r w:rsidRPr="00F607C9">
        <w:rPr>
          <w:rFonts w:ascii="Arial" w:hAnsi="Arial" w:cs="Arial"/>
          <w:sz w:val="22"/>
          <w:szCs w:val="22"/>
        </w:rPr>
        <w:t>Consagrar el deber de anteponer el cumplimiento y observancia de las directrices y postulados del SARLAFT al logro o alcance de metas comerciales.</w:t>
      </w:r>
    </w:p>
    <w:p w14:paraId="28AB65A1" w14:textId="77777777" w:rsidR="00ED7107" w:rsidRPr="00F607C9" w:rsidRDefault="00ED7107" w:rsidP="00ED7107">
      <w:pPr>
        <w:pStyle w:val="Prrafodelista"/>
        <w:jc w:val="both"/>
        <w:rPr>
          <w:rFonts w:ascii="Arial" w:hAnsi="Arial" w:cs="Arial"/>
          <w:noProof/>
          <w:sz w:val="22"/>
          <w:szCs w:val="22"/>
          <w:lang w:eastAsia="es-ES_tradnl"/>
        </w:rPr>
      </w:pPr>
    </w:p>
    <w:p w14:paraId="52669586" w14:textId="77777777" w:rsidR="00ED7107" w:rsidRPr="00F607C9" w:rsidRDefault="00ED7107" w:rsidP="004567FE">
      <w:pPr>
        <w:pStyle w:val="Prrafodelista"/>
        <w:numPr>
          <w:ilvl w:val="0"/>
          <w:numId w:val="21"/>
        </w:numPr>
        <w:contextualSpacing/>
        <w:jc w:val="both"/>
        <w:rPr>
          <w:rFonts w:ascii="Arial" w:hAnsi="Arial" w:cs="Arial"/>
          <w:noProof/>
          <w:sz w:val="22"/>
          <w:szCs w:val="22"/>
          <w:lang w:eastAsia="es-ES_tradnl"/>
        </w:rPr>
      </w:pPr>
      <w:r w:rsidRPr="00F607C9">
        <w:rPr>
          <w:rFonts w:ascii="Arial" w:hAnsi="Arial" w:cs="Arial"/>
          <w:sz w:val="22"/>
          <w:szCs w:val="22"/>
        </w:rPr>
        <w:t xml:space="preserve">Establecer la obligación de consultar y verificar las listas vinculantes para Colombia de conformidad con el derecho internacional, previo la vinculación de nuevos asociados y como parte de su monitoreo y seguimiento con el propósito de </w:t>
      </w:r>
      <w:r w:rsidRPr="00F607C9">
        <w:rPr>
          <w:rFonts w:ascii="Arial" w:hAnsi="Arial" w:cs="Arial"/>
          <w:sz w:val="22"/>
          <w:szCs w:val="22"/>
        </w:rPr>
        <w:lastRenderedPageBreak/>
        <w:t xml:space="preserve">determinar fondos o activos de personas y entidades designadas por el Consejo de Seguridad de las Naciones Unidas como asociadas a la financiación del terrorismo y financiación de la proliferación de armas de destrucción masiva. </w:t>
      </w:r>
    </w:p>
    <w:p w14:paraId="0E85093D" w14:textId="77777777" w:rsidR="00ED7107" w:rsidRPr="00E42679" w:rsidRDefault="00ED7107" w:rsidP="00ED7107">
      <w:pPr>
        <w:jc w:val="both"/>
        <w:rPr>
          <w:rFonts w:ascii="Arial" w:hAnsi="Arial" w:cs="Arial"/>
          <w:noProof/>
          <w:color w:val="FF0000"/>
          <w:sz w:val="22"/>
          <w:szCs w:val="22"/>
          <w:lang w:eastAsia="es-ES_tradnl"/>
        </w:rPr>
      </w:pPr>
    </w:p>
    <w:p w14:paraId="20C029FA" w14:textId="77777777" w:rsidR="00ED7107" w:rsidRPr="00E42679" w:rsidRDefault="00ED7107" w:rsidP="004567FE">
      <w:pPr>
        <w:pStyle w:val="Ttulo1"/>
        <w:keepLines w:val="0"/>
        <w:numPr>
          <w:ilvl w:val="3"/>
          <w:numId w:val="15"/>
        </w:numPr>
        <w:spacing w:before="0"/>
        <w:ind w:left="993" w:hanging="993"/>
        <w:jc w:val="both"/>
        <w:rPr>
          <w:rFonts w:ascii="Arial" w:hAnsi="Arial" w:cs="Arial"/>
          <w:b/>
          <w:color w:val="auto"/>
          <w:sz w:val="22"/>
          <w:szCs w:val="22"/>
        </w:rPr>
      </w:pPr>
      <w:bookmarkStart w:id="12" w:name="_Toc394432667"/>
      <w:r w:rsidRPr="00E42679">
        <w:rPr>
          <w:rFonts w:ascii="Arial" w:hAnsi="Arial" w:cs="Arial"/>
          <w:b/>
          <w:color w:val="auto"/>
          <w:sz w:val="22"/>
          <w:szCs w:val="22"/>
        </w:rPr>
        <w:t>POLÍTICA PARA EJERCER SANCIONES.</w:t>
      </w:r>
      <w:bookmarkEnd w:id="12"/>
    </w:p>
    <w:p w14:paraId="071713DF" w14:textId="77777777" w:rsidR="00ED7107" w:rsidRPr="00E42679" w:rsidRDefault="00ED7107" w:rsidP="00ED7107">
      <w:pPr>
        <w:autoSpaceDE w:val="0"/>
        <w:autoSpaceDN w:val="0"/>
        <w:adjustRightInd w:val="0"/>
        <w:jc w:val="both"/>
        <w:rPr>
          <w:rFonts w:ascii="Arial" w:hAnsi="Arial" w:cs="Arial"/>
          <w:b/>
          <w:sz w:val="22"/>
          <w:szCs w:val="22"/>
        </w:rPr>
      </w:pPr>
    </w:p>
    <w:p w14:paraId="1B620065"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El Representante Legal de </w:t>
      </w:r>
      <w:r w:rsidRPr="00E42679">
        <w:rPr>
          <w:rFonts w:ascii="Arial" w:hAnsi="Arial" w:cs="Arial"/>
          <w:b/>
          <w:sz w:val="22"/>
          <w:szCs w:val="22"/>
        </w:rPr>
        <w:t>COOPEAIPE</w:t>
      </w:r>
      <w:r w:rsidRPr="00E42679">
        <w:rPr>
          <w:rFonts w:ascii="Arial" w:hAnsi="Arial" w:cs="Arial"/>
          <w:sz w:val="22"/>
          <w:szCs w:val="22"/>
        </w:rPr>
        <w:t xml:space="preserve"> se encuentra facultado para que determine las sanciones que impondrá por el incumplimiento, desacato, y omisión de los procedimientos implementados en el Sistema de prevención y control del lavado de activos y de la financiación del terrorismo SARLAFT, sin menoscabo de las sanciones que por ley le corresponden al incumplido. </w:t>
      </w:r>
    </w:p>
    <w:p w14:paraId="19B5E6E1" w14:textId="77777777" w:rsidR="00ED7107" w:rsidRPr="00E42679" w:rsidRDefault="00ED7107" w:rsidP="00ED7107">
      <w:pPr>
        <w:jc w:val="both"/>
        <w:rPr>
          <w:rFonts w:ascii="Arial" w:hAnsi="Arial" w:cs="Arial"/>
          <w:sz w:val="22"/>
          <w:szCs w:val="22"/>
        </w:rPr>
      </w:pPr>
    </w:p>
    <w:p w14:paraId="72670473"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sz w:val="22"/>
          <w:szCs w:val="22"/>
        </w:rPr>
        <w:t>Así mismo, cuando no se ejecute las funciones con responsabilidad y calidad de acuerdo a lo dispuesto por el reglamento interno de trabajo.</w:t>
      </w:r>
    </w:p>
    <w:p w14:paraId="7522B140" w14:textId="77777777" w:rsidR="00ED7107" w:rsidRPr="00E42679" w:rsidRDefault="00ED7107" w:rsidP="00ED7107">
      <w:pPr>
        <w:jc w:val="both"/>
        <w:rPr>
          <w:rFonts w:ascii="Arial" w:hAnsi="Arial" w:cs="Arial"/>
          <w:noProof/>
          <w:sz w:val="22"/>
          <w:szCs w:val="22"/>
          <w:lang w:eastAsia="es-ES_tradnl"/>
        </w:rPr>
      </w:pPr>
    </w:p>
    <w:p w14:paraId="4EF6DFA8" w14:textId="77777777" w:rsidR="00ED7107" w:rsidRPr="00E42679" w:rsidRDefault="00ED7107" w:rsidP="004567FE">
      <w:pPr>
        <w:pStyle w:val="Ttulo1"/>
        <w:keepLines w:val="0"/>
        <w:numPr>
          <w:ilvl w:val="3"/>
          <w:numId w:val="15"/>
        </w:numPr>
        <w:spacing w:before="0"/>
        <w:ind w:left="993" w:hanging="993"/>
        <w:jc w:val="both"/>
        <w:rPr>
          <w:rFonts w:ascii="Arial" w:hAnsi="Arial" w:cs="Arial"/>
          <w:b/>
          <w:color w:val="auto"/>
          <w:sz w:val="22"/>
          <w:szCs w:val="22"/>
        </w:rPr>
      </w:pPr>
      <w:bookmarkStart w:id="13" w:name="_Toc394432668"/>
      <w:r w:rsidRPr="00E42679">
        <w:rPr>
          <w:rFonts w:ascii="Arial" w:hAnsi="Arial" w:cs="Arial"/>
          <w:b/>
          <w:color w:val="auto"/>
          <w:sz w:val="22"/>
          <w:szCs w:val="22"/>
        </w:rPr>
        <w:t>POLÍTICA DE RESPONSABILIDADES.</w:t>
      </w:r>
      <w:bookmarkEnd w:id="13"/>
    </w:p>
    <w:p w14:paraId="6FEF1029" w14:textId="77777777" w:rsidR="00ED7107" w:rsidRPr="00E42679" w:rsidRDefault="00ED7107" w:rsidP="00ED7107">
      <w:pPr>
        <w:autoSpaceDE w:val="0"/>
        <w:autoSpaceDN w:val="0"/>
        <w:adjustRightInd w:val="0"/>
        <w:jc w:val="both"/>
        <w:rPr>
          <w:rFonts w:ascii="Arial" w:hAnsi="Arial" w:cs="Arial"/>
          <w:b/>
          <w:sz w:val="22"/>
          <w:szCs w:val="22"/>
        </w:rPr>
      </w:pPr>
    </w:p>
    <w:p w14:paraId="414BF6D2" w14:textId="7725ADAB" w:rsidR="00ED7107" w:rsidRPr="00E42679" w:rsidRDefault="00AB128C" w:rsidP="00ED7107">
      <w:pPr>
        <w:autoSpaceDE w:val="0"/>
        <w:autoSpaceDN w:val="0"/>
        <w:adjustRightInd w:val="0"/>
        <w:jc w:val="both"/>
        <w:rPr>
          <w:rFonts w:ascii="Arial" w:hAnsi="Arial" w:cs="Arial"/>
          <w:sz w:val="22"/>
          <w:szCs w:val="22"/>
        </w:rPr>
      </w:pPr>
      <w:r>
        <w:rPr>
          <w:rFonts w:ascii="Arial" w:hAnsi="Arial" w:cs="Arial"/>
          <w:sz w:val="22"/>
          <w:szCs w:val="22"/>
        </w:rPr>
        <w:t>El</w:t>
      </w:r>
      <w:r w:rsidR="00ED7107" w:rsidRPr="00E42679">
        <w:rPr>
          <w:rFonts w:ascii="Arial" w:hAnsi="Arial" w:cs="Arial"/>
          <w:sz w:val="22"/>
          <w:szCs w:val="22"/>
        </w:rPr>
        <w:t xml:space="preserve"> Consejo de Administración, el representante legal, el Oficial de Cumplimiento y cada uno de los funcionarios de </w:t>
      </w:r>
      <w:r w:rsidR="00ED7107" w:rsidRPr="00E42679">
        <w:rPr>
          <w:rFonts w:ascii="Arial" w:hAnsi="Arial" w:cs="Arial"/>
          <w:b/>
          <w:sz w:val="22"/>
          <w:szCs w:val="22"/>
        </w:rPr>
        <w:t>COOPEAIPE</w:t>
      </w:r>
      <w:r w:rsidR="00ED7107" w:rsidRPr="00E42679">
        <w:rPr>
          <w:rFonts w:ascii="Arial" w:hAnsi="Arial" w:cs="Arial"/>
          <w:sz w:val="22"/>
          <w:szCs w:val="22"/>
        </w:rPr>
        <w:t xml:space="preserve">, serán responsables por implementar  planes estratégicos para sensibilizar toda la estructura organizacional frente al gran flagelo del LA/FT, para que se apliquen los procedimientos diseñados de manera oportuna, situación que permitirá mitigar el riesgo para evitar que se materialicen, además cada uno de los integrantes de la Cooperativa deberán aportar al desarrollo de la cultura institucional de Prevención y Control de LA/FT.  </w:t>
      </w:r>
    </w:p>
    <w:p w14:paraId="1A48AEEF" w14:textId="77777777" w:rsidR="00ED7107" w:rsidRPr="00E42679" w:rsidRDefault="00ED7107" w:rsidP="00ED7107">
      <w:pPr>
        <w:autoSpaceDE w:val="0"/>
        <w:autoSpaceDN w:val="0"/>
        <w:adjustRightInd w:val="0"/>
        <w:jc w:val="both"/>
        <w:rPr>
          <w:rFonts w:ascii="Arial" w:hAnsi="Arial" w:cs="Arial"/>
          <w:sz w:val="22"/>
          <w:szCs w:val="22"/>
        </w:rPr>
      </w:pPr>
    </w:p>
    <w:p w14:paraId="716BB5BA" w14:textId="77777777" w:rsidR="00ED7107" w:rsidRPr="00E42679" w:rsidRDefault="00ED7107" w:rsidP="004567FE">
      <w:pPr>
        <w:pStyle w:val="Ttulo1"/>
        <w:keepLines w:val="0"/>
        <w:numPr>
          <w:ilvl w:val="3"/>
          <w:numId w:val="15"/>
        </w:numPr>
        <w:spacing w:before="0"/>
        <w:ind w:left="993" w:hanging="993"/>
        <w:jc w:val="both"/>
        <w:rPr>
          <w:rFonts w:ascii="Arial" w:hAnsi="Arial" w:cs="Arial"/>
          <w:b/>
          <w:color w:val="auto"/>
          <w:sz w:val="22"/>
          <w:szCs w:val="22"/>
        </w:rPr>
      </w:pPr>
      <w:bookmarkStart w:id="14" w:name="_Toc394432669"/>
      <w:r w:rsidRPr="00E42679">
        <w:rPr>
          <w:rFonts w:ascii="Arial" w:hAnsi="Arial" w:cs="Arial"/>
          <w:b/>
          <w:color w:val="auto"/>
          <w:sz w:val="22"/>
          <w:szCs w:val="22"/>
        </w:rPr>
        <w:t xml:space="preserve">POLÍTICA DE VERIFICACIÓN Y ACTUALIZACIÓN DE LA INFORMACIÓN </w:t>
      </w:r>
      <w:bookmarkEnd w:id="14"/>
    </w:p>
    <w:p w14:paraId="4C279588" w14:textId="77777777" w:rsidR="00ED7107" w:rsidRPr="00E42679" w:rsidRDefault="00ED7107" w:rsidP="00ED7107">
      <w:pPr>
        <w:autoSpaceDE w:val="0"/>
        <w:autoSpaceDN w:val="0"/>
        <w:adjustRightInd w:val="0"/>
        <w:jc w:val="both"/>
        <w:rPr>
          <w:rFonts w:ascii="Arial" w:hAnsi="Arial" w:cs="Arial"/>
          <w:b/>
          <w:sz w:val="22"/>
          <w:szCs w:val="22"/>
        </w:rPr>
      </w:pPr>
    </w:p>
    <w:p w14:paraId="25A07114"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 xml:space="preserve">Todo sujeto a quién no se le pueda confirmar la información mientras no se demuestre su veracidad y calidad será considerada como un evento inusual. El Gerente o el Oficial de Cumplimiento, podrán ordenar realizar visitas ó marcar al asociado como un potencial de riesgo, mientras se logran confirmar los datos.   </w:t>
      </w:r>
    </w:p>
    <w:p w14:paraId="171ECA9C" w14:textId="77777777" w:rsidR="00ED7107" w:rsidRPr="00E42679" w:rsidRDefault="00ED7107" w:rsidP="00ED7107">
      <w:pPr>
        <w:autoSpaceDE w:val="0"/>
        <w:autoSpaceDN w:val="0"/>
        <w:adjustRightInd w:val="0"/>
        <w:jc w:val="both"/>
        <w:rPr>
          <w:rFonts w:ascii="Arial" w:hAnsi="Arial" w:cs="Arial"/>
          <w:sz w:val="22"/>
          <w:szCs w:val="22"/>
          <w:lang w:val="es-ES"/>
        </w:rPr>
      </w:pPr>
    </w:p>
    <w:p w14:paraId="134F7AF2" w14:textId="77777777" w:rsidR="00ED7107" w:rsidRPr="00E42679" w:rsidRDefault="00ED7107" w:rsidP="004567FE">
      <w:pPr>
        <w:pStyle w:val="Ttulo1"/>
        <w:keepLines w:val="0"/>
        <w:numPr>
          <w:ilvl w:val="3"/>
          <w:numId w:val="15"/>
        </w:numPr>
        <w:spacing w:before="0"/>
        <w:ind w:left="993" w:hanging="993"/>
        <w:jc w:val="both"/>
        <w:rPr>
          <w:rFonts w:ascii="Arial" w:hAnsi="Arial" w:cs="Arial"/>
          <w:b/>
          <w:color w:val="auto"/>
          <w:sz w:val="22"/>
          <w:szCs w:val="22"/>
        </w:rPr>
      </w:pPr>
      <w:bookmarkStart w:id="15" w:name="_Toc394432670"/>
      <w:r w:rsidRPr="00E42679">
        <w:rPr>
          <w:rFonts w:ascii="Arial" w:hAnsi="Arial" w:cs="Arial"/>
          <w:b/>
          <w:color w:val="auto"/>
          <w:sz w:val="22"/>
          <w:szCs w:val="22"/>
        </w:rPr>
        <w:t>POLÍTICA DE GRADO DE APORTACIÓN DE LOS FUNCIONARIOS AL OFICIAL DE CUMPLIMIENTO.</w:t>
      </w:r>
      <w:bookmarkEnd w:id="15"/>
    </w:p>
    <w:p w14:paraId="6B2C5933" w14:textId="77777777" w:rsidR="00ED7107" w:rsidRPr="00E42679" w:rsidRDefault="00ED7107" w:rsidP="00ED7107">
      <w:pPr>
        <w:autoSpaceDE w:val="0"/>
        <w:autoSpaceDN w:val="0"/>
        <w:adjustRightInd w:val="0"/>
        <w:jc w:val="both"/>
        <w:rPr>
          <w:rFonts w:ascii="Arial" w:hAnsi="Arial" w:cs="Arial"/>
          <w:b/>
          <w:sz w:val="22"/>
          <w:szCs w:val="22"/>
        </w:rPr>
      </w:pPr>
    </w:p>
    <w:p w14:paraId="1F66D7B7"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 xml:space="preserve">Todos los funcionarios podrán comunicarse con el Oficial de Cumplimiento.  Los responsables de ejecutar procedimientos relacionados con el SARLAFT deberán enviar reportes físicos mensuales al Oficial de cumplimiento y cualquier inquietud que se presente sobre una Entidad asociada, Proveedor, Cliente o funcionario deberá realizarse por escrito y debidamente documentado, toda vez que en últimas la decisión de catalogar como sospechosa una operación se encuentra bajo la responsabilidad del </w:t>
      </w:r>
      <w:bookmarkStart w:id="16" w:name="_Toc214869583"/>
      <w:r w:rsidRPr="00E42679">
        <w:rPr>
          <w:rFonts w:ascii="Arial" w:hAnsi="Arial" w:cs="Arial"/>
          <w:sz w:val="22"/>
          <w:szCs w:val="22"/>
        </w:rPr>
        <w:t>Oficial de Cumplimiento.</w:t>
      </w:r>
    </w:p>
    <w:p w14:paraId="1B7EEA1B" w14:textId="77777777" w:rsidR="00CF58C1" w:rsidRPr="00E42679" w:rsidRDefault="00CF58C1" w:rsidP="00ED7107">
      <w:pPr>
        <w:autoSpaceDE w:val="0"/>
        <w:autoSpaceDN w:val="0"/>
        <w:adjustRightInd w:val="0"/>
        <w:jc w:val="both"/>
        <w:rPr>
          <w:rFonts w:ascii="Arial" w:hAnsi="Arial" w:cs="Arial"/>
          <w:sz w:val="22"/>
          <w:szCs w:val="22"/>
        </w:rPr>
      </w:pPr>
    </w:p>
    <w:p w14:paraId="6CB5C535" w14:textId="7536E9C0" w:rsidR="00ED7107" w:rsidRPr="00E42679" w:rsidRDefault="00CF58C1" w:rsidP="004567FE">
      <w:pPr>
        <w:pStyle w:val="Ttulo1"/>
        <w:keepLines w:val="0"/>
        <w:numPr>
          <w:ilvl w:val="3"/>
          <w:numId w:val="15"/>
        </w:numPr>
        <w:spacing w:before="0"/>
        <w:ind w:left="993" w:hanging="993"/>
        <w:jc w:val="both"/>
        <w:rPr>
          <w:rFonts w:ascii="Arial" w:hAnsi="Arial" w:cs="Arial"/>
          <w:b/>
          <w:color w:val="auto"/>
          <w:sz w:val="22"/>
          <w:szCs w:val="22"/>
        </w:rPr>
      </w:pPr>
      <w:bookmarkStart w:id="17" w:name="_Toc394432671"/>
      <w:r w:rsidRPr="00E42679">
        <w:rPr>
          <w:rFonts w:ascii="Arial" w:hAnsi="Arial" w:cs="Arial"/>
          <w:b/>
          <w:color w:val="auto"/>
          <w:sz w:val="22"/>
          <w:szCs w:val="22"/>
        </w:rPr>
        <w:t xml:space="preserve"> </w:t>
      </w:r>
      <w:r w:rsidR="00ED7107" w:rsidRPr="00E42679">
        <w:rPr>
          <w:rFonts w:ascii="Arial" w:hAnsi="Arial" w:cs="Arial"/>
          <w:b/>
          <w:color w:val="auto"/>
          <w:sz w:val="22"/>
          <w:szCs w:val="22"/>
        </w:rPr>
        <w:t>POLÍTICA DE CONSERVACIÓN DE DOCUMENTOS</w:t>
      </w:r>
      <w:bookmarkEnd w:id="16"/>
      <w:r w:rsidR="00ED7107" w:rsidRPr="00E42679">
        <w:rPr>
          <w:rFonts w:ascii="Arial" w:hAnsi="Arial" w:cs="Arial"/>
          <w:b/>
          <w:color w:val="auto"/>
          <w:sz w:val="22"/>
          <w:szCs w:val="22"/>
        </w:rPr>
        <w:t>.</w:t>
      </w:r>
      <w:bookmarkEnd w:id="17"/>
    </w:p>
    <w:p w14:paraId="145B6217" w14:textId="77777777" w:rsidR="00ED7107" w:rsidRPr="00E42679" w:rsidRDefault="00ED7107" w:rsidP="00ED7107">
      <w:pPr>
        <w:autoSpaceDE w:val="0"/>
        <w:autoSpaceDN w:val="0"/>
        <w:adjustRightInd w:val="0"/>
        <w:jc w:val="both"/>
        <w:rPr>
          <w:rFonts w:ascii="Arial" w:hAnsi="Arial" w:cs="Arial"/>
          <w:b/>
          <w:sz w:val="22"/>
          <w:szCs w:val="22"/>
        </w:rPr>
      </w:pPr>
    </w:p>
    <w:p w14:paraId="10CECC1F" w14:textId="77777777" w:rsidR="00ED7107" w:rsidRPr="00E42679"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 xml:space="preserve">Los documentos y registros relacionados con el cumplimiento de las normas sobre prevención y control del lavado de activos y financiación del terrorismo se conservarán dentro del archivo de gestión del Oficial de Cumplimiento durante un año, luego del cual se conservarán en el archivo general durante 5 años, pasado este tiempo y si no se ha </w:t>
      </w:r>
      <w:r w:rsidRPr="00E42679">
        <w:rPr>
          <w:rFonts w:ascii="Arial" w:hAnsi="Arial" w:cs="Arial"/>
          <w:sz w:val="22"/>
          <w:szCs w:val="22"/>
        </w:rPr>
        <w:lastRenderedPageBreak/>
        <w:t>efectuado ningún requerimiento al respecto por autoridad competente, podrá ser microfilmado o entregado al área de gestión documental para su respectivo proceso de archivo.</w:t>
      </w:r>
    </w:p>
    <w:p w14:paraId="68798AD7" w14:textId="77777777" w:rsidR="00ED7107" w:rsidRPr="00E42679" w:rsidRDefault="00ED7107" w:rsidP="00ED7107">
      <w:pPr>
        <w:autoSpaceDE w:val="0"/>
        <w:autoSpaceDN w:val="0"/>
        <w:adjustRightInd w:val="0"/>
        <w:jc w:val="both"/>
        <w:rPr>
          <w:rFonts w:ascii="Arial" w:hAnsi="Arial" w:cs="Arial"/>
          <w:sz w:val="22"/>
          <w:szCs w:val="22"/>
        </w:rPr>
      </w:pPr>
    </w:p>
    <w:p w14:paraId="19D0422F" w14:textId="77777777" w:rsidR="00ED7107" w:rsidRDefault="00ED7107" w:rsidP="00ED7107">
      <w:pPr>
        <w:autoSpaceDE w:val="0"/>
        <w:autoSpaceDN w:val="0"/>
        <w:adjustRightInd w:val="0"/>
        <w:jc w:val="both"/>
        <w:rPr>
          <w:rFonts w:ascii="Arial" w:hAnsi="Arial" w:cs="Arial"/>
          <w:sz w:val="22"/>
          <w:szCs w:val="22"/>
        </w:rPr>
      </w:pPr>
      <w:r w:rsidRPr="00E42679">
        <w:rPr>
          <w:rFonts w:ascii="Arial" w:hAnsi="Arial" w:cs="Arial"/>
          <w:sz w:val="22"/>
          <w:szCs w:val="22"/>
        </w:rPr>
        <w:t>La conservación de los documentos para clientes, proveedores, asociadas y funcionarios relacionados con Lavado de activos y financiación del terrorismo será responsabilidad de las áreas operacionales respectivas.</w:t>
      </w:r>
      <w:bookmarkStart w:id="18" w:name="_Toc394432673"/>
    </w:p>
    <w:p w14:paraId="10D89020" w14:textId="77777777" w:rsidR="00025C7B" w:rsidRDefault="00025C7B" w:rsidP="00ED7107">
      <w:pPr>
        <w:autoSpaceDE w:val="0"/>
        <w:autoSpaceDN w:val="0"/>
        <w:adjustRightInd w:val="0"/>
        <w:jc w:val="both"/>
        <w:rPr>
          <w:rFonts w:ascii="Arial" w:hAnsi="Arial" w:cs="Arial"/>
          <w:sz w:val="22"/>
          <w:szCs w:val="22"/>
        </w:rPr>
      </w:pPr>
    </w:p>
    <w:p w14:paraId="6587C403" w14:textId="77777777" w:rsidR="00ED7107" w:rsidRPr="003D3208" w:rsidRDefault="00ED7107" w:rsidP="004567FE">
      <w:pPr>
        <w:pStyle w:val="Ttulo1"/>
        <w:keepLines w:val="0"/>
        <w:numPr>
          <w:ilvl w:val="3"/>
          <w:numId w:val="15"/>
        </w:numPr>
        <w:spacing w:before="0"/>
        <w:ind w:left="993" w:hanging="993"/>
        <w:jc w:val="both"/>
        <w:rPr>
          <w:rFonts w:ascii="Arial" w:hAnsi="Arial" w:cs="Arial"/>
          <w:b/>
          <w:color w:val="auto"/>
          <w:sz w:val="22"/>
          <w:szCs w:val="22"/>
        </w:rPr>
      </w:pPr>
      <w:r w:rsidRPr="003D3208">
        <w:rPr>
          <w:rFonts w:ascii="Arial" w:hAnsi="Arial" w:cs="Arial"/>
          <w:b/>
          <w:color w:val="auto"/>
          <w:sz w:val="22"/>
          <w:szCs w:val="22"/>
        </w:rPr>
        <w:t>POLÍTICA DE MERCADEO Y DE LA PRESTACIÓN DE LOS SERVICIOS</w:t>
      </w:r>
      <w:bookmarkEnd w:id="18"/>
      <w:r w:rsidRPr="003D3208">
        <w:rPr>
          <w:rFonts w:ascii="Arial" w:hAnsi="Arial" w:cs="Arial"/>
          <w:b/>
          <w:color w:val="auto"/>
          <w:sz w:val="22"/>
          <w:szCs w:val="22"/>
        </w:rPr>
        <w:t>.</w:t>
      </w:r>
    </w:p>
    <w:p w14:paraId="2477971C" w14:textId="77777777" w:rsidR="00ED7107" w:rsidRPr="00E42679" w:rsidRDefault="00ED7107" w:rsidP="00ED7107">
      <w:pPr>
        <w:autoSpaceDE w:val="0"/>
        <w:autoSpaceDN w:val="0"/>
        <w:adjustRightInd w:val="0"/>
        <w:jc w:val="both"/>
        <w:rPr>
          <w:rFonts w:ascii="Arial" w:hAnsi="Arial" w:cs="Arial"/>
          <w:b/>
          <w:color w:val="FF0000"/>
          <w:sz w:val="22"/>
          <w:szCs w:val="22"/>
        </w:rPr>
      </w:pPr>
    </w:p>
    <w:p w14:paraId="1AECD5DB" w14:textId="3D91EA69" w:rsidR="00ED7107" w:rsidRDefault="003D3208" w:rsidP="00ED7107">
      <w:pPr>
        <w:jc w:val="both"/>
        <w:rPr>
          <w:rFonts w:ascii="Arial" w:hAnsi="Arial" w:cs="Arial"/>
          <w:color w:val="FF0000"/>
          <w:sz w:val="22"/>
          <w:szCs w:val="22"/>
        </w:rPr>
      </w:pPr>
      <w:r w:rsidRPr="0094790D">
        <w:rPr>
          <w:rFonts w:ascii="Arial" w:hAnsi="Arial" w:cs="Arial"/>
          <w:sz w:val="22"/>
          <w:szCs w:val="22"/>
        </w:rPr>
        <w:t xml:space="preserve">En </w:t>
      </w:r>
      <w:r w:rsidRPr="0094790D">
        <w:rPr>
          <w:rFonts w:ascii="Arial" w:hAnsi="Arial" w:cs="Arial"/>
          <w:b/>
          <w:sz w:val="22"/>
          <w:szCs w:val="22"/>
        </w:rPr>
        <w:t xml:space="preserve">COOPEAIPE </w:t>
      </w:r>
      <w:r w:rsidRPr="0094790D">
        <w:rPr>
          <w:rFonts w:ascii="Arial" w:hAnsi="Arial" w:cs="Arial"/>
          <w:sz w:val="22"/>
          <w:szCs w:val="22"/>
        </w:rPr>
        <w:t>tenemos espacio para todos los que estamos dispuestos a aportar para el beneficio común, menores y mayores de edad, sin importar su actividad económica. Las empresas sin ánimo de lucro también pueden vincularse a la Cooperativa.</w:t>
      </w:r>
    </w:p>
    <w:p w14:paraId="76DCD4B1" w14:textId="77777777" w:rsidR="00025C7B" w:rsidRPr="00E42679" w:rsidRDefault="00025C7B" w:rsidP="00ED7107">
      <w:pPr>
        <w:jc w:val="both"/>
        <w:rPr>
          <w:rFonts w:ascii="Arial" w:hAnsi="Arial" w:cs="Arial"/>
          <w:color w:val="FF0000"/>
          <w:sz w:val="22"/>
          <w:szCs w:val="22"/>
        </w:rPr>
      </w:pPr>
    </w:p>
    <w:p w14:paraId="0AD4ED62" w14:textId="08AA5199" w:rsidR="00ED7107" w:rsidRDefault="003D3208" w:rsidP="00ED7107">
      <w:pPr>
        <w:jc w:val="both"/>
        <w:rPr>
          <w:rFonts w:ascii="Arial" w:hAnsi="Arial" w:cs="Arial"/>
          <w:color w:val="FF0000"/>
          <w:sz w:val="22"/>
          <w:szCs w:val="22"/>
        </w:rPr>
      </w:pPr>
      <w:r w:rsidRPr="0094790D">
        <w:rPr>
          <w:rFonts w:ascii="Arial" w:hAnsi="Arial" w:cs="Arial"/>
          <w:sz w:val="22"/>
          <w:szCs w:val="22"/>
        </w:rPr>
        <w:t xml:space="preserve">En </w:t>
      </w:r>
      <w:r w:rsidRPr="0094790D">
        <w:rPr>
          <w:rFonts w:ascii="Arial" w:hAnsi="Arial" w:cs="Arial"/>
          <w:b/>
          <w:sz w:val="22"/>
          <w:szCs w:val="22"/>
        </w:rPr>
        <w:t xml:space="preserve">COOPEAIPE </w:t>
      </w:r>
      <w:r w:rsidRPr="0094790D">
        <w:rPr>
          <w:rFonts w:ascii="Arial" w:hAnsi="Arial" w:cs="Arial"/>
          <w:sz w:val="22"/>
          <w:szCs w:val="22"/>
        </w:rPr>
        <w:t>tenemos</w:t>
      </w:r>
      <w:r>
        <w:rPr>
          <w:rFonts w:ascii="Arial" w:hAnsi="Arial" w:cs="Arial"/>
          <w:sz w:val="22"/>
          <w:szCs w:val="22"/>
        </w:rPr>
        <w:t xml:space="preserve"> variedad de productos dirigidos a todos nuestros asociados, (variedad de líneas de crédito según las necesidades y la actividad comercial que desarrolle), Variedad de modalidades de ahorro (tradicional, coopediario, ahorro infantil, ahorro programado y CDAT).</w:t>
      </w:r>
    </w:p>
    <w:p w14:paraId="2267303E" w14:textId="77777777" w:rsidR="00025C7B" w:rsidRPr="00E42679" w:rsidRDefault="00025C7B" w:rsidP="00ED7107">
      <w:pPr>
        <w:jc w:val="both"/>
        <w:rPr>
          <w:rFonts w:ascii="Arial" w:hAnsi="Arial" w:cs="Arial"/>
          <w:color w:val="FF0000"/>
          <w:sz w:val="22"/>
          <w:szCs w:val="22"/>
        </w:rPr>
      </w:pPr>
    </w:p>
    <w:p w14:paraId="25A36C45" w14:textId="50E63277" w:rsidR="00ED7107" w:rsidRPr="003D3208" w:rsidRDefault="003D3208" w:rsidP="00ED7107">
      <w:pPr>
        <w:jc w:val="both"/>
        <w:rPr>
          <w:rFonts w:ascii="Arial" w:hAnsi="Arial" w:cs="Arial"/>
          <w:sz w:val="22"/>
          <w:szCs w:val="22"/>
        </w:rPr>
      </w:pPr>
      <w:r w:rsidRPr="003D3208">
        <w:rPr>
          <w:rFonts w:ascii="Arial" w:hAnsi="Arial" w:cs="Arial"/>
          <w:sz w:val="22"/>
          <w:szCs w:val="22"/>
        </w:rPr>
        <w:t>Nuestro nicho de mercado esta direccionado a todos los sectores económicos en Colombia, en especial los desarrollados en el departamento del Huila y sur del Tolima.</w:t>
      </w:r>
    </w:p>
    <w:p w14:paraId="097D583B" w14:textId="77777777" w:rsidR="00ED7107" w:rsidRPr="00E42679" w:rsidRDefault="00ED7107" w:rsidP="00ED7107">
      <w:pPr>
        <w:jc w:val="both"/>
        <w:rPr>
          <w:rFonts w:ascii="Arial" w:hAnsi="Arial" w:cs="Arial"/>
          <w:color w:val="FF0000"/>
          <w:sz w:val="22"/>
          <w:szCs w:val="22"/>
        </w:rPr>
      </w:pPr>
    </w:p>
    <w:p w14:paraId="28AE75A6" w14:textId="04E235CF" w:rsidR="00ED7107" w:rsidRPr="00E42679" w:rsidRDefault="00CF58C1" w:rsidP="004567FE">
      <w:pPr>
        <w:pStyle w:val="Ttulo1"/>
        <w:keepLines w:val="0"/>
        <w:numPr>
          <w:ilvl w:val="3"/>
          <w:numId w:val="15"/>
        </w:numPr>
        <w:spacing w:before="0"/>
        <w:ind w:left="993" w:hanging="993"/>
        <w:jc w:val="both"/>
        <w:rPr>
          <w:rFonts w:ascii="Arial" w:hAnsi="Arial" w:cs="Arial"/>
          <w:b/>
          <w:color w:val="auto"/>
          <w:sz w:val="22"/>
          <w:szCs w:val="22"/>
        </w:rPr>
      </w:pPr>
      <w:bookmarkStart w:id="19" w:name="_Toc394432681"/>
      <w:r w:rsidRPr="00E42679">
        <w:rPr>
          <w:rFonts w:ascii="Arial" w:hAnsi="Arial" w:cs="Arial"/>
          <w:b/>
          <w:color w:val="auto"/>
          <w:sz w:val="22"/>
          <w:szCs w:val="22"/>
        </w:rPr>
        <w:t xml:space="preserve"> </w:t>
      </w:r>
      <w:r w:rsidR="00ED7107" w:rsidRPr="00E42679">
        <w:rPr>
          <w:rFonts w:ascii="Arial" w:hAnsi="Arial" w:cs="Arial"/>
          <w:b/>
          <w:color w:val="auto"/>
          <w:sz w:val="22"/>
          <w:szCs w:val="22"/>
        </w:rPr>
        <w:t>POLÍTICA DE TRANSPARENCIA</w:t>
      </w:r>
      <w:bookmarkEnd w:id="19"/>
    </w:p>
    <w:p w14:paraId="47E42D35" w14:textId="77777777" w:rsidR="00ED7107" w:rsidRPr="00E42679" w:rsidRDefault="00ED7107" w:rsidP="00ED7107">
      <w:pPr>
        <w:jc w:val="both"/>
        <w:rPr>
          <w:rFonts w:ascii="Arial" w:hAnsi="Arial" w:cs="Arial"/>
          <w:sz w:val="22"/>
          <w:szCs w:val="22"/>
        </w:rPr>
      </w:pPr>
    </w:p>
    <w:p w14:paraId="17A7242C" w14:textId="77777777"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Dentro del marco de los principios del Cooperativismo, la Ética y la Integridad, </w:t>
      </w:r>
      <w:r w:rsidRPr="00E42679">
        <w:rPr>
          <w:rFonts w:ascii="Arial" w:hAnsi="Arial" w:cs="Arial"/>
          <w:b/>
          <w:sz w:val="22"/>
          <w:szCs w:val="22"/>
        </w:rPr>
        <w:t>COOPEAIPE</w:t>
      </w:r>
      <w:r w:rsidRPr="00E42679">
        <w:rPr>
          <w:rFonts w:ascii="Arial" w:hAnsi="Arial" w:cs="Arial"/>
          <w:sz w:val="22"/>
          <w:szCs w:val="22"/>
        </w:rPr>
        <w:t>, sustenta el desarrollo de sus actividades, en la vivencia de los valores Humanos y Organizacionales, de tal manera que los asociados, representantes y colaboradores, desarrollan en el día a día, sus funciones con base en la verdad y la transparencia, generando con ello, entornos de negocios más éticos y confiables en la relación con proveedores, contratantes, Estado y comunidad en general, logrando de ésta manera, una cadena de valor fortalecida en la verdad y la confiabilidad, factores fundamentales para la sostenibilidad y credibilidad del sector privado en Colombia.</w:t>
      </w:r>
    </w:p>
    <w:p w14:paraId="02235E44" w14:textId="77777777" w:rsidR="00ED7107" w:rsidRPr="00E42679" w:rsidRDefault="00ED7107" w:rsidP="00ED7107">
      <w:pPr>
        <w:jc w:val="both"/>
        <w:rPr>
          <w:rFonts w:ascii="Arial" w:hAnsi="Arial" w:cs="Arial"/>
          <w:sz w:val="22"/>
          <w:szCs w:val="22"/>
        </w:rPr>
      </w:pPr>
    </w:p>
    <w:p w14:paraId="21E4059C" w14:textId="22C19B0C" w:rsidR="00ED7107" w:rsidRPr="00E42679" w:rsidRDefault="00ED7107" w:rsidP="00ED7107">
      <w:pPr>
        <w:jc w:val="both"/>
        <w:rPr>
          <w:rFonts w:ascii="Arial" w:hAnsi="Arial" w:cs="Arial"/>
          <w:sz w:val="22"/>
          <w:szCs w:val="22"/>
        </w:rPr>
      </w:pPr>
      <w:r w:rsidRPr="00E42679">
        <w:rPr>
          <w:rFonts w:ascii="Arial" w:hAnsi="Arial" w:cs="Arial"/>
          <w:sz w:val="22"/>
          <w:szCs w:val="22"/>
        </w:rPr>
        <w:t xml:space="preserve">Por ésta razón, </w:t>
      </w:r>
      <w:r w:rsidRPr="00E42679">
        <w:rPr>
          <w:rFonts w:ascii="Arial" w:hAnsi="Arial" w:cs="Arial"/>
          <w:b/>
          <w:sz w:val="22"/>
          <w:szCs w:val="22"/>
        </w:rPr>
        <w:t>COOPEAIPE</w:t>
      </w:r>
      <w:r w:rsidRPr="00E42679">
        <w:rPr>
          <w:rFonts w:ascii="Arial" w:hAnsi="Arial" w:cs="Arial"/>
          <w:sz w:val="22"/>
          <w:szCs w:val="22"/>
        </w:rPr>
        <w:t xml:space="preserve"> no permite, rechaza, prohíbe y sanciona toda conducta, proceso </w:t>
      </w:r>
      <w:r w:rsidR="00CE3321" w:rsidRPr="00E42679">
        <w:rPr>
          <w:rFonts w:ascii="Arial" w:hAnsi="Arial" w:cs="Arial"/>
          <w:sz w:val="22"/>
          <w:szCs w:val="22"/>
        </w:rPr>
        <w:t>o</w:t>
      </w:r>
      <w:r w:rsidRPr="00E42679">
        <w:rPr>
          <w:rFonts w:ascii="Arial" w:hAnsi="Arial" w:cs="Arial"/>
          <w:sz w:val="22"/>
          <w:szCs w:val="22"/>
        </w:rPr>
        <w:t xml:space="preserve"> acción de corrupción, de soborno en cualquiera de sus manifestaciones, toda acción deshonesta y de quebranto a las directrices de transparencia y verdad consagrada en la presente Política.</w:t>
      </w:r>
    </w:p>
    <w:p w14:paraId="43B80046" w14:textId="77777777" w:rsidR="00ED7107" w:rsidRPr="00E42679" w:rsidRDefault="00ED7107" w:rsidP="00ED7107">
      <w:pPr>
        <w:jc w:val="both"/>
        <w:rPr>
          <w:rFonts w:ascii="Arial" w:hAnsi="Arial" w:cs="Arial"/>
          <w:sz w:val="22"/>
          <w:szCs w:val="22"/>
        </w:rPr>
      </w:pPr>
    </w:p>
    <w:p w14:paraId="04EF5CAB" w14:textId="77777777" w:rsidR="00ED7107" w:rsidRPr="00E42679" w:rsidRDefault="00ED7107" w:rsidP="00ED7107">
      <w:pPr>
        <w:jc w:val="both"/>
        <w:rPr>
          <w:rFonts w:ascii="Arial" w:hAnsi="Arial" w:cs="Arial"/>
          <w:noProof/>
          <w:color w:val="FF0000"/>
          <w:sz w:val="22"/>
          <w:szCs w:val="22"/>
          <w:lang w:eastAsia="es-ES_tradnl"/>
        </w:rPr>
      </w:pPr>
      <w:r w:rsidRPr="00E42679">
        <w:rPr>
          <w:rFonts w:ascii="Arial" w:hAnsi="Arial" w:cs="Arial"/>
          <w:b/>
          <w:sz w:val="22"/>
          <w:szCs w:val="22"/>
        </w:rPr>
        <w:t>COOPEAIPE</w:t>
      </w:r>
      <w:r w:rsidRPr="00E42679">
        <w:rPr>
          <w:rFonts w:ascii="Arial" w:hAnsi="Arial" w:cs="Arial"/>
          <w:sz w:val="22"/>
          <w:szCs w:val="22"/>
        </w:rPr>
        <w:t xml:space="preserve"> consciente del momento histórico que vive el país y el mundo con los flagelos de la corrupción y el soborno, se une en la construcción del propósito nacional en la lucha contra éstos dos flagelos a través de la puesta en marcha de los lineamientos contemplados en la presente Política</w:t>
      </w:r>
      <w:r w:rsidRPr="00E42679">
        <w:rPr>
          <w:rFonts w:ascii="Arial" w:hAnsi="Arial" w:cs="Arial"/>
          <w:color w:val="FF0000"/>
          <w:sz w:val="22"/>
          <w:szCs w:val="22"/>
        </w:rPr>
        <w:t>.</w:t>
      </w:r>
    </w:p>
    <w:p w14:paraId="6DC2BA6D" w14:textId="77777777" w:rsidR="00ED7107" w:rsidRPr="00E42679" w:rsidRDefault="00ED7107" w:rsidP="00ED7107">
      <w:pPr>
        <w:jc w:val="both"/>
        <w:rPr>
          <w:rFonts w:ascii="Arial" w:hAnsi="Arial" w:cs="Arial"/>
          <w:noProof/>
          <w:color w:val="FF0000"/>
          <w:sz w:val="22"/>
          <w:szCs w:val="22"/>
          <w:lang w:eastAsia="es-ES_tradnl"/>
        </w:rPr>
      </w:pPr>
    </w:p>
    <w:p w14:paraId="6276CB2D" w14:textId="42525827" w:rsidR="00ED7107" w:rsidRPr="003D3208" w:rsidRDefault="00ED7107" w:rsidP="004567FE">
      <w:pPr>
        <w:pStyle w:val="Ttulo1"/>
        <w:keepLines w:val="0"/>
        <w:numPr>
          <w:ilvl w:val="3"/>
          <w:numId w:val="15"/>
        </w:numPr>
        <w:spacing w:before="0"/>
        <w:ind w:left="993" w:hanging="993"/>
        <w:jc w:val="both"/>
        <w:rPr>
          <w:rFonts w:ascii="Arial" w:hAnsi="Arial" w:cs="Arial"/>
          <w:b/>
          <w:color w:val="auto"/>
          <w:sz w:val="22"/>
          <w:szCs w:val="22"/>
        </w:rPr>
      </w:pPr>
      <w:r w:rsidRPr="003D3208">
        <w:rPr>
          <w:rFonts w:ascii="Arial" w:hAnsi="Arial" w:cs="Arial"/>
          <w:b/>
          <w:color w:val="auto"/>
          <w:sz w:val="22"/>
          <w:szCs w:val="22"/>
        </w:rPr>
        <w:t xml:space="preserve">POLÍTICA DE INGRESO </w:t>
      </w:r>
      <w:r w:rsidR="00163447">
        <w:rPr>
          <w:rFonts w:ascii="Arial" w:hAnsi="Arial" w:cs="Arial"/>
          <w:b/>
          <w:color w:val="auto"/>
          <w:sz w:val="22"/>
          <w:szCs w:val="22"/>
        </w:rPr>
        <w:t xml:space="preserve">DE </w:t>
      </w:r>
      <w:r w:rsidRPr="003D3208">
        <w:rPr>
          <w:rFonts w:ascii="Arial" w:hAnsi="Arial" w:cs="Arial"/>
          <w:b/>
          <w:color w:val="auto"/>
          <w:sz w:val="22"/>
          <w:szCs w:val="22"/>
        </w:rPr>
        <w:t>ASOCIADOS</w:t>
      </w:r>
      <w:r w:rsidR="00163447">
        <w:rPr>
          <w:rFonts w:ascii="Arial" w:hAnsi="Arial" w:cs="Arial"/>
          <w:b/>
          <w:color w:val="auto"/>
          <w:sz w:val="22"/>
          <w:szCs w:val="22"/>
        </w:rPr>
        <w:t>.</w:t>
      </w:r>
    </w:p>
    <w:p w14:paraId="025D66A0" w14:textId="77777777" w:rsidR="00ED7107" w:rsidRPr="00E42679" w:rsidRDefault="00ED7107" w:rsidP="00ED7107">
      <w:pPr>
        <w:jc w:val="both"/>
        <w:rPr>
          <w:rFonts w:ascii="Arial" w:hAnsi="Arial" w:cs="Arial"/>
          <w:b/>
          <w:color w:val="FF0000"/>
          <w:sz w:val="22"/>
          <w:szCs w:val="22"/>
        </w:rPr>
      </w:pPr>
    </w:p>
    <w:p w14:paraId="5436C378" w14:textId="3C1B4155" w:rsidR="00ED7107" w:rsidRPr="00CB42E1" w:rsidRDefault="00392669" w:rsidP="00ED7107">
      <w:pPr>
        <w:pStyle w:val="Sangra2detindependiente"/>
        <w:spacing w:after="0" w:line="240" w:lineRule="auto"/>
        <w:ind w:left="0"/>
        <w:jc w:val="both"/>
        <w:rPr>
          <w:rFonts w:ascii="Arial" w:eastAsia="Times New Roman" w:hAnsi="Arial" w:cs="Arial"/>
          <w:lang w:val="es-CO" w:eastAsia="es-ES"/>
        </w:rPr>
      </w:pPr>
      <w:r w:rsidRPr="00CB42E1">
        <w:rPr>
          <w:rFonts w:ascii="Arial" w:eastAsia="Times New Roman" w:hAnsi="Arial" w:cs="Arial"/>
          <w:lang w:val="es-CO" w:eastAsia="es-ES"/>
        </w:rPr>
        <w:t>Tendrán este carácter las personas que habiendo suscrito el  Acta de Constitución o adherido posteriormente a ella.</w:t>
      </w:r>
    </w:p>
    <w:p w14:paraId="7CA62807" w14:textId="77777777" w:rsidR="00392669" w:rsidRPr="00CB42E1" w:rsidRDefault="00392669" w:rsidP="00ED7107">
      <w:pPr>
        <w:pStyle w:val="Sangra2detindependiente"/>
        <w:spacing w:after="0" w:line="240" w:lineRule="auto"/>
        <w:ind w:left="0"/>
        <w:jc w:val="both"/>
        <w:rPr>
          <w:rFonts w:ascii="Arial" w:eastAsia="Times New Roman" w:hAnsi="Arial" w:cs="Arial"/>
          <w:lang w:val="es-CO" w:eastAsia="es-ES"/>
        </w:rPr>
      </w:pPr>
    </w:p>
    <w:p w14:paraId="711754F1" w14:textId="050AB995" w:rsidR="00392669" w:rsidRPr="00CB42E1" w:rsidRDefault="00392669" w:rsidP="00ED7107">
      <w:pPr>
        <w:pStyle w:val="Sangra2detindependiente"/>
        <w:spacing w:after="0" w:line="240" w:lineRule="auto"/>
        <w:ind w:left="0"/>
        <w:jc w:val="both"/>
        <w:rPr>
          <w:rFonts w:ascii="Arial" w:eastAsia="Times New Roman" w:hAnsi="Arial" w:cs="Arial"/>
          <w:lang w:val="es-CO" w:eastAsia="es-ES"/>
        </w:rPr>
      </w:pPr>
      <w:r w:rsidRPr="00CB42E1">
        <w:rPr>
          <w:rFonts w:ascii="Arial" w:eastAsia="Times New Roman" w:hAnsi="Arial" w:cs="Arial"/>
          <w:lang w:val="es-CO" w:eastAsia="es-ES"/>
        </w:rPr>
        <w:t>Pueden ser asociados a la cooperativa quienes tengan las siguientes características:</w:t>
      </w:r>
    </w:p>
    <w:p w14:paraId="27228BE0" w14:textId="1B1B577A" w:rsidR="00392669" w:rsidRPr="00CB42E1" w:rsidRDefault="00392669" w:rsidP="00392669">
      <w:pPr>
        <w:pStyle w:val="Sangra2detindependiente"/>
        <w:numPr>
          <w:ilvl w:val="1"/>
          <w:numId w:val="38"/>
        </w:numPr>
        <w:spacing w:after="0" w:line="240" w:lineRule="auto"/>
        <w:ind w:left="709" w:hanging="709"/>
        <w:jc w:val="both"/>
        <w:rPr>
          <w:rFonts w:ascii="Arial" w:eastAsia="Times New Roman" w:hAnsi="Arial" w:cs="Arial"/>
          <w:lang w:val="es-CO" w:eastAsia="es-ES"/>
        </w:rPr>
      </w:pPr>
      <w:r w:rsidRPr="00CB42E1">
        <w:rPr>
          <w:rFonts w:ascii="Arial" w:eastAsia="Times New Roman" w:hAnsi="Arial" w:cs="Arial"/>
          <w:lang w:val="es-CO" w:eastAsia="es-ES"/>
        </w:rPr>
        <w:lastRenderedPageBreak/>
        <w:t>Las personas naturales legalmente capaces mayores de 14 años, o que sin haberlos cumplido se asocien a través de un representante legal.</w:t>
      </w:r>
    </w:p>
    <w:p w14:paraId="33BF71E5" w14:textId="77777777" w:rsidR="00392669" w:rsidRPr="00CB42E1" w:rsidRDefault="00392669" w:rsidP="00ED7107">
      <w:pPr>
        <w:pStyle w:val="Sangra2detindependiente"/>
        <w:spacing w:after="0" w:line="240" w:lineRule="auto"/>
        <w:ind w:left="0"/>
        <w:jc w:val="both"/>
        <w:rPr>
          <w:rFonts w:ascii="Arial" w:eastAsia="Times New Roman" w:hAnsi="Arial" w:cs="Arial"/>
          <w:lang w:val="es-CO" w:eastAsia="es-ES"/>
        </w:rPr>
      </w:pPr>
    </w:p>
    <w:p w14:paraId="663D3332" w14:textId="7077B53C" w:rsidR="00392669" w:rsidRPr="00CB42E1" w:rsidRDefault="00392669" w:rsidP="00392669">
      <w:pPr>
        <w:pStyle w:val="Sangra2detindependiente"/>
        <w:numPr>
          <w:ilvl w:val="1"/>
          <w:numId w:val="38"/>
        </w:numPr>
        <w:spacing w:after="0" w:line="240" w:lineRule="auto"/>
        <w:ind w:left="709" w:hanging="709"/>
        <w:jc w:val="both"/>
        <w:rPr>
          <w:rFonts w:ascii="Arial" w:eastAsia="Times New Roman" w:hAnsi="Arial" w:cs="Arial"/>
          <w:lang w:val="es-CO" w:eastAsia="es-ES"/>
        </w:rPr>
      </w:pPr>
      <w:r w:rsidRPr="00CB42E1">
        <w:rPr>
          <w:rFonts w:ascii="Arial" w:eastAsia="Times New Roman" w:hAnsi="Arial" w:cs="Arial"/>
          <w:lang w:val="es-CO" w:eastAsia="es-ES"/>
        </w:rPr>
        <w:t>Las personas jurídicas de derecho público o del sector cooperativo y las demás de derecho privado sin ánimo de lucro.</w:t>
      </w:r>
    </w:p>
    <w:p w14:paraId="5FC0279D" w14:textId="77777777" w:rsidR="00392669" w:rsidRPr="00CB42E1" w:rsidRDefault="00392669" w:rsidP="00ED7107">
      <w:pPr>
        <w:pStyle w:val="Sangra2detindependiente"/>
        <w:spacing w:after="0" w:line="240" w:lineRule="auto"/>
        <w:ind w:left="0"/>
        <w:jc w:val="both"/>
        <w:rPr>
          <w:rFonts w:ascii="Arial" w:eastAsia="Times New Roman" w:hAnsi="Arial" w:cs="Arial"/>
          <w:lang w:val="es-CO" w:eastAsia="es-ES"/>
        </w:rPr>
      </w:pPr>
    </w:p>
    <w:p w14:paraId="69BCA99E" w14:textId="6CE10854" w:rsidR="00392669" w:rsidRPr="00E42679" w:rsidRDefault="00392669" w:rsidP="00392669">
      <w:pPr>
        <w:pStyle w:val="Sangra2detindependiente"/>
        <w:numPr>
          <w:ilvl w:val="1"/>
          <w:numId w:val="38"/>
        </w:numPr>
        <w:spacing w:after="0" w:line="240" w:lineRule="auto"/>
        <w:ind w:left="709" w:hanging="709"/>
        <w:jc w:val="both"/>
        <w:rPr>
          <w:rFonts w:ascii="Arial" w:hAnsi="Arial" w:cs="Arial"/>
          <w:color w:val="FF0000"/>
        </w:rPr>
      </w:pPr>
      <w:r w:rsidRPr="00CB42E1">
        <w:rPr>
          <w:rFonts w:ascii="Arial" w:eastAsia="Times New Roman" w:hAnsi="Arial" w:cs="Arial"/>
          <w:lang w:val="es-CO" w:eastAsia="es-ES"/>
        </w:rPr>
        <w:t>Las Empresas o unidades económicas, cuando los propietarios trabajan en ellas y prevalezca el trabajo familiar o asociado de acuerdo a la legislación cooperativa vigente.</w:t>
      </w:r>
    </w:p>
    <w:p w14:paraId="53F5A70A" w14:textId="77777777" w:rsidR="00ED7107" w:rsidRPr="00E42679" w:rsidRDefault="00ED7107" w:rsidP="00ED7107">
      <w:pPr>
        <w:pStyle w:val="Sangra2detindependiente"/>
        <w:spacing w:after="0" w:line="240" w:lineRule="auto"/>
        <w:ind w:left="0"/>
        <w:jc w:val="both"/>
        <w:rPr>
          <w:rFonts w:ascii="Arial" w:hAnsi="Arial" w:cs="Arial"/>
          <w:color w:val="FF0000"/>
        </w:rPr>
      </w:pPr>
    </w:p>
    <w:p w14:paraId="0D27BF9B" w14:textId="77777777" w:rsidR="00ED7107" w:rsidRPr="00E42679" w:rsidRDefault="00ED7107" w:rsidP="004567FE">
      <w:pPr>
        <w:pStyle w:val="Prrafodelista"/>
        <w:numPr>
          <w:ilvl w:val="2"/>
          <w:numId w:val="15"/>
        </w:numPr>
        <w:ind w:left="1418" w:hanging="1418"/>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Procedimientos</w:t>
      </w:r>
    </w:p>
    <w:p w14:paraId="48EE5A13" w14:textId="77777777" w:rsidR="00ED7107" w:rsidRPr="00E42679" w:rsidRDefault="00ED7107" w:rsidP="00ED7107">
      <w:pPr>
        <w:jc w:val="both"/>
        <w:rPr>
          <w:rFonts w:ascii="Arial" w:hAnsi="Arial" w:cs="Arial"/>
          <w:b/>
          <w:noProof/>
          <w:sz w:val="22"/>
          <w:szCs w:val="22"/>
          <w:lang w:eastAsia="es-ES_tradnl"/>
        </w:rPr>
      </w:pPr>
    </w:p>
    <w:p w14:paraId="7B0270A7" w14:textId="77777777" w:rsidR="00ED7107" w:rsidRPr="00E42679" w:rsidRDefault="00ED7107" w:rsidP="004567FE">
      <w:pPr>
        <w:pStyle w:val="Prrafodelista"/>
        <w:numPr>
          <w:ilvl w:val="3"/>
          <w:numId w:val="15"/>
        </w:numPr>
        <w:tabs>
          <w:tab w:val="left" w:pos="1560"/>
        </w:tabs>
        <w:ind w:left="1418" w:hanging="1418"/>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Procedimientos generales</w:t>
      </w:r>
    </w:p>
    <w:p w14:paraId="27A8AA22" w14:textId="77777777" w:rsidR="00ED7107" w:rsidRPr="00E42679" w:rsidRDefault="00ED7107" w:rsidP="00ED7107">
      <w:pPr>
        <w:tabs>
          <w:tab w:val="left" w:pos="1560"/>
        </w:tabs>
        <w:jc w:val="both"/>
        <w:rPr>
          <w:rFonts w:ascii="Arial" w:hAnsi="Arial" w:cs="Arial"/>
          <w:noProof/>
          <w:color w:val="FF0000"/>
          <w:sz w:val="22"/>
          <w:szCs w:val="22"/>
          <w:lang w:eastAsia="es-ES_tradnl"/>
        </w:rPr>
      </w:pPr>
    </w:p>
    <w:p w14:paraId="0C93B0BF" w14:textId="77777777" w:rsidR="00ED7107" w:rsidRPr="00E42679" w:rsidRDefault="00ED7107" w:rsidP="00ED7107">
      <w:pPr>
        <w:tabs>
          <w:tab w:val="left" w:pos="1560"/>
        </w:tabs>
        <w:jc w:val="both"/>
        <w:rPr>
          <w:rFonts w:ascii="Arial" w:hAnsi="Arial" w:cs="Arial"/>
          <w:sz w:val="22"/>
          <w:szCs w:val="22"/>
        </w:rPr>
      </w:pPr>
      <w:r w:rsidRPr="00E42679">
        <w:rPr>
          <w:rFonts w:ascii="Arial" w:hAnsi="Arial" w:cs="Arial"/>
          <w:b/>
          <w:sz w:val="22"/>
          <w:szCs w:val="22"/>
        </w:rPr>
        <w:t>COOPEAIPE</w:t>
      </w:r>
      <w:r w:rsidRPr="00E42679">
        <w:rPr>
          <w:rFonts w:ascii="Arial" w:hAnsi="Arial" w:cs="Arial"/>
          <w:sz w:val="22"/>
          <w:szCs w:val="22"/>
        </w:rPr>
        <w:t xml:space="preserve"> cuenta con los procedimientos generales contienen como mínimo los siguientes estándares:</w:t>
      </w:r>
    </w:p>
    <w:p w14:paraId="18F0536D" w14:textId="77777777" w:rsidR="00ED7107" w:rsidRPr="00E42679" w:rsidRDefault="00ED7107" w:rsidP="00ED7107">
      <w:pPr>
        <w:tabs>
          <w:tab w:val="left" w:pos="1560"/>
        </w:tabs>
        <w:jc w:val="both"/>
        <w:rPr>
          <w:rFonts w:ascii="Arial" w:hAnsi="Arial" w:cs="Arial"/>
          <w:sz w:val="22"/>
          <w:szCs w:val="22"/>
        </w:rPr>
      </w:pPr>
    </w:p>
    <w:p w14:paraId="56BD2D60"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 xml:space="preserve">La definición e implementación de los procedimientos para atender oportunamente las solicitudes de información que realicen las autoridades competentes. </w:t>
      </w:r>
    </w:p>
    <w:p w14:paraId="32829F3B" w14:textId="77777777" w:rsidR="00ED7107" w:rsidRPr="00E42679" w:rsidRDefault="00ED7107" w:rsidP="00ED7107">
      <w:pPr>
        <w:pStyle w:val="Prrafodelista"/>
        <w:tabs>
          <w:tab w:val="left" w:pos="1560"/>
        </w:tabs>
        <w:ind w:left="426"/>
        <w:jc w:val="both"/>
        <w:rPr>
          <w:rFonts w:ascii="Arial" w:hAnsi="Arial" w:cs="Arial"/>
          <w:sz w:val="22"/>
          <w:szCs w:val="22"/>
        </w:rPr>
      </w:pPr>
    </w:p>
    <w:p w14:paraId="58236EBA"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 xml:space="preserve">La definición e implementación de los procedimientos necesarios para efectuar monitoreo y seguimiento especial a las operaciones y transacciones de los asociados o clientes que </w:t>
      </w:r>
      <w:r w:rsidRPr="00E42679">
        <w:rPr>
          <w:rFonts w:ascii="Arial" w:hAnsi="Arial" w:cs="Arial"/>
          <w:b/>
          <w:sz w:val="22"/>
          <w:szCs w:val="22"/>
        </w:rPr>
        <w:t>COOPEAIPE</w:t>
      </w:r>
      <w:r w:rsidRPr="00E42679">
        <w:rPr>
          <w:rFonts w:ascii="Arial" w:hAnsi="Arial" w:cs="Arial"/>
          <w:sz w:val="22"/>
          <w:szCs w:val="22"/>
        </w:rPr>
        <w:t xml:space="preserve"> ha determinado como de mayor riesgo para reportar los resultados en las condiciones que en cada caso se determinen y a la instancia señalada para el efecto. </w:t>
      </w:r>
    </w:p>
    <w:p w14:paraId="625BBCAB" w14:textId="77777777" w:rsidR="00ED7107" w:rsidRPr="00E42679" w:rsidRDefault="00ED7107" w:rsidP="00ED7107">
      <w:pPr>
        <w:pStyle w:val="Prrafodelista"/>
        <w:jc w:val="both"/>
        <w:rPr>
          <w:rFonts w:ascii="Arial" w:hAnsi="Arial" w:cs="Arial"/>
          <w:sz w:val="22"/>
          <w:szCs w:val="22"/>
        </w:rPr>
      </w:pPr>
    </w:p>
    <w:p w14:paraId="7461E9EC"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 xml:space="preserve">La definición e implementación de los procedimientos para ejecutar los distintos mecanismos e instrumentos de prevención y control. </w:t>
      </w:r>
    </w:p>
    <w:p w14:paraId="6B5801F6" w14:textId="77777777" w:rsidR="00ED7107" w:rsidRPr="00E42679" w:rsidRDefault="00ED7107" w:rsidP="00ED7107">
      <w:pPr>
        <w:pStyle w:val="Prrafodelista"/>
        <w:jc w:val="both"/>
        <w:rPr>
          <w:rFonts w:ascii="Arial" w:hAnsi="Arial" w:cs="Arial"/>
          <w:sz w:val="22"/>
          <w:szCs w:val="22"/>
        </w:rPr>
      </w:pPr>
    </w:p>
    <w:p w14:paraId="2A5024B1"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 xml:space="preserve">La definición e implementación de los procedimientos para: a) la detección de operaciones inusuales; b) la determinación de las operaciones sospechosas y c) el reporte de éstas últimas a las autoridades competentes.  </w:t>
      </w:r>
    </w:p>
    <w:p w14:paraId="5F9C6A8C" w14:textId="77777777" w:rsidR="00ED7107" w:rsidRPr="00E42679" w:rsidRDefault="00ED7107" w:rsidP="00ED7107">
      <w:pPr>
        <w:pStyle w:val="Prrafodelista"/>
        <w:jc w:val="both"/>
        <w:rPr>
          <w:rFonts w:ascii="Arial" w:hAnsi="Arial" w:cs="Arial"/>
          <w:sz w:val="22"/>
          <w:szCs w:val="22"/>
        </w:rPr>
      </w:pPr>
    </w:p>
    <w:p w14:paraId="0EB06B4F"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 xml:space="preserve">La definición e implementación de los procesos para el conocimiento de los clientes actuales y potenciales, así como para la verificación y actualización de la información suministrada por éstos. Estos procedimientos deben permiten a </w:t>
      </w:r>
      <w:r w:rsidRPr="00E42679">
        <w:rPr>
          <w:rFonts w:ascii="Arial" w:hAnsi="Arial" w:cs="Arial"/>
          <w:b/>
          <w:sz w:val="22"/>
          <w:szCs w:val="22"/>
        </w:rPr>
        <w:t>COOPEAIPE</w:t>
      </w:r>
      <w:r w:rsidRPr="00E42679">
        <w:rPr>
          <w:rFonts w:ascii="Arial" w:hAnsi="Arial" w:cs="Arial"/>
          <w:sz w:val="22"/>
          <w:szCs w:val="22"/>
        </w:rPr>
        <w:t xml:space="preserve"> tener un conocimiento efectivo, eficiente y oportuno de todos los clientes/asociados. </w:t>
      </w:r>
    </w:p>
    <w:p w14:paraId="21115F23" w14:textId="77777777" w:rsidR="00ED7107" w:rsidRPr="00E42679" w:rsidRDefault="00ED7107" w:rsidP="00ED7107">
      <w:pPr>
        <w:pStyle w:val="Prrafodelista"/>
        <w:jc w:val="both"/>
        <w:rPr>
          <w:rFonts w:ascii="Arial" w:hAnsi="Arial" w:cs="Arial"/>
          <w:sz w:val="22"/>
          <w:szCs w:val="22"/>
        </w:rPr>
      </w:pPr>
    </w:p>
    <w:p w14:paraId="327B865A"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 xml:space="preserve">Fijar los procedimientos para aplicar las sanciones por incumplimiento de las normas para controlar el riesgo de LA/FT. </w:t>
      </w:r>
    </w:p>
    <w:p w14:paraId="47DDECDB" w14:textId="77777777" w:rsidR="00ED7107" w:rsidRPr="00E42679" w:rsidRDefault="00ED7107" w:rsidP="00ED7107">
      <w:pPr>
        <w:pStyle w:val="Prrafodelista"/>
        <w:jc w:val="both"/>
        <w:rPr>
          <w:rFonts w:ascii="Arial" w:hAnsi="Arial" w:cs="Arial"/>
          <w:sz w:val="22"/>
          <w:szCs w:val="22"/>
        </w:rPr>
      </w:pPr>
    </w:p>
    <w:p w14:paraId="27D4764F"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 xml:space="preserve">Dar cumplimiento a las obligaciones relacionadas con listas internacionales vinculantes para Colombia, de conformidad con el derecho internacional y disponer lo necesario para que se consulten dichas listas, de manera previa y obligatoria a la vinculación de un potencial cliente a </w:t>
      </w:r>
      <w:r w:rsidRPr="00E42679">
        <w:rPr>
          <w:rFonts w:ascii="Arial" w:hAnsi="Arial" w:cs="Arial"/>
          <w:b/>
          <w:sz w:val="22"/>
          <w:szCs w:val="22"/>
        </w:rPr>
        <w:t>COOPEAIPE</w:t>
      </w:r>
      <w:r w:rsidRPr="00E42679">
        <w:rPr>
          <w:rFonts w:ascii="Arial" w:hAnsi="Arial" w:cs="Arial"/>
          <w:sz w:val="22"/>
          <w:szCs w:val="22"/>
        </w:rPr>
        <w:t xml:space="preserve">. </w:t>
      </w:r>
    </w:p>
    <w:p w14:paraId="1CCB8BFE" w14:textId="77777777" w:rsidR="00ED7107" w:rsidRPr="00E42679" w:rsidRDefault="00ED7107" w:rsidP="00ED7107">
      <w:pPr>
        <w:pStyle w:val="Prrafodelista"/>
        <w:jc w:val="both"/>
        <w:rPr>
          <w:rFonts w:ascii="Arial" w:hAnsi="Arial" w:cs="Arial"/>
          <w:sz w:val="22"/>
          <w:szCs w:val="22"/>
        </w:rPr>
      </w:pPr>
    </w:p>
    <w:p w14:paraId="47C65A34" w14:textId="77777777" w:rsidR="00ED7107" w:rsidRPr="00E42679" w:rsidRDefault="00ED7107" w:rsidP="004567FE">
      <w:pPr>
        <w:pStyle w:val="Prrafodelista"/>
        <w:numPr>
          <w:ilvl w:val="0"/>
          <w:numId w:val="21"/>
        </w:numPr>
        <w:tabs>
          <w:tab w:val="left" w:pos="1560"/>
        </w:tabs>
        <w:ind w:left="426" w:hanging="426"/>
        <w:contextualSpacing/>
        <w:jc w:val="both"/>
        <w:rPr>
          <w:rFonts w:ascii="Arial" w:hAnsi="Arial" w:cs="Arial"/>
          <w:sz w:val="22"/>
          <w:szCs w:val="22"/>
        </w:rPr>
      </w:pPr>
      <w:r w:rsidRPr="00E42679">
        <w:rPr>
          <w:rFonts w:ascii="Arial" w:hAnsi="Arial" w:cs="Arial"/>
          <w:sz w:val="22"/>
          <w:szCs w:val="22"/>
        </w:rPr>
        <w:t>Fijar los procedimientos para la conservación de documentos.</w:t>
      </w:r>
    </w:p>
    <w:p w14:paraId="1F7F48F2" w14:textId="77777777" w:rsidR="00ED7107" w:rsidRPr="00E42679" w:rsidRDefault="00ED7107" w:rsidP="00ED7107">
      <w:pPr>
        <w:pStyle w:val="Prrafodelista"/>
        <w:rPr>
          <w:rFonts w:ascii="Arial" w:hAnsi="Arial" w:cs="Arial"/>
          <w:color w:val="FF0000"/>
          <w:sz w:val="22"/>
          <w:szCs w:val="22"/>
        </w:rPr>
      </w:pPr>
    </w:p>
    <w:p w14:paraId="711E2D66" w14:textId="77777777" w:rsidR="00ED7107" w:rsidRPr="00E42679" w:rsidRDefault="00ED7107" w:rsidP="004567FE">
      <w:pPr>
        <w:pStyle w:val="Prrafodelista"/>
        <w:numPr>
          <w:ilvl w:val="4"/>
          <w:numId w:val="14"/>
        </w:numPr>
        <w:spacing w:after="200" w:line="276" w:lineRule="auto"/>
        <w:ind w:left="1276" w:hanging="1276"/>
        <w:contextualSpacing/>
        <w:rPr>
          <w:rFonts w:ascii="Arial" w:hAnsi="Arial" w:cs="Arial"/>
          <w:b/>
          <w:sz w:val="22"/>
          <w:szCs w:val="22"/>
        </w:rPr>
      </w:pPr>
      <w:r w:rsidRPr="00E42679">
        <w:rPr>
          <w:rFonts w:ascii="Arial" w:hAnsi="Arial" w:cs="Arial"/>
          <w:b/>
          <w:sz w:val="22"/>
          <w:szCs w:val="22"/>
        </w:rPr>
        <w:t>REGIMEN SANCIONATORIO INTERNO</w:t>
      </w:r>
    </w:p>
    <w:p w14:paraId="2DC098D1" w14:textId="23B65F64" w:rsidR="00ED7107" w:rsidRPr="00E42679" w:rsidRDefault="00901985" w:rsidP="00ED7107">
      <w:pPr>
        <w:widowControl w:val="0"/>
        <w:autoSpaceDE w:val="0"/>
        <w:autoSpaceDN w:val="0"/>
        <w:adjustRightInd w:val="0"/>
        <w:ind w:left="102" w:right="57"/>
        <w:jc w:val="both"/>
        <w:rPr>
          <w:rFonts w:ascii="Arial" w:hAnsi="Arial" w:cs="Arial"/>
          <w:sz w:val="22"/>
          <w:szCs w:val="22"/>
        </w:rPr>
      </w:pPr>
      <w:r>
        <w:rPr>
          <w:rFonts w:ascii="Arial" w:hAnsi="Arial" w:cs="Arial"/>
          <w:sz w:val="22"/>
          <w:szCs w:val="22"/>
        </w:rPr>
        <w:lastRenderedPageBreak/>
        <w:t>El</w:t>
      </w:r>
      <w:r w:rsidR="00ED7107" w:rsidRPr="00E42679">
        <w:rPr>
          <w:rFonts w:ascii="Arial" w:hAnsi="Arial" w:cs="Arial"/>
          <w:sz w:val="22"/>
          <w:szCs w:val="22"/>
        </w:rPr>
        <w:t xml:space="preserve"> Consejo de Administración,</w:t>
      </w:r>
      <w:r w:rsidR="00ED7107" w:rsidRPr="00E42679">
        <w:rPr>
          <w:rFonts w:ascii="Arial" w:hAnsi="Arial" w:cs="Arial"/>
          <w:spacing w:val="1"/>
          <w:sz w:val="22"/>
          <w:szCs w:val="22"/>
        </w:rPr>
        <w:t xml:space="preserve"> el </w:t>
      </w:r>
      <w:r w:rsidR="00ED7107" w:rsidRPr="00E42679">
        <w:rPr>
          <w:rFonts w:ascii="Arial" w:hAnsi="Arial" w:cs="Arial"/>
          <w:sz w:val="22"/>
          <w:szCs w:val="22"/>
        </w:rPr>
        <w:t>Re</w:t>
      </w:r>
      <w:r w:rsidR="00ED7107" w:rsidRPr="00E42679">
        <w:rPr>
          <w:rFonts w:ascii="Arial" w:hAnsi="Arial" w:cs="Arial"/>
          <w:spacing w:val="-2"/>
          <w:sz w:val="22"/>
          <w:szCs w:val="22"/>
        </w:rPr>
        <w:t>v</w:t>
      </w:r>
      <w:r w:rsidR="00ED7107" w:rsidRPr="00E42679">
        <w:rPr>
          <w:rFonts w:ascii="Arial" w:hAnsi="Arial" w:cs="Arial"/>
          <w:sz w:val="22"/>
          <w:szCs w:val="22"/>
        </w:rPr>
        <w:t>isor</w:t>
      </w:r>
      <w:r w:rsidR="00ED7107" w:rsidRPr="00E42679">
        <w:rPr>
          <w:rFonts w:ascii="Arial" w:hAnsi="Arial" w:cs="Arial"/>
          <w:spacing w:val="1"/>
          <w:sz w:val="22"/>
          <w:szCs w:val="22"/>
        </w:rPr>
        <w:t xml:space="preserve"> </w:t>
      </w:r>
      <w:r w:rsidR="00ED7107" w:rsidRPr="00E42679">
        <w:rPr>
          <w:rFonts w:ascii="Arial" w:hAnsi="Arial" w:cs="Arial"/>
          <w:spacing w:val="2"/>
          <w:sz w:val="22"/>
          <w:szCs w:val="22"/>
        </w:rPr>
        <w:t>F</w:t>
      </w:r>
      <w:r w:rsidR="00ED7107" w:rsidRPr="00E42679">
        <w:rPr>
          <w:rFonts w:ascii="Arial" w:hAnsi="Arial" w:cs="Arial"/>
          <w:sz w:val="22"/>
          <w:szCs w:val="22"/>
        </w:rPr>
        <w:t>iscal,</w:t>
      </w:r>
      <w:r w:rsidR="00ED7107" w:rsidRPr="00E42679">
        <w:rPr>
          <w:rFonts w:ascii="Arial" w:hAnsi="Arial" w:cs="Arial"/>
          <w:spacing w:val="1"/>
          <w:sz w:val="22"/>
          <w:szCs w:val="22"/>
        </w:rPr>
        <w:t xml:space="preserve"> el </w:t>
      </w:r>
      <w:r w:rsidR="00ED7107" w:rsidRPr="00E42679">
        <w:rPr>
          <w:rFonts w:ascii="Arial" w:hAnsi="Arial" w:cs="Arial"/>
          <w:sz w:val="22"/>
          <w:szCs w:val="22"/>
        </w:rPr>
        <w:t xml:space="preserve">Gerente General, </w:t>
      </w:r>
      <w:r w:rsidR="00ED7107" w:rsidRPr="00E42679">
        <w:rPr>
          <w:rFonts w:ascii="Arial" w:hAnsi="Arial" w:cs="Arial"/>
          <w:spacing w:val="1"/>
          <w:sz w:val="22"/>
          <w:szCs w:val="22"/>
        </w:rPr>
        <w:t>e</w:t>
      </w:r>
      <w:r w:rsidR="00ED7107" w:rsidRPr="00E42679">
        <w:rPr>
          <w:rFonts w:ascii="Arial" w:hAnsi="Arial" w:cs="Arial"/>
          <w:sz w:val="22"/>
          <w:szCs w:val="22"/>
        </w:rPr>
        <w:t>l O</w:t>
      </w:r>
      <w:r w:rsidR="00ED7107" w:rsidRPr="00E42679">
        <w:rPr>
          <w:rFonts w:ascii="Arial" w:hAnsi="Arial" w:cs="Arial"/>
          <w:spacing w:val="3"/>
          <w:sz w:val="22"/>
          <w:szCs w:val="22"/>
        </w:rPr>
        <w:t>f</w:t>
      </w:r>
      <w:r w:rsidR="00ED7107" w:rsidRPr="00E42679">
        <w:rPr>
          <w:rFonts w:ascii="Arial" w:hAnsi="Arial" w:cs="Arial"/>
          <w:sz w:val="22"/>
          <w:szCs w:val="22"/>
        </w:rPr>
        <w:t>ic</w:t>
      </w:r>
      <w:r w:rsidR="00ED7107" w:rsidRPr="00E42679">
        <w:rPr>
          <w:rFonts w:ascii="Arial" w:hAnsi="Arial" w:cs="Arial"/>
          <w:spacing w:val="-1"/>
          <w:sz w:val="22"/>
          <w:szCs w:val="22"/>
        </w:rPr>
        <w:t>i</w:t>
      </w:r>
      <w:r w:rsidR="00ED7107" w:rsidRPr="00E42679">
        <w:rPr>
          <w:rFonts w:ascii="Arial" w:hAnsi="Arial" w:cs="Arial"/>
          <w:spacing w:val="1"/>
          <w:sz w:val="22"/>
          <w:szCs w:val="22"/>
        </w:rPr>
        <w:t>a</w:t>
      </w:r>
      <w:r w:rsidR="00ED7107" w:rsidRPr="00E42679">
        <w:rPr>
          <w:rFonts w:ascii="Arial" w:hAnsi="Arial" w:cs="Arial"/>
          <w:sz w:val="22"/>
          <w:szCs w:val="22"/>
        </w:rPr>
        <w:t xml:space="preserve">l </w:t>
      </w:r>
      <w:r w:rsidR="00ED7107" w:rsidRPr="00E42679">
        <w:rPr>
          <w:rFonts w:ascii="Arial" w:hAnsi="Arial" w:cs="Arial"/>
          <w:spacing w:val="1"/>
          <w:sz w:val="22"/>
          <w:szCs w:val="22"/>
        </w:rPr>
        <w:t>d</w:t>
      </w:r>
      <w:r w:rsidR="00ED7107" w:rsidRPr="00E42679">
        <w:rPr>
          <w:rFonts w:ascii="Arial" w:hAnsi="Arial" w:cs="Arial"/>
          <w:sz w:val="22"/>
          <w:szCs w:val="22"/>
        </w:rPr>
        <w:t>e Cu</w:t>
      </w:r>
      <w:r w:rsidR="00ED7107" w:rsidRPr="00E42679">
        <w:rPr>
          <w:rFonts w:ascii="Arial" w:hAnsi="Arial" w:cs="Arial"/>
          <w:spacing w:val="2"/>
          <w:sz w:val="22"/>
          <w:szCs w:val="22"/>
        </w:rPr>
        <w:t>m</w:t>
      </w:r>
      <w:r w:rsidR="00ED7107" w:rsidRPr="00E42679">
        <w:rPr>
          <w:rFonts w:ascii="Arial" w:hAnsi="Arial" w:cs="Arial"/>
          <w:spacing w:val="1"/>
          <w:sz w:val="22"/>
          <w:szCs w:val="22"/>
        </w:rPr>
        <w:t>p</w:t>
      </w:r>
      <w:r w:rsidR="00ED7107" w:rsidRPr="00E42679">
        <w:rPr>
          <w:rFonts w:ascii="Arial" w:hAnsi="Arial" w:cs="Arial"/>
          <w:sz w:val="22"/>
          <w:szCs w:val="22"/>
        </w:rPr>
        <w:t>l</w:t>
      </w:r>
      <w:r w:rsidR="00ED7107" w:rsidRPr="00E42679">
        <w:rPr>
          <w:rFonts w:ascii="Arial" w:hAnsi="Arial" w:cs="Arial"/>
          <w:spacing w:val="-1"/>
          <w:sz w:val="22"/>
          <w:szCs w:val="22"/>
        </w:rPr>
        <w:t>i</w:t>
      </w:r>
      <w:r w:rsidR="00ED7107" w:rsidRPr="00E42679">
        <w:rPr>
          <w:rFonts w:ascii="Arial" w:hAnsi="Arial" w:cs="Arial"/>
          <w:spacing w:val="1"/>
          <w:sz w:val="22"/>
          <w:szCs w:val="22"/>
        </w:rPr>
        <w:t>m</w:t>
      </w:r>
      <w:r w:rsidR="00ED7107" w:rsidRPr="00E42679">
        <w:rPr>
          <w:rFonts w:ascii="Arial" w:hAnsi="Arial" w:cs="Arial"/>
          <w:spacing w:val="-3"/>
          <w:sz w:val="22"/>
          <w:szCs w:val="22"/>
        </w:rPr>
        <w:t>i</w:t>
      </w:r>
      <w:r w:rsidR="00ED7107" w:rsidRPr="00E42679">
        <w:rPr>
          <w:rFonts w:ascii="Arial" w:hAnsi="Arial" w:cs="Arial"/>
          <w:spacing w:val="1"/>
          <w:sz w:val="22"/>
          <w:szCs w:val="22"/>
        </w:rPr>
        <w:t>en</w:t>
      </w:r>
      <w:r w:rsidR="00ED7107" w:rsidRPr="00E42679">
        <w:rPr>
          <w:rFonts w:ascii="Arial" w:hAnsi="Arial" w:cs="Arial"/>
          <w:spacing w:val="-2"/>
          <w:sz w:val="22"/>
          <w:szCs w:val="22"/>
        </w:rPr>
        <w:t>t</w:t>
      </w:r>
      <w:r w:rsidR="00ED7107" w:rsidRPr="00E42679">
        <w:rPr>
          <w:rFonts w:ascii="Arial" w:hAnsi="Arial" w:cs="Arial"/>
          <w:spacing w:val="1"/>
          <w:sz w:val="22"/>
          <w:szCs w:val="22"/>
        </w:rPr>
        <w:t>o</w:t>
      </w:r>
      <w:r w:rsidR="00ED7107" w:rsidRPr="00E42679">
        <w:rPr>
          <w:rFonts w:ascii="Arial" w:hAnsi="Arial" w:cs="Arial"/>
          <w:spacing w:val="6"/>
          <w:sz w:val="22"/>
          <w:szCs w:val="22"/>
        </w:rPr>
        <w:t xml:space="preserve"> </w:t>
      </w:r>
      <w:r w:rsidR="00ED7107" w:rsidRPr="00E42679">
        <w:rPr>
          <w:rFonts w:ascii="Arial" w:hAnsi="Arial" w:cs="Arial"/>
          <w:sz w:val="22"/>
          <w:szCs w:val="22"/>
        </w:rPr>
        <w:t>y</w:t>
      </w:r>
      <w:r w:rsidR="00ED7107" w:rsidRPr="00E42679">
        <w:rPr>
          <w:rFonts w:ascii="Arial" w:hAnsi="Arial" w:cs="Arial"/>
          <w:spacing w:val="3"/>
          <w:sz w:val="22"/>
          <w:szCs w:val="22"/>
        </w:rPr>
        <w:t xml:space="preserve"> </w:t>
      </w:r>
      <w:r w:rsidR="00ED7107" w:rsidRPr="00E42679">
        <w:rPr>
          <w:rFonts w:ascii="Arial" w:hAnsi="Arial" w:cs="Arial"/>
          <w:spacing w:val="1"/>
          <w:sz w:val="22"/>
          <w:szCs w:val="22"/>
        </w:rPr>
        <w:t>d</w:t>
      </w:r>
      <w:r w:rsidR="00ED7107" w:rsidRPr="00E42679">
        <w:rPr>
          <w:rFonts w:ascii="Arial" w:hAnsi="Arial" w:cs="Arial"/>
          <w:spacing w:val="-1"/>
          <w:sz w:val="22"/>
          <w:szCs w:val="22"/>
        </w:rPr>
        <w:t>e</w:t>
      </w:r>
      <w:r w:rsidR="00ED7107" w:rsidRPr="00E42679">
        <w:rPr>
          <w:rFonts w:ascii="Arial" w:hAnsi="Arial" w:cs="Arial"/>
          <w:spacing w:val="1"/>
          <w:sz w:val="22"/>
          <w:szCs w:val="22"/>
        </w:rPr>
        <w:t>má</w:t>
      </w:r>
      <w:r w:rsidR="00ED7107" w:rsidRPr="00E42679">
        <w:rPr>
          <w:rFonts w:ascii="Arial" w:hAnsi="Arial" w:cs="Arial"/>
          <w:sz w:val="22"/>
          <w:szCs w:val="22"/>
        </w:rPr>
        <w:t xml:space="preserve">s </w:t>
      </w:r>
      <w:r w:rsidR="00ED7107" w:rsidRPr="00E42679">
        <w:rPr>
          <w:rFonts w:ascii="Arial" w:hAnsi="Arial" w:cs="Arial"/>
          <w:spacing w:val="1"/>
          <w:sz w:val="22"/>
          <w:szCs w:val="22"/>
        </w:rPr>
        <w:t>emp</w:t>
      </w:r>
      <w:r w:rsidR="00ED7107" w:rsidRPr="00E42679">
        <w:rPr>
          <w:rFonts w:ascii="Arial" w:hAnsi="Arial" w:cs="Arial"/>
          <w:spacing w:val="-3"/>
          <w:sz w:val="22"/>
          <w:szCs w:val="22"/>
        </w:rPr>
        <w:t>l</w:t>
      </w:r>
      <w:r w:rsidR="00ED7107" w:rsidRPr="00E42679">
        <w:rPr>
          <w:rFonts w:ascii="Arial" w:hAnsi="Arial" w:cs="Arial"/>
          <w:spacing w:val="1"/>
          <w:sz w:val="22"/>
          <w:szCs w:val="22"/>
        </w:rPr>
        <w:t>ea</w:t>
      </w:r>
      <w:r w:rsidR="00ED7107" w:rsidRPr="00E42679">
        <w:rPr>
          <w:rFonts w:ascii="Arial" w:hAnsi="Arial" w:cs="Arial"/>
          <w:spacing w:val="-1"/>
          <w:sz w:val="22"/>
          <w:szCs w:val="22"/>
        </w:rPr>
        <w:t>d</w:t>
      </w:r>
      <w:r w:rsidR="00ED7107" w:rsidRPr="00E42679">
        <w:rPr>
          <w:rFonts w:ascii="Arial" w:hAnsi="Arial" w:cs="Arial"/>
          <w:spacing w:val="1"/>
          <w:sz w:val="22"/>
          <w:szCs w:val="22"/>
        </w:rPr>
        <w:t>o</w:t>
      </w:r>
      <w:r w:rsidR="00ED7107" w:rsidRPr="00E42679">
        <w:rPr>
          <w:rFonts w:ascii="Arial" w:hAnsi="Arial" w:cs="Arial"/>
          <w:sz w:val="22"/>
          <w:szCs w:val="22"/>
        </w:rPr>
        <w:t>s</w:t>
      </w:r>
      <w:r w:rsidR="00ED7107" w:rsidRPr="00E42679">
        <w:rPr>
          <w:rFonts w:ascii="Arial" w:hAnsi="Arial" w:cs="Arial"/>
          <w:spacing w:val="3"/>
          <w:sz w:val="22"/>
          <w:szCs w:val="22"/>
        </w:rPr>
        <w:t xml:space="preserve"> </w:t>
      </w:r>
      <w:r w:rsidR="00ED7107" w:rsidRPr="00E42679">
        <w:rPr>
          <w:rFonts w:ascii="Arial" w:hAnsi="Arial" w:cs="Arial"/>
          <w:spacing w:val="1"/>
          <w:sz w:val="22"/>
          <w:szCs w:val="22"/>
        </w:rPr>
        <w:t>d</w:t>
      </w:r>
      <w:r w:rsidR="00ED7107" w:rsidRPr="00E42679">
        <w:rPr>
          <w:rFonts w:ascii="Arial" w:hAnsi="Arial" w:cs="Arial"/>
          <w:sz w:val="22"/>
          <w:szCs w:val="22"/>
        </w:rPr>
        <w:t>e</w:t>
      </w:r>
      <w:r w:rsidR="00ED7107" w:rsidRPr="00E42679">
        <w:rPr>
          <w:rFonts w:ascii="Arial" w:hAnsi="Arial" w:cs="Arial"/>
          <w:spacing w:val="8"/>
          <w:sz w:val="22"/>
          <w:szCs w:val="22"/>
        </w:rPr>
        <w:t xml:space="preserve"> </w:t>
      </w:r>
      <w:r w:rsidR="00ED7107" w:rsidRPr="00E42679">
        <w:rPr>
          <w:rFonts w:ascii="Arial" w:hAnsi="Arial" w:cs="Arial"/>
          <w:b/>
          <w:bCs/>
          <w:sz w:val="22"/>
          <w:szCs w:val="22"/>
        </w:rPr>
        <w:t>COOPEAIPE</w:t>
      </w:r>
      <w:r w:rsidR="00ED7107" w:rsidRPr="00E42679">
        <w:rPr>
          <w:rFonts w:ascii="Arial" w:hAnsi="Arial" w:cs="Arial"/>
          <w:sz w:val="22"/>
          <w:szCs w:val="22"/>
        </w:rPr>
        <w:t>,</w:t>
      </w:r>
      <w:r w:rsidR="00ED7107" w:rsidRPr="00E42679">
        <w:rPr>
          <w:rFonts w:ascii="Arial" w:hAnsi="Arial" w:cs="Arial"/>
          <w:spacing w:val="6"/>
          <w:sz w:val="22"/>
          <w:szCs w:val="22"/>
        </w:rPr>
        <w:t xml:space="preserve"> </w:t>
      </w:r>
      <w:r w:rsidR="00ED7107" w:rsidRPr="00E42679">
        <w:rPr>
          <w:rFonts w:ascii="Arial" w:hAnsi="Arial" w:cs="Arial"/>
          <w:spacing w:val="1"/>
          <w:sz w:val="22"/>
          <w:szCs w:val="22"/>
        </w:rPr>
        <w:t>de</w:t>
      </w:r>
      <w:r w:rsidR="00ED7107" w:rsidRPr="00E42679">
        <w:rPr>
          <w:rFonts w:ascii="Arial" w:hAnsi="Arial" w:cs="Arial"/>
          <w:spacing w:val="-1"/>
          <w:sz w:val="22"/>
          <w:szCs w:val="22"/>
        </w:rPr>
        <w:t>be</w:t>
      </w:r>
      <w:r w:rsidR="00ED7107" w:rsidRPr="00E42679">
        <w:rPr>
          <w:rFonts w:ascii="Arial" w:hAnsi="Arial" w:cs="Arial"/>
          <w:sz w:val="22"/>
          <w:szCs w:val="22"/>
        </w:rPr>
        <w:t xml:space="preserve">n </w:t>
      </w:r>
      <w:r w:rsidR="00ED7107" w:rsidRPr="00E42679">
        <w:rPr>
          <w:rFonts w:ascii="Arial" w:hAnsi="Arial" w:cs="Arial"/>
          <w:spacing w:val="1"/>
          <w:sz w:val="22"/>
          <w:szCs w:val="22"/>
        </w:rPr>
        <w:t>a</w:t>
      </w:r>
      <w:r w:rsidR="00ED7107" w:rsidRPr="00E42679">
        <w:rPr>
          <w:rFonts w:ascii="Arial" w:hAnsi="Arial" w:cs="Arial"/>
          <w:sz w:val="22"/>
          <w:szCs w:val="22"/>
        </w:rPr>
        <w:t>s</w:t>
      </w:r>
      <w:r w:rsidR="00ED7107" w:rsidRPr="00E42679">
        <w:rPr>
          <w:rFonts w:ascii="Arial" w:hAnsi="Arial" w:cs="Arial"/>
          <w:spacing w:val="1"/>
          <w:sz w:val="22"/>
          <w:szCs w:val="22"/>
        </w:rPr>
        <w:t>e</w:t>
      </w:r>
      <w:r w:rsidR="00ED7107" w:rsidRPr="00E42679">
        <w:rPr>
          <w:rFonts w:ascii="Arial" w:hAnsi="Arial" w:cs="Arial"/>
          <w:spacing w:val="-1"/>
          <w:sz w:val="22"/>
          <w:szCs w:val="22"/>
        </w:rPr>
        <w:t>g</w:t>
      </w:r>
      <w:r w:rsidR="00ED7107" w:rsidRPr="00E42679">
        <w:rPr>
          <w:rFonts w:ascii="Arial" w:hAnsi="Arial" w:cs="Arial"/>
          <w:spacing w:val="1"/>
          <w:sz w:val="22"/>
          <w:szCs w:val="22"/>
        </w:rPr>
        <w:t>u</w:t>
      </w:r>
      <w:r w:rsidR="00ED7107" w:rsidRPr="00E42679">
        <w:rPr>
          <w:rFonts w:ascii="Arial" w:hAnsi="Arial" w:cs="Arial"/>
          <w:sz w:val="22"/>
          <w:szCs w:val="22"/>
        </w:rPr>
        <w:t xml:space="preserve">rar </w:t>
      </w:r>
      <w:r w:rsidR="00ED7107" w:rsidRPr="00E42679">
        <w:rPr>
          <w:rFonts w:ascii="Arial" w:hAnsi="Arial" w:cs="Arial"/>
          <w:spacing w:val="2"/>
          <w:sz w:val="22"/>
          <w:szCs w:val="22"/>
        </w:rPr>
        <w:t>el</w:t>
      </w:r>
      <w:r w:rsidR="00ED7107" w:rsidRPr="00E42679">
        <w:rPr>
          <w:rFonts w:ascii="Arial" w:hAnsi="Arial" w:cs="Arial"/>
          <w:sz w:val="22"/>
          <w:szCs w:val="22"/>
        </w:rPr>
        <w:t xml:space="preserve"> </w:t>
      </w:r>
      <w:r w:rsidR="00ED7107" w:rsidRPr="00E42679">
        <w:rPr>
          <w:rFonts w:ascii="Arial" w:hAnsi="Arial" w:cs="Arial"/>
          <w:spacing w:val="2"/>
          <w:sz w:val="22"/>
          <w:szCs w:val="22"/>
        </w:rPr>
        <w:t>cumplimiento</w:t>
      </w:r>
      <w:r w:rsidR="00ED7107" w:rsidRPr="00E42679">
        <w:rPr>
          <w:rFonts w:ascii="Arial" w:hAnsi="Arial" w:cs="Arial"/>
          <w:sz w:val="22"/>
          <w:szCs w:val="22"/>
        </w:rPr>
        <w:t xml:space="preserve"> </w:t>
      </w:r>
      <w:r w:rsidR="00ED7107" w:rsidRPr="00E42679">
        <w:rPr>
          <w:rFonts w:ascii="Arial" w:hAnsi="Arial" w:cs="Arial"/>
          <w:spacing w:val="1"/>
          <w:sz w:val="22"/>
          <w:szCs w:val="22"/>
        </w:rPr>
        <w:t>de</w:t>
      </w:r>
      <w:r w:rsidR="00ED7107" w:rsidRPr="00E42679">
        <w:rPr>
          <w:rFonts w:ascii="Arial" w:hAnsi="Arial" w:cs="Arial"/>
          <w:sz w:val="22"/>
          <w:szCs w:val="22"/>
        </w:rPr>
        <w:t xml:space="preserve"> </w:t>
      </w:r>
      <w:r w:rsidR="00ED7107" w:rsidRPr="00E42679">
        <w:rPr>
          <w:rFonts w:ascii="Arial" w:hAnsi="Arial" w:cs="Arial"/>
          <w:spacing w:val="3"/>
          <w:sz w:val="22"/>
          <w:szCs w:val="22"/>
        </w:rPr>
        <w:t>las</w:t>
      </w:r>
      <w:r w:rsidR="00ED7107" w:rsidRPr="00E42679">
        <w:rPr>
          <w:rFonts w:ascii="Arial" w:hAnsi="Arial" w:cs="Arial"/>
          <w:sz w:val="22"/>
          <w:szCs w:val="22"/>
        </w:rPr>
        <w:t xml:space="preserve"> </w:t>
      </w:r>
      <w:r w:rsidR="00ED7107" w:rsidRPr="00E42679">
        <w:rPr>
          <w:rFonts w:ascii="Arial" w:hAnsi="Arial" w:cs="Arial"/>
          <w:spacing w:val="3"/>
          <w:sz w:val="22"/>
          <w:szCs w:val="22"/>
        </w:rPr>
        <w:t>normas</w:t>
      </w:r>
      <w:r w:rsidR="00ED7107" w:rsidRPr="00E42679">
        <w:rPr>
          <w:rFonts w:ascii="Arial" w:hAnsi="Arial" w:cs="Arial"/>
          <w:sz w:val="22"/>
          <w:szCs w:val="22"/>
        </w:rPr>
        <w:t xml:space="preserve"> legales </w:t>
      </w:r>
      <w:r w:rsidR="00ED7107" w:rsidRPr="00E42679">
        <w:rPr>
          <w:rFonts w:ascii="Arial" w:hAnsi="Arial" w:cs="Arial"/>
          <w:spacing w:val="3"/>
          <w:sz w:val="22"/>
          <w:szCs w:val="22"/>
        </w:rPr>
        <w:t>encaminadas</w:t>
      </w:r>
      <w:r w:rsidR="00ED7107" w:rsidRPr="00E42679">
        <w:rPr>
          <w:rFonts w:ascii="Arial" w:hAnsi="Arial" w:cs="Arial"/>
          <w:sz w:val="22"/>
          <w:szCs w:val="22"/>
        </w:rPr>
        <w:t xml:space="preserve"> a </w:t>
      </w:r>
      <w:r w:rsidR="00ED7107" w:rsidRPr="00E42679">
        <w:rPr>
          <w:rFonts w:ascii="Arial" w:hAnsi="Arial" w:cs="Arial"/>
          <w:spacing w:val="1"/>
          <w:sz w:val="22"/>
          <w:szCs w:val="22"/>
        </w:rPr>
        <w:t>p</w:t>
      </w:r>
      <w:r w:rsidR="00ED7107" w:rsidRPr="00E42679">
        <w:rPr>
          <w:rFonts w:ascii="Arial" w:hAnsi="Arial" w:cs="Arial"/>
          <w:sz w:val="22"/>
          <w:szCs w:val="22"/>
        </w:rPr>
        <w:t>re</w:t>
      </w:r>
      <w:r w:rsidR="00ED7107" w:rsidRPr="00E42679">
        <w:rPr>
          <w:rFonts w:ascii="Arial" w:hAnsi="Arial" w:cs="Arial"/>
          <w:spacing w:val="-2"/>
          <w:sz w:val="22"/>
          <w:szCs w:val="22"/>
        </w:rPr>
        <w:t>v</w:t>
      </w:r>
      <w:r w:rsidR="00ED7107" w:rsidRPr="00E42679">
        <w:rPr>
          <w:rFonts w:ascii="Arial" w:hAnsi="Arial" w:cs="Arial"/>
          <w:spacing w:val="1"/>
          <w:sz w:val="22"/>
          <w:szCs w:val="22"/>
        </w:rPr>
        <w:t>en</w:t>
      </w:r>
      <w:r w:rsidR="00ED7107" w:rsidRPr="00E42679">
        <w:rPr>
          <w:rFonts w:ascii="Arial" w:hAnsi="Arial" w:cs="Arial"/>
          <w:sz w:val="22"/>
          <w:szCs w:val="22"/>
        </w:rPr>
        <w:t>ir y c</w:t>
      </w:r>
      <w:r w:rsidR="00ED7107" w:rsidRPr="00E42679">
        <w:rPr>
          <w:rFonts w:ascii="Arial" w:hAnsi="Arial" w:cs="Arial"/>
          <w:spacing w:val="1"/>
          <w:sz w:val="22"/>
          <w:szCs w:val="22"/>
        </w:rPr>
        <w:t>on</w:t>
      </w:r>
      <w:r w:rsidR="00ED7107" w:rsidRPr="00E42679">
        <w:rPr>
          <w:rFonts w:ascii="Arial" w:hAnsi="Arial" w:cs="Arial"/>
          <w:sz w:val="22"/>
          <w:szCs w:val="22"/>
        </w:rPr>
        <w:t>trol</w:t>
      </w:r>
      <w:r w:rsidR="00ED7107" w:rsidRPr="00E42679">
        <w:rPr>
          <w:rFonts w:ascii="Arial" w:hAnsi="Arial" w:cs="Arial"/>
          <w:spacing w:val="1"/>
          <w:sz w:val="22"/>
          <w:szCs w:val="22"/>
        </w:rPr>
        <w:t>a</w:t>
      </w:r>
      <w:r w:rsidR="00ED7107" w:rsidRPr="00E42679">
        <w:rPr>
          <w:rFonts w:ascii="Arial" w:hAnsi="Arial" w:cs="Arial"/>
          <w:sz w:val="22"/>
          <w:szCs w:val="22"/>
        </w:rPr>
        <w:t>r</w:t>
      </w:r>
      <w:r w:rsidR="00ED7107" w:rsidRPr="00E42679">
        <w:rPr>
          <w:rFonts w:ascii="Arial" w:hAnsi="Arial" w:cs="Arial"/>
          <w:spacing w:val="2"/>
          <w:sz w:val="22"/>
          <w:szCs w:val="22"/>
        </w:rPr>
        <w:t xml:space="preserve"> </w:t>
      </w:r>
      <w:r w:rsidR="00ED7107" w:rsidRPr="00E42679">
        <w:rPr>
          <w:rFonts w:ascii="Arial" w:hAnsi="Arial" w:cs="Arial"/>
          <w:spacing w:val="1"/>
          <w:sz w:val="22"/>
          <w:szCs w:val="22"/>
        </w:rPr>
        <w:t>e</w:t>
      </w:r>
      <w:r w:rsidR="00ED7107" w:rsidRPr="00E42679">
        <w:rPr>
          <w:rFonts w:ascii="Arial" w:hAnsi="Arial" w:cs="Arial"/>
          <w:sz w:val="22"/>
          <w:szCs w:val="22"/>
        </w:rPr>
        <w:t>l</w:t>
      </w:r>
      <w:r w:rsidR="00ED7107" w:rsidRPr="00E42679">
        <w:rPr>
          <w:rFonts w:ascii="Arial" w:hAnsi="Arial" w:cs="Arial"/>
          <w:spacing w:val="2"/>
          <w:sz w:val="22"/>
          <w:szCs w:val="22"/>
        </w:rPr>
        <w:t xml:space="preserve"> </w:t>
      </w:r>
      <w:r w:rsidR="00ED7107" w:rsidRPr="00E42679">
        <w:rPr>
          <w:rFonts w:ascii="Arial" w:hAnsi="Arial" w:cs="Arial"/>
          <w:sz w:val="22"/>
          <w:szCs w:val="22"/>
        </w:rPr>
        <w:t>la</w:t>
      </w:r>
      <w:r w:rsidR="00ED7107" w:rsidRPr="00E42679">
        <w:rPr>
          <w:rFonts w:ascii="Arial" w:hAnsi="Arial" w:cs="Arial"/>
          <w:spacing w:val="-2"/>
          <w:sz w:val="22"/>
          <w:szCs w:val="22"/>
        </w:rPr>
        <w:t>v</w:t>
      </w:r>
      <w:r w:rsidR="00ED7107" w:rsidRPr="00E42679">
        <w:rPr>
          <w:rFonts w:ascii="Arial" w:hAnsi="Arial" w:cs="Arial"/>
          <w:spacing w:val="1"/>
          <w:sz w:val="22"/>
          <w:szCs w:val="22"/>
        </w:rPr>
        <w:t>a</w:t>
      </w:r>
      <w:r w:rsidR="00ED7107" w:rsidRPr="00E42679">
        <w:rPr>
          <w:rFonts w:ascii="Arial" w:hAnsi="Arial" w:cs="Arial"/>
          <w:spacing w:val="-1"/>
          <w:sz w:val="22"/>
          <w:szCs w:val="22"/>
        </w:rPr>
        <w:t>d</w:t>
      </w:r>
      <w:r w:rsidR="00ED7107" w:rsidRPr="00E42679">
        <w:rPr>
          <w:rFonts w:ascii="Arial" w:hAnsi="Arial" w:cs="Arial"/>
          <w:sz w:val="22"/>
          <w:szCs w:val="22"/>
        </w:rPr>
        <w:t>o</w:t>
      </w:r>
      <w:r w:rsidR="00ED7107" w:rsidRPr="00E42679">
        <w:rPr>
          <w:rFonts w:ascii="Arial" w:hAnsi="Arial" w:cs="Arial"/>
          <w:spacing w:val="3"/>
          <w:sz w:val="22"/>
          <w:szCs w:val="22"/>
        </w:rPr>
        <w:t xml:space="preserve"> </w:t>
      </w:r>
      <w:r w:rsidR="00ED7107" w:rsidRPr="00E42679">
        <w:rPr>
          <w:rFonts w:ascii="Arial" w:hAnsi="Arial" w:cs="Arial"/>
          <w:spacing w:val="1"/>
          <w:sz w:val="22"/>
          <w:szCs w:val="22"/>
        </w:rPr>
        <w:t>d</w:t>
      </w:r>
      <w:r w:rsidR="00ED7107" w:rsidRPr="00E42679">
        <w:rPr>
          <w:rFonts w:ascii="Arial" w:hAnsi="Arial" w:cs="Arial"/>
          <w:sz w:val="22"/>
          <w:szCs w:val="22"/>
        </w:rPr>
        <w:t>e</w:t>
      </w:r>
      <w:r w:rsidR="00ED7107" w:rsidRPr="00E42679">
        <w:rPr>
          <w:rFonts w:ascii="Arial" w:hAnsi="Arial" w:cs="Arial"/>
          <w:spacing w:val="1"/>
          <w:sz w:val="22"/>
          <w:szCs w:val="22"/>
        </w:rPr>
        <w:t xml:space="preserve"> a</w:t>
      </w:r>
      <w:r w:rsidR="00ED7107" w:rsidRPr="00E42679">
        <w:rPr>
          <w:rFonts w:ascii="Arial" w:hAnsi="Arial" w:cs="Arial"/>
          <w:sz w:val="22"/>
          <w:szCs w:val="22"/>
        </w:rPr>
        <w:t>cti</w:t>
      </w:r>
      <w:r w:rsidR="00ED7107" w:rsidRPr="00E42679">
        <w:rPr>
          <w:rFonts w:ascii="Arial" w:hAnsi="Arial" w:cs="Arial"/>
          <w:spacing w:val="-2"/>
          <w:sz w:val="22"/>
          <w:szCs w:val="22"/>
        </w:rPr>
        <w:t>v</w:t>
      </w:r>
      <w:r w:rsidR="00ED7107" w:rsidRPr="00E42679">
        <w:rPr>
          <w:rFonts w:ascii="Arial" w:hAnsi="Arial" w:cs="Arial"/>
          <w:spacing w:val="1"/>
          <w:sz w:val="22"/>
          <w:szCs w:val="22"/>
        </w:rPr>
        <w:t>o</w:t>
      </w:r>
      <w:r w:rsidR="00ED7107" w:rsidRPr="00E42679">
        <w:rPr>
          <w:rFonts w:ascii="Arial" w:hAnsi="Arial" w:cs="Arial"/>
          <w:sz w:val="22"/>
          <w:szCs w:val="22"/>
        </w:rPr>
        <w:t>s</w:t>
      </w:r>
      <w:r w:rsidR="00ED7107" w:rsidRPr="00E42679">
        <w:rPr>
          <w:rFonts w:ascii="Arial" w:hAnsi="Arial" w:cs="Arial"/>
          <w:spacing w:val="6"/>
          <w:sz w:val="22"/>
          <w:szCs w:val="22"/>
        </w:rPr>
        <w:t xml:space="preserve"> </w:t>
      </w:r>
      <w:r w:rsidR="00ED7107" w:rsidRPr="00E42679">
        <w:rPr>
          <w:rFonts w:ascii="Arial" w:hAnsi="Arial" w:cs="Arial"/>
          <w:sz w:val="22"/>
          <w:szCs w:val="22"/>
        </w:rPr>
        <w:t>y la</w:t>
      </w:r>
      <w:r w:rsidR="00ED7107" w:rsidRPr="00E42679">
        <w:rPr>
          <w:rFonts w:ascii="Arial" w:hAnsi="Arial" w:cs="Arial"/>
          <w:spacing w:val="3"/>
          <w:sz w:val="22"/>
          <w:szCs w:val="22"/>
        </w:rPr>
        <w:t xml:space="preserve"> f</w:t>
      </w:r>
      <w:r w:rsidR="00ED7107" w:rsidRPr="00E42679">
        <w:rPr>
          <w:rFonts w:ascii="Arial" w:hAnsi="Arial" w:cs="Arial"/>
          <w:sz w:val="22"/>
          <w:szCs w:val="22"/>
        </w:rPr>
        <w:t>in</w:t>
      </w:r>
      <w:r w:rsidR="00ED7107" w:rsidRPr="00E42679">
        <w:rPr>
          <w:rFonts w:ascii="Arial" w:hAnsi="Arial" w:cs="Arial"/>
          <w:spacing w:val="1"/>
          <w:sz w:val="22"/>
          <w:szCs w:val="22"/>
        </w:rPr>
        <w:t>an</w:t>
      </w:r>
      <w:r w:rsidR="00ED7107" w:rsidRPr="00E42679">
        <w:rPr>
          <w:rFonts w:ascii="Arial" w:hAnsi="Arial" w:cs="Arial"/>
          <w:sz w:val="22"/>
          <w:szCs w:val="22"/>
        </w:rPr>
        <w:t>ciac</w:t>
      </w:r>
      <w:r w:rsidR="00ED7107" w:rsidRPr="00E42679">
        <w:rPr>
          <w:rFonts w:ascii="Arial" w:hAnsi="Arial" w:cs="Arial"/>
          <w:spacing w:val="-2"/>
          <w:sz w:val="22"/>
          <w:szCs w:val="22"/>
        </w:rPr>
        <w:t>i</w:t>
      </w:r>
      <w:r w:rsidR="00ED7107" w:rsidRPr="00E42679">
        <w:rPr>
          <w:rFonts w:ascii="Arial" w:hAnsi="Arial" w:cs="Arial"/>
          <w:spacing w:val="-1"/>
          <w:sz w:val="22"/>
          <w:szCs w:val="22"/>
        </w:rPr>
        <w:t>ó</w:t>
      </w:r>
      <w:r w:rsidR="00ED7107" w:rsidRPr="00E42679">
        <w:rPr>
          <w:rFonts w:ascii="Arial" w:hAnsi="Arial" w:cs="Arial"/>
          <w:sz w:val="22"/>
          <w:szCs w:val="22"/>
        </w:rPr>
        <w:t>n</w:t>
      </w:r>
      <w:r w:rsidR="00ED7107" w:rsidRPr="00E42679">
        <w:rPr>
          <w:rFonts w:ascii="Arial" w:hAnsi="Arial" w:cs="Arial"/>
          <w:spacing w:val="3"/>
          <w:sz w:val="22"/>
          <w:szCs w:val="22"/>
        </w:rPr>
        <w:t xml:space="preserve"> </w:t>
      </w:r>
      <w:r w:rsidR="00ED7107" w:rsidRPr="00E42679">
        <w:rPr>
          <w:rFonts w:ascii="Arial" w:hAnsi="Arial" w:cs="Arial"/>
          <w:spacing w:val="1"/>
          <w:sz w:val="22"/>
          <w:szCs w:val="22"/>
        </w:rPr>
        <w:t>de</w:t>
      </w:r>
      <w:r w:rsidR="00ED7107" w:rsidRPr="00E42679">
        <w:rPr>
          <w:rFonts w:ascii="Arial" w:hAnsi="Arial" w:cs="Arial"/>
          <w:sz w:val="22"/>
          <w:szCs w:val="22"/>
        </w:rPr>
        <w:t>l</w:t>
      </w:r>
      <w:r w:rsidR="00ED7107" w:rsidRPr="00E42679">
        <w:rPr>
          <w:rFonts w:ascii="Arial" w:hAnsi="Arial" w:cs="Arial"/>
          <w:spacing w:val="2"/>
          <w:sz w:val="22"/>
          <w:szCs w:val="22"/>
        </w:rPr>
        <w:t xml:space="preserve"> </w:t>
      </w:r>
      <w:r w:rsidR="00ED7107" w:rsidRPr="00E42679">
        <w:rPr>
          <w:rFonts w:ascii="Arial" w:hAnsi="Arial" w:cs="Arial"/>
          <w:spacing w:val="-2"/>
          <w:sz w:val="22"/>
          <w:szCs w:val="22"/>
        </w:rPr>
        <w:t>t</w:t>
      </w:r>
      <w:r w:rsidR="00ED7107" w:rsidRPr="00E42679">
        <w:rPr>
          <w:rFonts w:ascii="Arial" w:hAnsi="Arial" w:cs="Arial"/>
          <w:spacing w:val="1"/>
          <w:sz w:val="22"/>
          <w:szCs w:val="22"/>
        </w:rPr>
        <w:t>e</w:t>
      </w:r>
      <w:r w:rsidR="00ED7107" w:rsidRPr="00E42679">
        <w:rPr>
          <w:rFonts w:ascii="Arial" w:hAnsi="Arial" w:cs="Arial"/>
          <w:sz w:val="22"/>
          <w:szCs w:val="22"/>
        </w:rPr>
        <w:t>r</w:t>
      </w:r>
      <w:r w:rsidR="00ED7107" w:rsidRPr="00E42679">
        <w:rPr>
          <w:rFonts w:ascii="Arial" w:hAnsi="Arial" w:cs="Arial"/>
          <w:spacing w:val="-1"/>
          <w:sz w:val="22"/>
          <w:szCs w:val="22"/>
        </w:rPr>
        <w:t>r</w:t>
      </w:r>
      <w:r w:rsidR="00ED7107" w:rsidRPr="00E42679">
        <w:rPr>
          <w:rFonts w:ascii="Arial" w:hAnsi="Arial" w:cs="Arial"/>
          <w:spacing w:val="1"/>
          <w:sz w:val="22"/>
          <w:szCs w:val="22"/>
        </w:rPr>
        <w:t>o</w:t>
      </w:r>
      <w:r w:rsidR="00ED7107" w:rsidRPr="00E42679">
        <w:rPr>
          <w:rFonts w:ascii="Arial" w:hAnsi="Arial" w:cs="Arial"/>
          <w:sz w:val="22"/>
          <w:szCs w:val="22"/>
        </w:rPr>
        <w:t>r</w:t>
      </w:r>
      <w:r w:rsidR="00ED7107" w:rsidRPr="00E42679">
        <w:rPr>
          <w:rFonts w:ascii="Arial" w:hAnsi="Arial" w:cs="Arial"/>
          <w:spacing w:val="-1"/>
          <w:sz w:val="22"/>
          <w:szCs w:val="22"/>
        </w:rPr>
        <w:t>i</w:t>
      </w:r>
      <w:r w:rsidR="00ED7107" w:rsidRPr="00E42679">
        <w:rPr>
          <w:rFonts w:ascii="Arial" w:hAnsi="Arial" w:cs="Arial"/>
          <w:sz w:val="22"/>
          <w:szCs w:val="22"/>
        </w:rPr>
        <w:t>s</w:t>
      </w:r>
      <w:r w:rsidR="00ED7107" w:rsidRPr="00E42679">
        <w:rPr>
          <w:rFonts w:ascii="Arial" w:hAnsi="Arial" w:cs="Arial"/>
          <w:spacing w:val="1"/>
          <w:sz w:val="22"/>
          <w:szCs w:val="22"/>
        </w:rPr>
        <w:t>mo</w:t>
      </w:r>
      <w:r w:rsidR="00ED7107" w:rsidRPr="00E42679">
        <w:rPr>
          <w:rFonts w:ascii="Arial" w:hAnsi="Arial" w:cs="Arial"/>
          <w:sz w:val="22"/>
          <w:szCs w:val="22"/>
        </w:rPr>
        <w:t>,</w:t>
      </w:r>
      <w:r w:rsidR="00ED7107" w:rsidRPr="00E42679">
        <w:rPr>
          <w:rFonts w:ascii="Arial" w:hAnsi="Arial" w:cs="Arial"/>
          <w:spacing w:val="7"/>
          <w:sz w:val="22"/>
          <w:szCs w:val="22"/>
        </w:rPr>
        <w:t xml:space="preserve"> </w:t>
      </w:r>
      <w:r w:rsidR="00ED7107" w:rsidRPr="00E42679">
        <w:rPr>
          <w:rFonts w:ascii="Arial" w:hAnsi="Arial" w:cs="Arial"/>
          <w:sz w:val="22"/>
          <w:szCs w:val="22"/>
        </w:rPr>
        <w:t xml:space="preserve">y la </w:t>
      </w:r>
      <w:r w:rsidR="00ED7107" w:rsidRPr="00E42679">
        <w:rPr>
          <w:rFonts w:ascii="Arial" w:hAnsi="Arial" w:cs="Arial"/>
          <w:spacing w:val="1"/>
          <w:sz w:val="22"/>
          <w:szCs w:val="22"/>
        </w:rPr>
        <w:t>ob</w:t>
      </w:r>
      <w:r w:rsidR="00ED7107" w:rsidRPr="00E42679">
        <w:rPr>
          <w:rFonts w:ascii="Arial" w:hAnsi="Arial" w:cs="Arial"/>
          <w:sz w:val="22"/>
          <w:szCs w:val="22"/>
        </w:rPr>
        <w:t>s</w:t>
      </w:r>
      <w:r w:rsidR="00ED7107" w:rsidRPr="00E42679">
        <w:rPr>
          <w:rFonts w:ascii="Arial" w:hAnsi="Arial" w:cs="Arial"/>
          <w:spacing w:val="1"/>
          <w:sz w:val="22"/>
          <w:szCs w:val="22"/>
        </w:rPr>
        <w:t>e</w:t>
      </w:r>
      <w:r w:rsidR="00ED7107" w:rsidRPr="00E42679">
        <w:rPr>
          <w:rFonts w:ascii="Arial" w:hAnsi="Arial" w:cs="Arial"/>
          <w:sz w:val="22"/>
          <w:szCs w:val="22"/>
        </w:rPr>
        <w:t>r</w:t>
      </w:r>
      <w:r w:rsidR="00ED7107" w:rsidRPr="00E42679">
        <w:rPr>
          <w:rFonts w:ascii="Arial" w:hAnsi="Arial" w:cs="Arial"/>
          <w:spacing w:val="-3"/>
          <w:sz w:val="22"/>
          <w:szCs w:val="22"/>
        </w:rPr>
        <w:t>v</w:t>
      </w:r>
      <w:r w:rsidR="00ED7107" w:rsidRPr="00E42679">
        <w:rPr>
          <w:rFonts w:ascii="Arial" w:hAnsi="Arial" w:cs="Arial"/>
          <w:spacing w:val="1"/>
          <w:sz w:val="22"/>
          <w:szCs w:val="22"/>
        </w:rPr>
        <w:t>an</w:t>
      </w:r>
      <w:r w:rsidR="00ED7107" w:rsidRPr="00E42679">
        <w:rPr>
          <w:rFonts w:ascii="Arial" w:hAnsi="Arial" w:cs="Arial"/>
          <w:sz w:val="22"/>
          <w:szCs w:val="22"/>
        </w:rPr>
        <w:t>cia</w:t>
      </w:r>
      <w:r w:rsidR="00ED7107" w:rsidRPr="00E42679">
        <w:rPr>
          <w:rFonts w:ascii="Arial" w:hAnsi="Arial" w:cs="Arial"/>
          <w:spacing w:val="3"/>
          <w:sz w:val="22"/>
          <w:szCs w:val="22"/>
        </w:rPr>
        <w:t xml:space="preserve"> </w:t>
      </w:r>
      <w:r w:rsidR="00ED7107" w:rsidRPr="00E42679">
        <w:rPr>
          <w:rFonts w:ascii="Arial" w:hAnsi="Arial" w:cs="Arial"/>
          <w:spacing w:val="-1"/>
          <w:sz w:val="22"/>
          <w:szCs w:val="22"/>
        </w:rPr>
        <w:t>d</w:t>
      </w:r>
      <w:r w:rsidR="00ED7107" w:rsidRPr="00E42679">
        <w:rPr>
          <w:rFonts w:ascii="Arial" w:hAnsi="Arial" w:cs="Arial"/>
          <w:sz w:val="22"/>
          <w:szCs w:val="22"/>
        </w:rPr>
        <w:t>e los</w:t>
      </w:r>
      <w:r w:rsidR="00ED7107" w:rsidRPr="00E42679">
        <w:rPr>
          <w:rFonts w:ascii="Arial" w:hAnsi="Arial" w:cs="Arial"/>
          <w:spacing w:val="2"/>
          <w:sz w:val="22"/>
          <w:szCs w:val="22"/>
        </w:rPr>
        <w:t xml:space="preserve"> </w:t>
      </w:r>
      <w:r w:rsidR="00ED7107" w:rsidRPr="00E42679">
        <w:rPr>
          <w:rFonts w:ascii="Arial" w:hAnsi="Arial" w:cs="Arial"/>
          <w:spacing w:val="-1"/>
          <w:sz w:val="22"/>
          <w:szCs w:val="22"/>
        </w:rPr>
        <w:t>m</w:t>
      </w:r>
      <w:r w:rsidR="00ED7107" w:rsidRPr="00E42679">
        <w:rPr>
          <w:rFonts w:ascii="Arial" w:hAnsi="Arial" w:cs="Arial"/>
          <w:spacing w:val="1"/>
          <w:sz w:val="22"/>
          <w:szCs w:val="22"/>
        </w:rPr>
        <w:t>e</w:t>
      </w:r>
      <w:r w:rsidR="00ED7107" w:rsidRPr="00E42679">
        <w:rPr>
          <w:rFonts w:ascii="Arial" w:hAnsi="Arial" w:cs="Arial"/>
          <w:sz w:val="22"/>
          <w:szCs w:val="22"/>
        </w:rPr>
        <w:t>c</w:t>
      </w:r>
      <w:r w:rsidR="00ED7107" w:rsidRPr="00E42679">
        <w:rPr>
          <w:rFonts w:ascii="Arial" w:hAnsi="Arial" w:cs="Arial"/>
          <w:spacing w:val="1"/>
          <w:sz w:val="22"/>
          <w:szCs w:val="22"/>
        </w:rPr>
        <w:t>an</w:t>
      </w:r>
      <w:r w:rsidR="00ED7107" w:rsidRPr="00E42679">
        <w:rPr>
          <w:rFonts w:ascii="Arial" w:hAnsi="Arial" w:cs="Arial"/>
          <w:sz w:val="22"/>
          <w:szCs w:val="22"/>
        </w:rPr>
        <w:t>i</w:t>
      </w:r>
      <w:r w:rsidR="00ED7107" w:rsidRPr="00E42679">
        <w:rPr>
          <w:rFonts w:ascii="Arial" w:hAnsi="Arial" w:cs="Arial"/>
          <w:spacing w:val="-3"/>
          <w:sz w:val="22"/>
          <w:szCs w:val="22"/>
        </w:rPr>
        <w:t>s</w:t>
      </w:r>
      <w:r w:rsidR="00ED7107" w:rsidRPr="00E42679">
        <w:rPr>
          <w:rFonts w:ascii="Arial" w:hAnsi="Arial" w:cs="Arial"/>
          <w:spacing w:val="1"/>
          <w:sz w:val="22"/>
          <w:szCs w:val="22"/>
        </w:rPr>
        <w:t>mo</w:t>
      </w:r>
      <w:r w:rsidR="00ED7107" w:rsidRPr="00E42679">
        <w:rPr>
          <w:rFonts w:ascii="Arial" w:hAnsi="Arial" w:cs="Arial"/>
          <w:sz w:val="22"/>
          <w:szCs w:val="22"/>
        </w:rPr>
        <w:t>s e</w:t>
      </w:r>
      <w:r w:rsidR="00ED7107" w:rsidRPr="00E42679">
        <w:rPr>
          <w:rFonts w:ascii="Arial" w:hAnsi="Arial" w:cs="Arial"/>
          <w:spacing w:val="3"/>
          <w:sz w:val="22"/>
          <w:szCs w:val="22"/>
        </w:rPr>
        <w:t xml:space="preserve"> </w:t>
      </w:r>
      <w:r w:rsidR="00ED7107" w:rsidRPr="00E42679">
        <w:rPr>
          <w:rFonts w:ascii="Arial" w:hAnsi="Arial" w:cs="Arial"/>
          <w:sz w:val="22"/>
          <w:szCs w:val="22"/>
        </w:rPr>
        <w:t>in</w:t>
      </w:r>
      <w:r w:rsidR="00ED7107" w:rsidRPr="00E42679">
        <w:rPr>
          <w:rFonts w:ascii="Arial" w:hAnsi="Arial" w:cs="Arial"/>
          <w:spacing w:val="-2"/>
          <w:sz w:val="22"/>
          <w:szCs w:val="22"/>
        </w:rPr>
        <w:t>s</w:t>
      </w:r>
      <w:r w:rsidR="00ED7107" w:rsidRPr="00E42679">
        <w:rPr>
          <w:rFonts w:ascii="Arial" w:hAnsi="Arial" w:cs="Arial"/>
          <w:sz w:val="22"/>
          <w:szCs w:val="22"/>
        </w:rPr>
        <w:t>tru</w:t>
      </w:r>
      <w:r w:rsidR="00ED7107" w:rsidRPr="00E42679">
        <w:rPr>
          <w:rFonts w:ascii="Arial" w:hAnsi="Arial" w:cs="Arial"/>
          <w:spacing w:val="2"/>
          <w:sz w:val="22"/>
          <w:szCs w:val="22"/>
        </w:rPr>
        <w:t>m</w:t>
      </w:r>
      <w:r w:rsidR="00ED7107" w:rsidRPr="00E42679">
        <w:rPr>
          <w:rFonts w:ascii="Arial" w:hAnsi="Arial" w:cs="Arial"/>
          <w:spacing w:val="-1"/>
          <w:sz w:val="22"/>
          <w:szCs w:val="22"/>
        </w:rPr>
        <w:t>e</w:t>
      </w:r>
      <w:r w:rsidR="00ED7107" w:rsidRPr="00E42679">
        <w:rPr>
          <w:rFonts w:ascii="Arial" w:hAnsi="Arial" w:cs="Arial"/>
          <w:spacing w:val="1"/>
          <w:sz w:val="22"/>
          <w:szCs w:val="22"/>
        </w:rPr>
        <w:t>n</w:t>
      </w:r>
      <w:r w:rsidR="00ED7107" w:rsidRPr="00E42679">
        <w:rPr>
          <w:rFonts w:ascii="Arial" w:hAnsi="Arial" w:cs="Arial"/>
          <w:sz w:val="22"/>
          <w:szCs w:val="22"/>
        </w:rPr>
        <w:t>t</w:t>
      </w:r>
      <w:r w:rsidR="00ED7107" w:rsidRPr="00E42679">
        <w:rPr>
          <w:rFonts w:ascii="Arial" w:hAnsi="Arial" w:cs="Arial"/>
          <w:spacing w:val="1"/>
          <w:sz w:val="22"/>
          <w:szCs w:val="22"/>
        </w:rPr>
        <w:t>o</w:t>
      </w:r>
      <w:r w:rsidR="00ED7107" w:rsidRPr="00E42679">
        <w:rPr>
          <w:rFonts w:ascii="Arial" w:hAnsi="Arial" w:cs="Arial"/>
          <w:sz w:val="22"/>
          <w:szCs w:val="22"/>
        </w:rPr>
        <w:t xml:space="preserve">s </w:t>
      </w:r>
      <w:r w:rsidR="00ED7107" w:rsidRPr="00E42679">
        <w:rPr>
          <w:rFonts w:ascii="Arial" w:hAnsi="Arial" w:cs="Arial"/>
          <w:spacing w:val="1"/>
          <w:sz w:val="22"/>
          <w:szCs w:val="22"/>
        </w:rPr>
        <w:t>e</w:t>
      </w:r>
      <w:r w:rsidR="00ED7107" w:rsidRPr="00E42679">
        <w:rPr>
          <w:rFonts w:ascii="Arial" w:hAnsi="Arial" w:cs="Arial"/>
          <w:sz w:val="22"/>
          <w:szCs w:val="22"/>
        </w:rPr>
        <w:t>s</w:t>
      </w:r>
      <w:r w:rsidR="00ED7107" w:rsidRPr="00E42679">
        <w:rPr>
          <w:rFonts w:ascii="Arial" w:hAnsi="Arial" w:cs="Arial"/>
          <w:spacing w:val="-2"/>
          <w:sz w:val="22"/>
          <w:szCs w:val="22"/>
        </w:rPr>
        <w:t>t</w:t>
      </w:r>
      <w:r w:rsidR="00ED7107" w:rsidRPr="00E42679">
        <w:rPr>
          <w:rFonts w:ascii="Arial" w:hAnsi="Arial" w:cs="Arial"/>
          <w:spacing w:val="1"/>
          <w:sz w:val="22"/>
          <w:szCs w:val="22"/>
        </w:rPr>
        <w:t>ab</w:t>
      </w:r>
      <w:r w:rsidR="00ED7107" w:rsidRPr="00E42679">
        <w:rPr>
          <w:rFonts w:ascii="Arial" w:hAnsi="Arial" w:cs="Arial"/>
          <w:sz w:val="22"/>
          <w:szCs w:val="22"/>
        </w:rPr>
        <w:t>leci</w:t>
      </w:r>
      <w:r w:rsidR="00ED7107" w:rsidRPr="00E42679">
        <w:rPr>
          <w:rFonts w:ascii="Arial" w:hAnsi="Arial" w:cs="Arial"/>
          <w:spacing w:val="-1"/>
          <w:sz w:val="22"/>
          <w:szCs w:val="22"/>
        </w:rPr>
        <w:t>do</w:t>
      </w:r>
      <w:r w:rsidR="00ED7107" w:rsidRPr="00E42679">
        <w:rPr>
          <w:rFonts w:ascii="Arial" w:hAnsi="Arial" w:cs="Arial"/>
          <w:sz w:val="22"/>
          <w:szCs w:val="22"/>
        </w:rPr>
        <w:t>s</w:t>
      </w:r>
      <w:r w:rsidR="00ED7107" w:rsidRPr="00E42679">
        <w:rPr>
          <w:rFonts w:ascii="Arial" w:hAnsi="Arial" w:cs="Arial"/>
          <w:spacing w:val="2"/>
          <w:sz w:val="22"/>
          <w:szCs w:val="22"/>
        </w:rPr>
        <w:t xml:space="preserve"> </w:t>
      </w:r>
      <w:r w:rsidR="00ED7107" w:rsidRPr="00E42679">
        <w:rPr>
          <w:rFonts w:ascii="Arial" w:hAnsi="Arial" w:cs="Arial"/>
          <w:sz w:val="22"/>
          <w:szCs w:val="22"/>
        </w:rPr>
        <w:t>in</w:t>
      </w:r>
      <w:r w:rsidR="00ED7107" w:rsidRPr="00E42679">
        <w:rPr>
          <w:rFonts w:ascii="Arial" w:hAnsi="Arial" w:cs="Arial"/>
          <w:spacing w:val="1"/>
          <w:sz w:val="22"/>
          <w:szCs w:val="22"/>
        </w:rPr>
        <w:t>te</w:t>
      </w:r>
      <w:r w:rsidR="00ED7107" w:rsidRPr="00E42679">
        <w:rPr>
          <w:rFonts w:ascii="Arial" w:hAnsi="Arial" w:cs="Arial"/>
          <w:sz w:val="22"/>
          <w:szCs w:val="22"/>
        </w:rPr>
        <w:t>r</w:t>
      </w:r>
      <w:r w:rsidR="00ED7107" w:rsidRPr="00E42679">
        <w:rPr>
          <w:rFonts w:ascii="Arial" w:hAnsi="Arial" w:cs="Arial"/>
          <w:spacing w:val="-2"/>
          <w:sz w:val="22"/>
          <w:szCs w:val="22"/>
        </w:rPr>
        <w:t>n</w:t>
      </w:r>
      <w:r w:rsidR="00ED7107" w:rsidRPr="00E42679">
        <w:rPr>
          <w:rFonts w:ascii="Arial" w:hAnsi="Arial" w:cs="Arial"/>
          <w:spacing w:val="1"/>
          <w:sz w:val="22"/>
          <w:szCs w:val="22"/>
        </w:rPr>
        <w:t>a</w:t>
      </w:r>
      <w:r w:rsidR="00ED7107" w:rsidRPr="00E42679">
        <w:rPr>
          <w:rFonts w:ascii="Arial" w:hAnsi="Arial" w:cs="Arial"/>
          <w:spacing w:val="-1"/>
          <w:sz w:val="22"/>
          <w:szCs w:val="22"/>
        </w:rPr>
        <w:t>m</w:t>
      </w:r>
      <w:r w:rsidR="00ED7107" w:rsidRPr="00E42679">
        <w:rPr>
          <w:rFonts w:ascii="Arial" w:hAnsi="Arial" w:cs="Arial"/>
          <w:spacing w:val="1"/>
          <w:sz w:val="22"/>
          <w:szCs w:val="22"/>
        </w:rPr>
        <w:t>en</w:t>
      </w:r>
      <w:r w:rsidR="00ED7107" w:rsidRPr="00E42679">
        <w:rPr>
          <w:rFonts w:ascii="Arial" w:hAnsi="Arial" w:cs="Arial"/>
          <w:spacing w:val="-2"/>
          <w:sz w:val="22"/>
          <w:szCs w:val="22"/>
        </w:rPr>
        <w:t>t</w:t>
      </w:r>
      <w:r w:rsidR="00ED7107" w:rsidRPr="00E42679">
        <w:rPr>
          <w:rFonts w:ascii="Arial" w:hAnsi="Arial" w:cs="Arial"/>
          <w:sz w:val="22"/>
          <w:szCs w:val="22"/>
        </w:rPr>
        <w:t>e</w:t>
      </w:r>
      <w:r w:rsidR="00ED7107" w:rsidRPr="00E42679">
        <w:rPr>
          <w:rFonts w:ascii="Arial" w:hAnsi="Arial" w:cs="Arial"/>
          <w:spacing w:val="3"/>
          <w:sz w:val="22"/>
          <w:szCs w:val="22"/>
        </w:rPr>
        <w:t xml:space="preserve"> </w:t>
      </w:r>
      <w:r w:rsidR="00ED7107" w:rsidRPr="00E42679">
        <w:rPr>
          <w:rFonts w:ascii="Arial" w:hAnsi="Arial" w:cs="Arial"/>
          <w:spacing w:val="-1"/>
          <w:sz w:val="22"/>
          <w:szCs w:val="22"/>
        </w:rPr>
        <w:t>p</w:t>
      </w:r>
      <w:r w:rsidR="00ED7107" w:rsidRPr="00E42679">
        <w:rPr>
          <w:rFonts w:ascii="Arial" w:hAnsi="Arial" w:cs="Arial"/>
          <w:spacing w:val="1"/>
          <w:sz w:val="22"/>
          <w:szCs w:val="22"/>
        </w:rPr>
        <w:t>a</w:t>
      </w:r>
      <w:r w:rsidR="00ED7107" w:rsidRPr="00E42679">
        <w:rPr>
          <w:rFonts w:ascii="Arial" w:hAnsi="Arial" w:cs="Arial"/>
          <w:sz w:val="22"/>
          <w:szCs w:val="22"/>
        </w:rPr>
        <w:t>ra</w:t>
      </w:r>
      <w:r w:rsidR="00ED7107" w:rsidRPr="00E42679">
        <w:rPr>
          <w:rFonts w:ascii="Arial" w:hAnsi="Arial" w:cs="Arial"/>
          <w:spacing w:val="10"/>
          <w:sz w:val="22"/>
          <w:szCs w:val="22"/>
        </w:rPr>
        <w:t xml:space="preserve"> </w:t>
      </w:r>
      <w:r w:rsidR="00ED7107" w:rsidRPr="00E42679">
        <w:rPr>
          <w:rFonts w:ascii="Arial" w:hAnsi="Arial" w:cs="Arial"/>
          <w:spacing w:val="-3"/>
          <w:sz w:val="22"/>
          <w:szCs w:val="22"/>
        </w:rPr>
        <w:t>l</w:t>
      </w:r>
      <w:r w:rsidR="00ED7107" w:rsidRPr="00E42679">
        <w:rPr>
          <w:rFonts w:ascii="Arial" w:hAnsi="Arial" w:cs="Arial"/>
          <w:sz w:val="22"/>
          <w:szCs w:val="22"/>
        </w:rPr>
        <w:t>a</w:t>
      </w:r>
      <w:r w:rsidR="00ED7107" w:rsidRPr="00E42679">
        <w:rPr>
          <w:rFonts w:ascii="Arial" w:hAnsi="Arial" w:cs="Arial"/>
          <w:spacing w:val="3"/>
          <w:sz w:val="22"/>
          <w:szCs w:val="22"/>
        </w:rPr>
        <w:t xml:space="preserve"> </w:t>
      </w:r>
      <w:r w:rsidR="00ED7107" w:rsidRPr="00E42679">
        <w:rPr>
          <w:rFonts w:ascii="Arial" w:hAnsi="Arial" w:cs="Arial"/>
          <w:spacing w:val="1"/>
          <w:sz w:val="22"/>
          <w:szCs w:val="22"/>
        </w:rPr>
        <w:t>a</w:t>
      </w:r>
      <w:r w:rsidR="00ED7107" w:rsidRPr="00E42679">
        <w:rPr>
          <w:rFonts w:ascii="Arial" w:hAnsi="Arial" w:cs="Arial"/>
          <w:spacing w:val="-1"/>
          <w:sz w:val="22"/>
          <w:szCs w:val="22"/>
        </w:rPr>
        <w:t>u</w:t>
      </w:r>
      <w:r w:rsidR="00ED7107" w:rsidRPr="00E42679">
        <w:rPr>
          <w:rFonts w:ascii="Arial" w:hAnsi="Arial" w:cs="Arial"/>
          <w:sz w:val="22"/>
          <w:szCs w:val="22"/>
        </w:rPr>
        <w:t>t</w:t>
      </w:r>
      <w:r w:rsidR="00ED7107" w:rsidRPr="00E42679">
        <w:rPr>
          <w:rFonts w:ascii="Arial" w:hAnsi="Arial" w:cs="Arial"/>
          <w:spacing w:val="1"/>
          <w:sz w:val="22"/>
          <w:szCs w:val="22"/>
        </w:rPr>
        <w:t>o</w:t>
      </w:r>
      <w:r w:rsidR="00ED7107" w:rsidRPr="00E42679">
        <w:rPr>
          <w:rFonts w:ascii="Arial" w:hAnsi="Arial" w:cs="Arial"/>
          <w:sz w:val="22"/>
          <w:szCs w:val="22"/>
        </w:rPr>
        <w:t>r</w:t>
      </w:r>
      <w:r w:rsidR="00ED7107" w:rsidRPr="00E42679">
        <w:rPr>
          <w:rFonts w:ascii="Arial" w:hAnsi="Arial" w:cs="Arial"/>
          <w:spacing w:val="-1"/>
          <w:sz w:val="22"/>
          <w:szCs w:val="22"/>
        </w:rPr>
        <w:t>i</w:t>
      </w:r>
      <w:r w:rsidR="00ED7107" w:rsidRPr="00E42679">
        <w:rPr>
          <w:rFonts w:ascii="Arial" w:hAnsi="Arial" w:cs="Arial"/>
          <w:spacing w:val="-2"/>
          <w:sz w:val="22"/>
          <w:szCs w:val="22"/>
        </w:rPr>
        <w:t>z</w:t>
      </w:r>
      <w:r w:rsidR="00ED7107" w:rsidRPr="00E42679">
        <w:rPr>
          <w:rFonts w:ascii="Arial" w:hAnsi="Arial" w:cs="Arial"/>
          <w:spacing w:val="1"/>
          <w:sz w:val="22"/>
          <w:szCs w:val="22"/>
        </w:rPr>
        <w:t>a</w:t>
      </w:r>
      <w:r w:rsidR="00ED7107" w:rsidRPr="00E42679">
        <w:rPr>
          <w:rFonts w:ascii="Arial" w:hAnsi="Arial" w:cs="Arial"/>
          <w:sz w:val="22"/>
          <w:szCs w:val="22"/>
        </w:rPr>
        <w:t>ció</w:t>
      </w:r>
      <w:r w:rsidR="00ED7107" w:rsidRPr="00E42679">
        <w:rPr>
          <w:rFonts w:ascii="Arial" w:hAnsi="Arial" w:cs="Arial"/>
          <w:spacing w:val="1"/>
          <w:sz w:val="22"/>
          <w:szCs w:val="22"/>
        </w:rPr>
        <w:t>n</w:t>
      </w:r>
      <w:r w:rsidR="00ED7107" w:rsidRPr="00E42679">
        <w:rPr>
          <w:rFonts w:ascii="Arial" w:hAnsi="Arial" w:cs="Arial"/>
          <w:sz w:val="22"/>
          <w:szCs w:val="22"/>
        </w:rPr>
        <w:t xml:space="preserve">, </w:t>
      </w:r>
      <w:r w:rsidR="00ED7107" w:rsidRPr="00E42679">
        <w:rPr>
          <w:rFonts w:ascii="Arial" w:hAnsi="Arial" w:cs="Arial"/>
          <w:spacing w:val="1"/>
          <w:sz w:val="22"/>
          <w:szCs w:val="22"/>
        </w:rPr>
        <w:t>e</w:t>
      </w:r>
      <w:r w:rsidR="00ED7107" w:rsidRPr="00E42679">
        <w:rPr>
          <w:rFonts w:ascii="Arial" w:hAnsi="Arial" w:cs="Arial"/>
          <w:sz w:val="22"/>
          <w:szCs w:val="22"/>
        </w:rPr>
        <w:t>jec</w:t>
      </w:r>
      <w:r w:rsidR="00ED7107" w:rsidRPr="00E42679">
        <w:rPr>
          <w:rFonts w:ascii="Arial" w:hAnsi="Arial" w:cs="Arial"/>
          <w:spacing w:val="1"/>
          <w:sz w:val="22"/>
          <w:szCs w:val="22"/>
        </w:rPr>
        <w:t>u</w:t>
      </w:r>
      <w:r w:rsidR="00ED7107" w:rsidRPr="00E42679">
        <w:rPr>
          <w:rFonts w:ascii="Arial" w:hAnsi="Arial" w:cs="Arial"/>
          <w:sz w:val="22"/>
          <w:szCs w:val="22"/>
        </w:rPr>
        <w:t>ción</w:t>
      </w:r>
      <w:r w:rsidR="00ED7107" w:rsidRPr="00E42679">
        <w:rPr>
          <w:rFonts w:ascii="Arial" w:hAnsi="Arial" w:cs="Arial"/>
          <w:spacing w:val="-1"/>
          <w:sz w:val="22"/>
          <w:szCs w:val="22"/>
        </w:rPr>
        <w:t xml:space="preserve"> </w:t>
      </w:r>
      <w:r w:rsidR="00ED7107" w:rsidRPr="00E42679">
        <w:rPr>
          <w:rFonts w:ascii="Arial" w:hAnsi="Arial" w:cs="Arial"/>
          <w:sz w:val="22"/>
          <w:szCs w:val="22"/>
        </w:rPr>
        <w:t>y</w:t>
      </w:r>
      <w:r w:rsidR="00ED7107" w:rsidRPr="00E42679">
        <w:rPr>
          <w:rFonts w:ascii="Arial" w:hAnsi="Arial" w:cs="Arial"/>
          <w:spacing w:val="-2"/>
          <w:sz w:val="22"/>
          <w:szCs w:val="22"/>
        </w:rPr>
        <w:t xml:space="preserve"> </w:t>
      </w:r>
      <w:r w:rsidR="00ED7107" w:rsidRPr="00E42679">
        <w:rPr>
          <w:rFonts w:ascii="Arial" w:hAnsi="Arial" w:cs="Arial"/>
          <w:sz w:val="22"/>
          <w:szCs w:val="22"/>
        </w:rPr>
        <w:t>re</w:t>
      </w:r>
      <w:r w:rsidR="00ED7107" w:rsidRPr="00E42679">
        <w:rPr>
          <w:rFonts w:ascii="Arial" w:hAnsi="Arial" w:cs="Arial"/>
          <w:spacing w:val="-2"/>
          <w:sz w:val="22"/>
          <w:szCs w:val="22"/>
        </w:rPr>
        <w:t>v</w:t>
      </w:r>
      <w:r w:rsidR="00ED7107" w:rsidRPr="00E42679">
        <w:rPr>
          <w:rFonts w:ascii="Arial" w:hAnsi="Arial" w:cs="Arial"/>
          <w:sz w:val="22"/>
          <w:szCs w:val="22"/>
        </w:rPr>
        <w:t>is</w:t>
      </w:r>
      <w:r w:rsidR="00ED7107" w:rsidRPr="00E42679">
        <w:rPr>
          <w:rFonts w:ascii="Arial" w:hAnsi="Arial" w:cs="Arial"/>
          <w:spacing w:val="-1"/>
          <w:sz w:val="22"/>
          <w:szCs w:val="22"/>
        </w:rPr>
        <w:t>i</w:t>
      </w:r>
      <w:r w:rsidR="00ED7107" w:rsidRPr="00E42679">
        <w:rPr>
          <w:rFonts w:ascii="Arial" w:hAnsi="Arial" w:cs="Arial"/>
          <w:spacing w:val="1"/>
          <w:sz w:val="22"/>
          <w:szCs w:val="22"/>
        </w:rPr>
        <w:t>ó</w:t>
      </w:r>
      <w:r w:rsidR="00ED7107" w:rsidRPr="00E42679">
        <w:rPr>
          <w:rFonts w:ascii="Arial" w:hAnsi="Arial" w:cs="Arial"/>
          <w:sz w:val="22"/>
          <w:szCs w:val="22"/>
        </w:rPr>
        <w:t>n</w:t>
      </w:r>
      <w:r w:rsidR="00ED7107" w:rsidRPr="00E42679">
        <w:rPr>
          <w:rFonts w:ascii="Arial" w:hAnsi="Arial" w:cs="Arial"/>
          <w:spacing w:val="1"/>
          <w:sz w:val="22"/>
          <w:szCs w:val="22"/>
        </w:rPr>
        <w:t xml:space="preserve"> d</w:t>
      </w:r>
      <w:r w:rsidR="00ED7107" w:rsidRPr="00E42679">
        <w:rPr>
          <w:rFonts w:ascii="Arial" w:hAnsi="Arial" w:cs="Arial"/>
          <w:sz w:val="22"/>
          <w:szCs w:val="22"/>
        </w:rPr>
        <w:t>e</w:t>
      </w:r>
      <w:r w:rsidR="00ED7107" w:rsidRPr="00E42679">
        <w:rPr>
          <w:rFonts w:ascii="Arial" w:hAnsi="Arial" w:cs="Arial"/>
          <w:spacing w:val="1"/>
          <w:sz w:val="22"/>
          <w:szCs w:val="22"/>
        </w:rPr>
        <w:t xml:space="preserve"> </w:t>
      </w:r>
      <w:r w:rsidR="00ED7107" w:rsidRPr="00E42679">
        <w:rPr>
          <w:rFonts w:ascii="Arial" w:hAnsi="Arial" w:cs="Arial"/>
          <w:sz w:val="22"/>
          <w:szCs w:val="22"/>
        </w:rPr>
        <w:t>l</w:t>
      </w:r>
      <w:r w:rsidR="00ED7107" w:rsidRPr="00E42679">
        <w:rPr>
          <w:rFonts w:ascii="Arial" w:hAnsi="Arial" w:cs="Arial"/>
          <w:spacing w:val="1"/>
          <w:sz w:val="22"/>
          <w:szCs w:val="22"/>
        </w:rPr>
        <w:t>a</w:t>
      </w:r>
      <w:r w:rsidR="00ED7107" w:rsidRPr="00E42679">
        <w:rPr>
          <w:rFonts w:ascii="Arial" w:hAnsi="Arial" w:cs="Arial"/>
          <w:sz w:val="22"/>
          <w:szCs w:val="22"/>
        </w:rPr>
        <w:t xml:space="preserve">s </w:t>
      </w:r>
      <w:r w:rsidR="00ED7107" w:rsidRPr="00E42679">
        <w:rPr>
          <w:rFonts w:ascii="Arial" w:hAnsi="Arial" w:cs="Arial"/>
          <w:spacing w:val="1"/>
          <w:sz w:val="22"/>
          <w:szCs w:val="22"/>
        </w:rPr>
        <w:t>o</w:t>
      </w:r>
      <w:r w:rsidR="00ED7107" w:rsidRPr="00E42679">
        <w:rPr>
          <w:rFonts w:ascii="Arial" w:hAnsi="Arial" w:cs="Arial"/>
          <w:spacing w:val="-1"/>
          <w:sz w:val="22"/>
          <w:szCs w:val="22"/>
        </w:rPr>
        <w:t>p</w:t>
      </w:r>
      <w:r w:rsidR="00ED7107" w:rsidRPr="00E42679">
        <w:rPr>
          <w:rFonts w:ascii="Arial" w:hAnsi="Arial" w:cs="Arial"/>
          <w:spacing w:val="1"/>
          <w:sz w:val="22"/>
          <w:szCs w:val="22"/>
        </w:rPr>
        <w:t>e</w:t>
      </w:r>
      <w:r w:rsidR="00ED7107" w:rsidRPr="00E42679">
        <w:rPr>
          <w:rFonts w:ascii="Arial" w:hAnsi="Arial" w:cs="Arial"/>
          <w:sz w:val="22"/>
          <w:szCs w:val="22"/>
        </w:rPr>
        <w:t>racio</w:t>
      </w:r>
      <w:r w:rsidR="00ED7107" w:rsidRPr="00E42679">
        <w:rPr>
          <w:rFonts w:ascii="Arial" w:hAnsi="Arial" w:cs="Arial"/>
          <w:spacing w:val="-1"/>
          <w:sz w:val="22"/>
          <w:szCs w:val="22"/>
        </w:rPr>
        <w:t>n</w:t>
      </w:r>
      <w:r w:rsidR="00ED7107" w:rsidRPr="00E42679">
        <w:rPr>
          <w:rFonts w:ascii="Arial" w:hAnsi="Arial" w:cs="Arial"/>
          <w:spacing w:val="1"/>
          <w:sz w:val="22"/>
          <w:szCs w:val="22"/>
        </w:rPr>
        <w:t>e</w:t>
      </w:r>
      <w:r w:rsidR="00ED7107" w:rsidRPr="00E42679">
        <w:rPr>
          <w:rFonts w:ascii="Arial" w:hAnsi="Arial" w:cs="Arial"/>
          <w:sz w:val="22"/>
          <w:szCs w:val="22"/>
        </w:rPr>
        <w:t>s.</w:t>
      </w:r>
    </w:p>
    <w:p w14:paraId="50B36005" w14:textId="77777777" w:rsidR="00ED7107" w:rsidRPr="00E42679" w:rsidRDefault="00ED7107" w:rsidP="00ED7107">
      <w:pPr>
        <w:widowControl w:val="0"/>
        <w:autoSpaceDE w:val="0"/>
        <w:autoSpaceDN w:val="0"/>
        <w:adjustRightInd w:val="0"/>
        <w:rPr>
          <w:rFonts w:ascii="Arial" w:hAnsi="Arial" w:cs="Arial"/>
          <w:sz w:val="22"/>
          <w:szCs w:val="22"/>
        </w:rPr>
      </w:pPr>
    </w:p>
    <w:p w14:paraId="0C776E58" w14:textId="2EA53F8A" w:rsidR="00ED7107" w:rsidRPr="00E42679" w:rsidRDefault="00ED7107" w:rsidP="00ED7107">
      <w:pPr>
        <w:widowControl w:val="0"/>
        <w:autoSpaceDE w:val="0"/>
        <w:autoSpaceDN w:val="0"/>
        <w:adjustRightInd w:val="0"/>
        <w:ind w:left="102" w:right="58"/>
        <w:jc w:val="both"/>
        <w:rPr>
          <w:rFonts w:ascii="Arial" w:hAnsi="Arial" w:cs="Arial"/>
          <w:sz w:val="22"/>
          <w:szCs w:val="22"/>
        </w:rPr>
      </w:pPr>
      <w:r w:rsidRPr="00E42679">
        <w:rPr>
          <w:rFonts w:ascii="Arial" w:hAnsi="Arial" w:cs="Arial"/>
          <w:sz w:val="22"/>
          <w:szCs w:val="22"/>
        </w:rPr>
        <w:t>El</w:t>
      </w:r>
      <w:r w:rsidRPr="00E42679">
        <w:rPr>
          <w:rFonts w:ascii="Arial" w:hAnsi="Arial" w:cs="Arial"/>
          <w:spacing w:val="1"/>
          <w:sz w:val="22"/>
          <w:szCs w:val="22"/>
        </w:rPr>
        <w:t xml:space="preserve"> </w:t>
      </w:r>
      <w:r w:rsidRPr="00E42679">
        <w:rPr>
          <w:rFonts w:ascii="Arial" w:hAnsi="Arial" w:cs="Arial"/>
          <w:sz w:val="22"/>
          <w:szCs w:val="22"/>
        </w:rPr>
        <w:t>inc</w:t>
      </w:r>
      <w:r w:rsidRPr="00E42679">
        <w:rPr>
          <w:rFonts w:ascii="Arial" w:hAnsi="Arial" w:cs="Arial"/>
          <w:spacing w:val="1"/>
          <w:sz w:val="22"/>
          <w:szCs w:val="22"/>
        </w:rPr>
        <w:t>u</w:t>
      </w:r>
      <w:r w:rsidRPr="00E42679">
        <w:rPr>
          <w:rFonts w:ascii="Arial" w:hAnsi="Arial" w:cs="Arial"/>
          <w:spacing w:val="-1"/>
          <w:sz w:val="22"/>
          <w:szCs w:val="22"/>
        </w:rPr>
        <w:t>m</w:t>
      </w:r>
      <w:r w:rsidRPr="00E42679">
        <w:rPr>
          <w:rFonts w:ascii="Arial" w:hAnsi="Arial" w:cs="Arial"/>
          <w:spacing w:val="1"/>
          <w:sz w:val="22"/>
          <w:szCs w:val="22"/>
        </w:rPr>
        <w:t>p</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pacing w:val="1"/>
          <w:sz w:val="22"/>
          <w:szCs w:val="22"/>
        </w:rPr>
        <w:t>m</w:t>
      </w:r>
      <w:r w:rsidRPr="00E42679">
        <w:rPr>
          <w:rFonts w:ascii="Arial" w:hAnsi="Arial" w:cs="Arial"/>
          <w:sz w:val="22"/>
          <w:szCs w:val="22"/>
        </w:rPr>
        <w:t>ie</w:t>
      </w:r>
      <w:r w:rsidRPr="00E42679">
        <w:rPr>
          <w:rFonts w:ascii="Arial" w:hAnsi="Arial" w:cs="Arial"/>
          <w:spacing w:val="-1"/>
          <w:sz w:val="22"/>
          <w:szCs w:val="22"/>
        </w:rPr>
        <w:t>n</w:t>
      </w:r>
      <w:r w:rsidRPr="00E42679">
        <w:rPr>
          <w:rFonts w:ascii="Arial" w:hAnsi="Arial" w:cs="Arial"/>
          <w:sz w:val="22"/>
          <w:szCs w:val="22"/>
        </w:rPr>
        <w:t>to</w:t>
      </w:r>
      <w:r w:rsidRPr="00E42679">
        <w:rPr>
          <w:rFonts w:ascii="Arial" w:hAnsi="Arial" w:cs="Arial"/>
          <w:spacing w:val="3"/>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2"/>
          <w:sz w:val="22"/>
          <w:szCs w:val="22"/>
        </w:rPr>
        <w:t xml:space="preserve"> </w:t>
      </w:r>
      <w:r w:rsidRPr="00E42679">
        <w:rPr>
          <w:rFonts w:ascii="Arial" w:hAnsi="Arial" w:cs="Arial"/>
          <w:spacing w:val="-3"/>
          <w:sz w:val="22"/>
          <w:szCs w:val="22"/>
        </w:rPr>
        <w:t>l</w:t>
      </w:r>
      <w:r w:rsidRPr="00E42679">
        <w:rPr>
          <w:rFonts w:ascii="Arial" w:hAnsi="Arial" w:cs="Arial"/>
          <w:sz w:val="22"/>
          <w:szCs w:val="22"/>
        </w:rPr>
        <w:t>o</w:t>
      </w:r>
      <w:r w:rsidRPr="00E42679">
        <w:rPr>
          <w:rFonts w:ascii="Arial" w:hAnsi="Arial" w:cs="Arial"/>
          <w:spacing w:val="2"/>
          <w:sz w:val="22"/>
          <w:szCs w:val="22"/>
        </w:rPr>
        <w:t xml:space="preserve"> </w:t>
      </w:r>
      <w:r w:rsidRPr="00E42679">
        <w:rPr>
          <w:rFonts w:ascii="Arial" w:hAnsi="Arial" w:cs="Arial"/>
          <w:spacing w:val="1"/>
          <w:sz w:val="22"/>
          <w:szCs w:val="22"/>
        </w:rPr>
        <w:t>d</w:t>
      </w:r>
      <w:r w:rsidRPr="00E42679">
        <w:rPr>
          <w:rFonts w:ascii="Arial" w:hAnsi="Arial" w:cs="Arial"/>
          <w:sz w:val="22"/>
          <w:szCs w:val="22"/>
        </w:rPr>
        <w:t>isp</w:t>
      </w:r>
      <w:r w:rsidRPr="00E42679">
        <w:rPr>
          <w:rFonts w:ascii="Arial" w:hAnsi="Arial" w:cs="Arial"/>
          <w:spacing w:val="-1"/>
          <w:sz w:val="22"/>
          <w:szCs w:val="22"/>
        </w:rPr>
        <w:t>u</w:t>
      </w:r>
      <w:r w:rsidRPr="00E42679">
        <w:rPr>
          <w:rFonts w:ascii="Arial" w:hAnsi="Arial" w:cs="Arial"/>
          <w:spacing w:val="1"/>
          <w:sz w:val="22"/>
          <w:szCs w:val="22"/>
        </w:rPr>
        <w:t>e</w:t>
      </w:r>
      <w:r w:rsidRPr="00E42679">
        <w:rPr>
          <w:rFonts w:ascii="Arial" w:hAnsi="Arial" w:cs="Arial"/>
          <w:sz w:val="22"/>
          <w:szCs w:val="22"/>
        </w:rPr>
        <w:t>sto</w:t>
      </w:r>
      <w:r w:rsidRPr="00E42679">
        <w:rPr>
          <w:rFonts w:ascii="Arial" w:hAnsi="Arial" w:cs="Arial"/>
          <w:spacing w:val="3"/>
          <w:sz w:val="22"/>
          <w:szCs w:val="22"/>
        </w:rPr>
        <w:t xml:space="preserve"> </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2"/>
          <w:sz w:val="22"/>
          <w:szCs w:val="22"/>
        </w:rPr>
        <w:t xml:space="preserve"> </w:t>
      </w:r>
      <w:r w:rsidRPr="00E42679">
        <w:rPr>
          <w:rFonts w:ascii="Arial" w:hAnsi="Arial" w:cs="Arial"/>
          <w:spacing w:val="1"/>
          <w:sz w:val="22"/>
          <w:szCs w:val="22"/>
        </w:rPr>
        <w:t>e</w:t>
      </w:r>
      <w:r w:rsidRPr="00E42679">
        <w:rPr>
          <w:rFonts w:ascii="Arial" w:hAnsi="Arial" w:cs="Arial"/>
          <w:sz w:val="22"/>
          <w:szCs w:val="22"/>
        </w:rPr>
        <w:t xml:space="preserve">ste </w:t>
      </w:r>
      <w:r w:rsidRPr="00E42679">
        <w:rPr>
          <w:rFonts w:ascii="Arial" w:hAnsi="Arial" w:cs="Arial"/>
          <w:spacing w:val="-1"/>
          <w:sz w:val="22"/>
          <w:szCs w:val="22"/>
        </w:rPr>
        <w:t>m</w:t>
      </w:r>
      <w:r w:rsidRPr="00E42679">
        <w:rPr>
          <w:rFonts w:ascii="Arial" w:hAnsi="Arial" w:cs="Arial"/>
          <w:spacing w:val="1"/>
          <w:sz w:val="22"/>
          <w:szCs w:val="22"/>
        </w:rPr>
        <w:t>an</w:t>
      </w:r>
      <w:r w:rsidRPr="00E42679">
        <w:rPr>
          <w:rFonts w:ascii="Arial" w:hAnsi="Arial" w:cs="Arial"/>
          <w:spacing w:val="-1"/>
          <w:sz w:val="22"/>
          <w:szCs w:val="22"/>
        </w:rPr>
        <w:t>u</w:t>
      </w:r>
      <w:r w:rsidRPr="00E42679">
        <w:rPr>
          <w:rFonts w:ascii="Arial" w:hAnsi="Arial" w:cs="Arial"/>
          <w:spacing w:val="1"/>
          <w:sz w:val="22"/>
          <w:szCs w:val="22"/>
        </w:rPr>
        <w:t>a</w:t>
      </w:r>
      <w:r w:rsidRPr="00E42679">
        <w:rPr>
          <w:rFonts w:ascii="Arial" w:hAnsi="Arial" w:cs="Arial"/>
          <w:sz w:val="22"/>
          <w:szCs w:val="22"/>
        </w:rPr>
        <w:t>l,</w:t>
      </w:r>
      <w:r w:rsidRPr="00E42679">
        <w:rPr>
          <w:rFonts w:ascii="Arial" w:hAnsi="Arial" w:cs="Arial"/>
          <w:spacing w:val="2"/>
          <w:sz w:val="22"/>
          <w:szCs w:val="22"/>
        </w:rPr>
        <w:t xml:space="preserve"> </w:t>
      </w:r>
      <w:r w:rsidRPr="00E42679">
        <w:rPr>
          <w:rFonts w:ascii="Arial" w:hAnsi="Arial" w:cs="Arial"/>
          <w:sz w:val="22"/>
          <w:szCs w:val="22"/>
        </w:rPr>
        <w:t>c</w:t>
      </w:r>
      <w:r w:rsidRPr="00E42679">
        <w:rPr>
          <w:rFonts w:ascii="Arial" w:hAnsi="Arial" w:cs="Arial"/>
          <w:spacing w:val="1"/>
          <w:sz w:val="22"/>
          <w:szCs w:val="22"/>
        </w:rPr>
        <w:t xml:space="preserve">on </w:t>
      </w:r>
      <w:r w:rsidRPr="00E42679">
        <w:rPr>
          <w:rFonts w:ascii="Arial" w:hAnsi="Arial" w:cs="Arial"/>
          <w:sz w:val="22"/>
          <w:szCs w:val="22"/>
        </w:rPr>
        <w:t>l</w:t>
      </w:r>
      <w:r w:rsidRPr="00E42679">
        <w:rPr>
          <w:rFonts w:ascii="Arial" w:hAnsi="Arial" w:cs="Arial"/>
          <w:spacing w:val="-1"/>
          <w:sz w:val="22"/>
          <w:szCs w:val="22"/>
        </w:rPr>
        <w:t>l</w:t>
      </w:r>
      <w:r w:rsidRPr="00E42679">
        <w:rPr>
          <w:rFonts w:ascii="Arial" w:hAnsi="Arial" w:cs="Arial"/>
          <w:spacing w:val="1"/>
          <w:sz w:val="22"/>
          <w:szCs w:val="22"/>
        </w:rPr>
        <w:t>e</w:t>
      </w:r>
      <w:r w:rsidRPr="00E42679">
        <w:rPr>
          <w:rFonts w:ascii="Arial" w:hAnsi="Arial" w:cs="Arial"/>
          <w:spacing w:val="-2"/>
          <w:sz w:val="22"/>
          <w:szCs w:val="22"/>
        </w:rPr>
        <w:t>v</w:t>
      </w:r>
      <w:r w:rsidRPr="00E42679">
        <w:rPr>
          <w:rFonts w:ascii="Arial" w:hAnsi="Arial" w:cs="Arial"/>
          <w:sz w:val="22"/>
          <w:szCs w:val="22"/>
        </w:rPr>
        <w:t>a</w:t>
      </w:r>
      <w:r w:rsidRPr="00E42679">
        <w:rPr>
          <w:rFonts w:ascii="Arial" w:hAnsi="Arial" w:cs="Arial"/>
          <w:spacing w:val="2"/>
          <w:sz w:val="22"/>
          <w:szCs w:val="22"/>
        </w:rPr>
        <w:t xml:space="preserve"> </w:t>
      </w:r>
      <w:r w:rsidRPr="00E42679">
        <w:rPr>
          <w:rFonts w:ascii="Arial" w:hAnsi="Arial" w:cs="Arial"/>
          <w:sz w:val="22"/>
          <w:szCs w:val="22"/>
        </w:rPr>
        <w:t>a</w:t>
      </w:r>
      <w:r w:rsidRPr="00E42679">
        <w:rPr>
          <w:rFonts w:ascii="Arial" w:hAnsi="Arial" w:cs="Arial"/>
          <w:spacing w:val="11"/>
          <w:sz w:val="22"/>
          <w:szCs w:val="22"/>
        </w:rPr>
        <w:t xml:space="preserve"> </w:t>
      </w:r>
      <w:r w:rsidRPr="00E42679">
        <w:rPr>
          <w:rFonts w:ascii="Arial" w:hAnsi="Arial" w:cs="Arial"/>
          <w:sz w:val="22"/>
          <w:szCs w:val="22"/>
        </w:rPr>
        <w:t>la</w:t>
      </w:r>
      <w:r w:rsidRPr="00E42679">
        <w:rPr>
          <w:rFonts w:ascii="Arial" w:hAnsi="Arial" w:cs="Arial"/>
          <w:spacing w:val="2"/>
          <w:sz w:val="22"/>
          <w:szCs w:val="22"/>
        </w:rPr>
        <w:t xml:space="preserve"> </w:t>
      </w:r>
      <w:r w:rsidRPr="00E42679">
        <w:rPr>
          <w:rFonts w:ascii="Arial" w:hAnsi="Arial" w:cs="Arial"/>
          <w:spacing w:val="-1"/>
          <w:sz w:val="22"/>
          <w:szCs w:val="22"/>
        </w:rPr>
        <w:t>a</w:t>
      </w:r>
      <w:r w:rsidRPr="00E42679">
        <w:rPr>
          <w:rFonts w:ascii="Arial" w:hAnsi="Arial" w:cs="Arial"/>
          <w:spacing w:val="1"/>
          <w:sz w:val="22"/>
          <w:szCs w:val="22"/>
        </w:rPr>
        <w:t>p</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z w:val="22"/>
          <w:szCs w:val="22"/>
        </w:rPr>
        <w:t>c</w:t>
      </w:r>
      <w:r w:rsidRPr="00E42679">
        <w:rPr>
          <w:rFonts w:ascii="Arial" w:hAnsi="Arial" w:cs="Arial"/>
          <w:spacing w:val="1"/>
          <w:sz w:val="22"/>
          <w:szCs w:val="22"/>
        </w:rPr>
        <w:t>a</w:t>
      </w:r>
      <w:r w:rsidRPr="00E42679">
        <w:rPr>
          <w:rFonts w:ascii="Arial" w:hAnsi="Arial" w:cs="Arial"/>
          <w:sz w:val="22"/>
          <w:szCs w:val="22"/>
        </w:rPr>
        <w:t>ción</w:t>
      </w:r>
      <w:r w:rsidRPr="00E42679">
        <w:rPr>
          <w:rFonts w:ascii="Arial" w:hAnsi="Arial" w:cs="Arial"/>
          <w:spacing w:val="3"/>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2"/>
          <w:sz w:val="22"/>
          <w:szCs w:val="22"/>
        </w:rPr>
        <w:t xml:space="preserve"> </w:t>
      </w:r>
      <w:r w:rsidRPr="00E42679">
        <w:rPr>
          <w:rFonts w:ascii="Arial" w:hAnsi="Arial" w:cs="Arial"/>
          <w:sz w:val="22"/>
          <w:szCs w:val="22"/>
        </w:rPr>
        <w:t>l</w:t>
      </w:r>
      <w:r w:rsidRPr="00E42679">
        <w:rPr>
          <w:rFonts w:ascii="Arial" w:hAnsi="Arial" w:cs="Arial"/>
          <w:spacing w:val="-2"/>
          <w:sz w:val="22"/>
          <w:szCs w:val="22"/>
        </w:rPr>
        <w:t>a</w:t>
      </w:r>
      <w:r w:rsidRPr="00E42679">
        <w:rPr>
          <w:rFonts w:ascii="Arial" w:hAnsi="Arial" w:cs="Arial"/>
          <w:sz w:val="22"/>
          <w:szCs w:val="22"/>
        </w:rPr>
        <w:t>s s</w:t>
      </w:r>
      <w:r w:rsidRPr="00E42679">
        <w:rPr>
          <w:rFonts w:ascii="Arial" w:hAnsi="Arial" w:cs="Arial"/>
          <w:spacing w:val="1"/>
          <w:sz w:val="22"/>
          <w:szCs w:val="22"/>
        </w:rPr>
        <w:t>an</w:t>
      </w:r>
      <w:r w:rsidRPr="00E42679">
        <w:rPr>
          <w:rFonts w:ascii="Arial" w:hAnsi="Arial" w:cs="Arial"/>
          <w:sz w:val="22"/>
          <w:szCs w:val="22"/>
        </w:rPr>
        <w:t>cio</w:t>
      </w:r>
      <w:r w:rsidRPr="00E42679">
        <w:rPr>
          <w:rFonts w:ascii="Arial" w:hAnsi="Arial" w:cs="Arial"/>
          <w:spacing w:val="-1"/>
          <w:sz w:val="22"/>
          <w:szCs w:val="22"/>
        </w:rPr>
        <w:t>n</w:t>
      </w:r>
      <w:r w:rsidRPr="00E42679">
        <w:rPr>
          <w:rFonts w:ascii="Arial" w:hAnsi="Arial" w:cs="Arial"/>
          <w:spacing w:val="1"/>
          <w:sz w:val="22"/>
          <w:szCs w:val="22"/>
        </w:rPr>
        <w:t>e</w:t>
      </w:r>
      <w:r w:rsidRPr="00E42679">
        <w:rPr>
          <w:rFonts w:ascii="Arial" w:hAnsi="Arial" w:cs="Arial"/>
          <w:sz w:val="22"/>
          <w:szCs w:val="22"/>
        </w:rPr>
        <w:t>s</w:t>
      </w:r>
      <w:r w:rsidRPr="00E42679">
        <w:rPr>
          <w:rFonts w:ascii="Arial" w:hAnsi="Arial" w:cs="Arial"/>
          <w:spacing w:val="3"/>
          <w:sz w:val="22"/>
          <w:szCs w:val="22"/>
        </w:rPr>
        <w:t xml:space="preserve"> </w:t>
      </w:r>
      <w:r w:rsidRPr="00E42679">
        <w:rPr>
          <w:rFonts w:ascii="Arial" w:hAnsi="Arial" w:cs="Arial"/>
          <w:spacing w:val="1"/>
          <w:sz w:val="22"/>
          <w:szCs w:val="22"/>
        </w:rPr>
        <w:t>d</w:t>
      </w:r>
      <w:r w:rsidRPr="00E42679">
        <w:rPr>
          <w:rFonts w:ascii="Arial" w:hAnsi="Arial" w:cs="Arial"/>
          <w:sz w:val="22"/>
          <w:szCs w:val="22"/>
        </w:rPr>
        <w:t>isc</w:t>
      </w:r>
      <w:r w:rsidRPr="00E42679">
        <w:rPr>
          <w:rFonts w:ascii="Arial" w:hAnsi="Arial" w:cs="Arial"/>
          <w:spacing w:val="-1"/>
          <w:sz w:val="22"/>
          <w:szCs w:val="22"/>
        </w:rPr>
        <w:t>i</w:t>
      </w:r>
      <w:r w:rsidRPr="00E42679">
        <w:rPr>
          <w:rFonts w:ascii="Arial" w:hAnsi="Arial" w:cs="Arial"/>
          <w:spacing w:val="1"/>
          <w:sz w:val="22"/>
          <w:szCs w:val="22"/>
        </w:rPr>
        <w:t>p</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pacing w:val="1"/>
          <w:sz w:val="22"/>
          <w:szCs w:val="22"/>
        </w:rPr>
        <w:t>na</w:t>
      </w:r>
      <w:r w:rsidRPr="00E42679">
        <w:rPr>
          <w:rFonts w:ascii="Arial" w:hAnsi="Arial" w:cs="Arial"/>
          <w:sz w:val="22"/>
          <w:szCs w:val="22"/>
        </w:rPr>
        <w:t>r</w:t>
      </w:r>
      <w:r w:rsidRPr="00E42679">
        <w:rPr>
          <w:rFonts w:ascii="Arial" w:hAnsi="Arial" w:cs="Arial"/>
          <w:spacing w:val="-4"/>
          <w:sz w:val="22"/>
          <w:szCs w:val="22"/>
        </w:rPr>
        <w:t>i</w:t>
      </w:r>
      <w:r w:rsidRPr="00E42679">
        <w:rPr>
          <w:rFonts w:ascii="Arial" w:hAnsi="Arial" w:cs="Arial"/>
          <w:spacing w:val="1"/>
          <w:sz w:val="22"/>
          <w:szCs w:val="22"/>
        </w:rPr>
        <w:t>a</w:t>
      </w:r>
      <w:r w:rsidRPr="00E42679">
        <w:rPr>
          <w:rFonts w:ascii="Arial" w:hAnsi="Arial" w:cs="Arial"/>
          <w:sz w:val="22"/>
          <w:szCs w:val="22"/>
        </w:rPr>
        <w:t>s,</w:t>
      </w:r>
      <w:r w:rsidRPr="00E42679">
        <w:rPr>
          <w:rFonts w:ascii="Arial" w:hAnsi="Arial" w:cs="Arial"/>
          <w:spacing w:val="3"/>
          <w:sz w:val="22"/>
          <w:szCs w:val="22"/>
        </w:rPr>
        <w:t xml:space="preserve"> </w:t>
      </w:r>
      <w:r w:rsidRPr="00E42679">
        <w:rPr>
          <w:rFonts w:ascii="Arial" w:hAnsi="Arial" w:cs="Arial"/>
          <w:spacing w:val="1"/>
          <w:sz w:val="22"/>
          <w:szCs w:val="22"/>
        </w:rPr>
        <w:t>a</w:t>
      </w:r>
      <w:r w:rsidRPr="00E42679">
        <w:rPr>
          <w:rFonts w:ascii="Arial" w:hAnsi="Arial" w:cs="Arial"/>
          <w:spacing w:val="-1"/>
          <w:sz w:val="22"/>
          <w:szCs w:val="22"/>
        </w:rPr>
        <w:t>d</w:t>
      </w:r>
      <w:r w:rsidRPr="00E42679">
        <w:rPr>
          <w:rFonts w:ascii="Arial" w:hAnsi="Arial" w:cs="Arial"/>
          <w:spacing w:val="1"/>
          <w:sz w:val="22"/>
          <w:szCs w:val="22"/>
        </w:rPr>
        <w:t>m</w:t>
      </w:r>
      <w:r w:rsidRPr="00E42679">
        <w:rPr>
          <w:rFonts w:ascii="Arial" w:hAnsi="Arial" w:cs="Arial"/>
          <w:sz w:val="22"/>
          <w:szCs w:val="22"/>
        </w:rPr>
        <w:t>inistra</w:t>
      </w:r>
      <w:r w:rsidRPr="00E42679">
        <w:rPr>
          <w:rFonts w:ascii="Arial" w:hAnsi="Arial" w:cs="Arial"/>
          <w:spacing w:val="1"/>
          <w:sz w:val="22"/>
          <w:szCs w:val="22"/>
        </w:rPr>
        <w:t>t</w:t>
      </w:r>
      <w:r w:rsidRPr="00E42679">
        <w:rPr>
          <w:rFonts w:ascii="Arial" w:hAnsi="Arial" w:cs="Arial"/>
          <w:sz w:val="22"/>
          <w:szCs w:val="22"/>
        </w:rPr>
        <w:t>i</w:t>
      </w:r>
      <w:r w:rsidRPr="00E42679">
        <w:rPr>
          <w:rFonts w:ascii="Arial" w:hAnsi="Arial" w:cs="Arial"/>
          <w:spacing w:val="-3"/>
          <w:sz w:val="22"/>
          <w:szCs w:val="22"/>
        </w:rPr>
        <w:t>v</w:t>
      </w:r>
      <w:r w:rsidRPr="00E42679">
        <w:rPr>
          <w:rFonts w:ascii="Arial" w:hAnsi="Arial" w:cs="Arial"/>
          <w:spacing w:val="1"/>
          <w:sz w:val="22"/>
          <w:szCs w:val="22"/>
        </w:rPr>
        <w:t>a</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z w:val="22"/>
          <w:szCs w:val="22"/>
        </w:rPr>
        <w:t xml:space="preserve">y </w:t>
      </w:r>
      <w:r w:rsidR="00AB128C">
        <w:rPr>
          <w:rFonts w:ascii="Arial" w:hAnsi="Arial" w:cs="Arial"/>
          <w:sz w:val="22"/>
          <w:szCs w:val="22"/>
        </w:rPr>
        <w:t>p</w:t>
      </w:r>
      <w:r w:rsidRPr="00E42679">
        <w:rPr>
          <w:rFonts w:ascii="Arial" w:hAnsi="Arial" w:cs="Arial"/>
          <w:spacing w:val="1"/>
          <w:sz w:val="22"/>
          <w:szCs w:val="22"/>
        </w:rPr>
        <w:t>ena</w:t>
      </w:r>
      <w:r w:rsidRPr="00E42679">
        <w:rPr>
          <w:rFonts w:ascii="Arial" w:hAnsi="Arial" w:cs="Arial"/>
          <w:sz w:val="22"/>
          <w:szCs w:val="22"/>
        </w:rPr>
        <w:t>les,</w:t>
      </w:r>
      <w:r w:rsidRPr="00E42679">
        <w:rPr>
          <w:rFonts w:ascii="Arial" w:hAnsi="Arial" w:cs="Arial"/>
          <w:spacing w:val="3"/>
          <w:sz w:val="22"/>
          <w:szCs w:val="22"/>
        </w:rPr>
        <w:t xml:space="preserve"> </w:t>
      </w:r>
      <w:r w:rsidRPr="00E42679">
        <w:rPr>
          <w:rFonts w:ascii="Arial" w:hAnsi="Arial" w:cs="Arial"/>
          <w:spacing w:val="-1"/>
          <w:sz w:val="22"/>
          <w:szCs w:val="22"/>
        </w:rPr>
        <w:t>qu</w:t>
      </w:r>
      <w:r w:rsidRPr="00E42679">
        <w:rPr>
          <w:rFonts w:ascii="Arial" w:hAnsi="Arial" w:cs="Arial"/>
          <w:sz w:val="22"/>
          <w:szCs w:val="22"/>
        </w:rPr>
        <w:t>e</w:t>
      </w:r>
      <w:r w:rsidRPr="00E42679">
        <w:rPr>
          <w:rFonts w:ascii="Arial" w:hAnsi="Arial" w:cs="Arial"/>
          <w:spacing w:val="3"/>
          <w:sz w:val="22"/>
          <w:szCs w:val="22"/>
        </w:rPr>
        <w:t xml:space="preserve"> </w:t>
      </w:r>
      <w:r w:rsidRPr="00E42679">
        <w:rPr>
          <w:rFonts w:ascii="Arial" w:hAnsi="Arial" w:cs="Arial"/>
          <w:spacing w:val="1"/>
          <w:sz w:val="22"/>
          <w:szCs w:val="22"/>
        </w:rPr>
        <w:t>e</w:t>
      </w:r>
      <w:r w:rsidRPr="00E42679">
        <w:rPr>
          <w:rFonts w:ascii="Arial" w:hAnsi="Arial" w:cs="Arial"/>
          <w:sz w:val="22"/>
          <w:szCs w:val="22"/>
        </w:rPr>
        <w:t>st</w:t>
      </w:r>
      <w:r w:rsidRPr="00E42679">
        <w:rPr>
          <w:rFonts w:ascii="Arial" w:hAnsi="Arial" w:cs="Arial"/>
          <w:spacing w:val="1"/>
          <w:sz w:val="22"/>
          <w:szCs w:val="22"/>
        </w:rPr>
        <w:t>ab</w:t>
      </w:r>
      <w:r w:rsidRPr="00E42679">
        <w:rPr>
          <w:rFonts w:ascii="Arial" w:hAnsi="Arial" w:cs="Arial"/>
          <w:spacing w:val="-3"/>
          <w:sz w:val="22"/>
          <w:szCs w:val="22"/>
        </w:rPr>
        <w:t>l</w:t>
      </w:r>
      <w:r w:rsidRPr="00E42679">
        <w:rPr>
          <w:rFonts w:ascii="Arial" w:hAnsi="Arial" w:cs="Arial"/>
          <w:spacing w:val="1"/>
          <w:sz w:val="22"/>
          <w:szCs w:val="22"/>
        </w:rPr>
        <w:t>e</w:t>
      </w:r>
      <w:r w:rsidRPr="00E42679">
        <w:rPr>
          <w:rFonts w:ascii="Arial" w:hAnsi="Arial" w:cs="Arial"/>
          <w:sz w:val="22"/>
          <w:szCs w:val="22"/>
        </w:rPr>
        <w:t>ce</w:t>
      </w:r>
      <w:r w:rsidRPr="00E42679">
        <w:rPr>
          <w:rFonts w:ascii="Arial" w:hAnsi="Arial" w:cs="Arial"/>
          <w:spacing w:val="3"/>
          <w:sz w:val="22"/>
          <w:szCs w:val="22"/>
        </w:rPr>
        <w:t xml:space="preserve"> </w:t>
      </w:r>
      <w:r w:rsidRPr="00E42679">
        <w:rPr>
          <w:rFonts w:ascii="Arial" w:hAnsi="Arial" w:cs="Arial"/>
          <w:b/>
          <w:sz w:val="22"/>
          <w:szCs w:val="22"/>
        </w:rPr>
        <w:t>COOPEAIPE</w:t>
      </w:r>
      <w:r w:rsidRPr="00E42679">
        <w:rPr>
          <w:rFonts w:ascii="Arial" w:hAnsi="Arial" w:cs="Arial"/>
          <w:spacing w:val="3"/>
          <w:sz w:val="22"/>
          <w:szCs w:val="22"/>
        </w:rPr>
        <w:t xml:space="preserve"> </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3"/>
          <w:sz w:val="22"/>
          <w:szCs w:val="22"/>
        </w:rPr>
        <w:t xml:space="preserve"> </w:t>
      </w:r>
      <w:r w:rsidRPr="00E42679">
        <w:rPr>
          <w:rFonts w:ascii="Arial" w:hAnsi="Arial" w:cs="Arial"/>
          <w:sz w:val="22"/>
          <w:szCs w:val="22"/>
        </w:rPr>
        <w:t>su</w:t>
      </w:r>
      <w:r w:rsidRPr="00E42679">
        <w:rPr>
          <w:rFonts w:ascii="Arial" w:hAnsi="Arial" w:cs="Arial"/>
          <w:spacing w:val="3"/>
          <w:sz w:val="22"/>
          <w:szCs w:val="22"/>
        </w:rPr>
        <w:t xml:space="preserve"> </w:t>
      </w:r>
      <w:r w:rsidRPr="00E42679">
        <w:rPr>
          <w:rFonts w:ascii="Arial" w:hAnsi="Arial" w:cs="Arial"/>
          <w:sz w:val="22"/>
          <w:szCs w:val="22"/>
        </w:rPr>
        <w:t>r</w:t>
      </w:r>
      <w:r w:rsidRPr="00E42679">
        <w:rPr>
          <w:rFonts w:ascii="Arial" w:hAnsi="Arial" w:cs="Arial"/>
          <w:spacing w:val="-2"/>
          <w:sz w:val="22"/>
          <w:szCs w:val="22"/>
        </w:rPr>
        <w:t>e</w:t>
      </w:r>
      <w:r w:rsidRPr="00E42679">
        <w:rPr>
          <w:rFonts w:ascii="Arial" w:hAnsi="Arial" w:cs="Arial"/>
          <w:spacing w:val="-1"/>
          <w:sz w:val="22"/>
          <w:szCs w:val="22"/>
        </w:rPr>
        <w:t>g</w:t>
      </w:r>
      <w:r w:rsidRPr="00E42679">
        <w:rPr>
          <w:rFonts w:ascii="Arial" w:hAnsi="Arial" w:cs="Arial"/>
          <w:sz w:val="22"/>
          <w:szCs w:val="22"/>
        </w:rPr>
        <w:t>la</w:t>
      </w:r>
      <w:r w:rsidRPr="00E42679">
        <w:rPr>
          <w:rFonts w:ascii="Arial" w:hAnsi="Arial" w:cs="Arial"/>
          <w:spacing w:val="2"/>
          <w:sz w:val="22"/>
          <w:szCs w:val="22"/>
        </w:rPr>
        <w:t>m</w:t>
      </w:r>
      <w:r w:rsidRPr="00E42679">
        <w:rPr>
          <w:rFonts w:ascii="Arial" w:hAnsi="Arial" w:cs="Arial"/>
          <w:spacing w:val="1"/>
          <w:sz w:val="22"/>
          <w:szCs w:val="22"/>
        </w:rPr>
        <w:t>en</w:t>
      </w:r>
      <w:r w:rsidRPr="00E42679">
        <w:rPr>
          <w:rFonts w:ascii="Arial" w:hAnsi="Arial" w:cs="Arial"/>
          <w:spacing w:val="-2"/>
          <w:sz w:val="22"/>
          <w:szCs w:val="22"/>
        </w:rPr>
        <w:t>t</w:t>
      </w:r>
      <w:r w:rsidRPr="00E42679">
        <w:rPr>
          <w:rFonts w:ascii="Arial" w:hAnsi="Arial" w:cs="Arial"/>
          <w:sz w:val="22"/>
          <w:szCs w:val="22"/>
        </w:rPr>
        <w:t>o</w:t>
      </w:r>
      <w:r w:rsidRPr="00E42679">
        <w:rPr>
          <w:rFonts w:ascii="Arial" w:hAnsi="Arial" w:cs="Arial"/>
          <w:spacing w:val="3"/>
          <w:sz w:val="22"/>
          <w:szCs w:val="22"/>
        </w:rPr>
        <w:t xml:space="preserve"> </w:t>
      </w:r>
      <w:r w:rsidRPr="00E42679">
        <w:rPr>
          <w:rFonts w:ascii="Arial" w:hAnsi="Arial" w:cs="Arial"/>
          <w:sz w:val="22"/>
          <w:szCs w:val="22"/>
        </w:rPr>
        <w:t>in</w:t>
      </w:r>
      <w:r w:rsidRPr="00E42679">
        <w:rPr>
          <w:rFonts w:ascii="Arial" w:hAnsi="Arial" w:cs="Arial"/>
          <w:spacing w:val="1"/>
          <w:sz w:val="22"/>
          <w:szCs w:val="22"/>
        </w:rPr>
        <w:t>te</w:t>
      </w:r>
      <w:r w:rsidRPr="00E42679">
        <w:rPr>
          <w:rFonts w:ascii="Arial" w:hAnsi="Arial" w:cs="Arial"/>
          <w:sz w:val="22"/>
          <w:szCs w:val="22"/>
        </w:rPr>
        <w:t>r</w:t>
      </w:r>
      <w:r w:rsidRPr="00E42679">
        <w:rPr>
          <w:rFonts w:ascii="Arial" w:hAnsi="Arial" w:cs="Arial"/>
          <w:spacing w:val="-2"/>
          <w:sz w:val="22"/>
          <w:szCs w:val="22"/>
        </w:rPr>
        <w:t>n</w:t>
      </w:r>
      <w:r w:rsidRPr="00E42679">
        <w:rPr>
          <w:rFonts w:ascii="Arial" w:hAnsi="Arial" w:cs="Arial"/>
          <w:spacing w:val="1"/>
          <w:sz w:val="22"/>
          <w:szCs w:val="22"/>
        </w:rPr>
        <w:t>o</w:t>
      </w:r>
      <w:r w:rsidRPr="00E42679">
        <w:rPr>
          <w:rFonts w:ascii="Arial" w:hAnsi="Arial" w:cs="Arial"/>
          <w:sz w:val="22"/>
          <w:szCs w:val="22"/>
        </w:rPr>
        <w:t xml:space="preserve">, </w:t>
      </w:r>
      <w:r w:rsidRPr="00E42679">
        <w:rPr>
          <w:rFonts w:ascii="Arial" w:hAnsi="Arial" w:cs="Arial"/>
          <w:spacing w:val="18"/>
          <w:sz w:val="22"/>
          <w:szCs w:val="22"/>
        </w:rPr>
        <w:t>las</w:t>
      </w:r>
      <w:r w:rsidRPr="00E42679">
        <w:rPr>
          <w:rFonts w:ascii="Arial" w:hAnsi="Arial" w:cs="Arial"/>
          <w:sz w:val="22"/>
          <w:szCs w:val="22"/>
        </w:rPr>
        <w:t xml:space="preserve"> c</w:t>
      </w:r>
      <w:r w:rsidRPr="00E42679">
        <w:rPr>
          <w:rFonts w:ascii="Arial" w:hAnsi="Arial" w:cs="Arial"/>
          <w:spacing w:val="1"/>
          <w:sz w:val="22"/>
          <w:szCs w:val="22"/>
        </w:rPr>
        <w:t>on</w:t>
      </w:r>
      <w:r w:rsidRPr="00E42679">
        <w:rPr>
          <w:rFonts w:ascii="Arial" w:hAnsi="Arial" w:cs="Arial"/>
          <w:sz w:val="22"/>
          <w:szCs w:val="22"/>
        </w:rPr>
        <w:t>t</w:t>
      </w:r>
      <w:r w:rsidRPr="00E42679">
        <w:rPr>
          <w:rFonts w:ascii="Arial" w:hAnsi="Arial" w:cs="Arial"/>
          <w:spacing w:val="-1"/>
          <w:sz w:val="22"/>
          <w:szCs w:val="22"/>
        </w:rPr>
        <w:t>e</w:t>
      </w:r>
      <w:r w:rsidRPr="00E42679">
        <w:rPr>
          <w:rFonts w:ascii="Arial" w:hAnsi="Arial" w:cs="Arial"/>
          <w:spacing w:val="1"/>
          <w:sz w:val="22"/>
          <w:szCs w:val="22"/>
        </w:rPr>
        <w:t>mp</w:t>
      </w:r>
      <w:r w:rsidRPr="00E42679">
        <w:rPr>
          <w:rFonts w:ascii="Arial" w:hAnsi="Arial" w:cs="Arial"/>
          <w:spacing w:val="-3"/>
          <w:sz w:val="22"/>
          <w:szCs w:val="22"/>
        </w:rPr>
        <w:t>l</w:t>
      </w:r>
      <w:r w:rsidRPr="00E42679">
        <w:rPr>
          <w:rFonts w:ascii="Arial" w:hAnsi="Arial" w:cs="Arial"/>
          <w:spacing w:val="1"/>
          <w:sz w:val="22"/>
          <w:szCs w:val="22"/>
        </w:rPr>
        <w:t>ada</w:t>
      </w:r>
      <w:r w:rsidRPr="00E42679">
        <w:rPr>
          <w:rFonts w:ascii="Arial" w:hAnsi="Arial" w:cs="Arial"/>
          <w:sz w:val="22"/>
          <w:szCs w:val="22"/>
        </w:rPr>
        <w:t xml:space="preserve">s </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3"/>
          <w:sz w:val="22"/>
          <w:szCs w:val="22"/>
        </w:rPr>
        <w:t xml:space="preserve"> </w:t>
      </w:r>
      <w:r w:rsidRPr="00E42679">
        <w:rPr>
          <w:rFonts w:ascii="Arial" w:hAnsi="Arial" w:cs="Arial"/>
          <w:spacing w:val="1"/>
          <w:sz w:val="22"/>
          <w:szCs w:val="22"/>
        </w:rPr>
        <w:t>e</w:t>
      </w:r>
      <w:r w:rsidRPr="00E42679">
        <w:rPr>
          <w:rFonts w:ascii="Arial" w:hAnsi="Arial" w:cs="Arial"/>
          <w:sz w:val="22"/>
          <w:szCs w:val="22"/>
        </w:rPr>
        <w:t>l</w:t>
      </w:r>
      <w:r w:rsidRPr="00E42679">
        <w:rPr>
          <w:rFonts w:ascii="Arial" w:hAnsi="Arial" w:cs="Arial"/>
          <w:spacing w:val="2"/>
          <w:sz w:val="22"/>
          <w:szCs w:val="22"/>
        </w:rPr>
        <w:t xml:space="preserve"> </w:t>
      </w:r>
      <w:r w:rsidRPr="00E42679">
        <w:rPr>
          <w:rFonts w:ascii="Arial" w:hAnsi="Arial" w:cs="Arial"/>
          <w:spacing w:val="-2"/>
          <w:sz w:val="22"/>
          <w:szCs w:val="22"/>
        </w:rPr>
        <w:t>E</w:t>
      </w:r>
      <w:r w:rsidRPr="00E42679">
        <w:rPr>
          <w:rFonts w:ascii="Arial" w:hAnsi="Arial" w:cs="Arial"/>
          <w:sz w:val="22"/>
          <w:szCs w:val="22"/>
        </w:rPr>
        <w:t>st</w:t>
      </w:r>
      <w:r w:rsidRPr="00E42679">
        <w:rPr>
          <w:rFonts w:ascii="Arial" w:hAnsi="Arial" w:cs="Arial"/>
          <w:spacing w:val="1"/>
          <w:sz w:val="22"/>
          <w:szCs w:val="22"/>
        </w:rPr>
        <w:t>a</w:t>
      </w:r>
      <w:r w:rsidRPr="00E42679">
        <w:rPr>
          <w:rFonts w:ascii="Arial" w:hAnsi="Arial" w:cs="Arial"/>
          <w:sz w:val="22"/>
          <w:szCs w:val="22"/>
        </w:rPr>
        <w:t>t</w:t>
      </w:r>
      <w:r w:rsidRPr="00E42679">
        <w:rPr>
          <w:rFonts w:ascii="Arial" w:hAnsi="Arial" w:cs="Arial"/>
          <w:spacing w:val="1"/>
          <w:sz w:val="22"/>
          <w:szCs w:val="22"/>
        </w:rPr>
        <w:t>u</w:t>
      </w:r>
      <w:r w:rsidRPr="00E42679">
        <w:rPr>
          <w:rFonts w:ascii="Arial" w:hAnsi="Arial" w:cs="Arial"/>
          <w:spacing w:val="-2"/>
          <w:sz w:val="22"/>
          <w:szCs w:val="22"/>
        </w:rPr>
        <w:t>t</w:t>
      </w:r>
      <w:r w:rsidRPr="00E42679">
        <w:rPr>
          <w:rFonts w:ascii="Arial" w:hAnsi="Arial" w:cs="Arial"/>
          <w:sz w:val="22"/>
          <w:szCs w:val="22"/>
        </w:rPr>
        <w:t>o</w:t>
      </w:r>
      <w:r w:rsidRPr="00E42679">
        <w:rPr>
          <w:rFonts w:ascii="Arial" w:hAnsi="Arial" w:cs="Arial"/>
          <w:spacing w:val="3"/>
          <w:sz w:val="22"/>
          <w:szCs w:val="22"/>
        </w:rPr>
        <w:t xml:space="preserve"> </w:t>
      </w:r>
      <w:r w:rsidRPr="00E42679">
        <w:rPr>
          <w:rFonts w:ascii="Arial" w:hAnsi="Arial" w:cs="Arial"/>
          <w:sz w:val="22"/>
          <w:szCs w:val="22"/>
        </w:rPr>
        <w:t>Or</w:t>
      </w:r>
      <w:r w:rsidRPr="00E42679">
        <w:rPr>
          <w:rFonts w:ascii="Arial" w:hAnsi="Arial" w:cs="Arial"/>
          <w:spacing w:val="-2"/>
          <w:sz w:val="22"/>
          <w:szCs w:val="22"/>
        </w:rPr>
        <w:t>g</w:t>
      </w:r>
      <w:r w:rsidRPr="00E42679">
        <w:rPr>
          <w:rFonts w:ascii="Arial" w:hAnsi="Arial" w:cs="Arial"/>
          <w:spacing w:val="1"/>
          <w:sz w:val="22"/>
          <w:szCs w:val="22"/>
        </w:rPr>
        <w:t>án</w:t>
      </w:r>
      <w:r w:rsidRPr="00E42679">
        <w:rPr>
          <w:rFonts w:ascii="Arial" w:hAnsi="Arial" w:cs="Arial"/>
          <w:sz w:val="22"/>
          <w:szCs w:val="22"/>
        </w:rPr>
        <w:t xml:space="preserve">ico </w:t>
      </w:r>
      <w:r w:rsidRPr="00E42679">
        <w:rPr>
          <w:rFonts w:ascii="Arial" w:hAnsi="Arial" w:cs="Arial"/>
          <w:spacing w:val="1"/>
          <w:sz w:val="22"/>
          <w:szCs w:val="22"/>
        </w:rPr>
        <w:t>de</w:t>
      </w:r>
      <w:r w:rsidRPr="00E42679">
        <w:rPr>
          <w:rFonts w:ascii="Arial" w:hAnsi="Arial" w:cs="Arial"/>
          <w:sz w:val="22"/>
          <w:szCs w:val="22"/>
        </w:rPr>
        <w:t>l Sist</w:t>
      </w:r>
      <w:r w:rsidRPr="00E42679">
        <w:rPr>
          <w:rFonts w:ascii="Arial" w:hAnsi="Arial" w:cs="Arial"/>
          <w:spacing w:val="-1"/>
          <w:sz w:val="22"/>
          <w:szCs w:val="22"/>
        </w:rPr>
        <w:t>e</w:t>
      </w:r>
      <w:r w:rsidRPr="00E42679">
        <w:rPr>
          <w:rFonts w:ascii="Arial" w:hAnsi="Arial" w:cs="Arial"/>
          <w:spacing w:val="1"/>
          <w:sz w:val="22"/>
          <w:szCs w:val="22"/>
        </w:rPr>
        <w:t>m</w:t>
      </w:r>
      <w:r w:rsidRPr="00E42679">
        <w:rPr>
          <w:rFonts w:ascii="Arial" w:hAnsi="Arial" w:cs="Arial"/>
          <w:sz w:val="22"/>
          <w:szCs w:val="22"/>
        </w:rPr>
        <w:t>a</w:t>
      </w:r>
      <w:r w:rsidRPr="00E42679">
        <w:rPr>
          <w:rFonts w:ascii="Arial" w:hAnsi="Arial" w:cs="Arial"/>
          <w:spacing w:val="66"/>
          <w:sz w:val="22"/>
          <w:szCs w:val="22"/>
        </w:rPr>
        <w:t xml:space="preserve"> </w:t>
      </w:r>
      <w:r w:rsidRPr="00E42679">
        <w:rPr>
          <w:rFonts w:ascii="Arial" w:hAnsi="Arial" w:cs="Arial"/>
          <w:sz w:val="22"/>
          <w:szCs w:val="22"/>
        </w:rPr>
        <w:t>Fin</w:t>
      </w:r>
      <w:r w:rsidRPr="00E42679">
        <w:rPr>
          <w:rFonts w:ascii="Arial" w:hAnsi="Arial" w:cs="Arial"/>
          <w:spacing w:val="-1"/>
          <w:sz w:val="22"/>
          <w:szCs w:val="22"/>
        </w:rPr>
        <w:t>a</w:t>
      </w:r>
      <w:r w:rsidRPr="00E42679">
        <w:rPr>
          <w:rFonts w:ascii="Arial" w:hAnsi="Arial" w:cs="Arial"/>
          <w:spacing w:val="1"/>
          <w:sz w:val="22"/>
          <w:szCs w:val="22"/>
        </w:rPr>
        <w:t>n</w:t>
      </w:r>
      <w:r w:rsidRPr="00E42679">
        <w:rPr>
          <w:rFonts w:ascii="Arial" w:hAnsi="Arial" w:cs="Arial"/>
          <w:sz w:val="22"/>
          <w:szCs w:val="22"/>
        </w:rPr>
        <w:t>cie</w:t>
      </w:r>
      <w:r w:rsidRPr="00E42679">
        <w:rPr>
          <w:rFonts w:ascii="Arial" w:hAnsi="Arial" w:cs="Arial"/>
          <w:spacing w:val="-3"/>
          <w:sz w:val="22"/>
          <w:szCs w:val="22"/>
        </w:rPr>
        <w:t>r</w:t>
      </w:r>
      <w:r w:rsidRPr="00E42679">
        <w:rPr>
          <w:rFonts w:ascii="Arial" w:hAnsi="Arial" w:cs="Arial"/>
          <w:spacing w:val="1"/>
          <w:sz w:val="22"/>
          <w:szCs w:val="22"/>
        </w:rPr>
        <w:t>o</w:t>
      </w:r>
      <w:r w:rsidRPr="00E42679">
        <w:rPr>
          <w:rFonts w:ascii="Arial" w:hAnsi="Arial" w:cs="Arial"/>
          <w:sz w:val="22"/>
          <w:szCs w:val="22"/>
        </w:rPr>
        <w:t>,</w:t>
      </w:r>
      <w:r w:rsidRPr="00E42679">
        <w:rPr>
          <w:rFonts w:ascii="Arial" w:hAnsi="Arial" w:cs="Arial"/>
          <w:spacing w:val="1"/>
          <w:sz w:val="22"/>
          <w:szCs w:val="22"/>
        </w:rPr>
        <w:t xml:space="preserve"> e</w:t>
      </w:r>
      <w:r w:rsidRPr="00E42679">
        <w:rPr>
          <w:rFonts w:ascii="Arial" w:hAnsi="Arial" w:cs="Arial"/>
          <w:sz w:val="22"/>
          <w:szCs w:val="22"/>
        </w:rPr>
        <w:t>l C</w:t>
      </w:r>
      <w:r w:rsidRPr="00E42679">
        <w:rPr>
          <w:rFonts w:ascii="Arial" w:hAnsi="Arial" w:cs="Arial"/>
          <w:spacing w:val="-2"/>
          <w:sz w:val="22"/>
          <w:szCs w:val="22"/>
        </w:rPr>
        <w:t>ó</w:t>
      </w:r>
      <w:r w:rsidRPr="00E42679">
        <w:rPr>
          <w:rFonts w:ascii="Arial" w:hAnsi="Arial" w:cs="Arial"/>
          <w:spacing w:val="1"/>
          <w:sz w:val="22"/>
          <w:szCs w:val="22"/>
        </w:rPr>
        <w:t>d</w:t>
      </w:r>
      <w:r w:rsidRPr="00E42679">
        <w:rPr>
          <w:rFonts w:ascii="Arial" w:hAnsi="Arial" w:cs="Arial"/>
          <w:sz w:val="22"/>
          <w:szCs w:val="22"/>
        </w:rPr>
        <w:t>i</w:t>
      </w:r>
      <w:r w:rsidRPr="00E42679">
        <w:rPr>
          <w:rFonts w:ascii="Arial" w:hAnsi="Arial" w:cs="Arial"/>
          <w:spacing w:val="-2"/>
          <w:sz w:val="22"/>
          <w:szCs w:val="22"/>
        </w:rPr>
        <w:t>g</w:t>
      </w:r>
      <w:r w:rsidRPr="00E42679">
        <w:rPr>
          <w:rFonts w:ascii="Arial" w:hAnsi="Arial" w:cs="Arial"/>
          <w:sz w:val="22"/>
          <w:szCs w:val="22"/>
        </w:rPr>
        <w:t>o</w:t>
      </w:r>
      <w:r w:rsidRPr="00E42679">
        <w:rPr>
          <w:rFonts w:ascii="Arial" w:hAnsi="Arial" w:cs="Arial"/>
          <w:spacing w:val="1"/>
          <w:sz w:val="22"/>
          <w:szCs w:val="22"/>
        </w:rPr>
        <w:t xml:space="preserve"> P</w:t>
      </w:r>
      <w:r w:rsidRPr="00E42679">
        <w:rPr>
          <w:rFonts w:ascii="Arial" w:hAnsi="Arial" w:cs="Arial"/>
          <w:spacing w:val="-1"/>
          <w:sz w:val="22"/>
          <w:szCs w:val="22"/>
        </w:rPr>
        <w:t>e</w:t>
      </w:r>
      <w:r w:rsidRPr="00E42679">
        <w:rPr>
          <w:rFonts w:ascii="Arial" w:hAnsi="Arial" w:cs="Arial"/>
          <w:spacing w:val="1"/>
          <w:sz w:val="22"/>
          <w:szCs w:val="22"/>
        </w:rPr>
        <w:t>na</w:t>
      </w:r>
      <w:r w:rsidRPr="00E42679">
        <w:rPr>
          <w:rFonts w:ascii="Arial" w:hAnsi="Arial" w:cs="Arial"/>
          <w:sz w:val="22"/>
          <w:szCs w:val="22"/>
        </w:rPr>
        <w:t>l y</w:t>
      </w:r>
      <w:r w:rsidRPr="00E42679">
        <w:rPr>
          <w:rFonts w:ascii="Arial" w:hAnsi="Arial" w:cs="Arial"/>
          <w:spacing w:val="-2"/>
          <w:sz w:val="22"/>
          <w:szCs w:val="22"/>
        </w:rPr>
        <w:t xml:space="preserve"> </w:t>
      </w:r>
      <w:r w:rsidRPr="00E42679">
        <w:rPr>
          <w:rFonts w:ascii="Arial" w:hAnsi="Arial" w:cs="Arial"/>
          <w:sz w:val="22"/>
          <w:szCs w:val="22"/>
        </w:rPr>
        <w:t>l</w:t>
      </w:r>
      <w:r w:rsidRPr="00E42679">
        <w:rPr>
          <w:rFonts w:ascii="Arial" w:hAnsi="Arial" w:cs="Arial"/>
          <w:spacing w:val="1"/>
          <w:sz w:val="22"/>
          <w:szCs w:val="22"/>
        </w:rPr>
        <w:t>a</w:t>
      </w:r>
      <w:r w:rsidRPr="00E42679">
        <w:rPr>
          <w:rFonts w:ascii="Arial" w:hAnsi="Arial" w:cs="Arial"/>
          <w:sz w:val="22"/>
          <w:szCs w:val="22"/>
        </w:rPr>
        <w:t xml:space="preserve">s </w:t>
      </w:r>
      <w:r w:rsidRPr="00E42679">
        <w:rPr>
          <w:rFonts w:ascii="Arial" w:hAnsi="Arial" w:cs="Arial"/>
          <w:spacing w:val="1"/>
          <w:sz w:val="22"/>
          <w:szCs w:val="22"/>
        </w:rPr>
        <w:t>d</w:t>
      </w:r>
      <w:r w:rsidRPr="00E42679">
        <w:rPr>
          <w:rFonts w:ascii="Arial" w:hAnsi="Arial" w:cs="Arial"/>
          <w:spacing w:val="-1"/>
          <w:sz w:val="22"/>
          <w:szCs w:val="22"/>
        </w:rPr>
        <w:t>e</w:t>
      </w:r>
      <w:r w:rsidRPr="00E42679">
        <w:rPr>
          <w:rFonts w:ascii="Arial" w:hAnsi="Arial" w:cs="Arial"/>
          <w:spacing w:val="1"/>
          <w:sz w:val="22"/>
          <w:szCs w:val="22"/>
        </w:rPr>
        <w:t>má</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pacing w:val="1"/>
          <w:sz w:val="22"/>
          <w:szCs w:val="22"/>
        </w:rPr>
        <w:t>no</w:t>
      </w:r>
      <w:r w:rsidRPr="00E42679">
        <w:rPr>
          <w:rFonts w:ascii="Arial" w:hAnsi="Arial" w:cs="Arial"/>
          <w:sz w:val="22"/>
          <w:szCs w:val="22"/>
        </w:rPr>
        <w:t>r</w:t>
      </w:r>
      <w:r w:rsidRPr="00E42679">
        <w:rPr>
          <w:rFonts w:ascii="Arial" w:hAnsi="Arial" w:cs="Arial"/>
          <w:spacing w:val="-1"/>
          <w:sz w:val="22"/>
          <w:szCs w:val="22"/>
        </w:rPr>
        <w:t>m</w:t>
      </w:r>
      <w:r w:rsidRPr="00E42679">
        <w:rPr>
          <w:rFonts w:ascii="Arial" w:hAnsi="Arial" w:cs="Arial"/>
          <w:spacing w:val="1"/>
          <w:sz w:val="22"/>
          <w:szCs w:val="22"/>
        </w:rPr>
        <w:t>a</w:t>
      </w:r>
      <w:r w:rsidRPr="00E42679">
        <w:rPr>
          <w:rFonts w:ascii="Arial" w:hAnsi="Arial" w:cs="Arial"/>
          <w:sz w:val="22"/>
          <w:szCs w:val="22"/>
        </w:rPr>
        <w:t xml:space="preserve">s </w:t>
      </w:r>
      <w:r w:rsidRPr="00E42679">
        <w:rPr>
          <w:rFonts w:ascii="Arial" w:hAnsi="Arial" w:cs="Arial"/>
          <w:spacing w:val="-1"/>
          <w:sz w:val="22"/>
          <w:szCs w:val="22"/>
        </w:rPr>
        <w:t>p</w:t>
      </w:r>
      <w:r w:rsidRPr="00E42679">
        <w:rPr>
          <w:rFonts w:ascii="Arial" w:hAnsi="Arial" w:cs="Arial"/>
          <w:spacing w:val="1"/>
          <w:sz w:val="22"/>
          <w:szCs w:val="22"/>
        </w:rPr>
        <w:t>e</w:t>
      </w:r>
      <w:r w:rsidRPr="00E42679">
        <w:rPr>
          <w:rFonts w:ascii="Arial" w:hAnsi="Arial" w:cs="Arial"/>
          <w:sz w:val="22"/>
          <w:szCs w:val="22"/>
        </w:rPr>
        <w:t>rti</w:t>
      </w:r>
      <w:r w:rsidRPr="00E42679">
        <w:rPr>
          <w:rFonts w:ascii="Arial" w:hAnsi="Arial" w:cs="Arial"/>
          <w:spacing w:val="-2"/>
          <w:sz w:val="22"/>
          <w:szCs w:val="22"/>
        </w:rPr>
        <w:t>n</w:t>
      </w:r>
      <w:r w:rsidRPr="00E42679">
        <w:rPr>
          <w:rFonts w:ascii="Arial" w:hAnsi="Arial" w:cs="Arial"/>
          <w:spacing w:val="1"/>
          <w:sz w:val="22"/>
          <w:szCs w:val="22"/>
        </w:rPr>
        <w:t>en</w:t>
      </w:r>
      <w:r w:rsidRPr="00E42679">
        <w:rPr>
          <w:rFonts w:ascii="Arial" w:hAnsi="Arial" w:cs="Arial"/>
          <w:sz w:val="22"/>
          <w:szCs w:val="22"/>
        </w:rPr>
        <w:t>t</w:t>
      </w:r>
      <w:r w:rsidRPr="00E42679">
        <w:rPr>
          <w:rFonts w:ascii="Arial" w:hAnsi="Arial" w:cs="Arial"/>
          <w:spacing w:val="1"/>
          <w:sz w:val="22"/>
          <w:szCs w:val="22"/>
        </w:rPr>
        <w:t>e</w:t>
      </w:r>
      <w:r w:rsidRPr="00E42679">
        <w:rPr>
          <w:rFonts w:ascii="Arial" w:hAnsi="Arial" w:cs="Arial"/>
          <w:spacing w:val="-2"/>
          <w:sz w:val="22"/>
          <w:szCs w:val="22"/>
        </w:rPr>
        <w:t>s</w:t>
      </w:r>
      <w:r w:rsidRPr="00E42679">
        <w:rPr>
          <w:rFonts w:ascii="Arial" w:hAnsi="Arial" w:cs="Arial"/>
          <w:sz w:val="22"/>
          <w:szCs w:val="22"/>
        </w:rPr>
        <w:t>.</w:t>
      </w:r>
    </w:p>
    <w:p w14:paraId="5CD0E73B" w14:textId="77777777" w:rsidR="00ED7107" w:rsidRPr="00E42679" w:rsidRDefault="00ED7107" w:rsidP="00ED7107">
      <w:pPr>
        <w:widowControl w:val="0"/>
        <w:autoSpaceDE w:val="0"/>
        <w:autoSpaceDN w:val="0"/>
        <w:adjustRightInd w:val="0"/>
        <w:rPr>
          <w:rFonts w:ascii="Arial" w:hAnsi="Arial" w:cs="Arial"/>
          <w:sz w:val="22"/>
          <w:szCs w:val="22"/>
        </w:rPr>
      </w:pPr>
    </w:p>
    <w:p w14:paraId="5543A44A" w14:textId="77777777" w:rsidR="00ED7107" w:rsidRPr="00E42679" w:rsidRDefault="00ED7107" w:rsidP="00ED7107">
      <w:pPr>
        <w:widowControl w:val="0"/>
        <w:autoSpaceDE w:val="0"/>
        <w:autoSpaceDN w:val="0"/>
        <w:adjustRightInd w:val="0"/>
        <w:ind w:left="102" w:right="57"/>
        <w:jc w:val="both"/>
        <w:rPr>
          <w:rFonts w:ascii="Arial" w:hAnsi="Arial" w:cs="Arial"/>
          <w:sz w:val="22"/>
          <w:szCs w:val="22"/>
        </w:rPr>
      </w:pPr>
      <w:r w:rsidRPr="00E42679">
        <w:rPr>
          <w:rFonts w:ascii="Arial" w:hAnsi="Arial" w:cs="Arial"/>
          <w:sz w:val="22"/>
          <w:szCs w:val="22"/>
        </w:rPr>
        <w:t>P</w:t>
      </w:r>
      <w:r w:rsidRPr="00E42679">
        <w:rPr>
          <w:rFonts w:ascii="Arial" w:hAnsi="Arial" w:cs="Arial"/>
          <w:spacing w:val="1"/>
          <w:sz w:val="22"/>
          <w:szCs w:val="22"/>
        </w:rPr>
        <w:t>o</w:t>
      </w:r>
      <w:r w:rsidRPr="00E42679">
        <w:rPr>
          <w:rFonts w:ascii="Arial" w:hAnsi="Arial" w:cs="Arial"/>
          <w:sz w:val="22"/>
          <w:szCs w:val="22"/>
        </w:rPr>
        <w:t>r t</w:t>
      </w:r>
      <w:r w:rsidRPr="00E42679">
        <w:rPr>
          <w:rFonts w:ascii="Arial" w:hAnsi="Arial" w:cs="Arial"/>
          <w:spacing w:val="1"/>
          <w:sz w:val="22"/>
          <w:szCs w:val="22"/>
        </w:rPr>
        <w:t>an</w:t>
      </w:r>
      <w:r w:rsidRPr="00E42679">
        <w:rPr>
          <w:rFonts w:ascii="Arial" w:hAnsi="Arial" w:cs="Arial"/>
          <w:sz w:val="22"/>
          <w:szCs w:val="22"/>
        </w:rPr>
        <w:t>to,</w:t>
      </w:r>
      <w:r w:rsidRPr="00E42679">
        <w:rPr>
          <w:rFonts w:ascii="Arial" w:hAnsi="Arial" w:cs="Arial"/>
          <w:spacing w:val="4"/>
          <w:sz w:val="22"/>
          <w:szCs w:val="22"/>
        </w:rPr>
        <w:t xml:space="preserve"> </w:t>
      </w:r>
      <w:r w:rsidRPr="00E42679">
        <w:rPr>
          <w:rFonts w:ascii="Arial" w:hAnsi="Arial" w:cs="Arial"/>
          <w:b/>
          <w:bCs/>
          <w:sz w:val="22"/>
          <w:szCs w:val="22"/>
        </w:rPr>
        <w:t>COOPEAIPE</w:t>
      </w:r>
      <w:r w:rsidRPr="00E42679">
        <w:rPr>
          <w:rFonts w:ascii="Arial" w:hAnsi="Arial" w:cs="Arial"/>
          <w:b/>
          <w:bCs/>
          <w:spacing w:val="4"/>
          <w:sz w:val="22"/>
          <w:szCs w:val="22"/>
        </w:rPr>
        <w:t xml:space="preserve"> </w:t>
      </w:r>
      <w:r w:rsidRPr="00E42679">
        <w:rPr>
          <w:rFonts w:ascii="Arial" w:hAnsi="Arial" w:cs="Arial"/>
          <w:spacing w:val="1"/>
          <w:sz w:val="22"/>
          <w:szCs w:val="22"/>
        </w:rPr>
        <w:t>de</w:t>
      </w:r>
      <w:r w:rsidRPr="00E42679">
        <w:rPr>
          <w:rFonts w:ascii="Arial" w:hAnsi="Arial" w:cs="Arial"/>
          <w:spacing w:val="-1"/>
          <w:sz w:val="22"/>
          <w:szCs w:val="22"/>
        </w:rPr>
        <w:t>b</w:t>
      </w:r>
      <w:r w:rsidRPr="00E42679">
        <w:rPr>
          <w:rFonts w:ascii="Arial" w:hAnsi="Arial" w:cs="Arial"/>
          <w:spacing w:val="1"/>
          <w:sz w:val="22"/>
          <w:szCs w:val="22"/>
        </w:rPr>
        <w:t>e</w:t>
      </w:r>
      <w:r w:rsidRPr="00E42679">
        <w:rPr>
          <w:rFonts w:ascii="Arial" w:hAnsi="Arial" w:cs="Arial"/>
          <w:sz w:val="22"/>
          <w:szCs w:val="22"/>
        </w:rPr>
        <w:t>rá</w:t>
      </w:r>
      <w:r w:rsidRPr="00E42679">
        <w:rPr>
          <w:rFonts w:ascii="Arial" w:hAnsi="Arial" w:cs="Arial"/>
          <w:spacing w:val="1"/>
          <w:sz w:val="22"/>
          <w:szCs w:val="22"/>
        </w:rPr>
        <w:t xml:space="preserve"> ap</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z w:val="22"/>
          <w:szCs w:val="22"/>
        </w:rPr>
        <w:t>c</w:t>
      </w:r>
      <w:r w:rsidRPr="00E42679">
        <w:rPr>
          <w:rFonts w:ascii="Arial" w:hAnsi="Arial" w:cs="Arial"/>
          <w:spacing w:val="1"/>
          <w:sz w:val="22"/>
          <w:szCs w:val="22"/>
        </w:rPr>
        <w:t>a</w:t>
      </w:r>
      <w:r w:rsidRPr="00E42679">
        <w:rPr>
          <w:rFonts w:ascii="Arial" w:hAnsi="Arial" w:cs="Arial"/>
          <w:sz w:val="22"/>
          <w:szCs w:val="22"/>
        </w:rPr>
        <w:t>r las</w:t>
      </w:r>
      <w:r w:rsidRPr="00E42679">
        <w:rPr>
          <w:rFonts w:ascii="Arial" w:hAnsi="Arial" w:cs="Arial"/>
          <w:spacing w:val="2"/>
          <w:sz w:val="22"/>
          <w:szCs w:val="22"/>
        </w:rPr>
        <w:t xml:space="preserve"> </w:t>
      </w:r>
      <w:r w:rsidRPr="00E42679">
        <w:rPr>
          <w:rFonts w:ascii="Arial" w:hAnsi="Arial" w:cs="Arial"/>
          <w:spacing w:val="1"/>
          <w:sz w:val="22"/>
          <w:szCs w:val="22"/>
        </w:rPr>
        <w:t>med</w:t>
      </w:r>
      <w:r w:rsidRPr="00E42679">
        <w:rPr>
          <w:rFonts w:ascii="Arial" w:hAnsi="Arial" w:cs="Arial"/>
          <w:sz w:val="22"/>
          <w:szCs w:val="22"/>
        </w:rPr>
        <w:t>i</w:t>
      </w:r>
      <w:r w:rsidRPr="00E42679">
        <w:rPr>
          <w:rFonts w:ascii="Arial" w:hAnsi="Arial" w:cs="Arial"/>
          <w:spacing w:val="-2"/>
          <w:sz w:val="22"/>
          <w:szCs w:val="22"/>
        </w:rPr>
        <w:t>d</w:t>
      </w:r>
      <w:r w:rsidRPr="00E42679">
        <w:rPr>
          <w:rFonts w:ascii="Arial" w:hAnsi="Arial" w:cs="Arial"/>
          <w:spacing w:val="1"/>
          <w:sz w:val="22"/>
          <w:szCs w:val="22"/>
        </w:rPr>
        <w:t>a</w:t>
      </w:r>
      <w:r w:rsidRPr="00E42679">
        <w:rPr>
          <w:rFonts w:ascii="Arial" w:hAnsi="Arial" w:cs="Arial"/>
          <w:sz w:val="22"/>
          <w:szCs w:val="22"/>
        </w:rPr>
        <w:t>s</w:t>
      </w:r>
      <w:r w:rsidRPr="00E42679">
        <w:rPr>
          <w:rFonts w:ascii="Arial" w:hAnsi="Arial" w:cs="Arial"/>
          <w:spacing w:val="1"/>
          <w:sz w:val="22"/>
          <w:szCs w:val="22"/>
        </w:rPr>
        <w:t xml:space="preserve"> </w:t>
      </w:r>
      <w:r w:rsidRPr="00E42679">
        <w:rPr>
          <w:rFonts w:ascii="Arial" w:hAnsi="Arial" w:cs="Arial"/>
          <w:sz w:val="22"/>
          <w:szCs w:val="22"/>
        </w:rPr>
        <w:t>c</w:t>
      </w:r>
      <w:r w:rsidRPr="00E42679">
        <w:rPr>
          <w:rFonts w:ascii="Arial" w:hAnsi="Arial" w:cs="Arial"/>
          <w:spacing w:val="1"/>
          <w:sz w:val="22"/>
          <w:szCs w:val="22"/>
        </w:rPr>
        <w:t>on</w:t>
      </w:r>
      <w:r w:rsidRPr="00E42679">
        <w:rPr>
          <w:rFonts w:ascii="Arial" w:hAnsi="Arial" w:cs="Arial"/>
          <w:spacing w:val="-1"/>
          <w:sz w:val="22"/>
          <w:szCs w:val="22"/>
        </w:rPr>
        <w:t>d</w:t>
      </w:r>
      <w:r w:rsidRPr="00E42679">
        <w:rPr>
          <w:rFonts w:ascii="Arial" w:hAnsi="Arial" w:cs="Arial"/>
          <w:spacing w:val="1"/>
          <w:sz w:val="22"/>
          <w:szCs w:val="22"/>
        </w:rPr>
        <w:t>u</w:t>
      </w:r>
      <w:r w:rsidRPr="00E42679">
        <w:rPr>
          <w:rFonts w:ascii="Arial" w:hAnsi="Arial" w:cs="Arial"/>
          <w:sz w:val="22"/>
          <w:szCs w:val="22"/>
        </w:rPr>
        <w:t>c</w:t>
      </w:r>
      <w:r w:rsidRPr="00E42679">
        <w:rPr>
          <w:rFonts w:ascii="Arial" w:hAnsi="Arial" w:cs="Arial"/>
          <w:spacing w:val="1"/>
          <w:sz w:val="22"/>
          <w:szCs w:val="22"/>
        </w:rPr>
        <w:t>en</w:t>
      </w:r>
      <w:r w:rsidRPr="00E42679">
        <w:rPr>
          <w:rFonts w:ascii="Arial" w:hAnsi="Arial" w:cs="Arial"/>
          <w:spacing w:val="-2"/>
          <w:sz w:val="22"/>
          <w:szCs w:val="22"/>
        </w:rPr>
        <w:t>t</w:t>
      </w:r>
      <w:r w:rsidRPr="00E42679">
        <w:rPr>
          <w:rFonts w:ascii="Arial" w:hAnsi="Arial" w:cs="Arial"/>
          <w:spacing w:val="1"/>
          <w:sz w:val="22"/>
          <w:szCs w:val="22"/>
        </w:rPr>
        <w:t>e</w:t>
      </w:r>
      <w:r w:rsidRPr="00E42679">
        <w:rPr>
          <w:rFonts w:ascii="Arial" w:hAnsi="Arial" w:cs="Arial"/>
          <w:sz w:val="22"/>
          <w:szCs w:val="22"/>
        </w:rPr>
        <w:t>s</w:t>
      </w:r>
      <w:r w:rsidRPr="00E42679">
        <w:rPr>
          <w:rFonts w:ascii="Arial" w:hAnsi="Arial" w:cs="Arial"/>
          <w:spacing w:val="1"/>
          <w:sz w:val="22"/>
          <w:szCs w:val="22"/>
        </w:rPr>
        <w:t xml:space="preserve"> pa</w:t>
      </w:r>
      <w:r w:rsidRPr="00E42679">
        <w:rPr>
          <w:rFonts w:ascii="Arial" w:hAnsi="Arial" w:cs="Arial"/>
          <w:sz w:val="22"/>
          <w:szCs w:val="22"/>
        </w:rPr>
        <w:t>ra</w:t>
      </w:r>
      <w:r w:rsidRPr="00E42679">
        <w:rPr>
          <w:rFonts w:ascii="Arial" w:hAnsi="Arial" w:cs="Arial"/>
          <w:spacing w:val="1"/>
          <w:sz w:val="22"/>
          <w:szCs w:val="22"/>
        </w:rPr>
        <w:t xml:space="preserve"> </w:t>
      </w:r>
      <w:r w:rsidRPr="00E42679">
        <w:rPr>
          <w:rFonts w:ascii="Arial" w:hAnsi="Arial" w:cs="Arial"/>
          <w:spacing w:val="-1"/>
          <w:sz w:val="22"/>
          <w:szCs w:val="22"/>
        </w:rPr>
        <w:t>q</w:t>
      </w:r>
      <w:r w:rsidRPr="00E42679">
        <w:rPr>
          <w:rFonts w:ascii="Arial" w:hAnsi="Arial" w:cs="Arial"/>
          <w:spacing w:val="1"/>
          <w:sz w:val="22"/>
          <w:szCs w:val="22"/>
        </w:rPr>
        <w:t>u</w:t>
      </w:r>
      <w:r w:rsidRPr="00E42679">
        <w:rPr>
          <w:rFonts w:ascii="Arial" w:hAnsi="Arial" w:cs="Arial"/>
          <w:sz w:val="22"/>
          <w:szCs w:val="22"/>
        </w:rPr>
        <w:t>e</w:t>
      </w:r>
      <w:r w:rsidRPr="00E42679">
        <w:rPr>
          <w:rFonts w:ascii="Arial" w:hAnsi="Arial" w:cs="Arial"/>
          <w:spacing w:val="2"/>
          <w:sz w:val="22"/>
          <w:szCs w:val="22"/>
        </w:rPr>
        <w:t xml:space="preserve"> </w:t>
      </w:r>
      <w:r w:rsidRPr="00E42679">
        <w:rPr>
          <w:rFonts w:ascii="Arial" w:hAnsi="Arial" w:cs="Arial"/>
          <w:spacing w:val="-2"/>
          <w:sz w:val="22"/>
          <w:szCs w:val="22"/>
        </w:rPr>
        <w:t>s</w:t>
      </w:r>
      <w:r w:rsidRPr="00E42679">
        <w:rPr>
          <w:rFonts w:ascii="Arial" w:hAnsi="Arial" w:cs="Arial"/>
          <w:sz w:val="22"/>
          <w:szCs w:val="22"/>
        </w:rPr>
        <w:t>e s</w:t>
      </w:r>
      <w:r w:rsidRPr="00E42679">
        <w:rPr>
          <w:rFonts w:ascii="Arial" w:hAnsi="Arial" w:cs="Arial"/>
          <w:spacing w:val="1"/>
          <w:sz w:val="22"/>
          <w:szCs w:val="22"/>
        </w:rPr>
        <w:t>an</w:t>
      </w:r>
      <w:r w:rsidRPr="00E42679">
        <w:rPr>
          <w:rFonts w:ascii="Arial" w:hAnsi="Arial" w:cs="Arial"/>
          <w:sz w:val="22"/>
          <w:szCs w:val="22"/>
        </w:rPr>
        <w:t>cio</w:t>
      </w:r>
      <w:r w:rsidRPr="00E42679">
        <w:rPr>
          <w:rFonts w:ascii="Arial" w:hAnsi="Arial" w:cs="Arial"/>
          <w:spacing w:val="-1"/>
          <w:sz w:val="22"/>
          <w:szCs w:val="22"/>
        </w:rPr>
        <w:t>n</w:t>
      </w:r>
      <w:r w:rsidRPr="00E42679">
        <w:rPr>
          <w:rFonts w:ascii="Arial" w:hAnsi="Arial" w:cs="Arial"/>
          <w:sz w:val="22"/>
          <w:szCs w:val="22"/>
        </w:rPr>
        <w:t>e</w:t>
      </w:r>
      <w:r w:rsidRPr="00E42679">
        <w:rPr>
          <w:rFonts w:ascii="Arial" w:hAnsi="Arial" w:cs="Arial"/>
          <w:spacing w:val="5"/>
          <w:sz w:val="22"/>
          <w:szCs w:val="22"/>
        </w:rPr>
        <w:t xml:space="preserve"> </w:t>
      </w:r>
      <w:r w:rsidRPr="00E42679">
        <w:rPr>
          <w:rFonts w:ascii="Arial" w:hAnsi="Arial" w:cs="Arial"/>
          <w:spacing w:val="-1"/>
          <w:sz w:val="22"/>
          <w:szCs w:val="22"/>
        </w:rPr>
        <w:t>p</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pacing w:val="1"/>
          <w:sz w:val="22"/>
          <w:szCs w:val="22"/>
        </w:rPr>
        <w:t>a</w:t>
      </w:r>
      <w:r w:rsidRPr="00E42679">
        <w:rPr>
          <w:rFonts w:ascii="Arial" w:hAnsi="Arial" w:cs="Arial"/>
          <w:sz w:val="22"/>
          <w:szCs w:val="22"/>
        </w:rPr>
        <w:t>l,</w:t>
      </w:r>
      <w:r w:rsidRPr="00E42679">
        <w:rPr>
          <w:rFonts w:ascii="Arial" w:hAnsi="Arial" w:cs="Arial"/>
          <w:spacing w:val="4"/>
          <w:sz w:val="22"/>
          <w:szCs w:val="22"/>
        </w:rPr>
        <w:t xml:space="preserve"> </w:t>
      </w:r>
      <w:r w:rsidRPr="00E42679">
        <w:rPr>
          <w:rFonts w:ascii="Arial" w:hAnsi="Arial" w:cs="Arial"/>
          <w:spacing w:val="-1"/>
          <w:sz w:val="22"/>
          <w:szCs w:val="22"/>
        </w:rPr>
        <w:t>a</w:t>
      </w:r>
      <w:r w:rsidRPr="00E42679">
        <w:rPr>
          <w:rFonts w:ascii="Arial" w:hAnsi="Arial" w:cs="Arial"/>
          <w:spacing w:val="1"/>
          <w:sz w:val="22"/>
          <w:szCs w:val="22"/>
        </w:rPr>
        <w:t>dm</w:t>
      </w:r>
      <w:r w:rsidRPr="00E42679">
        <w:rPr>
          <w:rFonts w:ascii="Arial" w:hAnsi="Arial" w:cs="Arial"/>
          <w:spacing w:val="-3"/>
          <w:sz w:val="22"/>
          <w:szCs w:val="22"/>
        </w:rPr>
        <w:t>i</w:t>
      </w:r>
      <w:r w:rsidRPr="00E42679">
        <w:rPr>
          <w:rFonts w:ascii="Arial" w:hAnsi="Arial" w:cs="Arial"/>
          <w:spacing w:val="1"/>
          <w:sz w:val="22"/>
          <w:szCs w:val="22"/>
        </w:rPr>
        <w:t>n</w:t>
      </w:r>
      <w:r w:rsidRPr="00E42679">
        <w:rPr>
          <w:rFonts w:ascii="Arial" w:hAnsi="Arial" w:cs="Arial"/>
          <w:sz w:val="22"/>
          <w:szCs w:val="22"/>
        </w:rPr>
        <w:t>istrati</w:t>
      </w:r>
      <w:r w:rsidRPr="00E42679">
        <w:rPr>
          <w:rFonts w:ascii="Arial" w:hAnsi="Arial" w:cs="Arial"/>
          <w:spacing w:val="-3"/>
          <w:sz w:val="22"/>
          <w:szCs w:val="22"/>
        </w:rPr>
        <w:t>v</w:t>
      </w:r>
      <w:r w:rsidRPr="00E42679">
        <w:rPr>
          <w:rFonts w:ascii="Arial" w:hAnsi="Arial" w:cs="Arial"/>
          <w:sz w:val="22"/>
          <w:szCs w:val="22"/>
        </w:rPr>
        <w:t>a</w:t>
      </w:r>
      <w:r w:rsidRPr="00E42679">
        <w:rPr>
          <w:rFonts w:ascii="Arial" w:hAnsi="Arial" w:cs="Arial"/>
          <w:spacing w:val="5"/>
          <w:sz w:val="22"/>
          <w:szCs w:val="22"/>
        </w:rPr>
        <w:t xml:space="preserve"> </w:t>
      </w:r>
      <w:r w:rsidRPr="00E42679">
        <w:rPr>
          <w:rFonts w:ascii="Arial" w:hAnsi="Arial" w:cs="Arial"/>
          <w:sz w:val="22"/>
          <w:szCs w:val="22"/>
        </w:rPr>
        <w:t>y</w:t>
      </w:r>
      <w:r w:rsidRPr="00E42679">
        <w:rPr>
          <w:rFonts w:ascii="Arial" w:hAnsi="Arial" w:cs="Arial"/>
          <w:spacing w:val="1"/>
          <w:sz w:val="22"/>
          <w:szCs w:val="22"/>
        </w:rPr>
        <w:t xml:space="preserve"> </w:t>
      </w:r>
      <w:r w:rsidRPr="00E42679">
        <w:rPr>
          <w:rFonts w:ascii="Arial" w:hAnsi="Arial" w:cs="Arial"/>
          <w:sz w:val="22"/>
          <w:szCs w:val="22"/>
        </w:rPr>
        <w:t>la</w:t>
      </w:r>
      <w:r w:rsidRPr="00E42679">
        <w:rPr>
          <w:rFonts w:ascii="Arial" w:hAnsi="Arial" w:cs="Arial"/>
          <w:spacing w:val="1"/>
          <w:sz w:val="22"/>
          <w:szCs w:val="22"/>
        </w:rPr>
        <w:t>bo</w:t>
      </w:r>
      <w:r w:rsidRPr="00E42679">
        <w:rPr>
          <w:rFonts w:ascii="Arial" w:hAnsi="Arial" w:cs="Arial"/>
          <w:sz w:val="22"/>
          <w:szCs w:val="22"/>
        </w:rPr>
        <w:t>ral</w:t>
      </w:r>
      <w:r w:rsidRPr="00E42679">
        <w:rPr>
          <w:rFonts w:ascii="Arial" w:hAnsi="Arial" w:cs="Arial"/>
          <w:spacing w:val="1"/>
          <w:sz w:val="22"/>
          <w:szCs w:val="22"/>
        </w:rPr>
        <w:t>m</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z w:val="22"/>
          <w:szCs w:val="22"/>
        </w:rPr>
        <w:t>t</w:t>
      </w:r>
      <w:r w:rsidRPr="00E42679">
        <w:rPr>
          <w:rFonts w:ascii="Arial" w:hAnsi="Arial" w:cs="Arial"/>
          <w:spacing w:val="1"/>
          <w:sz w:val="22"/>
          <w:szCs w:val="22"/>
        </w:rPr>
        <w:t>e</w:t>
      </w:r>
      <w:r w:rsidRPr="00E42679">
        <w:rPr>
          <w:rFonts w:ascii="Arial" w:hAnsi="Arial" w:cs="Arial"/>
          <w:sz w:val="22"/>
          <w:szCs w:val="22"/>
        </w:rPr>
        <w:t>,</w:t>
      </w:r>
      <w:r w:rsidRPr="00E42679">
        <w:rPr>
          <w:rFonts w:ascii="Arial" w:hAnsi="Arial" w:cs="Arial"/>
          <w:spacing w:val="2"/>
          <w:sz w:val="22"/>
          <w:szCs w:val="22"/>
        </w:rPr>
        <w:t xml:space="preserve"> </w:t>
      </w:r>
      <w:r w:rsidRPr="00E42679">
        <w:rPr>
          <w:rFonts w:ascii="Arial" w:hAnsi="Arial" w:cs="Arial"/>
          <w:sz w:val="22"/>
          <w:szCs w:val="22"/>
        </w:rPr>
        <w:t>c</w:t>
      </w:r>
      <w:r w:rsidRPr="00E42679">
        <w:rPr>
          <w:rFonts w:ascii="Arial" w:hAnsi="Arial" w:cs="Arial"/>
          <w:spacing w:val="1"/>
          <w:sz w:val="22"/>
          <w:szCs w:val="22"/>
        </w:rPr>
        <w:t>u</w:t>
      </w:r>
      <w:r w:rsidRPr="00E42679">
        <w:rPr>
          <w:rFonts w:ascii="Arial" w:hAnsi="Arial" w:cs="Arial"/>
          <w:spacing w:val="-1"/>
          <w:sz w:val="22"/>
          <w:szCs w:val="22"/>
        </w:rPr>
        <w:t>a</w:t>
      </w:r>
      <w:r w:rsidRPr="00E42679">
        <w:rPr>
          <w:rFonts w:ascii="Arial" w:hAnsi="Arial" w:cs="Arial"/>
          <w:spacing w:val="1"/>
          <w:sz w:val="22"/>
          <w:szCs w:val="22"/>
        </w:rPr>
        <w:t>nd</w:t>
      </w:r>
      <w:r w:rsidRPr="00E42679">
        <w:rPr>
          <w:rFonts w:ascii="Arial" w:hAnsi="Arial" w:cs="Arial"/>
          <w:sz w:val="22"/>
          <w:szCs w:val="22"/>
        </w:rPr>
        <w:t xml:space="preserve">o </w:t>
      </w:r>
      <w:r w:rsidRPr="00E42679">
        <w:rPr>
          <w:rFonts w:ascii="Arial" w:hAnsi="Arial" w:cs="Arial"/>
          <w:spacing w:val="3"/>
          <w:sz w:val="22"/>
          <w:szCs w:val="22"/>
        </w:rPr>
        <w:t>f</w:t>
      </w:r>
      <w:r w:rsidRPr="00E42679">
        <w:rPr>
          <w:rFonts w:ascii="Arial" w:hAnsi="Arial" w:cs="Arial"/>
          <w:spacing w:val="-1"/>
          <w:sz w:val="22"/>
          <w:szCs w:val="22"/>
        </w:rPr>
        <w:t>u</w:t>
      </w:r>
      <w:r w:rsidRPr="00E42679">
        <w:rPr>
          <w:rFonts w:ascii="Arial" w:hAnsi="Arial" w:cs="Arial"/>
          <w:spacing w:val="1"/>
          <w:sz w:val="22"/>
          <w:szCs w:val="22"/>
        </w:rPr>
        <w:t>e</w:t>
      </w:r>
      <w:r w:rsidRPr="00E42679">
        <w:rPr>
          <w:rFonts w:ascii="Arial" w:hAnsi="Arial" w:cs="Arial"/>
          <w:sz w:val="22"/>
          <w:szCs w:val="22"/>
        </w:rPr>
        <w:t>re</w:t>
      </w:r>
      <w:r w:rsidRPr="00E42679">
        <w:rPr>
          <w:rFonts w:ascii="Arial" w:hAnsi="Arial" w:cs="Arial"/>
          <w:spacing w:val="2"/>
          <w:sz w:val="22"/>
          <w:szCs w:val="22"/>
        </w:rPr>
        <w:t xml:space="preserve"> </w:t>
      </w:r>
      <w:r w:rsidRPr="00E42679">
        <w:rPr>
          <w:rFonts w:ascii="Arial" w:hAnsi="Arial" w:cs="Arial"/>
          <w:spacing w:val="1"/>
          <w:sz w:val="22"/>
          <w:szCs w:val="22"/>
        </w:rPr>
        <w:t>n</w:t>
      </w:r>
      <w:r w:rsidRPr="00E42679">
        <w:rPr>
          <w:rFonts w:ascii="Arial" w:hAnsi="Arial" w:cs="Arial"/>
          <w:spacing w:val="-1"/>
          <w:sz w:val="22"/>
          <w:szCs w:val="22"/>
        </w:rPr>
        <w:t>e</w:t>
      </w:r>
      <w:r w:rsidRPr="00E42679">
        <w:rPr>
          <w:rFonts w:ascii="Arial" w:hAnsi="Arial" w:cs="Arial"/>
          <w:sz w:val="22"/>
          <w:szCs w:val="22"/>
        </w:rPr>
        <w:t>c</w:t>
      </w:r>
      <w:r w:rsidRPr="00E42679">
        <w:rPr>
          <w:rFonts w:ascii="Arial" w:hAnsi="Arial" w:cs="Arial"/>
          <w:spacing w:val="1"/>
          <w:sz w:val="22"/>
          <w:szCs w:val="22"/>
        </w:rPr>
        <w:t>e</w:t>
      </w:r>
      <w:r w:rsidRPr="00E42679">
        <w:rPr>
          <w:rFonts w:ascii="Arial" w:hAnsi="Arial" w:cs="Arial"/>
          <w:sz w:val="22"/>
          <w:szCs w:val="22"/>
        </w:rPr>
        <w:t>s</w:t>
      </w:r>
      <w:r w:rsidRPr="00E42679">
        <w:rPr>
          <w:rFonts w:ascii="Arial" w:hAnsi="Arial" w:cs="Arial"/>
          <w:spacing w:val="1"/>
          <w:sz w:val="22"/>
          <w:szCs w:val="22"/>
        </w:rPr>
        <w:t>a</w:t>
      </w:r>
      <w:r w:rsidRPr="00E42679">
        <w:rPr>
          <w:rFonts w:ascii="Arial" w:hAnsi="Arial" w:cs="Arial"/>
          <w:sz w:val="22"/>
          <w:szCs w:val="22"/>
        </w:rPr>
        <w:t>r</w:t>
      </w:r>
      <w:r w:rsidRPr="00E42679">
        <w:rPr>
          <w:rFonts w:ascii="Arial" w:hAnsi="Arial" w:cs="Arial"/>
          <w:spacing w:val="8"/>
          <w:sz w:val="22"/>
          <w:szCs w:val="22"/>
        </w:rPr>
        <w:t>i</w:t>
      </w:r>
      <w:r w:rsidRPr="00E42679">
        <w:rPr>
          <w:rFonts w:ascii="Arial" w:hAnsi="Arial" w:cs="Arial"/>
          <w:spacing w:val="1"/>
          <w:sz w:val="22"/>
          <w:szCs w:val="22"/>
        </w:rPr>
        <w:t>o</w:t>
      </w:r>
      <w:r w:rsidRPr="00E42679">
        <w:rPr>
          <w:rFonts w:ascii="Arial" w:hAnsi="Arial" w:cs="Arial"/>
          <w:sz w:val="22"/>
          <w:szCs w:val="22"/>
        </w:rPr>
        <w:t>,</w:t>
      </w:r>
      <w:r w:rsidRPr="00E42679">
        <w:rPr>
          <w:rFonts w:ascii="Arial" w:hAnsi="Arial" w:cs="Arial"/>
          <w:spacing w:val="2"/>
          <w:sz w:val="22"/>
          <w:szCs w:val="22"/>
        </w:rPr>
        <w:t xml:space="preserve"> </w:t>
      </w:r>
      <w:r w:rsidRPr="00E42679">
        <w:rPr>
          <w:rFonts w:ascii="Arial" w:hAnsi="Arial" w:cs="Arial"/>
          <w:sz w:val="22"/>
          <w:szCs w:val="22"/>
        </w:rPr>
        <w:t>a</w:t>
      </w:r>
      <w:r w:rsidRPr="00E42679">
        <w:rPr>
          <w:rFonts w:ascii="Arial" w:hAnsi="Arial" w:cs="Arial"/>
          <w:spacing w:val="5"/>
          <w:sz w:val="22"/>
          <w:szCs w:val="22"/>
        </w:rPr>
        <w:t xml:space="preserve"> </w:t>
      </w:r>
      <w:r w:rsidRPr="00E42679">
        <w:rPr>
          <w:rFonts w:ascii="Arial" w:hAnsi="Arial" w:cs="Arial"/>
          <w:sz w:val="22"/>
          <w:szCs w:val="22"/>
        </w:rPr>
        <w:t>l</w:t>
      </w:r>
      <w:r w:rsidRPr="00E42679">
        <w:rPr>
          <w:rFonts w:ascii="Arial" w:hAnsi="Arial" w:cs="Arial"/>
          <w:spacing w:val="-2"/>
          <w:sz w:val="22"/>
          <w:szCs w:val="22"/>
        </w:rPr>
        <w:t>o</w:t>
      </w:r>
      <w:r w:rsidRPr="00E42679">
        <w:rPr>
          <w:rFonts w:ascii="Arial" w:hAnsi="Arial" w:cs="Arial"/>
          <w:sz w:val="22"/>
          <w:szCs w:val="22"/>
        </w:rPr>
        <w:t xml:space="preserve">s </w:t>
      </w:r>
      <w:r w:rsidRPr="00E42679">
        <w:rPr>
          <w:rFonts w:ascii="Arial" w:hAnsi="Arial" w:cs="Arial"/>
          <w:spacing w:val="1"/>
          <w:sz w:val="22"/>
          <w:szCs w:val="22"/>
        </w:rPr>
        <w:t>emp</w:t>
      </w:r>
      <w:r w:rsidRPr="00E42679">
        <w:rPr>
          <w:rFonts w:ascii="Arial" w:hAnsi="Arial" w:cs="Arial"/>
          <w:spacing w:val="-3"/>
          <w:sz w:val="22"/>
          <w:szCs w:val="22"/>
        </w:rPr>
        <w:t>l</w:t>
      </w:r>
      <w:r w:rsidRPr="00E42679">
        <w:rPr>
          <w:rFonts w:ascii="Arial" w:hAnsi="Arial" w:cs="Arial"/>
          <w:spacing w:val="1"/>
          <w:sz w:val="22"/>
          <w:szCs w:val="22"/>
        </w:rPr>
        <w:t>ea</w:t>
      </w:r>
      <w:r w:rsidRPr="00E42679">
        <w:rPr>
          <w:rFonts w:ascii="Arial" w:hAnsi="Arial" w:cs="Arial"/>
          <w:spacing w:val="-1"/>
          <w:sz w:val="22"/>
          <w:szCs w:val="22"/>
        </w:rPr>
        <w:t>d</w:t>
      </w:r>
      <w:r w:rsidRPr="00E42679">
        <w:rPr>
          <w:rFonts w:ascii="Arial" w:hAnsi="Arial" w:cs="Arial"/>
          <w:spacing w:val="1"/>
          <w:sz w:val="22"/>
          <w:szCs w:val="22"/>
        </w:rPr>
        <w:t>o</w:t>
      </w:r>
      <w:r w:rsidRPr="00E42679">
        <w:rPr>
          <w:rFonts w:ascii="Arial" w:hAnsi="Arial" w:cs="Arial"/>
          <w:sz w:val="22"/>
          <w:szCs w:val="22"/>
        </w:rPr>
        <w:t>s</w:t>
      </w:r>
      <w:r w:rsidRPr="00E42679">
        <w:rPr>
          <w:rFonts w:ascii="Arial" w:hAnsi="Arial" w:cs="Arial"/>
          <w:spacing w:val="62"/>
          <w:sz w:val="22"/>
          <w:szCs w:val="22"/>
        </w:rPr>
        <w:t xml:space="preserve"> </w:t>
      </w:r>
      <w:r w:rsidRPr="00E42679">
        <w:rPr>
          <w:rFonts w:ascii="Arial" w:hAnsi="Arial" w:cs="Arial"/>
          <w:spacing w:val="-1"/>
          <w:sz w:val="22"/>
          <w:szCs w:val="22"/>
        </w:rPr>
        <w:t>q</w:t>
      </w:r>
      <w:r w:rsidRPr="00E42679">
        <w:rPr>
          <w:rFonts w:ascii="Arial" w:hAnsi="Arial" w:cs="Arial"/>
          <w:spacing w:val="1"/>
          <w:sz w:val="22"/>
          <w:szCs w:val="22"/>
        </w:rPr>
        <w:t>u</w:t>
      </w:r>
      <w:r w:rsidRPr="00E42679">
        <w:rPr>
          <w:rFonts w:ascii="Arial" w:hAnsi="Arial" w:cs="Arial"/>
          <w:sz w:val="22"/>
          <w:szCs w:val="22"/>
        </w:rPr>
        <w:t>e</w:t>
      </w:r>
      <w:r w:rsidRPr="00E42679">
        <w:rPr>
          <w:rFonts w:ascii="Arial" w:hAnsi="Arial" w:cs="Arial"/>
          <w:spacing w:val="61"/>
          <w:sz w:val="22"/>
          <w:szCs w:val="22"/>
        </w:rPr>
        <w:t xml:space="preserve"> </w:t>
      </w:r>
      <w:r w:rsidRPr="00E42679">
        <w:rPr>
          <w:rFonts w:ascii="Arial" w:hAnsi="Arial" w:cs="Arial"/>
          <w:spacing w:val="1"/>
          <w:sz w:val="22"/>
          <w:szCs w:val="22"/>
        </w:rPr>
        <w:t>d</w:t>
      </w:r>
      <w:r w:rsidRPr="00E42679">
        <w:rPr>
          <w:rFonts w:ascii="Arial" w:hAnsi="Arial" w:cs="Arial"/>
          <w:sz w:val="22"/>
          <w:szCs w:val="22"/>
        </w:rPr>
        <w:t>i</w:t>
      </w:r>
      <w:r w:rsidRPr="00E42679">
        <w:rPr>
          <w:rFonts w:ascii="Arial" w:hAnsi="Arial" w:cs="Arial"/>
          <w:spacing w:val="-1"/>
          <w:sz w:val="22"/>
          <w:szCs w:val="22"/>
        </w:rPr>
        <w:t>r</w:t>
      </w:r>
      <w:r w:rsidRPr="00E42679">
        <w:rPr>
          <w:rFonts w:ascii="Arial" w:hAnsi="Arial" w:cs="Arial"/>
          <w:spacing w:val="1"/>
          <w:sz w:val="22"/>
          <w:szCs w:val="22"/>
        </w:rPr>
        <w:t>e</w:t>
      </w:r>
      <w:r w:rsidRPr="00E42679">
        <w:rPr>
          <w:rFonts w:ascii="Arial" w:hAnsi="Arial" w:cs="Arial"/>
          <w:sz w:val="22"/>
          <w:szCs w:val="22"/>
        </w:rPr>
        <w:t>c</w:t>
      </w:r>
      <w:r w:rsidRPr="00E42679">
        <w:rPr>
          <w:rFonts w:ascii="Arial" w:hAnsi="Arial" w:cs="Arial"/>
          <w:spacing w:val="-2"/>
          <w:sz w:val="22"/>
          <w:szCs w:val="22"/>
        </w:rPr>
        <w:t>t</w:t>
      </w:r>
      <w:r w:rsidRPr="00E42679">
        <w:rPr>
          <w:rFonts w:ascii="Arial" w:hAnsi="Arial" w:cs="Arial"/>
          <w:sz w:val="22"/>
          <w:szCs w:val="22"/>
        </w:rPr>
        <w:t>a</w:t>
      </w:r>
      <w:r w:rsidRPr="00E42679">
        <w:rPr>
          <w:rFonts w:ascii="Arial" w:hAnsi="Arial" w:cs="Arial"/>
          <w:spacing w:val="61"/>
          <w:sz w:val="22"/>
          <w:szCs w:val="22"/>
        </w:rPr>
        <w:t xml:space="preserve"> </w:t>
      </w:r>
      <w:r w:rsidRPr="00E42679">
        <w:rPr>
          <w:rFonts w:ascii="Arial" w:hAnsi="Arial" w:cs="Arial"/>
          <w:sz w:val="22"/>
          <w:szCs w:val="22"/>
        </w:rPr>
        <w:t>o</w:t>
      </w:r>
      <w:r w:rsidRPr="00E42679">
        <w:rPr>
          <w:rFonts w:ascii="Arial" w:hAnsi="Arial" w:cs="Arial"/>
          <w:spacing w:val="61"/>
          <w:sz w:val="22"/>
          <w:szCs w:val="22"/>
        </w:rPr>
        <w:t xml:space="preserve"> </w:t>
      </w:r>
      <w:r w:rsidRPr="00E42679">
        <w:rPr>
          <w:rFonts w:ascii="Arial" w:hAnsi="Arial" w:cs="Arial"/>
          <w:sz w:val="22"/>
          <w:szCs w:val="22"/>
        </w:rPr>
        <w:t>in</w:t>
      </w:r>
      <w:r w:rsidRPr="00E42679">
        <w:rPr>
          <w:rFonts w:ascii="Arial" w:hAnsi="Arial" w:cs="Arial"/>
          <w:spacing w:val="1"/>
          <w:sz w:val="22"/>
          <w:szCs w:val="22"/>
        </w:rPr>
        <w:t>d</w:t>
      </w:r>
      <w:r w:rsidRPr="00E42679">
        <w:rPr>
          <w:rFonts w:ascii="Arial" w:hAnsi="Arial" w:cs="Arial"/>
          <w:sz w:val="22"/>
          <w:szCs w:val="22"/>
        </w:rPr>
        <w:t>i</w:t>
      </w:r>
      <w:r w:rsidRPr="00E42679">
        <w:rPr>
          <w:rFonts w:ascii="Arial" w:hAnsi="Arial" w:cs="Arial"/>
          <w:spacing w:val="-1"/>
          <w:sz w:val="22"/>
          <w:szCs w:val="22"/>
        </w:rPr>
        <w:t>r</w:t>
      </w:r>
      <w:r w:rsidRPr="00E42679">
        <w:rPr>
          <w:rFonts w:ascii="Arial" w:hAnsi="Arial" w:cs="Arial"/>
          <w:spacing w:val="1"/>
          <w:sz w:val="22"/>
          <w:szCs w:val="22"/>
        </w:rPr>
        <w:t>e</w:t>
      </w:r>
      <w:r w:rsidRPr="00E42679">
        <w:rPr>
          <w:rFonts w:ascii="Arial" w:hAnsi="Arial" w:cs="Arial"/>
          <w:sz w:val="22"/>
          <w:szCs w:val="22"/>
        </w:rPr>
        <w:t>ct</w:t>
      </w:r>
      <w:r w:rsidRPr="00E42679">
        <w:rPr>
          <w:rFonts w:ascii="Arial" w:hAnsi="Arial" w:cs="Arial"/>
          <w:spacing w:val="-1"/>
          <w:sz w:val="22"/>
          <w:szCs w:val="22"/>
        </w:rPr>
        <w:t>am</w:t>
      </w:r>
      <w:r w:rsidRPr="00E42679">
        <w:rPr>
          <w:rFonts w:ascii="Arial" w:hAnsi="Arial" w:cs="Arial"/>
          <w:spacing w:val="1"/>
          <w:sz w:val="22"/>
          <w:szCs w:val="22"/>
        </w:rPr>
        <w:t>en</w:t>
      </w:r>
      <w:r w:rsidRPr="00E42679">
        <w:rPr>
          <w:rFonts w:ascii="Arial" w:hAnsi="Arial" w:cs="Arial"/>
          <w:spacing w:val="-2"/>
          <w:sz w:val="22"/>
          <w:szCs w:val="22"/>
        </w:rPr>
        <w:t>t</w:t>
      </w:r>
      <w:r w:rsidRPr="00E42679">
        <w:rPr>
          <w:rFonts w:ascii="Arial" w:hAnsi="Arial" w:cs="Arial"/>
          <w:sz w:val="22"/>
          <w:szCs w:val="22"/>
        </w:rPr>
        <w:t>e</w:t>
      </w:r>
      <w:r w:rsidRPr="00E42679">
        <w:rPr>
          <w:rFonts w:ascii="Arial" w:hAnsi="Arial" w:cs="Arial"/>
          <w:spacing w:val="58"/>
          <w:sz w:val="22"/>
          <w:szCs w:val="22"/>
        </w:rPr>
        <w:t xml:space="preserve"> </w:t>
      </w:r>
      <w:r w:rsidRPr="00E42679">
        <w:rPr>
          <w:rFonts w:ascii="Arial" w:hAnsi="Arial" w:cs="Arial"/>
          <w:spacing w:val="3"/>
          <w:sz w:val="22"/>
          <w:szCs w:val="22"/>
        </w:rPr>
        <w:t>f</w:t>
      </w:r>
      <w:r w:rsidRPr="00E42679">
        <w:rPr>
          <w:rFonts w:ascii="Arial" w:hAnsi="Arial" w:cs="Arial"/>
          <w:spacing w:val="-1"/>
          <w:sz w:val="22"/>
          <w:szCs w:val="22"/>
        </w:rPr>
        <w:t>a</w:t>
      </w:r>
      <w:r w:rsidRPr="00E42679">
        <w:rPr>
          <w:rFonts w:ascii="Arial" w:hAnsi="Arial" w:cs="Arial"/>
          <w:sz w:val="22"/>
          <w:szCs w:val="22"/>
        </w:rPr>
        <w:t>ci</w:t>
      </w:r>
      <w:r w:rsidRPr="00E42679">
        <w:rPr>
          <w:rFonts w:ascii="Arial" w:hAnsi="Arial" w:cs="Arial"/>
          <w:spacing w:val="-1"/>
          <w:sz w:val="22"/>
          <w:szCs w:val="22"/>
        </w:rPr>
        <w:t>l</w:t>
      </w:r>
      <w:r w:rsidRPr="00E42679">
        <w:rPr>
          <w:rFonts w:ascii="Arial" w:hAnsi="Arial" w:cs="Arial"/>
          <w:sz w:val="22"/>
          <w:szCs w:val="22"/>
        </w:rPr>
        <w:t>it</w:t>
      </w:r>
      <w:r w:rsidRPr="00E42679">
        <w:rPr>
          <w:rFonts w:ascii="Arial" w:hAnsi="Arial" w:cs="Arial"/>
          <w:spacing w:val="1"/>
          <w:sz w:val="22"/>
          <w:szCs w:val="22"/>
        </w:rPr>
        <w:t>en</w:t>
      </w:r>
      <w:r w:rsidRPr="00E42679">
        <w:rPr>
          <w:rFonts w:ascii="Arial" w:hAnsi="Arial" w:cs="Arial"/>
          <w:sz w:val="22"/>
          <w:szCs w:val="22"/>
        </w:rPr>
        <w:t>,</w:t>
      </w:r>
      <w:r w:rsidRPr="00E42679">
        <w:rPr>
          <w:rFonts w:ascii="Arial" w:hAnsi="Arial" w:cs="Arial"/>
          <w:spacing w:val="60"/>
          <w:sz w:val="22"/>
          <w:szCs w:val="22"/>
        </w:rPr>
        <w:t xml:space="preserve"> </w:t>
      </w:r>
      <w:r w:rsidRPr="00E42679">
        <w:rPr>
          <w:rFonts w:ascii="Arial" w:hAnsi="Arial" w:cs="Arial"/>
          <w:spacing w:val="1"/>
          <w:sz w:val="22"/>
          <w:szCs w:val="22"/>
        </w:rPr>
        <w:t>pe</w:t>
      </w:r>
      <w:r w:rsidRPr="00E42679">
        <w:rPr>
          <w:rFonts w:ascii="Arial" w:hAnsi="Arial" w:cs="Arial"/>
          <w:spacing w:val="-3"/>
          <w:sz w:val="22"/>
          <w:szCs w:val="22"/>
        </w:rPr>
        <w:t>r</w:t>
      </w:r>
      <w:r w:rsidRPr="00E42679">
        <w:rPr>
          <w:rFonts w:ascii="Arial" w:hAnsi="Arial" w:cs="Arial"/>
          <w:spacing w:val="1"/>
          <w:sz w:val="22"/>
          <w:szCs w:val="22"/>
        </w:rPr>
        <w:t>m</w:t>
      </w:r>
      <w:r w:rsidRPr="00E42679">
        <w:rPr>
          <w:rFonts w:ascii="Arial" w:hAnsi="Arial" w:cs="Arial"/>
          <w:sz w:val="22"/>
          <w:szCs w:val="22"/>
        </w:rPr>
        <w:t>it</w:t>
      </w:r>
      <w:r w:rsidRPr="00E42679">
        <w:rPr>
          <w:rFonts w:ascii="Arial" w:hAnsi="Arial" w:cs="Arial"/>
          <w:spacing w:val="1"/>
          <w:sz w:val="22"/>
          <w:szCs w:val="22"/>
        </w:rPr>
        <w:t>a</w:t>
      </w:r>
      <w:r w:rsidRPr="00E42679">
        <w:rPr>
          <w:rFonts w:ascii="Arial" w:hAnsi="Arial" w:cs="Arial"/>
          <w:sz w:val="22"/>
          <w:szCs w:val="22"/>
        </w:rPr>
        <w:t>n</w:t>
      </w:r>
      <w:r w:rsidRPr="00E42679">
        <w:rPr>
          <w:rFonts w:ascii="Arial" w:hAnsi="Arial" w:cs="Arial"/>
          <w:spacing w:val="58"/>
          <w:sz w:val="22"/>
          <w:szCs w:val="22"/>
        </w:rPr>
        <w:t xml:space="preserve"> </w:t>
      </w:r>
      <w:r w:rsidRPr="00E42679">
        <w:rPr>
          <w:rFonts w:ascii="Arial" w:hAnsi="Arial" w:cs="Arial"/>
          <w:sz w:val="22"/>
          <w:szCs w:val="22"/>
        </w:rPr>
        <w:t>o</w:t>
      </w:r>
      <w:r w:rsidRPr="00E42679">
        <w:rPr>
          <w:rFonts w:ascii="Arial" w:hAnsi="Arial" w:cs="Arial"/>
          <w:spacing w:val="61"/>
          <w:sz w:val="22"/>
          <w:szCs w:val="22"/>
        </w:rPr>
        <w:t xml:space="preserve"> </w:t>
      </w:r>
      <w:r w:rsidRPr="00E42679">
        <w:rPr>
          <w:rFonts w:ascii="Arial" w:hAnsi="Arial" w:cs="Arial"/>
          <w:sz w:val="22"/>
          <w:szCs w:val="22"/>
        </w:rPr>
        <w:t>c</w:t>
      </w:r>
      <w:r w:rsidRPr="00E42679">
        <w:rPr>
          <w:rFonts w:ascii="Arial" w:hAnsi="Arial" w:cs="Arial"/>
          <w:spacing w:val="-1"/>
          <w:sz w:val="22"/>
          <w:szCs w:val="22"/>
        </w:rPr>
        <w:t>o</w:t>
      </w:r>
      <w:r w:rsidRPr="00E42679">
        <w:rPr>
          <w:rFonts w:ascii="Arial" w:hAnsi="Arial" w:cs="Arial"/>
          <w:spacing w:val="1"/>
          <w:sz w:val="22"/>
          <w:szCs w:val="22"/>
        </w:rPr>
        <w:t>ad</w:t>
      </w:r>
      <w:r w:rsidRPr="00E42679">
        <w:rPr>
          <w:rFonts w:ascii="Arial" w:hAnsi="Arial" w:cs="Arial"/>
          <w:spacing w:val="-2"/>
          <w:sz w:val="22"/>
          <w:szCs w:val="22"/>
        </w:rPr>
        <w:t>y</w:t>
      </w:r>
      <w:r w:rsidRPr="00E42679">
        <w:rPr>
          <w:rFonts w:ascii="Arial" w:hAnsi="Arial" w:cs="Arial"/>
          <w:spacing w:val="1"/>
          <w:sz w:val="22"/>
          <w:szCs w:val="22"/>
        </w:rPr>
        <w:t>u</w:t>
      </w:r>
      <w:r w:rsidRPr="00E42679">
        <w:rPr>
          <w:rFonts w:ascii="Arial" w:hAnsi="Arial" w:cs="Arial"/>
          <w:spacing w:val="-2"/>
          <w:sz w:val="22"/>
          <w:szCs w:val="22"/>
        </w:rPr>
        <w:t>v</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61"/>
          <w:sz w:val="22"/>
          <w:szCs w:val="22"/>
        </w:rPr>
        <w:t xml:space="preserve"> </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61"/>
          <w:sz w:val="22"/>
          <w:szCs w:val="22"/>
        </w:rPr>
        <w:t xml:space="preserve"> </w:t>
      </w:r>
      <w:r w:rsidRPr="00E42679">
        <w:rPr>
          <w:rFonts w:ascii="Arial" w:hAnsi="Arial" w:cs="Arial"/>
          <w:sz w:val="22"/>
          <w:szCs w:val="22"/>
        </w:rPr>
        <w:t xml:space="preserve">la </w:t>
      </w:r>
      <w:r w:rsidRPr="00E42679">
        <w:rPr>
          <w:rFonts w:ascii="Arial" w:hAnsi="Arial" w:cs="Arial"/>
          <w:spacing w:val="1"/>
          <w:sz w:val="22"/>
          <w:szCs w:val="22"/>
        </w:rPr>
        <w:t>u</w:t>
      </w:r>
      <w:r w:rsidRPr="00E42679">
        <w:rPr>
          <w:rFonts w:ascii="Arial" w:hAnsi="Arial" w:cs="Arial"/>
          <w:sz w:val="22"/>
          <w:szCs w:val="22"/>
        </w:rPr>
        <w:t>til</w:t>
      </w:r>
      <w:r w:rsidRPr="00E42679">
        <w:rPr>
          <w:rFonts w:ascii="Arial" w:hAnsi="Arial" w:cs="Arial"/>
          <w:spacing w:val="-1"/>
          <w:sz w:val="22"/>
          <w:szCs w:val="22"/>
        </w:rPr>
        <w:t>i</w:t>
      </w:r>
      <w:r w:rsidRPr="00E42679">
        <w:rPr>
          <w:rFonts w:ascii="Arial" w:hAnsi="Arial" w:cs="Arial"/>
          <w:spacing w:val="-2"/>
          <w:sz w:val="22"/>
          <w:szCs w:val="22"/>
        </w:rPr>
        <w:t>z</w:t>
      </w:r>
      <w:r w:rsidRPr="00E42679">
        <w:rPr>
          <w:rFonts w:ascii="Arial" w:hAnsi="Arial" w:cs="Arial"/>
          <w:spacing w:val="1"/>
          <w:sz w:val="22"/>
          <w:szCs w:val="22"/>
        </w:rPr>
        <w:t>a</w:t>
      </w:r>
      <w:r w:rsidRPr="00E42679">
        <w:rPr>
          <w:rFonts w:ascii="Arial" w:hAnsi="Arial" w:cs="Arial"/>
          <w:sz w:val="22"/>
          <w:szCs w:val="22"/>
        </w:rPr>
        <w:t>ción</w:t>
      </w:r>
      <w:r w:rsidRPr="00E42679">
        <w:rPr>
          <w:rFonts w:ascii="Arial" w:hAnsi="Arial" w:cs="Arial"/>
          <w:spacing w:val="9"/>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8"/>
          <w:sz w:val="22"/>
          <w:szCs w:val="22"/>
        </w:rPr>
        <w:t xml:space="preserve"> </w:t>
      </w:r>
      <w:r w:rsidRPr="00E42679">
        <w:rPr>
          <w:rFonts w:ascii="Arial" w:hAnsi="Arial" w:cs="Arial"/>
          <w:b/>
          <w:sz w:val="22"/>
          <w:szCs w:val="22"/>
        </w:rPr>
        <w:t>COOPEAIPE</w:t>
      </w:r>
      <w:r w:rsidRPr="00E42679">
        <w:rPr>
          <w:rFonts w:ascii="Arial" w:hAnsi="Arial" w:cs="Arial"/>
          <w:spacing w:val="8"/>
          <w:sz w:val="22"/>
          <w:szCs w:val="22"/>
        </w:rPr>
        <w:t xml:space="preserve"> </w:t>
      </w:r>
      <w:r w:rsidRPr="00E42679">
        <w:rPr>
          <w:rFonts w:ascii="Arial" w:hAnsi="Arial" w:cs="Arial"/>
          <w:sz w:val="22"/>
          <w:szCs w:val="22"/>
        </w:rPr>
        <w:t>c</w:t>
      </w:r>
      <w:r w:rsidRPr="00E42679">
        <w:rPr>
          <w:rFonts w:ascii="Arial" w:hAnsi="Arial" w:cs="Arial"/>
          <w:spacing w:val="3"/>
          <w:sz w:val="22"/>
          <w:szCs w:val="22"/>
        </w:rPr>
        <w:t>o</w:t>
      </w:r>
      <w:r w:rsidRPr="00E42679">
        <w:rPr>
          <w:rFonts w:ascii="Arial" w:hAnsi="Arial" w:cs="Arial"/>
          <w:spacing w:val="-1"/>
          <w:sz w:val="22"/>
          <w:szCs w:val="22"/>
        </w:rPr>
        <w:t>m</w:t>
      </w:r>
      <w:r w:rsidRPr="00E42679">
        <w:rPr>
          <w:rFonts w:ascii="Arial" w:hAnsi="Arial" w:cs="Arial"/>
          <w:sz w:val="22"/>
          <w:szCs w:val="22"/>
        </w:rPr>
        <w:t>o</w:t>
      </w:r>
      <w:r w:rsidRPr="00E42679">
        <w:rPr>
          <w:rFonts w:ascii="Arial" w:hAnsi="Arial" w:cs="Arial"/>
          <w:spacing w:val="8"/>
          <w:sz w:val="22"/>
          <w:szCs w:val="22"/>
        </w:rPr>
        <w:t xml:space="preserve"> </w:t>
      </w:r>
      <w:r w:rsidRPr="00E42679">
        <w:rPr>
          <w:rFonts w:ascii="Arial" w:hAnsi="Arial" w:cs="Arial"/>
          <w:sz w:val="22"/>
          <w:szCs w:val="22"/>
        </w:rPr>
        <w:t>ins</w:t>
      </w:r>
      <w:r w:rsidRPr="00E42679">
        <w:rPr>
          <w:rFonts w:ascii="Arial" w:hAnsi="Arial" w:cs="Arial"/>
          <w:spacing w:val="1"/>
          <w:sz w:val="22"/>
          <w:szCs w:val="22"/>
        </w:rPr>
        <w:t>t</w:t>
      </w:r>
      <w:r w:rsidRPr="00E42679">
        <w:rPr>
          <w:rFonts w:ascii="Arial" w:hAnsi="Arial" w:cs="Arial"/>
          <w:sz w:val="22"/>
          <w:szCs w:val="22"/>
        </w:rPr>
        <w:t>rume</w:t>
      </w:r>
      <w:r w:rsidRPr="00E42679">
        <w:rPr>
          <w:rFonts w:ascii="Arial" w:hAnsi="Arial" w:cs="Arial"/>
          <w:spacing w:val="1"/>
          <w:sz w:val="22"/>
          <w:szCs w:val="22"/>
        </w:rPr>
        <w:t>n</w:t>
      </w:r>
      <w:r w:rsidRPr="00E42679">
        <w:rPr>
          <w:rFonts w:ascii="Arial" w:hAnsi="Arial" w:cs="Arial"/>
          <w:spacing w:val="-2"/>
          <w:sz w:val="22"/>
          <w:szCs w:val="22"/>
        </w:rPr>
        <w:t>t</w:t>
      </w:r>
      <w:r w:rsidRPr="00E42679">
        <w:rPr>
          <w:rFonts w:ascii="Arial" w:hAnsi="Arial" w:cs="Arial"/>
          <w:sz w:val="22"/>
          <w:szCs w:val="22"/>
        </w:rPr>
        <w:t>o</w:t>
      </w:r>
      <w:r w:rsidRPr="00E42679">
        <w:rPr>
          <w:rFonts w:ascii="Arial" w:hAnsi="Arial" w:cs="Arial"/>
          <w:spacing w:val="8"/>
          <w:sz w:val="22"/>
          <w:szCs w:val="22"/>
        </w:rPr>
        <w:t xml:space="preserve"> </w:t>
      </w:r>
      <w:r w:rsidRPr="00E42679">
        <w:rPr>
          <w:rFonts w:ascii="Arial" w:hAnsi="Arial" w:cs="Arial"/>
          <w:spacing w:val="-1"/>
          <w:sz w:val="22"/>
          <w:szCs w:val="22"/>
        </w:rPr>
        <w:t>p</w:t>
      </w:r>
      <w:r w:rsidRPr="00E42679">
        <w:rPr>
          <w:rFonts w:ascii="Arial" w:hAnsi="Arial" w:cs="Arial"/>
          <w:spacing w:val="1"/>
          <w:sz w:val="22"/>
          <w:szCs w:val="22"/>
        </w:rPr>
        <w:t>a</w:t>
      </w:r>
      <w:r w:rsidRPr="00E42679">
        <w:rPr>
          <w:rFonts w:ascii="Arial" w:hAnsi="Arial" w:cs="Arial"/>
          <w:sz w:val="22"/>
          <w:szCs w:val="22"/>
        </w:rPr>
        <w:t>ra</w:t>
      </w:r>
      <w:r w:rsidRPr="00E42679">
        <w:rPr>
          <w:rFonts w:ascii="Arial" w:hAnsi="Arial" w:cs="Arial"/>
          <w:spacing w:val="8"/>
          <w:sz w:val="22"/>
          <w:szCs w:val="22"/>
        </w:rPr>
        <w:t xml:space="preserve"> </w:t>
      </w:r>
      <w:r w:rsidRPr="00E42679">
        <w:rPr>
          <w:rFonts w:ascii="Arial" w:hAnsi="Arial" w:cs="Arial"/>
          <w:sz w:val="22"/>
          <w:szCs w:val="22"/>
        </w:rPr>
        <w:t>la</w:t>
      </w:r>
      <w:r w:rsidRPr="00E42679">
        <w:rPr>
          <w:rFonts w:ascii="Arial" w:hAnsi="Arial" w:cs="Arial"/>
          <w:spacing w:val="8"/>
          <w:sz w:val="22"/>
          <w:szCs w:val="22"/>
        </w:rPr>
        <w:t xml:space="preserve"> </w:t>
      </w:r>
      <w:r w:rsidRPr="00E42679">
        <w:rPr>
          <w:rFonts w:ascii="Arial" w:hAnsi="Arial" w:cs="Arial"/>
          <w:sz w:val="22"/>
          <w:szCs w:val="22"/>
        </w:rPr>
        <w:t>re</w:t>
      </w:r>
      <w:r w:rsidRPr="00E42679">
        <w:rPr>
          <w:rFonts w:ascii="Arial" w:hAnsi="Arial" w:cs="Arial"/>
          <w:spacing w:val="1"/>
          <w:sz w:val="22"/>
          <w:szCs w:val="22"/>
        </w:rPr>
        <w:t>a</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pacing w:val="-2"/>
          <w:sz w:val="22"/>
          <w:szCs w:val="22"/>
        </w:rPr>
        <w:t>z</w:t>
      </w:r>
      <w:r w:rsidRPr="00E42679">
        <w:rPr>
          <w:rFonts w:ascii="Arial" w:hAnsi="Arial" w:cs="Arial"/>
          <w:spacing w:val="1"/>
          <w:sz w:val="22"/>
          <w:szCs w:val="22"/>
        </w:rPr>
        <w:t>a</w:t>
      </w:r>
      <w:r w:rsidRPr="00E42679">
        <w:rPr>
          <w:rFonts w:ascii="Arial" w:hAnsi="Arial" w:cs="Arial"/>
          <w:sz w:val="22"/>
          <w:szCs w:val="22"/>
        </w:rPr>
        <w:t>ción</w:t>
      </w:r>
      <w:r w:rsidRPr="00E42679">
        <w:rPr>
          <w:rFonts w:ascii="Arial" w:hAnsi="Arial" w:cs="Arial"/>
          <w:spacing w:val="9"/>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8"/>
          <w:sz w:val="22"/>
          <w:szCs w:val="22"/>
        </w:rPr>
        <w:t xml:space="preserve"> </w:t>
      </w:r>
      <w:r w:rsidRPr="00E42679">
        <w:rPr>
          <w:rFonts w:ascii="Arial" w:hAnsi="Arial" w:cs="Arial"/>
          <w:sz w:val="22"/>
          <w:szCs w:val="22"/>
        </w:rPr>
        <w:t>la</w:t>
      </w:r>
      <w:r w:rsidRPr="00E42679">
        <w:rPr>
          <w:rFonts w:ascii="Arial" w:hAnsi="Arial" w:cs="Arial"/>
          <w:spacing w:val="-2"/>
          <w:sz w:val="22"/>
          <w:szCs w:val="22"/>
        </w:rPr>
        <w:t>v</w:t>
      </w:r>
      <w:r w:rsidRPr="00E42679">
        <w:rPr>
          <w:rFonts w:ascii="Arial" w:hAnsi="Arial" w:cs="Arial"/>
          <w:spacing w:val="1"/>
          <w:sz w:val="22"/>
          <w:szCs w:val="22"/>
        </w:rPr>
        <w:t>ad</w:t>
      </w:r>
      <w:r w:rsidRPr="00E42679">
        <w:rPr>
          <w:rFonts w:ascii="Arial" w:hAnsi="Arial" w:cs="Arial"/>
          <w:sz w:val="22"/>
          <w:szCs w:val="22"/>
        </w:rPr>
        <w:t>o</w:t>
      </w:r>
      <w:r w:rsidRPr="00E42679">
        <w:rPr>
          <w:rFonts w:ascii="Arial" w:hAnsi="Arial" w:cs="Arial"/>
          <w:spacing w:val="8"/>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8"/>
          <w:sz w:val="22"/>
          <w:szCs w:val="22"/>
        </w:rPr>
        <w:t xml:space="preserve"> </w:t>
      </w:r>
      <w:r w:rsidRPr="00E42679">
        <w:rPr>
          <w:rFonts w:ascii="Arial" w:hAnsi="Arial" w:cs="Arial"/>
          <w:spacing w:val="1"/>
          <w:sz w:val="22"/>
          <w:szCs w:val="22"/>
        </w:rPr>
        <w:t>a</w:t>
      </w:r>
      <w:r w:rsidRPr="00E42679">
        <w:rPr>
          <w:rFonts w:ascii="Arial" w:hAnsi="Arial" w:cs="Arial"/>
          <w:sz w:val="22"/>
          <w:szCs w:val="22"/>
        </w:rPr>
        <w:t>cti</w:t>
      </w:r>
      <w:r w:rsidRPr="00E42679">
        <w:rPr>
          <w:rFonts w:ascii="Arial" w:hAnsi="Arial" w:cs="Arial"/>
          <w:spacing w:val="-2"/>
          <w:sz w:val="22"/>
          <w:szCs w:val="22"/>
        </w:rPr>
        <w:t>v</w:t>
      </w:r>
      <w:r w:rsidRPr="00E42679">
        <w:rPr>
          <w:rFonts w:ascii="Arial" w:hAnsi="Arial" w:cs="Arial"/>
          <w:spacing w:val="1"/>
          <w:sz w:val="22"/>
          <w:szCs w:val="22"/>
        </w:rPr>
        <w:t>o</w:t>
      </w:r>
      <w:r w:rsidRPr="00E42679">
        <w:rPr>
          <w:rFonts w:ascii="Arial" w:hAnsi="Arial" w:cs="Arial"/>
          <w:sz w:val="22"/>
          <w:szCs w:val="22"/>
        </w:rPr>
        <w:t>s y</w:t>
      </w:r>
      <w:r w:rsidRPr="00E42679">
        <w:rPr>
          <w:rFonts w:ascii="Arial" w:hAnsi="Arial" w:cs="Arial"/>
          <w:spacing w:val="-2"/>
          <w:sz w:val="22"/>
          <w:szCs w:val="22"/>
        </w:rPr>
        <w:t xml:space="preserve"> </w:t>
      </w:r>
      <w:r w:rsidRPr="00E42679">
        <w:rPr>
          <w:rFonts w:ascii="Arial" w:hAnsi="Arial" w:cs="Arial"/>
          <w:spacing w:val="3"/>
          <w:sz w:val="22"/>
          <w:szCs w:val="22"/>
        </w:rPr>
        <w:t>f</w:t>
      </w:r>
      <w:r w:rsidRPr="00E42679">
        <w:rPr>
          <w:rFonts w:ascii="Arial" w:hAnsi="Arial" w:cs="Arial"/>
          <w:sz w:val="22"/>
          <w:szCs w:val="22"/>
        </w:rPr>
        <w:t>in</w:t>
      </w:r>
      <w:r w:rsidRPr="00E42679">
        <w:rPr>
          <w:rFonts w:ascii="Arial" w:hAnsi="Arial" w:cs="Arial"/>
          <w:spacing w:val="1"/>
          <w:sz w:val="22"/>
          <w:szCs w:val="22"/>
        </w:rPr>
        <w:t>an</w:t>
      </w:r>
      <w:r w:rsidRPr="00E42679">
        <w:rPr>
          <w:rFonts w:ascii="Arial" w:hAnsi="Arial" w:cs="Arial"/>
          <w:sz w:val="22"/>
          <w:szCs w:val="22"/>
        </w:rPr>
        <w:t>c</w:t>
      </w:r>
      <w:r w:rsidRPr="00E42679">
        <w:rPr>
          <w:rFonts w:ascii="Arial" w:hAnsi="Arial" w:cs="Arial"/>
          <w:spacing w:val="-3"/>
          <w:sz w:val="22"/>
          <w:szCs w:val="22"/>
        </w:rPr>
        <w:t>i</w:t>
      </w:r>
      <w:r w:rsidRPr="00E42679">
        <w:rPr>
          <w:rFonts w:ascii="Arial" w:hAnsi="Arial" w:cs="Arial"/>
          <w:spacing w:val="1"/>
          <w:sz w:val="22"/>
          <w:szCs w:val="22"/>
        </w:rPr>
        <w:t>a</w:t>
      </w:r>
      <w:r w:rsidRPr="00E42679">
        <w:rPr>
          <w:rFonts w:ascii="Arial" w:hAnsi="Arial" w:cs="Arial"/>
          <w:sz w:val="22"/>
          <w:szCs w:val="22"/>
        </w:rPr>
        <w:t xml:space="preserve">ción </w:t>
      </w:r>
      <w:r w:rsidRPr="00E42679">
        <w:rPr>
          <w:rFonts w:ascii="Arial" w:hAnsi="Arial" w:cs="Arial"/>
          <w:spacing w:val="1"/>
          <w:sz w:val="22"/>
          <w:szCs w:val="22"/>
        </w:rPr>
        <w:t>de</w:t>
      </w:r>
      <w:r w:rsidRPr="00E42679">
        <w:rPr>
          <w:rFonts w:ascii="Arial" w:hAnsi="Arial" w:cs="Arial"/>
          <w:sz w:val="22"/>
          <w:szCs w:val="22"/>
        </w:rPr>
        <w:t xml:space="preserve">l </w:t>
      </w:r>
      <w:r w:rsidRPr="00E42679">
        <w:rPr>
          <w:rFonts w:ascii="Arial" w:hAnsi="Arial" w:cs="Arial"/>
          <w:spacing w:val="-2"/>
          <w:sz w:val="22"/>
          <w:szCs w:val="22"/>
        </w:rPr>
        <w:t>t</w:t>
      </w:r>
      <w:r w:rsidRPr="00E42679">
        <w:rPr>
          <w:rFonts w:ascii="Arial" w:hAnsi="Arial" w:cs="Arial"/>
          <w:spacing w:val="1"/>
          <w:sz w:val="22"/>
          <w:szCs w:val="22"/>
        </w:rPr>
        <w:t>e</w:t>
      </w:r>
      <w:r w:rsidRPr="00E42679">
        <w:rPr>
          <w:rFonts w:ascii="Arial" w:hAnsi="Arial" w:cs="Arial"/>
          <w:sz w:val="22"/>
          <w:szCs w:val="22"/>
        </w:rPr>
        <w:t>r</w:t>
      </w:r>
      <w:r w:rsidRPr="00E42679">
        <w:rPr>
          <w:rFonts w:ascii="Arial" w:hAnsi="Arial" w:cs="Arial"/>
          <w:spacing w:val="-1"/>
          <w:sz w:val="22"/>
          <w:szCs w:val="22"/>
        </w:rPr>
        <w:t>r</w:t>
      </w:r>
      <w:r w:rsidRPr="00E42679">
        <w:rPr>
          <w:rFonts w:ascii="Arial" w:hAnsi="Arial" w:cs="Arial"/>
          <w:spacing w:val="1"/>
          <w:sz w:val="22"/>
          <w:szCs w:val="22"/>
        </w:rPr>
        <w:t>o</w:t>
      </w:r>
      <w:r w:rsidRPr="00E42679">
        <w:rPr>
          <w:rFonts w:ascii="Arial" w:hAnsi="Arial" w:cs="Arial"/>
          <w:sz w:val="22"/>
          <w:szCs w:val="22"/>
        </w:rPr>
        <w:t>r</w:t>
      </w:r>
      <w:r w:rsidRPr="00E42679">
        <w:rPr>
          <w:rFonts w:ascii="Arial" w:hAnsi="Arial" w:cs="Arial"/>
          <w:spacing w:val="-1"/>
          <w:sz w:val="22"/>
          <w:szCs w:val="22"/>
        </w:rPr>
        <w:t>i</w:t>
      </w:r>
      <w:r w:rsidRPr="00E42679">
        <w:rPr>
          <w:rFonts w:ascii="Arial" w:hAnsi="Arial" w:cs="Arial"/>
          <w:sz w:val="22"/>
          <w:szCs w:val="22"/>
        </w:rPr>
        <w:t>s</w:t>
      </w:r>
      <w:r w:rsidRPr="00E42679">
        <w:rPr>
          <w:rFonts w:ascii="Arial" w:hAnsi="Arial" w:cs="Arial"/>
          <w:spacing w:val="1"/>
          <w:sz w:val="22"/>
          <w:szCs w:val="22"/>
        </w:rPr>
        <w:t>m</w:t>
      </w:r>
      <w:r w:rsidRPr="00E42679">
        <w:rPr>
          <w:rFonts w:ascii="Arial" w:hAnsi="Arial" w:cs="Arial"/>
          <w:spacing w:val="4"/>
          <w:sz w:val="22"/>
          <w:szCs w:val="22"/>
        </w:rPr>
        <w:t>o</w:t>
      </w:r>
      <w:r w:rsidRPr="00E42679">
        <w:rPr>
          <w:rFonts w:ascii="Arial" w:hAnsi="Arial" w:cs="Arial"/>
          <w:sz w:val="22"/>
          <w:szCs w:val="22"/>
        </w:rPr>
        <w:t>.</w:t>
      </w:r>
    </w:p>
    <w:p w14:paraId="1F028D44" w14:textId="77777777" w:rsidR="00ED7107" w:rsidRPr="00E42679" w:rsidRDefault="00ED7107" w:rsidP="00ED7107">
      <w:pPr>
        <w:widowControl w:val="0"/>
        <w:autoSpaceDE w:val="0"/>
        <w:autoSpaceDN w:val="0"/>
        <w:adjustRightInd w:val="0"/>
        <w:rPr>
          <w:rFonts w:ascii="Arial" w:hAnsi="Arial" w:cs="Arial"/>
          <w:sz w:val="22"/>
          <w:szCs w:val="22"/>
        </w:rPr>
      </w:pPr>
    </w:p>
    <w:p w14:paraId="3FF23023" w14:textId="77777777" w:rsidR="00ED7107" w:rsidRPr="00E42679" w:rsidRDefault="00ED7107" w:rsidP="00ED7107">
      <w:pPr>
        <w:widowControl w:val="0"/>
        <w:autoSpaceDE w:val="0"/>
        <w:autoSpaceDN w:val="0"/>
        <w:adjustRightInd w:val="0"/>
        <w:ind w:left="102" w:right="59"/>
        <w:jc w:val="both"/>
        <w:rPr>
          <w:rFonts w:ascii="Arial" w:hAnsi="Arial" w:cs="Arial"/>
          <w:sz w:val="22"/>
          <w:szCs w:val="22"/>
        </w:rPr>
      </w:pPr>
      <w:r w:rsidRPr="00E42679">
        <w:rPr>
          <w:rFonts w:ascii="Arial" w:hAnsi="Arial" w:cs="Arial"/>
          <w:sz w:val="22"/>
          <w:szCs w:val="22"/>
        </w:rPr>
        <w:t>Se</w:t>
      </w:r>
      <w:r w:rsidRPr="00E42679">
        <w:rPr>
          <w:rFonts w:ascii="Arial" w:hAnsi="Arial" w:cs="Arial"/>
          <w:spacing w:val="3"/>
          <w:sz w:val="22"/>
          <w:szCs w:val="22"/>
        </w:rPr>
        <w:t xml:space="preserve"> </w:t>
      </w:r>
      <w:r w:rsidRPr="00E42679">
        <w:rPr>
          <w:rFonts w:ascii="Arial" w:hAnsi="Arial" w:cs="Arial"/>
          <w:sz w:val="22"/>
          <w:szCs w:val="22"/>
        </w:rPr>
        <w:t>c</w:t>
      </w:r>
      <w:r w:rsidRPr="00E42679">
        <w:rPr>
          <w:rFonts w:ascii="Arial" w:hAnsi="Arial" w:cs="Arial"/>
          <w:spacing w:val="1"/>
          <w:sz w:val="22"/>
          <w:szCs w:val="22"/>
        </w:rPr>
        <w:t>on</w:t>
      </w:r>
      <w:r w:rsidRPr="00E42679">
        <w:rPr>
          <w:rFonts w:ascii="Arial" w:hAnsi="Arial" w:cs="Arial"/>
          <w:sz w:val="22"/>
          <w:szCs w:val="22"/>
        </w:rPr>
        <w:t>si</w:t>
      </w:r>
      <w:r w:rsidRPr="00E42679">
        <w:rPr>
          <w:rFonts w:ascii="Arial" w:hAnsi="Arial" w:cs="Arial"/>
          <w:spacing w:val="-2"/>
          <w:sz w:val="22"/>
          <w:szCs w:val="22"/>
        </w:rPr>
        <w:t>d</w:t>
      </w:r>
      <w:r w:rsidRPr="00E42679">
        <w:rPr>
          <w:rFonts w:ascii="Arial" w:hAnsi="Arial" w:cs="Arial"/>
          <w:spacing w:val="1"/>
          <w:sz w:val="22"/>
          <w:szCs w:val="22"/>
        </w:rPr>
        <w:t>e</w:t>
      </w:r>
      <w:r w:rsidRPr="00E42679">
        <w:rPr>
          <w:rFonts w:ascii="Arial" w:hAnsi="Arial" w:cs="Arial"/>
          <w:sz w:val="22"/>
          <w:szCs w:val="22"/>
        </w:rPr>
        <w:t xml:space="preserve">ra </w:t>
      </w:r>
      <w:r w:rsidRPr="00E42679">
        <w:rPr>
          <w:rFonts w:ascii="Arial" w:hAnsi="Arial" w:cs="Arial"/>
          <w:spacing w:val="3"/>
          <w:sz w:val="22"/>
          <w:szCs w:val="22"/>
        </w:rPr>
        <w:t>f</w:t>
      </w:r>
      <w:r w:rsidRPr="00E42679">
        <w:rPr>
          <w:rFonts w:ascii="Arial" w:hAnsi="Arial" w:cs="Arial"/>
          <w:spacing w:val="1"/>
          <w:sz w:val="22"/>
          <w:szCs w:val="22"/>
        </w:rPr>
        <w:t>a</w:t>
      </w:r>
      <w:r w:rsidRPr="00E42679">
        <w:rPr>
          <w:rFonts w:ascii="Arial" w:hAnsi="Arial" w:cs="Arial"/>
          <w:sz w:val="22"/>
          <w:szCs w:val="22"/>
        </w:rPr>
        <w:t>l</w:t>
      </w:r>
      <w:r w:rsidRPr="00E42679">
        <w:rPr>
          <w:rFonts w:ascii="Arial" w:hAnsi="Arial" w:cs="Arial"/>
          <w:spacing w:val="-2"/>
          <w:sz w:val="22"/>
          <w:szCs w:val="22"/>
        </w:rPr>
        <w:t>t</w:t>
      </w:r>
      <w:r w:rsidRPr="00E42679">
        <w:rPr>
          <w:rFonts w:ascii="Arial" w:hAnsi="Arial" w:cs="Arial"/>
          <w:spacing w:val="1"/>
          <w:sz w:val="22"/>
          <w:szCs w:val="22"/>
        </w:rPr>
        <w:t>a</w:t>
      </w:r>
      <w:r w:rsidRPr="00E42679">
        <w:rPr>
          <w:rFonts w:ascii="Arial" w:hAnsi="Arial" w:cs="Arial"/>
          <w:sz w:val="22"/>
          <w:szCs w:val="22"/>
        </w:rPr>
        <w:t>,</w:t>
      </w:r>
      <w:r w:rsidRPr="00E42679">
        <w:rPr>
          <w:rFonts w:ascii="Arial" w:hAnsi="Arial" w:cs="Arial"/>
          <w:spacing w:val="3"/>
          <w:sz w:val="22"/>
          <w:szCs w:val="22"/>
        </w:rPr>
        <w:t xml:space="preserve"> </w:t>
      </w:r>
      <w:r w:rsidRPr="00E42679">
        <w:rPr>
          <w:rFonts w:ascii="Arial" w:hAnsi="Arial" w:cs="Arial"/>
          <w:sz w:val="22"/>
          <w:szCs w:val="22"/>
        </w:rPr>
        <w:t>la</w:t>
      </w:r>
      <w:r w:rsidRPr="00E42679">
        <w:rPr>
          <w:rFonts w:ascii="Arial" w:hAnsi="Arial" w:cs="Arial"/>
          <w:spacing w:val="1"/>
          <w:sz w:val="22"/>
          <w:szCs w:val="22"/>
        </w:rPr>
        <w:t xml:space="preserve"> </w:t>
      </w:r>
      <w:r w:rsidRPr="00E42679">
        <w:rPr>
          <w:rFonts w:ascii="Arial" w:hAnsi="Arial" w:cs="Arial"/>
          <w:spacing w:val="-2"/>
          <w:sz w:val="22"/>
          <w:szCs w:val="22"/>
        </w:rPr>
        <w:t>v</w:t>
      </w:r>
      <w:r w:rsidRPr="00E42679">
        <w:rPr>
          <w:rFonts w:ascii="Arial" w:hAnsi="Arial" w:cs="Arial"/>
          <w:sz w:val="22"/>
          <w:szCs w:val="22"/>
        </w:rPr>
        <w:t>iol</w:t>
      </w:r>
      <w:r w:rsidRPr="00E42679">
        <w:rPr>
          <w:rFonts w:ascii="Arial" w:hAnsi="Arial" w:cs="Arial"/>
          <w:spacing w:val="1"/>
          <w:sz w:val="22"/>
          <w:szCs w:val="22"/>
        </w:rPr>
        <w:t>a</w:t>
      </w:r>
      <w:r w:rsidRPr="00E42679">
        <w:rPr>
          <w:rFonts w:ascii="Arial" w:hAnsi="Arial" w:cs="Arial"/>
          <w:sz w:val="22"/>
          <w:szCs w:val="22"/>
        </w:rPr>
        <w:t>ción</w:t>
      </w:r>
      <w:r w:rsidRPr="00E42679">
        <w:rPr>
          <w:rFonts w:ascii="Arial" w:hAnsi="Arial" w:cs="Arial"/>
          <w:spacing w:val="4"/>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3"/>
          <w:sz w:val="22"/>
          <w:szCs w:val="22"/>
        </w:rPr>
        <w:t xml:space="preserve"> </w:t>
      </w:r>
      <w:r w:rsidRPr="00E42679">
        <w:rPr>
          <w:rFonts w:ascii="Arial" w:hAnsi="Arial" w:cs="Arial"/>
          <w:sz w:val="22"/>
          <w:szCs w:val="22"/>
        </w:rPr>
        <w:t>c</w:t>
      </w:r>
      <w:r w:rsidRPr="00E42679">
        <w:rPr>
          <w:rFonts w:ascii="Arial" w:hAnsi="Arial" w:cs="Arial"/>
          <w:spacing w:val="1"/>
          <w:sz w:val="22"/>
          <w:szCs w:val="22"/>
        </w:rPr>
        <w:t>ua</w:t>
      </w:r>
      <w:r w:rsidRPr="00E42679">
        <w:rPr>
          <w:rFonts w:ascii="Arial" w:hAnsi="Arial" w:cs="Arial"/>
          <w:sz w:val="22"/>
          <w:szCs w:val="22"/>
        </w:rPr>
        <w:t>l</w:t>
      </w:r>
      <w:r w:rsidRPr="00E42679">
        <w:rPr>
          <w:rFonts w:ascii="Arial" w:hAnsi="Arial" w:cs="Arial"/>
          <w:spacing w:val="-2"/>
          <w:sz w:val="22"/>
          <w:szCs w:val="22"/>
        </w:rPr>
        <w:t>q</w:t>
      </w:r>
      <w:r w:rsidRPr="00E42679">
        <w:rPr>
          <w:rFonts w:ascii="Arial" w:hAnsi="Arial" w:cs="Arial"/>
          <w:spacing w:val="1"/>
          <w:sz w:val="22"/>
          <w:szCs w:val="22"/>
        </w:rPr>
        <w:t>u</w:t>
      </w:r>
      <w:r w:rsidRPr="00E42679">
        <w:rPr>
          <w:rFonts w:ascii="Arial" w:hAnsi="Arial" w:cs="Arial"/>
          <w:sz w:val="22"/>
          <w:szCs w:val="22"/>
        </w:rPr>
        <w:t>iera</w:t>
      </w:r>
      <w:r w:rsidRPr="00E42679">
        <w:rPr>
          <w:rFonts w:ascii="Arial" w:hAnsi="Arial" w:cs="Arial"/>
          <w:spacing w:val="3"/>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3"/>
          <w:sz w:val="22"/>
          <w:szCs w:val="22"/>
        </w:rPr>
        <w:t xml:space="preserve"> </w:t>
      </w:r>
      <w:r w:rsidRPr="00E42679">
        <w:rPr>
          <w:rFonts w:ascii="Arial" w:hAnsi="Arial" w:cs="Arial"/>
          <w:sz w:val="22"/>
          <w:szCs w:val="22"/>
        </w:rPr>
        <w:t>las</w:t>
      </w:r>
      <w:r w:rsidRPr="00E42679">
        <w:rPr>
          <w:rFonts w:ascii="Arial" w:hAnsi="Arial" w:cs="Arial"/>
          <w:spacing w:val="10"/>
          <w:sz w:val="22"/>
          <w:szCs w:val="22"/>
        </w:rPr>
        <w:t xml:space="preserve"> </w:t>
      </w:r>
      <w:r w:rsidRPr="00E42679">
        <w:rPr>
          <w:rFonts w:ascii="Arial" w:hAnsi="Arial" w:cs="Arial"/>
          <w:spacing w:val="-1"/>
          <w:sz w:val="22"/>
          <w:szCs w:val="22"/>
        </w:rPr>
        <w:t>n</w:t>
      </w:r>
      <w:r w:rsidRPr="00E42679">
        <w:rPr>
          <w:rFonts w:ascii="Arial" w:hAnsi="Arial" w:cs="Arial"/>
          <w:spacing w:val="1"/>
          <w:sz w:val="22"/>
          <w:szCs w:val="22"/>
        </w:rPr>
        <w:t>o</w:t>
      </w:r>
      <w:r w:rsidRPr="00E42679">
        <w:rPr>
          <w:rFonts w:ascii="Arial" w:hAnsi="Arial" w:cs="Arial"/>
          <w:sz w:val="22"/>
          <w:szCs w:val="22"/>
        </w:rPr>
        <w:t>r</w:t>
      </w:r>
      <w:r w:rsidRPr="00E42679">
        <w:rPr>
          <w:rFonts w:ascii="Arial" w:hAnsi="Arial" w:cs="Arial"/>
          <w:spacing w:val="1"/>
          <w:sz w:val="22"/>
          <w:szCs w:val="22"/>
        </w:rPr>
        <w:t>ma</w:t>
      </w:r>
      <w:r w:rsidRPr="00E42679">
        <w:rPr>
          <w:rFonts w:ascii="Arial" w:hAnsi="Arial" w:cs="Arial"/>
          <w:sz w:val="22"/>
          <w:szCs w:val="22"/>
        </w:rPr>
        <w:t>s</w:t>
      </w:r>
      <w:r w:rsidRPr="00E42679">
        <w:rPr>
          <w:rFonts w:ascii="Arial" w:hAnsi="Arial" w:cs="Arial"/>
          <w:spacing w:val="3"/>
          <w:sz w:val="22"/>
          <w:szCs w:val="22"/>
        </w:rPr>
        <w:t xml:space="preserve"> </w:t>
      </w:r>
      <w:r w:rsidRPr="00E42679">
        <w:rPr>
          <w:rFonts w:ascii="Arial" w:hAnsi="Arial" w:cs="Arial"/>
          <w:spacing w:val="-2"/>
          <w:sz w:val="22"/>
          <w:szCs w:val="22"/>
        </w:rPr>
        <w:t>c</w:t>
      </w:r>
      <w:r w:rsidRPr="00E42679">
        <w:rPr>
          <w:rFonts w:ascii="Arial" w:hAnsi="Arial" w:cs="Arial"/>
          <w:spacing w:val="1"/>
          <w:sz w:val="22"/>
          <w:szCs w:val="22"/>
        </w:rPr>
        <w:t>on</w:t>
      </w:r>
      <w:r w:rsidRPr="00E42679">
        <w:rPr>
          <w:rFonts w:ascii="Arial" w:hAnsi="Arial" w:cs="Arial"/>
          <w:sz w:val="22"/>
          <w:szCs w:val="22"/>
        </w:rPr>
        <w:t>t</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z w:val="22"/>
          <w:szCs w:val="22"/>
        </w:rPr>
        <w:t>id</w:t>
      </w:r>
      <w:r w:rsidRPr="00E42679">
        <w:rPr>
          <w:rFonts w:ascii="Arial" w:hAnsi="Arial" w:cs="Arial"/>
          <w:spacing w:val="1"/>
          <w:sz w:val="22"/>
          <w:szCs w:val="22"/>
        </w:rPr>
        <w:t>a</w:t>
      </w:r>
      <w:r w:rsidRPr="00E42679">
        <w:rPr>
          <w:rFonts w:ascii="Arial" w:hAnsi="Arial" w:cs="Arial"/>
          <w:sz w:val="22"/>
          <w:szCs w:val="22"/>
        </w:rPr>
        <w:t xml:space="preserve">s </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3"/>
          <w:sz w:val="22"/>
          <w:szCs w:val="22"/>
        </w:rPr>
        <w:t xml:space="preserve"> </w:t>
      </w:r>
      <w:r w:rsidRPr="00E42679">
        <w:rPr>
          <w:rFonts w:ascii="Arial" w:hAnsi="Arial" w:cs="Arial"/>
          <w:spacing w:val="-1"/>
          <w:sz w:val="22"/>
          <w:szCs w:val="22"/>
        </w:rPr>
        <w:t>e</w:t>
      </w:r>
      <w:r w:rsidRPr="00E42679">
        <w:rPr>
          <w:rFonts w:ascii="Arial" w:hAnsi="Arial" w:cs="Arial"/>
          <w:sz w:val="22"/>
          <w:szCs w:val="22"/>
        </w:rPr>
        <w:t xml:space="preserve">l </w:t>
      </w:r>
      <w:r w:rsidRPr="00E42679">
        <w:rPr>
          <w:rFonts w:ascii="Arial" w:hAnsi="Arial" w:cs="Arial"/>
          <w:spacing w:val="1"/>
          <w:sz w:val="22"/>
          <w:szCs w:val="22"/>
        </w:rPr>
        <w:t>p</w:t>
      </w:r>
      <w:r w:rsidRPr="00E42679">
        <w:rPr>
          <w:rFonts w:ascii="Arial" w:hAnsi="Arial" w:cs="Arial"/>
          <w:sz w:val="22"/>
          <w:szCs w:val="22"/>
        </w:rPr>
        <w:t>res</w:t>
      </w:r>
      <w:r w:rsidRPr="00E42679">
        <w:rPr>
          <w:rFonts w:ascii="Arial" w:hAnsi="Arial" w:cs="Arial"/>
          <w:spacing w:val="1"/>
          <w:sz w:val="22"/>
          <w:szCs w:val="22"/>
        </w:rPr>
        <w:t>en</w:t>
      </w:r>
      <w:r w:rsidRPr="00E42679">
        <w:rPr>
          <w:rFonts w:ascii="Arial" w:hAnsi="Arial" w:cs="Arial"/>
          <w:spacing w:val="-2"/>
          <w:sz w:val="22"/>
          <w:szCs w:val="22"/>
        </w:rPr>
        <w:t>t</w:t>
      </w:r>
      <w:r w:rsidRPr="00E42679">
        <w:rPr>
          <w:rFonts w:ascii="Arial" w:hAnsi="Arial" w:cs="Arial"/>
          <w:sz w:val="22"/>
          <w:szCs w:val="22"/>
        </w:rPr>
        <w:t>e</w:t>
      </w:r>
      <w:r w:rsidRPr="00E42679">
        <w:rPr>
          <w:rFonts w:ascii="Arial" w:hAnsi="Arial" w:cs="Arial"/>
          <w:spacing w:val="1"/>
          <w:sz w:val="22"/>
          <w:szCs w:val="22"/>
        </w:rPr>
        <w:t xml:space="preserve"> </w:t>
      </w:r>
      <w:r w:rsidRPr="00E42679">
        <w:rPr>
          <w:rFonts w:ascii="Arial" w:hAnsi="Arial" w:cs="Arial"/>
          <w:sz w:val="22"/>
          <w:szCs w:val="22"/>
        </w:rPr>
        <w:t>ma</w:t>
      </w:r>
      <w:r w:rsidRPr="00E42679">
        <w:rPr>
          <w:rFonts w:ascii="Arial" w:hAnsi="Arial" w:cs="Arial"/>
          <w:spacing w:val="-1"/>
          <w:sz w:val="22"/>
          <w:szCs w:val="22"/>
        </w:rPr>
        <w:t>n</w:t>
      </w:r>
      <w:r w:rsidRPr="00E42679">
        <w:rPr>
          <w:rFonts w:ascii="Arial" w:hAnsi="Arial" w:cs="Arial"/>
          <w:spacing w:val="1"/>
          <w:sz w:val="22"/>
          <w:szCs w:val="22"/>
        </w:rPr>
        <w:t>ua</w:t>
      </w:r>
      <w:r w:rsidRPr="00E42679">
        <w:rPr>
          <w:rFonts w:ascii="Arial" w:hAnsi="Arial" w:cs="Arial"/>
          <w:sz w:val="22"/>
          <w:szCs w:val="22"/>
        </w:rPr>
        <w:t xml:space="preserve">l, </w:t>
      </w:r>
      <w:r w:rsidRPr="00E42679">
        <w:rPr>
          <w:rFonts w:ascii="Arial" w:hAnsi="Arial" w:cs="Arial"/>
          <w:spacing w:val="-2"/>
          <w:sz w:val="22"/>
          <w:szCs w:val="22"/>
        </w:rPr>
        <w:t>y</w:t>
      </w:r>
      <w:r w:rsidRPr="00E42679">
        <w:rPr>
          <w:rFonts w:ascii="Arial" w:hAnsi="Arial" w:cs="Arial"/>
          <w:sz w:val="22"/>
          <w:szCs w:val="22"/>
        </w:rPr>
        <w:t>a</w:t>
      </w:r>
      <w:r w:rsidRPr="00E42679">
        <w:rPr>
          <w:rFonts w:ascii="Arial" w:hAnsi="Arial" w:cs="Arial"/>
          <w:spacing w:val="1"/>
          <w:sz w:val="22"/>
          <w:szCs w:val="22"/>
        </w:rPr>
        <w:t xml:space="preserve"> </w:t>
      </w:r>
      <w:r w:rsidRPr="00E42679">
        <w:rPr>
          <w:rFonts w:ascii="Arial" w:hAnsi="Arial" w:cs="Arial"/>
          <w:spacing w:val="-2"/>
          <w:sz w:val="22"/>
          <w:szCs w:val="22"/>
        </w:rPr>
        <w:t>s</w:t>
      </w:r>
      <w:r w:rsidRPr="00E42679">
        <w:rPr>
          <w:rFonts w:ascii="Arial" w:hAnsi="Arial" w:cs="Arial"/>
          <w:spacing w:val="1"/>
          <w:sz w:val="22"/>
          <w:szCs w:val="22"/>
        </w:rPr>
        <w:t>e</w:t>
      </w:r>
      <w:r w:rsidRPr="00E42679">
        <w:rPr>
          <w:rFonts w:ascii="Arial" w:hAnsi="Arial" w:cs="Arial"/>
          <w:sz w:val="22"/>
          <w:szCs w:val="22"/>
        </w:rPr>
        <w:t>a</w:t>
      </w:r>
      <w:r w:rsidRPr="00E42679">
        <w:rPr>
          <w:rFonts w:ascii="Arial" w:hAnsi="Arial" w:cs="Arial"/>
          <w:spacing w:val="1"/>
          <w:sz w:val="22"/>
          <w:szCs w:val="22"/>
        </w:rPr>
        <w:t xml:space="preserve"> </w:t>
      </w:r>
      <w:r w:rsidRPr="00E42679">
        <w:rPr>
          <w:rFonts w:ascii="Arial" w:hAnsi="Arial" w:cs="Arial"/>
          <w:sz w:val="22"/>
          <w:szCs w:val="22"/>
        </w:rPr>
        <w:t>a</w:t>
      </w:r>
      <w:r w:rsidRPr="00E42679">
        <w:rPr>
          <w:rFonts w:ascii="Arial" w:hAnsi="Arial" w:cs="Arial"/>
          <w:spacing w:val="-1"/>
          <w:sz w:val="22"/>
          <w:szCs w:val="22"/>
        </w:rPr>
        <w:t xml:space="preserve"> </w:t>
      </w:r>
      <w:r w:rsidRPr="00E42679">
        <w:rPr>
          <w:rFonts w:ascii="Arial" w:hAnsi="Arial" w:cs="Arial"/>
          <w:spacing w:val="1"/>
          <w:sz w:val="22"/>
          <w:szCs w:val="22"/>
        </w:rPr>
        <w:t>t</w:t>
      </w:r>
      <w:r w:rsidRPr="00E42679">
        <w:rPr>
          <w:rFonts w:ascii="Arial" w:hAnsi="Arial" w:cs="Arial"/>
          <w:spacing w:val="-2"/>
          <w:sz w:val="22"/>
          <w:szCs w:val="22"/>
        </w:rPr>
        <w:t>í</w:t>
      </w:r>
      <w:r w:rsidRPr="00E42679">
        <w:rPr>
          <w:rFonts w:ascii="Arial" w:hAnsi="Arial" w:cs="Arial"/>
          <w:sz w:val="22"/>
          <w:szCs w:val="22"/>
        </w:rPr>
        <w:t>t</w:t>
      </w:r>
      <w:r w:rsidRPr="00E42679">
        <w:rPr>
          <w:rFonts w:ascii="Arial" w:hAnsi="Arial" w:cs="Arial"/>
          <w:spacing w:val="1"/>
          <w:sz w:val="22"/>
          <w:szCs w:val="22"/>
        </w:rPr>
        <w:t>u</w:t>
      </w:r>
      <w:r w:rsidRPr="00E42679">
        <w:rPr>
          <w:rFonts w:ascii="Arial" w:hAnsi="Arial" w:cs="Arial"/>
          <w:sz w:val="22"/>
          <w:szCs w:val="22"/>
        </w:rPr>
        <w:t>lo</w:t>
      </w:r>
      <w:r w:rsidRPr="00E42679">
        <w:rPr>
          <w:rFonts w:ascii="Arial" w:hAnsi="Arial" w:cs="Arial"/>
          <w:spacing w:val="1"/>
          <w:sz w:val="22"/>
          <w:szCs w:val="22"/>
        </w:rPr>
        <w:t xml:space="preserve"> </w:t>
      </w:r>
      <w:r w:rsidRPr="00E42679">
        <w:rPr>
          <w:rFonts w:ascii="Arial" w:hAnsi="Arial" w:cs="Arial"/>
          <w:sz w:val="22"/>
          <w:szCs w:val="22"/>
        </w:rPr>
        <w:t>c</w:t>
      </w:r>
      <w:r w:rsidRPr="00E42679">
        <w:rPr>
          <w:rFonts w:ascii="Arial" w:hAnsi="Arial" w:cs="Arial"/>
          <w:spacing w:val="1"/>
          <w:sz w:val="22"/>
          <w:szCs w:val="22"/>
        </w:rPr>
        <w:t>u</w:t>
      </w:r>
      <w:r w:rsidRPr="00E42679">
        <w:rPr>
          <w:rFonts w:ascii="Arial" w:hAnsi="Arial" w:cs="Arial"/>
          <w:spacing w:val="-3"/>
          <w:sz w:val="22"/>
          <w:szCs w:val="22"/>
        </w:rPr>
        <w:t>l</w:t>
      </w:r>
      <w:r w:rsidRPr="00E42679">
        <w:rPr>
          <w:rFonts w:ascii="Arial" w:hAnsi="Arial" w:cs="Arial"/>
          <w:spacing w:val="1"/>
          <w:sz w:val="22"/>
          <w:szCs w:val="22"/>
        </w:rPr>
        <w:t>po</w:t>
      </w:r>
      <w:r w:rsidRPr="00E42679">
        <w:rPr>
          <w:rFonts w:ascii="Arial" w:hAnsi="Arial" w:cs="Arial"/>
          <w:sz w:val="22"/>
          <w:szCs w:val="22"/>
        </w:rPr>
        <w:t>so</w:t>
      </w:r>
      <w:r w:rsidRPr="00E42679">
        <w:rPr>
          <w:rFonts w:ascii="Arial" w:hAnsi="Arial" w:cs="Arial"/>
          <w:spacing w:val="-1"/>
          <w:sz w:val="22"/>
          <w:szCs w:val="22"/>
        </w:rPr>
        <w:t xml:space="preserve"> </w:t>
      </w:r>
      <w:r w:rsidRPr="00E42679">
        <w:rPr>
          <w:rFonts w:ascii="Arial" w:hAnsi="Arial" w:cs="Arial"/>
          <w:sz w:val="22"/>
          <w:szCs w:val="22"/>
        </w:rPr>
        <w:t>o</w:t>
      </w:r>
      <w:r w:rsidRPr="00E42679">
        <w:rPr>
          <w:rFonts w:ascii="Arial" w:hAnsi="Arial" w:cs="Arial"/>
          <w:spacing w:val="1"/>
          <w:sz w:val="22"/>
          <w:szCs w:val="22"/>
        </w:rPr>
        <w:t xml:space="preserve"> </w:t>
      </w:r>
      <w:r w:rsidRPr="00E42679">
        <w:rPr>
          <w:rFonts w:ascii="Arial" w:hAnsi="Arial" w:cs="Arial"/>
          <w:spacing w:val="-1"/>
          <w:sz w:val="22"/>
          <w:szCs w:val="22"/>
        </w:rPr>
        <w:t>d</w:t>
      </w:r>
      <w:r w:rsidRPr="00E42679">
        <w:rPr>
          <w:rFonts w:ascii="Arial" w:hAnsi="Arial" w:cs="Arial"/>
          <w:spacing w:val="1"/>
          <w:sz w:val="22"/>
          <w:szCs w:val="22"/>
        </w:rPr>
        <w:t>o</w:t>
      </w:r>
      <w:r w:rsidRPr="00E42679">
        <w:rPr>
          <w:rFonts w:ascii="Arial" w:hAnsi="Arial" w:cs="Arial"/>
          <w:sz w:val="22"/>
          <w:szCs w:val="22"/>
        </w:rPr>
        <w:t>los</w:t>
      </w:r>
      <w:r w:rsidRPr="00E42679">
        <w:rPr>
          <w:rFonts w:ascii="Arial" w:hAnsi="Arial" w:cs="Arial"/>
          <w:spacing w:val="1"/>
          <w:sz w:val="22"/>
          <w:szCs w:val="22"/>
        </w:rPr>
        <w:t>o</w:t>
      </w:r>
      <w:r w:rsidRPr="00E42679">
        <w:rPr>
          <w:rFonts w:ascii="Arial" w:hAnsi="Arial" w:cs="Arial"/>
          <w:sz w:val="22"/>
          <w:szCs w:val="22"/>
        </w:rPr>
        <w:t>.</w:t>
      </w:r>
    </w:p>
    <w:p w14:paraId="492D7EAA" w14:textId="77777777" w:rsidR="00ED7107" w:rsidRPr="00E42679" w:rsidRDefault="00ED7107" w:rsidP="00ED7107">
      <w:pPr>
        <w:widowControl w:val="0"/>
        <w:autoSpaceDE w:val="0"/>
        <w:autoSpaceDN w:val="0"/>
        <w:adjustRightInd w:val="0"/>
        <w:rPr>
          <w:rFonts w:ascii="Arial" w:hAnsi="Arial" w:cs="Arial"/>
          <w:sz w:val="22"/>
          <w:szCs w:val="22"/>
        </w:rPr>
      </w:pPr>
    </w:p>
    <w:p w14:paraId="71611253" w14:textId="77777777" w:rsidR="00ED7107" w:rsidRPr="00E42679" w:rsidRDefault="00ED7107" w:rsidP="00ED7107">
      <w:pPr>
        <w:widowControl w:val="0"/>
        <w:autoSpaceDE w:val="0"/>
        <w:autoSpaceDN w:val="0"/>
        <w:adjustRightInd w:val="0"/>
        <w:ind w:left="102" w:right="67"/>
        <w:jc w:val="both"/>
        <w:rPr>
          <w:rFonts w:ascii="Arial" w:hAnsi="Arial" w:cs="Arial"/>
          <w:sz w:val="22"/>
          <w:szCs w:val="22"/>
        </w:rPr>
      </w:pPr>
      <w:r w:rsidRPr="00E42679">
        <w:rPr>
          <w:rFonts w:ascii="Arial" w:hAnsi="Arial" w:cs="Arial"/>
          <w:sz w:val="22"/>
          <w:szCs w:val="22"/>
        </w:rPr>
        <w:t>Se</w:t>
      </w:r>
      <w:r w:rsidRPr="00E42679">
        <w:rPr>
          <w:rFonts w:ascii="Arial" w:hAnsi="Arial" w:cs="Arial"/>
          <w:spacing w:val="4"/>
          <w:sz w:val="22"/>
          <w:szCs w:val="22"/>
        </w:rPr>
        <w:t xml:space="preserve"> </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z w:val="22"/>
          <w:szCs w:val="22"/>
        </w:rPr>
        <w:t>ti</w:t>
      </w:r>
      <w:r w:rsidRPr="00E42679">
        <w:rPr>
          <w:rFonts w:ascii="Arial" w:hAnsi="Arial" w:cs="Arial"/>
          <w:spacing w:val="-1"/>
          <w:sz w:val="22"/>
          <w:szCs w:val="22"/>
        </w:rPr>
        <w:t>e</w:t>
      </w:r>
      <w:r w:rsidRPr="00E42679">
        <w:rPr>
          <w:rFonts w:ascii="Arial" w:hAnsi="Arial" w:cs="Arial"/>
          <w:spacing w:val="1"/>
          <w:sz w:val="22"/>
          <w:szCs w:val="22"/>
        </w:rPr>
        <w:t>nd</w:t>
      </w:r>
      <w:r w:rsidRPr="00E42679">
        <w:rPr>
          <w:rFonts w:ascii="Arial" w:hAnsi="Arial" w:cs="Arial"/>
          <w:sz w:val="22"/>
          <w:szCs w:val="22"/>
        </w:rPr>
        <w:t>e</w:t>
      </w:r>
      <w:r w:rsidRPr="00E42679">
        <w:rPr>
          <w:rFonts w:ascii="Arial" w:hAnsi="Arial" w:cs="Arial"/>
          <w:spacing w:val="2"/>
          <w:sz w:val="22"/>
          <w:szCs w:val="22"/>
        </w:rPr>
        <w:t xml:space="preserve"> </w:t>
      </w:r>
      <w:r w:rsidRPr="00E42679">
        <w:rPr>
          <w:rFonts w:ascii="Arial" w:hAnsi="Arial" w:cs="Arial"/>
          <w:spacing w:val="-1"/>
          <w:sz w:val="22"/>
          <w:szCs w:val="22"/>
        </w:rPr>
        <w:t>q</w:t>
      </w:r>
      <w:r w:rsidRPr="00E42679">
        <w:rPr>
          <w:rFonts w:ascii="Arial" w:hAnsi="Arial" w:cs="Arial"/>
          <w:spacing w:val="1"/>
          <w:sz w:val="22"/>
          <w:szCs w:val="22"/>
        </w:rPr>
        <w:t>u</w:t>
      </w:r>
      <w:r w:rsidRPr="00E42679">
        <w:rPr>
          <w:rFonts w:ascii="Arial" w:hAnsi="Arial" w:cs="Arial"/>
          <w:sz w:val="22"/>
          <w:szCs w:val="22"/>
        </w:rPr>
        <w:t>e</w:t>
      </w:r>
      <w:r w:rsidRPr="00E42679">
        <w:rPr>
          <w:rFonts w:ascii="Arial" w:hAnsi="Arial" w:cs="Arial"/>
          <w:spacing w:val="4"/>
          <w:sz w:val="22"/>
          <w:szCs w:val="22"/>
        </w:rPr>
        <w:t xml:space="preserve"> </w:t>
      </w:r>
      <w:r w:rsidRPr="00E42679">
        <w:rPr>
          <w:rFonts w:ascii="Arial" w:hAnsi="Arial" w:cs="Arial"/>
          <w:spacing w:val="1"/>
          <w:sz w:val="22"/>
          <w:szCs w:val="22"/>
        </w:rPr>
        <w:t>e</w:t>
      </w:r>
      <w:r w:rsidRPr="00E42679">
        <w:rPr>
          <w:rFonts w:ascii="Arial" w:hAnsi="Arial" w:cs="Arial"/>
          <w:spacing w:val="-2"/>
          <w:sz w:val="22"/>
          <w:szCs w:val="22"/>
        </w:rPr>
        <w:t>x</w:t>
      </w:r>
      <w:r w:rsidRPr="00E42679">
        <w:rPr>
          <w:rFonts w:ascii="Arial" w:hAnsi="Arial" w:cs="Arial"/>
          <w:sz w:val="22"/>
          <w:szCs w:val="22"/>
        </w:rPr>
        <w:t>iste</w:t>
      </w:r>
      <w:r w:rsidRPr="00E42679">
        <w:rPr>
          <w:rFonts w:ascii="Arial" w:hAnsi="Arial" w:cs="Arial"/>
          <w:spacing w:val="4"/>
          <w:sz w:val="22"/>
          <w:szCs w:val="22"/>
        </w:rPr>
        <w:t xml:space="preserve"> </w:t>
      </w:r>
      <w:r w:rsidRPr="00E42679">
        <w:rPr>
          <w:rFonts w:ascii="Arial" w:hAnsi="Arial" w:cs="Arial"/>
          <w:spacing w:val="1"/>
          <w:sz w:val="22"/>
          <w:szCs w:val="22"/>
        </w:rPr>
        <w:t>a</w:t>
      </w:r>
      <w:r w:rsidRPr="00E42679">
        <w:rPr>
          <w:rFonts w:ascii="Arial" w:hAnsi="Arial" w:cs="Arial"/>
          <w:spacing w:val="-2"/>
          <w:sz w:val="22"/>
          <w:szCs w:val="22"/>
        </w:rPr>
        <w:t>c</w:t>
      </w:r>
      <w:r w:rsidRPr="00E42679">
        <w:rPr>
          <w:rFonts w:ascii="Arial" w:hAnsi="Arial" w:cs="Arial"/>
          <w:sz w:val="22"/>
          <w:szCs w:val="22"/>
        </w:rPr>
        <w:t>t</w:t>
      </w:r>
      <w:r w:rsidRPr="00E42679">
        <w:rPr>
          <w:rFonts w:ascii="Arial" w:hAnsi="Arial" w:cs="Arial"/>
          <w:spacing w:val="1"/>
          <w:sz w:val="22"/>
          <w:szCs w:val="22"/>
        </w:rPr>
        <w:t>ua</w:t>
      </w:r>
      <w:r w:rsidRPr="00E42679">
        <w:rPr>
          <w:rFonts w:ascii="Arial" w:hAnsi="Arial" w:cs="Arial"/>
          <w:sz w:val="22"/>
          <w:szCs w:val="22"/>
        </w:rPr>
        <w:t>ci</w:t>
      </w:r>
      <w:r w:rsidRPr="00E42679">
        <w:rPr>
          <w:rFonts w:ascii="Arial" w:hAnsi="Arial" w:cs="Arial"/>
          <w:spacing w:val="-2"/>
          <w:sz w:val="22"/>
          <w:szCs w:val="22"/>
        </w:rPr>
        <w:t>ó</w:t>
      </w:r>
      <w:r w:rsidRPr="00E42679">
        <w:rPr>
          <w:rFonts w:ascii="Arial" w:hAnsi="Arial" w:cs="Arial"/>
          <w:sz w:val="22"/>
          <w:szCs w:val="22"/>
        </w:rPr>
        <w:t>n</w:t>
      </w:r>
      <w:r w:rsidRPr="00E42679">
        <w:rPr>
          <w:rFonts w:ascii="Arial" w:hAnsi="Arial" w:cs="Arial"/>
          <w:spacing w:val="4"/>
          <w:sz w:val="22"/>
          <w:szCs w:val="22"/>
        </w:rPr>
        <w:t xml:space="preserve"> </w:t>
      </w:r>
      <w:r w:rsidRPr="00E42679">
        <w:rPr>
          <w:rFonts w:ascii="Arial" w:hAnsi="Arial" w:cs="Arial"/>
          <w:spacing w:val="-2"/>
          <w:sz w:val="22"/>
          <w:szCs w:val="22"/>
        </w:rPr>
        <w:t>c</w:t>
      </w:r>
      <w:r w:rsidRPr="00E42679">
        <w:rPr>
          <w:rFonts w:ascii="Arial" w:hAnsi="Arial" w:cs="Arial"/>
          <w:spacing w:val="1"/>
          <w:sz w:val="22"/>
          <w:szCs w:val="22"/>
        </w:rPr>
        <w:t>u</w:t>
      </w:r>
      <w:r w:rsidRPr="00E42679">
        <w:rPr>
          <w:rFonts w:ascii="Arial" w:hAnsi="Arial" w:cs="Arial"/>
          <w:sz w:val="22"/>
          <w:szCs w:val="22"/>
        </w:rPr>
        <w:t>lp</w:t>
      </w:r>
      <w:r w:rsidRPr="00E42679">
        <w:rPr>
          <w:rFonts w:ascii="Arial" w:hAnsi="Arial" w:cs="Arial"/>
          <w:spacing w:val="1"/>
          <w:sz w:val="22"/>
          <w:szCs w:val="22"/>
        </w:rPr>
        <w:t>o</w:t>
      </w:r>
      <w:r w:rsidRPr="00E42679">
        <w:rPr>
          <w:rFonts w:ascii="Arial" w:hAnsi="Arial" w:cs="Arial"/>
          <w:sz w:val="22"/>
          <w:szCs w:val="22"/>
        </w:rPr>
        <w:t>sa c</w:t>
      </w:r>
      <w:r w:rsidRPr="00E42679">
        <w:rPr>
          <w:rFonts w:ascii="Arial" w:hAnsi="Arial" w:cs="Arial"/>
          <w:spacing w:val="1"/>
          <w:sz w:val="22"/>
          <w:szCs w:val="22"/>
        </w:rPr>
        <w:t>ua</w:t>
      </w:r>
      <w:r w:rsidRPr="00E42679">
        <w:rPr>
          <w:rFonts w:ascii="Arial" w:hAnsi="Arial" w:cs="Arial"/>
          <w:spacing w:val="-1"/>
          <w:sz w:val="22"/>
          <w:szCs w:val="22"/>
        </w:rPr>
        <w:t>n</w:t>
      </w:r>
      <w:r w:rsidRPr="00E42679">
        <w:rPr>
          <w:rFonts w:ascii="Arial" w:hAnsi="Arial" w:cs="Arial"/>
          <w:spacing w:val="1"/>
          <w:sz w:val="22"/>
          <w:szCs w:val="22"/>
        </w:rPr>
        <w:t>do</w:t>
      </w:r>
      <w:r w:rsidRPr="00E42679">
        <w:rPr>
          <w:rFonts w:ascii="Arial" w:hAnsi="Arial" w:cs="Arial"/>
          <w:sz w:val="22"/>
          <w:szCs w:val="22"/>
        </w:rPr>
        <w:t>,</w:t>
      </w:r>
      <w:r w:rsidRPr="00E42679">
        <w:rPr>
          <w:rFonts w:ascii="Arial" w:hAnsi="Arial" w:cs="Arial"/>
          <w:spacing w:val="1"/>
          <w:sz w:val="22"/>
          <w:szCs w:val="22"/>
        </w:rPr>
        <w:t xml:space="preserve"> po</w:t>
      </w:r>
      <w:r w:rsidRPr="00E42679">
        <w:rPr>
          <w:rFonts w:ascii="Arial" w:hAnsi="Arial" w:cs="Arial"/>
          <w:sz w:val="22"/>
          <w:szCs w:val="22"/>
        </w:rPr>
        <w:t>r</w:t>
      </w:r>
      <w:r w:rsidRPr="00E42679">
        <w:rPr>
          <w:rFonts w:ascii="Arial" w:hAnsi="Arial" w:cs="Arial"/>
          <w:spacing w:val="3"/>
          <w:sz w:val="22"/>
          <w:szCs w:val="22"/>
        </w:rPr>
        <w:t xml:space="preserve"> </w:t>
      </w:r>
      <w:r w:rsidRPr="00E42679">
        <w:rPr>
          <w:rFonts w:ascii="Arial" w:hAnsi="Arial" w:cs="Arial"/>
          <w:spacing w:val="-3"/>
          <w:sz w:val="22"/>
          <w:szCs w:val="22"/>
        </w:rPr>
        <w:t>i</w:t>
      </w:r>
      <w:r w:rsidRPr="00E42679">
        <w:rPr>
          <w:rFonts w:ascii="Arial" w:hAnsi="Arial" w:cs="Arial"/>
          <w:spacing w:val="1"/>
          <w:sz w:val="22"/>
          <w:szCs w:val="22"/>
        </w:rPr>
        <w:t>mpe</w:t>
      </w:r>
      <w:r w:rsidRPr="00E42679">
        <w:rPr>
          <w:rFonts w:ascii="Arial" w:hAnsi="Arial" w:cs="Arial"/>
          <w:sz w:val="22"/>
          <w:szCs w:val="22"/>
        </w:rPr>
        <w:t>r</w:t>
      </w:r>
      <w:r w:rsidRPr="00E42679">
        <w:rPr>
          <w:rFonts w:ascii="Arial" w:hAnsi="Arial" w:cs="Arial"/>
          <w:spacing w:val="-1"/>
          <w:sz w:val="22"/>
          <w:szCs w:val="22"/>
        </w:rPr>
        <w:t>i</w:t>
      </w:r>
      <w:r w:rsidRPr="00E42679">
        <w:rPr>
          <w:rFonts w:ascii="Arial" w:hAnsi="Arial" w:cs="Arial"/>
          <w:sz w:val="22"/>
          <w:szCs w:val="22"/>
        </w:rPr>
        <w:t>ci</w:t>
      </w:r>
      <w:r w:rsidRPr="00E42679">
        <w:rPr>
          <w:rFonts w:ascii="Arial" w:hAnsi="Arial" w:cs="Arial"/>
          <w:spacing w:val="-2"/>
          <w:sz w:val="22"/>
          <w:szCs w:val="22"/>
        </w:rPr>
        <w:t>a</w:t>
      </w:r>
      <w:r w:rsidRPr="00E42679">
        <w:rPr>
          <w:rFonts w:ascii="Arial" w:hAnsi="Arial" w:cs="Arial"/>
          <w:sz w:val="22"/>
          <w:szCs w:val="22"/>
        </w:rPr>
        <w:t>,</w:t>
      </w:r>
      <w:r w:rsidRPr="00E42679">
        <w:rPr>
          <w:rFonts w:ascii="Arial" w:hAnsi="Arial" w:cs="Arial"/>
          <w:spacing w:val="4"/>
          <w:sz w:val="22"/>
          <w:szCs w:val="22"/>
        </w:rPr>
        <w:t xml:space="preserve"> </w:t>
      </w:r>
      <w:r w:rsidRPr="00E42679">
        <w:rPr>
          <w:rFonts w:ascii="Arial" w:hAnsi="Arial" w:cs="Arial"/>
          <w:spacing w:val="1"/>
          <w:sz w:val="22"/>
          <w:szCs w:val="22"/>
        </w:rPr>
        <w:t>ne</w:t>
      </w:r>
      <w:r w:rsidRPr="00E42679">
        <w:rPr>
          <w:rFonts w:ascii="Arial" w:hAnsi="Arial" w:cs="Arial"/>
          <w:spacing w:val="-1"/>
          <w:sz w:val="22"/>
          <w:szCs w:val="22"/>
        </w:rPr>
        <w:t>g</w:t>
      </w:r>
      <w:r w:rsidRPr="00E42679">
        <w:rPr>
          <w:rFonts w:ascii="Arial" w:hAnsi="Arial" w:cs="Arial"/>
          <w:sz w:val="22"/>
          <w:szCs w:val="22"/>
        </w:rPr>
        <w:t>l</w:t>
      </w:r>
      <w:r w:rsidRPr="00E42679">
        <w:rPr>
          <w:rFonts w:ascii="Arial" w:hAnsi="Arial" w:cs="Arial"/>
          <w:spacing w:val="-1"/>
          <w:sz w:val="22"/>
          <w:szCs w:val="22"/>
        </w:rPr>
        <w:t>ig</w:t>
      </w:r>
      <w:r w:rsidRPr="00E42679">
        <w:rPr>
          <w:rFonts w:ascii="Arial" w:hAnsi="Arial" w:cs="Arial"/>
          <w:spacing w:val="1"/>
          <w:sz w:val="22"/>
          <w:szCs w:val="22"/>
        </w:rPr>
        <w:t>en</w:t>
      </w:r>
      <w:r w:rsidRPr="00E42679">
        <w:rPr>
          <w:rFonts w:ascii="Arial" w:hAnsi="Arial" w:cs="Arial"/>
          <w:sz w:val="22"/>
          <w:szCs w:val="22"/>
        </w:rPr>
        <w:t>cia</w:t>
      </w:r>
      <w:r w:rsidRPr="00E42679">
        <w:rPr>
          <w:rFonts w:ascii="Arial" w:hAnsi="Arial" w:cs="Arial"/>
          <w:spacing w:val="1"/>
          <w:sz w:val="22"/>
          <w:szCs w:val="22"/>
        </w:rPr>
        <w:t xml:space="preserve"> </w:t>
      </w:r>
      <w:r w:rsidRPr="00E42679">
        <w:rPr>
          <w:rFonts w:ascii="Arial" w:hAnsi="Arial" w:cs="Arial"/>
          <w:sz w:val="22"/>
          <w:szCs w:val="22"/>
        </w:rPr>
        <w:t xml:space="preserve">o </w:t>
      </w:r>
      <w:r w:rsidRPr="00E42679">
        <w:rPr>
          <w:rFonts w:ascii="Arial" w:hAnsi="Arial" w:cs="Arial"/>
          <w:spacing w:val="1"/>
          <w:sz w:val="22"/>
          <w:szCs w:val="22"/>
        </w:rPr>
        <w:t>de</w:t>
      </w:r>
      <w:r w:rsidRPr="00E42679">
        <w:rPr>
          <w:rFonts w:ascii="Arial" w:hAnsi="Arial" w:cs="Arial"/>
          <w:sz w:val="22"/>
          <w:szCs w:val="22"/>
        </w:rPr>
        <w:t>s</w:t>
      </w:r>
      <w:r w:rsidRPr="00E42679">
        <w:rPr>
          <w:rFonts w:ascii="Arial" w:hAnsi="Arial" w:cs="Arial"/>
          <w:spacing w:val="1"/>
          <w:sz w:val="22"/>
          <w:szCs w:val="22"/>
        </w:rPr>
        <w:t>a</w:t>
      </w:r>
      <w:r w:rsidRPr="00E42679">
        <w:rPr>
          <w:rFonts w:ascii="Arial" w:hAnsi="Arial" w:cs="Arial"/>
          <w:spacing w:val="-2"/>
          <w:sz w:val="22"/>
          <w:szCs w:val="22"/>
        </w:rPr>
        <w:t>t</w:t>
      </w:r>
      <w:r w:rsidRPr="00E42679">
        <w:rPr>
          <w:rFonts w:ascii="Arial" w:hAnsi="Arial" w:cs="Arial"/>
          <w:spacing w:val="1"/>
          <w:sz w:val="22"/>
          <w:szCs w:val="22"/>
        </w:rPr>
        <w:t>en</w:t>
      </w:r>
      <w:r w:rsidRPr="00E42679">
        <w:rPr>
          <w:rFonts w:ascii="Arial" w:hAnsi="Arial" w:cs="Arial"/>
          <w:sz w:val="22"/>
          <w:szCs w:val="22"/>
        </w:rPr>
        <w:t>ci</w:t>
      </w:r>
      <w:r w:rsidRPr="00E42679">
        <w:rPr>
          <w:rFonts w:ascii="Arial" w:hAnsi="Arial" w:cs="Arial"/>
          <w:spacing w:val="-2"/>
          <w:sz w:val="22"/>
          <w:szCs w:val="22"/>
        </w:rPr>
        <w:t>ó</w:t>
      </w:r>
      <w:r w:rsidRPr="00E42679">
        <w:rPr>
          <w:rFonts w:ascii="Arial" w:hAnsi="Arial" w:cs="Arial"/>
          <w:spacing w:val="1"/>
          <w:sz w:val="22"/>
          <w:szCs w:val="22"/>
        </w:rPr>
        <w:t>n</w:t>
      </w:r>
      <w:r w:rsidRPr="00E42679">
        <w:rPr>
          <w:rFonts w:ascii="Arial" w:hAnsi="Arial" w:cs="Arial"/>
          <w:sz w:val="22"/>
          <w:szCs w:val="22"/>
        </w:rPr>
        <w:t>,</w:t>
      </w:r>
      <w:r w:rsidRPr="00E42679">
        <w:rPr>
          <w:rFonts w:ascii="Arial" w:hAnsi="Arial" w:cs="Arial"/>
          <w:spacing w:val="3"/>
          <w:sz w:val="22"/>
          <w:szCs w:val="22"/>
        </w:rPr>
        <w:t xml:space="preserve"> </w:t>
      </w:r>
      <w:r w:rsidRPr="00E42679">
        <w:rPr>
          <w:rFonts w:ascii="Arial" w:hAnsi="Arial" w:cs="Arial"/>
          <w:spacing w:val="-2"/>
          <w:sz w:val="22"/>
          <w:szCs w:val="22"/>
        </w:rPr>
        <w:t>s</w:t>
      </w:r>
      <w:r w:rsidRPr="00E42679">
        <w:rPr>
          <w:rFonts w:ascii="Arial" w:hAnsi="Arial" w:cs="Arial"/>
          <w:sz w:val="22"/>
          <w:szCs w:val="22"/>
        </w:rPr>
        <w:t>e</w:t>
      </w:r>
      <w:r w:rsidRPr="00E42679">
        <w:rPr>
          <w:rFonts w:ascii="Arial" w:hAnsi="Arial" w:cs="Arial"/>
          <w:spacing w:val="4"/>
          <w:sz w:val="22"/>
          <w:szCs w:val="22"/>
        </w:rPr>
        <w:t xml:space="preserve"> </w:t>
      </w:r>
      <w:r w:rsidRPr="00E42679">
        <w:rPr>
          <w:rFonts w:ascii="Arial" w:hAnsi="Arial" w:cs="Arial"/>
          <w:spacing w:val="-2"/>
          <w:sz w:val="22"/>
          <w:szCs w:val="22"/>
        </w:rPr>
        <w:t>v</w:t>
      </w:r>
      <w:r w:rsidRPr="00E42679">
        <w:rPr>
          <w:rFonts w:ascii="Arial" w:hAnsi="Arial" w:cs="Arial"/>
          <w:sz w:val="22"/>
          <w:szCs w:val="22"/>
        </w:rPr>
        <w:t>iola</w:t>
      </w:r>
      <w:r w:rsidRPr="00E42679">
        <w:rPr>
          <w:rFonts w:ascii="Arial" w:hAnsi="Arial" w:cs="Arial"/>
          <w:spacing w:val="4"/>
          <w:sz w:val="22"/>
          <w:szCs w:val="22"/>
        </w:rPr>
        <w:t xml:space="preserve"> </w:t>
      </w:r>
      <w:r w:rsidRPr="00E42679">
        <w:rPr>
          <w:rFonts w:ascii="Arial" w:hAnsi="Arial" w:cs="Arial"/>
          <w:sz w:val="22"/>
          <w:szCs w:val="22"/>
        </w:rPr>
        <w:t>c</w:t>
      </w:r>
      <w:r w:rsidRPr="00E42679">
        <w:rPr>
          <w:rFonts w:ascii="Arial" w:hAnsi="Arial" w:cs="Arial"/>
          <w:spacing w:val="1"/>
          <w:sz w:val="22"/>
          <w:szCs w:val="22"/>
        </w:rPr>
        <w:t>ua</w:t>
      </w:r>
      <w:r w:rsidRPr="00E42679">
        <w:rPr>
          <w:rFonts w:ascii="Arial" w:hAnsi="Arial" w:cs="Arial"/>
          <w:sz w:val="22"/>
          <w:szCs w:val="22"/>
        </w:rPr>
        <w:t>l</w:t>
      </w:r>
      <w:r w:rsidRPr="00E42679">
        <w:rPr>
          <w:rFonts w:ascii="Arial" w:hAnsi="Arial" w:cs="Arial"/>
          <w:spacing w:val="-2"/>
          <w:sz w:val="22"/>
          <w:szCs w:val="22"/>
        </w:rPr>
        <w:t>q</w:t>
      </w:r>
      <w:r w:rsidRPr="00E42679">
        <w:rPr>
          <w:rFonts w:ascii="Arial" w:hAnsi="Arial" w:cs="Arial"/>
          <w:spacing w:val="1"/>
          <w:sz w:val="22"/>
          <w:szCs w:val="22"/>
        </w:rPr>
        <w:t>u</w:t>
      </w:r>
      <w:r w:rsidRPr="00E42679">
        <w:rPr>
          <w:rFonts w:ascii="Arial" w:hAnsi="Arial" w:cs="Arial"/>
          <w:sz w:val="22"/>
          <w:szCs w:val="22"/>
        </w:rPr>
        <w:t>iera</w:t>
      </w:r>
      <w:r w:rsidRPr="00E42679">
        <w:rPr>
          <w:rFonts w:ascii="Arial" w:hAnsi="Arial" w:cs="Arial"/>
          <w:spacing w:val="4"/>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4"/>
          <w:sz w:val="22"/>
          <w:szCs w:val="22"/>
        </w:rPr>
        <w:t xml:space="preserve"> </w:t>
      </w:r>
      <w:r w:rsidRPr="00E42679">
        <w:rPr>
          <w:rFonts w:ascii="Arial" w:hAnsi="Arial" w:cs="Arial"/>
          <w:sz w:val="22"/>
          <w:szCs w:val="22"/>
        </w:rPr>
        <w:t>las</w:t>
      </w:r>
      <w:r w:rsidRPr="00E42679">
        <w:rPr>
          <w:rFonts w:ascii="Arial" w:hAnsi="Arial" w:cs="Arial"/>
          <w:spacing w:val="1"/>
          <w:sz w:val="22"/>
          <w:szCs w:val="22"/>
        </w:rPr>
        <w:t xml:space="preserve"> p</w:t>
      </w:r>
      <w:r w:rsidRPr="00E42679">
        <w:rPr>
          <w:rFonts w:ascii="Arial" w:hAnsi="Arial" w:cs="Arial"/>
          <w:sz w:val="22"/>
          <w:szCs w:val="22"/>
        </w:rPr>
        <w:t>re</w:t>
      </w:r>
      <w:r w:rsidRPr="00E42679">
        <w:rPr>
          <w:rFonts w:ascii="Arial" w:hAnsi="Arial" w:cs="Arial"/>
          <w:spacing w:val="-2"/>
          <w:sz w:val="22"/>
          <w:szCs w:val="22"/>
        </w:rPr>
        <w:t>v</w:t>
      </w:r>
      <w:r w:rsidRPr="00E42679">
        <w:rPr>
          <w:rFonts w:ascii="Arial" w:hAnsi="Arial" w:cs="Arial"/>
          <w:sz w:val="22"/>
          <w:szCs w:val="22"/>
        </w:rPr>
        <w:t>is</w:t>
      </w:r>
      <w:r w:rsidRPr="00E42679">
        <w:rPr>
          <w:rFonts w:ascii="Arial" w:hAnsi="Arial" w:cs="Arial"/>
          <w:spacing w:val="-1"/>
          <w:sz w:val="22"/>
          <w:szCs w:val="22"/>
        </w:rPr>
        <w:t>i</w:t>
      </w:r>
      <w:r w:rsidRPr="00E42679">
        <w:rPr>
          <w:rFonts w:ascii="Arial" w:hAnsi="Arial" w:cs="Arial"/>
          <w:spacing w:val="1"/>
          <w:sz w:val="22"/>
          <w:szCs w:val="22"/>
        </w:rPr>
        <w:t>one</w:t>
      </w:r>
      <w:r w:rsidRPr="00E42679">
        <w:rPr>
          <w:rFonts w:ascii="Arial" w:hAnsi="Arial" w:cs="Arial"/>
          <w:sz w:val="22"/>
          <w:szCs w:val="22"/>
        </w:rPr>
        <w:t>s</w:t>
      </w:r>
      <w:r w:rsidRPr="00E42679">
        <w:rPr>
          <w:rFonts w:ascii="Arial" w:hAnsi="Arial" w:cs="Arial"/>
          <w:spacing w:val="3"/>
          <w:sz w:val="22"/>
          <w:szCs w:val="22"/>
        </w:rPr>
        <w:t xml:space="preserve"> </w:t>
      </w:r>
      <w:r w:rsidRPr="00E42679">
        <w:rPr>
          <w:rFonts w:ascii="Arial" w:hAnsi="Arial" w:cs="Arial"/>
          <w:spacing w:val="-1"/>
          <w:sz w:val="22"/>
          <w:szCs w:val="22"/>
        </w:rPr>
        <w:t>d</w:t>
      </w:r>
      <w:r w:rsidRPr="00E42679">
        <w:rPr>
          <w:rFonts w:ascii="Arial" w:hAnsi="Arial" w:cs="Arial"/>
          <w:spacing w:val="1"/>
          <w:sz w:val="22"/>
          <w:szCs w:val="22"/>
        </w:rPr>
        <w:t>e</w:t>
      </w:r>
      <w:r w:rsidRPr="00E42679">
        <w:rPr>
          <w:rFonts w:ascii="Arial" w:hAnsi="Arial" w:cs="Arial"/>
          <w:sz w:val="22"/>
          <w:szCs w:val="22"/>
        </w:rPr>
        <w:t>l</w:t>
      </w:r>
      <w:r w:rsidRPr="00E42679">
        <w:rPr>
          <w:rFonts w:ascii="Arial" w:hAnsi="Arial" w:cs="Arial"/>
          <w:spacing w:val="2"/>
          <w:sz w:val="22"/>
          <w:szCs w:val="22"/>
        </w:rPr>
        <w:t xml:space="preserve"> </w:t>
      </w:r>
      <w:r w:rsidRPr="00E42679">
        <w:rPr>
          <w:rFonts w:ascii="Arial" w:hAnsi="Arial" w:cs="Arial"/>
          <w:spacing w:val="1"/>
          <w:sz w:val="22"/>
          <w:szCs w:val="22"/>
        </w:rPr>
        <w:t>p</w:t>
      </w:r>
      <w:r w:rsidRPr="00E42679">
        <w:rPr>
          <w:rFonts w:ascii="Arial" w:hAnsi="Arial" w:cs="Arial"/>
          <w:sz w:val="22"/>
          <w:szCs w:val="22"/>
        </w:rPr>
        <w:t>re</w:t>
      </w:r>
      <w:r w:rsidRPr="00E42679">
        <w:rPr>
          <w:rFonts w:ascii="Arial" w:hAnsi="Arial" w:cs="Arial"/>
          <w:spacing w:val="-2"/>
          <w:sz w:val="22"/>
          <w:szCs w:val="22"/>
        </w:rPr>
        <w:t>s</w:t>
      </w:r>
      <w:r w:rsidRPr="00E42679">
        <w:rPr>
          <w:rFonts w:ascii="Arial" w:hAnsi="Arial" w:cs="Arial"/>
          <w:spacing w:val="1"/>
          <w:sz w:val="22"/>
          <w:szCs w:val="22"/>
        </w:rPr>
        <w:t>en</w:t>
      </w:r>
      <w:r w:rsidRPr="00E42679">
        <w:rPr>
          <w:rFonts w:ascii="Arial" w:hAnsi="Arial" w:cs="Arial"/>
          <w:spacing w:val="-2"/>
          <w:sz w:val="22"/>
          <w:szCs w:val="22"/>
        </w:rPr>
        <w:t>t</w:t>
      </w:r>
      <w:r w:rsidRPr="00E42679">
        <w:rPr>
          <w:rFonts w:ascii="Arial" w:hAnsi="Arial" w:cs="Arial"/>
          <w:sz w:val="22"/>
          <w:szCs w:val="22"/>
        </w:rPr>
        <w:t>e</w:t>
      </w:r>
      <w:r w:rsidRPr="00E42679">
        <w:rPr>
          <w:rFonts w:ascii="Arial" w:hAnsi="Arial" w:cs="Arial"/>
          <w:spacing w:val="1"/>
          <w:sz w:val="22"/>
          <w:szCs w:val="22"/>
        </w:rPr>
        <w:t xml:space="preserve"> </w:t>
      </w:r>
      <w:r w:rsidRPr="00E42679">
        <w:rPr>
          <w:rFonts w:ascii="Arial" w:hAnsi="Arial" w:cs="Arial"/>
          <w:spacing w:val="-1"/>
          <w:sz w:val="22"/>
          <w:szCs w:val="22"/>
        </w:rPr>
        <w:t>m</w:t>
      </w:r>
      <w:r w:rsidRPr="00E42679">
        <w:rPr>
          <w:rFonts w:ascii="Arial" w:hAnsi="Arial" w:cs="Arial"/>
          <w:spacing w:val="1"/>
          <w:sz w:val="22"/>
          <w:szCs w:val="22"/>
        </w:rPr>
        <w:t>anua</w:t>
      </w:r>
      <w:r w:rsidRPr="00E42679">
        <w:rPr>
          <w:rFonts w:ascii="Arial" w:hAnsi="Arial" w:cs="Arial"/>
          <w:sz w:val="22"/>
          <w:szCs w:val="22"/>
        </w:rPr>
        <w:t>l, sin</w:t>
      </w:r>
      <w:r w:rsidRPr="00E42679">
        <w:rPr>
          <w:rFonts w:ascii="Arial" w:hAnsi="Arial" w:cs="Arial"/>
          <w:spacing w:val="3"/>
          <w:sz w:val="22"/>
          <w:szCs w:val="22"/>
        </w:rPr>
        <w:t xml:space="preserve"> </w:t>
      </w:r>
      <w:r w:rsidRPr="00E42679">
        <w:rPr>
          <w:rFonts w:ascii="Arial" w:hAnsi="Arial" w:cs="Arial"/>
          <w:spacing w:val="-1"/>
          <w:sz w:val="22"/>
          <w:szCs w:val="22"/>
        </w:rPr>
        <w:t>qu</w:t>
      </w:r>
      <w:r w:rsidRPr="00E42679">
        <w:rPr>
          <w:rFonts w:ascii="Arial" w:hAnsi="Arial" w:cs="Arial"/>
          <w:sz w:val="22"/>
          <w:szCs w:val="22"/>
        </w:rPr>
        <w:t xml:space="preserve">e </w:t>
      </w:r>
      <w:r w:rsidRPr="00E42679">
        <w:rPr>
          <w:rFonts w:ascii="Arial" w:hAnsi="Arial" w:cs="Arial"/>
          <w:spacing w:val="1"/>
          <w:sz w:val="22"/>
          <w:szCs w:val="22"/>
        </w:rPr>
        <w:t>e</w:t>
      </w:r>
      <w:r w:rsidRPr="00E42679">
        <w:rPr>
          <w:rFonts w:ascii="Arial" w:hAnsi="Arial" w:cs="Arial"/>
          <w:spacing w:val="-2"/>
          <w:sz w:val="22"/>
          <w:szCs w:val="22"/>
        </w:rPr>
        <w:t>x</w:t>
      </w:r>
      <w:r w:rsidRPr="00E42679">
        <w:rPr>
          <w:rFonts w:ascii="Arial" w:hAnsi="Arial" w:cs="Arial"/>
          <w:sz w:val="22"/>
          <w:szCs w:val="22"/>
        </w:rPr>
        <w:t>ista</w:t>
      </w:r>
      <w:r w:rsidRPr="00E42679">
        <w:rPr>
          <w:rFonts w:ascii="Arial" w:hAnsi="Arial" w:cs="Arial"/>
          <w:spacing w:val="1"/>
          <w:sz w:val="22"/>
          <w:szCs w:val="22"/>
        </w:rPr>
        <w:t xml:space="preserve"> </w:t>
      </w:r>
      <w:r w:rsidRPr="00E42679">
        <w:rPr>
          <w:rFonts w:ascii="Arial" w:hAnsi="Arial" w:cs="Arial"/>
          <w:spacing w:val="-2"/>
          <w:sz w:val="22"/>
          <w:szCs w:val="22"/>
        </w:rPr>
        <w:t>v</w:t>
      </w:r>
      <w:r w:rsidRPr="00E42679">
        <w:rPr>
          <w:rFonts w:ascii="Arial" w:hAnsi="Arial" w:cs="Arial"/>
          <w:spacing w:val="1"/>
          <w:sz w:val="22"/>
          <w:szCs w:val="22"/>
        </w:rPr>
        <w:t>o</w:t>
      </w:r>
      <w:r w:rsidRPr="00E42679">
        <w:rPr>
          <w:rFonts w:ascii="Arial" w:hAnsi="Arial" w:cs="Arial"/>
          <w:sz w:val="22"/>
          <w:szCs w:val="22"/>
        </w:rPr>
        <w:t>lu</w:t>
      </w:r>
      <w:r w:rsidRPr="00E42679">
        <w:rPr>
          <w:rFonts w:ascii="Arial" w:hAnsi="Arial" w:cs="Arial"/>
          <w:spacing w:val="1"/>
          <w:sz w:val="22"/>
          <w:szCs w:val="22"/>
        </w:rPr>
        <w:t>n</w:t>
      </w:r>
      <w:r w:rsidRPr="00E42679">
        <w:rPr>
          <w:rFonts w:ascii="Arial" w:hAnsi="Arial" w:cs="Arial"/>
          <w:sz w:val="22"/>
          <w:szCs w:val="22"/>
        </w:rPr>
        <w:t>t</w:t>
      </w:r>
      <w:r w:rsidRPr="00E42679">
        <w:rPr>
          <w:rFonts w:ascii="Arial" w:hAnsi="Arial" w:cs="Arial"/>
          <w:spacing w:val="1"/>
          <w:sz w:val="22"/>
          <w:szCs w:val="22"/>
        </w:rPr>
        <w:t>a</w:t>
      </w:r>
      <w:r w:rsidRPr="00E42679">
        <w:rPr>
          <w:rFonts w:ascii="Arial" w:hAnsi="Arial" w:cs="Arial"/>
          <w:sz w:val="22"/>
          <w:szCs w:val="22"/>
        </w:rPr>
        <w:t>d</w:t>
      </w:r>
      <w:r w:rsidRPr="00E42679">
        <w:rPr>
          <w:rFonts w:ascii="Arial" w:hAnsi="Arial" w:cs="Arial"/>
          <w:spacing w:val="1"/>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1"/>
          <w:sz w:val="22"/>
          <w:szCs w:val="22"/>
        </w:rPr>
        <w:t xml:space="preserve"> </w:t>
      </w:r>
      <w:r w:rsidRPr="00E42679">
        <w:rPr>
          <w:rFonts w:ascii="Arial" w:hAnsi="Arial" w:cs="Arial"/>
          <w:spacing w:val="-2"/>
          <w:sz w:val="22"/>
          <w:szCs w:val="22"/>
        </w:rPr>
        <w:t>v</w:t>
      </w:r>
      <w:r w:rsidRPr="00E42679">
        <w:rPr>
          <w:rFonts w:ascii="Arial" w:hAnsi="Arial" w:cs="Arial"/>
          <w:spacing w:val="2"/>
          <w:sz w:val="22"/>
          <w:szCs w:val="22"/>
        </w:rPr>
        <w:t>i</w:t>
      </w:r>
      <w:r w:rsidRPr="00E42679">
        <w:rPr>
          <w:rFonts w:ascii="Arial" w:hAnsi="Arial" w:cs="Arial"/>
          <w:spacing w:val="1"/>
          <w:sz w:val="22"/>
          <w:szCs w:val="22"/>
        </w:rPr>
        <w:t>o</w:t>
      </w:r>
      <w:r w:rsidRPr="00E42679">
        <w:rPr>
          <w:rFonts w:ascii="Arial" w:hAnsi="Arial" w:cs="Arial"/>
          <w:sz w:val="22"/>
          <w:szCs w:val="22"/>
        </w:rPr>
        <w:t>lar</w:t>
      </w:r>
      <w:r w:rsidRPr="00E42679">
        <w:rPr>
          <w:rFonts w:ascii="Arial" w:hAnsi="Arial" w:cs="Arial"/>
          <w:spacing w:val="-1"/>
          <w:sz w:val="22"/>
          <w:szCs w:val="22"/>
        </w:rPr>
        <w:t>l</w:t>
      </w:r>
      <w:r w:rsidRPr="00E42679">
        <w:rPr>
          <w:rFonts w:ascii="Arial" w:hAnsi="Arial" w:cs="Arial"/>
          <w:spacing w:val="1"/>
          <w:sz w:val="22"/>
          <w:szCs w:val="22"/>
        </w:rPr>
        <w:t>o</w:t>
      </w:r>
      <w:r w:rsidRPr="00E42679">
        <w:rPr>
          <w:rFonts w:ascii="Arial" w:hAnsi="Arial" w:cs="Arial"/>
          <w:sz w:val="22"/>
          <w:szCs w:val="22"/>
        </w:rPr>
        <w:t>.</w:t>
      </w:r>
    </w:p>
    <w:p w14:paraId="340900CD" w14:textId="77777777" w:rsidR="00ED7107" w:rsidRPr="00E42679" w:rsidRDefault="00ED7107" w:rsidP="00ED7107">
      <w:pPr>
        <w:widowControl w:val="0"/>
        <w:autoSpaceDE w:val="0"/>
        <w:autoSpaceDN w:val="0"/>
        <w:adjustRightInd w:val="0"/>
        <w:rPr>
          <w:rFonts w:ascii="Arial" w:hAnsi="Arial" w:cs="Arial"/>
          <w:sz w:val="22"/>
          <w:szCs w:val="22"/>
        </w:rPr>
      </w:pPr>
    </w:p>
    <w:p w14:paraId="58707BAF" w14:textId="77777777" w:rsidR="00ED7107" w:rsidRPr="00E42679" w:rsidRDefault="00ED7107" w:rsidP="00ED7107">
      <w:pPr>
        <w:widowControl w:val="0"/>
        <w:autoSpaceDE w:val="0"/>
        <w:autoSpaceDN w:val="0"/>
        <w:adjustRightInd w:val="0"/>
        <w:ind w:left="102" w:right="5021"/>
        <w:jc w:val="both"/>
        <w:rPr>
          <w:rFonts w:ascii="Arial" w:hAnsi="Arial" w:cs="Arial"/>
          <w:sz w:val="22"/>
          <w:szCs w:val="22"/>
        </w:rPr>
      </w:pPr>
      <w:r w:rsidRPr="00E42679">
        <w:rPr>
          <w:rFonts w:ascii="Arial" w:hAnsi="Arial" w:cs="Arial"/>
          <w:sz w:val="22"/>
          <w:szCs w:val="22"/>
        </w:rPr>
        <w:t>Se</w:t>
      </w:r>
      <w:r w:rsidRPr="00E42679">
        <w:rPr>
          <w:rFonts w:ascii="Arial" w:hAnsi="Arial" w:cs="Arial"/>
          <w:spacing w:val="1"/>
          <w:sz w:val="22"/>
          <w:szCs w:val="22"/>
        </w:rPr>
        <w:t xml:space="preserve"> </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z w:val="22"/>
          <w:szCs w:val="22"/>
        </w:rPr>
        <w:t>ti</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1"/>
          <w:sz w:val="22"/>
          <w:szCs w:val="22"/>
        </w:rPr>
        <w:t xml:space="preserve"> </w:t>
      </w:r>
      <w:r w:rsidRPr="00E42679">
        <w:rPr>
          <w:rFonts w:ascii="Arial" w:hAnsi="Arial" w:cs="Arial"/>
          <w:spacing w:val="-1"/>
          <w:sz w:val="22"/>
          <w:szCs w:val="22"/>
        </w:rPr>
        <w:t>qu</w:t>
      </w:r>
      <w:r w:rsidRPr="00E42679">
        <w:rPr>
          <w:rFonts w:ascii="Arial" w:hAnsi="Arial" w:cs="Arial"/>
          <w:sz w:val="22"/>
          <w:szCs w:val="22"/>
        </w:rPr>
        <w:t>e</w:t>
      </w:r>
      <w:r w:rsidRPr="00E42679">
        <w:rPr>
          <w:rFonts w:ascii="Arial" w:hAnsi="Arial" w:cs="Arial"/>
          <w:spacing w:val="1"/>
          <w:sz w:val="22"/>
          <w:szCs w:val="22"/>
        </w:rPr>
        <w:t xml:space="preserve"> e</w:t>
      </w:r>
      <w:r w:rsidRPr="00E42679">
        <w:rPr>
          <w:rFonts w:ascii="Arial" w:hAnsi="Arial" w:cs="Arial"/>
          <w:spacing w:val="-2"/>
          <w:sz w:val="22"/>
          <w:szCs w:val="22"/>
        </w:rPr>
        <w:t>x</w:t>
      </w:r>
      <w:r w:rsidRPr="00E42679">
        <w:rPr>
          <w:rFonts w:ascii="Arial" w:hAnsi="Arial" w:cs="Arial"/>
          <w:sz w:val="22"/>
          <w:szCs w:val="22"/>
        </w:rPr>
        <w:t>iste</w:t>
      </w:r>
      <w:r w:rsidRPr="00E42679">
        <w:rPr>
          <w:rFonts w:ascii="Arial" w:hAnsi="Arial" w:cs="Arial"/>
          <w:spacing w:val="1"/>
          <w:sz w:val="22"/>
          <w:szCs w:val="22"/>
        </w:rPr>
        <w:t xml:space="preserve"> do</w:t>
      </w:r>
      <w:r w:rsidRPr="00E42679">
        <w:rPr>
          <w:rFonts w:ascii="Arial" w:hAnsi="Arial" w:cs="Arial"/>
          <w:sz w:val="22"/>
          <w:szCs w:val="22"/>
        </w:rPr>
        <w:t>lo</w:t>
      </w:r>
      <w:r w:rsidRPr="00E42679">
        <w:rPr>
          <w:rFonts w:ascii="Arial" w:hAnsi="Arial" w:cs="Arial"/>
          <w:spacing w:val="1"/>
          <w:sz w:val="22"/>
          <w:szCs w:val="22"/>
        </w:rPr>
        <w:t xml:space="preserve"> </w:t>
      </w:r>
      <w:r w:rsidRPr="00E42679">
        <w:rPr>
          <w:rFonts w:ascii="Arial" w:hAnsi="Arial" w:cs="Arial"/>
          <w:spacing w:val="-2"/>
          <w:sz w:val="22"/>
          <w:szCs w:val="22"/>
        </w:rPr>
        <w:t>c</w:t>
      </w:r>
      <w:r w:rsidRPr="00E42679">
        <w:rPr>
          <w:rFonts w:ascii="Arial" w:hAnsi="Arial" w:cs="Arial"/>
          <w:spacing w:val="1"/>
          <w:sz w:val="22"/>
          <w:szCs w:val="22"/>
        </w:rPr>
        <w:t>ua</w:t>
      </w:r>
      <w:r w:rsidRPr="00E42679">
        <w:rPr>
          <w:rFonts w:ascii="Arial" w:hAnsi="Arial" w:cs="Arial"/>
          <w:spacing w:val="-1"/>
          <w:sz w:val="22"/>
          <w:szCs w:val="22"/>
        </w:rPr>
        <w:t>n</w:t>
      </w:r>
      <w:r w:rsidRPr="00E42679">
        <w:rPr>
          <w:rFonts w:ascii="Arial" w:hAnsi="Arial" w:cs="Arial"/>
          <w:spacing w:val="1"/>
          <w:sz w:val="22"/>
          <w:szCs w:val="22"/>
        </w:rPr>
        <w:t>do</w:t>
      </w:r>
      <w:r w:rsidRPr="00E42679">
        <w:rPr>
          <w:rFonts w:ascii="Arial" w:hAnsi="Arial" w:cs="Arial"/>
          <w:sz w:val="22"/>
          <w:szCs w:val="22"/>
        </w:rPr>
        <w:t>:</w:t>
      </w:r>
    </w:p>
    <w:p w14:paraId="6E45BFCA" w14:textId="77777777" w:rsidR="00ED7107" w:rsidRPr="00E42679" w:rsidRDefault="00ED7107" w:rsidP="00ED7107">
      <w:pPr>
        <w:widowControl w:val="0"/>
        <w:autoSpaceDE w:val="0"/>
        <w:autoSpaceDN w:val="0"/>
        <w:adjustRightInd w:val="0"/>
        <w:rPr>
          <w:rFonts w:ascii="Arial" w:hAnsi="Arial" w:cs="Arial"/>
          <w:sz w:val="22"/>
          <w:szCs w:val="22"/>
        </w:rPr>
      </w:pPr>
    </w:p>
    <w:p w14:paraId="04DB92B6" w14:textId="77777777" w:rsidR="00ED7107" w:rsidRPr="00E42679" w:rsidRDefault="00ED7107" w:rsidP="004567FE">
      <w:pPr>
        <w:widowControl w:val="0"/>
        <w:numPr>
          <w:ilvl w:val="0"/>
          <w:numId w:val="37"/>
        </w:numPr>
        <w:autoSpaceDE w:val="0"/>
        <w:autoSpaceDN w:val="0"/>
        <w:adjustRightInd w:val="0"/>
        <w:ind w:right="53"/>
        <w:jc w:val="both"/>
        <w:rPr>
          <w:rFonts w:ascii="Arial" w:hAnsi="Arial" w:cs="Arial"/>
          <w:sz w:val="22"/>
          <w:szCs w:val="22"/>
        </w:rPr>
      </w:pPr>
      <w:r w:rsidRPr="00E42679">
        <w:rPr>
          <w:rFonts w:ascii="Arial" w:hAnsi="Arial" w:cs="Arial"/>
          <w:sz w:val="22"/>
          <w:szCs w:val="22"/>
        </w:rPr>
        <w:t>E</w:t>
      </w:r>
      <w:r w:rsidRPr="00E42679">
        <w:rPr>
          <w:rFonts w:ascii="Arial" w:hAnsi="Arial" w:cs="Arial"/>
          <w:spacing w:val="-2"/>
          <w:sz w:val="22"/>
          <w:szCs w:val="22"/>
        </w:rPr>
        <w:t>x</w:t>
      </w:r>
      <w:r w:rsidRPr="00E42679">
        <w:rPr>
          <w:rFonts w:ascii="Arial" w:hAnsi="Arial" w:cs="Arial"/>
          <w:sz w:val="22"/>
          <w:szCs w:val="22"/>
        </w:rPr>
        <w:t>iste</w:t>
      </w:r>
      <w:r w:rsidRPr="00E42679">
        <w:rPr>
          <w:rFonts w:ascii="Arial" w:hAnsi="Arial" w:cs="Arial"/>
          <w:spacing w:val="44"/>
          <w:sz w:val="22"/>
          <w:szCs w:val="22"/>
        </w:rPr>
        <w:t xml:space="preserve"> </w:t>
      </w:r>
      <w:r w:rsidRPr="00E42679">
        <w:rPr>
          <w:rFonts w:ascii="Arial" w:hAnsi="Arial" w:cs="Arial"/>
          <w:spacing w:val="-2"/>
          <w:sz w:val="22"/>
          <w:szCs w:val="22"/>
        </w:rPr>
        <w:t>v</w:t>
      </w:r>
      <w:r w:rsidRPr="00E42679">
        <w:rPr>
          <w:rFonts w:ascii="Arial" w:hAnsi="Arial" w:cs="Arial"/>
          <w:spacing w:val="1"/>
          <w:sz w:val="22"/>
          <w:szCs w:val="22"/>
        </w:rPr>
        <w:t>o</w:t>
      </w:r>
      <w:r w:rsidRPr="00E42679">
        <w:rPr>
          <w:rFonts w:ascii="Arial" w:hAnsi="Arial" w:cs="Arial"/>
          <w:sz w:val="22"/>
          <w:szCs w:val="22"/>
        </w:rPr>
        <w:t>lu</w:t>
      </w:r>
      <w:r w:rsidRPr="00E42679">
        <w:rPr>
          <w:rFonts w:ascii="Arial" w:hAnsi="Arial" w:cs="Arial"/>
          <w:spacing w:val="1"/>
          <w:sz w:val="22"/>
          <w:szCs w:val="22"/>
        </w:rPr>
        <w:t>n</w:t>
      </w:r>
      <w:r w:rsidRPr="00E42679">
        <w:rPr>
          <w:rFonts w:ascii="Arial" w:hAnsi="Arial" w:cs="Arial"/>
          <w:sz w:val="22"/>
          <w:szCs w:val="22"/>
        </w:rPr>
        <w:t>t</w:t>
      </w:r>
      <w:r w:rsidRPr="00E42679">
        <w:rPr>
          <w:rFonts w:ascii="Arial" w:hAnsi="Arial" w:cs="Arial"/>
          <w:spacing w:val="1"/>
          <w:sz w:val="22"/>
          <w:szCs w:val="22"/>
        </w:rPr>
        <w:t>a</w:t>
      </w:r>
      <w:r w:rsidRPr="00E42679">
        <w:rPr>
          <w:rFonts w:ascii="Arial" w:hAnsi="Arial" w:cs="Arial"/>
          <w:sz w:val="22"/>
          <w:szCs w:val="22"/>
        </w:rPr>
        <w:t>d</w:t>
      </w:r>
      <w:r w:rsidRPr="00E42679">
        <w:rPr>
          <w:rFonts w:ascii="Arial" w:hAnsi="Arial" w:cs="Arial"/>
          <w:spacing w:val="42"/>
          <w:sz w:val="22"/>
          <w:szCs w:val="22"/>
        </w:rPr>
        <w:t xml:space="preserve"> </w:t>
      </w:r>
      <w:r w:rsidRPr="00E42679">
        <w:rPr>
          <w:rFonts w:ascii="Arial" w:hAnsi="Arial" w:cs="Arial"/>
          <w:sz w:val="22"/>
          <w:szCs w:val="22"/>
        </w:rPr>
        <w:t>cierta</w:t>
      </w:r>
      <w:r w:rsidRPr="00E42679">
        <w:rPr>
          <w:rFonts w:ascii="Arial" w:hAnsi="Arial" w:cs="Arial"/>
          <w:spacing w:val="40"/>
          <w:sz w:val="22"/>
          <w:szCs w:val="22"/>
        </w:rPr>
        <w:t xml:space="preserve"> </w:t>
      </w:r>
      <w:r w:rsidRPr="00E42679">
        <w:rPr>
          <w:rFonts w:ascii="Arial" w:hAnsi="Arial" w:cs="Arial"/>
          <w:sz w:val="22"/>
          <w:szCs w:val="22"/>
        </w:rPr>
        <w:t>y</w:t>
      </w:r>
      <w:r w:rsidRPr="00E42679">
        <w:rPr>
          <w:rFonts w:ascii="Arial" w:hAnsi="Arial" w:cs="Arial"/>
          <w:spacing w:val="41"/>
          <w:sz w:val="22"/>
          <w:szCs w:val="22"/>
        </w:rPr>
        <w:t xml:space="preserve"> </w:t>
      </w:r>
      <w:r w:rsidRPr="00E42679">
        <w:rPr>
          <w:rFonts w:ascii="Arial" w:hAnsi="Arial" w:cs="Arial"/>
          <w:spacing w:val="1"/>
          <w:sz w:val="22"/>
          <w:szCs w:val="22"/>
        </w:rPr>
        <w:t>d</w:t>
      </w:r>
      <w:r w:rsidRPr="00E42679">
        <w:rPr>
          <w:rFonts w:ascii="Arial" w:hAnsi="Arial" w:cs="Arial"/>
          <w:sz w:val="22"/>
          <w:szCs w:val="22"/>
        </w:rPr>
        <w:t>i</w:t>
      </w:r>
      <w:r w:rsidRPr="00E42679">
        <w:rPr>
          <w:rFonts w:ascii="Arial" w:hAnsi="Arial" w:cs="Arial"/>
          <w:spacing w:val="-1"/>
          <w:sz w:val="22"/>
          <w:szCs w:val="22"/>
        </w:rPr>
        <w:t>r</w:t>
      </w:r>
      <w:r w:rsidRPr="00E42679">
        <w:rPr>
          <w:rFonts w:ascii="Arial" w:hAnsi="Arial" w:cs="Arial"/>
          <w:spacing w:val="1"/>
          <w:sz w:val="22"/>
          <w:szCs w:val="22"/>
        </w:rPr>
        <w:t>e</w:t>
      </w:r>
      <w:r w:rsidRPr="00E42679">
        <w:rPr>
          <w:rFonts w:ascii="Arial" w:hAnsi="Arial" w:cs="Arial"/>
          <w:sz w:val="22"/>
          <w:szCs w:val="22"/>
        </w:rPr>
        <w:t>cta</w:t>
      </w:r>
      <w:r w:rsidRPr="00E42679">
        <w:rPr>
          <w:rFonts w:ascii="Arial" w:hAnsi="Arial" w:cs="Arial"/>
          <w:spacing w:val="42"/>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42"/>
          <w:sz w:val="22"/>
          <w:szCs w:val="22"/>
        </w:rPr>
        <w:t xml:space="preserve"> </w:t>
      </w:r>
      <w:r w:rsidRPr="00E42679">
        <w:rPr>
          <w:rFonts w:ascii="Arial" w:hAnsi="Arial" w:cs="Arial"/>
          <w:sz w:val="22"/>
          <w:szCs w:val="22"/>
        </w:rPr>
        <w:t>re</w:t>
      </w:r>
      <w:r w:rsidRPr="00E42679">
        <w:rPr>
          <w:rFonts w:ascii="Arial" w:hAnsi="Arial" w:cs="Arial"/>
          <w:spacing w:val="1"/>
          <w:sz w:val="22"/>
          <w:szCs w:val="22"/>
        </w:rPr>
        <w:t>a</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pacing w:val="-2"/>
          <w:sz w:val="22"/>
          <w:szCs w:val="22"/>
        </w:rPr>
        <w:t>z</w:t>
      </w:r>
      <w:r w:rsidRPr="00E42679">
        <w:rPr>
          <w:rFonts w:ascii="Arial" w:hAnsi="Arial" w:cs="Arial"/>
          <w:spacing w:val="1"/>
          <w:sz w:val="22"/>
          <w:szCs w:val="22"/>
        </w:rPr>
        <w:t>a</w:t>
      </w:r>
      <w:r w:rsidRPr="00E42679">
        <w:rPr>
          <w:rFonts w:ascii="Arial" w:hAnsi="Arial" w:cs="Arial"/>
          <w:sz w:val="22"/>
          <w:szCs w:val="22"/>
        </w:rPr>
        <w:t>r</w:t>
      </w:r>
      <w:r w:rsidRPr="00E42679">
        <w:rPr>
          <w:rFonts w:ascii="Arial" w:hAnsi="Arial" w:cs="Arial"/>
          <w:spacing w:val="42"/>
          <w:sz w:val="22"/>
          <w:szCs w:val="22"/>
        </w:rPr>
        <w:t xml:space="preserve"> </w:t>
      </w:r>
      <w:r w:rsidRPr="00E42679">
        <w:rPr>
          <w:rFonts w:ascii="Arial" w:hAnsi="Arial" w:cs="Arial"/>
          <w:spacing w:val="1"/>
          <w:sz w:val="22"/>
          <w:szCs w:val="22"/>
        </w:rPr>
        <w:t>un</w:t>
      </w:r>
      <w:r w:rsidRPr="00E42679">
        <w:rPr>
          <w:rFonts w:ascii="Arial" w:hAnsi="Arial" w:cs="Arial"/>
          <w:sz w:val="22"/>
          <w:szCs w:val="22"/>
        </w:rPr>
        <w:t>a</w:t>
      </w:r>
      <w:r w:rsidRPr="00E42679">
        <w:rPr>
          <w:rFonts w:ascii="Arial" w:hAnsi="Arial" w:cs="Arial"/>
          <w:spacing w:val="42"/>
          <w:sz w:val="22"/>
          <w:szCs w:val="22"/>
        </w:rPr>
        <w:t xml:space="preserve"> </w:t>
      </w:r>
      <w:r w:rsidRPr="00E42679">
        <w:rPr>
          <w:rFonts w:ascii="Arial" w:hAnsi="Arial" w:cs="Arial"/>
          <w:spacing w:val="-1"/>
          <w:sz w:val="22"/>
          <w:szCs w:val="22"/>
        </w:rPr>
        <w:t>o</w:t>
      </w:r>
      <w:r w:rsidRPr="00E42679">
        <w:rPr>
          <w:rFonts w:ascii="Arial" w:hAnsi="Arial" w:cs="Arial"/>
          <w:spacing w:val="1"/>
          <w:sz w:val="22"/>
          <w:szCs w:val="22"/>
        </w:rPr>
        <w:t>pe</w:t>
      </w:r>
      <w:r w:rsidRPr="00E42679">
        <w:rPr>
          <w:rFonts w:ascii="Arial" w:hAnsi="Arial" w:cs="Arial"/>
          <w:sz w:val="22"/>
          <w:szCs w:val="22"/>
        </w:rPr>
        <w:t>raci</w:t>
      </w:r>
      <w:r w:rsidRPr="00E42679">
        <w:rPr>
          <w:rFonts w:ascii="Arial" w:hAnsi="Arial" w:cs="Arial"/>
          <w:spacing w:val="-2"/>
          <w:sz w:val="22"/>
          <w:szCs w:val="22"/>
        </w:rPr>
        <w:t>ó</w:t>
      </w:r>
      <w:r w:rsidRPr="00E42679">
        <w:rPr>
          <w:rFonts w:ascii="Arial" w:hAnsi="Arial" w:cs="Arial"/>
          <w:sz w:val="22"/>
          <w:szCs w:val="22"/>
        </w:rPr>
        <w:t>n</w:t>
      </w:r>
      <w:r w:rsidRPr="00E42679">
        <w:rPr>
          <w:rFonts w:ascii="Arial" w:hAnsi="Arial" w:cs="Arial"/>
          <w:spacing w:val="42"/>
          <w:sz w:val="22"/>
          <w:szCs w:val="22"/>
        </w:rPr>
        <w:t xml:space="preserve"> </w:t>
      </w:r>
      <w:r w:rsidRPr="00E42679">
        <w:rPr>
          <w:rFonts w:ascii="Arial" w:hAnsi="Arial" w:cs="Arial"/>
          <w:sz w:val="22"/>
          <w:szCs w:val="22"/>
        </w:rPr>
        <w:t>c</w:t>
      </w:r>
      <w:r w:rsidRPr="00E42679">
        <w:rPr>
          <w:rFonts w:ascii="Arial" w:hAnsi="Arial" w:cs="Arial"/>
          <w:spacing w:val="1"/>
          <w:sz w:val="22"/>
          <w:szCs w:val="22"/>
        </w:rPr>
        <w:t>o</w:t>
      </w:r>
      <w:r w:rsidRPr="00E42679">
        <w:rPr>
          <w:rFonts w:ascii="Arial" w:hAnsi="Arial" w:cs="Arial"/>
          <w:sz w:val="22"/>
          <w:szCs w:val="22"/>
        </w:rPr>
        <w:t>n</w:t>
      </w:r>
      <w:r w:rsidRPr="00E42679">
        <w:rPr>
          <w:rFonts w:ascii="Arial" w:hAnsi="Arial" w:cs="Arial"/>
          <w:spacing w:val="42"/>
          <w:sz w:val="22"/>
          <w:szCs w:val="22"/>
        </w:rPr>
        <w:t xml:space="preserve"> </w:t>
      </w:r>
      <w:r w:rsidRPr="00E42679">
        <w:rPr>
          <w:rFonts w:ascii="Arial" w:hAnsi="Arial" w:cs="Arial"/>
          <w:sz w:val="22"/>
          <w:szCs w:val="22"/>
        </w:rPr>
        <w:t>c</w:t>
      </w:r>
      <w:r w:rsidRPr="00E42679">
        <w:rPr>
          <w:rFonts w:ascii="Arial" w:hAnsi="Arial" w:cs="Arial"/>
          <w:spacing w:val="-1"/>
          <w:sz w:val="22"/>
          <w:szCs w:val="22"/>
        </w:rPr>
        <w:t>o</w:t>
      </w:r>
      <w:r w:rsidRPr="00E42679">
        <w:rPr>
          <w:rFonts w:ascii="Arial" w:hAnsi="Arial" w:cs="Arial"/>
          <w:spacing w:val="1"/>
          <w:sz w:val="22"/>
          <w:szCs w:val="22"/>
        </w:rPr>
        <w:t>n</w:t>
      </w:r>
      <w:r w:rsidRPr="00E42679">
        <w:rPr>
          <w:rFonts w:ascii="Arial" w:hAnsi="Arial" w:cs="Arial"/>
          <w:sz w:val="22"/>
          <w:szCs w:val="22"/>
        </w:rPr>
        <w:t>cie</w:t>
      </w:r>
      <w:r w:rsidRPr="00E42679">
        <w:rPr>
          <w:rFonts w:ascii="Arial" w:hAnsi="Arial" w:cs="Arial"/>
          <w:spacing w:val="1"/>
          <w:sz w:val="22"/>
          <w:szCs w:val="22"/>
        </w:rPr>
        <w:t>n</w:t>
      </w:r>
      <w:r w:rsidRPr="00E42679">
        <w:rPr>
          <w:rFonts w:ascii="Arial" w:hAnsi="Arial" w:cs="Arial"/>
          <w:sz w:val="22"/>
          <w:szCs w:val="22"/>
        </w:rPr>
        <w:t>cia</w:t>
      </w:r>
      <w:r w:rsidRPr="00E42679">
        <w:rPr>
          <w:rFonts w:ascii="Arial" w:hAnsi="Arial" w:cs="Arial"/>
          <w:spacing w:val="39"/>
          <w:sz w:val="22"/>
          <w:szCs w:val="22"/>
        </w:rPr>
        <w:t xml:space="preserve"> </w:t>
      </w:r>
      <w:r w:rsidRPr="00E42679">
        <w:rPr>
          <w:rFonts w:ascii="Arial" w:hAnsi="Arial" w:cs="Arial"/>
          <w:spacing w:val="-1"/>
          <w:sz w:val="22"/>
          <w:szCs w:val="22"/>
        </w:rPr>
        <w:t>d</w:t>
      </w:r>
      <w:r w:rsidRPr="00E42679">
        <w:rPr>
          <w:rFonts w:ascii="Arial" w:hAnsi="Arial" w:cs="Arial"/>
          <w:sz w:val="22"/>
          <w:szCs w:val="22"/>
        </w:rPr>
        <w:t xml:space="preserve">e </w:t>
      </w:r>
      <w:r w:rsidRPr="00E42679">
        <w:rPr>
          <w:rFonts w:ascii="Arial" w:hAnsi="Arial" w:cs="Arial"/>
          <w:spacing w:val="-1"/>
          <w:sz w:val="22"/>
          <w:szCs w:val="22"/>
        </w:rPr>
        <w:t>q</w:t>
      </w:r>
      <w:r w:rsidRPr="00E42679">
        <w:rPr>
          <w:rFonts w:ascii="Arial" w:hAnsi="Arial" w:cs="Arial"/>
          <w:spacing w:val="1"/>
          <w:sz w:val="22"/>
          <w:szCs w:val="22"/>
        </w:rPr>
        <w:t>u</w:t>
      </w:r>
      <w:r w:rsidRPr="00E42679">
        <w:rPr>
          <w:rFonts w:ascii="Arial" w:hAnsi="Arial" w:cs="Arial"/>
          <w:sz w:val="22"/>
          <w:szCs w:val="22"/>
        </w:rPr>
        <w:t>e</w:t>
      </w:r>
      <w:r w:rsidRPr="00E42679">
        <w:rPr>
          <w:rFonts w:ascii="Arial" w:hAnsi="Arial" w:cs="Arial"/>
          <w:spacing w:val="11"/>
          <w:sz w:val="22"/>
          <w:szCs w:val="22"/>
        </w:rPr>
        <w:t xml:space="preserve"> </w:t>
      </w:r>
      <w:r w:rsidRPr="00E42679">
        <w:rPr>
          <w:rFonts w:ascii="Arial" w:hAnsi="Arial" w:cs="Arial"/>
          <w:sz w:val="22"/>
          <w:szCs w:val="22"/>
        </w:rPr>
        <w:t>la</w:t>
      </w:r>
      <w:r w:rsidRPr="00E42679">
        <w:rPr>
          <w:rFonts w:ascii="Arial" w:hAnsi="Arial" w:cs="Arial"/>
          <w:spacing w:val="11"/>
          <w:sz w:val="22"/>
          <w:szCs w:val="22"/>
        </w:rPr>
        <w:t xml:space="preserve"> </w:t>
      </w:r>
      <w:r w:rsidRPr="00E42679">
        <w:rPr>
          <w:rFonts w:ascii="Arial" w:hAnsi="Arial" w:cs="Arial"/>
          <w:spacing w:val="1"/>
          <w:sz w:val="22"/>
          <w:szCs w:val="22"/>
        </w:rPr>
        <w:t>m</w:t>
      </w:r>
      <w:r w:rsidRPr="00E42679">
        <w:rPr>
          <w:rFonts w:ascii="Arial" w:hAnsi="Arial" w:cs="Arial"/>
          <w:sz w:val="22"/>
          <w:szCs w:val="22"/>
        </w:rPr>
        <w:t>is</w:t>
      </w:r>
      <w:r w:rsidRPr="00E42679">
        <w:rPr>
          <w:rFonts w:ascii="Arial" w:hAnsi="Arial" w:cs="Arial"/>
          <w:spacing w:val="1"/>
          <w:sz w:val="22"/>
          <w:szCs w:val="22"/>
        </w:rPr>
        <w:t>m</w:t>
      </w:r>
      <w:r w:rsidRPr="00E42679">
        <w:rPr>
          <w:rFonts w:ascii="Arial" w:hAnsi="Arial" w:cs="Arial"/>
          <w:sz w:val="22"/>
          <w:szCs w:val="22"/>
        </w:rPr>
        <w:t>a</w:t>
      </w:r>
      <w:r w:rsidRPr="00E42679">
        <w:rPr>
          <w:rFonts w:ascii="Arial" w:hAnsi="Arial" w:cs="Arial"/>
          <w:spacing w:val="11"/>
          <w:sz w:val="22"/>
          <w:szCs w:val="22"/>
        </w:rPr>
        <w:t xml:space="preserve"> </w:t>
      </w:r>
      <w:r w:rsidRPr="00E42679">
        <w:rPr>
          <w:rFonts w:ascii="Arial" w:hAnsi="Arial" w:cs="Arial"/>
          <w:sz w:val="22"/>
          <w:szCs w:val="22"/>
        </w:rPr>
        <w:t>i</w:t>
      </w:r>
      <w:r w:rsidRPr="00E42679">
        <w:rPr>
          <w:rFonts w:ascii="Arial" w:hAnsi="Arial" w:cs="Arial"/>
          <w:spacing w:val="-2"/>
          <w:sz w:val="22"/>
          <w:szCs w:val="22"/>
        </w:rPr>
        <w:t>n</w:t>
      </w:r>
      <w:r w:rsidRPr="00E42679">
        <w:rPr>
          <w:rFonts w:ascii="Arial" w:hAnsi="Arial" w:cs="Arial"/>
          <w:spacing w:val="3"/>
          <w:sz w:val="22"/>
          <w:szCs w:val="22"/>
        </w:rPr>
        <w:t>f</w:t>
      </w:r>
      <w:r w:rsidRPr="00E42679">
        <w:rPr>
          <w:rFonts w:ascii="Arial" w:hAnsi="Arial" w:cs="Arial"/>
          <w:sz w:val="22"/>
          <w:szCs w:val="22"/>
        </w:rPr>
        <w:t>r</w:t>
      </w:r>
      <w:r w:rsidRPr="00E42679">
        <w:rPr>
          <w:rFonts w:ascii="Arial" w:hAnsi="Arial" w:cs="Arial"/>
          <w:spacing w:val="-1"/>
          <w:sz w:val="22"/>
          <w:szCs w:val="22"/>
        </w:rPr>
        <w:t>i</w:t>
      </w:r>
      <w:r w:rsidRPr="00E42679">
        <w:rPr>
          <w:rFonts w:ascii="Arial" w:hAnsi="Arial" w:cs="Arial"/>
          <w:spacing w:val="1"/>
          <w:sz w:val="22"/>
          <w:szCs w:val="22"/>
        </w:rPr>
        <w:t>n</w:t>
      </w:r>
      <w:r w:rsidRPr="00E42679">
        <w:rPr>
          <w:rFonts w:ascii="Arial" w:hAnsi="Arial" w:cs="Arial"/>
          <w:spacing w:val="-1"/>
          <w:sz w:val="22"/>
          <w:szCs w:val="22"/>
        </w:rPr>
        <w:t>g</w:t>
      </w:r>
      <w:r w:rsidRPr="00E42679">
        <w:rPr>
          <w:rFonts w:ascii="Arial" w:hAnsi="Arial" w:cs="Arial"/>
          <w:sz w:val="22"/>
          <w:szCs w:val="22"/>
        </w:rPr>
        <w:t>e</w:t>
      </w:r>
      <w:r w:rsidRPr="00E42679">
        <w:rPr>
          <w:rFonts w:ascii="Arial" w:hAnsi="Arial" w:cs="Arial"/>
          <w:spacing w:val="8"/>
          <w:sz w:val="22"/>
          <w:szCs w:val="22"/>
        </w:rPr>
        <w:t xml:space="preserve"> </w:t>
      </w:r>
      <w:r w:rsidRPr="00E42679">
        <w:rPr>
          <w:rFonts w:ascii="Arial" w:hAnsi="Arial" w:cs="Arial"/>
          <w:sz w:val="22"/>
          <w:szCs w:val="22"/>
        </w:rPr>
        <w:t>o</w:t>
      </w:r>
      <w:r w:rsidRPr="00E42679">
        <w:rPr>
          <w:rFonts w:ascii="Arial" w:hAnsi="Arial" w:cs="Arial"/>
          <w:spacing w:val="11"/>
          <w:sz w:val="22"/>
          <w:szCs w:val="22"/>
        </w:rPr>
        <w:t xml:space="preserve"> </w:t>
      </w:r>
      <w:r w:rsidRPr="00E42679">
        <w:rPr>
          <w:rFonts w:ascii="Arial" w:hAnsi="Arial" w:cs="Arial"/>
          <w:spacing w:val="-2"/>
          <w:sz w:val="22"/>
          <w:szCs w:val="22"/>
        </w:rPr>
        <w:t>v</w:t>
      </w:r>
      <w:r w:rsidRPr="00E42679">
        <w:rPr>
          <w:rFonts w:ascii="Arial" w:hAnsi="Arial" w:cs="Arial"/>
          <w:sz w:val="22"/>
          <w:szCs w:val="22"/>
        </w:rPr>
        <w:t>iola</w:t>
      </w:r>
      <w:r w:rsidRPr="00E42679">
        <w:rPr>
          <w:rFonts w:ascii="Arial" w:hAnsi="Arial" w:cs="Arial"/>
          <w:spacing w:val="11"/>
          <w:sz w:val="22"/>
          <w:szCs w:val="22"/>
        </w:rPr>
        <w:t xml:space="preserve"> </w:t>
      </w:r>
      <w:r w:rsidRPr="00E42679">
        <w:rPr>
          <w:rFonts w:ascii="Arial" w:hAnsi="Arial" w:cs="Arial"/>
          <w:spacing w:val="1"/>
          <w:sz w:val="22"/>
          <w:szCs w:val="22"/>
        </w:rPr>
        <w:t>a</w:t>
      </w:r>
      <w:r w:rsidRPr="00E42679">
        <w:rPr>
          <w:rFonts w:ascii="Arial" w:hAnsi="Arial" w:cs="Arial"/>
          <w:sz w:val="22"/>
          <w:szCs w:val="22"/>
        </w:rPr>
        <w:t>l</w:t>
      </w:r>
      <w:r w:rsidRPr="00E42679">
        <w:rPr>
          <w:rFonts w:ascii="Arial" w:hAnsi="Arial" w:cs="Arial"/>
          <w:spacing w:val="-2"/>
          <w:sz w:val="22"/>
          <w:szCs w:val="22"/>
        </w:rPr>
        <w:t>g</w:t>
      </w:r>
      <w:r w:rsidRPr="00E42679">
        <w:rPr>
          <w:rFonts w:ascii="Arial" w:hAnsi="Arial" w:cs="Arial"/>
          <w:spacing w:val="1"/>
          <w:sz w:val="22"/>
          <w:szCs w:val="22"/>
        </w:rPr>
        <w:t>un</w:t>
      </w:r>
      <w:r w:rsidRPr="00E42679">
        <w:rPr>
          <w:rFonts w:ascii="Arial" w:hAnsi="Arial" w:cs="Arial"/>
          <w:sz w:val="22"/>
          <w:szCs w:val="22"/>
        </w:rPr>
        <w:t>a</w:t>
      </w:r>
      <w:r w:rsidRPr="00E42679">
        <w:rPr>
          <w:rFonts w:ascii="Arial" w:hAnsi="Arial" w:cs="Arial"/>
          <w:spacing w:val="11"/>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11"/>
          <w:sz w:val="22"/>
          <w:szCs w:val="22"/>
        </w:rPr>
        <w:t xml:space="preserve"> </w:t>
      </w:r>
      <w:r w:rsidRPr="00E42679">
        <w:rPr>
          <w:rFonts w:ascii="Arial" w:hAnsi="Arial" w:cs="Arial"/>
          <w:sz w:val="22"/>
          <w:szCs w:val="22"/>
        </w:rPr>
        <w:t>las</w:t>
      </w:r>
      <w:r w:rsidRPr="00E42679">
        <w:rPr>
          <w:rFonts w:ascii="Arial" w:hAnsi="Arial" w:cs="Arial"/>
          <w:spacing w:val="11"/>
          <w:sz w:val="22"/>
          <w:szCs w:val="22"/>
        </w:rPr>
        <w:t xml:space="preserve"> </w:t>
      </w:r>
      <w:r w:rsidRPr="00E42679">
        <w:rPr>
          <w:rFonts w:ascii="Arial" w:hAnsi="Arial" w:cs="Arial"/>
          <w:spacing w:val="1"/>
          <w:sz w:val="22"/>
          <w:szCs w:val="22"/>
        </w:rPr>
        <w:t>d</w:t>
      </w:r>
      <w:r w:rsidRPr="00E42679">
        <w:rPr>
          <w:rFonts w:ascii="Arial" w:hAnsi="Arial" w:cs="Arial"/>
          <w:sz w:val="22"/>
          <w:szCs w:val="22"/>
        </w:rPr>
        <w:t>isp</w:t>
      </w:r>
      <w:r w:rsidRPr="00E42679">
        <w:rPr>
          <w:rFonts w:ascii="Arial" w:hAnsi="Arial" w:cs="Arial"/>
          <w:spacing w:val="1"/>
          <w:sz w:val="22"/>
          <w:szCs w:val="22"/>
        </w:rPr>
        <w:t>o</w:t>
      </w:r>
      <w:r w:rsidRPr="00E42679">
        <w:rPr>
          <w:rFonts w:ascii="Arial" w:hAnsi="Arial" w:cs="Arial"/>
          <w:sz w:val="22"/>
          <w:szCs w:val="22"/>
        </w:rPr>
        <w:t>sic</w:t>
      </w:r>
      <w:r w:rsidRPr="00E42679">
        <w:rPr>
          <w:rFonts w:ascii="Arial" w:hAnsi="Arial" w:cs="Arial"/>
          <w:spacing w:val="-1"/>
          <w:sz w:val="22"/>
          <w:szCs w:val="22"/>
        </w:rPr>
        <w:t>i</w:t>
      </w:r>
      <w:r w:rsidRPr="00E42679">
        <w:rPr>
          <w:rFonts w:ascii="Arial" w:hAnsi="Arial" w:cs="Arial"/>
          <w:spacing w:val="1"/>
          <w:sz w:val="22"/>
          <w:szCs w:val="22"/>
        </w:rPr>
        <w:t>one</w:t>
      </w:r>
      <w:r w:rsidRPr="00E42679">
        <w:rPr>
          <w:rFonts w:ascii="Arial" w:hAnsi="Arial" w:cs="Arial"/>
          <w:sz w:val="22"/>
          <w:szCs w:val="22"/>
        </w:rPr>
        <w:t>s</w:t>
      </w:r>
      <w:r w:rsidRPr="00E42679">
        <w:rPr>
          <w:rFonts w:ascii="Arial" w:hAnsi="Arial" w:cs="Arial"/>
          <w:spacing w:val="10"/>
          <w:sz w:val="22"/>
          <w:szCs w:val="22"/>
        </w:rPr>
        <w:t xml:space="preserve"> </w:t>
      </w:r>
      <w:r w:rsidRPr="00E42679">
        <w:rPr>
          <w:rFonts w:ascii="Arial" w:hAnsi="Arial" w:cs="Arial"/>
          <w:spacing w:val="-1"/>
          <w:sz w:val="22"/>
          <w:szCs w:val="22"/>
        </w:rPr>
        <w:t>d</w:t>
      </w:r>
      <w:r w:rsidRPr="00E42679">
        <w:rPr>
          <w:rFonts w:ascii="Arial" w:hAnsi="Arial" w:cs="Arial"/>
          <w:spacing w:val="1"/>
          <w:sz w:val="22"/>
          <w:szCs w:val="22"/>
        </w:rPr>
        <w:t>e</w:t>
      </w:r>
      <w:r w:rsidRPr="00E42679">
        <w:rPr>
          <w:rFonts w:ascii="Arial" w:hAnsi="Arial" w:cs="Arial"/>
          <w:sz w:val="22"/>
          <w:szCs w:val="22"/>
        </w:rPr>
        <w:t>l</w:t>
      </w:r>
      <w:r w:rsidRPr="00E42679">
        <w:rPr>
          <w:rFonts w:ascii="Arial" w:hAnsi="Arial" w:cs="Arial"/>
          <w:spacing w:val="19"/>
          <w:sz w:val="22"/>
          <w:szCs w:val="22"/>
        </w:rPr>
        <w:t xml:space="preserve"> </w:t>
      </w:r>
      <w:r w:rsidRPr="00E42679">
        <w:rPr>
          <w:rFonts w:ascii="Arial" w:hAnsi="Arial" w:cs="Arial"/>
          <w:spacing w:val="1"/>
          <w:sz w:val="22"/>
          <w:szCs w:val="22"/>
        </w:rPr>
        <w:t>p</w:t>
      </w:r>
      <w:r w:rsidRPr="00E42679">
        <w:rPr>
          <w:rFonts w:ascii="Arial" w:hAnsi="Arial" w:cs="Arial"/>
          <w:sz w:val="22"/>
          <w:szCs w:val="22"/>
        </w:rPr>
        <w:t>res</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z w:val="22"/>
          <w:szCs w:val="22"/>
        </w:rPr>
        <w:t>te</w:t>
      </w:r>
      <w:r w:rsidRPr="00E42679">
        <w:rPr>
          <w:rFonts w:ascii="Arial" w:hAnsi="Arial" w:cs="Arial"/>
          <w:spacing w:val="11"/>
          <w:sz w:val="22"/>
          <w:szCs w:val="22"/>
        </w:rPr>
        <w:t xml:space="preserve"> </w:t>
      </w:r>
      <w:r w:rsidRPr="00E42679">
        <w:rPr>
          <w:rFonts w:ascii="Arial" w:hAnsi="Arial" w:cs="Arial"/>
          <w:spacing w:val="-1"/>
          <w:sz w:val="22"/>
          <w:szCs w:val="22"/>
        </w:rPr>
        <w:t>m</w:t>
      </w:r>
      <w:r w:rsidRPr="00E42679">
        <w:rPr>
          <w:rFonts w:ascii="Arial" w:hAnsi="Arial" w:cs="Arial"/>
          <w:spacing w:val="1"/>
          <w:sz w:val="22"/>
          <w:szCs w:val="22"/>
        </w:rPr>
        <w:t>a</w:t>
      </w:r>
      <w:r w:rsidRPr="00E42679">
        <w:rPr>
          <w:rFonts w:ascii="Arial" w:hAnsi="Arial" w:cs="Arial"/>
          <w:spacing w:val="-1"/>
          <w:sz w:val="22"/>
          <w:szCs w:val="22"/>
        </w:rPr>
        <w:t>n</w:t>
      </w:r>
      <w:r w:rsidRPr="00E42679">
        <w:rPr>
          <w:rFonts w:ascii="Arial" w:hAnsi="Arial" w:cs="Arial"/>
          <w:spacing w:val="1"/>
          <w:sz w:val="22"/>
          <w:szCs w:val="22"/>
        </w:rPr>
        <w:t>ua</w:t>
      </w:r>
      <w:r w:rsidRPr="00E42679">
        <w:rPr>
          <w:rFonts w:ascii="Arial" w:hAnsi="Arial" w:cs="Arial"/>
          <w:spacing w:val="-1"/>
          <w:sz w:val="22"/>
          <w:szCs w:val="22"/>
        </w:rPr>
        <w:t>l</w:t>
      </w:r>
      <w:r w:rsidRPr="00E42679">
        <w:rPr>
          <w:rFonts w:ascii="Arial" w:hAnsi="Arial" w:cs="Arial"/>
          <w:sz w:val="22"/>
          <w:szCs w:val="22"/>
        </w:rPr>
        <w:t>, o</w:t>
      </w:r>
    </w:p>
    <w:p w14:paraId="7697FA00" w14:textId="77777777" w:rsidR="00ED7107" w:rsidRPr="00E42679" w:rsidRDefault="00ED7107" w:rsidP="00ED7107">
      <w:pPr>
        <w:widowControl w:val="0"/>
        <w:autoSpaceDE w:val="0"/>
        <w:autoSpaceDN w:val="0"/>
        <w:adjustRightInd w:val="0"/>
        <w:rPr>
          <w:rFonts w:ascii="Arial" w:hAnsi="Arial" w:cs="Arial"/>
          <w:sz w:val="22"/>
          <w:szCs w:val="22"/>
        </w:rPr>
      </w:pPr>
    </w:p>
    <w:p w14:paraId="3109A55D" w14:textId="59FFF508" w:rsidR="00ED7107" w:rsidRPr="00E42679" w:rsidRDefault="00ED7107" w:rsidP="00CF58C1">
      <w:pPr>
        <w:widowControl w:val="0"/>
        <w:numPr>
          <w:ilvl w:val="0"/>
          <w:numId w:val="37"/>
        </w:numPr>
        <w:autoSpaceDE w:val="0"/>
        <w:autoSpaceDN w:val="0"/>
        <w:adjustRightInd w:val="0"/>
        <w:ind w:right="56"/>
        <w:jc w:val="both"/>
        <w:rPr>
          <w:rFonts w:ascii="Arial" w:hAnsi="Arial" w:cs="Arial"/>
          <w:sz w:val="22"/>
          <w:szCs w:val="22"/>
        </w:rPr>
      </w:pPr>
      <w:r w:rsidRPr="00E42679">
        <w:rPr>
          <w:rFonts w:ascii="Arial" w:hAnsi="Arial" w:cs="Arial"/>
          <w:sz w:val="22"/>
          <w:szCs w:val="22"/>
        </w:rPr>
        <w:t>E</w:t>
      </w:r>
      <w:r w:rsidRPr="00E42679">
        <w:rPr>
          <w:rFonts w:ascii="Arial" w:hAnsi="Arial" w:cs="Arial"/>
          <w:spacing w:val="-2"/>
          <w:sz w:val="22"/>
          <w:szCs w:val="22"/>
        </w:rPr>
        <w:t>x</w:t>
      </w:r>
      <w:r w:rsidRPr="00E42679">
        <w:rPr>
          <w:rFonts w:ascii="Arial" w:hAnsi="Arial" w:cs="Arial"/>
          <w:sz w:val="22"/>
          <w:szCs w:val="22"/>
        </w:rPr>
        <w:t xml:space="preserve">iste </w:t>
      </w:r>
      <w:r w:rsidRPr="00E42679">
        <w:rPr>
          <w:rFonts w:ascii="Arial" w:hAnsi="Arial" w:cs="Arial"/>
          <w:spacing w:val="-2"/>
          <w:sz w:val="22"/>
          <w:szCs w:val="22"/>
        </w:rPr>
        <w:t>v</w:t>
      </w:r>
      <w:r w:rsidRPr="00E42679">
        <w:rPr>
          <w:rFonts w:ascii="Arial" w:hAnsi="Arial" w:cs="Arial"/>
          <w:spacing w:val="1"/>
          <w:sz w:val="22"/>
          <w:szCs w:val="22"/>
        </w:rPr>
        <w:t>o</w:t>
      </w:r>
      <w:r w:rsidRPr="00E42679">
        <w:rPr>
          <w:rFonts w:ascii="Arial" w:hAnsi="Arial" w:cs="Arial"/>
          <w:sz w:val="22"/>
          <w:szCs w:val="22"/>
        </w:rPr>
        <w:t>lu</w:t>
      </w:r>
      <w:r w:rsidRPr="00E42679">
        <w:rPr>
          <w:rFonts w:ascii="Arial" w:hAnsi="Arial" w:cs="Arial"/>
          <w:spacing w:val="1"/>
          <w:sz w:val="22"/>
          <w:szCs w:val="22"/>
        </w:rPr>
        <w:t>n</w:t>
      </w:r>
      <w:r w:rsidRPr="00E42679">
        <w:rPr>
          <w:rFonts w:ascii="Arial" w:hAnsi="Arial" w:cs="Arial"/>
          <w:sz w:val="22"/>
          <w:szCs w:val="22"/>
        </w:rPr>
        <w:t>t</w:t>
      </w:r>
      <w:r w:rsidRPr="00E42679">
        <w:rPr>
          <w:rFonts w:ascii="Arial" w:hAnsi="Arial" w:cs="Arial"/>
          <w:spacing w:val="1"/>
          <w:sz w:val="22"/>
          <w:szCs w:val="22"/>
        </w:rPr>
        <w:t>a</w:t>
      </w:r>
      <w:r w:rsidRPr="00E42679">
        <w:rPr>
          <w:rFonts w:ascii="Arial" w:hAnsi="Arial" w:cs="Arial"/>
          <w:sz w:val="22"/>
          <w:szCs w:val="22"/>
        </w:rPr>
        <w:t>d</w:t>
      </w:r>
      <w:r w:rsidRPr="00E42679">
        <w:rPr>
          <w:rFonts w:ascii="Arial" w:hAnsi="Arial" w:cs="Arial"/>
          <w:spacing w:val="66"/>
          <w:sz w:val="22"/>
          <w:szCs w:val="22"/>
        </w:rPr>
        <w:t xml:space="preserve"> </w:t>
      </w:r>
      <w:r w:rsidRPr="00E42679">
        <w:rPr>
          <w:rFonts w:ascii="Arial" w:hAnsi="Arial" w:cs="Arial"/>
          <w:sz w:val="22"/>
          <w:szCs w:val="22"/>
        </w:rPr>
        <w:t>cierta</w:t>
      </w:r>
      <w:r w:rsidRPr="00E42679">
        <w:rPr>
          <w:rFonts w:ascii="Arial" w:hAnsi="Arial" w:cs="Arial"/>
          <w:spacing w:val="64"/>
          <w:sz w:val="22"/>
          <w:szCs w:val="22"/>
        </w:rPr>
        <w:t xml:space="preserve"> </w:t>
      </w:r>
      <w:r w:rsidRPr="00E42679">
        <w:rPr>
          <w:rFonts w:ascii="Arial" w:hAnsi="Arial" w:cs="Arial"/>
          <w:sz w:val="22"/>
          <w:szCs w:val="22"/>
        </w:rPr>
        <w:t>y</w:t>
      </w:r>
      <w:r w:rsidRPr="00E42679">
        <w:rPr>
          <w:rFonts w:ascii="Arial" w:hAnsi="Arial" w:cs="Arial"/>
          <w:spacing w:val="62"/>
          <w:sz w:val="22"/>
          <w:szCs w:val="22"/>
        </w:rPr>
        <w:t xml:space="preserve"> </w:t>
      </w:r>
      <w:r w:rsidRPr="00E42679">
        <w:rPr>
          <w:rFonts w:ascii="Arial" w:hAnsi="Arial" w:cs="Arial"/>
          <w:spacing w:val="1"/>
          <w:sz w:val="22"/>
          <w:szCs w:val="22"/>
        </w:rPr>
        <w:t>d</w:t>
      </w:r>
      <w:r w:rsidRPr="00E42679">
        <w:rPr>
          <w:rFonts w:ascii="Arial" w:hAnsi="Arial" w:cs="Arial"/>
          <w:sz w:val="22"/>
          <w:szCs w:val="22"/>
        </w:rPr>
        <w:t>i</w:t>
      </w:r>
      <w:r w:rsidRPr="00E42679">
        <w:rPr>
          <w:rFonts w:ascii="Arial" w:hAnsi="Arial" w:cs="Arial"/>
          <w:spacing w:val="-1"/>
          <w:sz w:val="22"/>
          <w:szCs w:val="22"/>
        </w:rPr>
        <w:t>r</w:t>
      </w:r>
      <w:r w:rsidRPr="00E42679">
        <w:rPr>
          <w:rFonts w:ascii="Arial" w:hAnsi="Arial" w:cs="Arial"/>
          <w:spacing w:val="1"/>
          <w:sz w:val="22"/>
          <w:szCs w:val="22"/>
        </w:rPr>
        <w:t>e</w:t>
      </w:r>
      <w:r w:rsidRPr="00E42679">
        <w:rPr>
          <w:rFonts w:ascii="Arial" w:hAnsi="Arial" w:cs="Arial"/>
          <w:sz w:val="22"/>
          <w:szCs w:val="22"/>
        </w:rPr>
        <w:t xml:space="preserve">cta </w:t>
      </w:r>
      <w:r w:rsidRPr="00E42679">
        <w:rPr>
          <w:rFonts w:ascii="Arial" w:hAnsi="Arial" w:cs="Arial"/>
          <w:spacing w:val="1"/>
          <w:sz w:val="22"/>
          <w:szCs w:val="22"/>
        </w:rPr>
        <w:t>d</w:t>
      </w:r>
      <w:r w:rsidRPr="00E42679">
        <w:rPr>
          <w:rFonts w:ascii="Arial" w:hAnsi="Arial" w:cs="Arial"/>
          <w:sz w:val="22"/>
          <w:szCs w:val="22"/>
        </w:rPr>
        <w:t>e re</w:t>
      </w:r>
      <w:r w:rsidRPr="00E42679">
        <w:rPr>
          <w:rFonts w:ascii="Arial" w:hAnsi="Arial" w:cs="Arial"/>
          <w:spacing w:val="1"/>
          <w:sz w:val="22"/>
          <w:szCs w:val="22"/>
        </w:rPr>
        <w:t>a</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pacing w:val="-2"/>
          <w:sz w:val="22"/>
          <w:szCs w:val="22"/>
        </w:rPr>
        <w:t>z</w:t>
      </w:r>
      <w:r w:rsidRPr="00E42679">
        <w:rPr>
          <w:rFonts w:ascii="Arial" w:hAnsi="Arial" w:cs="Arial"/>
          <w:spacing w:val="1"/>
          <w:sz w:val="22"/>
          <w:szCs w:val="22"/>
        </w:rPr>
        <w:t>a</w:t>
      </w:r>
      <w:r w:rsidRPr="00E42679">
        <w:rPr>
          <w:rFonts w:ascii="Arial" w:hAnsi="Arial" w:cs="Arial"/>
          <w:sz w:val="22"/>
          <w:szCs w:val="22"/>
        </w:rPr>
        <w:t>r</w:t>
      </w:r>
      <w:r w:rsidRPr="00E42679">
        <w:rPr>
          <w:rFonts w:ascii="Arial" w:hAnsi="Arial" w:cs="Arial"/>
          <w:spacing w:val="64"/>
          <w:sz w:val="22"/>
          <w:szCs w:val="22"/>
        </w:rPr>
        <w:t xml:space="preserve"> </w:t>
      </w:r>
      <w:r w:rsidRPr="00E42679">
        <w:rPr>
          <w:rFonts w:ascii="Arial" w:hAnsi="Arial" w:cs="Arial"/>
          <w:spacing w:val="1"/>
          <w:sz w:val="22"/>
          <w:szCs w:val="22"/>
        </w:rPr>
        <w:t>un</w:t>
      </w:r>
      <w:r w:rsidRPr="00E42679">
        <w:rPr>
          <w:rFonts w:ascii="Arial" w:hAnsi="Arial" w:cs="Arial"/>
          <w:sz w:val="22"/>
          <w:szCs w:val="22"/>
        </w:rPr>
        <w:t>a</w:t>
      </w:r>
      <w:r w:rsidRPr="00E42679">
        <w:rPr>
          <w:rFonts w:ascii="Arial" w:hAnsi="Arial" w:cs="Arial"/>
          <w:spacing w:val="63"/>
          <w:sz w:val="22"/>
          <w:szCs w:val="22"/>
        </w:rPr>
        <w:t xml:space="preserve"> </w:t>
      </w:r>
      <w:r w:rsidRPr="00E42679">
        <w:rPr>
          <w:rFonts w:ascii="Arial" w:hAnsi="Arial" w:cs="Arial"/>
          <w:spacing w:val="1"/>
          <w:sz w:val="22"/>
          <w:szCs w:val="22"/>
        </w:rPr>
        <w:t>o</w:t>
      </w:r>
      <w:r w:rsidRPr="00E42679">
        <w:rPr>
          <w:rFonts w:ascii="Arial" w:hAnsi="Arial" w:cs="Arial"/>
          <w:spacing w:val="6"/>
          <w:sz w:val="22"/>
          <w:szCs w:val="22"/>
        </w:rPr>
        <w:t>p</w:t>
      </w:r>
      <w:r w:rsidRPr="00E42679">
        <w:rPr>
          <w:rFonts w:ascii="Arial" w:hAnsi="Arial" w:cs="Arial"/>
          <w:spacing w:val="1"/>
          <w:sz w:val="22"/>
          <w:szCs w:val="22"/>
        </w:rPr>
        <w:t>e</w:t>
      </w:r>
      <w:r w:rsidRPr="00E42679">
        <w:rPr>
          <w:rFonts w:ascii="Arial" w:hAnsi="Arial" w:cs="Arial"/>
          <w:sz w:val="22"/>
          <w:szCs w:val="22"/>
        </w:rPr>
        <w:t>ración sin</w:t>
      </w:r>
      <w:r w:rsidRPr="00E42679">
        <w:rPr>
          <w:rFonts w:ascii="Arial" w:hAnsi="Arial" w:cs="Arial"/>
          <w:spacing w:val="65"/>
          <w:sz w:val="22"/>
          <w:szCs w:val="22"/>
        </w:rPr>
        <w:t xml:space="preserve"> </w:t>
      </w:r>
      <w:r w:rsidRPr="00E42679">
        <w:rPr>
          <w:rFonts w:ascii="Arial" w:hAnsi="Arial" w:cs="Arial"/>
          <w:spacing w:val="-3"/>
          <w:sz w:val="22"/>
          <w:szCs w:val="22"/>
        </w:rPr>
        <w:t>i</w:t>
      </w:r>
      <w:r w:rsidRPr="00E42679">
        <w:rPr>
          <w:rFonts w:ascii="Arial" w:hAnsi="Arial" w:cs="Arial"/>
          <w:spacing w:val="1"/>
          <w:sz w:val="22"/>
          <w:szCs w:val="22"/>
        </w:rPr>
        <w:t>n</w:t>
      </w:r>
      <w:r w:rsidRPr="00E42679">
        <w:rPr>
          <w:rFonts w:ascii="Arial" w:hAnsi="Arial" w:cs="Arial"/>
          <w:sz w:val="22"/>
          <w:szCs w:val="22"/>
        </w:rPr>
        <w:t>t</w:t>
      </w:r>
      <w:r w:rsidRPr="00E42679">
        <w:rPr>
          <w:rFonts w:ascii="Arial" w:hAnsi="Arial" w:cs="Arial"/>
          <w:spacing w:val="1"/>
          <w:sz w:val="22"/>
          <w:szCs w:val="22"/>
        </w:rPr>
        <w:t>en</w:t>
      </w:r>
      <w:r w:rsidRPr="00E42679">
        <w:rPr>
          <w:rFonts w:ascii="Arial" w:hAnsi="Arial" w:cs="Arial"/>
          <w:sz w:val="22"/>
          <w:szCs w:val="22"/>
        </w:rPr>
        <w:t>c</w:t>
      </w:r>
      <w:r w:rsidRPr="00E42679">
        <w:rPr>
          <w:rFonts w:ascii="Arial" w:hAnsi="Arial" w:cs="Arial"/>
          <w:spacing w:val="-3"/>
          <w:sz w:val="22"/>
          <w:szCs w:val="22"/>
        </w:rPr>
        <w:t>i</w:t>
      </w:r>
      <w:r w:rsidRPr="00E42679">
        <w:rPr>
          <w:rFonts w:ascii="Arial" w:hAnsi="Arial" w:cs="Arial"/>
          <w:spacing w:val="1"/>
          <w:sz w:val="22"/>
          <w:szCs w:val="22"/>
        </w:rPr>
        <w:t>ó</w:t>
      </w:r>
      <w:r w:rsidRPr="00E42679">
        <w:rPr>
          <w:rFonts w:ascii="Arial" w:hAnsi="Arial" w:cs="Arial"/>
          <w:sz w:val="22"/>
          <w:szCs w:val="22"/>
        </w:rPr>
        <w:t>n</w:t>
      </w:r>
      <w:r w:rsidRPr="00E42679">
        <w:rPr>
          <w:rFonts w:ascii="Arial" w:hAnsi="Arial" w:cs="Arial"/>
          <w:spacing w:val="63"/>
          <w:sz w:val="22"/>
          <w:szCs w:val="22"/>
        </w:rPr>
        <w:t xml:space="preserve"> </w:t>
      </w:r>
      <w:r w:rsidRPr="00E42679">
        <w:rPr>
          <w:rFonts w:ascii="Arial" w:hAnsi="Arial" w:cs="Arial"/>
          <w:spacing w:val="-1"/>
          <w:sz w:val="22"/>
          <w:szCs w:val="22"/>
        </w:rPr>
        <w:t>d</w:t>
      </w:r>
      <w:r w:rsidRPr="00E42679">
        <w:rPr>
          <w:rFonts w:ascii="Arial" w:hAnsi="Arial" w:cs="Arial"/>
          <w:sz w:val="22"/>
          <w:szCs w:val="22"/>
        </w:rPr>
        <w:t xml:space="preserve">e </w:t>
      </w:r>
      <w:r w:rsidRPr="00E42679">
        <w:rPr>
          <w:rFonts w:ascii="Arial" w:hAnsi="Arial" w:cs="Arial"/>
          <w:spacing w:val="-1"/>
          <w:sz w:val="22"/>
          <w:szCs w:val="22"/>
        </w:rPr>
        <w:t>g</w:t>
      </w:r>
      <w:r w:rsidRPr="00E42679">
        <w:rPr>
          <w:rFonts w:ascii="Arial" w:hAnsi="Arial" w:cs="Arial"/>
          <w:spacing w:val="1"/>
          <w:sz w:val="22"/>
          <w:szCs w:val="22"/>
        </w:rPr>
        <w:t>ene</w:t>
      </w:r>
      <w:r w:rsidRPr="00E42679">
        <w:rPr>
          <w:rFonts w:ascii="Arial" w:hAnsi="Arial" w:cs="Arial"/>
          <w:sz w:val="22"/>
          <w:szCs w:val="22"/>
        </w:rPr>
        <w:t>rar</w:t>
      </w:r>
      <w:r w:rsidRPr="00E42679">
        <w:rPr>
          <w:rFonts w:ascii="Arial" w:hAnsi="Arial" w:cs="Arial"/>
          <w:spacing w:val="1"/>
          <w:sz w:val="22"/>
          <w:szCs w:val="22"/>
        </w:rPr>
        <w:t xml:space="preserve"> un</w:t>
      </w:r>
      <w:r w:rsidRPr="00E42679">
        <w:rPr>
          <w:rFonts w:ascii="Arial" w:hAnsi="Arial" w:cs="Arial"/>
          <w:sz w:val="22"/>
          <w:szCs w:val="22"/>
        </w:rPr>
        <w:t>a</w:t>
      </w:r>
      <w:r w:rsidRPr="00E42679">
        <w:rPr>
          <w:rFonts w:ascii="Arial" w:hAnsi="Arial" w:cs="Arial"/>
          <w:spacing w:val="2"/>
          <w:sz w:val="22"/>
          <w:szCs w:val="22"/>
        </w:rPr>
        <w:t xml:space="preserve"> </w:t>
      </w:r>
      <w:r w:rsidRPr="00E42679">
        <w:rPr>
          <w:rFonts w:ascii="Arial" w:hAnsi="Arial" w:cs="Arial"/>
          <w:spacing w:val="-2"/>
          <w:sz w:val="22"/>
          <w:szCs w:val="22"/>
        </w:rPr>
        <w:t>v</w:t>
      </w:r>
      <w:r w:rsidRPr="00E42679">
        <w:rPr>
          <w:rFonts w:ascii="Arial" w:hAnsi="Arial" w:cs="Arial"/>
          <w:sz w:val="22"/>
          <w:szCs w:val="22"/>
        </w:rPr>
        <w:t>iol</w:t>
      </w:r>
      <w:r w:rsidRPr="00E42679">
        <w:rPr>
          <w:rFonts w:ascii="Arial" w:hAnsi="Arial" w:cs="Arial"/>
          <w:spacing w:val="1"/>
          <w:sz w:val="22"/>
          <w:szCs w:val="22"/>
        </w:rPr>
        <w:t>a</w:t>
      </w:r>
      <w:r w:rsidRPr="00E42679">
        <w:rPr>
          <w:rFonts w:ascii="Arial" w:hAnsi="Arial" w:cs="Arial"/>
          <w:sz w:val="22"/>
          <w:szCs w:val="22"/>
        </w:rPr>
        <w:t xml:space="preserve">ción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2"/>
          <w:sz w:val="22"/>
          <w:szCs w:val="22"/>
        </w:rPr>
        <w:t xml:space="preserve"> </w:t>
      </w:r>
      <w:r w:rsidRPr="00E42679">
        <w:rPr>
          <w:rFonts w:ascii="Arial" w:hAnsi="Arial" w:cs="Arial"/>
          <w:sz w:val="22"/>
          <w:szCs w:val="22"/>
        </w:rPr>
        <w:t>las</w:t>
      </w:r>
      <w:r w:rsidRPr="00E42679">
        <w:rPr>
          <w:rFonts w:ascii="Arial" w:hAnsi="Arial" w:cs="Arial"/>
          <w:spacing w:val="2"/>
          <w:sz w:val="22"/>
          <w:szCs w:val="22"/>
        </w:rPr>
        <w:t xml:space="preserve"> </w:t>
      </w:r>
      <w:r w:rsidRPr="00E42679">
        <w:rPr>
          <w:rFonts w:ascii="Arial" w:hAnsi="Arial" w:cs="Arial"/>
          <w:sz w:val="22"/>
          <w:szCs w:val="22"/>
        </w:rPr>
        <w:t>re</w:t>
      </w:r>
      <w:r w:rsidRPr="00E42679">
        <w:rPr>
          <w:rFonts w:ascii="Arial" w:hAnsi="Arial" w:cs="Arial"/>
          <w:spacing w:val="-1"/>
          <w:sz w:val="22"/>
          <w:szCs w:val="22"/>
        </w:rPr>
        <w:t>g</w:t>
      </w:r>
      <w:r w:rsidRPr="00E42679">
        <w:rPr>
          <w:rFonts w:ascii="Arial" w:hAnsi="Arial" w:cs="Arial"/>
          <w:sz w:val="22"/>
          <w:szCs w:val="22"/>
        </w:rPr>
        <w:t>las</w:t>
      </w:r>
      <w:r w:rsidRPr="00E42679">
        <w:rPr>
          <w:rFonts w:ascii="Arial" w:hAnsi="Arial" w:cs="Arial"/>
          <w:spacing w:val="2"/>
          <w:sz w:val="22"/>
          <w:szCs w:val="22"/>
        </w:rPr>
        <w:t xml:space="preserve"> </w:t>
      </w:r>
      <w:r w:rsidRPr="00E42679">
        <w:rPr>
          <w:rFonts w:ascii="Arial" w:hAnsi="Arial" w:cs="Arial"/>
          <w:spacing w:val="1"/>
          <w:sz w:val="22"/>
          <w:szCs w:val="22"/>
        </w:rPr>
        <w:t>de</w:t>
      </w:r>
      <w:r w:rsidRPr="00E42679">
        <w:rPr>
          <w:rFonts w:ascii="Arial" w:hAnsi="Arial" w:cs="Arial"/>
          <w:sz w:val="22"/>
          <w:szCs w:val="22"/>
        </w:rPr>
        <w:t>l</w:t>
      </w:r>
      <w:r w:rsidRPr="00E42679">
        <w:rPr>
          <w:rFonts w:ascii="Arial" w:hAnsi="Arial" w:cs="Arial"/>
          <w:spacing w:val="7"/>
          <w:sz w:val="22"/>
          <w:szCs w:val="22"/>
        </w:rPr>
        <w:t xml:space="preserve"> </w:t>
      </w:r>
      <w:r w:rsidRPr="00E42679">
        <w:rPr>
          <w:rFonts w:ascii="Arial" w:hAnsi="Arial" w:cs="Arial"/>
          <w:sz w:val="22"/>
          <w:szCs w:val="22"/>
        </w:rPr>
        <w:t>pre</w:t>
      </w:r>
      <w:r w:rsidRPr="00E42679">
        <w:rPr>
          <w:rFonts w:ascii="Arial" w:hAnsi="Arial" w:cs="Arial"/>
          <w:spacing w:val="-2"/>
          <w:sz w:val="22"/>
          <w:szCs w:val="22"/>
        </w:rPr>
        <w:t>s</w:t>
      </w:r>
      <w:r w:rsidRPr="00E42679">
        <w:rPr>
          <w:rFonts w:ascii="Arial" w:hAnsi="Arial" w:cs="Arial"/>
          <w:spacing w:val="1"/>
          <w:sz w:val="22"/>
          <w:szCs w:val="22"/>
        </w:rPr>
        <w:t>en</w:t>
      </w:r>
      <w:r w:rsidRPr="00E42679">
        <w:rPr>
          <w:rFonts w:ascii="Arial" w:hAnsi="Arial" w:cs="Arial"/>
          <w:sz w:val="22"/>
          <w:szCs w:val="22"/>
        </w:rPr>
        <w:t>te</w:t>
      </w:r>
      <w:r w:rsidRPr="00E42679">
        <w:rPr>
          <w:rFonts w:ascii="Arial" w:hAnsi="Arial" w:cs="Arial"/>
          <w:spacing w:val="3"/>
          <w:sz w:val="22"/>
          <w:szCs w:val="22"/>
        </w:rPr>
        <w:t xml:space="preserve"> </w:t>
      </w:r>
      <w:r w:rsidRPr="00E42679">
        <w:rPr>
          <w:rFonts w:ascii="Arial" w:hAnsi="Arial" w:cs="Arial"/>
          <w:spacing w:val="-1"/>
          <w:sz w:val="22"/>
          <w:szCs w:val="22"/>
        </w:rPr>
        <w:t>ma</w:t>
      </w:r>
      <w:r w:rsidRPr="00E42679">
        <w:rPr>
          <w:rFonts w:ascii="Arial" w:hAnsi="Arial" w:cs="Arial"/>
          <w:spacing w:val="1"/>
          <w:sz w:val="22"/>
          <w:szCs w:val="22"/>
        </w:rPr>
        <w:t>nual</w:t>
      </w:r>
      <w:r w:rsidRPr="00E42679">
        <w:rPr>
          <w:rFonts w:ascii="Arial" w:hAnsi="Arial" w:cs="Arial"/>
          <w:sz w:val="22"/>
          <w:szCs w:val="22"/>
        </w:rPr>
        <w:t xml:space="preserve">, </w:t>
      </w:r>
      <w:r w:rsidRPr="00E42679">
        <w:rPr>
          <w:rFonts w:ascii="Arial" w:hAnsi="Arial" w:cs="Arial"/>
          <w:spacing w:val="1"/>
          <w:sz w:val="22"/>
          <w:szCs w:val="22"/>
        </w:rPr>
        <w:t>pe</w:t>
      </w:r>
      <w:r w:rsidRPr="00E42679">
        <w:rPr>
          <w:rFonts w:ascii="Arial" w:hAnsi="Arial" w:cs="Arial"/>
          <w:sz w:val="22"/>
          <w:szCs w:val="22"/>
        </w:rPr>
        <w:t>ro</w:t>
      </w:r>
      <w:r w:rsidRPr="00E42679">
        <w:rPr>
          <w:rFonts w:ascii="Arial" w:hAnsi="Arial" w:cs="Arial"/>
          <w:spacing w:val="2"/>
          <w:sz w:val="22"/>
          <w:szCs w:val="22"/>
        </w:rPr>
        <w:t xml:space="preserve"> </w:t>
      </w:r>
      <w:r w:rsidRPr="00E42679">
        <w:rPr>
          <w:rFonts w:ascii="Arial" w:hAnsi="Arial" w:cs="Arial"/>
          <w:sz w:val="22"/>
          <w:szCs w:val="22"/>
        </w:rPr>
        <w:t>c</w:t>
      </w:r>
      <w:r w:rsidRPr="00E42679">
        <w:rPr>
          <w:rFonts w:ascii="Arial" w:hAnsi="Arial" w:cs="Arial"/>
          <w:spacing w:val="-1"/>
          <w:sz w:val="22"/>
          <w:szCs w:val="22"/>
        </w:rPr>
        <w:t>o</w:t>
      </w:r>
      <w:r w:rsidRPr="00E42679">
        <w:rPr>
          <w:rFonts w:ascii="Arial" w:hAnsi="Arial" w:cs="Arial"/>
          <w:sz w:val="22"/>
          <w:szCs w:val="22"/>
        </w:rPr>
        <w:t>n c</w:t>
      </w:r>
      <w:r w:rsidRPr="00E42679">
        <w:rPr>
          <w:rFonts w:ascii="Arial" w:hAnsi="Arial" w:cs="Arial"/>
          <w:spacing w:val="1"/>
          <w:sz w:val="22"/>
          <w:szCs w:val="22"/>
        </w:rPr>
        <w:t>on</w:t>
      </w:r>
      <w:r w:rsidRPr="00E42679">
        <w:rPr>
          <w:rFonts w:ascii="Arial" w:hAnsi="Arial" w:cs="Arial"/>
          <w:sz w:val="22"/>
          <w:szCs w:val="22"/>
        </w:rPr>
        <w:t>cie</w:t>
      </w:r>
      <w:r w:rsidRPr="00E42679">
        <w:rPr>
          <w:rFonts w:ascii="Arial" w:hAnsi="Arial" w:cs="Arial"/>
          <w:spacing w:val="1"/>
          <w:sz w:val="22"/>
          <w:szCs w:val="22"/>
        </w:rPr>
        <w:t>n</w:t>
      </w:r>
      <w:r w:rsidRPr="00E42679">
        <w:rPr>
          <w:rFonts w:ascii="Arial" w:hAnsi="Arial" w:cs="Arial"/>
          <w:sz w:val="22"/>
          <w:szCs w:val="22"/>
        </w:rPr>
        <w:t xml:space="preserve">cia </w:t>
      </w:r>
      <w:r w:rsidRPr="00E42679">
        <w:rPr>
          <w:rFonts w:ascii="Arial" w:hAnsi="Arial" w:cs="Arial"/>
          <w:spacing w:val="1"/>
          <w:sz w:val="22"/>
          <w:szCs w:val="22"/>
        </w:rPr>
        <w:t>d</w:t>
      </w:r>
      <w:r w:rsidRPr="00E42679">
        <w:rPr>
          <w:rFonts w:ascii="Arial" w:hAnsi="Arial" w:cs="Arial"/>
          <w:sz w:val="22"/>
          <w:szCs w:val="22"/>
        </w:rPr>
        <w:t xml:space="preserve">e </w:t>
      </w:r>
      <w:r w:rsidRPr="00E42679">
        <w:rPr>
          <w:rFonts w:ascii="Arial" w:hAnsi="Arial" w:cs="Arial"/>
          <w:spacing w:val="-1"/>
          <w:sz w:val="22"/>
          <w:szCs w:val="22"/>
        </w:rPr>
        <w:t>q</w:t>
      </w:r>
      <w:r w:rsidRPr="00E42679">
        <w:rPr>
          <w:rFonts w:ascii="Arial" w:hAnsi="Arial" w:cs="Arial"/>
          <w:spacing w:val="1"/>
          <w:sz w:val="22"/>
          <w:szCs w:val="22"/>
        </w:rPr>
        <w:t>u</w:t>
      </w:r>
      <w:r w:rsidRPr="00E42679">
        <w:rPr>
          <w:rFonts w:ascii="Arial" w:hAnsi="Arial" w:cs="Arial"/>
          <w:sz w:val="22"/>
          <w:szCs w:val="22"/>
        </w:rPr>
        <w:t>e</w:t>
      </w:r>
      <w:r w:rsidRPr="00E42679">
        <w:rPr>
          <w:rFonts w:ascii="Arial" w:hAnsi="Arial" w:cs="Arial"/>
          <w:spacing w:val="64"/>
          <w:sz w:val="22"/>
          <w:szCs w:val="22"/>
        </w:rPr>
        <w:t xml:space="preserve"> </w:t>
      </w:r>
      <w:r w:rsidRPr="00E42679">
        <w:rPr>
          <w:rFonts w:ascii="Arial" w:hAnsi="Arial" w:cs="Arial"/>
          <w:spacing w:val="1"/>
          <w:sz w:val="22"/>
          <w:szCs w:val="22"/>
        </w:rPr>
        <w:t>pu</w:t>
      </w:r>
      <w:r w:rsidRPr="00E42679">
        <w:rPr>
          <w:rFonts w:ascii="Arial" w:hAnsi="Arial" w:cs="Arial"/>
          <w:spacing w:val="-1"/>
          <w:sz w:val="22"/>
          <w:szCs w:val="22"/>
        </w:rPr>
        <w:t>e</w:t>
      </w:r>
      <w:r w:rsidRPr="00E42679">
        <w:rPr>
          <w:rFonts w:ascii="Arial" w:hAnsi="Arial" w:cs="Arial"/>
          <w:spacing w:val="1"/>
          <w:sz w:val="22"/>
          <w:szCs w:val="22"/>
        </w:rPr>
        <w:t>d</w:t>
      </w:r>
      <w:r w:rsidRPr="00E42679">
        <w:rPr>
          <w:rFonts w:ascii="Arial" w:hAnsi="Arial" w:cs="Arial"/>
          <w:sz w:val="22"/>
          <w:szCs w:val="22"/>
        </w:rPr>
        <w:t xml:space="preserve">e </w:t>
      </w:r>
      <w:r w:rsidRPr="00E42679">
        <w:rPr>
          <w:rFonts w:ascii="Arial" w:hAnsi="Arial" w:cs="Arial"/>
          <w:spacing w:val="-1"/>
          <w:sz w:val="22"/>
          <w:szCs w:val="22"/>
        </w:rPr>
        <w:t>g</w:t>
      </w:r>
      <w:r w:rsidRPr="00E42679">
        <w:rPr>
          <w:rFonts w:ascii="Arial" w:hAnsi="Arial" w:cs="Arial"/>
          <w:spacing w:val="1"/>
          <w:sz w:val="22"/>
          <w:szCs w:val="22"/>
        </w:rPr>
        <w:t>e</w:t>
      </w:r>
      <w:r w:rsidRPr="00E42679">
        <w:rPr>
          <w:rFonts w:ascii="Arial" w:hAnsi="Arial" w:cs="Arial"/>
          <w:spacing w:val="-1"/>
          <w:sz w:val="22"/>
          <w:szCs w:val="22"/>
        </w:rPr>
        <w:t>n</w:t>
      </w:r>
      <w:r w:rsidRPr="00E42679">
        <w:rPr>
          <w:rFonts w:ascii="Arial" w:hAnsi="Arial" w:cs="Arial"/>
          <w:spacing w:val="1"/>
          <w:sz w:val="22"/>
          <w:szCs w:val="22"/>
        </w:rPr>
        <w:t>e</w:t>
      </w:r>
      <w:r w:rsidRPr="00E42679">
        <w:rPr>
          <w:rFonts w:ascii="Arial" w:hAnsi="Arial" w:cs="Arial"/>
          <w:sz w:val="22"/>
          <w:szCs w:val="22"/>
        </w:rPr>
        <w:t xml:space="preserve">rarse </w:t>
      </w:r>
      <w:r w:rsidRPr="00E42679">
        <w:rPr>
          <w:rFonts w:ascii="Arial" w:hAnsi="Arial" w:cs="Arial"/>
          <w:spacing w:val="1"/>
          <w:sz w:val="22"/>
          <w:szCs w:val="22"/>
        </w:rPr>
        <w:t>u</w:t>
      </w:r>
      <w:r w:rsidRPr="00E42679">
        <w:rPr>
          <w:rFonts w:ascii="Arial" w:hAnsi="Arial" w:cs="Arial"/>
          <w:sz w:val="22"/>
          <w:szCs w:val="22"/>
        </w:rPr>
        <w:t xml:space="preserve">n </w:t>
      </w:r>
      <w:r w:rsidRPr="00E42679">
        <w:rPr>
          <w:rFonts w:ascii="Arial" w:hAnsi="Arial" w:cs="Arial"/>
          <w:spacing w:val="-3"/>
          <w:sz w:val="22"/>
          <w:szCs w:val="22"/>
        </w:rPr>
        <w:t>r</w:t>
      </w:r>
      <w:r w:rsidRPr="00E42679">
        <w:rPr>
          <w:rFonts w:ascii="Arial" w:hAnsi="Arial" w:cs="Arial"/>
          <w:spacing w:val="1"/>
          <w:sz w:val="22"/>
          <w:szCs w:val="22"/>
        </w:rPr>
        <w:t>e</w:t>
      </w:r>
      <w:r w:rsidRPr="00E42679">
        <w:rPr>
          <w:rFonts w:ascii="Arial" w:hAnsi="Arial" w:cs="Arial"/>
          <w:sz w:val="22"/>
          <w:szCs w:val="22"/>
        </w:rPr>
        <w:t>s</w:t>
      </w:r>
      <w:r w:rsidRPr="00E42679">
        <w:rPr>
          <w:rFonts w:ascii="Arial" w:hAnsi="Arial" w:cs="Arial"/>
          <w:spacing w:val="1"/>
          <w:sz w:val="22"/>
          <w:szCs w:val="22"/>
        </w:rPr>
        <w:t>u</w:t>
      </w:r>
      <w:r w:rsidRPr="00E42679">
        <w:rPr>
          <w:rFonts w:ascii="Arial" w:hAnsi="Arial" w:cs="Arial"/>
          <w:sz w:val="22"/>
          <w:szCs w:val="22"/>
        </w:rPr>
        <w:t>lt</w:t>
      </w:r>
      <w:r w:rsidRPr="00E42679">
        <w:rPr>
          <w:rFonts w:ascii="Arial" w:hAnsi="Arial" w:cs="Arial"/>
          <w:spacing w:val="-1"/>
          <w:sz w:val="22"/>
          <w:szCs w:val="22"/>
        </w:rPr>
        <w:t>a</w:t>
      </w:r>
      <w:r w:rsidRPr="00E42679">
        <w:rPr>
          <w:rFonts w:ascii="Arial" w:hAnsi="Arial" w:cs="Arial"/>
          <w:spacing w:val="1"/>
          <w:sz w:val="22"/>
          <w:szCs w:val="22"/>
        </w:rPr>
        <w:t>d</w:t>
      </w:r>
      <w:r w:rsidRPr="00E42679">
        <w:rPr>
          <w:rFonts w:ascii="Arial" w:hAnsi="Arial" w:cs="Arial"/>
          <w:sz w:val="22"/>
          <w:szCs w:val="22"/>
        </w:rPr>
        <w:t xml:space="preserve">o </w:t>
      </w:r>
      <w:r w:rsidRPr="00E42679">
        <w:rPr>
          <w:rFonts w:ascii="Arial" w:hAnsi="Arial" w:cs="Arial"/>
          <w:spacing w:val="-1"/>
          <w:sz w:val="22"/>
          <w:szCs w:val="22"/>
        </w:rPr>
        <w:t>qu</w:t>
      </w:r>
      <w:r w:rsidRPr="00E42679">
        <w:rPr>
          <w:rFonts w:ascii="Arial" w:hAnsi="Arial" w:cs="Arial"/>
          <w:sz w:val="22"/>
          <w:szCs w:val="22"/>
        </w:rPr>
        <w:t xml:space="preserve">e </w:t>
      </w:r>
      <w:r w:rsidRPr="00E42679">
        <w:rPr>
          <w:rFonts w:ascii="Arial" w:hAnsi="Arial" w:cs="Arial"/>
          <w:spacing w:val="-2"/>
          <w:sz w:val="22"/>
          <w:szCs w:val="22"/>
        </w:rPr>
        <w:t>v</w:t>
      </w:r>
      <w:r w:rsidRPr="00E42679">
        <w:rPr>
          <w:rFonts w:ascii="Arial" w:hAnsi="Arial" w:cs="Arial"/>
          <w:sz w:val="22"/>
          <w:szCs w:val="22"/>
        </w:rPr>
        <w:t>iol</w:t>
      </w:r>
      <w:r w:rsidRPr="00E42679">
        <w:rPr>
          <w:rFonts w:ascii="Arial" w:hAnsi="Arial" w:cs="Arial"/>
          <w:spacing w:val="1"/>
          <w:sz w:val="22"/>
          <w:szCs w:val="22"/>
        </w:rPr>
        <w:t>e</w:t>
      </w:r>
      <w:r w:rsidRPr="00E42679">
        <w:rPr>
          <w:rFonts w:ascii="Arial" w:hAnsi="Arial" w:cs="Arial"/>
          <w:sz w:val="22"/>
          <w:szCs w:val="22"/>
        </w:rPr>
        <w:t xml:space="preserve"> las re</w:t>
      </w:r>
      <w:r w:rsidRPr="00E42679">
        <w:rPr>
          <w:rFonts w:ascii="Arial" w:hAnsi="Arial" w:cs="Arial"/>
          <w:spacing w:val="-1"/>
          <w:sz w:val="22"/>
          <w:szCs w:val="22"/>
        </w:rPr>
        <w:t>g</w:t>
      </w:r>
      <w:r w:rsidRPr="00E42679">
        <w:rPr>
          <w:rFonts w:ascii="Arial" w:hAnsi="Arial" w:cs="Arial"/>
          <w:sz w:val="22"/>
          <w:szCs w:val="22"/>
        </w:rPr>
        <w:t>las</w:t>
      </w:r>
      <w:r w:rsidRPr="00E42679">
        <w:rPr>
          <w:rFonts w:ascii="Arial" w:hAnsi="Arial" w:cs="Arial"/>
          <w:spacing w:val="63"/>
          <w:sz w:val="22"/>
          <w:szCs w:val="22"/>
        </w:rPr>
        <w:t xml:space="preserve"> </w:t>
      </w:r>
      <w:r w:rsidRPr="00E42679">
        <w:rPr>
          <w:rFonts w:ascii="Arial" w:hAnsi="Arial" w:cs="Arial"/>
          <w:sz w:val="22"/>
          <w:szCs w:val="22"/>
        </w:rPr>
        <w:t xml:space="preserve">o </w:t>
      </w:r>
      <w:r w:rsidRPr="00E42679">
        <w:rPr>
          <w:rFonts w:ascii="Arial" w:hAnsi="Arial" w:cs="Arial"/>
          <w:spacing w:val="1"/>
          <w:sz w:val="22"/>
          <w:szCs w:val="22"/>
        </w:rPr>
        <w:t>p</w:t>
      </w:r>
      <w:r w:rsidRPr="00E42679">
        <w:rPr>
          <w:rFonts w:ascii="Arial" w:hAnsi="Arial" w:cs="Arial"/>
          <w:sz w:val="22"/>
          <w:szCs w:val="22"/>
        </w:rPr>
        <w:t>r</w:t>
      </w:r>
      <w:r w:rsidRPr="00E42679">
        <w:rPr>
          <w:rFonts w:ascii="Arial" w:hAnsi="Arial" w:cs="Arial"/>
          <w:spacing w:val="-1"/>
          <w:sz w:val="22"/>
          <w:szCs w:val="22"/>
        </w:rPr>
        <w:t>i</w:t>
      </w:r>
      <w:r w:rsidRPr="00E42679">
        <w:rPr>
          <w:rFonts w:ascii="Arial" w:hAnsi="Arial" w:cs="Arial"/>
          <w:spacing w:val="1"/>
          <w:sz w:val="22"/>
          <w:szCs w:val="22"/>
        </w:rPr>
        <w:t>n</w:t>
      </w:r>
      <w:r w:rsidRPr="00E42679">
        <w:rPr>
          <w:rFonts w:ascii="Arial" w:hAnsi="Arial" w:cs="Arial"/>
          <w:sz w:val="22"/>
          <w:szCs w:val="22"/>
        </w:rPr>
        <w:t>cipi</w:t>
      </w:r>
      <w:r w:rsidRPr="00E42679">
        <w:rPr>
          <w:rFonts w:ascii="Arial" w:hAnsi="Arial" w:cs="Arial"/>
          <w:spacing w:val="-1"/>
          <w:sz w:val="22"/>
          <w:szCs w:val="22"/>
        </w:rPr>
        <w:t>o</w:t>
      </w:r>
      <w:r w:rsidRPr="00E42679">
        <w:rPr>
          <w:rFonts w:ascii="Arial" w:hAnsi="Arial" w:cs="Arial"/>
          <w:sz w:val="22"/>
          <w:szCs w:val="22"/>
        </w:rPr>
        <w:t>s c</w:t>
      </w:r>
      <w:r w:rsidRPr="00E42679">
        <w:rPr>
          <w:rFonts w:ascii="Arial" w:hAnsi="Arial" w:cs="Arial"/>
          <w:spacing w:val="1"/>
          <w:sz w:val="22"/>
          <w:szCs w:val="22"/>
        </w:rPr>
        <w:t>on</w:t>
      </w:r>
      <w:r w:rsidRPr="00E42679">
        <w:rPr>
          <w:rFonts w:ascii="Arial" w:hAnsi="Arial" w:cs="Arial"/>
          <w:sz w:val="22"/>
          <w:szCs w:val="22"/>
        </w:rPr>
        <w:t>s</w:t>
      </w:r>
      <w:r w:rsidRPr="00E42679">
        <w:rPr>
          <w:rFonts w:ascii="Arial" w:hAnsi="Arial" w:cs="Arial"/>
          <w:spacing w:val="1"/>
          <w:sz w:val="22"/>
          <w:szCs w:val="22"/>
        </w:rPr>
        <w:t>a</w:t>
      </w:r>
      <w:r w:rsidRPr="00E42679">
        <w:rPr>
          <w:rFonts w:ascii="Arial" w:hAnsi="Arial" w:cs="Arial"/>
          <w:spacing w:val="-1"/>
          <w:sz w:val="22"/>
          <w:szCs w:val="22"/>
        </w:rPr>
        <w:t>g</w:t>
      </w:r>
      <w:r w:rsidRPr="00E42679">
        <w:rPr>
          <w:rFonts w:ascii="Arial" w:hAnsi="Arial" w:cs="Arial"/>
          <w:sz w:val="22"/>
          <w:szCs w:val="22"/>
        </w:rPr>
        <w:t>ra</w:t>
      </w:r>
      <w:r w:rsidRPr="00E42679">
        <w:rPr>
          <w:rFonts w:ascii="Arial" w:hAnsi="Arial" w:cs="Arial"/>
          <w:spacing w:val="1"/>
          <w:sz w:val="22"/>
          <w:szCs w:val="22"/>
        </w:rPr>
        <w:t>do</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1"/>
          <w:sz w:val="22"/>
          <w:szCs w:val="22"/>
        </w:rPr>
        <w:t xml:space="preserve"> </w:t>
      </w:r>
      <w:r w:rsidRPr="00E42679">
        <w:rPr>
          <w:rFonts w:ascii="Arial" w:hAnsi="Arial" w:cs="Arial"/>
          <w:spacing w:val="1"/>
          <w:sz w:val="22"/>
          <w:szCs w:val="22"/>
        </w:rPr>
        <w:t>e</w:t>
      </w:r>
      <w:r w:rsidRPr="00E42679">
        <w:rPr>
          <w:rFonts w:ascii="Arial" w:hAnsi="Arial" w:cs="Arial"/>
          <w:sz w:val="22"/>
          <w:szCs w:val="22"/>
        </w:rPr>
        <w:t>l</w:t>
      </w:r>
      <w:r w:rsidRPr="00E42679">
        <w:rPr>
          <w:rFonts w:ascii="Arial" w:hAnsi="Arial" w:cs="Arial"/>
          <w:spacing w:val="-2"/>
          <w:sz w:val="22"/>
          <w:szCs w:val="22"/>
        </w:rPr>
        <w:t xml:space="preserve"> </w:t>
      </w:r>
      <w:r w:rsidRPr="00E42679">
        <w:rPr>
          <w:rFonts w:ascii="Arial" w:hAnsi="Arial" w:cs="Arial"/>
          <w:spacing w:val="1"/>
          <w:sz w:val="22"/>
          <w:szCs w:val="22"/>
        </w:rPr>
        <w:t>m</w:t>
      </w:r>
      <w:r w:rsidRPr="00E42679">
        <w:rPr>
          <w:rFonts w:ascii="Arial" w:hAnsi="Arial" w:cs="Arial"/>
          <w:sz w:val="22"/>
          <w:szCs w:val="22"/>
        </w:rPr>
        <w:t>is</w:t>
      </w:r>
      <w:r w:rsidRPr="00E42679">
        <w:rPr>
          <w:rFonts w:ascii="Arial" w:hAnsi="Arial" w:cs="Arial"/>
          <w:spacing w:val="1"/>
          <w:sz w:val="22"/>
          <w:szCs w:val="22"/>
        </w:rPr>
        <w:t>mo</w:t>
      </w:r>
      <w:r w:rsidRPr="00E42679">
        <w:rPr>
          <w:rFonts w:ascii="Arial" w:hAnsi="Arial" w:cs="Arial"/>
          <w:sz w:val="22"/>
          <w:szCs w:val="22"/>
        </w:rPr>
        <w:t>.</w:t>
      </w:r>
    </w:p>
    <w:p w14:paraId="5A19B35B" w14:textId="77777777" w:rsidR="00ED7107" w:rsidRPr="00E42679" w:rsidRDefault="00ED7107" w:rsidP="00ED7107">
      <w:pPr>
        <w:pStyle w:val="Ttulo1"/>
        <w:rPr>
          <w:rFonts w:ascii="Arial" w:hAnsi="Arial" w:cs="Arial"/>
          <w:b/>
          <w:bCs/>
          <w:color w:val="auto"/>
          <w:w w:val="99"/>
          <w:sz w:val="22"/>
          <w:szCs w:val="22"/>
        </w:rPr>
      </w:pPr>
      <w:bookmarkStart w:id="20" w:name="_Toc359493562"/>
      <w:r w:rsidRPr="00E42679">
        <w:rPr>
          <w:rFonts w:ascii="Arial" w:hAnsi="Arial" w:cs="Arial"/>
          <w:b/>
          <w:color w:val="auto"/>
          <w:w w:val="99"/>
          <w:sz w:val="22"/>
          <w:szCs w:val="22"/>
        </w:rPr>
        <w:t>PREVALENCIA DEL CUMPLIMIENTO DE LAS NORMAS.</w:t>
      </w:r>
      <w:bookmarkEnd w:id="20"/>
      <w:r w:rsidRPr="00E42679">
        <w:rPr>
          <w:rFonts w:ascii="Arial" w:hAnsi="Arial" w:cs="Arial"/>
          <w:b/>
          <w:bCs/>
          <w:color w:val="auto"/>
          <w:w w:val="99"/>
          <w:sz w:val="22"/>
          <w:szCs w:val="22"/>
        </w:rPr>
        <w:fldChar w:fldCharType="begin"/>
      </w:r>
      <w:r w:rsidRPr="00E42679">
        <w:rPr>
          <w:rFonts w:ascii="Arial" w:hAnsi="Arial" w:cs="Arial"/>
          <w:b/>
          <w:color w:val="auto"/>
          <w:w w:val="99"/>
          <w:sz w:val="22"/>
          <w:szCs w:val="22"/>
        </w:rPr>
        <w:instrText xml:space="preserve"> XE "11.  PREVALENCIA DEL CUMPLIMIENTO DE LAS NORMAS." </w:instrText>
      </w:r>
      <w:r w:rsidRPr="00E42679">
        <w:rPr>
          <w:rFonts w:ascii="Arial" w:hAnsi="Arial" w:cs="Arial"/>
          <w:b/>
          <w:bCs/>
          <w:color w:val="auto"/>
          <w:w w:val="99"/>
          <w:sz w:val="22"/>
          <w:szCs w:val="22"/>
        </w:rPr>
        <w:fldChar w:fldCharType="end"/>
      </w:r>
    </w:p>
    <w:p w14:paraId="27028A58" w14:textId="77777777" w:rsidR="00ED7107" w:rsidRPr="00E42679" w:rsidRDefault="00ED7107" w:rsidP="00ED7107">
      <w:pPr>
        <w:widowControl w:val="0"/>
        <w:autoSpaceDE w:val="0"/>
        <w:autoSpaceDN w:val="0"/>
        <w:adjustRightInd w:val="0"/>
        <w:rPr>
          <w:rFonts w:ascii="Arial" w:hAnsi="Arial" w:cs="Arial"/>
          <w:sz w:val="22"/>
          <w:szCs w:val="22"/>
        </w:rPr>
      </w:pPr>
    </w:p>
    <w:p w14:paraId="2782151B" w14:textId="77777777" w:rsidR="00ED7107" w:rsidRPr="00E42679" w:rsidRDefault="00ED7107" w:rsidP="00ED7107">
      <w:pPr>
        <w:tabs>
          <w:tab w:val="left" w:pos="1560"/>
        </w:tabs>
        <w:jc w:val="both"/>
        <w:rPr>
          <w:rFonts w:ascii="Arial" w:hAnsi="Arial" w:cs="Arial"/>
          <w:sz w:val="22"/>
          <w:szCs w:val="22"/>
        </w:rPr>
      </w:pPr>
      <w:r w:rsidRPr="00E42679">
        <w:rPr>
          <w:rFonts w:ascii="Arial" w:hAnsi="Arial" w:cs="Arial"/>
          <w:sz w:val="22"/>
          <w:szCs w:val="22"/>
        </w:rPr>
        <w:t>En</w:t>
      </w:r>
      <w:r w:rsidRPr="00E42679">
        <w:rPr>
          <w:rFonts w:ascii="Arial" w:hAnsi="Arial" w:cs="Arial"/>
          <w:spacing w:val="3"/>
          <w:sz w:val="22"/>
          <w:szCs w:val="22"/>
        </w:rPr>
        <w:t xml:space="preserve"> </w:t>
      </w:r>
      <w:r w:rsidRPr="00E42679">
        <w:rPr>
          <w:rFonts w:ascii="Arial" w:hAnsi="Arial" w:cs="Arial"/>
          <w:sz w:val="22"/>
          <w:szCs w:val="22"/>
        </w:rPr>
        <w:t>t</w:t>
      </w:r>
      <w:r w:rsidRPr="00E42679">
        <w:rPr>
          <w:rFonts w:ascii="Arial" w:hAnsi="Arial" w:cs="Arial"/>
          <w:spacing w:val="1"/>
          <w:sz w:val="22"/>
          <w:szCs w:val="22"/>
        </w:rPr>
        <w:t>o</w:t>
      </w:r>
      <w:r w:rsidRPr="00E42679">
        <w:rPr>
          <w:rFonts w:ascii="Arial" w:hAnsi="Arial" w:cs="Arial"/>
          <w:spacing w:val="-1"/>
          <w:sz w:val="22"/>
          <w:szCs w:val="22"/>
        </w:rPr>
        <w:t>d</w:t>
      </w:r>
      <w:r w:rsidRPr="00E42679">
        <w:rPr>
          <w:rFonts w:ascii="Arial" w:hAnsi="Arial" w:cs="Arial"/>
          <w:spacing w:val="1"/>
          <w:sz w:val="22"/>
          <w:szCs w:val="22"/>
        </w:rPr>
        <w:t>o</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z w:val="22"/>
          <w:szCs w:val="22"/>
        </w:rPr>
        <w:t>los</w:t>
      </w:r>
      <w:r w:rsidRPr="00E42679">
        <w:rPr>
          <w:rFonts w:ascii="Arial" w:hAnsi="Arial" w:cs="Arial"/>
          <w:spacing w:val="3"/>
          <w:sz w:val="22"/>
          <w:szCs w:val="22"/>
        </w:rPr>
        <w:t xml:space="preserve"> </w:t>
      </w:r>
      <w:r w:rsidRPr="00E42679">
        <w:rPr>
          <w:rFonts w:ascii="Arial" w:hAnsi="Arial" w:cs="Arial"/>
          <w:sz w:val="22"/>
          <w:szCs w:val="22"/>
        </w:rPr>
        <w:t>c</w:t>
      </w:r>
      <w:r w:rsidRPr="00E42679">
        <w:rPr>
          <w:rFonts w:ascii="Arial" w:hAnsi="Arial" w:cs="Arial"/>
          <w:spacing w:val="1"/>
          <w:sz w:val="22"/>
          <w:szCs w:val="22"/>
        </w:rPr>
        <w:t>a</w:t>
      </w:r>
      <w:r w:rsidRPr="00E42679">
        <w:rPr>
          <w:rFonts w:ascii="Arial" w:hAnsi="Arial" w:cs="Arial"/>
          <w:sz w:val="22"/>
          <w:szCs w:val="22"/>
        </w:rPr>
        <w:t>s</w:t>
      </w:r>
      <w:r w:rsidRPr="00E42679">
        <w:rPr>
          <w:rFonts w:ascii="Arial" w:hAnsi="Arial" w:cs="Arial"/>
          <w:spacing w:val="1"/>
          <w:sz w:val="22"/>
          <w:szCs w:val="22"/>
        </w:rPr>
        <w:t>o</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z w:val="22"/>
          <w:szCs w:val="22"/>
        </w:rPr>
        <w:t xml:space="preserve">y </w:t>
      </w:r>
      <w:r w:rsidRPr="00E42679">
        <w:rPr>
          <w:rFonts w:ascii="Arial" w:hAnsi="Arial" w:cs="Arial"/>
          <w:spacing w:val="1"/>
          <w:sz w:val="22"/>
          <w:szCs w:val="22"/>
        </w:rPr>
        <w:t>pa</w:t>
      </w:r>
      <w:r w:rsidRPr="00E42679">
        <w:rPr>
          <w:rFonts w:ascii="Arial" w:hAnsi="Arial" w:cs="Arial"/>
          <w:sz w:val="22"/>
          <w:szCs w:val="22"/>
        </w:rPr>
        <w:t>ra</w:t>
      </w:r>
      <w:r w:rsidRPr="00E42679">
        <w:rPr>
          <w:rFonts w:ascii="Arial" w:hAnsi="Arial" w:cs="Arial"/>
          <w:spacing w:val="2"/>
          <w:sz w:val="22"/>
          <w:szCs w:val="22"/>
        </w:rPr>
        <w:t xml:space="preserve"> </w:t>
      </w:r>
      <w:r w:rsidRPr="00E42679">
        <w:rPr>
          <w:rFonts w:ascii="Arial" w:hAnsi="Arial" w:cs="Arial"/>
          <w:sz w:val="22"/>
          <w:szCs w:val="22"/>
        </w:rPr>
        <w:t>t</w:t>
      </w:r>
      <w:r w:rsidRPr="00E42679">
        <w:rPr>
          <w:rFonts w:ascii="Arial" w:hAnsi="Arial" w:cs="Arial"/>
          <w:spacing w:val="1"/>
          <w:sz w:val="22"/>
          <w:szCs w:val="22"/>
        </w:rPr>
        <w:t>o</w:t>
      </w:r>
      <w:r w:rsidRPr="00E42679">
        <w:rPr>
          <w:rFonts w:ascii="Arial" w:hAnsi="Arial" w:cs="Arial"/>
          <w:spacing w:val="-1"/>
          <w:sz w:val="22"/>
          <w:szCs w:val="22"/>
        </w:rPr>
        <w:t>d</w:t>
      </w:r>
      <w:r w:rsidRPr="00E42679">
        <w:rPr>
          <w:rFonts w:ascii="Arial" w:hAnsi="Arial" w:cs="Arial"/>
          <w:spacing w:val="1"/>
          <w:sz w:val="22"/>
          <w:szCs w:val="22"/>
        </w:rPr>
        <w:t>o</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z w:val="22"/>
          <w:szCs w:val="22"/>
        </w:rPr>
        <w:t>los</w:t>
      </w:r>
      <w:r w:rsidRPr="00E42679">
        <w:rPr>
          <w:rFonts w:ascii="Arial" w:hAnsi="Arial" w:cs="Arial"/>
          <w:spacing w:val="3"/>
          <w:sz w:val="22"/>
          <w:szCs w:val="22"/>
        </w:rPr>
        <w:t xml:space="preserve"> </w:t>
      </w:r>
      <w:r w:rsidRPr="00E42679">
        <w:rPr>
          <w:rFonts w:ascii="Arial" w:hAnsi="Arial" w:cs="Arial"/>
          <w:spacing w:val="-1"/>
          <w:sz w:val="22"/>
          <w:szCs w:val="22"/>
        </w:rPr>
        <w:t>e</w:t>
      </w:r>
      <w:r w:rsidRPr="00E42679">
        <w:rPr>
          <w:rFonts w:ascii="Arial" w:hAnsi="Arial" w:cs="Arial"/>
          <w:spacing w:val="3"/>
          <w:sz w:val="22"/>
          <w:szCs w:val="22"/>
        </w:rPr>
        <w:t>f</w:t>
      </w:r>
      <w:r w:rsidRPr="00E42679">
        <w:rPr>
          <w:rFonts w:ascii="Arial" w:hAnsi="Arial" w:cs="Arial"/>
          <w:spacing w:val="1"/>
          <w:sz w:val="22"/>
          <w:szCs w:val="22"/>
        </w:rPr>
        <w:t>e</w:t>
      </w:r>
      <w:r w:rsidRPr="00E42679">
        <w:rPr>
          <w:rFonts w:ascii="Arial" w:hAnsi="Arial" w:cs="Arial"/>
          <w:sz w:val="22"/>
          <w:szCs w:val="22"/>
        </w:rPr>
        <w:t>c</w:t>
      </w:r>
      <w:r w:rsidRPr="00E42679">
        <w:rPr>
          <w:rFonts w:ascii="Arial" w:hAnsi="Arial" w:cs="Arial"/>
          <w:spacing w:val="-2"/>
          <w:sz w:val="22"/>
          <w:szCs w:val="22"/>
        </w:rPr>
        <w:t>t</w:t>
      </w:r>
      <w:r w:rsidRPr="00E42679">
        <w:rPr>
          <w:rFonts w:ascii="Arial" w:hAnsi="Arial" w:cs="Arial"/>
          <w:spacing w:val="1"/>
          <w:sz w:val="22"/>
          <w:szCs w:val="22"/>
        </w:rPr>
        <w:t>o</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pacing w:val="1"/>
          <w:sz w:val="22"/>
          <w:szCs w:val="22"/>
        </w:rPr>
        <w:t>e</w:t>
      </w:r>
      <w:r w:rsidRPr="00E42679">
        <w:rPr>
          <w:rFonts w:ascii="Arial" w:hAnsi="Arial" w:cs="Arial"/>
          <w:sz w:val="22"/>
          <w:szCs w:val="22"/>
        </w:rPr>
        <w:t>s</w:t>
      </w:r>
      <w:r w:rsidRPr="00E42679">
        <w:rPr>
          <w:rFonts w:ascii="Arial" w:hAnsi="Arial" w:cs="Arial"/>
          <w:spacing w:val="2"/>
          <w:sz w:val="22"/>
          <w:szCs w:val="22"/>
        </w:rPr>
        <w:t xml:space="preserve"> </w:t>
      </w:r>
      <w:r w:rsidRPr="00E42679">
        <w:rPr>
          <w:rFonts w:ascii="Arial" w:hAnsi="Arial" w:cs="Arial"/>
          <w:spacing w:val="1"/>
          <w:sz w:val="22"/>
          <w:szCs w:val="22"/>
        </w:rPr>
        <w:t>de</w:t>
      </w:r>
      <w:r w:rsidRPr="00E42679">
        <w:rPr>
          <w:rFonts w:ascii="Arial" w:hAnsi="Arial" w:cs="Arial"/>
          <w:spacing w:val="-1"/>
          <w:sz w:val="22"/>
          <w:szCs w:val="22"/>
        </w:rPr>
        <w:t>b</w:t>
      </w:r>
      <w:r w:rsidRPr="00E42679">
        <w:rPr>
          <w:rFonts w:ascii="Arial" w:hAnsi="Arial" w:cs="Arial"/>
          <w:spacing w:val="1"/>
          <w:sz w:val="22"/>
          <w:szCs w:val="22"/>
        </w:rPr>
        <w:t>e</w:t>
      </w:r>
      <w:r w:rsidRPr="00E42679">
        <w:rPr>
          <w:rFonts w:ascii="Arial" w:hAnsi="Arial" w:cs="Arial"/>
          <w:sz w:val="22"/>
          <w:szCs w:val="22"/>
        </w:rPr>
        <w:t>r</w:t>
      </w:r>
      <w:r w:rsidRPr="00E42679">
        <w:rPr>
          <w:rFonts w:ascii="Arial" w:hAnsi="Arial" w:cs="Arial"/>
          <w:spacing w:val="1"/>
          <w:sz w:val="22"/>
          <w:szCs w:val="22"/>
        </w:rPr>
        <w:t xml:space="preserve"> d</w:t>
      </w:r>
      <w:r w:rsidRPr="00E42679">
        <w:rPr>
          <w:rFonts w:ascii="Arial" w:hAnsi="Arial" w:cs="Arial"/>
          <w:sz w:val="22"/>
          <w:szCs w:val="22"/>
        </w:rPr>
        <w:t>e</w:t>
      </w:r>
      <w:r w:rsidRPr="00E42679">
        <w:rPr>
          <w:rFonts w:ascii="Arial" w:hAnsi="Arial" w:cs="Arial"/>
          <w:spacing w:val="3"/>
          <w:sz w:val="22"/>
          <w:szCs w:val="22"/>
        </w:rPr>
        <w:t xml:space="preserve"> </w:t>
      </w:r>
      <w:r w:rsidRPr="00E42679">
        <w:rPr>
          <w:rFonts w:ascii="Arial" w:hAnsi="Arial" w:cs="Arial"/>
          <w:sz w:val="22"/>
          <w:szCs w:val="22"/>
        </w:rPr>
        <w:t>t</w:t>
      </w:r>
      <w:r w:rsidRPr="00E42679">
        <w:rPr>
          <w:rFonts w:ascii="Arial" w:hAnsi="Arial" w:cs="Arial"/>
          <w:spacing w:val="-1"/>
          <w:sz w:val="22"/>
          <w:szCs w:val="22"/>
        </w:rPr>
        <w:t>o</w:t>
      </w:r>
      <w:r w:rsidRPr="00E42679">
        <w:rPr>
          <w:rFonts w:ascii="Arial" w:hAnsi="Arial" w:cs="Arial"/>
          <w:spacing w:val="1"/>
          <w:sz w:val="22"/>
          <w:szCs w:val="22"/>
        </w:rPr>
        <w:t>do</w:t>
      </w:r>
      <w:r w:rsidRPr="00E42679">
        <w:rPr>
          <w:rFonts w:ascii="Arial" w:hAnsi="Arial" w:cs="Arial"/>
          <w:sz w:val="22"/>
          <w:szCs w:val="22"/>
        </w:rPr>
        <w:t>s los</w:t>
      </w:r>
      <w:r w:rsidRPr="00E42679">
        <w:rPr>
          <w:rFonts w:ascii="Arial" w:hAnsi="Arial" w:cs="Arial"/>
          <w:spacing w:val="3"/>
          <w:sz w:val="22"/>
          <w:szCs w:val="22"/>
        </w:rPr>
        <w:t xml:space="preserve"> </w:t>
      </w:r>
      <w:r w:rsidRPr="00E42679">
        <w:rPr>
          <w:rFonts w:ascii="Arial" w:hAnsi="Arial" w:cs="Arial"/>
          <w:spacing w:val="1"/>
          <w:sz w:val="22"/>
          <w:szCs w:val="22"/>
        </w:rPr>
        <w:t>emp</w:t>
      </w:r>
      <w:r w:rsidRPr="00E42679">
        <w:rPr>
          <w:rFonts w:ascii="Arial" w:hAnsi="Arial" w:cs="Arial"/>
          <w:sz w:val="22"/>
          <w:szCs w:val="22"/>
        </w:rPr>
        <w:t>l</w:t>
      </w:r>
      <w:r w:rsidRPr="00E42679">
        <w:rPr>
          <w:rFonts w:ascii="Arial" w:hAnsi="Arial" w:cs="Arial"/>
          <w:spacing w:val="-2"/>
          <w:sz w:val="22"/>
          <w:szCs w:val="22"/>
        </w:rPr>
        <w:t>e</w:t>
      </w:r>
      <w:r w:rsidRPr="00E42679">
        <w:rPr>
          <w:rFonts w:ascii="Arial" w:hAnsi="Arial" w:cs="Arial"/>
          <w:spacing w:val="1"/>
          <w:sz w:val="22"/>
          <w:szCs w:val="22"/>
        </w:rPr>
        <w:t>ad</w:t>
      </w:r>
      <w:r w:rsidRPr="00E42679">
        <w:rPr>
          <w:rFonts w:ascii="Arial" w:hAnsi="Arial" w:cs="Arial"/>
          <w:spacing w:val="-1"/>
          <w:sz w:val="22"/>
          <w:szCs w:val="22"/>
        </w:rPr>
        <w:t>o</w:t>
      </w:r>
      <w:r w:rsidRPr="00E42679">
        <w:rPr>
          <w:rFonts w:ascii="Arial" w:hAnsi="Arial" w:cs="Arial"/>
          <w:sz w:val="22"/>
          <w:szCs w:val="22"/>
        </w:rPr>
        <w:t xml:space="preserve">s </w:t>
      </w:r>
      <w:r w:rsidRPr="00E42679">
        <w:rPr>
          <w:rFonts w:ascii="Arial" w:hAnsi="Arial" w:cs="Arial"/>
          <w:spacing w:val="1"/>
          <w:sz w:val="22"/>
          <w:szCs w:val="22"/>
        </w:rPr>
        <w:t>an</w:t>
      </w:r>
      <w:r w:rsidRPr="00E42679">
        <w:rPr>
          <w:rFonts w:ascii="Arial" w:hAnsi="Arial" w:cs="Arial"/>
          <w:sz w:val="22"/>
          <w:szCs w:val="22"/>
        </w:rPr>
        <w:t>t</w:t>
      </w:r>
      <w:r w:rsidRPr="00E42679">
        <w:rPr>
          <w:rFonts w:ascii="Arial" w:hAnsi="Arial" w:cs="Arial"/>
          <w:spacing w:val="-1"/>
          <w:sz w:val="22"/>
          <w:szCs w:val="22"/>
        </w:rPr>
        <w:t>e</w:t>
      </w:r>
      <w:r w:rsidRPr="00E42679">
        <w:rPr>
          <w:rFonts w:ascii="Arial" w:hAnsi="Arial" w:cs="Arial"/>
          <w:spacing w:val="1"/>
          <w:sz w:val="22"/>
          <w:szCs w:val="22"/>
        </w:rPr>
        <w:t>po</w:t>
      </w:r>
      <w:r w:rsidRPr="00E42679">
        <w:rPr>
          <w:rFonts w:ascii="Arial" w:hAnsi="Arial" w:cs="Arial"/>
          <w:spacing w:val="-1"/>
          <w:sz w:val="22"/>
          <w:szCs w:val="22"/>
        </w:rPr>
        <w:t>n</w:t>
      </w:r>
      <w:r w:rsidRPr="00E42679">
        <w:rPr>
          <w:rFonts w:ascii="Arial" w:hAnsi="Arial" w:cs="Arial"/>
          <w:spacing w:val="1"/>
          <w:sz w:val="22"/>
          <w:szCs w:val="22"/>
        </w:rPr>
        <w:t>e</w:t>
      </w:r>
      <w:r w:rsidRPr="00E42679">
        <w:rPr>
          <w:rFonts w:ascii="Arial" w:hAnsi="Arial" w:cs="Arial"/>
          <w:sz w:val="22"/>
          <w:szCs w:val="22"/>
        </w:rPr>
        <w:t>r</w:t>
      </w:r>
      <w:r w:rsidRPr="00E42679">
        <w:rPr>
          <w:rFonts w:ascii="Arial" w:hAnsi="Arial" w:cs="Arial"/>
          <w:spacing w:val="2"/>
          <w:sz w:val="22"/>
          <w:szCs w:val="22"/>
        </w:rPr>
        <w:t xml:space="preserve"> </w:t>
      </w:r>
      <w:r w:rsidRPr="00E42679">
        <w:rPr>
          <w:rFonts w:ascii="Arial" w:hAnsi="Arial" w:cs="Arial"/>
          <w:sz w:val="22"/>
          <w:szCs w:val="22"/>
        </w:rPr>
        <w:t>la</w:t>
      </w:r>
      <w:r w:rsidRPr="00E42679">
        <w:rPr>
          <w:rFonts w:ascii="Arial" w:hAnsi="Arial" w:cs="Arial"/>
          <w:spacing w:val="1"/>
          <w:sz w:val="22"/>
          <w:szCs w:val="22"/>
        </w:rPr>
        <w:t xml:space="preserve"> ob</w:t>
      </w:r>
      <w:r w:rsidRPr="00E42679">
        <w:rPr>
          <w:rFonts w:ascii="Arial" w:hAnsi="Arial" w:cs="Arial"/>
          <w:spacing w:val="-2"/>
          <w:sz w:val="22"/>
          <w:szCs w:val="22"/>
        </w:rPr>
        <w:t>s</w:t>
      </w:r>
      <w:r w:rsidRPr="00E42679">
        <w:rPr>
          <w:rFonts w:ascii="Arial" w:hAnsi="Arial" w:cs="Arial"/>
          <w:spacing w:val="1"/>
          <w:sz w:val="22"/>
          <w:szCs w:val="22"/>
        </w:rPr>
        <w:t>e</w:t>
      </w:r>
      <w:r w:rsidRPr="00E42679">
        <w:rPr>
          <w:rFonts w:ascii="Arial" w:hAnsi="Arial" w:cs="Arial"/>
          <w:sz w:val="22"/>
          <w:szCs w:val="22"/>
        </w:rPr>
        <w:t>r</w:t>
      </w:r>
      <w:r w:rsidRPr="00E42679">
        <w:rPr>
          <w:rFonts w:ascii="Arial" w:hAnsi="Arial" w:cs="Arial"/>
          <w:spacing w:val="-3"/>
          <w:sz w:val="22"/>
          <w:szCs w:val="22"/>
        </w:rPr>
        <w:t>v</w:t>
      </w:r>
      <w:r w:rsidRPr="00E42679">
        <w:rPr>
          <w:rFonts w:ascii="Arial" w:hAnsi="Arial" w:cs="Arial"/>
          <w:spacing w:val="1"/>
          <w:sz w:val="22"/>
          <w:szCs w:val="22"/>
        </w:rPr>
        <w:t>an</w:t>
      </w:r>
      <w:r w:rsidRPr="00E42679">
        <w:rPr>
          <w:rFonts w:ascii="Arial" w:hAnsi="Arial" w:cs="Arial"/>
          <w:sz w:val="22"/>
          <w:szCs w:val="22"/>
        </w:rPr>
        <w:t>cia</w:t>
      </w:r>
      <w:r w:rsidRPr="00E42679">
        <w:rPr>
          <w:rFonts w:ascii="Arial" w:hAnsi="Arial" w:cs="Arial"/>
          <w:spacing w:val="3"/>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1"/>
          <w:sz w:val="22"/>
          <w:szCs w:val="22"/>
        </w:rPr>
        <w:t xml:space="preserve"> </w:t>
      </w:r>
      <w:r w:rsidRPr="00E42679">
        <w:rPr>
          <w:rFonts w:ascii="Arial" w:hAnsi="Arial" w:cs="Arial"/>
          <w:sz w:val="22"/>
          <w:szCs w:val="22"/>
        </w:rPr>
        <w:t>los</w:t>
      </w:r>
      <w:r w:rsidRPr="00E42679">
        <w:rPr>
          <w:rFonts w:ascii="Arial" w:hAnsi="Arial" w:cs="Arial"/>
          <w:spacing w:val="1"/>
          <w:sz w:val="22"/>
          <w:szCs w:val="22"/>
        </w:rPr>
        <w:t xml:space="preserve"> p</w:t>
      </w:r>
      <w:r w:rsidRPr="00E42679">
        <w:rPr>
          <w:rFonts w:ascii="Arial" w:hAnsi="Arial" w:cs="Arial"/>
          <w:sz w:val="22"/>
          <w:szCs w:val="22"/>
        </w:rPr>
        <w:t>r</w:t>
      </w:r>
      <w:r w:rsidRPr="00E42679">
        <w:rPr>
          <w:rFonts w:ascii="Arial" w:hAnsi="Arial" w:cs="Arial"/>
          <w:spacing w:val="-1"/>
          <w:sz w:val="22"/>
          <w:szCs w:val="22"/>
        </w:rPr>
        <w:t>i</w:t>
      </w:r>
      <w:r w:rsidRPr="00E42679">
        <w:rPr>
          <w:rFonts w:ascii="Arial" w:hAnsi="Arial" w:cs="Arial"/>
          <w:spacing w:val="1"/>
          <w:sz w:val="22"/>
          <w:szCs w:val="22"/>
        </w:rPr>
        <w:t>n</w:t>
      </w:r>
      <w:r w:rsidRPr="00E42679">
        <w:rPr>
          <w:rFonts w:ascii="Arial" w:hAnsi="Arial" w:cs="Arial"/>
          <w:sz w:val="22"/>
          <w:szCs w:val="22"/>
        </w:rPr>
        <w:t>cipi</w:t>
      </w:r>
      <w:r w:rsidRPr="00E42679">
        <w:rPr>
          <w:rFonts w:ascii="Arial" w:hAnsi="Arial" w:cs="Arial"/>
          <w:spacing w:val="1"/>
          <w:sz w:val="22"/>
          <w:szCs w:val="22"/>
        </w:rPr>
        <w:t>o</w:t>
      </w:r>
      <w:r w:rsidRPr="00E42679">
        <w:rPr>
          <w:rFonts w:ascii="Arial" w:hAnsi="Arial" w:cs="Arial"/>
          <w:sz w:val="22"/>
          <w:szCs w:val="22"/>
        </w:rPr>
        <w:t>s</w:t>
      </w:r>
      <w:r w:rsidRPr="00E42679">
        <w:rPr>
          <w:rFonts w:ascii="Arial" w:hAnsi="Arial" w:cs="Arial"/>
          <w:spacing w:val="3"/>
          <w:sz w:val="22"/>
          <w:szCs w:val="22"/>
        </w:rPr>
        <w:t xml:space="preserve"> </w:t>
      </w:r>
      <w:r w:rsidRPr="00E42679">
        <w:rPr>
          <w:rFonts w:ascii="Arial" w:hAnsi="Arial" w:cs="Arial"/>
          <w:spacing w:val="-1"/>
          <w:sz w:val="22"/>
          <w:szCs w:val="22"/>
        </w:rPr>
        <w:t>é</w:t>
      </w:r>
      <w:r w:rsidRPr="00E42679">
        <w:rPr>
          <w:rFonts w:ascii="Arial" w:hAnsi="Arial" w:cs="Arial"/>
          <w:spacing w:val="-2"/>
          <w:sz w:val="22"/>
          <w:szCs w:val="22"/>
        </w:rPr>
        <w:t>t</w:t>
      </w:r>
      <w:r w:rsidRPr="00E42679">
        <w:rPr>
          <w:rFonts w:ascii="Arial" w:hAnsi="Arial" w:cs="Arial"/>
          <w:sz w:val="22"/>
          <w:szCs w:val="22"/>
        </w:rPr>
        <w:t>icos</w:t>
      </w:r>
      <w:r w:rsidRPr="00E42679">
        <w:rPr>
          <w:rFonts w:ascii="Arial" w:hAnsi="Arial" w:cs="Arial"/>
          <w:spacing w:val="3"/>
          <w:sz w:val="22"/>
          <w:szCs w:val="22"/>
        </w:rPr>
        <w:t xml:space="preserve"> </w:t>
      </w:r>
      <w:r w:rsidRPr="00E42679">
        <w:rPr>
          <w:rFonts w:ascii="Arial" w:hAnsi="Arial" w:cs="Arial"/>
          <w:sz w:val="22"/>
          <w:szCs w:val="22"/>
        </w:rPr>
        <w:t xml:space="preserve">y </w:t>
      </w:r>
      <w:r w:rsidRPr="00E42679">
        <w:rPr>
          <w:rFonts w:ascii="Arial" w:hAnsi="Arial" w:cs="Arial"/>
          <w:spacing w:val="1"/>
          <w:sz w:val="22"/>
          <w:szCs w:val="22"/>
        </w:rPr>
        <w:t>e</w:t>
      </w:r>
      <w:r w:rsidRPr="00E42679">
        <w:rPr>
          <w:rFonts w:ascii="Arial" w:hAnsi="Arial" w:cs="Arial"/>
          <w:sz w:val="22"/>
          <w:szCs w:val="22"/>
        </w:rPr>
        <w:t>l</w:t>
      </w:r>
      <w:r w:rsidRPr="00E42679">
        <w:rPr>
          <w:rFonts w:ascii="Arial" w:hAnsi="Arial" w:cs="Arial"/>
          <w:spacing w:val="2"/>
          <w:sz w:val="22"/>
          <w:szCs w:val="22"/>
        </w:rPr>
        <w:t xml:space="preserve"> </w:t>
      </w:r>
      <w:r w:rsidRPr="00E42679">
        <w:rPr>
          <w:rFonts w:ascii="Arial" w:hAnsi="Arial" w:cs="Arial"/>
          <w:sz w:val="22"/>
          <w:szCs w:val="22"/>
        </w:rPr>
        <w:t>c</w:t>
      </w:r>
      <w:r w:rsidRPr="00E42679">
        <w:rPr>
          <w:rFonts w:ascii="Arial" w:hAnsi="Arial" w:cs="Arial"/>
          <w:spacing w:val="1"/>
          <w:sz w:val="22"/>
          <w:szCs w:val="22"/>
        </w:rPr>
        <w:t>u</w:t>
      </w:r>
      <w:r w:rsidRPr="00E42679">
        <w:rPr>
          <w:rFonts w:ascii="Arial" w:hAnsi="Arial" w:cs="Arial"/>
          <w:spacing w:val="-1"/>
          <w:sz w:val="22"/>
          <w:szCs w:val="22"/>
        </w:rPr>
        <w:t>m</w:t>
      </w:r>
      <w:r w:rsidRPr="00E42679">
        <w:rPr>
          <w:rFonts w:ascii="Arial" w:hAnsi="Arial" w:cs="Arial"/>
          <w:spacing w:val="1"/>
          <w:sz w:val="22"/>
          <w:szCs w:val="22"/>
        </w:rPr>
        <w:t>p</w:t>
      </w:r>
      <w:r w:rsidRPr="00E42679">
        <w:rPr>
          <w:rFonts w:ascii="Arial" w:hAnsi="Arial" w:cs="Arial"/>
          <w:sz w:val="22"/>
          <w:szCs w:val="22"/>
        </w:rPr>
        <w:t>l</w:t>
      </w:r>
      <w:r w:rsidRPr="00E42679">
        <w:rPr>
          <w:rFonts w:ascii="Arial" w:hAnsi="Arial" w:cs="Arial"/>
          <w:spacing w:val="-1"/>
          <w:sz w:val="22"/>
          <w:szCs w:val="22"/>
        </w:rPr>
        <w:t>i</w:t>
      </w:r>
      <w:r w:rsidRPr="00E42679">
        <w:rPr>
          <w:rFonts w:ascii="Arial" w:hAnsi="Arial" w:cs="Arial"/>
          <w:spacing w:val="1"/>
          <w:sz w:val="22"/>
          <w:szCs w:val="22"/>
        </w:rPr>
        <w:t>m</w:t>
      </w:r>
      <w:r w:rsidRPr="00E42679">
        <w:rPr>
          <w:rFonts w:ascii="Arial" w:hAnsi="Arial" w:cs="Arial"/>
          <w:sz w:val="22"/>
          <w:szCs w:val="22"/>
        </w:rPr>
        <w:t>i</w:t>
      </w:r>
      <w:r w:rsidRPr="00E42679">
        <w:rPr>
          <w:rFonts w:ascii="Arial" w:hAnsi="Arial" w:cs="Arial"/>
          <w:spacing w:val="-2"/>
          <w:sz w:val="22"/>
          <w:szCs w:val="22"/>
        </w:rPr>
        <w:t>e</w:t>
      </w:r>
      <w:r w:rsidRPr="00E42679">
        <w:rPr>
          <w:rFonts w:ascii="Arial" w:hAnsi="Arial" w:cs="Arial"/>
          <w:spacing w:val="1"/>
          <w:sz w:val="22"/>
          <w:szCs w:val="22"/>
        </w:rPr>
        <w:t>n</w:t>
      </w:r>
      <w:r w:rsidRPr="00E42679">
        <w:rPr>
          <w:rFonts w:ascii="Arial" w:hAnsi="Arial" w:cs="Arial"/>
          <w:sz w:val="22"/>
          <w:szCs w:val="22"/>
        </w:rPr>
        <w:t>to</w:t>
      </w:r>
      <w:r w:rsidRPr="00E42679">
        <w:rPr>
          <w:rFonts w:ascii="Arial" w:hAnsi="Arial" w:cs="Arial"/>
          <w:spacing w:val="2"/>
          <w:sz w:val="22"/>
          <w:szCs w:val="22"/>
        </w:rPr>
        <w:t xml:space="preserve"> </w:t>
      </w:r>
      <w:r w:rsidRPr="00E42679">
        <w:rPr>
          <w:rFonts w:ascii="Arial" w:hAnsi="Arial" w:cs="Arial"/>
          <w:spacing w:val="1"/>
          <w:sz w:val="22"/>
          <w:szCs w:val="22"/>
        </w:rPr>
        <w:t>d</w:t>
      </w:r>
      <w:r w:rsidRPr="00E42679">
        <w:rPr>
          <w:rFonts w:ascii="Arial" w:hAnsi="Arial" w:cs="Arial"/>
          <w:sz w:val="22"/>
          <w:szCs w:val="22"/>
        </w:rPr>
        <w:t>e</w:t>
      </w:r>
      <w:r w:rsidRPr="00E42679">
        <w:rPr>
          <w:rFonts w:ascii="Arial" w:hAnsi="Arial" w:cs="Arial"/>
          <w:spacing w:val="4"/>
          <w:sz w:val="22"/>
          <w:szCs w:val="22"/>
        </w:rPr>
        <w:t xml:space="preserve"> </w:t>
      </w:r>
      <w:r w:rsidRPr="00E42679">
        <w:rPr>
          <w:rFonts w:ascii="Arial" w:hAnsi="Arial" w:cs="Arial"/>
          <w:spacing w:val="-3"/>
          <w:sz w:val="22"/>
          <w:szCs w:val="22"/>
        </w:rPr>
        <w:t>l</w:t>
      </w:r>
      <w:r w:rsidRPr="00E42679">
        <w:rPr>
          <w:rFonts w:ascii="Arial" w:hAnsi="Arial" w:cs="Arial"/>
          <w:spacing w:val="1"/>
          <w:sz w:val="22"/>
          <w:szCs w:val="22"/>
        </w:rPr>
        <w:t>a</w:t>
      </w:r>
      <w:r w:rsidRPr="00E42679">
        <w:rPr>
          <w:rFonts w:ascii="Arial" w:hAnsi="Arial" w:cs="Arial"/>
          <w:sz w:val="22"/>
          <w:szCs w:val="22"/>
        </w:rPr>
        <w:t>s</w:t>
      </w:r>
      <w:r w:rsidRPr="00E42679">
        <w:rPr>
          <w:rFonts w:ascii="Arial" w:hAnsi="Arial" w:cs="Arial"/>
          <w:spacing w:val="3"/>
          <w:sz w:val="22"/>
          <w:szCs w:val="22"/>
        </w:rPr>
        <w:t xml:space="preserve"> </w:t>
      </w:r>
      <w:r w:rsidRPr="00E42679">
        <w:rPr>
          <w:rFonts w:ascii="Arial" w:hAnsi="Arial" w:cs="Arial"/>
          <w:spacing w:val="-1"/>
          <w:sz w:val="22"/>
          <w:szCs w:val="22"/>
        </w:rPr>
        <w:t>n</w:t>
      </w:r>
      <w:r w:rsidRPr="00E42679">
        <w:rPr>
          <w:rFonts w:ascii="Arial" w:hAnsi="Arial" w:cs="Arial"/>
          <w:spacing w:val="1"/>
          <w:sz w:val="22"/>
          <w:szCs w:val="22"/>
        </w:rPr>
        <w:t>o</w:t>
      </w:r>
      <w:r w:rsidRPr="00E42679">
        <w:rPr>
          <w:rFonts w:ascii="Arial" w:hAnsi="Arial" w:cs="Arial"/>
          <w:sz w:val="22"/>
          <w:szCs w:val="22"/>
        </w:rPr>
        <w:t>r</w:t>
      </w:r>
      <w:r w:rsidRPr="00E42679">
        <w:rPr>
          <w:rFonts w:ascii="Arial" w:hAnsi="Arial" w:cs="Arial"/>
          <w:spacing w:val="-1"/>
          <w:sz w:val="22"/>
          <w:szCs w:val="22"/>
        </w:rPr>
        <w:t>m</w:t>
      </w:r>
      <w:r w:rsidRPr="00E42679">
        <w:rPr>
          <w:rFonts w:ascii="Arial" w:hAnsi="Arial" w:cs="Arial"/>
          <w:spacing w:val="1"/>
          <w:sz w:val="22"/>
          <w:szCs w:val="22"/>
        </w:rPr>
        <w:t>a</w:t>
      </w:r>
      <w:r w:rsidRPr="00E42679">
        <w:rPr>
          <w:rFonts w:ascii="Arial" w:hAnsi="Arial" w:cs="Arial"/>
          <w:sz w:val="22"/>
          <w:szCs w:val="22"/>
        </w:rPr>
        <w:t xml:space="preserve">s </w:t>
      </w:r>
      <w:r w:rsidRPr="00E42679">
        <w:rPr>
          <w:rFonts w:ascii="Arial" w:hAnsi="Arial" w:cs="Arial"/>
          <w:spacing w:val="1"/>
          <w:sz w:val="22"/>
          <w:szCs w:val="22"/>
        </w:rPr>
        <w:t>e</w:t>
      </w:r>
      <w:r w:rsidRPr="00E42679">
        <w:rPr>
          <w:rFonts w:ascii="Arial" w:hAnsi="Arial" w:cs="Arial"/>
          <w:sz w:val="22"/>
          <w:szCs w:val="22"/>
        </w:rPr>
        <w:t>n</w:t>
      </w:r>
      <w:r w:rsidRPr="00E42679">
        <w:rPr>
          <w:rFonts w:ascii="Arial" w:hAnsi="Arial" w:cs="Arial"/>
          <w:spacing w:val="2"/>
          <w:sz w:val="22"/>
          <w:szCs w:val="22"/>
        </w:rPr>
        <w:t xml:space="preserve"> </w:t>
      </w:r>
      <w:r w:rsidRPr="00E42679">
        <w:rPr>
          <w:rFonts w:ascii="Arial" w:hAnsi="Arial" w:cs="Arial"/>
          <w:spacing w:val="1"/>
          <w:sz w:val="22"/>
          <w:szCs w:val="22"/>
        </w:rPr>
        <w:t>m</w:t>
      </w:r>
      <w:r w:rsidRPr="00E42679">
        <w:rPr>
          <w:rFonts w:ascii="Arial" w:hAnsi="Arial" w:cs="Arial"/>
          <w:spacing w:val="-1"/>
          <w:sz w:val="22"/>
          <w:szCs w:val="22"/>
        </w:rPr>
        <w:t>a</w:t>
      </w:r>
      <w:r w:rsidRPr="00E42679">
        <w:rPr>
          <w:rFonts w:ascii="Arial" w:hAnsi="Arial" w:cs="Arial"/>
          <w:sz w:val="22"/>
          <w:szCs w:val="22"/>
        </w:rPr>
        <w:t>t</w:t>
      </w:r>
      <w:r w:rsidRPr="00E42679">
        <w:rPr>
          <w:rFonts w:ascii="Arial" w:hAnsi="Arial" w:cs="Arial"/>
          <w:spacing w:val="1"/>
          <w:sz w:val="22"/>
          <w:szCs w:val="22"/>
        </w:rPr>
        <w:t>e</w:t>
      </w:r>
      <w:r w:rsidRPr="00E42679">
        <w:rPr>
          <w:rFonts w:ascii="Arial" w:hAnsi="Arial" w:cs="Arial"/>
          <w:sz w:val="22"/>
          <w:szCs w:val="22"/>
        </w:rPr>
        <w:t>r</w:t>
      </w:r>
      <w:r w:rsidRPr="00E42679">
        <w:rPr>
          <w:rFonts w:ascii="Arial" w:hAnsi="Arial" w:cs="Arial"/>
          <w:spacing w:val="-1"/>
          <w:sz w:val="22"/>
          <w:szCs w:val="22"/>
        </w:rPr>
        <w:t>i</w:t>
      </w:r>
      <w:r w:rsidRPr="00E42679">
        <w:rPr>
          <w:rFonts w:ascii="Arial" w:hAnsi="Arial" w:cs="Arial"/>
          <w:sz w:val="22"/>
          <w:szCs w:val="22"/>
        </w:rPr>
        <w:t xml:space="preserve">a </w:t>
      </w:r>
      <w:r w:rsidRPr="00E42679">
        <w:rPr>
          <w:rFonts w:ascii="Arial" w:hAnsi="Arial" w:cs="Arial"/>
          <w:spacing w:val="1"/>
          <w:sz w:val="22"/>
          <w:szCs w:val="22"/>
        </w:rPr>
        <w:t>d</w:t>
      </w:r>
      <w:r w:rsidRPr="00E42679">
        <w:rPr>
          <w:rFonts w:ascii="Arial" w:hAnsi="Arial" w:cs="Arial"/>
          <w:sz w:val="22"/>
          <w:szCs w:val="22"/>
        </w:rPr>
        <w:t xml:space="preserve">e </w:t>
      </w:r>
      <w:r w:rsidRPr="00E42679">
        <w:rPr>
          <w:rFonts w:ascii="Arial" w:hAnsi="Arial" w:cs="Arial"/>
          <w:spacing w:val="2"/>
          <w:sz w:val="22"/>
          <w:szCs w:val="22"/>
        </w:rPr>
        <w:t>administración</w:t>
      </w:r>
      <w:r w:rsidRPr="00E42679">
        <w:rPr>
          <w:rFonts w:ascii="Arial" w:hAnsi="Arial" w:cs="Arial"/>
          <w:sz w:val="22"/>
          <w:szCs w:val="22"/>
        </w:rPr>
        <w:t xml:space="preserve"> </w:t>
      </w:r>
      <w:r w:rsidRPr="00E42679">
        <w:rPr>
          <w:rFonts w:ascii="Arial" w:hAnsi="Arial" w:cs="Arial"/>
          <w:spacing w:val="3"/>
          <w:sz w:val="22"/>
          <w:szCs w:val="22"/>
        </w:rPr>
        <w:t>de</w:t>
      </w:r>
      <w:r w:rsidRPr="00E42679">
        <w:rPr>
          <w:rFonts w:ascii="Arial" w:hAnsi="Arial" w:cs="Arial"/>
          <w:sz w:val="22"/>
          <w:szCs w:val="22"/>
        </w:rPr>
        <w:t xml:space="preserve"> </w:t>
      </w:r>
      <w:r w:rsidRPr="00E42679">
        <w:rPr>
          <w:rFonts w:ascii="Arial" w:hAnsi="Arial" w:cs="Arial"/>
          <w:spacing w:val="2"/>
          <w:sz w:val="22"/>
          <w:szCs w:val="22"/>
        </w:rPr>
        <w:t>riesgo</w:t>
      </w:r>
      <w:r w:rsidRPr="00E42679">
        <w:rPr>
          <w:rFonts w:ascii="Arial" w:hAnsi="Arial" w:cs="Arial"/>
          <w:sz w:val="22"/>
          <w:szCs w:val="22"/>
        </w:rPr>
        <w:t xml:space="preserve"> de </w:t>
      </w:r>
      <w:r w:rsidRPr="00E42679">
        <w:rPr>
          <w:rFonts w:ascii="Arial" w:hAnsi="Arial" w:cs="Arial"/>
          <w:spacing w:val="2"/>
          <w:sz w:val="22"/>
          <w:szCs w:val="22"/>
        </w:rPr>
        <w:t>LA</w:t>
      </w:r>
      <w:r w:rsidRPr="00E42679">
        <w:rPr>
          <w:rFonts w:ascii="Arial" w:hAnsi="Arial" w:cs="Arial"/>
          <w:sz w:val="22"/>
          <w:szCs w:val="22"/>
        </w:rPr>
        <w:t>/</w:t>
      </w:r>
      <w:r w:rsidRPr="00E42679">
        <w:rPr>
          <w:rFonts w:ascii="Arial" w:hAnsi="Arial" w:cs="Arial"/>
          <w:spacing w:val="-2"/>
          <w:sz w:val="22"/>
          <w:szCs w:val="22"/>
        </w:rPr>
        <w:t>F</w:t>
      </w:r>
      <w:r w:rsidRPr="00E42679">
        <w:rPr>
          <w:rFonts w:ascii="Arial" w:hAnsi="Arial" w:cs="Arial"/>
          <w:sz w:val="22"/>
          <w:szCs w:val="22"/>
        </w:rPr>
        <w:t xml:space="preserve">T </w:t>
      </w:r>
      <w:r w:rsidRPr="00E42679">
        <w:rPr>
          <w:rFonts w:ascii="Arial" w:hAnsi="Arial" w:cs="Arial"/>
          <w:spacing w:val="3"/>
          <w:sz w:val="22"/>
          <w:szCs w:val="22"/>
        </w:rPr>
        <w:t>al</w:t>
      </w:r>
      <w:r w:rsidRPr="00E42679">
        <w:rPr>
          <w:rFonts w:ascii="Arial" w:hAnsi="Arial" w:cs="Arial"/>
          <w:sz w:val="22"/>
          <w:szCs w:val="22"/>
        </w:rPr>
        <w:t xml:space="preserve"> </w:t>
      </w:r>
      <w:r w:rsidRPr="00E42679">
        <w:rPr>
          <w:rFonts w:ascii="Arial" w:hAnsi="Arial" w:cs="Arial"/>
          <w:spacing w:val="1"/>
          <w:sz w:val="22"/>
          <w:szCs w:val="22"/>
        </w:rPr>
        <w:t>logro</w:t>
      </w:r>
      <w:r w:rsidRPr="00E42679">
        <w:rPr>
          <w:rFonts w:ascii="Arial" w:hAnsi="Arial" w:cs="Arial"/>
          <w:sz w:val="22"/>
          <w:szCs w:val="22"/>
        </w:rPr>
        <w:t xml:space="preserve"> </w:t>
      </w:r>
      <w:r w:rsidRPr="00E42679">
        <w:rPr>
          <w:rFonts w:ascii="Arial" w:hAnsi="Arial" w:cs="Arial"/>
          <w:spacing w:val="2"/>
          <w:sz w:val="22"/>
          <w:szCs w:val="22"/>
        </w:rPr>
        <w:t>de</w:t>
      </w:r>
      <w:r w:rsidRPr="00E42679">
        <w:rPr>
          <w:rFonts w:ascii="Arial" w:hAnsi="Arial" w:cs="Arial"/>
          <w:sz w:val="22"/>
          <w:szCs w:val="22"/>
        </w:rPr>
        <w:t xml:space="preserve"> </w:t>
      </w:r>
      <w:r w:rsidRPr="00E42679">
        <w:rPr>
          <w:rFonts w:ascii="Arial" w:hAnsi="Arial" w:cs="Arial"/>
          <w:spacing w:val="2"/>
          <w:sz w:val="22"/>
          <w:szCs w:val="22"/>
        </w:rPr>
        <w:t>las</w:t>
      </w:r>
      <w:r w:rsidRPr="00E42679">
        <w:rPr>
          <w:rFonts w:ascii="Arial" w:hAnsi="Arial" w:cs="Arial"/>
          <w:sz w:val="22"/>
          <w:szCs w:val="22"/>
        </w:rPr>
        <w:t xml:space="preserve"> </w:t>
      </w:r>
      <w:r w:rsidRPr="00E42679">
        <w:rPr>
          <w:rFonts w:ascii="Arial" w:hAnsi="Arial" w:cs="Arial"/>
          <w:spacing w:val="2"/>
          <w:sz w:val="22"/>
          <w:szCs w:val="22"/>
        </w:rPr>
        <w:t>metas</w:t>
      </w:r>
      <w:r w:rsidRPr="00E42679">
        <w:rPr>
          <w:rFonts w:ascii="Arial" w:hAnsi="Arial" w:cs="Arial"/>
          <w:sz w:val="22"/>
          <w:szCs w:val="22"/>
        </w:rPr>
        <w:t xml:space="preserve"> c</w:t>
      </w:r>
      <w:r w:rsidRPr="00E42679">
        <w:rPr>
          <w:rFonts w:ascii="Arial" w:hAnsi="Arial" w:cs="Arial"/>
          <w:spacing w:val="1"/>
          <w:sz w:val="22"/>
          <w:szCs w:val="22"/>
        </w:rPr>
        <w:t>ome</w:t>
      </w:r>
      <w:r w:rsidRPr="00E42679">
        <w:rPr>
          <w:rFonts w:ascii="Arial" w:hAnsi="Arial" w:cs="Arial"/>
          <w:sz w:val="22"/>
          <w:szCs w:val="22"/>
        </w:rPr>
        <w:t>rc</w:t>
      </w:r>
      <w:r w:rsidRPr="00E42679">
        <w:rPr>
          <w:rFonts w:ascii="Arial" w:hAnsi="Arial" w:cs="Arial"/>
          <w:spacing w:val="-1"/>
          <w:sz w:val="22"/>
          <w:szCs w:val="22"/>
        </w:rPr>
        <w:t>i</w:t>
      </w:r>
      <w:r w:rsidRPr="00E42679">
        <w:rPr>
          <w:rFonts w:ascii="Arial" w:hAnsi="Arial" w:cs="Arial"/>
          <w:spacing w:val="1"/>
          <w:sz w:val="22"/>
          <w:szCs w:val="22"/>
        </w:rPr>
        <w:t>a</w:t>
      </w:r>
      <w:r w:rsidRPr="00E42679">
        <w:rPr>
          <w:rFonts w:ascii="Arial" w:hAnsi="Arial" w:cs="Arial"/>
          <w:sz w:val="22"/>
          <w:szCs w:val="22"/>
        </w:rPr>
        <w:t>le</w:t>
      </w:r>
      <w:r w:rsidRPr="00E42679">
        <w:rPr>
          <w:rFonts w:ascii="Arial" w:hAnsi="Arial" w:cs="Arial"/>
          <w:spacing w:val="-2"/>
          <w:sz w:val="22"/>
          <w:szCs w:val="22"/>
        </w:rPr>
        <w:t>s</w:t>
      </w:r>
      <w:r w:rsidRPr="00E42679">
        <w:rPr>
          <w:rFonts w:ascii="Arial" w:hAnsi="Arial" w:cs="Arial"/>
          <w:sz w:val="22"/>
          <w:szCs w:val="22"/>
        </w:rPr>
        <w:t>.</w:t>
      </w:r>
    </w:p>
    <w:p w14:paraId="44707D0F" w14:textId="77777777" w:rsidR="00ED7107" w:rsidRPr="00E42679" w:rsidRDefault="00ED7107" w:rsidP="00ED7107">
      <w:pPr>
        <w:tabs>
          <w:tab w:val="left" w:pos="1560"/>
        </w:tabs>
        <w:jc w:val="both"/>
        <w:rPr>
          <w:rFonts w:ascii="Arial" w:hAnsi="Arial" w:cs="Arial"/>
          <w:noProof/>
          <w:color w:val="FF0000"/>
          <w:sz w:val="22"/>
          <w:szCs w:val="22"/>
          <w:lang w:eastAsia="es-ES_tradnl"/>
        </w:rPr>
      </w:pPr>
    </w:p>
    <w:p w14:paraId="2A7A7088" w14:textId="77777777" w:rsidR="00ED7107" w:rsidRPr="00E42679" w:rsidRDefault="00ED7107" w:rsidP="004567FE">
      <w:pPr>
        <w:pStyle w:val="Prrafodelista"/>
        <w:numPr>
          <w:ilvl w:val="3"/>
          <w:numId w:val="15"/>
        </w:numPr>
        <w:tabs>
          <w:tab w:val="left" w:pos="1418"/>
        </w:tabs>
        <w:ind w:left="1418" w:hanging="1418"/>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Procedimientos especiales</w:t>
      </w:r>
    </w:p>
    <w:p w14:paraId="363BE135" w14:textId="77777777" w:rsidR="00ED7107" w:rsidRPr="00E42679" w:rsidRDefault="00ED7107" w:rsidP="00ED7107">
      <w:pPr>
        <w:tabs>
          <w:tab w:val="left" w:pos="1418"/>
        </w:tabs>
        <w:jc w:val="both"/>
        <w:rPr>
          <w:rFonts w:ascii="Arial" w:hAnsi="Arial" w:cs="Arial"/>
          <w:noProof/>
          <w:sz w:val="22"/>
          <w:szCs w:val="22"/>
          <w:lang w:eastAsia="es-ES_tradnl"/>
        </w:rPr>
      </w:pPr>
    </w:p>
    <w:p w14:paraId="323B72E4"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sz w:val="22"/>
          <w:szCs w:val="22"/>
        </w:rPr>
        <w:t xml:space="preserve"> contempla en el SARLAFT los siguientes procedimientos especiales:</w:t>
      </w:r>
    </w:p>
    <w:p w14:paraId="2DB356FE" w14:textId="77777777" w:rsidR="00ED7107" w:rsidRPr="00E42679" w:rsidRDefault="00ED7107" w:rsidP="00ED7107">
      <w:pPr>
        <w:tabs>
          <w:tab w:val="left" w:pos="1418"/>
        </w:tabs>
        <w:jc w:val="both"/>
        <w:rPr>
          <w:rFonts w:ascii="Arial" w:hAnsi="Arial" w:cs="Arial"/>
          <w:b/>
          <w:noProof/>
          <w:sz w:val="22"/>
          <w:szCs w:val="22"/>
          <w:lang w:eastAsia="es-ES_tradnl"/>
        </w:rPr>
      </w:pPr>
    </w:p>
    <w:p w14:paraId="541D10A9" w14:textId="33EFC0B9" w:rsidR="00ED7107" w:rsidRPr="00E42679" w:rsidRDefault="00ED7107" w:rsidP="004567FE">
      <w:pPr>
        <w:pStyle w:val="Prrafodelista"/>
        <w:numPr>
          <w:ilvl w:val="4"/>
          <w:numId w:val="15"/>
        </w:numPr>
        <w:tabs>
          <w:tab w:val="left" w:pos="1134"/>
        </w:tabs>
        <w:ind w:left="1418" w:hanging="1418"/>
        <w:contextualSpacing/>
        <w:jc w:val="both"/>
        <w:rPr>
          <w:rFonts w:ascii="Arial" w:hAnsi="Arial" w:cs="Arial"/>
          <w:b/>
          <w:sz w:val="22"/>
          <w:szCs w:val="22"/>
        </w:rPr>
      </w:pPr>
      <w:r w:rsidRPr="00E42679">
        <w:rPr>
          <w:rFonts w:ascii="Arial" w:hAnsi="Arial" w:cs="Arial"/>
          <w:b/>
          <w:sz w:val="22"/>
          <w:szCs w:val="22"/>
        </w:rPr>
        <w:t>Personas Expuestas Públicamente (</w:t>
      </w:r>
      <w:r w:rsidR="00CE3321">
        <w:rPr>
          <w:rFonts w:ascii="Arial" w:hAnsi="Arial" w:cs="Arial"/>
          <w:b/>
          <w:sz w:val="22"/>
          <w:szCs w:val="22"/>
        </w:rPr>
        <w:t>PEP</w:t>
      </w:r>
      <w:r w:rsidRPr="00E42679">
        <w:rPr>
          <w:rFonts w:ascii="Arial" w:hAnsi="Arial" w:cs="Arial"/>
          <w:b/>
          <w:sz w:val="22"/>
          <w:szCs w:val="22"/>
        </w:rPr>
        <w:t>)</w:t>
      </w:r>
    </w:p>
    <w:p w14:paraId="7A14FAAF" w14:textId="77777777" w:rsidR="00ED7107" w:rsidRPr="00E42679" w:rsidRDefault="00ED7107" w:rsidP="00ED7107">
      <w:pPr>
        <w:tabs>
          <w:tab w:val="left" w:pos="1134"/>
        </w:tabs>
        <w:jc w:val="both"/>
        <w:rPr>
          <w:rFonts w:ascii="Arial" w:hAnsi="Arial" w:cs="Arial"/>
          <w:noProof/>
          <w:color w:val="FF0000"/>
          <w:sz w:val="22"/>
          <w:szCs w:val="22"/>
          <w:lang w:eastAsia="es-ES_tradnl"/>
        </w:rPr>
      </w:pPr>
    </w:p>
    <w:p w14:paraId="11E1FCDE" w14:textId="77777777" w:rsidR="00ED7107" w:rsidRPr="00E42679" w:rsidRDefault="00ED7107" w:rsidP="00ED7107">
      <w:pPr>
        <w:tabs>
          <w:tab w:val="left" w:pos="1418"/>
        </w:tabs>
        <w:jc w:val="both"/>
        <w:rPr>
          <w:rFonts w:ascii="Arial" w:hAnsi="Arial" w:cs="Arial"/>
          <w:sz w:val="22"/>
          <w:szCs w:val="22"/>
        </w:rPr>
      </w:pPr>
      <w:r w:rsidRPr="00E42679">
        <w:rPr>
          <w:rFonts w:ascii="Arial" w:hAnsi="Arial" w:cs="Arial"/>
          <w:sz w:val="22"/>
          <w:szCs w:val="22"/>
        </w:rPr>
        <w:t>El SARLAFT debe prever procedimientos más exigentes de vinculación y de monitoreo de operaciones de personas nacionales o extranjeras, ya sea a título de asociado, cliente o beneficiario final, que por razón de:</w:t>
      </w:r>
    </w:p>
    <w:p w14:paraId="25AE9CB4" w14:textId="77777777" w:rsidR="00ED7107" w:rsidRPr="00E42679" w:rsidRDefault="00ED7107" w:rsidP="00ED7107">
      <w:pPr>
        <w:tabs>
          <w:tab w:val="left" w:pos="1418"/>
        </w:tabs>
        <w:jc w:val="both"/>
        <w:rPr>
          <w:rFonts w:ascii="Arial" w:hAnsi="Arial" w:cs="Arial"/>
          <w:sz w:val="22"/>
          <w:szCs w:val="22"/>
        </w:rPr>
      </w:pPr>
    </w:p>
    <w:p w14:paraId="36BE66E1" w14:textId="77777777" w:rsidR="00ED7107" w:rsidRPr="00E42679" w:rsidRDefault="00ED7107" w:rsidP="004567FE">
      <w:pPr>
        <w:pStyle w:val="Prrafodelista"/>
        <w:numPr>
          <w:ilvl w:val="0"/>
          <w:numId w:val="22"/>
        </w:numPr>
        <w:tabs>
          <w:tab w:val="left" w:pos="1418"/>
        </w:tabs>
        <w:contextualSpacing/>
        <w:jc w:val="both"/>
        <w:rPr>
          <w:rFonts w:ascii="Arial" w:hAnsi="Arial" w:cs="Arial"/>
          <w:sz w:val="22"/>
          <w:szCs w:val="22"/>
        </w:rPr>
      </w:pPr>
      <w:r w:rsidRPr="00E42679">
        <w:rPr>
          <w:rFonts w:ascii="Arial" w:hAnsi="Arial" w:cs="Arial"/>
          <w:sz w:val="22"/>
          <w:szCs w:val="22"/>
        </w:rPr>
        <w:t>A su cargo manejen recursos públicos.</w:t>
      </w:r>
    </w:p>
    <w:p w14:paraId="417D9623" w14:textId="77777777" w:rsidR="00ED7107" w:rsidRPr="00E42679" w:rsidRDefault="00ED7107" w:rsidP="004567FE">
      <w:pPr>
        <w:pStyle w:val="Prrafodelista"/>
        <w:numPr>
          <w:ilvl w:val="0"/>
          <w:numId w:val="22"/>
        </w:numPr>
        <w:tabs>
          <w:tab w:val="left" w:pos="1418"/>
        </w:tabs>
        <w:contextualSpacing/>
        <w:jc w:val="both"/>
        <w:rPr>
          <w:rFonts w:ascii="Arial" w:hAnsi="Arial" w:cs="Arial"/>
          <w:sz w:val="22"/>
          <w:szCs w:val="22"/>
        </w:rPr>
      </w:pPr>
      <w:r w:rsidRPr="00E42679">
        <w:rPr>
          <w:rFonts w:ascii="Arial" w:hAnsi="Arial" w:cs="Arial"/>
          <w:sz w:val="22"/>
          <w:szCs w:val="22"/>
        </w:rPr>
        <w:t>Tengan poder de disposición sobre recursos públicos.</w:t>
      </w:r>
    </w:p>
    <w:p w14:paraId="09F592BC" w14:textId="77777777" w:rsidR="00ED7107" w:rsidRPr="00E42679" w:rsidRDefault="00ED7107" w:rsidP="004567FE">
      <w:pPr>
        <w:pStyle w:val="Prrafodelista"/>
        <w:numPr>
          <w:ilvl w:val="0"/>
          <w:numId w:val="22"/>
        </w:numPr>
        <w:tabs>
          <w:tab w:val="left" w:pos="1418"/>
        </w:tabs>
        <w:contextualSpacing/>
        <w:jc w:val="both"/>
        <w:rPr>
          <w:rFonts w:ascii="Arial" w:hAnsi="Arial" w:cs="Arial"/>
          <w:sz w:val="22"/>
          <w:szCs w:val="22"/>
        </w:rPr>
      </w:pPr>
      <w:r w:rsidRPr="00E42679">
        <w:rPr>
          <w:rFonts w:ascii="Arial" w:hAnsi="Arial" w:cs="Arial"/>
          <w:sz w:val="22"/>
          <w:szCs w:val="22"/>
        </w:rPr>
        <w:t>A quienes se les haya confiado una función pública prominente en una organización internacional o del Estado.</w:t>
      </w:r>
    </w:p>
    <w:p w14:paraId="2D0AFDDB" w14:textId="27047045" w:rsidR="00ED7107" w:rsidRDefault="00ED7107" w:rsidP="004567FE">
      <w:pPr>
        <w:pStyle w:val="Prrafodelista"/>
        <w:numPr>
          <w:ilvl w:val="0"/>
          <w:numId w:val="22"/>
        </w:numPr>
        <w:tabs>
          <w:tab w:val="left" w:pos="1418"/>
        </w:tabs>
        <w:contextualSpacing/>
        <w:jc w:val="both"/>
        <w:rPr>
          <w:rFonts w:ascii="Arial" w:hAnsi="Arial" w:cs="Arial"/>
          <w:sz w:val="22"/>
          <w:szCs w:val="22"/>
        </w:rPr>
      </w:pPr>
      <w:r w:rsidRPr="00E42679">
        <w:rPr>
          <w:rFonts w:ascii="Arial" w:hAnsi="Arial" w:cs="Arial"/>
          <w:sz w:val="22"/>
          <w:szCs w:val="22"/>
        </w:rPr>
        <w:t>Quienes gocen de reconocimiento público y puedan exponer en mayor grado a la organización solidaria al riesgo de LA/FT.</w:t>
      </w:r>
    </w:p>
    <w:p w14:paraId="7053C208" w14:textId="44833682" w:rsidR="007C5054" w:rsidRPr="007C5054" w:rsidRDefault="007C5054" w:rsidP="004567FE">
      <w:pPr>
        <w:pStyle w:val="Prrafodelista"/>
        <w:numPr>
          <w:ilvl w:val="0"/>
          <w:numId w:val="22"/>
        </w:numPr>
        <w:tabs>
          <w:tab w:val="left" w:pos="1418"/>
        </w:tabs>
        <w:contextualSpacing/>
        <w:jc w:val="both"/>
        <w:rPr>
          <w:rFonts w:ascii="Arial" w:hAnsi="Arial" w:cs="Arial"/>
          <w:color w:val="FF0000"/>
          <w:sz w:val="22"/>
          <w:szCs w:val="22"/>
          <w:highlight w:val="yellow"/>
        </w:rPr>
      </w:pPr>
      <w:bookmarkStart w:id="21" w:name="_GoBack"/>
      <w:bookmarkEnd w:id="21"/>
      <w:r w:rsidRPr="007C5054">
        <w:rPr>
          <w:rFonts w:ascii="Arial" w:hAnsi="Arial" w:cs="Arial"/>
          <w:color w:val="FF0000"/>
          <w:sz w:val="22"/>
          <w:szCs w:val="22"/>
          <w:highlight w:val="yellow"/>
        </w:rPr>
        <w:t>Familiares vinculados a PEP.</w:t>
      </w:r>
    </w:p>
    <w:p w14:paraId="19B97FF2" w14:textId="77777777" w:rsidR="00ED7107" w:rsidRPr="00E42679" w:rsidRDefault="00ED7107" w:rsidP="00ED7107">
      <w:pPr>
        <w:tabs>
          <w:tab w:val="left" w:pos="1418"/>
        </w:tabs>
        <w:ind w:left="360"/>
        <w:jc w:val="both"/>
        <w:rPr>
          <w:rFonts w:ascii="Arial" w:hAnsi="Arial" w:cs="Arial"/>
          <w:sz w:val="22"/>
          <w:szCs w:val="22"/>
        </w:rPr>
      </w:pPr>
    </w:p>
    <w:p w14:paraId="7C6E2207" w14:textId="77777777" w:rsidR="00ED7107" w:rsidRPr="00E42679" w:rsidRDefault="00ED7107" w:rsidP="00ED7107">
      <w:pPr>
        <w:tabs>
          <w:tab w:val="left" w:pos="1418"/>
        </w:tabs>
        <w:jc w:val="both"/>
        <w:rPr>
          <w:rFonts w:ascii="Arial" w:hAnsi="Arial" w:cs="Arial"/>
          <w:sz w:val="22"/>
          <w:szCs w:val="22"/>
        </w:rPr>
      </w:pPr>
      <w:r w:rsidRPr="00E42679">
        <w:rPr>
          <w:rFonts w:ascii="Arial" w:hAnsi="Arial" w:cs="Arial"/>
          <w:sz w:val="22"/>
          <w:szCs w:val="22"/>
        </w:rPr>
        <w:t xml:space="preserve">Las PEP extranjeras, las PEP nacionales determinadas en el Decreto 1674 de 2016, y demás normas que lo modifiquen, sustituyan, adiciones, aclaren o complementen o a quienes se les ha confiado una función pública prominente en una organización internacional, siempre deberán ser considerados como de alto riesgo para </w:t>
      </w:r>
      <w:r w:rsidRPr="00E42679">
        <w:rPr>
          <w:rFonts w:ascii="Arial" w:hAnsi="Arial" w:cs="Arial"/>
          <w:b/>
          <w:sz w:val="22"/>
          <w:szCs w:val="22"/>
        </w:rPr>
        <w:t>COOPEAIPE</w:t>
      </w:r>
      <w:r w:rsidRPr="00E42679">
        <w:rPr>
          <w:rFonts w:ascii="Arial" w:hAnsi="Arial" w:cs="Arial"/>
          <w:sz w:val="22"/>
          <w:szCs w:val="22"/>
        </w:rPr>
        <w:t xml:space="preserve">. </w:t>
      </w:r>
    </w:p>
    <w:p w14:paraId="281C72CF" w14:textId="77777777" w:rsidR="00ED7107" w:rsidRPr="00E42679" w:rsidRDefault="00ED7107" w:rsidP="00ED7107">
      <w:pPr>
        <w:tabs>
          <w:tab w:val="left" w:pos="1418"/>
        </w:tabs>
        <w:jc w:val="both"/>
        <w:rPr>
          <w:rFonts w:ascii="Arial" w:hAnsi="Arial" w:cs="Arial"/>
          <w:sz w:val="22"/>
          <w:szCs w:val="22"/>
        </w:rPr>
      </w:pPr>
    </w:p>
    <w:p w14:paraId="666D4A3C" w14:textId="77777777" w:rsidR="00ED7107" w:rsidRPr="00E42679" w:rsidRDefault="00ED7107" w:rsidP="00ED7107">
      <w:pPr>
        <w:tabs>
          <w:tab w:val="left" w:pos="1418"/>
        </w:tabs>
        <w:jc w:val="both"/>
        <w:rPr>
          <w:rFonts w:ascii="Arial" w:hAnsi="Arial" w:cs="Arial"/>
          <w:sz w:val="22"/>
          <w:szCs w:val="22"/>
        </w:rPr>
      </w:pPr>
      <w:r w:rsidRPr="00E42679">
        <w:rPr>
          <w:rFonts w:ascii="Arial" w:hAnsi="Arial" w:cs="Arial"/>
          <w:sz w:val="22"/>
          <w:szCs w:val="22"/>
        </w:rPr>
        <w:t>Aquellos quienes gozan de reconocimiento público se les clasificarán de acuerdo con su perfil de riesgo.</w:t>
      </w:r>
    </w:p>
    <w:p w14:paraId="09C5D43D" w14:textId="77777777" w:rsidR="00ED7107" w:rsidRPr="00E42679" w:rsidRDefault="00ED7107" w:rsidP="00ED7107">
      <w:pPr>
        <w:tabs>
          <w:tab w:val="left" w:pos="1134"/>
        </w:tabs>
        <w:jc w:val="both"/>
        <w:rPr>
          <w:rFonts w:ascii="Arial" w:hAnsi="Arial" w:cs="Arial"/>
          <w:noProof/>
          <w:sz w:val="22"/>
          <w:szCs w:val="22"/>
          <w:lang w:eastAsia="es-ES_tradnl"/>
        </w:rPr>
      </w:pPr>
    </w:p>
    <w:p w14:paraId="056BE5FB" w14:textId="02E72FB6" w:rsidR="00ED7107" w:rsidRPr="00E42679" w:rsidRDefault="00ED7107" w:rsidP="00ED7107">
      <w:pPr>
        <w:tabs>
          <w:tab w:val="left" w:pos="1134"/>
        </w:tabs>
        <w:jc w:val="both"/>
        <w:rPr>
          <w:rFonts w:ascii="Arial" w:hAnsi="Arial" w:cs="Arial"/>
          <w:sz w:val="22"/>
          <w:szCs w:val="22"/>
        </w:rPr>
      </w:pPr>
      <w:r w:rsidRPr="00E42679">
        <w:rPr>
          <w:rFonts w:ascii="Arial" w:hAnsi="Arial" w:cs="Arial"/>
          <w:sz w:val="22"/>
          <w:szCs w:val="22"/>
        </w:rPr>
        <w:t xml:space="preserve">Para la vinculación y actualización de </w:t>
      </w:r>
      <w:r w:rsidR="00CE3321">
        <w:rPr>
          <w:rFonts w:ascii="Arial" w:hAnsi="Arial" w:cs="Arial"/>
          <w:sz w:val="22"/>
          <w:szCs w:val="22"/>
        </w:rPr>
        <w:t>PEP</w:t>
      </w:r>
      <w:r w:rsidRPr="00E42679">
        <w:rPr>
          <w:rFonts w:ascii="Arial" w:hAnsi="Arial" w:cs="Arial"/>
          <w:sz w:val="22"/>
          <w:szCs w:val="22"/>
        </w:rPr>
        <w:t xml:space="preserve">, se debe contener mecanismos efectivos, eficientes y oportunos que permitan identificar los casos de clientes o asociados que responden a tales perfiles, así como procedimientos de control más exigentes para establecer el origen de sus recursos y realizar un monitoreo continuo respecto de las operaciones que realizan. </w:t>
      </w:r>
    </w:p>
    <w:p w14:paraId="17627C0B" w14:textId="77777777" w:rsidR="00ED7107" w:rsidRPr="00E42679" w:rsidRDefault="00ED7107" w:rsidP="00ED7107">
      <w:pPr>
        <w:tabs>
          <w:tab w:val="left" w:pos="1134"/>
        </w:tabs>
        <w:jc w:val="both"/>
        <w:rPr>
          <w:rFonts w:ascii="Arial" w:hAnsi="Arial" w:cs="Arial"/>
          <w:sz w:val="22"/>
          <w:szCs w:val="22"/>
        </w:rPr>
      </w:pPr>
    </w:p>
    <w:p w14:paraId="383D6BC4" w14:textId="77777777" w:rsidR="00ED7107" w:rsidRPr="00E42679" w:rsidRDefault="00ED7107" w:rsidP="00ED7107">
      <w:pPr>
        <w:tabs>
          <w:tab w:val="left" w:pos="1134"/>
        </w:tabs>
        <w:jc w:val="both"/>
        <w:rPr>
          <w:rFonts w:ascii="Arial" w:hAnsi="Arial" w:cs="Arial"/>
          <w:sz w:val="22"/>
          <w:szCs w:val="22"/>
        </w:rPr>
      </w:pPr>
      <w:r w:rsidRPr="00E42679">
        <w:rPr>
          <w:rFonts w:ascii="Arial" w:hAnsi="Arial" w:cs="Arial"/>
          <w:sz w:val="22"/>
          <w:szCs w:val="22"/>
        </w:rPr>
        <w:t xml:space="preserve">El estudio y aprobación de la vinculación de las PEP debe llevarse a cabo por parte de la Consejo de Administración de </w:t>
      </w:r>
      <w:r w:rsidRPr="00E42679">
        <w:rPr>
          <w:rFonts w:ascii="Arial" w:hAnsi="Arial" w:cs="Arial"/>
          <w:b/>
          <w:sz w:val="22"/>
          <w:szCs w:val="22"/>
        </w:rPr>
        <w:t>COOPEAIPE</w:t>
      </w:r>
      <w:r w:rsidRPr="00E42679">
        <w:rPr>
          <w:rFonts w:ascii="Arial" w:hAnsi="Arial" w:cs="Arial"/>
          <w:sz w:val="22"/>
          <w:szCs w:val="22"/>
        </w:rPr>
        <w:t xml:space="preserve">. </w:t>
      </w:r>
    </w:p>
    <w:p w14:paraId="275C19C4" w14:textId="77777777" w:rsidR="00ED7107" w:rsidRPr="00E42679" w:rsidRDefault="00ED7107" w:rsidP="00ED7107">
      <w:pPr>
        <w:tabs>
          <w:tab w:val="left" w:pos="1134"/>
        </w:tabs>
        <w:jc w:val="both"/>
        <w:rPr>
          <w:rFonts w:ascii="Arial" w:hAnsi="Arial" w:cs="Arial"/>
          <w:sz w:val="22"/>
          <w:szCs w:val="22"/>
        </w:rPr>
      </w:pPr>
    </w:p>
    <w:p w14:paraId="13554CB2" w14:textId="77777777" w:rsidR="00ED7107" w:rsidRPr="00E42679" w:rsidRDefault="00ED7107" w:rsidP="00ED7107">
      <w:pPr>
        <w:tabs>
          <w:tab w:val="left" w:pos="1134"/>
        </w:tabs>
        <w:jc w:val="both"/>
        <w:rPr>
          <w:rFonts w:ascii="Arial" w:hAnsi="Arial" w:cs="Arial"/>
          <w:noProof/>
          <w:color w:val="FF0000"/>
          <w:sz w:val="22"/>
          <w:szCs w:val="22"/>
          <w:lang w:eastAsia="es-ES_tradnl"/>
        </w:rPr>
      </w:pPr>
      <w:r w:rsidRPr="00E42679">
        <w:rPr>
          <w:rFonts w:ascii="Arial" w:hAnsi="Arial" w:cs="Arial"/>
          <w:sz w:val="22"/>
          <w:szCs w:val="22"/>
        </w:rPr>
        <w:t>Cuando un asociado, cliente o beneficiario final pase a ser una Persona Expuesta Públicamente en los términos señalados en el presente numeral o en el Decreto 1674 de 2016, y demás normas que lo modifiquen, sustituyan, adiciones, aclaren o complementen, debe informarse al órgano permanente de administración correspondiente</w:t>
      </w:r>
      <w:r w:rsidRPr="00E42679">
        <w:rPr>
          <w:rFonts w:ascii="Arial" w:hAnsi="Arial" w:cs="Arial"/>
          <w:color w:val="FF0000"/>
          <w:sz w:val="22"/>
          <w:szCs w:val="22"/>
        </w:rPr>
        <w:t>.</w:t>
      </w:r>
    </w:p>
    <w:p w14:paraId="4A6C0FFF" w14:textId="77777777" w:rsidR="00ED7107" w:rsidRPr="00E42679" w:rsidRDefault="00ED7107" w:rsidP="00ED7107">
      <w:pPr>
        <w:tabs>
          <w:tab w:val="left" w:pos="1134"/>
        </w:tabs>
        <w:jc w:val="both"/>
        <w:rPr>
          <w:rFonts w:ascii="Arial" w:hAnsi="Arial" w:cs="Arial"/>
          <w:noProof/>
          <w:color w:val="FF0000"/>
          <w:sz w:val="22"/>
          <w:szCs w:val="22"/>
          <w:lang w:eastAsia="es-ES_tradnl"/>
        </w:rPr>
      </w:pPr>
    </w:p>
    <w:p w14:paraId="2EAE807B" w14:textId="77777777" w:rsidR="00ED7107" w:rsidRPr="00E42679" w:rsidRDefault="00ED7107" w:rsidP="00ED7107">
      <w:pPr>
        <w:tabs>
          <w:tab w:val="left" w:pos="1134"/>
        </w:tabs>
        <w:jc w:val="both"/>
        <w:rPr>
          <w:rFonts w:ascii="Arial" w:hAnsi="Arial" w:cs="Arial"/>
          <w:sz w:val="22"/>
          <w:szCs w:val="22"/>
        </w:rPr>
      </w:pPr>
      <w:r w:rsidRPr="00E42679">
        <w:rPr>
          <w:rFonts w:ascii="Arial" w:hAnsi="Arial" w:cs="Arial"/>
          <w:b/>
          <w:sz w:val="22"/>
          <w:szCs w:val="22"/>
        </w:rPr>
        <w:t>COOPEAIPE</w:t>
      </w:r>
      <w:r w:rsidRPr="00E42679">
        <w:rPr>
          <w:rFonts w:ascii="Arial" w:hAnsi="Arial" w:cs="Arial"/>
          <w:sz w:val="22"/>
          <w:szCs w:val="22"/>
        </w:rPr>
        <w:t xml:space="preserve"> mantendrá la calificación y el tratamiento especial a las PEP durante el período que ocupen sus cargos y durante los dos (2) años siguientes a su dejación, renuncia, despido, o declaración de insubsistencia del nombramiento o cualquier otra forma de desvinculación. </w:t>
      </w:r>
    </w:p>
    <w:p w14:paraId="7783B62A" w14:textId="77777777" w:rsidR="00ED7107" w:rsidRPr="00E42679" w:rsidRDefault="00ED7107" w:rsidP="00ED7107">
      <w:pPr>
        <w:tabs>
          <w:tab w:val="left" w:pos="1134"/>
        </w:tabs>
        <w:jc w:val="both"/>
        <w:rPr>
          <w:rFonts w:ascii="Arial" w:hAnsi="Arial" w:cs="Arial"/>
          <w:sz w:val="22"/>
          <w:szCs w:val="22"/>
        </w:rPr>
      </w:pPr>
    </w:p>
    <w:p w14:paraId="12F04E0A" w14:textId="77777777" w:rsidR="00ED7107" w:rsidRPr="00E42679" w:rsidRDefault="00ED7107" w:rsidP="00ED7107">
      <w:pPr>
        <w:tabs>
          <w:tab w:val="left" w:pos="1134"/>
        </w:tabs>
        <w:jc w:val="both"/>
        <w:rPr>
          <w:rFonts w:ascii="Arial" w:hAnsi="Arial" w:cs="Arial"/>
          <w:noProof/>
          <w:sz w:val="22"/>
          <w:szCs w:val="22"/>
          <w:lang w:eastAsia="es-ES_tradnl"/>
        </w:rPr>
      </w:pPr>
      <w:r w:rsidRPr="00E42679">
        <w:rPr>
          <w:rFonts w:ascii="Arial" w:hAnsi="Arial" w:cs="Arial"/>
          <w:sz w:val="22"/>
          <w:szCs w:val="22"/>
        </w:rPr>
        <w:t>Dentro de las Personas Expuestas Públicamente, será obligatorio considerar los cargos y demás disposiciones establecidas en el Decreto 1674 de 2016. Adicionalmente, esta definición y procedimiento se extiende a los cónyuges o compañeros permanentes y a los familiares de las PEP, hasta el segundo grado de consanguinidad o afinidad.</w:t>
      </w:r>
    </w:p>
    <w:p w14:paraId="27EE94F3" w14:textId="77777777" w:rsidR="00ED7107" w:rsidRPr="00E42679" w:rsidRDefault="00ED7107" w:rsidP="00ED7107">
      <w:pPr>
        <w:tabs>
          <w:tab w:val="left" w:pos="1134"/>
        </w:tabs>
        <w:jc w:val="both"/>
        <w:rPr>
          <w:rFonts w:ascii="Arial" w:hAnsi="Arial" w:cs="Arial"/>
          <w:noProof/>
          <w:sz w:val="22"/>
          <w:szCs w:val="22"/>
          <w:lang w:eastAsia="es-ES_tradnl"/>
        </w:rPr>
      </w:pPr>
    </w:p>
    <w:p w14:paraId="06D4F46A" w14:textId="77777777" w:rsidR="00ED7107" w:rsidRPr="00E42679" w:rsidRDefault="00ED7107" w:rsidP="004567FE">
      <w:pPr>
        <w:pStyle w:val="Prrafodelista"/>
        <w:numPr>
          <w:ilvl w:val="4"/>
          <w:numId w:val="15"/>
        </w:numPr>
        <w:tabs>
          <w:tab w:val="left" w:pos="1134"/>
        </w:tabs>
        <w:ind w:left="1418" w:hanging="1418"/>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Sanciones Financieras Dirigidas</w:t>
      </w:r>
    </w:p>
    <w:p w14:paraId="32B13A96" w14:textId="77777777" w:rsidR="00ED7107" w:rsidRPr="00E42679" w:rsidRDefault="00ED7107" w:rsidP="00ED7107">
      <w:pPr>
        <w:tabs>
          <w:tab w:val="left" w:pos="1134"/>
        </w:tabs>
        <w:jc w:val="both"/>
        <w:rPr>
          <w:rFonts w:ascii="Arial" w:hAnsi="Arial" w:cs="Arial"/>
          <w:noProof/>
          <w:sz w:val="22"/>
          <w:szCs w:val="22"/>
          <w:lang w:eastAsia="es-ES_tradnl"/>
        </w:rPr>
      </w:pPr>
    </w:p>
    <w:p w14:paraId="5421492F" w14:textId="77777777" w:rsidR="00ED7107" w:rsidRPr="00E42679" w:rsidRDefault="00ED7107" w:rsidP="00ED7107">
      <w:pPr>
        <w:tabs>
          <w:tab w:val="left" w:pos="1134"/>
        </w:tabs>
        <w:jc w:val="both"/>
        <w:rPr>
          <w:rFonts w:ascii="Arial" w:hAnsi="Arial" w:cs="Arial"/>
          <w:sz w:val="22"/>
          <w:szCs w:val="22"/>
        </w:rPr>
      </w:pPr>
      <w:r w:rsidRPr="00E42679">
        <w:rPr>
          <w:rFonts w:ascii="Arial" w:hAnsi="Arial" w:cs="Arial"/>
          <w:sz w:val="22"/>
          <w:szCs w:val="22"/>
        </w:rPr>
        <w:t xml:space="preserve">Para garantizar el cumplimiento de las obligaciones internacionales de Colombia relativas a la aplicación de disposiciones sobre congelamiento y prohibición de manejo de fondos u otros activos de personas y entidades designadas por el Consejo de Seguridad de las Naciones Unidas, asociadas a financiación del terrorismo y de la proliferación de armas de destrucción masiva, en consonancia con el artículo 20 de la Ley 1121 de 2006 y las recomendaciones 6 y 7 del Grupo de Acción Financiera Internacional (GAFI), los sujetos </w:t>
      </w:r>
      <w:r w:rsidRPr="00E42679">
        <w:rPr>
          <w:rFonts w:ascii="Arial" w:hAnsi="Arial" w:cs="Arial"/>
          <w:sz w:val="22"/>
          <w:szCs w:val="22"/>
        </w:rPr>
        <w:lastRenderedPageBreak/>
        <w:t xml:space="preserve">obligados durante la aplicación del SARLAFT, deberán hacer seguimiento y monitoreo permanente a las Resoluciones 1267 de 1999, 1988 de 2011, 1373 de 2001, 1718 y 1737 de 2006 y 2178 de 2014 del Consejo de Seguridad de las Naciones Unidas y a todas aquellas que le sucedan, relacionen y complementen. </w:t>
      </w:r>
    </w:p>
    <w:p w14:paraId="1C016EDC" w14:textId="77777777" w:rsidR="00ED7107" w:rsidRPr="00E42679" w:rsidRDefault="00ED7107" w:rsidP="00ED7107">
      <w:pPr>
        <w:tabs>
          <w:tab w:val="left" w:pos="1134"/>
        </w:tabs>
        <w:jc w:val="both"/>
        <w:rPr>
          <w:rFonts w:ascii="Arial" w:hAnsi="Arial" w:cs="Arial"/>
          <w:sz w:val="22"/>
          <w:szCs w:val="22"/>
        </w:rPr>
      </w:pPr>
    </w:p>
    <w:p w14:paraId="7E06BF24" w14:textId="77777777" w:rsidR="00ED7107" w:rsidRPr="00E42679" w:rsidRDefault="00ED7107" w:rsidP="00ED7107">
      <w:pPr>
        <w:tabs>
          <w:tab w:val="left" w:pos="1134"/>
        </w:tabs>
        <w:jc w:val="both"/>
        <w:rPr>
          <w:rFonts w:ascii="Arial" w:hAnsi="Arial" w:cs="Arial"/>
          <w:noProof/>
          <w:sz w:val="22"/>
          <w:szCs w:val="22"/>
          <w:lang w:eastAsia="es-ES_tradnl"/>
        </w:rPr>
      </w:pPr>
      <w:r w:rsidRPr="00E42679">
        <w:rPr>
          <w:rFonts w:ascii="Arial" w:hAnsi="Arial" w:cs="Arial"/>
          <w:sz w:val="22"/>
          <w:szCs w:val="22"/>
        </w:rPr>
        <w:t>En el evento de encontrar cualquier bien, activo, producto, fondo o derecho de titularidad a nombre, administración o control de cualquier país, persona o entidad designada por estas Resoluciones, el Oficial de Cumplimiento o funcionario responsable, de manera inmediata, deberá reportarlo a la UIAF y ponerlo en conocimiento del Fiscal General de la Nación a través de los canales electrónicos seguros que determinen estas entidades, guardando la respectiva reserva legal.</w:t>
      </w:r>
    </w:p>
    <w:p w14:paraId="63DFC462" w14:textId="77777777" w:rsidR="00ED7107" w:rsidRPr="00E42679" w:rsidRDefault="00ED7107" w:rsidP="00ED7107">
      <w:pPr>
        <w:tabs>
          <w:tab w:val="left" w:pos="1134"/>
        </w:tabs>
        <w:jc w:val="both"/>
        <w:rPr>
          <w:rFonts w:ascii="Arial" w:hAnsi="Arial" w:cs="Arial"/>
          <w:noProof/>
          <w:sz w:val="22"/>
          <w:szCs w:val="22"/>
          <w:lang w:eastAsia="es-ES_tradnl"/>
        </w:rPr>
      </w:pPr>
    </w:p>
    <w:p w14:paraId="1A7DCAA1" w14:textId="77777777" w:rsidR="00ED7107" w:rsidRPr="00E42679" w:rsidRDefault="00ED7107" w:rsidP="004567FE">
      <w:pPr>
        <w:pStyle w:val="Prrafodelista"/>
        <w:numPr>
          <w:ilvl w:val="4"/>
          <w:numId w:val="15"/>
        </w:numPr>
        <w:tabs>
          <w:tab w:val="left" w:pos="1134"/>
        </w:tabs>
        <w:ind w:left="1418" w:hanging="1418"/>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Países de mayor riesgo</w:t>
      </w:r>
    </w:p>
    <w:p w14:paraId="66D352F6" w14:textId="77777777" w:rsidR="00ED7107" w:rsidRPr="00E42679" w:rsidRDefault="00ED7107" w:rsidP="00ED7107">
      <w:pPr>
        <w:tabs>
          <w:tab w:val="left" w:pos="1134"/>
        </w:tabs>
        <w:jc w:val="both"/>
        <w:rPr>
          <w:rFonts w:ascii="Arial" w:hAnsi="Arial" w:cs="Arial"/>
          <w:noProof/>
          <w:sz w:val="22"/>
          <w:szCs w:val="22"/>
          <w:lang w:eastAsia="es-ES_tradnl"/>
        </w:rPr>
      </w:pPr>
    </w:p>
    <w:p w14:paraId="5422845A" w14:textId="77777777" w:rsidR="00ED7107" w:rsidRPr="00E42679" w:rsidRDefault="00ED7107" w:rsidP="00ED7107">
      <w:pPr>
        <w:tabs>
          <w:tab w:val="left" w:pos="1134"/>
        </w:tabs>
        <w:jc w:val="both"/>
        <w:rPr>
          <w:rFonts w:ascii="Arial" w:hAnsi="Arial" w:cs="Arial"/>
          <w:sz w:val="22"/>
          <w:szCs w:val="22"/>
        </w:rPr>
      </w:pPr>
      <w:r w:rsidRPr="00E42679">
        <w:rPr>
          <w:rFonts w:ascii="Arial" w:hAnsi="Arial" w:cs="Arial"/>
          <w:b/>
          <w:sz w:val="22"/>
          <w:szCs w:val="22"/>
        </w:rPr>
        <w:t>COOPEAIPE</w:t>
      </w:r>
      <w:r w:rsidRPr="00E42679">
        <w:rPr>
          <w:rFonts w:ascii="Arial" w:hAnsi="Arial" w:cs="Arial"/>
          <w:sz w:val="22"/>
          <w:szCs w:val="22"/>
        </w:rPr>
        <w:t xml:space="preserve"> establecerá procedimientos más estrictos para la iniciación y seguimiento a las relaciones comerciales y operaciones con personas naturales o jurídicas e instituciones financieras procedentes de países donde no se aplican las recomendaciones del GAFI o no se les aplica suficientemente. </w:t>
      </w:r>
    </w:p>
    <w:p w14:paraId="4B3C5A7E" w14:textId="77777777" w:rsidR="00ED7107" w:rsidRPr="00E42679" w:rsidRDefault="00ED7107" w:rsidP="00ED7107">
      <w:pPr>
        <w:tabs>
          <w:tab w:val="left" w:pos="1134"/>
        </w:tabs>
        <w:jc w:val="both"/>
        <w:rPr>
          <w:rFonts w:ascii="Arial" w:hAnsi="Arial" w:cs="Arial"/>
          <w:sz w:val="22"/>
          <w:szCs w:val="22"/>
        </w:rPr>
      </w:pPr>
    </w:p>
    <w:p w14:paraId="65687FE5" w14:textId="77777777" w:rsidR="00ED7107" w:rsidRPr="00E42679" w:rsidRDefault="00ED7107" w:rsidP="00ED7107">
      <w:pPr>
        <w:tabs>
          <w:tab w:val="left" w:pos="1134"/>
        </w:tabs>
        <w:jc w:val="both"/>
        <w:rPr>
          <w:rFonts w:ascii="Arial" w:hAnsi="Arial" w:cs="Arial"/>
          <w:noProof/>
          <w:sz w:val="22"/>
          <w:szCs w:val="22"/>
          <w:lang w:eastAsia="es-ES_tradnl"/>
        </w:rPr>
      </w:pPr>
      <w:r w:rsidRPr="00E42679">
        <w:rPr>
          <w:rFonts w:ascii="Arial" w:hAnsi="Arial" w:cs="Arial"/>
          <w:sz w:val="22"/>
          <w:szCs w:val="22"/>
        </w:rPr>
        <w:t>El SARLAFT debe contemplar las medidas intensificadas, eficaces y proporcionales a los riesgos que representen.</w:t>
      </w:r>
    </w:p>
    <w:p w14:paraId="74FF5226" w14:textId="77777777" w:rsidR="00ED7107" w:rsidRPr="00E42679" w:rsidRDefault="00ED7107" w:rsidP="00ED7107">
      <w:pPr>
        <w:tabs>
          <w:tab w:val="left" w:pos="1134"/>
        </w:tabs>
        <w:jc w:val="both"/>
        <w:rPr>
          <w:rFonts w:ascii="Arial" w:hAnsi="Arial" w:cs="Arial"/>
          <w:noProof/>
          <w:sz w:val="22"/>
          <w:szCs w:val="22"/>
          <w:lang w:eastAsia="es-ES_tradnl"/>
        </w:rPr>
      </w:pPr>
    </w:p>
    <w:p w14:paraId="01FF7378" w14:textId="77777777" w:rsidR="00ED7107" w:rsidRPr="00E42679" w:rsidRDefault="00ED7107" w:rsidP="004567FE">
      <w:pPr>
        <w:pStyle w:val="Prrafodelista"/>
        <w:numPr>
          <w:ilvl w:val="3"/>
          <w:numId w:val="15"/>
        </w:numPr>
        <w:tabs>
          <w:tab w:val="left" w:pos="1418"/>
        </w:tabs>
        <w:ind w:left="1560" w:hanging="1560"/>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Mecanismos</w:t>
      </w:r>
    </w:p>
    <w:p w14:paraId="3FFD7938" w14:textId="77777777" w:rsidR="00ED7107" w:rsidRPr="00E42679" w:rsidRDefault="00ED7107" w:rsidP="00ED7107">
      <w:pPr>
        <w:tabs>
          <w:tab w:val="left" w:pos="1418"/>
        </w:tabs>
        <w:jc w:val="both"/>
        <w:rPr>
          <w:rFonts w:ascii="Arial" w:hAnsi="Arial" w:cs="Arial"/>
          <w:noProof/>
          <w:sz w:val="22"/>
          <w:szCs w:val="22"/>
          <w:lang w:eastAsia="es-ES_tradnl"/>
        </w:rPr>
      </w:pPr>
    </w:p>
    <w:p w14:paraId="7A201CC7" w14:textId="77777777" w:rsidR="00ED7107" w:rsidRPr="00E42679" w:rsidRDefault="00ED7107" w:rsidP="00ED7107">
      <w:pPr>
        <w:tabs>
          <w:tab w:val="left" w:pos="1418"/>
        </w:tabs>
        <w:jc w:val="both"/>
        <w:rPr>
          <w:rFonts w:ascii="Arial" w:hAnsi="Arial" w:cs="Arial"/>
          <w:sz w:val="22"/>
          <w:szCs w:val="22"/>
        </w:rPr>
      </w:pPr>
      <w:r w:rsidRPr="00E42679">
        <w:rPr>
          <w:rFonts w:ascii="Arial" w:hAnsi="Arial" w:cs="Arial"/>
          <w:sz w:val="22"/>
          <w:szCs w:val="22"/>
        </w:rPr>
        <w:t xml:space="preserve">El SARLAFT debe contar con un conjunto de mecanismos diseñados para cumplir adecuadamente las normas sobre LA/FT, entre los cuales deben incluirse los siguientes: </w:t>
      </w:r>
    </w:p>
    <w:p w14:paraId="3CFD016B" w14:textId="77777777" w:rsidR="00ED7107" w:rsidRPr="00E42679" w:rsidRDefault="00ED7107" w:rsidP="00ED7107">
      <w:pPr>
        <w:tabs>
          <w:tab w:val="left" w:pos="1418"/>
        </w:tabs>
        <w:jc w:val="both"/>
        <w:rPr>
          <w:rFonts w:ascii="Arial" w:hAnsi="Arial" w:cs="Arial"/>
          <w:sz w:val="22"/>
          <w:szCs w:val="22"/>
        </w:rPr>
      </w:pPr>
    </w:p>
    <w:p w14:paraId="512C3AEA" w14:textId="0C12B888" w:rsidR="00ED7107" w:rsidRPr="00E42679" w:rsidRDefault="00ED7107" w:rsidP="0084174B">
      <w:pPr>
        <w:pStyle w:val="Prrafodelista"/>
        <w:numPr>
          <w:ilvl w:val="0"/>
          <w:numId w:val="39"/>
        </w:numPr>
        <w:tabs>
          <w:tab w:val="left" w:pos="1418"/>
        </w:tabs>
        <w:jc w:val="both"/>
        <w:rPr>
          <w:rFonts w:ascii="Arial" w:hAnsi="Arial" w:cs="Arial"/>
          <w:sz w:val="22"/>
          <w:szCs w:val="22"/>
        </w:rPr>
      </w:pPr>
      <w:r w:rsidRPr="00E42679">
        <w:rPr>
          <w:rFonts w:ascii="Arial" w:hAnsi="Arial" w:cs="Arial"/>
          <w:sz w:val="22"/>
          <w:szCs w:val="22"/>
        </w:rPr>
        <w:t xml:space="preserve">Conocimiento del asociado o cliente. </w:t>
      </w:r>
    </w:p>
    <w:p w14:paraId="28DD0311" w14:textId="1583F23C" w:rsidR="00ED7107" w:rsidRPr="00E42679" w:rsidRDefault="00ED7107" w:rsidP="0084174B">
      <w:pPr>
        <w:pStyle w:val="Prrafodelista"/>
        <w:numPr>
          <w:ilvl w:val="0"/>
          <w:numId w:val="39"/>
        </w:numPr>
        <w:tabs>
          <w:tab w:val="left" w:pos="1418"/>
        </w:tabs>
        <w:jc w:val="both"/>
        <w:rPr>
          <w:rFonts w:ascii="Arial" w:hAnsi="Arial" w:cs="Arial"/>
          <w:sz w:val="22"/>
          <w:szCs w:val="22"/>
        </w:rPr>
      </w:pPr>
      <w:r w:rsidRPr="00E42679">
        <w:rPr>
          <w:rFonts w:ascii="Arial" w:hAnsi="Arial" w:cs="Arial"/>
          <w:sz w:val="22"/>
          <w:szCs w:val="22"/>
        </w:rPr>
        <w:t xml:space="preserve">Conocimiento del mercado. </w:t>
      </w:r>
    </w:p>
    <w:p w14:paraId="41CB77C5" w14:textId="64396F39" w:rsidR="00ED7107" w:rsidRPr="00E42679" w:rsidRDefault="00ED7107" w:rsidP="0084174B">
      <w:pPr>
        <w:pStyle w:val="Prrafodelista"/>
        <w:numPr>
          <w:ilvl w:val="0"/>
          <w:numId w:val="39"/>
        </w:numPr>
        <w:tabs>
          <w:tab w:val="left" w:pos="1418"/>
        </w:tabs>
        <w:jc w:val="both"/>
        <w:rPr>
          <w:rFonts w:ascii="Arial" w:hAnsi="Arial" w:cs="Arial"/>
          <w:sz w:val="22"/>
          <w:szCs w:val="22"/>
        </w:rPr>
      </w:pPr>
      <w:r w:rsidRPr="00E42679">
        <w:rPr>
          <w:rFonts w:ascii="Arial" w:hAnsi="Arial" w:cs="Arial"/>
          <w:sz w:val="22"/>
          <w:szCs w:val="22"/>
        </w:rPr>
        <w:t xml:space="preserve">Identificación y análisis de operaciones inusuales. </w:t>
      </w:r>
    </w:p>
    <w:p w14:paraId="35BE9D2E" w14:textId="24C81FDF" w:rsidR="00ED7107" w:rsidRPr="00E42679" w:rsidRDefault="00ED7107" w:rsidP="0084174B">
      <w:pPr>
        <w:pStyle w:val="Prrafodelista"/>
        <w:numPr>
          <w:ilvl w:val="0"/>
          <w:numId w:val="39"/>
        </w:numPr>
        <w:tabs>
          <w:tab w:val="left" w:pos="1418"/>
        </w:tabs>
        <w:jc w:val="both"/>
        <w:rPr>
          <w:rFonts w:ascii="Arial" w:hAnsi="Arial" w:cs="Arial"/>
          <w:noProof/>
          <w:sz w:val="22"/>
          <w:szCs w:val="22"/>
          <w:lang w:eastAsia="es-ES_tradnl"/>
        </w:rPr>
      </w:pPr>
      <w:r w:rsidRPr="00E42679">
        <w:rPr>
          <w:rFonts w:ascii="Arial" w:hAnsi="Arial" w:cs="Arial"/>
          <w:sz w:val="22"/>
          <w:szCs w:val="22"/>
        </w:rPr>
        <w:t>Determinación y reporte de operaciones sospechosas.</w:t>
      </w:r>
    </w:p>
    <w:p w14:paraId="6CA0B4AA" w14:textId="77777777" w:rsidR="00ED7107" w:rsidRPr="00E42679" w:rsidRDefault="00ED7107" w:rsidP="00ED7107">
      <w:pPr>
        <w:tabs>
          <w:tab w:val="left" w:pos="1418"/>
        </w:tabs>
        <w:jc w:val="both"/>
        <w:rPr>
          <w:rFonts w:ascii="Arial" w:hAnsi="Arial" w:cs="Arial"/>
          <w:noProof/>
          <w:sz w:val="22"/>
          <w:szCs w:val="22"/>
          <w:lang w:eastAsia="es-ES_tradnl"/>
        </w:rPr>
      </w:pPr>
    </w:p>
    <w:p w14:paraId="6C3FDE7B" w14:textId="77777777" w:rsidR="00ED7107" w:rsidRPr="002C6E31" w:rsidRDefault="00ED7107" w:rsidP="004567FE">
      <w:pPr>
        <w:pStyle w:val="Prrafodelista"/>
        <w:numPr>
          <w:ilvl w:val="3"/>
          <w:numId w:val="15"/>
        </w:numPr>
        <w:tabs>
          <w:tab w:val="left" w:pos="1418"/>
        </w:tabs>
        <w:ind w:left="1560" w:hanging="1560"/>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Conocimiento del asociado o cliente</w:t>
      </w:r>
    </w:p>
    <w:p w14:paraId="69471748" w14:textId="77777777" w:rsidR="00ED7107" w:rsidRPr="00E42679" w:rsidRDefault="00ED7107" w:rsidP="00ED7107">
      <w:pPr>
        <w:tabs>
          <w:tab w:val="left" w:pos="1418"/>
        </w:tabs>
        <w:jc w:val="both"/>
        <w:rPr>
          <w:rFonts w:ascii="Arial" w:hAnsi="Arial" w:cs="Arial"/>
          <w:noProof/>
          <w:sz w:val="22"/>
          <w:szCs w:val="22"/>
          <w:lang w:eastAsia="es-ES_tradnl"/>
        </w:rPr>
      </w:pPr>
    </w:p>
    <w:p w14:paraId="67551612"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Para </w:t>
      </w:r>
      <w:r w:rsidRPr="00E42679">
        <w:rPr>
          <w:rFonts w:ascii="Arial" w:hAnsi="Arial" w:cs="Arial"/>
          <w:b/>
          <w:sz w:val="22"/>
          <w:szCs w:val="22"/>
        </w:rPr>
        <w:t>COOPEAIPE</w:t>
      </w:r>
      <w:r w:rsidRPr="00E42679">
        <w:rPr>
          <w:rFonts w:ascii="Arial" w:hAnsi="Arial" w:cs="Arial"/>
          <w:sz w:val="22"/>
          <w:szCs w:val="22"/>
        </w:rPr>
        <w:t>, el</w:t>
      </w:r>
      <w:r w:rsidRPr="00E42679">
        <w:rPr>
          <w:rFonts w:ascii="Arial" w:hAnsi="Arial" w:cs="Arial"/>
          <w:noProof/>
          <w:sz w:val="22"/>
          <w:szCs w:val="22"/>
          <w:lang w:eastAsia="es-ES_tradnl"/>
        </w:rPr>
        <w:t xml:space="preserve"> conocimiento del asociado o cliente actual o potencial es el primero de los mecanismos de prevención y control.   </w:t>
      </w:r>
    </w:p>
    <w:p w14:paraId="463CA67A" w14:textId="77777777" w:rsidR="00ED7107" w:rsidRPr="00E42679" w:rsidRDefault="00ED7107" w:rsidP="00ED7107">
      <w:pPr>
        <w:tabs>
          <w:tab w:val="left" w:pos="1418"/>
        </w:tabs>
        <w:jc w:val="both"/>
        <w:rPr>
          <w:rFonts w:ascii="Arial" w:hAnsi="Arial" w:cs="Arial"/>
          <w:noProof/>
          <w:sz w:val="22"/>
          <w:szCs w:val="22"/>
          <w:lang w:eastAsia="es-ES_tradnl"/>
        </w:rPr>
      </w:pPr>
    </w:p>
    <w:p w14:paraId="1FCB6C6A"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conocimiento del asociado o cliente implica conocer y contar de manera permanente y actualizada por lo menos con la siguiente información: </w:t>
      </w:r>
    </w:p>
    <w:p w14:paraId="5A0AED08"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0343388" w14:textId="77777777" w:rsidR="00ED7107" w:rsidRPr="00E42679" w:rsidRDefault="00ED7107" w:rsidP="004567FE">
      <w:pPr>
        <w:pStyle w:val="Prrafodelista"/>
        <w:numPr>
          <w:ilvl w:val="0"/>
          <w:numId w:val="23"/>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b/>
          <w:noProof/>
          <w:sz w:val="22"/>
          <w:szCs w:val="22"/>
          <w:lang w:eastAsia="es-ES_tradnl"/>
        </w:rPr>
        <w:t>Identificación del asociado</w:t>
      </w:r>
      <w:r w:rsidRPr="00E42679">
        <w:rPr>
          <w:rFonts w:ascii="Arial" w:hAnsi="Arial" w:cs="Arial"/>
          <w:noProof/>
          <w:sz w:val="22"/>
          <w:szCs w:val="22"/>
          <w:lang w:eastAsia="es-ES_tradnl"/>
        </w:rPr>
        <w:t xml:space="preserve">. Supone el conocimiento y verificación de los datos exigidos en el formulario de solicitud de vinculación que permiten identificar plenamente la persona natural o jurídica que se pretende vincular. </w:t>
      </w:r>
    </w:p>
    <w:p w14:paraId="1DA9CA44" w14:textId="77777777" w:rsidR="00ED7107" w:rsidRPr="00E42679" w:rsidRDefault="00ED7107" w:rsidP="00ED7107">
      <w:pPr>
        <w:pStyle w:val="Prrafodelista"/>
        <w:tabs>
          <w:tab w:val="left" w:pos="1418"/>
        </w:tabs>
        <w:ind w:left="284"/>
        <w:jc w:val="both"/>
        <w:rPr>
          <w:rFonts w:ascii="Arial" w:hAnsi="Arial" w:cs="Arial"/>
          <w:noProof/>
          <w:sz w:val="22"/>
          <w:szCs w:val="22"/>
          <w:lang w:eastAsia="es-ES_tradnl"/>
        </w:rPr>
      </w:pPr>
    </w:p>
    <w:p w14:paraId="15C14EE0" w14:textId="77777777" w:rsidR="00ED7107" w:rsidRPr="00E42679" w:rsidRDefault="00ED7107" w:rsidP="004567FE">
      <w:pPr>
        <w:pStyle w:val="Prrafodelista"/>
        <w:numPr>
          <w:ilvl w:val="0"/>
          <w:numId w:val="23"/>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b/>
          <w:noProof/>
          <w:sz w:val="22"/>
          <w:szCs w:val="22"/>
          <w:lang w:eastAsia="es-ES_tradnl"/>
        </w:rPr>
        <w:t>Cliente.</w:t>
      </w:r>
      <w:r w:rsidRPr="00E42679">
        <w:rPr>
          <w:rFonts w:ascii="Arial" w:hAnsi="Arial" w:cs="Arial"/>
          <w:noProof/>
          <w:sz w:val="22"/>
          <w:szCs w:val="22"/>
          <w:lang w:eastAsia="es-ES_tradnl"/>
        </w:rPr>
        <w:t xml:space="preserve"> Supone el conocimiento y verificación de los datos del cliente que generará relación contractual con </w:t>
      </w:r>
      <w:r w:rsidRPr="00E42679">
        <w:rPr>
          <w:rFonts w:ascii="Arial" w:hAnsi="Arial" w:cs="Arial"/>
          <w:b/>
          <w:sz w:val="22"/>
          <w:szCs w:val="22"/>
        </w:rPr>
        <w:t>COOPEAIPE</w:t>
      </w:r>
      <w:r w:rsidRPr="00E42679">
        <w:rPr>
          <w:rFonts w:ascii="Arial" w:hAnsi="Arial" w:cs="Arial"/>
          <w:noProof/>
          <w:sz w:val="22"/>
          <w:szCs w:val="22"/>
          <w:lang w:eastAsia="es-ES_tradnl"/>
        </w:rPr>
        <w:t xml:space="preserve">. Cuando se trate de personas jurídicas de tipo societarias, se requiere, identificar los socios o accionistas que tengan directa o indirectamente más del 5% de las acciones, capital social o participación en la sociedad. </w:t>
      </w:r>
    </w:p>
    <w:p w14:paraId="33FB9562" w14:textId="77777777" w:rsidR="00ED7107" w:rsidRPr="00E42679" w:rsidRDefault="00ED7107" w:rsidP="00ED7107">
      <w:pPr>
        <w:pStyle w:val="Prrafodelista"/>
        <w:tabs>
          <w:tab w:val="left" w:pos="1418"/>
        </w:tabs>
        <w:ind w:left="284"/>
        <w:jc w:val="both"/>
        <w:rPr>
          <w:rFonts w:ascii="Arial" w:hAnsi="Arial" w:cs="Arial"/>
          <w:noProof/>
          <w:sz w:val="22"/>
          <w:szCs w:val="22"/>
          <w:lang w:eastAsia="es-ES_tradnl"/>
        </w:rPr>
      </w:pPr>
    </w:p>
    <w:p w14:paraId="559E984F" w14:textId="77777777" w:rsidR="00ED7107" w:rsidRPr="00E42679" w:rsidRDefault="00ED7107" w:rsidP="004567FE">
      <w:pPr>
        <w:pStyle w:val="Prrafodelista"/>
        <w:numPr>
          <w:ilvl w:val="0"/>
          <w:numId w:val="23"/>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lastRenderedPageBreak/>
        <w:t xml:space="preserve">Actividad económica del asociado o cliente. </w:t>
      </w:r>
    </w:p>
    <w:p w14:paraId="4045E205" w14:textId="77777777" w:rsidR="00ED7107" w:rsidRPr="00E42679" w:rsidRDefault="00ED7107" w:rsidP="00ED7107">
      <w:pPr>
        <w:pStyle w:val="Prrafodelista"/>
        <w:jc w:val="both"/>
        <w:rPr>
          <w:rFonts w:ascii="Arial" w:hAnsi="Arial" w:cs="Arial"/>
          <w:noProof/>
          <w:sz w:val="22"/>
          <w:szCs w:val="22"/>
          <w:lang w:eastAsia="es-ES_tradnl"/>
        </w:rPr>
      </w:pPr>
    </w:p>
    <w:p w14:paraId="53FCB30E" w14:textId="77777777" w:rsidR="00ED7107" w:rsidRPr="00E42679" w:rsidRDefault="00ED7107" w:rsidP="004567FE">
      <w:pPr>
        <w:pStyle w:val="Prrafodelista"/>
        <w:numPr>
          <w:ilvl w:val="0"/>
          <w:numId w:val="23"/>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Características, montos y procedencia de sus ingresos y egresos. </w:t>
      </w:r>
    </w:p>
    <w:p w14:paraId="206E06BD" w14:textId="77777777" w:rsidR="00ED7107" w:rsidRPr="00E42679" w:rsidRDefault="00ED7107" w:rsidP="00ED7107">
      <w:pPr>
        <w:pStyle w:val="Prrafodelista"/>
        <w:jc w:val="both"/>
        <w:rPr>
          <w:rFonts w:ascii="Arial" w:hAnsi="Arial" w:cs="Arial"/>
          <w:noProof/>
          <w:sz w:val="22"/>
          <w:szCs w:val="22"/>
          <w:lang w:eastAsia="es-ES_tradnl"/>
        </w:rPr>
      </w:pPr>
    </w:p>
    <w:p w14:paraId="380554A8" w14:textId="77777777" w:rsidR="00ED7107" w:rsidRPr="00E42679" w:rsidRDefault="00ED7107" w:rsidP="004567FE">
      <w:pPr>
        <w:pStyle w:val="Prrafodelista"/>
        <w:numPr>
          <w:ilvl w:val="0"/>
          <w:numId w:val="23"/>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Características y montos de las transacciones y operaciones de los asociados o clientes actuales en </w:t>
      </w:r>
      <w:r w:rsidRPr="00E42679">
        <w:rPr>
          <w:rFonts w:ascii="Arial" w:hAnsi="Arial" w:cs="Arial"/>
          <w:b/>
          <w:sz w:val="22"/>
          <w:szCs w:val="22"/>
        </w:rPr>
        <w:t>COOPEAIPE</w:t>
      </w:r>
      <w:r w:rsidRPr="00E42679">
        <w:rPr>
          <w:rFonts w:ascii="Arial" w:hAnsi="Arial" w:cs="Arial"/>
          <w:noProof/>
          <w:sz w:val="22"/>
          <w:szCs w:val="22"/>
          <w:lang w:eastAsia="es-ES_tradnl"/>
        </w:rPr>
        <w:t>.</w:t>
      </w:r>
    </w:p>
    <w:p w14:paraId="3F8D7C42" w14:textId="77777777" w:rsidR="00ED7107" w:rsidRPr="00E42679" w:rsidRDefault="00ED7107" w:rsidP="00ED7107">
      <w:pPr>
        <w:tabs>
          <w:tab w:val="left" w:pos="1418"/>
        </w:tabs>
        <w:jc w:val="both"/>
        <w:rPr>
          <w:rFonts w:ascii="Arial" w:hAnsi="Arial" w:cs="Arial"/>
          <w:noProof/>
          <w:sz w:val="22"/>
          <w:szCs w:val="22"/>
          <w:lang w:eastAsia="es-ES_tradnl"/>
        </w:rPr>
      </w:pPr>
    </w:p>
    <w:p w14:paraId="31E4D7E7"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conocimiento del asociado o cliente debe permitir a </w:t>
      </w:r>
      <w:r w:rsidRPr="00E42679">
        <w:rPr>
          <w:rFonts w:ascii="Arial" w:hAnsi="Arial" w:cs="Arial"/>
          <w:b/>
          <w:sz w:val="22"/>
          <w:szCs w:val="22"/>
        </w:rPr>
        <w:t>COOPEAIPE</w:t>
      </w:r>
      <w:r w:rsidRPr="00E42679">
        <w:rPr>
          <w:rFonts w:ascii="Arial" w:hAnsi="Arial" w:cs="Arial"/>
          <w:noProof/>
          <w:sz w:val="22"/>
          <w:szCs w:val="22"/>
          <w:lang w:eastAsia="es-ES_tradnl"/>
        </w:rPr>
        <w:t xml:space="preserve"> cuando menos:</w:t>
      </w:r>
    </w:p>
    <w:p w14:paraId="333B9049" w14:textId="77777777" w:rsidR="00ED7107" w:rsidRPr="00E42679" w:rsidRDefault="00ED7107" w:rsidP="00ED7107">
      <w:pPr>
        <w:tabs>
          <w:tab w:val="left" w:pos="1418"/>
        </w:tabs>
        <w:jc w:val="both"/>
        <w:rPr>
          <w:rFonts w:ascii="Arial" w:hAnsi="Arial" w:cs="Arial"/>
          <w:noProof/>
          <w:sz w:val="22"/>
          <w:szCs w:val="22"/>
          <w:lang w:eastAsia="es-ES_tradnl"/>
        </w:rPr>
      </w:pPr>
    </w:p>
    <w:p w14:paraId="0F1B126B" w14:textId="77777777" w:rsidR="00ED7107" w:rsidRPr="00E42679" w:rsidRDefault="00ED7107" w:rsidP="004567FE">
      <w:pPr>
        <w:pStyle w:val="Prrafodelista"/>
        <w:numPr>
          <w:ilvl w:val="0"/>
          <w:numId w:val="24"/>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Contar con la información que le permita comparar las características de las transacciones de sus asociados o clientes con las de su actividad económica.  </w:t>
      </w:r>
    </w:p>
    <w:p w14:paraId="1C9E5ACE" w14:textId="77777777" w:rsidR="00ED7107" w:rsidRPr="00E42679" w:rsidRDefault="00ED7107" w:rsidP="00ED7107">
      <w:pPr>
        <w:pStyle w:val="Prrafodelista"/>
        <w:tabs>
          <w:tab w:val="left" w:pos="1418"/>
        </w:tabs>
        <w:ind w:left="284"/>
        <w:jc w:val="both"/>
        <w:rPr>
          <w:rFonts w:ascii="Arial" w:hAnsi="Arial" w:cs="Arial"/>
          <w:noProof/>
          <w:sz w:val="22"/>
          <w:szCs w:val="22"/>
          <w:lang w:eastAsia="es-ES_tradnl"/>
        </w:rPr>
      </w:pPr>
    </w:p>
    <w:p w14:paraId="020E52B4" w14:textId="77777777" w:rsidR="00ED7107" w:rsidRPr="00E42679" w:rsidRDefault="00ED7107" w:rsidP="004567FE">
      <w:pPr>
        <w:pStyle w:val="Prrafodelista"/>
        <w:numPr>
          <w:ilvl w:val="0"/>
          <w:numId w:val="24"/>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Monitorear continuamente las operaciones de éstos. </w:t>
      </w:r>
    </w:p>
    <w:p w14:paraId="7A8769E7" w14:textId="77777777" w:rsidR="00ED7107" w:rsidRPr="00E42679" w:rsidRDefault="00ED7107" w:rsidP="00ED7107">
      <w:pPr>
        <w:pStyle w:val="Prrafodelista"/>
        <w:jc w:val="both"/>
        <w:rPr>
          <w:rFonts w:ascii="Arial" w:hAnsi="Arial" w:cs="Arial"/>
          <w:noProof/>
          <w:sz w:val="22"/>
          <w:szCs w:val="22"/>
          <w:lang w:eastAsia="es-ES_tradnl"/>
        </w:rPr>
      </w:pPr>
    </w:p>
    <w:p w14:paraId="37F6AAB2" w14:textId="77777777" w:rsidR="00ED7107" w:rsidRPr="00E42679" w:rsidRDefault="00ED7107" w:rsidP="004567FE">
      <w:pPr>
        <w:pStyle w:val="Prrafodelista"/>
        <w:numPr>
          <w:ilvl w:val="0"/>
          <w:numId w:val="24"/>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Contar con elementos de juicio y soportes documentales que permitan analizar las transacciones inusuales de éstos y determinar la existencia de operaciones sospechosas.  </w:t>
      </w:r>
    </w:p>
    <w:p w14:paraId="0CFF4F1A" w14:textId="77777777" w:rsidR="00ED7107" w:rsidRPr="00E42679" w:rsidRDefault="00ED7107" w:rsidP="00ED7107">
      <w:pPr>
        <w:tabs>
          <w:tab w:val="left" w:pos="1418"/>
        </w:tabs>
        <w:jc w:val="both"/>
        <w:rPr>
          <w:rFonts w:ascii="Arial" w:hAnsi="Arial" w:cs="Arial"/>
          <w:noProof/>
          <w:color w:val="FF0000"/>
          <w:sz w:val="22"/>
          <w:szCs w:val="22"/>
          <w:lang w:eastAsia="es-ES_tradnl"/>
        </w:rPr>
      </w:pPr>
    </w:p>
    <w:p w14:paraId="398A4328"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Las instrucciones sobre conocimiento del asociado o cliente deben también aplicarse a las personas naturales o jurídicas que pretendan adquirir activos fijos de </w:t>
      </w:r>
      <w:r w:rsidRPr="00E42679">
        <w:rPr>
          <w:rFonts w:ascii="Arial" w:hAnsi="Arial" w:cs="Arial"/>
          <w:b/>
          <w:sz w:val="22"/>
          <w:szCs w:val="22"/>
        </w:rPr>
        <w:t>COOPEAIPE</w:t>
      </w:r>
      <w:r w:rsidRPr="00E42679">
        <w:rPr>
          <w:rFonts w:ascii="Arial" w:hAnsi="Arial" w:cs="Arial"/>
          <w:noProof/>
          <w:sz w:val="22"/>
          <w:szCs w:val="22"/>
          <w:lang w:eastAsia="es-ES_tradnl"/>
        </w:rPr>
        <w:t xml:space="preserve"> o cuando se trate de bienes entregados en dación en pago de personas no asociadas. </w:t>
      </w:r>
    </w:p>
    <w:p w14:paraId="083F1D8B"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85CFFF6"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Consecuentemente con lo anotado, queda proscrito en todo caso tercerear la vinculación de asociados o clientes.  </w:t>
      </w:r>
    </w:p>
    <w:p w14:paraId="22D46F7D"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4AC5D046"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Los procedimientos de conocimiento del asociado o cliente aplicados por otras organizaciones vigiladas con relación a un mismo solicitante, no eximen de la responsabilidad que tiene </w:t>
      </w:r>
      <w:r w:rsidRPr="00E42679">
        <w:rPr>
          <w:rFonts w:ascii="Arial" w:hAnsi="Arial" w:cs="Arial"/>
          <w:b/>
          <w:sz w:val="22"/>
          <w:szCs w:val="22"/>
        </w:rPr>
        <w:t>COOPEAIPE</w:t>
      </w:r>
      <w:r w:rsidRPr="00E42679">
        <w:rPr>
          <w:rFonts w:ascii="Arial" w:hAnsi="Arial" w:cs="Arial"/>
          <w:noProof/>
          <w:sz w:val="22"/>
          <w:szCs w:val="22"/>
          <w:lang w:eastAsia="es-ES_tradnl"/>
        </w:rPr>
        <w:t xml:space="preserve"> de conocer a su propio asociado o cliente. </w:t>
      </w:r>
    </w:p>
    <w:p w14:paraId="21D3DA4F"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576ACA1C"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 vinculación como asociado o cliente o celebración de operaciones con personas naturales o jurídicas que se encuentran sometidas a algún tipo de vigilancia estatal o que por virtud de dicha vigilancia deben contar con un SARLAFT u otro sistema similar de prevención de actividades de LA/FT, no exime a </w:t>
      </w:r>
      <w:r w:rsidRPr="00E42679">
        <w:rPr>
          <w:rFonts w:ascii="Arial" w:hAnsi="Arial" w:cs="Arial"/>
          <w:b/>
          <w:sz w:val="22"/>
          <w:szCs w:val="22"/>
        </w:rPr>
        <w:t>COOPEAIPE</w:t>
      </w:r>
      <w:r w:rsidRPr="00E42679">
        <w:rPr>
          <w:rFonts w:ascii="Arial" w:hAnsi="Arial" w:cs="Arial"/>
          <w:noProof/>
          <w:sz w:val="22"/>
          <w:szCs w:val="22"/>
          <w:lang w:eastAsia="es-ES_tradnl"/>
        </w:rPr>
        <w:t xml:space="preserve"> vigilada de desarrollar las actividades para un adecuado conocimiento del asociado o cliente y de la aplicación integral del SARLAFT. </w:t>
      </w:r>
    </w:p>
    <w:p w14:paraId="36D883F7"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2B4B74DF"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cuenta con un formato para vinculación del asociado o cliente que contiene como mínimo la información señalada en la normatividad vigente y se conserva a disposición de la autoridad competente.   </w:t>
      </w:r>
    </w:p>
    <w:p w14:paraId="08CF5633"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152A8512"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se asegura que el formulario de vinculación del asociado o cliente esté adecuadamente diligenciado previamente a su aceptación como asociado o cliente y se verifica la veracidad de la información suministrada.</w:t>
      </w:r>
    </w:p>
    <w:p w14:paraId="1B3FD344"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A98955E"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realiza las diligencias necesarias para confirmar y actualizar por lo menos una vez al año, los datos suministrados en el formulario de vinculación del asociado, que por su naturaleza puedan variar. </w:t>
      </w:r>
    </w:p>
    <w:p w14:paraId="4AA723CB" w14:textId="77777777" w:rsidR="00ED7107" w:rsidRPr="00E42679" w:rsidRDefault="00ED7107" w:rsidP="00ED7107">
      <w:pPr>
        <w:tabs>
          <w:tab w:val="left" w:pos="1418"/>
        </w:tabs>
        <w:jc w:val="both"/>
        <w:rPr>
          <w:rFonts w:ascii="Arial" w:hAnsi="Arial" w:cs="Arial"/>
          <w:noProof/>
          <w:sz w:val="22"/>
          <w:szCs w:val="22"/>
          <w:lang w:eastAsia="es-ES_tradnl"/>
        </w:rPr>
      </w:pPr>
    </w:p>
    <w:p w14:paraId="09150B46"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lastRenderedPageBreak/>
        <w:t>Para tal propósito en el mismo formulario de vinculación se debe informar al asociado o cliente de la obligación de actualizar sus datos, por lo menos anualmente, suministrando los soportes documentales que la organización solidaria haya determinado.</w:t>
      </w:r>
    </w:p>
    <w:p w14:paraId="075E3ED2" w14:textId="77777777" w:rsidR="00ED7107" w:rsidRPr="00E42679" w:rsidRDefault="00ED7107" w:rsidP="00ED7107">
      <w:pPr>
        <w:tabs>
          <w:tab w:val="left" w:pos="1418"/>
        </w:tabs>
        <w:jc w:val="both"/>
        <w:rPr>
          <w:rFonts w:ascii="Arial" w:hAnsi="Arial" w:cs="Arial"/>
          <w:noProof/>
          <w:sz w:val="22"/>
          <w:szCs w:val="22"/>
          <w:lang w:eastAsia="es-ES_tradnl"/>
        </w:rPr>
      </w:pPr>
    </w:p>
    <w:p w14:paraId="459CAF38"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En cuanto a la vinculación de los asociados o clientes, se realizará por medios seguros y se dejará constancia de ello, con fecha y hora en el formulario previsto para el efecto. También se dejará registrado, las observaciones sobre el potencial asociado o cliente, por parte de la persona que realizó dicho trámite. </w:t>
      </w:r>
    </w:p>
    <w:p w14:paraId="26FAC246"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CFBC37A"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Si bien el diligenciamiento del formulario, así como el recaudo de los documentos y la firma de los mismos pueden efectuarse de acuerdo con el procedimiento señalado en la Ley 527 de 1999 y demás normas reglamentarias, el empleo de dichos procedimientos no puede sustituir la entrevista al solicitante o al representante legal si se trata de persona jurídica. </w:t>
      </w:r>
    </w:p>
    <w:p w14:paraId="61872D88" w14:textId="77777777" w:rsidR="00ED7107" w:rsidRPr="00E42679" w:rsidRDefault="00ED7107" w:rsidP="00ED7107">
      <w:pPr>
        <w:tabs>
          <w:tab w:val="left" w:pos="1418"/>
        </w:tabs>
        <w:jc w:val="both"/>
        <w:rPr>
          <w:rFonts w:ascii="Arial" w:hAnsi="Arial" w:cs="Arial"/>
          <w:noProof/>
          <w:sz w:val="22"/>
          <w:szCs w:val="22"/>
          <w:lang w:eastAsia="es-ES_tradnl"/>
        </w:rPr>
      </w:pPr>
    </w:p>
    <w:p w14:paraId="19EAB152"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En este evento</w:t>
      </w:r>
      <w:r w:rsidRPr="00E42679">
        <w:rPr>
          <w:rFonts w:ascii="Arial" w:hAnsi="Arial" w:cs="Arial"/>
          <w:b/>
          <w:sz w:val="22"/>
          <w:szCs w:val="22"/>
        </w:rPr>
        <w:t xml:space="preserve"> COOPEAIPE</w:t>
      </w:r>
      <w:r w:rsidRPr="00E42679">
        <w:rPr>
          <w:rFonts w:ascii="Arial" w:hAnsi="Arial" w:cs="Arial"/>
          <w:noProof/>
          <w:sz w:val="22"/>
          <w:szCs w:val="22"/>
          <w:lang w:eastAsia="es-ES_tradnl"/>
        </w:rPr>
        <w:t xml:space="preserve"> cuenta con los procedimientos de control que garanticen la adecuada utilización de los medios contemplados en la citada ley. </w:t>
      </w:r>
    </w:p>
    <w:p w14:paraId="5BA15461"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572EF2EA"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Copia del formulario de vinculación de asociado o cliente deberá archivarse conjuntamente con los demás documentos del SARLAFT, de acuerdo con los criterios y procesos de manejo, guarda y conservación de registros, tal como lo establece el presente manual. </w:t>
      </w:r>
    </w:p>
    <w:p w14:paraId="3F29E781" w14:textId="77777777" w:rsidR="00ED7107" w:rsidRPr="00E42679" w:rsidRDefault="00ED7107" w:rsidP="00ED7107">
      <w:pPr>
        <w:tabs>
          <w:tab w:val="left" w:pos="1418"/>
        </w:tabs>
        <w:jc w:val="both"/>
        <w:rPr>
          <w:rFonts w:ascii="Arial" w:hAnsi="Arial" w:cs="Arial"/>
          <w:noProof/>
          <w:sz w:val="22"/>
          <w:szCs w:val="22"/>
          <w:lang w:eastAsia="es-ES_tradnl"/>
        </w:rPr>
      </w:pPr>
    </w:p>
    <w:p w14:paraId="45A31A4D" w14:textId="77777777" w:rsidR="00ED7107" w:rsidRPr="00E42679" w:rsidRDefault="00ED7107" w:rsidP="004567FE">
      <w:pPr>
        <w:pStyle w:val="Prrafodelista"/>
        <w:numPr>
          <w:ilvl w:val="3"/>
          <w:numId w:val="15"/>
        </w:numPr>
        <w:tabs>
          <w:tab w:val="left" w:pos="1418"/>
        </w:tabs>
        <w:ind w:left="1560" w:hanging="1560"/>
        <w:contextualSpacing/>
        <w:jc w:val="both"/>
        <w:rPr>
          <w:rFonts w:ascii="Arial" w:hAnsi="Arial" w:cs="Arial"/>
          <w:b/>
          <w:noProof/>
          <w:sz w:val="22"/>
          <w:szCs w:val="22"/>
          <w:lang w:eastAsia="es-ES_tradnl"/>
        </w:rPr>
      </w:pPr>
      <w:r w:rsidRPr="00E42679">
        <w:rPr>
          <w:rFonts w:ascii="Arial" w:hAnsi="Arial" w:cs="Arial"/>
          <w:b/>
          <w:noProof/>
          <w:sz w:val="22"/>
          <w:szCs w:val="22"/>
          <w:lang w:eastAsia="es-ES_tradnl"/>
        </w:rPr>
        <w:t>Conocimiento del mercado</w:t>
      </w:r>
    </w:p>
    <w:p w14:paraId="1D34DF08" w14:textId="77777777" w:rsidR="00ED7107" w:rsidRPr="00E42679" w:rsidRDefault="00ED7107" w:rsidP="00ED7107">
      <w:pPr>
        <w:tabs>
          <w:tab w:val="left" w:pos="1418"/>
        </w:tabs>
        <w:jc w:val="both"/>
        <w:rPr>
          <w:rFonts w:ascii="Arial" w:hAnsi="Arial" w:cs="Arial"/>
          <w:noProof/>
          <w:sz w:val="22"/>
          <w:szCs w:val="22"/>
          <w:lang w:eastAsia="es-ES_tradnl"/>
        </w:rPr>
      </w:pPr>
    </w:p>
    <w:p w14:paraId="105CEE55"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establecerá metodologías y procedimientos que permitan alcanzar un conocimiento apropiado del mercado correspondiente a cada uno de los productos o servicios que ofrezca, para determinar las características usuales de las transacciones que se desarrollan dentro del mismo y poder así compararlas con las transacciones que realicen quienes negocien con esos productos o servicios. </w:t>
      </w:r>
    </w:p>
    <w:p w14:paraId="582FDDBD" w14:textId="77777777" w:rsidR="00ED7107" w:rsidRPr="00E42679" w:rsidRDefault="00ED7107" w:rsidP="00ED7107">
      <w:pPr>
        <w:tabs>
          <w:tab w:val="left" w:pos="1418"/>
        </w:tabs>
        <w:jc w:val="both"/>
        <w:rPr>
          <w:rFonts w:ascii="Arial" w:hAnsi="Arial" w:cs="Arial"/>
          <w:noProof/>
          <w:sz w:val="22"/>
          <w:szCs w:val="22"/>
          <w:lang w:eastAsia="es-ES_tradnl"/>
        </w:rPr>
      </w:pPr>
    </w:p>
    <w:p w14:paraId="3F5A719A"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Este procedimiento se desarrolla con base en un mercado objetivo y según las propias políticas de mercadeo de </w:t>
      </w:r>
      <w:r w:rsidRPr="00E42679">
        <w:rPr>
          <w:rFonts w:ascii="Arial" w:hAnsi="Arial" w:cs="Arial"/>
          <w:b/>
          <w:sz w:val="22"/>
          <w:szCs w:val="22"/>
        </w:rPr>
        <w:t>COOPEAIPE</w:t>
      </w:r>
      <w:r w:rsidRPr="00E42679">
        <w:rPr>
          <w:rFonts w:ascii="Arial" w:hAnsi="Arial" w:cs="Arial"/>
          <w:noProof/>
          <w:sz w:val="22"/>
          <w:szCs w:val="22"/>
          <w:lang w:eastAsia="es-ES_tradnl"/>
        </w:rPr>
        <w:t>.</w:t>
      </w:r>
    </w:p>
    <w:p w14:paraId="0BC507E6" w14:textId="77777777" w:rsidR="00ED7107" w:rsidRPr="00E42679" w:rsidRDefault="00ED7107" w:rsidP="00ED7107">
      <w:pPr>
        <w:tabs>
          <w:tab w:val="left" w:pos="1418"/>
        </w:tabs>
        <w:jc w:val="both"/>
        <w:rPr>
          <w:rFonts w:ascii="Arial" w:hAnsi="Arial" w:cs="Arial"/>
          <w:noProof/>
          <w:sz w:val="22"/>
          <w:szCs w:val="22"/>
          <w:lang w:eastAsia="es-ES_tradnl"/>
        </w:rPr>
      </w:pPr>
    </w:p>
    <w:p w14:paraId="20CCCC10" w14:textId="77777777" w:rsidR="00ED7107" w:rsidRPr="002C6E31" w:rsidRDefault="00ED7107" w:rsidP="004567FE">
      <w:pPr>
        <w:pStyle w:val="Prrafodelista"/>
        <w:numPr>
          <w:ilvl w:val="3"/>
          <w:numId w:val="15"/>
        </w:numPr>
        <w:tabs>
          <w:tab w:val="left" w:pos="1418"/>
        </w:tabs>
        <w:ind w:left="1560" w:hanging="1560"/>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Identificación y análisis de operaciones inusuales</w:t>
      </w:r>
    </w:p>
    <w:p w14:paraId="6BBD3C8E" w14:textId="77777777" w:rsidR="00ED7107" w:rsidRPr="00E42679" w:rsidRDefault="00ED7107" w:rsidP="00ED7107">
      <w:pPr>
        <w:tabs>
          <w:tab w:val="left" w:pos="1418"/>
        </w:tabs>
        <w:jc w:val="both"/>
        <w:rPr>
          <w:rFonts w:ascii="Arial" w:hAnsi="Arial" w:cs="Arial"/>
          <w:noProof/>
          <w:sz w:val="22"/>
          <w:szCs w:val="22"/>
          <w:lang w:eastAsia="es-ES_tradnl"/>
        </w:rPr>
      </w:pPr>
    </w:p>
    <w:p w14:paraId="55C8FD02"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Son inusuales aquellas operaciones cuya cuantía o características no guarden relación con la actividad económica de los asociados o clientes o usuarios, o que por su número, por las cantidades transadas o por sus características particulares, se salen de los criterios y parámetros de normalidad establecidos por escrito por </w:t>
      </w:r>
      <w:r w:rsidRPr="00E42679">
        <w:rPr>
          <w:rFonts w:ascii="Arial" w:hAnsi="Arial" w:cs="Arial"/>
          <w:b/>
          <w:sz w:val="22"/>
          <w:szCs w:val="22"/>
        </w:rPr>
        <w:t>COOPEAIPE</w:t>
      </w:r>
      <w:r w:rsidRPr="00E42679">
        <w:rPr>
          <w:rFonts w:ascii="Arial" w:hAnsi="Arial" w:cs="Arial"/>
          <w:noProof/>
          <w:sz w:val="22"/>
          <w:szCs w:val="22"/>
          <w:lang w:eastAsia="es-ES_tradnl"/>
        </w:rPr>
        <w:t xml:space="preserve">, o respecto de las cuales la </w:t>
      </w:r>
      <w:r w:rsidRPr="00E42679">
        <w:rPr>
          <w:rFonts w:ascii="Arial" w:hAnsi="Arial" w:cs="Arial"/>
          <w:b/>
          <w:sz w:val="22"/>
          <w:szCs w:val="22"/>
        </w:rPr>
        <w:t>COOPEAIPE</w:t>
      </w:r>
      <w:r w:rsidRPr="00E42679">
        <w:rPr>
          <w:rFonts w:ascii="Arial" w:hAnsi="Arial" w:cs="Arial"/>
          <w:noProof/>
          <w:sz w:val="22"/>
          <w:szCs w:val="22"/>
          <w:lang w:eastAsia="es-ES_tradnl"/>
        </w:rPr>
        <w:t xml:space="preserve"> no ha encontrado explicación o justificación que se considere razonable.   </w:t>
      </w:r>
    </w:p>
    <w:p w14:paraId="1A9F2572" w14:textId="77777777" w:rsidR="00ED7107" w:rsidRPr="00E42679" w:rsidRDefault="00ED7107" w:rsidP="00ED7107">
      <w:pPr>
        <w:tabs>
          <w:tab w:val="left" w:pos="1418"/>
        </w:tabs>
        <w:jc w:val="both"/>
        <w:rPr>
          <w:rFonts w:ascii="Arial" w:hAnsi="Arial" w:cs="Arial"/>
          <w:noProof/>
          <w:sz w:val="22"/>
          <w:szCs w:val="22"/>
          <w:lang w:eastAsia="es-ES_tradnl"/>
        </w:rPr>
      </w:pPr>
    </w:p>
    <w:p w14:paraId="666C5995"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SARLAFT debe contar con procedimientos específicos que le permitan a la </w:t>
      </w:r>
      <w:r w:rsidRPr="00E42679">
        <w:rPr>
          <w:rFonts w:ascii="Arial" w:hAnsi="Arial" w:cs="Arial"/>
          <w:b/>
          <w:sz w:val="22"/>
          <w:szCs w:val="22"/>
        </w:rPr>
        <w:t>COOPEAIPE</w:t>
      </w:r>
      <w:r w:rsidRPr="00E42679">
        <w:rPr>
          <w:rFonts w:ascii="Arial" w:hAnsi="Arial" w:cs="Arial"/>
          <w:noProof/>
          <w:sz w:val="22"/>
          <w:szCs w:val="22"/>
          <w:lang w:eastAsia="es-ES_tradnl"/>
        </w:rPr>
        <w:t xml:space="preserve"> detectar las operaciones inusuales de sus asociados o clientes o usuarios.   </w:t>
      </w:r>
      <w:r w:rsidRPr="00E42679">
        <w:rPr>
          <w:rFonts w:ascii="Arial" w:hAnsi="Arial" w:cs="Arial"/>
          <w:b/>
          <w:sz w:val="22"/>
          <w:szCs w:val="22"/>
        </w:rPr>
        <w:t>COOPEAIPE</w:t>
      </w:r>
      <w:r w:rsidRPr="00E42679">
        <w:rPr>
          <w:rFonts w:ascii="Arial" w:hAnsi="Arial" w:cs="Arial"/>
          <w:noProof/>
          <w:sz w:val="22"/>
          <w:szCs w:val="22"/>
          <w:lang w:eastAsia="es-ES_tradnl"/>
        </w:rPr>
        <w:t xml:space="preserve"> debe dejar constancia de cada una de las operaciones inusuales detectadas, así como del responsable de su análisis y los resultados del mismo.</w:t>
      </w:r>
    </w:p>
    <w:p w14:paraId="65B59ACB" w14:textId="77777777" w:rsidR="00ED7107" w:rsidRPr="00E42679" w:rsidRDefault="00ED7107" w:rsidP="00ED7107">
      <w:pPr>
        <w:tabs>
          <w:tab w:val="left" w:pos="1418"/>
        </w:tabs>
        <w:jc w:val="both"/>
        <w:rPr>
          <w:rFonts w:ascii="Arial" w:hAnsi="Arial" w:cs="Arial"/>
          <w:noProof/>
          <w:sz w:val="22"/>
          <w:szCs w:val="22"/>
          <w:lang w:eastAsia="es-ES_tradnl"/>
        </w:rPr>
      </w:pPr>
    </w:p>
    <w:p w14:paraId="03004CA5" w14:textId="77777777" w:rsidR="00ED7107" w:rsidRPr="002C6E31" w:rsidRDefault="00ED7107" w:rsidP="004567FE">
      <w:pPr>
        <w:pStyle w:val="Prrafodelista"/>
        <w:numPr>
          <w:ilvl w:val="3"/>
          <w:numId w:val="15"/>
        </w:numPr>
        <w:tabs>
          <w:tab w:val="left" w:pos="1418"/>
        </w:tabs>
        <w:ind w:left="1560" w:hanging="1560"/>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Determinación y reporte de operaciones sospechosas</w:t>
      </w:r>
    </w:p>
    <w:p w14:paraId="3D8902D3" w14:textId="77777777" w:rsidR="00ED7107" w:rsidRPr="00E42679" w:rsidRDefault="00ED7107" w:rsidP="00ED7107">
      <w:pPr>
        <w:tabs>
          <w:tab w:val="left" w:pos="1418"/>
        </w:tabs>
        <w:jc w:val="both"/>
        <w:rPr>
          <w:rFonts w:ascii="Arial" w:hAnsi="Arial" w:cs="Arial"/>
          <w:noProof/>
          <w:sz w:val="22"/>
          <w:szCs w:val="22"/>
          <w:lang w:eastAsia="es-ES_tradnl"/>
        </w:rPr>
      </w:pPr>
    </w:p>
    <w:p w14:paraId="4C3E2AED"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lastRenderedPageBreak/>
        <w:t xml:space="preserve">La confrontación de las operaciones detectadas como inusuales, con la información acerca de los asociados o clientes o usuarios y de los mercados, debe permitir, conforme a los criterios objetivos previamente establecidos por </w:t>
      </w:r>
      <w:r w:rsidRPr="00E42679">
        <w:rPr>
          <w:rFonts w:ascii="Arial" w:hAnsi="Arial" w:cs="Arial"/>
          <w:b/>
          <w:sz w:val="22"/>
          <w:szCs w:val="22"/>
        </w:rPr>
        <w:t>COOPEAIPE</w:t>
      </w:r>
      <w:r w:rsidRPr="00E42679">
        <w:rPr>
          <w:rFonts w:ascii="Arial" w:hAnsi="Arial" w:cs="Arial"/>
          <w:noProof/>
          <w:sz w:val="22"/>
          <w:szCs w:val="22"/>
          <w:lang w:eastAsia="es-ES_tradnl"/>
        </w:rPr>
        <w:t xml:space="preserve">, determinar si una operación es o no sospechosa. </w:t>
      </w:r>
    </w:p>
    <w:p w14:paraId="0801A184"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419DE925"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SARLAFT debe permitirle a </w:t>
      </w:r>
      <w:r w:rsidRPr="00E42679">
        <w:rPr>
          <w:rFonts w:ascii="Arial" w:hAnsi="Arial" w:cs="Arial"/>
          <w:b/>
          <w:sz w:val="22"/>
          <w:szCs w:val="22"/>
        </w:rPr>
        <w:t>COOPEAIPE</w:t>
      </w:r>
      <w:r w:rsidRPr="00E42679">
        <w:rPr>
          <w:rFonts w:ascii="Arial" w:hAnsi="Arial" w:cs="Arial"/>
          <w:noProof/>
          <w:sz w:val="22"/>
          <w:szCs w:val="22"/>
          <w:lang w:eastAsia="es-ES_tradnl"/>
        </w:rPr>
        <w:t xml:space="preserve"> efectuar una evaluación y análisis eficaz de las operaciones inusuales de sus asociados o clientes de modo tal que pueda establecer si una operación escapa de lo simplemente inusual, y proceder a calificarla como sospechosa aplicando para ello las políticas y criterios previamente definidos por </w:t>
      </w:r>
      <w:r w:rsidRPr="00E42679">
        <w:rPr>
          <w:rFonts w:ascii="Arial" w:hAnsi="Arial" w:cs="Arial"/>
          <w:b/>
          <w:noProof/>
          <w:sz w:val="22"/>
          <w:szCs w:val="22"/>
          <w:lang w:eastAsia="es-ES_tradnl"/>
        </w:rPr>
        <w:t>COOPEAIPE</w:t>
      </w:r>
      <w:r w:rsidRPr="00E42679">
        <w:rPr>
          <w:rFonts w:ascii="Arial" w:hAnsi="Arial" w:cs="Arial"/>
          <w:noProof/>
          <w:sz w:val="22"/>
          <w:szCs w:val="22"/>
          <w:lang w:eastAsia="es-ES_tradnl"/>
        </w:rPr>
        <w:t xml:space="preserve"> en el presente manual. </w:t>
      </w:r>
    </w:p>
    <w:p w14:paraId="62060003" w14:textId="77777777" w:rsidR="00ED7107" w:rsidRPr="00E42679" w:rsidRDefault="00ED7107" w:rsidP="00ED7107">
      <w:pPr>
        <w:tabs>
          <w:tab w:val="left" w:pos="1418"/>
        </w:tabs>
        <w:jc w:val="both"/>
        <w:rPr>
          <w:rFonts w:ascii="Arial" w:hAnsi="Arial" w:cs="Arial"/>
          <w:noProof/>
          <w:sz w:val="22"/>
          <w:szCs w:val="22"/>
          <w:lang w:eastAsia="es-ES_tradnl"/>
        </w:rPr>
      </w:pPr>
    </w:p>
    <w:p w14:paraId="1B3B6F8C"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Para estos efectos, el SARLAFT debe establecer el tipo de prueba documental que soporte los resultados del análisis y la evaluación realizada. </w:t>
      </w:r>
    </w:p>
    <w:p w14:paraId="52331C62"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0DD4C33B"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podrá considerar como sospechosas aquellas operaciones del asociado que no obstante mantenerse dentro de los parámetros de su perfil escapan de lo simplemente inusual y a las cuales, </w:t>
      </w:r>
      <w:r w:rsidRPr="00E42679">
        <w:rPr>
          <w:rFonts w:ascii="Arial" w:hAnsi="Arial" w:cs="Arial"/>
          <w:b/>
          <w:sz w:val="22"/>
          <w:szCs w:val="22"/>
        </w:rPr>
        <w:t>COOPEAIPE</w:t>
      </w:r>
      <w:r w:rsidRPr="00E42679">
        <w:rPr>
          <w:rFonts w:ascii="Arial" w:hAnsi="Arial" w:cs="Arial"/>
          <w:noProof/>
          <w:sz w:val="22"/>
          <w:szCs w:val="22"/>
          <w:lang w:eastAsia="es-ES_tradnl"/>
        </w:rPr>
        <w:t xml:space="preserve"> no les ha encontrado justificación satisfactoria. </w:t>
      </w:r>
    </w:p>
    <w:p w14:paraId="365269ED"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12B68B7B"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Los procedimientos de determinación y reporte de operaciones sospechosas deben tener en cuenta </w:t>
      </w:r>
      <w:r w:rsidRPr="00E42679">
        <w:rPr>
          <w:rFonts w:ascii="Arial" w:hAnsi="Arial" w:cs="Arial"/>
          <w:b/>
          <w:sz w:val="22"/>
          <w:szCs w:val="22"/>
        </w:rPr>
        <w:t>COOPEAIPE</w:t>
      </w:r>
      <w:r w:rsidRPr="00E42679">
        <w:rPr>
          <w:rFonts w:ascii="Arial" w:hAnsi="Arial" w:cs="Arial"/>
          <w:noProof/>
          <w:sz w:val="22"/>
          <w:szCs w:val="22"/>
          <w:lang w:eastAsia="es-ES_tradnl"/>
        </w:rPr>
        <w:t xml:space="preserve"> están en la obligación de informar a las autoridades competentes de manera inmediata y eficiente sobre cada operación de este tipo que conozcan.</w:t>
      </w:r>
    </w:p>
    <w:p w14:paraId="0011B41F" w14:textId="77777777" w:rsidR="00ED7107" w:rsidRPr="00E42679" w:rsidRDefault="00ED7107" w:rsidP="00ED7107">
      <w:pPr>
        <w:tabs>
          <w:tab w:val="left" w:pos="1418"/>
        </w:tabs>
        <w:jc w:val="both"/>
        <w:rPr>
          <w:rFonts w:ascii="Arial" w:hAnsi="Arial" w:cs="Arial"/>
          <w:noProof/>
          <w:sz w:val="22"/>
          <w:szCs w:val="22"/>
          <w:lang w:eastAsia="es-ES_tradnl"/>
        </w:rPr>
      </w:pPr>
    </w:p>
    <w:p w14:paraId="4237B2D9" w14:textId="77777777" w:rsidR="00ED7107" w:rsidRPr="002C6E31" w:rsidRDefault="00ED7107" w:rsidP="004567FE">
      <w:pPr>
        <w:pStyle w:val="Prrafodelista"/>
        <w:numPr>
          <w:ilvl w:val="3"/>
          <w:numId w:val="15"/>
        </w:numPr>
        <w:tabs>
          <w:tab w:val="left" w:pos="1418"/>
        </w:tabs>
        <w:ind w:left="1418" w:hanging="1418"/>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Instrumentos</w:t>
      </w:r>
    </w:p>
    <w:p w14:paraId="6DD50167" w14:textId="77777777" w:rsidR="00ED7107" w:rsidRPr="00E42679" w:rsidRDefault="00ED7107" w:rsidP="00ED7107">
      <w:pPr>
        <w:tabs>
          <w:tab w:val="left" w:pos="1418"/>
        </w:tabs>
        <w:jc w:val="both"/>
        <w:rPr>
          <w:rFonts w:ascii="Arial" w:hAnsi="Arial" w:cs="Arial"/>
          <w:noProof/>
          <w:sz w:val="22"/>
          <w:szCs w:val="22"/>
          <w:lang w:eastAsia="es-ES_tradnl"/>
        </w:rPr>
      </w:pPr>
    </w:p>
    <w:p w14:paraId="1FA3BA57"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Para que los mecanismos adoptados por </w:t>
      </w:r>
      <w:r w:rsidRPr="00E42679">
        <w:rPr>
          <w:rFonts w:ascii="Arial" w:hAnsi="Arial" w:cs="Arial"/>
          <w:b/>
          <w:sz w:val="22"/>
          <w:szCs w:val="22"/>
        </w:rPr>
        <w:t>COOPEAIPE</w:t>
      </w:r>
      <w:r w:rsidRPr="00E42679">
        <w:rPr>
          <w:rFonts w:ascii="Arial" w:hAnsi="Arial" w:cs="Arial"/>
          <w:noProof/>
          <w:sz w:val="22"/>
          <w:szCs w:val="22"/>
          <w:lang w:eastAsia="es-ES_tradnl"/>
        </w:rPr>
        <w:t xml:space="preserve"> operen de manera efectiva, eficiente y oportuna, el SARLAFT debe contar como mínimo con los siguientes instrumentos: </w:t>
      </w:r>
    </w:p>
    <w:p w14:paraId="67306110"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46088B43"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Señales de alerta.</w:t>
      </w:r>
    </w:p>
    <w:p w14:paraId="50D36B1F" w14:textId="77777777" w:rsidR="00ED7107" w:rsidRPr="00E42679" w:rsidRDefault="00ED7107" w:rsidP="00ED7107">
      <w:pPr>
        <w:tabs>
          <w:tab w:val="left" w:pos="1418"/>
        </w:tabs>
        <w:jc w:val="both"/>
        <w:rPr>
          <w:rFonts w:ascii="Arial" w:hAnsi="Arial" w:cs="Arial"/>
          <w:noProof/>
          <w:sz w:val="22"/>
          <w:szCs w:val="22"/>
          <w:lang w:eastAsia="es-ES_tradnl"/>
        </w:rPr>
      </w:pPr>
    </w:p>
    <w:p w14:paraId="59C15FAC"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Las señales de alerta son los indicadores cualitativos o cuantitativos que le permiten a </w:t>
      </w:r>
      <w:r w:rsidRPr="00E42679">
        <w:rPr>
          <w:rFonts w:ascii="Arial" w:hAnsi="Arial" w:cs="Arial"/>
          <w:b/>
          <w:sz w:val="22"/>
          <w:szCs w:val="22"/>
        </w:rPr>
        <w:t>COOPEAIPE</w:t>
      </w:r>
      <w:r w:rsidRPr="00E42679">
        <w:rPr>
          <w:rFonts w:ascii="Arial" w:hAnsi="Arial" w:cs="Arial"/>
          <w:noProof/>
          <w:sz w:val="22"/>
          <w:szCs w:val="22"/>
          <w:lang w:eastAsia="es-ES_tradnl"/>
        </w:rPr>
        <w:t xml:space="preserve"> inferir o identificar comportamientos que se salen de los parámetros definidos previamente como normales</w:t>
      </w:r>
    </w:p>
    <w:p w14:paraId="6A803A66" w14:textId="77777777" w:rsidR="00ED7107" w:rsidRPr="00E42679" w:rsidRDefault="00ED7107" w:rsidP="00ED7107">
      <w:pPr>
        <w:tabs>
          <w:tab w:val="left" w:pos="1418"/>
        </w:tabs>
        <w:jc w:val="both"/>
        <w:rPr>
          <w:rFonts w:ascii="Arial" w:hAnsi="Arial" w:cs="Arial"/>
          <w:noProof/>
          <w:sz w:val="22"/>
          <w:szCs w:val="22"/>
          <w:lang w:eastAsia="es-ES_tradnl"/>
        </w:rPr>
      </w:pPr>
    </w:p>
    <w:p w14:paraId="544D50FE"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Estas señales de alerta deben considerar cada uno de los factores de riesgo y las características de sus operaciones, así como cualquier otro criterio que a juicio de </w:t>
      </w:r>
      <w:r w:rsidRPr="00E42679">
        <w:rPr>
          <w:rFonts w:ascii="Arial" w:hAnsi="Arial" w:cs="Arial"/>
          <w:b/>
          <w:sz w:val="22"/>
          <w:szCs w:val="22"/>
        </w:rPr>
        <w:t>COOPEAIPE</w:t>
      </w:r>
      <w:r w:rsidRPr="00E42679">
        <w:rPr>
          <w:rFonts w:ascii="Arial" w:hAnsi="Arial" w:cs="Arial"/>
          <w:noProof/>
          <w:sz w:val="22"/>
          <w:szCs w:val="22"/>
          <w:lang w:eastAsia="es-ES_tradnl"/>
        </w:rPr>
        <w:t xml:space="preserve">. </w:t>
      </w:r>
    </w:p>
    <w:p w14:paraId="3528F65E"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F8042AB"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La información que no sea actualizada o una vez actualizada no pueda confirmarse, debe constituir una señal de alerta.</w:t>
      </w:r>
    </w:p>
    <w:p w14:paraId="768AA81B" w14:textId="77777777" w:rsidR="00ED7107" w:rsidRPr="00E42679" w:rsidRDefault="00ED7107" w:rsidP="00ED7107">
      <w:pPr>
        <w:tabs>
          <w:tab w:val="left" w:pos="1418"/>
        </w:tabs>
        <w:jc w:val="both"/>
        <w:rPr>
          <w:rFonts w:ascii="Arial" w:hAnsi="Arial" w:cs="Arial"/>
          <w:noProof/>
          <w:color w:val="FF0000"/>
          <w:sz w:val="22"/>
          <w:szCs w:val="22"/>
          <w:lang w:eastAsia="es-ES_tradnl"/>
        </w:rPr>
      </w:pPr>
    </w:p>
    <w:p w14:paraId="4222FADF"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sz w:val="22"/>
          <w:szCs w:val="22"/>
        </w:rPr>
      </w:pPr>
      <w:bookmarkStart w:id="22" w:name="_Toc394432713"/>
      <w:r w:rsidRPr="002C6E31">
        <w:rPr>
          <w:rFonts w:ascii="Arial" w:hAnsi="Arial" w:cs="Arial"/>
          <w:b/>
          <w:sz w:val="22"/>
          <w:szCs w:val="22"/>
        </w:rPr>
        <w:t xml:space="preserve">Señales de asociados </w:t>
      </w:r>
      <w:bookmarkEnd w:id="22"/>
    </w:p>
    <w:p w14:paraId="52FF064A" w14:textId="77777777" w:rsidR="00ED7107" w:rsidRPr="00E42679" w:rsidRDefault="00ED7107" w:rsidP="00ED7107">
      <w:pPr>
        <w:widowControl w:val="0"/>
        <w:tabs>
          <w:tab w:val="left" w:pos="426"/>
        </w:tabs>
        <w:suppressAutoHyphens/>
        <w:autoSpaceDE w:val="0"/>
        <w:autoSpaceDN w:val="0"/>
        <w:adjustRightInd w:val="0"/>
        <w:ind w:left="284" w:hanging="284"/>
        <w:jc w:val="both"/>
        <w:rPr>
          <w:rFonts w:ascii="Arial" w:hAnsi="Arial" w:cs="Arial"/>
          <w:sz w:val="22"/>
          <w:szCs w:val="22"/>
        </w:rPr>
      </w:pPr>
    </w:p>
    <w:p w14:paraId="1CA13773"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 xml:space="preserve">Presentación de documentos inusuales, de mala calidad o falsos. </w:t>
      </w:r>
    </w:p>
    <w:p w14:paraId="6FD90633"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 xml:space="preserve">Asociados que manifiestan descontento o preocupación por los controles establecidos. </w:t>
      </w:r>
    </w:p>
    <w:p w14:paraId="73CFC10B"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 xml:space="preserve">Asociados que manifiestan descontento por solicitud de documentos para ingreso o actualización de datos. </w:t>
      </w:r>
    </w:p>
    <w:p w14:paraId="042DC035"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 xml:space="preserve">Asociados que se rehúsan a describir su actividad económica y el origen de sus fondos. </w:t>
      </w:r>
    </w:p>
    <w:p w14:paraId="6A335272"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 xml:space="preserve">Asociados que con mucha frecuencia cambia de dirección comercial. </w:t>
      </w:r>
    </w:p>
    <w:p w14:paraId="4DEECB29"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 xml:space="preserve">Asociados que mantiene Relación permanente con personas vinculadas con actividades </w:t>
      </w:r>
      <w:r w:rsidRPr="00E42679">
        <w:rPr>
          <w:rFonts w:ascii="Arial" w:hAnsi="Arial" w:cs="Arial"/>
          <w:sz w:val="22"/>
          <w:szCs w:val="22"/>
        </w:rPr>
        <w:lastRenderedPageBreak/>
        <w:t>ilícitas.</w:t>
      </w:r>
    </w:p>
    <w:p w14:paraId="5CF4C560"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Asociados que trata de sobornar a un empleado para que omita procedimientos de control.</w:t>
      </w:r>
    </w:p>
    <w:p w14:paraId="3544D9C7" w14:textId="77777777" w:rsidR="00ED7107" w:rsidRPr="00E42679" w:rsidRDefault="00ED7107" w:rsidP="004567FE">
      <w:pPr>
        <w:widowControl w:val="0"/>
        <w:numPr>
          <w:ilvl w:val="0"/>
          <w:numId w:val="1"/>
        </w:numPr>
        <w:tabs>
          <w:tab w:val="left" w:pos="426"/>
        </w:tabs>
        <w:suppressAutoHyphens/>
        <w:autoSpaceDE w:val="0"/>
        <w:autoSpaceDN w:val="0"/>
        <w:adjustRightInd w:val="0"/>
        <w:ind w:left="284" w:hanging="284"/>
        <w:jc w:val="both"/>
        <w:rPr>
          <w:rFonts w:ascii="Arial" w:hAnsi="Arial" w:cs="Arial"/>
          <w:sz w:val="22"/>
          <w:szCs w:val="22"/>
        </w:rPr>
      </w:pPr>
      <w:r w:rsidRPr="00E42679">
        <w:rPr>
          <w:rFonts w:ascii="Arial" w:hAnsi="Arial" w:cs="Arial"/>
          <w:sz w:val="22"/>
          <w:szCs w:val="22"/>
        </w:rPr>
        <w:t>Asociados que suministran información de contacto errónea.</w:t>
      </w:r>
    </w:p>
    <w:p w14:paraId="2D638255" w14:textId="77777777" w:rsidR="00ED7107" w:rsidRPr="00E42679" w:rsidRDefault="00ED7107" w:rsidP="00ED7107">
      <w:pPr>
        <w:widowControl w:val="0"/>
        <w:tabs>
          <w:tab w:val="left" w:pos="426"/>
        </w:tabs>
        <w:suppressAutoHyphens/>
        <w:autoSpaceDE w:val="0"/>
        <w:autoSpaceDN w:val="0"/>
        <w:adjustRightInd w:val="0"/>
        <w:ind w:left="284" w:hanging="284"/>
        <w:jc w:val="both"/>
        <w:rPr>
          <w:rFonts w:ascii="Arial" w:hAnsi="Arial" w:cs="Arial"/>
          <w:sz w:val="22"/>
          <w:szCs w:val="22"/>
        </w:rPr>
      </w:pPr>
    </w:p>
    <w:p w14:paraId="5D8BC4F4"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sz w:val="22"/>
          <w:szCs w:val="22"/>
        </w:rPr>
      </w:pPr>
      <w:bookmarkStart w:id="23" w:name="_Toc394432714"/>
      <w:r w:rsidRPr="002C6E31">
        <w:rPr>
          <w:rFonts w:ascii="Arial" w:hAnsi="Arial" w:cs="Arial"/>
          <w:b/>
          <w:sz w:val="22"/>
          <w:szCs w:val="22"/>
        </w:rPr>
        <w:t xml:space="preserve">Señales de alerta ante con asociados jurídicos  </w:t>
      </w:r>
      <w:bookmarkEnd w:id="23"/>
    </w:p>
    <w:p w14:paraId="560FA8D2" w14:textId="77777777" w:rsidR="00ED7107" w:rsidRPr="00E42679" w:rsidRDefault="00ED7107" w:rsidP="00ED7107">
      <w:pPr>
        <w:widowControl w:val="0"/>
        <w:suppressAutoHyphens/>
        <w:ind w:left="426"/>
        <w:jc w:val="both"/>
        <w:rPr>
          <w:rFonts w:ascii="Arial" w:hAnsi="Arial" w:cs="Arial"/>
          <w:sz w:val="22"/>
          <w:szCs w:val="22"/>
          <w:lang w:val="es-ES"/>
        </w:rPr>
      </w:pPr>
    </w:p>
    <w:p w14:paraId="31CC5482" w14:textId="77777777" w:rsidR="00ED7107" w:rsidRPr="00E42679" w:rsidRDefault="00ED7107" w:rsidP="004567FE">
      <w:pPr>
        <w:widowControl w:val="0"/>
        <w:numPr>
          <w:ilvl w:val="0"/>
          <w:numId w:val="3"/>
        </w:numPr>
        <w:suppressAutoHyphens/>
        <w:ind w:left="426" w:hanging="426"/>
        <w:jc w:val="both"/>
        <w:rPr>
          <w:rFonts w:ascii="Arial" w:hAnsi="Arial" w:cs="Arial"/>
          <w:sz w:val="22"/>
          <w:szCs w:val="22"/>
          <w:lang w:val="es-ES"/>
        </w:rPr>
      </w:pPr>
      <w:r w:rsidRPr="00E42679">
        <w:rPr>
          <w:rFonts w:ascii="Arial" w:hAnsi="Arial" w:cs="Arial"/>
          <w:sz w:val="22"/>
          <w:szCs w:val="22"/>
        </w:rPr>
        <w:t>Efectuar operaciones en efectivo de manera permanente.</w:t>
      </w:r>
    </w:p>
    <w:p w14:paraId="06D2DF5D" w14:textId="77777777" w:rsidR="00ED7107" w:rsidRPr="00E42679" w:rsidRDefault="00ED7107" w:rsidP="004567FE">
      <w:pPr>
        <w:widowControl w:val="0"/>
        <w:numPr>
          <w:ilvl w:val="0"/>
          <w:numId w:val="3"/>
        </w:numPr>
        <w:suppressAutoHyphens/>
        <w:ind w:left="426" w:hanging="426"/>
        <w:jc w:val="both"/>
        <w:rPr>
          <w:rFonts w:ascii="Arial" w:hAnsi="Arial" w:cs="Arial"/>
          <w:sz w:val="22"/>
          <w:szCs w:val="22"/>
          <w:lang w:val="es-ES"/>
        </w:rPr>
      </w:pPr>
      <w:r w:rsidRPr="00E42679">
        <w:rPr>
          <w:rFonts w:ascii="Arial" w:hAnsi="Arial" w:cs="Arial"/>
          <w:sz w:val="22"/>
          <w:szCs w:val="22"/>
        </w:rPr>
        <w:t>Clientes que suministran identidades falsas o vencidas.</w:t>
      </w:r>
    </w:p>
    <w:p w14:paraId="62CFA7FC" w14:textId="77777777" w:rsidR="00ED7107" w:rsidRPr="00E42679" w:rsidRDefault="00ED7107" w:rsidP="004567FE">
      <w:pPr>
        <w:widowControl w:val="0"/>
        <w:numPr>
          <w:ilvl w:val="0"/>
          <w:numId w:val="3"/>
        </w:numPr>
        <w:suppressAutoHyphens/>
        <w:ind w:left="426" w:hanging="426"/>
        <w:jc w:val="both"/>
        <w:rPr>
          <w:rFonts w:ascii="Arial" w:hAnsi="Arial" w:cs="Arial"/>
          <w:sz w:val="22"/>
          <w:szCs w:val="22"/>
          <w:lang w:val="es-ES"/>
        </w:rPr>
      </w:pPr>
      <w:r w:rsidRPr="00E42679">
        <w:rPr>
          <w:rFonts w:ascii="Arial" w:hAnsi="Arial" w:cs="Arial"/>
          <w:sz w:val="22"/>
          <w:szCs w:val="22"/>
        </w:rPr>
        <w:t>Información Insuficiente o falsa entregada por los clientes corporativos.</w:t>
      </w:r>
    </w:p>
    <w:p w14:paraId="536C4709" w14:textId="77777777" w:rsidR="00ED7107" w:rsidRPr="00E42679" w:rsidRDefault="00ED7107" w:rsidP="004567FE">
      <w:pPr>
        <w:widowControl w:val="0"/>
        <w:numPr>
          <w:ilvl w:val="0"/>
          <w:numId w:val="3"/>
        </w:numPr>
        <w:suppressAutoHyphens/>
        <w:ind w:left="426" w:hanging="426"/>
        <w:jc w:val="both"/>
        <w:rPr>
          <w:rFonts w:ascii="Arial" w:hAnsi="Arial" w:cs="Arial"/>
          <w:sz w:val="22"/>
          <w:szCs w:val="22"/>
        </w:rPr>
      </w:pPr>
      <w:r w:rsidRPr="00E42679">
        <w:rPr>
          <w:rFonts w:ascii="Arial" w:hAnsi="Arial" w:cs="Arial"/>
          <w:sz w:val="22"/>
          <w:szCs w:val="22"/>
        </w:rPr>
        <w:t>Al confirmar los datos, estos cambian con respecto a los informados por los clientes corporativos.</w:t>
      </w:r>
    </w:p>
    <w:p w14:paraId="7BEE11F6" w14:textId="77777777" w:rsidR="00ED7107" w:rsidRPr="00E42679" w:rsidRDefault="00ED7107" w:rsidP="004567FE">
      <w:pPr>
        <w:widowControl w:val="0"/>
        <w:numPr>
          <w:ilvl w:val="0"/>
          <w:numId w:val="3"/>
        </w:numPr>
        <w:suppressAutoHyphens/>
        <w:ind w:left="426" w:hanging="426"/>
        <w:jc w:val="both"/>
        <w:rPr>
          <w:rFonts w:ascii="Arial" w:hAnsi="Arial" w:cs="Arial"/>
          <w:sz w:val="22"/>
          <w:szCs w:val="22"/>
          <w:lang w:val="es-ES"/>
        </w:rPr>
      </w:pPr>
      <w:r w:rsidRPr="00E42679">
        <w:rPr>
          <w:rFonts w:ascii="Arial" w:hAnsi="Arial" w:cs="Arial"/>
          <w:sz w:val="22"/>
          <w:szCs w:val="22"/>
        </w:rPr>
        <w:t>Clientes que cambian frecuentemente sus datos, tales como dirección, teléfono, ocupación, sin justificación aparente.</w:t>
      </w:r>
    </w:p>
    <w:p w14:paraId="77340792" w14:textId="77777777" w:rsidR="00ED7107" w:rsidRPr="00E42679" w:rsidRDefault="00ED7107" w:rsidP="004567FE">
      <w:pPr>
        <w:numPr>
          <w:ilvl w:val="0"/>
          <w:numId w:val="2"/>
        </w:numPr>
        <w:autoSpaceDE w:val="0"/>
        <w:autoSpaceDN w:val="0"/>
        <w:adjustRightInd w:val="0"/>
        <w:ind w:left="426" w:hanging="426"/>
        <w:jc w:val="both"/>
        <w:rPr>
          <w:rFonts w:ascii="Arial" w:hAnsi="Arial" w:cs="Arial"/>
          <w:sz w:val="22"/>
          <w:szCs w:val="22"/>
        </w:rPr>
      </w:pPr>
      <w:r w:rsidRPr="00E42679">
        <w:rPr>
          <w:rFonts w:ascii="Arial" w:hAnsi="Arial" w:cs="Arial"/>
          <w:sz w:val="22"/>
          <w:szCs w:val="22"/>
        </w:rPr>
        <w:t>Clientes que no tienen relación entre si y presenten el mismo número telefónico y la misma dirección.</w:t>
      </w:r>
    </w:p>
    <w:p w14:paraId="221359F6" w14:textId="77777777" w:rsidR="00ED7107" w:rsidRPr="00E42679" w:rsidRDefault="00ED7107" w:rsidP="004567FE">
      <w:pPr>
        <w:numPr>
          <w:ilvl w:val="0"/>
          <w:numId w:val="2"/>
        </w:numPr>
        <w:autoSpaceDE w:val="0"/>
        <w:autoSpaceDN w:val="0"/>
        <w:adjustRightInd w:val="0"/>
        <w:ind w:left="426" w:hanging="426"/>
        <w:jc w:val="both"/>
        <w:rPr>
          <w:rFonts w:ascii="Arial" w:hAnsi="Arial" w:cs="Arial"/>
          <w:sz w:val="22"/>
          <w:szCs w:val="22"/>
        </w:rPr>
      </w:pPr>
      <w:r w:rsidRPr="00E42679">
        <w:rPr>
          <w:rFonts w:ascii="Arial" w:hAnsi="Arial" w:cs="Arial"/>
          <w:sz w:val="22"/>
          <w:szCs w:val="22"/>
        </w:rPr>
        <w:t>Clientes que se muestran nerviosos al preguntársele la información requerida y dudan en las respuestas o traen por escrito la información solicitada.</w:t>
      </w:r>
    </w:p>
    <w:p w14:paraId="5B6EF7D3" w14:textId="77777777" w:rsidR="00ED7107" w:rsidRPr="00E42679" w:rsidRDefault="00ED7107" w:rsidP="004567FE">
      <w:pPr>
        <w:numPr>
          <w:ilvl w:val="0"/>
          <w:numId w:val="2"/>
        </w:numPr>
        <w:autoSpaceDE w:val="0"/>
        <w:autoSpaceDN w:val="0"/>
        <w:adjustRightInd w:val="0"/>
        <w:ind w:left="426" w:hanging="426"/>
        <w:jc w:val="both"/>
        <w:rPr>
          <w:rFonts w:ascii="Arial" w:hAnsi="Arial" w:cs="Arial"/>
          <w:sz w:val="22"/>
          <w:szCs w:val="22"/>
        </w:rPr>
      </w:pPr>
      <w:r w:rsidRPr="00E42679">
        <w:rPr>
          <w:rFonts w:ascii="Arial" w:hAnsi="Arial" w:cs="Arial"/>
          <w:sz w:val="22"/>
          <w:szCs w:val="22"/>
        </w:rPr>
        <w:t>Clientes que dicen tener una actividad económica que no se pueden verificar o que no corresponden con las operaciones que realizan.</w:t>
      </w:r>
    </w:p>
    <w:p w14:paraId="4B26421A" w14:textId="77777777" w:rsidR="00ED7107" w:rsidRPr="00E42679" w:rsidRDefault="00ED7107" w:rsidP="004567FE">
      <w:pPr>
        <w:numPr>
          <w:ilvl w:val="0"/>
          <w:numId w:val="2"/>
        </w:numPr>
        <w:autoSpaceDE w:val="0"/>
        <w:autoSpaceDN w:val="0"/>
        <w:adjustRightInd w:val="0"/>
        <w:ind w:left="426" w:hanging="426"/>
        <w:jc w:val="both"/>
        <w:rPr>
          <w:rFonts w:ascii="Arial" w:hAnsi="Arial" w:cs="Arial"/>
          <w:sz w:val="22"/>
          <w:szCs w:val="22"/>
        </w:rPr>
      </w:pPr>
      <w:r w:rsidRPr="00E42679">
        <w:rPr>
          <w:rFonts w:ascii="Arial" w:hAnsi="Arial" w:cs="Arial"/>
          <w:sz w:val="22"/>
          <w:szCs w:val="22"/>
        </w:rPr>
        <w:t>Cambios inesperados en el comportamiento de la manera como realizan sus actividades comerciales.</w:t>
      </w:r>
    </w:p>
    <w:p w14:paraId="15C2C13B" w14:textId="77777777" w:rsidR="00ED7107" w:rsidRPr="00E42679" w:rsidRDefault="00ED7107" w:rsidP="004567FE">
      <w:pPr>
        <w:numPr>
          <w:ilvl w:val="0"/>
          <w:numId w:val="2"/>
        </w:numPr>
        <w:autoSpaceDE w:val="0"/>
        <w:autoSpaceDN w:val="0"/>
        <w:adjustRightInd w:val="0"/>
        <w:ind w:left="426" w:hanging="426"/>
        <w:jc w:val="both"/>
        <w:rPr>
          <w:rFonts w:ascii="Arial" w:hAnsi="Arial" w:cs="Arial"/>
          <w:sz w:val="22"/>
          <w:szCs w:val="22"/>
        </w:rPr>
      </w:pPr>
      <w:r w:rsidRPr="00E42679">
        <w:rPr>
          <w:rFonts w:ascii="Arial" w:hAnsi="Arial" w:cs="Arial"/>
          <w:sz w:val="22"/>
          <w:szCs w:val="22"/>
        </w:rPr>
        <w:t xml:space="preserve">Clientes que por tratarse de Personas Expuestas Públicamente tratan de evitar el diligenciamiento de los controles establecidos por la </w:t>
      </w:r>
      <w:r w:rsidRPr="00E42679">
        <w:rPr>
          <w:rFonts w:ascii="Arial" w:hAnsi="Arial" w:cs="Arial"/>
          <w:b/>
          <w:sz w:val="22"/>
          <w:szCs w:val="22"/>
        </w:rPr>
        <w:t>COOPEAIPE</w:t>
      </w:r>
      <w:r w:rsidRPr="00E42679">
        <w:rPr>
          <w:rFonts w:ascii="Arial" w:hAnsi="Arial" w:cs="Arial"/>
          <w:sz w:val="22"/>
          <w:szCs w:val="22"/>
        </w:rPr>
        <w:t>.</w:t>
      </w:r>
    </w:p>
    <w:p w14:paraId="6B7BA97B" w14:textId="77777777" w:rsidR="00ED7107" w:rsidRPr="00E42679" w:rsidRDefault="00ED7107" w:rsidP="004567FE">
      <w:pPr>
        <w:numPr>
          <w:ilvl w:val="0"/>
          <w:numId w:val="2"/>
        </w:numPr>
        <w:autoSpaceDE w:val="0"/>
        <w:autoSpaceDN w:val="0"/>
        <w:adjustRightInd w:val="0"/>
        <w:ind w:left="426" w:hanging="426"/>
        <w:jc w:val="both"/>
        <w:rPr>
          <w:rFonts w:ascii="Arial" w:hAnsi="Arial" w:cs="Arial"/>
          <w:sz w:val="22"/>
          <w:szCs w:val="22"/>
        </w:rPr>
      </w:pPr>
      <w:r w:rsidRPr="00E42679">
        <w:rPr>
          <w:rFonts w:ascii="Arial" w:hAnsi="Arial" w:cs="Arial"/>
          <w:sz w:val="22"/>
          <w:szCs w:val="22"/>
        </w:rPr>
        <w:t>Clientes renuentes a suministrar la información solicitada y/o actualizarla.</w:t>
      </w:r>
    </w:p>
    <w:p w14:paraId="0221C49B" w14:textId="77777777" w:rsidR="00ED7107" w:rsidRPr="00E42679" w:rsidRDefault="00ED7107" w:rsidP="004567FE">
      <w:pPr>
        <w:numPr>
          <w:ilvl w:val="0"/>
          <w:numId w:val="2"/>
        </w:numPr>
        <w:autoSpaceDE w:val="0"/>
        <w:autoSpaceDN w:val="0"/>
        <w:adjustRightInd w:val="0"/>
        <w:ind w:left="426" w:hanging="426"/>
        <w:jc w:val="both"/>
        <w:rPr>
          <w:rFonts w:ascii="Arial" w:hAnsi="Arial" w:cs="Arial"/>
          <w:sz w:val="22"/>
          <w:szCs w:val="22"/>
        </w:rPr>
      </w:pPr>
      <w:r w:rsidRPr="00E42679">
        <w:rPr>
          <w:rFonts w:ascii="Arial" w:hAnsi="Arial" w:cs="Arial"/>
          <w:sz w:val="22"/>
          <w:szCs w:val="22"/>
        </w:rPr>
        <w:t>Clientes que realizan operaciones a nombre de terceros conformados por personas jurídicas y no dan información de la empresa ni informan el número de identificación para validar en listas restrictivas.</w:t>
      </w:r>
    </w:p>
    <w:p w14:paraId="64801798" w14:textId="77777777" w:rsidR="00ED7107" w:rsidRPr="00E42679" w:rsidRDefault="00ED7107" w:rsidP="00ED7107">
      <w:pPr>
        <w:jc w:val="both"/>
        <w:rPr>
          <w:rFonts w:ascii="Arial" w:hAnsi="Arial" w:cs="Arial"/>
          <w:b/>
          <w:sz w:val="22"/>
          <w:szCs w:val="22"/>
        </w:rPr>
      </w:pPr>
      <w:r w:rsidRPr="00E42679">
        <w:rPr>
          <w:rFonts w:ascii="Arial" w:hAnsi="Arial" w:cs="Arial"/>
          <w:b/>
          <w:sz w:val="22"/>
          <w:szCs w:val="22"/>
        </w:rPr>
        <w:t xml:space="preserve"> </w:t>
      </w:r>
    </w:p>
    <w:p w14:paraId="2115FF49"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sz w:val="22"/>
          <w:szCs w:val="22"/>
        </w:rPr>
      </w:pPr>
      <w:bookmarkStart w:id="24" w:name="_Toc214869624"/>
      <w:bookmarkStart w:id="25" w:name="_Toc394432715"/>
      <w:r w:rsidRPr="002C6E31">
        <w:rPr>
          <w:rFonts w:ascii="Arial" w:hAnsi="Arial" w:cs="Arial"/>
          <w:b/>
          <w:sz w:val="22"/>
          <w:szCs w:val="22"/>
        </w:rPr>
        <w:t>Señales de Alerta con Proveedores:</w:t>
      </w:r>
      <w:bookmarkEnd w:id="24"/>
      <w:bookmarkEnd w:id="25"/>
    </w:p>
    <w:p w14:paraId="63EF4E90" w14:textId="77777777" w:rsidR="00ED7107" w:rsidRPr="00E42679" w:rsidRDefault="00ED7107" w:rsidP="00ED7107">
      <w:pPr>
        <w:pStyle w:val="Prrafodelista"/>
        <w:ind w:left="426"/>
        <w:jc w:val="both"/>
        <w:rPr>
          <w:rFonts w:ascii="Arial" w:hAnsi="Arial" w:cs="Arial"/>
          <w:b/>
          <w:sz w:val="22"/>
          <w:szCs w:val="22"/>
        </w:rPr>
      </w:pPr>
    </w:p>
    <w:p w14:paraId="6EA5C93E" w14:textId="77777777" w:rsidR="00ED7107" w:rsidRPr="00E42679" w:rsidRDefault="00ED7107" w:rsidP="004567FE">
      <w:pPr>
        <w:pStyle w:val="Prrafodelista"/>
        <w:numPr>
          <w:ilvl w:val="0"/>
          <w:numId w:val="4"/>
        </w:numPr>
        <w:ind w:left="426" w:hanging="426"/>
        <w:contextualSpacing/>
        <w:jc w:val="both"/>
        <w:rPr>
          <w:rFonts w:ascii="Arial" w:hAnsi="Arial" w:cs="Arial"/>
          <w:b/>
          <w:sz w:val="22"/>
          <w:szCs w:val="22"/>
        </w:rPr>
      </w:pPr>
      <w:r w:rsidRPr="00E42679">
        <w:rPr>
          <w:rFonts w:ascii="Arial" w:hAnsi="Arial" w:cs="Arial"/>
          <w:sz w:val="22"/>
          <w:szCs w:val="22"/>
        </w:rPr>
        <w:t>Descuento anormal o fuera de lo común</w:t>
      </w:r>
    </w:p>
    <w:p w14:paraId="6926550B" w14:textId="77777777" w:rsidR="00ED7107" w:rsidRPr="00E42679" w:rsidRDefault="00ED7107" w:rsidP="004567FE">
      <w:pPr>
        <w:pStyle w:val="Prrafodelista"/>
        <w:numPr>
          <w:ilvl w:val="0"/>
          <w:numId w:val="4"/>
        </w:numPr>
        <w:ind w:left="426" w:hanging="426"/>
        <w:contextualSpacing/>
        <w:jc w:val="both"/>
        <w:rPr>
          <w:rFonts w:ascii="Arial" w:hAnsi="Arial" w:cs="Arial"/>
          <w:b/>
          <w:sz w:val="22"/>
          <w:szCs w:val="22"/>
        </w:rPr>
      </w:pPr>
      <w:r w:rsidRPr="00E42679">
        <w:rPr>
          <w:rFonts w:ascii="Arial" w:hAnsi="Arial" w:cs="Arial"/>
          <w:sz w:val="22"/>
          <w:szCs w:val="22"/>
        </w:rPr>
        <w:t>Infraestructura desmedida</w:t>
      </w:r>
    </w:p>
    <w:p w14:paraId="7E997B35" w14:textId="77777777" w:rsidR="00ED7107" w:rsidRPr="00E42679" w:rsidRDefault="00ED7107" w:rsidP="004567FE">
      <w:pPr>
        <w:pStyle w:val="Prrafodelista"/>
        <w:numPr>
          <w:ilvl w:val="0"/>
          <w:numId w:val="4"/>
        </w:numPr>
        <w:ind w:left="426" w:hanging="426"/>
        <w:contextualSpacing/>
        <w:jc w:val="both"/>
        <w:rPr>
          <w:rFonts w:ascii="Arial" w:hAnsi="Arial" w:cs="Arial"/>
          <w:sz w:val="22"/>
          <w:szCs w:val="22"/>
        </w:rPr>
      </w:pPr>
      <w:r w:rsidRPr="00E42679">
        <w:rPr>
          <w:rFonts w:ascii="Arial" w:hAnsi="Arial" w:cs="Arial"/>
          <w:sz w:val="22"/>
          <w:szCs w:val="22"/>
        </w:rPr>
        <w:t>Cambio frecuente de razón social</w:t>
      </w:r>
    </w:p>
    <w:p w14:paraId="611895E4" w14:textId="77777777" w:rsidR="00ED7107" w:rsidRPr="00E42679" w:rsidRDefault="00ED7107" w:rsidP="004567FE">
      <w:pPr>
        <w:pStyle w:val="Prrafodelista"/>
        <w:numPr>
          <w:ilvl w:val="0"/>
          <w:numId w:val="4"/>
        </w:numPr>
        <w:ind w:left="426" w:hanging="426"/>
        <w:contextualSpacing/>
        <w:jc w:val="both"/>
        <w:rPr>
          <w:rFonts w:ascii="Arial" w:hAnsi="Arial" w:cs="Arial"/>
          <w:b/>
          <w:sz w:val="22"/>
          <w:szCs w:val="22"/>
        </w:rPr>
      </w:pPr>
      <w:r w:rsidRPr="00E42679">
        <w:rPr>
          <w:rFonts w:ascii="Arial" w:hAnsi="Arial" w:cs="Arial"/>
          <w:sz w:val="22"/>
          <w:szCs w:val="22"/>
        </w:rPr>
        <w:t xml:space="preserve">Carga administrativa muy alta para el nivel de ingresos </w:t>
      </w:r>
    </w:p>
    <w:p w14:paraId="073B2C90" w14:textId="77777777" w:rsidR="00ED7107" w:rsidRPr="00E42679" w:rsidRDefault="00ED7107" w:rsidP="004567FE">
      <w:pPr>
        <w:pStyle w:val="Prrafodelista"/>
        <w:numPr>
          <w:ilvl w:val="0"/>
          <w:numId w:val="4"/>
        </w:numPr>
        <w:ind w:left="426" w:hanging="426"/>
        <w:contextualSpacing/>
        <w:jc w:val="both"/>
        <w:rPr>
          <w:rFonts w:ascii="Arial" w:hAnsi="Arial" w:cs="Arial"/>
          <w:sz w:val="22"/>
          <w:szCs w:val="22"/>
        </w:rPr>
      </w:pPr>
      <w:r w:rsidRPr="00E42679">
        <w:rPr>
          <w:rFonts w:ascii="Arial" w:hAnsi="Arial" w:cs="Arial"/>
          <w:sz w:val="22"/>
          <w:szCs w:val="22"/>
        </w:rPr>
        <w:t>Ausencia de historial con entidades financieras</w:t>
      </w:r>
    </w:p>
    <w:p w14:paraId="042956E6" w14:textId="77777777" w:rsidR="00ED7107" w:rsidRPr="00E42679" w:rsidRDefault="00ED7107" w:rsidP="004567FE">
      <w:pPr>
        <w:pStyle w:val="Prrafodelista"/>
        <w:numPr>
          <w:ilvl w:val="0"/>
          <w:numId w:val="4"/>
        </w:numPr>
        <w:ind w:left="426" w:hanging="426"/>
        <w:contextualSpacing/>
        <w:jc w:val="both"/>
        <w:rPr>
          <w:rFonts w:ascii="Arial" w:hAnsi="Arial" w:cs="Arial"/>
          <w:sz w:val="22"/>
          <w:szCs w:val="22"/>
        </w:rPr>
      </w:pPr>
      <w:r w:rsidRPr="00E42679">
        <w:rPr>
          <w:rFonts w:ascii="Arial" w:hAnsi="Arial" w:cs="Arial"/>
          <w:sz w:val="22"/>
          <w:szCs w:val="22"/>
        </w:rPr>
        <w:t>Precio por debajo a los ofrecidos por importadores directos (talleres y repuestos).</w:t>
      </w:r>
    </w:p>
    <w:p w14:paraId="40F76D14" w14:textId="77777777" w:rsidR="00ED7107" w:rsidRPr="00E42679" w:rsidRDefault="00ED7107" w:rsidP="004567FE">
      <w:pPr>
        <w:pStyle w:val="Prrafodelista"/>
        <w:numPr>
          <w:ilvl w:val="0"/>
          <w:numId w:val="4"/>
        </w:numPr>
        <w:ind w:left="426" w:hanging="426"/>
        <w:contextualSpacing/>
        <w:jc w:val="both"/>
        <w:rPr>
          <w:rFonts w:ascii="Arial" w:hAnsi="Arial" w:cs="Arial"/>
          <w:sz w:val="22"/>
          <w:szCs w:val="22"/>
        </w:rPr>
      </w:pPr>
      <w:r w:rsidRPr="00E42679">
        <w:rPr>
          <w:rFonts w:ascii="Arial" w:hAnsi="Arial" w:cs="Arial"/>
          <w:sz w:val="22"/>
          <w:szCs w:val="22"/>
        </w:rPr>
        <w:t>Objeto Social diferente al servicio prestado</w:t>
      </w:r>
    </w:p>
    <w:p w14:paraId="6F206298" w14:textId="77777777" w:rsidR="00ED7107" w:rsidRPr="00E42679" w:rsidRDefault="00ED7107" w:rsidP="004567FE">
      <w:pPr>
        <w:pStyle w:val="Prrafodelista"/>
        <w:numPr>
          <w:ilvl w:val="0"/>
          <w:numId w:val="4"/>
        </w:numPr>
        <w:ind w:left="426" w:hanging="426"/>
        <w:contextualSpacing/>
        <w:jc w:val="both"/>
        <w:rPr>
          <w:rFonts w:ascii="Arial" w:hAnsi="Arial" w:cs="Arial"/>
          <w:sz w:val="22"/>
          <w:szCs w:val="22"/>
        </w:rPr>
      </w:pPr>
      <w:r w:rsidRPr="00E42679">
        <w:rPr>
          <w:rFonts w:ascii="Arial" w:hAnsi="Arial" w:cs="Arial"/>
          <w:sz w:val="22"/>
          <w:szCs w:val="22"/>
        </w:rPr>
        <w:t>Argumento de importador directo de una marca y no guarda relación con la realidad.</w:t>
      </w:r>
    </w:p>
    <w:p w14:paraId="48734240" w14:textId="77777777" w:rsidR="00ED7107" w:rsidRPr="00E42679" w:rsidRDefault="00ED7107" w:rsidP="00ED7107">
      <w:pPr>
        <w:jc w:val="both"/>
        <w:rPr>
          <w:rFonts w:ascii="Arial" w:hAnsi="Arial" w:cs="Arial"/>
          <w:sz w:val="22"/>
          <w:szCs w:val="22"/>
        </w:rPr>
      </w:pPr>
    </w:p>
    <w:p w14:paraId="08C173C9"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sz w:val="22"/>
          <w:szCs w:val="22"/>
        </w:rPr>
      </w:pPr>
      <w:bookmarkStart w:id="26" w:name="_Toc394432717"/>
      <w:r w:rsidRPr="002C6E31">
        <w:rPr>
          <w:rFonts w:ascii="Arial" w:hAnsi="Arial" w:cs="Arial"/>
          <w:b/>
          <w:sz w:val="22"/>
          <w:szCs w:val="22"/>
        </w:rPr>
        <w:t>Señales de alerta de acuerdo con recomendaciones internacionales:</w:t>
      </w:r>
      <w:bookmarkEnd w:id="26"/>
    </w:p>
    <w:p w14:paraId="00839408" w14:textId="77777777" w:rsidR="00ED7107" w:rsidRPr="00E42679" w:rsidRDefault="00ED7107" w:rsidP="00ED7107">
      <w:pPr>
        <w:jc w:val="both"/>
        <w:rPr>
          <w:rFonts w:ascii="Arial" w:hAnsi="Arial" w:cs="Arial"/>
          <w:b/>
          <w:sz w:val="22"/>
          <w:szCs w:val="22"/>
        </w:rPr>
      </w:pPr>
    </w:p>
    <w:p w14:paraId="52D29840"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Creación de organizaciones solidarias o comerciales por personas que no justifican su actividad económica.</w:t>
      </w:r>
    </w:p>
    <w:p w14:paraId="7427A292"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Crecimiento inusitado de las actividades y/o ventas de una organización solidaria.</w:t>
      </w:r>
    </w:p>
    <w:p w14:paraId="2F949FBE"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Entidades sin ánimo de lucro u organizaciones solidarias que, a pesar de haber sido creadas recientemente, reciben frecuentemente grandes sumas de dinero desde el exterior.</w:t>
      </w:r>
    </w:p>
    <w:p w14:paraId="73C11AA8"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lastRenderedPageBreak/>
        <w:t>Entidades sin ánimo de lucro u organizaciones solidarias cuya actividad u objeto social no es acorde con las características del lugar donde se encuentra domiciliada.</w:t>
      </w:r>
    </w:p>
    <w:p w14:paraId="522888AE"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Representantes legales de entidades sin ánimo de lucro que reciben dinero de aportes a nombre de la organización o manejan el dinero en sus cuentas personales.</w:t>
      </w:r>
    </w:p>
    <w:p w14:paraId="7810598B"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Entidades sin ánimo de lucro u organizaciones solidarias que no cuentan con la infraestructura necesaria para desarrollar las actividades que dicen desarrollar.</w:t>
      </w:r>
    </w:p>
    <w:p w14:paraId="26481DA3"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Entidades sin ánimo de lucro u organizaciones solidarias que solamente realizan operaciones en efectivo para financiar las actividades propias de su objeto social.</w:t>
      </w:r>
    </w:p>
    <w:p w14:paraId="37A5BEAC"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Vinculación de los asociados a la organización en un sinnúmero de proyectos que logran ser financiados, pero la organización solidaria no desembolsa equitativamente los recursos. Por el contrario, los recursos son entregados a individuos que no tienen relación alguna con el proyecto.</w:t>
      </w:r>
    </w:p>
    <w:p w14:paraId="6C9098C2"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Utilización de empleados como asociados para justificar un gran número aportes o volumen de operaciones que son realizadas por otras personas.</w:t>
      </w:r>
    </w:p>
    <w:p w14:paraId="0241473C" w14:textId="77777777" w:rsidR="00ED7107" w:rsidRPr="00E42679" w:rsidRDefault="00ED7107" w:rsidP="004567FE">
      <w:pPr>
        <w:pStyle w:val="Prrafodelista"/>
        <w:numPr>
          <w:ilvl w:val="0"/>
          <w:numId w:val="5"/>
        </w:numPr>
        <w:ind w:left="426" w:hanging="426"/>
        <w:contextualSpacing/>
        <w:jc w:val="both"/>
        <w:rPr>
          <w:rFonts w:ascii="Arial" w:hAnsi="Arial" w:cs="Arial"/>
          <w:sz w:val="22"/>
          <w:szCs w:val="22"/>
        </w:rPr>
      </w:pPr>
      <w:r w:rsidRPr="00E42679">
        <w:rPr>
          <w:rFonts w:ascii="Arial" w:hAnsi="Arial" w:cs="Arial"/>
          <w:sz w:val="22"/>
          <w:szCs w:val="22"/>
        </w:rPr>
        <w:t>Información de asociados que no es actualizada o una vez actualizada no puede confirmarse.</w:t>
      </w:r>
    </w:p>
    <w:p w14:paraId="1D568CE9" w14:textId="77777777" w:rsidR="00ED7107" w:rsidRPr="00E42679" w:rsidRDefault="00ED7107" w:rsidP="00ED7107">
      <w:pPr>
        <w:tabs>
          <w:tab w:val="left" w:pos="1418"/>
        </w:tabs>
        <w:jc w:val="both"/>
        <w:rPr>
          <w:rFonts w:ascii="Arial" w:hAnsi="Arial" w:cs="Arial"/>
          <w:noProof/>
          <w:sz w:val="22"/>
          <w:szCs w:val="22"/>
          <w:lang w:eastAsia="es-ES_tradnl"/>
        </w:rPr>
      </w:pPr>
    </w:p>
    <w:p w14:paraId="1C687E65"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Segmentación de los factores de riesgo.</w:t>
      </w:r>
    </w:p>
    <w:p w14:paraId="6FC5B890" w14:textId="77777777" w:rsidR="00ED7107" w:rsidRPr="00E42679" w:rsidRDefault="00ED7107" w:rsidP="00ED7107">
      <w:pPr>
        <w:tabs>
          <w:tab w:val="left" w:pos="1418"/>
        </w:tabs>
        <w:jc w:val="both"/>
        <w:rPr>
          <w:rFonts w:ascii="Arial" w:hAnsi="Arial" w:cs="Arial"/>
          <w:noProof/>
          <w:sz w:val="22"/>
          <w:szCs w:val="22"/>
          <w:lang w:eastAsia="es-ES_tradnl"/>
        </w:rPr>
      </w:pPr>
    </w:p>
    <w:p w14:paraId="0F465E48"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segmentará cada uno de los factores de riesgo de acuerdo con las características particulares de cada uno de ellos, garantizando homogeneidad al interior de los segmentos y heterogeneidad entre ellos, según la metodología que ha establecido l</w:t>
      </w:r>
      <w:r w:rsidRPr="00E42679">
        <w:rPr>
          <w:rFonts w:ascii="Arial" w:hAnsi="Arial" w:cs="Arial"/>
          <w:b/>
          <w:sz w:val="22"/>
          <w:szCs w:val="22"/>
        </w:rPr>
        <w:t xml:space="preserve"> COOPEAIPE</w:t>
      </w:r>
      <w:r w:rsidRPr="00E42679">
        <w:rPr>
          <w:rFonts w:ascii="Arial" w:hAnsi="Arial" w:cs="Arial"/>
          <w:noProof/>
          <w:sz w:val="22"/>
          <w:szCs w:val="22"/>
          <w:lang w:eastAsia="es-ES_tradnl"/>
        </w:rPr>
        <w:t xml:space="preserve">. </w:t>
      </w:r>
    </w:p>
    <w:p w14:paraId="199BAE46" w14:textId="77777777" w:rsidR="00ED7107" w:rsidRPr="00E42679" w:rsidRDefault="00ED7107" w:rsidP="00ED7107">
      <w:pPr>
        <w:tabs>
          <w:tab w:val="left" w:pos="1418"/>
        </w:tabs>
        <w:jc w:val="both"/>
        <w:rPr>
          <w:rFonts w:ascii="Arial" w:hAnsi="Arial" w:cs="Arial"/>
          <w:noProof/>
          <w:sz w:val="22"/>
          <w:szCs w:val="22"/>
          <w:lang w:eastAsia="es-ES_tradnl"/>
        </w:rPr>
      </w:pPr>
    </w:p>
    <w:p w14:paraId="04797D2A"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Como mínimo, </w:t>
      </w:r>
      <w:r w:rsidRPr="00E42679">
        <w:rPr>
          <w:rFonts w:ascii="Arial" w:hAnsi="Arial" w:cs="Arial"/>
          <w:b/>
          <w:sz w:val="22"/>
          <w:szCs w:val="22"/>
        </w:rPr>
        <w:t>COOPEAIPE</w:t>
      </w:r>
      <w:r w:rsidRPr="00E42679">
        <w:rPr>
          <w:rFonts w:ascii="Arial" w:hAnsi="Arial" w:cs="Arial"/>
          <w:noProof/>
          <w:sz w:val="22"/>
          <w:szCs w:val="22"/>
          <w:lang w:eastAsia="es-ES_tradnl"/>
        </w:rPr>
        <w:t xml:space="preserve"> segmentará los siguientes factores de riesgo: </w:t>
      </w:r>
    </w:p>
    <w:p w14:paraId="43C35D8B"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38E87A8F" w14:textId="77777777" w:rsidR="00ED7107" w:rsidRPr="00E42679" w:rsidRDefault="00ED7107" w:rsidP="004567FE">
      <w:pPr>
        <w:pStyle w:val="Prrafodelista"/>
        <w:numPr>
          <w:ilvl w:val="0"/>
          <w:numId w:val="25"/>
        </w:numPr>
        <w:tabs>
          <w:tab w:val="left" w:pos="1418"/>
        </w:tabs>
        <w:ind w:left="426" w:hanging="426"/>
        <w:contextualSpacing/>
        <w:jc w:val="both"/>
        <w:rPr>
          <w:rFonts w:ascii="Arial" w:hAnsi="Arial" w:cs="Arial"/>
          <w:noProof/>
          <w:sz w:val="22"/>
          <w:szCs w:val="22"/>
          <w:lang w:eastAsia="es-ES_tradnl"/>
        </w:rPr>
      </w:pPr>
      <w:r w:rsidRPr="00E42679">
        <w:rPr>
          <w:rFonts w:ascii="Arial" w:hAnsi="Arial" w:cs="Arial"/>
          <w:b/>
          <w:noProof/>
          <w:sz w:val="22"/>
          <w:szCs w:val="22"/>
          <w:lang w:eastAsia="es-ES_tradnl"/>
        </w:rPr>
        <w:t>Asociados o clientes:</w:t>
      </w:r>
      <w:r w:rsidRPr="00E42679">
        <w:rPr>
          <w:rFonts w:ascii="Arial" w:hAnsi="Arial" w:cs="Arial"/>
          <w:noProof/>
          <w:sz w:val="22"/>
          <w:szCs w:val="22"/>
          <w:lang w:eastAsia="es-ES_tradnl"/>
        </w:rPr>
        <w:t xml:space="preserve"> actividad económica, volumen o frecuencia de sus transacciones y monto de ingresos, egresos y patrimonio.</w:t>
      </w:r>
    </w:p>
    <w:p w14:paraId="49B28A5A" w14:textId="77777777" w:rsidR="00ED7107" w:rsidRPr="00E42679" w:rsidRDefault="00ED7107" w:rsidP="00ED7107">
      <w:pPr>
        <w:pStyle w:val="Prrafodelista"/>
        <w:tabs>
          <w:tab w:val="left" w:pos="1418"/>
        </w:tabs>
        <w:ind w:left="426"/>
        <w:jc w:val="both"/>
        <w:rPr>
          <w:rFonts w:ascii="Arial" w:hAnsi="Arial" w:cs="Arial"/>
          <w:noProof/>
          <w:sz w:val="22"/>
          <w:szCs w:val="22"/>
          <w:lang w:eastAsia="es-ES_tradnl"/>
        </w:rPr>
      </w:pPr>
    </w:p>
    <w:p w14:paraId="617286B2" w14:textId="77777777" w:rsidR="00ED7107" w:rsidRPr="00E42679" w:rsidRDefault="00ED7107" w:rsidP="004567FE">
      <w:pPr>
        <w:pStyle w:val="Prrafodelista"/>
        <w:numPr>
          <w:ilvl w:val="0"/>
          <w:numId w:val="25"/>
        </w:numPr>
        <w:tabs>
          <w:tab w:val="left" w:pos="1418"/>
        </w:tabs>
        <w:ind w:left="426" w:hanging="426"/>
        <w:contextualSpacing/>
        <w:jc w:val="both"/>
        <w:rPr>
          <w:rFonts w:ascii="Arial" w:hAnsi="Arial" w:cs="Arial"/>
          <w:noProof/>
          <w:sz w:val="22"/>
          <w:szCs w:val="22"/>
          <w:lang w:eastAsia="es-ES_tradnl"/>
        </w:rPr>
      </w:pPr>
      <w:r w:rsidRPr="00E42679">
        <w:rPr>
          <w:rFonts w:ascii="Arial" w:hAnsi="Arial" w:cs="Arial"/>
          <w:b/>
          <w:noProof/>
          <w:sz w:val="22"/>
          <w:szCs w:val="22"/>
          <w:lang w:eastAsia="es-ES_tradnl"/>
        </w:rPr>
        <w:t>Productos</w:t>
      </w:r>
      <w:r w:rsidRPr="00E42679">
        <w:rPr>
          <w:rFonts w:ascii="Arial" w:hAnsi="Arial" w:cs="Arial"/>
          <w:noProof/>
          <w:sz w:val="22"/>
          <w:szCs w:val="22"/>
          <w:lang w:eastAsia="es-ES_tradnl"/>
        </w:rPr>
        <w:t>: naturaleza, características y nicho de mercado o destinatarios.</w:t>
      </w:r>
    </w:p>
    <w:p w14:paraId="01A63901" w14:textId="77777777" w:rsidR="00ED7107" w:rsidRPr="00E42679" w:rsidRDefault="00ED7107" w:rsidP="00ED7107">
      <w:pPr>
        <w:pStyle w:val="Prrafodelista"/>
        <w:jc w:val="both"/>
        <w:rPr>
          <w:rFonts w:ascii="Arial" w:hAnsi="Arial" w:cs="Arial"/>
          <w:noProof/>
          <w:sz w:val="22"/>
          <w:szCs w:val="22"/>
          <w:lang w:eastAsia="es-ES_tradnl"/>
        </w:rPr>
      </w:pPr>
    </w:p>
    <w:p w14:paraId="60E582C6" w14:textId="77777777" w:rsidR="00ED7107" w:rsidRPr="00E42679" w:rsidRDefault="00ED7107" w:rsidP="004567FE">
      <w:pPr>
        <w:pStyle w:val="Prrafodelista"/>
        <w:numPr>
          <w:ilvl w:val="0"/>
          <w:numId w:val="25"/>
        </w:numPr>
        <w:tabs>
          <w:tab w:val="left" w:pos="1418"/>
        </w:tabs>
        <w:ind w:left="426" w:hanging="426"/>
        <w:contextualSpacing/>
        <w:jc w:val="both"/>
        <w:rPr>
          <w:rFonts w:ascii="Arial" w:hAnsi="Arial" w:cs="Arial"/>
          <w:noProof/>
          <w:sz w:val="22"/>
          <w:szCs w:val="22"/>
          <w:lang w:eastAsia="es-ES_tradnl"/>
        </w:rPr>
      </w:pPr>
      <w:r w:rsidRPr="00E42679">
        <w:rPr>
          <w:rFonts w:ascii="Arial" w:hAnsi="Arial" w:cs="Arial"/>
          <w:b/>
          <w:noProof/>
          <w:sz w:val="22"/>
          <w:szCs w:val="22"/>
          <w:lang w:eastAsia="es-ES_tradnl"/>
        </w:rPr>
        <w:t>Canales de distribución:</w:t>
      </w:r>
      <w:r w:rsidRPr="00E42679">
        <w:rPr>
          <w:rFonts w:ascii="Arial" w:hAnsi="Arial" w:cs="Arial"/>
          <w:noProof/>
          <w:sz w:val="22"/>
          <w:szCs w:val="22"/>
          <w:lang w:eastAsia="es-ES_tradnl"/>
        </w:rPr>
        <w:t xml:space="preserve"> naturaleza y características.</w:t>
      </w:r>
    </w:p>
    <w:p w14:paraId="5FD6D499" w14:textId="77777777" w:rsidR="00ED7107" w:rsidRPr="00E42679" w:rsidRDefault="00ED7107" w:rsidP="00ED7107">
      <w:pPr>
        <w:pStyle w:val="Prrafodelista"/>
        <w:jc w:val="both"/>
        <w:rPr>
          <w:rFonts w:ascii="Arial" w:hAnsi="Arial" w:cs="Arial"/>
          <w:noProof/>
          <w:sz w:val="22"/>
          <w:szCs w:val="22"/>
          <w:lang w:eastAsia="es-ES_tradnl"/>
        </w:rPr>
      </w:pPr>
    </w:p>
    <w:p w14:paraId="4FA6E1C0" w14:textId="77777777" w:rsidR="00ED7107" w:rsidRPr="00E42679" w:rsidRDefault="00ED7107" w:rsidP="004567FE">
      <w:pPr>
        <w:pStyle w:val="Prrafodelista"/>
        <w:numPr>
          <w:ilvl w:val="0"/>
          <w:numId w:val="25"/>
        </w:numPr>
        <w:tabs>
          <w:tab w:val="left" w:pos="1418"/>
        </w:tabs>
        <w:ind w:left="426" w:hanging="426"/>
        <w:contextualSpacing/>
        <w:jc w:val="both"/>
        <w:rPr>
          <w:rFonts w:ascii="Arial" w:hAnsi="Arial" w:cs="Arial"/>
          <w:noProof/>
          <w:sz w:val="22"/>
          <w:szCs w:val="22"/>
          <w:lang w:eastAsia="es-ES_tradnl"/>
        </w:rPr>
      </w:pPr>
      <w:r w:rsidRPr="00E42679">
        <w:rPr>
          <w:rFonts w:ascii="Arial" w:hAnsi="Arial" w:cs="Arial"/>
          <w:b/>
          <w:noProof/>
          <w:sz w:val="22"/>
          <w:szCs w:val="22"/>
          <w:lang w:eastAsia="es-ES_tradnl"/>
        </w:rPr>
        <w:t>Jurisdicciones:</w:t>
      </w:r>
      <w:r w:rsidRPr="00E42679">
        <w:rPr>
          <w:rFonts w:ascii="Arial" w:hAnsi="Arial" w:cs="Arial"/>
          <w:noProof/>
          <w:sz w:val="22"/>
          <w:szCs w:val="22"/>
          <w:lang w:eastAsia="es-ES_tradnl"/>
        </w:rPr>
        <w:t xml:space="preserve"> ubicación, características y naturaleza de las transacciones. </w:t>
      </w:r>
    </w:p>
    <w:p w14:paraId="502F595E"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43844417"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A través de la segmentación, </w:t>
      </w:r>
      <w:r w:rsidRPr="00E42679">
        <w:rPr>
          <w:rFonts w:ascii="Arial" w:hAnsi="Arial" w:cs="Arial"/>
          <w:b/>
          <w:sz w:val="22"/>
          <w:szCs w:val="22"/>
        </w:rPr>
        <w:t>COOPEAIPE</w:t>
      </w:r>
      <w:r w:rsidRPr="00E42679">
        <w:rPr>
          <w:rFonts w:ascii="Arial" w:hAnsi="Arial" w:cs="Arial"/>
          <w:noProof/>
          <w:sz w:val="22"/>
          <w:szCs w:val="22"/>
          <w:lang w:eastAsia="es-ES_tradnl"/>
        </w:rPr>
        <w:t xml:space="preserve"> debe determinar las características usuales de las transacciones que se desarrollan y compararlas con aquellas que realicen los asociados o clientes, a efectos de detectar las operaciones inusuales.</w:t>
      </w:r>
    </w:p>
    <w:p w14:paraId="4434F122" w14:textId="77777777" w:rsidR="00ED7107" w:rsidRPr="00E42679" w:rsidRDefault="00ED7107" w:rsidP="00ED7107">
      <w:pPr>
        <w:tabs>
          <w:tab w:val="left" w:pos="1418"/>
        </w:tabs>
        <w:jc w:val="both"/>
        <w:rPr>
          <w:rFonts w:ascii="Arial" w:hAnsi="Arial" w:cs="Arial"/>
          <w:noProof/>
          <w:sz w:val="22"/>
          <w:szCs w:val="22"/>
          <w:lang w:eastAsia="es-ES_tradnl"/>
        </w:rPr>
      </w:pPr>
    </w:p>
    <w:p w14:paraId="3E1389D5"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Seguimiento de operaciones.</w:t>
      </w:r>
    </w:p>
    <w:p w14:paraId="0E9B7A1D" w14:textId="77777777" w:rsidR="00ED7107" w:rsidRPr="00E42679" w:rsidRDefault="00ED7107" w:rsidP="00ED7107">
      <w:pPr>
        <w:tabs>
          <w:tab w:val="left" w:pos="1418"/>
        </w:tabs>
        <w:jc w:val="both"/>
        <w:rPr>
          <w:rFonts w:ascii="Arial" w:hAnsi="Arial" w:cs="Arial"/>
          <w:noProof/>
          <w:sz w:val="22"/>
          <w:szCs w:val="22"/>
          <w:lang w:eastAsia="es-ES_tradnl"/>
        </w:rPr>
      </w:pPr>
    </w:p>
    <w:p w14:paraId="7DA853D1"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está en capacidad de hacer seguimiento a las operaciones que realicen sus asociados o clientes o usuarios a través de los demás factores de riesgo.   </w:t>
      </w:r>
    </w:p>
    <w:p w14:paraId="3DA47C5A" w14:textId="77777777" w:rsidR="00ED7107" w:rsidRPr="00E42679" w:rsidRDefault="00ED7107" w:rsidP="00ED7107">
      <w:pPr>
        <w:tabs>
          <w:tab w:val="left" w:pos="1418"/>
        </w:tabs>
        <w:jc w:val="both"/>
        <w:rPr>
          <w:rFonts w:ascii="Arial" w:hAnsi="Arial" w:cs="Arial"/>
          <w:noProof/>
          <w:sz w:val="22"/>
          <w:szCs w:val="22"/>
          <w:lang w:eastAsia="es-ES_tradnl"/>
        </w:rPr>
      </w:pPr>
    </w:p>
    <w:p w14:paraId="6A43533F"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Para dar cumplimiento a lo anterior, </w:t>
      </w:r>
      <w:r w:rsidRPr="00E42679">
        <w:rPr>
          <w:rFonts w:ascii="Arial" w:hAnsi="Arial" w:cs="Arial"/>
          <w:b/>
          <w:sz w:val="22"/>
          <w:szCs w:val="22"/>
        </w:rPr>
        <w:t>COOPEAIPE</w:t>
      </w:r>
      <w:r w:rsidRPr="00E42679">
        <w:rPr>
          <w:rFonts w:ascii="Arial" w:hAnsi="Arial" w:cs="Arial"/>
          <w:noProof/>
          <w:sz w:val="22"/>
          <w:szCs w:val="22"/>
          <w:lang w:eastAsia="es-ES_tradnl"/>
        </w:rPr>
        <w:t xml:space="preserve"> establece como mínimo lo siguiente: </w:t>
      </w:r>
    </w:p>
    <w:p w14:paraId="33DD8DD3"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5596ADBE" w14:textId="77777777" w:rsidR="00ED7107" w:rsidRPr="00E42679" w:rsidRDefault="00ED7107" w:rsidP="004567FE">
      <w:pPr>
        <w:pStyle w:val="Prrafodelista"/>
        <w:numPr>
          <w:ilvl w:val="0"/>
          <w:numId w:val="26"/>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Realizar seguimiento a las operaciones con una frecuencia acorde a la evaluación de riesgo de los factores de riesgo involucrados en las operaciones.</w:t>
      </w:r>
    </w:p>
    <w:p w14:paraId="109446EA" w14:textId="77777777" w:rsidR="00ED7107" w:rsidRPr="00E42679" w:rsidRDefault="00ED7107" w:rsidP="00ED7107">
      <w:pPr>
        <w:pStyle w:val="Prrafodelista"/>
        <w:tabs>
          <w:tab w:val="left" w:pos="1418"/>
        </w:tabs>
        <w:ind w:left="284"/>
        <w:jc w:val="both"/>
        <w:rPr>
          <w:rFonts w:ascii="Arial" w:hAnsi="Arial" w:cs="Arial"/>
          <w:noProof/>
          <w:sz w:val="22"/>
          <w:szCs w:val="22"/>
          <w:lang w:eastAsia="es-ES_tradnl"/>
        </w:rPr>
      </w:pPr>
    </w:p>
    <w:p w14:paraId="23714046" w14:textId="77777777" w:rsidR="00ED7107" w:rsidRPr="00E42679" w:rsidRDefault="00ED7107" w:rsidP="004567FE">
      <w:pPr>
        <w:pStyle w:val="Prrafodelista"/>
        <w:numPr>
          <w:ilvl w:val="0"/>
          <w:numId w:val="26"/>
        </w:numPr>
        <w:tabs>
          <w:tab w:val="left" w:pos="1418"/>
        </w:tabs>
        <w:ind w:left="284" w:hanging="284"/>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lastRenderedPageBreak/>
        <w:t xml:space="preserve">Monitorear las operaciones realizadas en cada uno de los segmentos de los factores de riesgo. </w:t>
      </w:r>
    </w:p>
    <w:p w14:paraId="4ABB78EC" w14:textId="77777777" w:rsidR="00ED7107" w:rsidRPr="00E42679" w:rsidRDefault="00ED7107" w:rsidP="00ED7107">
      <w:pPr>
        <w:tabs>
          <w:tab w:val="left" w:pos="1418"/>
        </w:tabs>
        <w:jc w:val="both"/>
        <w:rPr>
          <w:rFonts w:ascii="Arial" w:hAnsi="Arial" w:cs="Arial"/>
          <w:noProof/>
          <w:sz w:val="22"/>
          <w:szCs w:val="22"/>
          <w:lang w:eastAsia="es-ES_tradnl"/>
        </w:rPr>
      </w:pPr>
    </w:p>
    <w:p w14:paraId="151AD81E"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noProof/>
          <w:sz w:val="22"/>
          <w:szCs w:val="22"/>
          <w:lang w:eastAsia="es-ES_tradnl"/>
        </w:rPr>
        <w:t>En el caso del seguimiento de operaciones de usuarios</w:t>
      </w:r>
      <w:r w:rsidRPr="00E42679">
        <w:rPr>
          <w:rFonts w:ascii="Arial" w:hAnsi="Arial" w:cs="Arial"/>
          <w:b/>
          <w:sz w:val="22"/>
          <w:szCs w:val="22"/>
        </w:rPr>
        <w:t xml:space="preserve"> COOPEAIPE</w:t>
      </w:r>
      <w:r w:rsidRPr="00E42679">
        <w:rPr>
          <w:rFonts w:ascii="Arial" w:hAnsi="Arial" w:cs="Arial"/>
          <w:noProof/>
          <w:sz w:val="22"/>
          <w:szCs w:val="22"/>
          <w:lang w:eastAsia="es-ES_tradnl"/>
        </w:rPr>
        <w:t xml:space="preserve"> determinará cuáles será relevantes, teniendo en cuenta el riesgo al que exponen a </w:t>
      </w:r>
      <w:r w:rsidRPr="00E42679">
        <w:rPr>
          <w:rFonts w:ascii="Arial" w:hAnsi="Arial" w:cs="Arial"/>
          <w:b/>
          <w:noProof/>
          <w:sz w:val="22"/>
          <w:szCs w:val="22"/>
          <w:lang w:eastAsia="es-ES_tradnl"/>
        </w:rPr>
        <w:t>COOPEAIPE</w:t>
      </w:r>
      <w:r w:rsidRPr="00E42679">
        <w:rPr>
          <w:rFonts w:ascii="Arial" w:hAnsi="Arial" w:cs="Arial"/>
          <w:noProof/>
          <w:sz w:val="22"/>
          <w:szCs w:val="22"/>
          <w:lang w:eastAsia="es-ES_tradnl"/>
        </w:rPr>
        <w:t xml:space="preserve"> y basado al criterio de experto.</w:t>
      </w:r>
    </w:p>
    <w:p w14:paraId="41E1BD55" w14:textId="77777777" w:rsidR="00ED7107" w:rsidRPr="00E42679" w:rsidRDefault="00ED7107" w:rsidP="00ED7107">
      <w:pPr>
        <w:tabs>
          <w:tab w:val="left" w:pos="1418"/>
        </w:tabs>
        <w:jc w:val="both"/>
        <w:rPr>
          <w:rFonts w:ascii="Arial" w:hAnsi="Arial" w:cs="Arial"/>
          <w:noProof/>
          <w:sz w:val="22"/>
          <w:szCs w:val="22"/>
          <w:lang w:eastAsia="es-ES_tradnl"/>
        </w:rPr>
      </w:pPr>
    </w:p>
    <w:p w14:paraId="0C2935D5" w14:textId="77777777" w:rsidR="00ED7107" w:rsidRPr="002C6E31" w:rsidRDefault="00ED7107" w:rsidP="004567FE">
      <w:pPr>
        <w:pStyle w:val="Prrafodelista"/>
        <w:numPr>
          <w:ilvl w:val="4"/>
          <w:numId w:val="15"/>
        </w:numPr>
        <w:tabs>
          <w:tab w:val="left" w:pos="1418"/>
        </w:tabs>
        <w:ind w:left="1418" w:hanging="1418"/>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Consolidación electrónica de operaciones.</w:t>
      </w:r>
    </w:p>
    <w:p w14:paraId="2402D897" w14:textId="77777777" w:rsidR="00ED7107" w:rsidRPr="00E42679" w:rsidRDefault="00ED7107" w:rsidP="00ED7107">
      <w:pPr>
        <w:tabs>
          <w:tab w:val="left" w:pos="1418"/>
        </w:tabs>
        <w:jc w:val="both"/>
        <w:rPr>
          <w:rFonts w:ascii="Arial" w:hAnsi="Arial" w:cs="Arial"/>
          <w:noProof/>
          <w:sz w:val="22"/>
          <w:szCs w:val="22"/>
          <w:lang w:eastAsia="es-ES_tradnl"/>
        </w:rPr>
      </w:pPr>
    </w:p>
    <w:p w14:paraId="1C3BD2C7" w14:textId="77777777" w:rsidR="00ED7107" w:rsidRPr="00E42679" w:rsidRDefault="00ED7107" w:rsidP="00ED7107">
      <w:pPr>
        <w:tabs>
          <w:tab w:val="left" w:pos="1418"/>
        </w:tabs>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está en capacidad de consolidar electrónicamente las operaciones que realicen sus asociados o clientes o usuarios a través de los productos, canales de distribución y jurisdicciones, según sea el caso.   </w:t>
      </w:r>
    </w:p>
    <w:p w14:paraId="3E11DF6E" w14:textId="77777777" w:rsidR="00ED7107" w:rsidRPr="00E42679" w:rsidRDefault="00ED7107" w:rsidP="00ED7107">
      <w:pPr>
        <w:jc w:val="both"/>
        <w:rPr>
          <w:rFonts w:ascii="Arial" w:hAnsi="Arial" w:cs="Arial"/>
          <w:noProof/>
          <w:sz w:val="22"/>
          <w:szCs w:val="22"/>
          <w:lang w:eastAsia="es-ES_tradnl"/>
        </w:rPr>
      </w:pPr>
    </w:p>
    <w:p w14:paraId="4EB54F35" w14:textId="77777777" w:rsidR="00ED7107" w:rsidRPr="002C6E31" w:rsidRDefault="00ED7107" w:rsidP="004567FE">
      <w:pPr>
        <w:pStyle w:val="Prrafodelista"/>
        <w:numPr>
          <w:ilvl w:val="2"/>
          <w:numId w:val="15"/>
        </w:numPr>
        <w:ind w:left="851" w:hanging="851"/>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Documentación</w:t>
      </w:r>
    </w:p>
    <w:p w14:paraId="1CAC92B3" w14:textId="77777777" w:rsidR="00ED7107" w:rsidRPr="00E42679" w:rsidRDefault="00ED7107" w:rsidP="00ED7107">
      <w:pPr>
        <w:jc w:val="both"/>
        <w:rPr>
          <w:rFonts w:ascii="Arial" w:hAnsi="Arial" w:cs="Arial"/>
          <w:noProof/>
          <w:sz w:val="22"/>
          <w:szCs w:val="22"/>
          <w:lang w:eastAsia="es-ES_tradnl"/>
        </w:rPr>
      </w:pPr>
    </w:p>
    <w:p w14:paraId="2384ACD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Las etapas y los elementos del SARLAFT implementados </w:t>
      </w:r>
      <w:r w:rsidRPr="00E42679">
        <w:rPr>
          <w:rFonts w:ascii="Arial" w:hAnsi="Arial" w:cs="Arial"/>
          <w:b/>
          <w:sz w:val="22"/>
          <w:szCs w:val="22"/>
        </w:rPr>
        <w:t>COOPEAIPE</w:t>
      </w:r>
      <w:r w:rsidRPr="00E42679">
        <w:rPr>
          <w:rFonts w:ascii="Arial" w:hAnsi="Arial" w:cs="Arial"/>
          <w:noProof/>
          <w:sz w:val="22"/>
          <w:szCs w:val="22"/>
          <w:lang w:eastAsia="es-ES_tradnl"/>
        </w:rPr>
        <w:t xml:space="preserve"> constarán en documentos y registros, garantizando la integridad, oportunidad, confiabilidad y disponibilidad de la información.</w:t>
      </w:r>
    </w:p>
    <w:p w14:paraId="33E705A7" w14:textId="77777777" w:rsidR="00ED7107" w:rsidRPr="00E42679" w:rsidRDefault="00ED7107" w:rsidP="00ED7107">
      <w:pPr>
        <w:jc w:val="both"/>
        <w:rPr>
          <w:rFonts w:ascii="Arial" w:hAnsi="Arial" w:cs="Arial"/>
          <w:noProof/>
          <w:sz w:val="22"/>
          <w:szCs w:val="22"/>
          <w:lang w:eastAsia="es-ES_tradnl"/>
        </w:rPr>
      </w:pPr>
    </w:p>
    <w:p w14:paraId="40D099D4" w14:textId="77777777" w:rsidR="00ED7107" w:rsidRPr="002C6E31" w:rsidRDefault="00ED7107" w:rsidP="004567FE">
      <w:pPr>
        <w:pStyle w:val="Prrafodelista"/>
        <w:numPr>
          <w:ilvl w:val="3"/>
          <w:numId w:val="15"/>
        </w:numPr>
        <w:contextualSpacing/>
        <w:jc w:val="both"/>
        <w:rPr>
          <w:rFonts w:ascii="Arial" w:hAnsi="Arial" w:cs="Arial"/>
          <w:b/>
          <w:noProof/>
          <w:sz w:val="22"/>
          <w:szCs w:val="22"/>
          <w:lang w:eastAsia="es-ES_tradnl"/>
        </w:rPr>
      </w:pPr>
      <w:r w:rsidRPr="002C6E31">
        <w:rPr>
          <w:rFonts w:ascii="Arial" w:hAnsi="Arial" w:cs="Arial"/>
          <w:b/>
          <w:noProof/>
          <w:sz w:val="22"/>
          <w:szCs w:val="22"/>
          <w:lang w:eastAsia="es-ES_tradnl"/>
        </w:rPr>
        <w:t>Presupuestos mínimos de la documentación.</w:t>
      </w:r>
    </w:p>
    <w:p w14:paraId="1DAA42C5" w14:textId="77777777" w:rsidR="00ED7107" w:rsidRPr="00E42679" w:rsidRDefault="00ED7107" w:rsidP="00ED7107">
      <w:pPr>
        <w:jc w:val="both"/>
        <w:rPr>
          <w:rFonts w:ascii="Arial" w:hAnsi="Arial" w:cs="Arial"/>
          <w:noProof/>
          <w:sz w:val="22"/>
          <w:szCs w:val="22"/>
          <w:lang w:eastAsia="es-ES_tradnl"/>
        </w:rPr>
      </w:pPr>
    </w:p>
    <w:p w14:paraId="27D0307F"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tratamiento de la documentación y registros que se generen por la implementación y ejecución del SARLAFT deberá ajustarse a las prescripciones legales contenidas en la Ley Estatutaria 1581 de 2012, y demás normas concordantes y complementarias, en lo que guarda relación con la protección de datos personales. </w:t>
      </w:r>
    </w:p>
    <w:p w14:paraId="78E14310"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4D6AF3A"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Dicha documentación y registros debe contar como mínimo con los siguientes requisitos: </w:t>
      </w:r>
    </w:p>
    <w:p w14:paraId="6B0D2BFE"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35DAD13" w14:textId="77777777" w:rsidR="00ED7107" w:rsidRPr="00E42679" w:rsidRDefault="00ED7107" w:rsidP="004567FE">
      <w:pPr>
        <w:pStyle w:val="Prrafodelista"/>
        <w:numPr>
          <w:ilvl w:val="0"/>
          <w:numId w:val="27"/>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Conservación en papel o en cualquier medio técnico, magnético o electrónico que garantice su reproducción exacta.</w:t>
      </w:r>
    </w:p>
    <w:p w14:paraId="6BC5B134" w14:textId="77777777" w:rsidR="00ED7107" w:rsidRPr="00E42679" w:rsidRDefault="00ED7107" w:rsidP="00ED7107">
      <w:pPr>
        <w:pStyle w:val="Prrafodelista"/>
        <w:ind w:left="426"/>
        <w:jc w:val="both"/>
        <w:rPr>
          <w:rFonts w:ascii="Arial" w:hAnsi="Arial" w:cs="Arial"/>
          <w:noProof/>
          <w:sz w:val="22"/>
          <w:szCs w:val="22"/>
          <w:lang w:eastAsia="es-ES_tradnl"/>
        </w:rPr>
      </w:pPr>
    </w:p>
    <w:p w14:paraId="1A2C091C" w14:textId="77777777" w:rsidR="00ED7107" w:rsidRPr="00E42679" w:rsidRDefault="00ED7107" w:rsidP="004567FE">
      <w:pPr>
        <w:pStyle w:val="Prrafodelista"/>
        <w:numPr>
          <w:ilvl w:val="0"/>
          <w:numId w:val="27"/>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El tratamiento de la documentación y registros será acorde con los principios rectores enunciados en la Ley 1581 ibídem.</w:t>
      </w:r>
    </w:p>
    <w:p w14:paraId="26663C55" w14:textId="77777777" w:rsidR="00ED7107" w:rsidRPr="00E42679" w:rsidRDefault="00ED7107" w:rsidP="00ED7107">
      <w:pPr>
        <w:pStyle w:val="Prrafodelista"/>
        <w:jc w:val="both"/>
        <w:rPr>
          <w:rFonts w:ascii="Arial" w:hAnsi="Arial" w:cs="Arial"/>
          <w:noProof/>
          <w:sz w:val="22"/>
          <w:szCs w:val="22"/>
          <w:lang w:eastAsia="es-ES_tradnl"/>
        </w:rPr>
      </w:pPr>
    </w:p>
    <w:p w14:paraId="3B255575" w14:textId="77777777" w:rsidR="00ED7107" w:rsidRPr="00E42679" w:rsidRDefault="00ED7107" w:rsidP="004567FE">
      <w:pPr>
        <w:pStyle w:val="Prrafodelista"/>
        <w:numPr>
          <w:ilvl w:val="0"/>
          <w:numId w:val="27"/>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Conservación de los documentos en el término que establece el artículo 60 del Código de Comercio, concordante con el artículo 28 de la Ley 962 de 2005 y los artículos 12 y 13 de la Ley 527 de 1999 y demás normas que modifiquen o aclaren.</w:t>
      </w:r>
    </w:p>
    <w:p w14:paraId="224C3569" w14:textId="77777777" w:rsidR="00ED7107" w:rsidRPr="00E42679" w:rsidRDefault="00ED7107" w:rsidP="00ED7107">
      <w:pPr>
        <w:pStyle w:val="Prrafodelista"/>
        <w:jc w:val="both"/>
        <w:rPr>
          <w:rFonts w:ascii="Arial" w:hAnsi="Arial" w:cs="Arial"/>
          <w:noProof/>
          <w:sz w:val="22"/>
          <w:szCs w:val="22"/>
          <w:lang w:eastAsia="es-ES_tradnl"/>
        </w:rPr>
      </w:pPr>
    </w:p>
    <w:p w14:paraId="60A9B0B2" w14:textId="77777777" w:rsidR="00ED7107" w:rsidRPr="00E42679" w:rsidRDefault="00ED7107" w:rsidP="00ED7107">
      <w:pPr>
        <w:pStyle w:val="Prrafodelista"/>
        <w:ind w:left="426"/>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Es importante resaltar que, vencido el plazo de conservación exigido en las disposiciones legales en mención, </w:t>
      </w:r>
      <w:r w:rsidRPr="00E42679">
        <w:rPr>
          <w:rFonts w:ascii="Arial" w:hAnsi="Arial" w:cs="Arial"/>
          <w:b/>
          <w:sz w:val="22"/>
          <w:szCs w:val="22"/>
        </w:rPr>
        <w:t>COOPEAIPE</w:t>
      </w:r>
      <w:r w:rsidRPr="00E42679">
        <w:rPr>
          <w:rFonts w:ascii="Arial" w:hAnsi="Arial" w:cs="Arial"/>
          <w:noProof/>
          <w:sz w:val="22"/>
          <w:szCs w:val="22"/>
          <w:lang w:eastAsia="es-ES_tradnl"/>
        </w:rPr>
        <w:t xml:space="preserve"> podrá destruirlos siempre que por cualquier medio técnico adecuado garantice su reproducción exacta.</w:t>
      </w:r>
    </w:p>
    <w:p w14:paraId="68EC754D" w14:textId="77777777" w:rsidR="00ED7107" w:rsidRPr="00E42679" w:rsidRDefault="00ED7107" w:rsidP="00ED7107">
      <w:pPr>
        <w:jc w:val="both"/>
        <w:rPr>
          <w:rFonts w:ascii="Arial" w:hAnsi="Arial" w:cs="Arial"/>
          <w:noProof/>
          <w:sz w:val="22"/>
          <w:szCs w:val="22"/>
          <w:lang w:eastAsia="es-ES_tradnl"/>
        </w:rPr>
      </w:pPr>
    </w:p>
    <w:p w14:paraId="525D069B" w14:textId="77777777" w:rsidR="00ED7107" w:rsidRPr="00F27A20" w:rsidRDefault="00ED7107" w:rsidP="004567FE">
      <w:pPr>
        <w:pStyle w:val="Prrafodelista"/>
        <w:numPr>
          <w:ilvl w:val="3"/>
          <w:numId w:val="15"/>
        </w:numPr>
        <w:ind w:hanging="1440"/>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Contenido mínimo de la documentación.</w:t>
      </w:r>
    </w:p>
    <w:p w14:paraId="55D336E8" w14:textId="77777777" w:rsidR="00ED7107" w:rsidRPr="00E42679" w:rsidRDefault="00ED7107" w:rsidP="00ED7107">
      <w:pPr>
        <w:jc w:val="both"/>
        <w:rPr>
          <w:rFonts w:ascii="Arial" w:hAnsi="Arial" w:cs="Arial"/>
          <w:noProof/>
          <w:sz w:val="22"/>
          <w:szCs w:val="22"/>
          <w:lang w:eastAsia="es-ES_tradnl"/>
        </w:rPr>
      </w:pPr>
    </w:p>
    <w:p w14:paraId="22EE50E1"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 documentación debe contener como mínimo lo siguiente: </w:t>
      </w:r>
    </w:p>
    <w:p w14:paraId="2BA17F1D"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6D9637ED"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Manual de procedimientos del SARLAFT, el cual debe contemplar: </w:t>
      </w:r>
    </w:p>
    <w:p w14:paraId="36EC685F" w14:textId="77777777" w:rsidR="00ED7107" w:rsidRPr="00E42679" w:rsidRDefault="00ED7107" w:rsidP="00ED7107">
      <w:pPr>
        <w:jc w:val="both"/>
        <w:rPr>
          <w:rFonts w:ascii="Arial" w:hAnsi="Arial" w:cs="Arial"/>
          <w:noProof/>
          <w:sz w:val="22"/>
          <w:szCs w:val="22"/>
          <w:lang w:eastAsia="es-ES_tradnl"/>
        </w:rPr>
      </w:pPr>
    </w:p>
    <w:p w14:paraId="266CE64C"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Las políticas para la administración del riesgo de LA/FT. </w:t>
      </w:r>
    </w:p>
    <w:p w14:paraId="3ACBA6A9" w14:textId="77777777" w:rsidR="00ED7107" w:rsidRPr="00E42679" w:rsidRDefault="00ED7107" w:rsidP="00ED7107">
      <w:pPr>
        <w:pStyle w:val="Prrafodelista"/>
        <w:ind w:left="426"/>
        <w:jc w:val="both"/>
        <w:rPr>
          <w:rFonts w:ascii="Arial" w:hAnsi="Arial" w:cs="Arial"/>
          <w:noProof/>
          <w:sz w:val="22"/>
          <w:szCs w:val="22"/>
          <w:lang w:eastAsia="es-ES_tradnl"/>
        </w:rPr>
      </w:pPr>
    </w:p>
    <w:p w14:paraId="31C56BF3"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Las metodologías para la segmentación, identificación, medición y control del riesgo de LA/FT. </w:t>
      </w:r>
    </w:p>
    <w:p w14:paraId="7DCB18D9" w14:textId="77777777" w:rsidR="00ED7107" w:rsidRPr="00E42679" w:rsidRDefault="00ED7107" w:rsidP="00ED7107">
      <w:pPr>
        <w:pStyle w:val="Prrafodelista"/>
        <w:jc w:val="both"/>
        <w:rPr>
          <w:rFonts w:ascii="Arial" w:hAnsi="Arial" w:cs="Arial"/>
          <w:noProof/>
          <w:sz w:val="22"/>
          <w:szCs w:val="22"/>
          <w:lang w:eastAsia="es-ES_tradnl"/>
        </w:rPr>
      </w:pPr>
    </w:p>
    <w:p w14:paraId="73853949"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 estructura organizacional del SARLAFT. </w:t>
      </w:r>
    </w:p>
    <w:p w14:paraId="58F39A7B" w14:textId="77777777" w:rsidR="00ED7107" w:rsidRPr="00E42679" w:rsidRDefault="00ED7107" w:rsidP="00ED7107">
      <w:pPr>
        <w:pStyle w:val="Prrafodelista"/>
        <w:jc w:val="both"/>
        <w:rPr>
          <w:rFonts w:ascii="Arial" w:hAnsi="Arial" w:cs="Arial"/>
          <w:noProof/>
          <w:sz w:val="22"/>
          <w:szCs w:val="22"/>
          <w:lang w:eastAsia="es-ES_tradnl"/>
        </w:rPr>
      </w:pPr>
    </w:p>
    <w:p w14:paraId="147A4F5B"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Las funciones y responsabilidades de quienes participan en la administración del riesgo de LA/FT.</w:t>
      </w:r>
    </w:p>
    <w:p w14:paraId="33431466" w14:textId="77777777" w:rsidR="00ED7107" w:rsidRPr="00E42679" w:rsidRDefault="00ED7107" w:rsidP="00ED7107">
      <w:pPr>
        <w:pStyle w:val="Prrafodelista"/>
        <w:jc w:val="both"/>
        <w:rPr>
          <w:rFonts w:ascii="Arial" w:hAnsi="Arial" w:cs="Arial"/>
          <w:noProof/>
          <w:sz w:val="22"/>
          <w:szCs w:val="22"/>
          <w:lang w:eastAsia="es-ES_tradnl"/>
        </w:rPr>
      </w:pPr>
    </w:p>
    <w:p w14:paraId="2F726BB1"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Las medidas necesarias para asegurar el cumplimiento de las políticas del SARLAFT.</w:t>
      </w:r>
    </w:p>
    <w:p w14:paraId="539A2896" w14:textId="77777777" w:rsidR="00ED7107" w:rsidRPr="00E42679" w:rsidRDefault="00ED7107" w:rsidP="00ED7107">
      <w:pPr>
        <w:pStyle w:val="Prrafodelista"/>
        <w:jc w:val="both"/>
        <w:rPr>
          <w:rFonts w:ascii="Arial" w:hAnsi="Arial" w:cs="Arial"/>
          <w:noProof/>
          <w:sz w:val="22"/>
          <w:szCs w:val="22"/>
          <w:lang w:eastAsia="es-ES_tradnl"/>
        </w:rPr>
      </w:pPr>
    </w:p>
    <w:p w14:paraId="5C13E0AD"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procedimientos para identificar, medir, controlar y monitorear el riesgo de LA/FT.</w:t>
      </w:r>
    </w:p>
    <w:p w14:paraId="019F330E" w14:textId="77777777" w:rsidR="00ED7107" w:rsidRPr="00E42679" w:rsidRDefault="00ED7107" w:rsidP="00ED7107">
      <w:pPr>
        <w:pStyle w:val="Prrafodelista"/>
        <w:jc w:val="both"/>
        <w:rPr>
          <w:rFonts w:ascii="Arial" w:hAnsi="Arial" w:cs="Arial"/>
          <w:noProof/>
          <w:sz w:val="22"/>
          <w:szCs w:val="22"/>
          <w:lang w:eastAsia="es-ES_tradnl"/>
        </w:rPr>
      </w:pPr>
    </w:p>
    <w:p w14:paraId="53764A45"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procedimientos de control interno y revisión del SARLAFT.</w:t>
      </w:r>
    </w:p>
    <w:p w14:paraId="7C0C1D05" w14:textId="77777777" w:rsidR="00ED7107" w:rsidRPr="00E42679" w:rsidRDefault="00ED7107" w:rsidP="00ED7107">
      <w:pPr>
        <w:pStyle w:val="Prrafodelista"/>
        <w:jc w:val="both"/>
        <w:rPr>
          <w:rFonts w:ascii="Arial" w:hAnsi="Arial" w:cs="Arial"/>
          <w:noProof/>
          <w:sz w:val="22"/>
          <w:szCs w:val="22"/>
          <w:lang w:eastAsia="es-ES_tradnl"/>
        </w:rPr>
      </w:pPr>
    </w:p>
    <w:p w14:paraId="77C239F4"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programas de capacitación del SARLAFT.</w:t>
      </w:r>
    </w:p>
    <w:p w14:paraId="713650A1" w14:textId="77777777" w:rsidR="00ED7107" w:rsidRPr="00E42679" w:rsidRDefault="00ED7107" w:rsidP="00ED7107">
      <w:pPr>
        <w:pStyle w:val="Prrafodelista"/>
        <w:jc w:val="both"/>
        <w:rPr>
          <w:rFonts w:ascii="Arial" w:hAnsi="Arial" w:cs="Arial"/>
          <w:noProof/>
          <w:sz w:val="22"/>
          <w:szCs w:val="22"/>
          <w:lang w:eastAsia="es-ES_tradnl"/>
        </w:rPr>
      </w:pPr>
    </w:p>
    <w:p w14:paraId="4BC02E98"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procedimientos establecidos en el presente capítulo.</w:t>
      </w:r>
    </w:p>
    <w:p w14:paraId="26C84BAC" w14:textId="77777777" w:rsidR="00ED7107" w:rsidRPr="00E42679" w:rsidRDefault="00ED7107" w:rsidP="00ED7107">
      <w:pPr>
        <w:pStyle w:val="Prrafodelista"/>
        <w:jc w:val="both"/>
        <w:rPr>
          <w:rFonts w:ascii="Arial" w:hAnsi="Arial" w:cs="Arial"/>
          <w:noProof/>
          <w:sz w:val="22"/>
          <w:szCs w:val="22"/>
          <w:lang w:eastAsia="es-ES_tradnl"/>
        </w:rPr>
      </w:pPr>
    </w:p>
    <w:p w14:paraId="6D0BBFC7"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documentos y registros que evidencien la operación efectiva del SARLAFT.</w:t>
      </w:r>
    </w:p>
    <w:p w14:paraId="76C91B44" w14:textId="77777777" w:rsidR="00ED7107" w:rsidRPr="00E42679" w:rsidRDefault="00ED7107" w:rsidP="00ED7107">
      <w:pPr>
        <w:pStyle w:val="Prrafodelista"/>
        <w:jc w:val="both"/>
        <w:rPr>
          <w:rFonts w:ascii="Arial" w:hAnsi="Arial" w:cs="Arial"/>
          <w:noProof/>
          <w:sz w:val="22"/>
          <w:szCs w:val="22"/>
          <w:lang w:eastAsia="es-ES_tradnl"/>
        </w:rPr>
      </w:pPr>
    </w:p>
    <w:p w14:paraId="1C280826" w14:textId="77777777" w:rsidR="00ED7107" w:rsidRPr="00E42679" w:rsidRDefault="00ED7107" w:rsidP="004567FE">
      <w:pPr>
        <w:pStyle w:val="Prrafodelista"/>
        <w:numPr>
          <w:ilvl w:val="0"/>
          <w:numId w:val="28"/>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informes de los órganos de administración y control y del oficial de cumplimiento.</w:t>
      </w:r>
    </w:p>
    <w:p w14:paraId="518721DF" w14:textId="77777777" w:rsidR="00ED7107" w:rsidRPr="00E42679" w:rsidRDefault="00ED7107" w:rsidP="00ED7107">
      <w:pPr>
        <w:jc w:val="both"/>
        <w:rPr>
          <w:rFonts w:ascii="Arial" w:hAnsi="Arial" w:cs="Arial"/>
          <w:noProof/>
          <w:sz w:val="22"/>
          <w:szCs w:val="22"/>
          <w:lang w:eastAsia="es-ES_tradnl"/>
        </w:rPr>
      </w:pPr>
    </w:p>
    <w:p w14:paraId="482B5B54" w14:textId="77777777" w:rsidR="00ED7107" w:rsidRPr="00E42679" w:rsidRDefault="00ED7107" w:rsidP="004567FE">
      <w:pPr>
        <w:pStyle w:val="Ttulo1"/>
        <w:keepLines w:val="0"/>
        <w:numPr>
          <w:ilvl w:val="2"/>
          <w:numId w:val="15"/>
        </w:numPr>
        <w:spacing w:before="0"/>
        <w:ind w:left="851" w:hanging="851"/>
        <w:jc w:val="both"/>
        <w:rPr>
          <w:rFonts w:ascii="Arial" w:hAnsi="Arial" w:cs="Arial"/>
          <w:b/>
          <w:color w:val="auto"/>
          <w:sz w:val="22"/>
          <w:szCs w:val="22"/>
        </w:rPr>
      </w:pPr>
      <w:bookmarkStart w:id="27" w:name="_Toc394432688"/>
      <w:r w:rsidRPr="00E42679">
        <w:rPr>
          <w:rFonts w:ascii="Arial" w:hAnsi="Arial" w:cs="Arial"/>
          <w:b/>
          <w:color w:val="auto"/>
          <w:sz w:val="22"/>
          <w:szCs w:val="22"/>
        </w:rPr>
        <w:t>PROCEDIMIENTO SOBRE APLICACIÓN DE SANCIONES POR INCUMPLIMIENTO DE LA/FT</w:t>
      </w:r>
      <w:bookmarkEnd w:id="27"/>
    </w:p>
    <w:p w14:paraId="425B6DE6" w14:textId="77777777" w:rsidR="00ED7107" w:rsidRPr="00E42679" w:rsidRDefault="00ED7107" w:rsidP="00ED7107">
      <w:pPr>
        <w:tabs>
          <w:tab w:val="left" w:pos="558"/>
          <w:tab w:val="left" w:pos="709"/>
        </w:tabs>
        <w:jc w:val="both"/>
        <w:rPr>
          <w:rFonts w:ascii="Arial" w:hAnsi="Arial" w:cs="Arial"/>
          <w:b/>
          <w:bCs/>
          <w:spacing w:val="-6"/>
          <w:sz w:val="22"/>
          <w:szCs w:val="22"/>
        </w:rPr>
      </w:pPr>
    </w:p>
    <w:p w14:paraId="4893D5DD" w14:textId="77777777" w:rsidR="00ED7107" w:rsidRPr="00E42679" w:rsidRDefault="00ED7107" w:rsidP="00ED7107">
      <w:pPr>
        <w:tabs>
          <w:tab w:val="left" w:pos="558"/>
          <w:tab w:val="left" w:pos="709"/>
        </w:tabs>
        <w:jc w:val="both"/>
        <w:rPr>
          <w:rFonts w:ascii="Arial" w:hAnsi="Arial" w:cs="Arial"/>
          <w:sz w:val="22"/>
          <w:szCs w:val="22"/>
        </w:rPr>
      </w:pPr>
      <w:r w:rsidRPr="00E42679">
        <w:rPr>
          <w:rFonts w:ascii="Arial" w:hAnsi="Arial" w:cs="Arial"/>
          <w:b/>
          <w:bCs/>
          <w:spacing w:val="-6"/>
          <w:sz w:val="22"/>
          <w:szCs w:val="22"/>
        </w:rPr>
        <w:t xml:space="preserve">OBJETIVO: </w:t>
      </w:r>
      <w:r w:rsidRPr="00E42679">
        <w:rPr>
          <w:rFonts w:ascii="Arial" w:hAnsi="Arial" w:cs="Arial"/>
          <w:sz w:val="22"/>
          <w:szCs w:val="22"/>
        </w:rPr>
        <w:t>Fijar las actividades principales para definir el procedimiento para aplicar las sanciones laborales y administrativas sin menoscabo de las sanciones penales por incumplimiento de las normas para controlar el riesgo de LA/FT.</w:t>
      </w:r>
    </w:p>
    <w:p w14:paraId="6A8059CC" w14:textId="77777777" w:rsidR="00ED7107" w:rsidRPr="00E42679" w:rsidRDefault="00ED7107" w:rsidP="00ED7107">
      <w:pPr>
        <w:tabs>
          <w:tab w:val="left" w:pos="558"/>
          <w:tab w:val="left" w:pos="709"/>
        </w:tabs>
        <w:jc w:val="both"/>
        <w:rPr>
          <w:rFonts w:ascii="Arial" w:hAnsi="Arial" w:cs="Arial"/>
          <w:bCs/>
          <w:sz w:val="22"/>
          <w:szCs w:val="22"/>
        </w:rPr>
      </w:pPr>
    </w:p>
    <w:p w14:paraId="5901D122" w14:textId="77777777" w:rsidR="00ED7107" w:rsidRPr="00E42679" w:rsidRDefault="00ED7107" w:rsidP="00ED7107">
      <w:pPr>
        <w:tabs>
          <w:tab w:val="left" w:pos="558"/>
          <w:tab w:val="left" w:pos="709"/>
        </w:tabs>
        <w:jc w:val="both"/>
        <w:rPr>
          <w:rFonts w:ascii="Arial" w:hAnsi="Arial" w:cs="Arial"/>
          <w:sz w:val="22"/>
          <w:szCs w:val="22"/>
        </w:rPr>
      </w:pPr>
      <w:r w:rsidRPr="00E42679">
        <w:rPr>
          <w:rFonts w:ascii="Arial" w:hAnsi="Arial" w:cs="Arial"/>
          <w:sz w:val="22"/>
          <w:szCs w:val="22"/>
        </w:rPr>
        <w:t>Definir e implementar los procesos que deberán realizarse para asegurar que todos los funcionarios apliquen las normas, políticas, procesos y procedimientos para la efectiva prevención y control de lavado de activos y financiación del terrorismo.</w:t>
      </w:r>
    </w:p>
    <w:p w14:paraId="35C0E004" w14:textId="77777777" w:rsidR="00ED7107" w:rsidRPr="00E42679" w:rsidRDefault="00ED7107" w:rsidP="00ED7107">
      <w:pPr>
        <w:jc w:val="both"/>
        <w:rPr>
          <w:rFonts w:ascii="Arial" w:hAnsi="Arial" w:cs="Arial"/>
          <w:noProof/>
          <w:color w:val="FF0000"/>
          <w:sz w:val="22"/>
          <w:szCs w:val="22"/>
          <w:lang w:eastAsia="es-ES_tradnl"/>
        </w:rPr>
      </w:pPr>
    </w:p>
    <w:p w14:paraId="435ECB0D" w14:textId="77777777" w:rsidR="00ED7107" w:rsidRPr="00E42679" w:rsidRDefault="00ED7107" w:rsidP="004567FE">
      <w:pPr>
        <w:pStyle w:val="Ttulo1"/>
        <w:keepLines w:val="0"/>
        <w:numPr>
          <w:ilvl w:val="2"/>
          <w:numId w:val="15"/>
        </w:numPr>
        <w:spacing w:before="0"/>
        <w:ind w:left="851" w:hanging="851"/>
        <w:jc w:val="both"/>
        <w:rPr>
          <w:rFonts w:ascii="Arial" w:hAnsi="Arial" w:cs="Arial"/>
          <w:b/>
          <w:color w:val="auto"/>
          <w:sz w:val="22"/>
          <w:szCs w:val="22"/>
        </w:rPr>
      </w:pPr>
      <w:bookmarkStart w:id="28" w:name="_Toc394432683"/>
      <w:r w:rsidRPr="00E42679">
        <w:rPr>
          <w:rFonts w:ascii="Arial" w:hAnsi="Arial" w:cs="Arial"/>
          <w:b/>
          <w:color w:val="auto"/>
          <w:sz w:val="22"/>
          <w:szCs w:val="22"/>
        </w:rPr>
        <w:t>PROCEDIMIENTO PARA ATENDER OPORTUNAMENTE LAS SOLICITUDES DE INFORMACIÓN QUE REALICEN LAS AUTORIDADES COMPETENTES.</w:t>
      </w:r>
      <w:bookmarkEnd w:id="28"/>
    </w:p>
    <w:p w14:paraId="26A08425" w14:textId="77777777" w:rsidR="00ED7107" w:rsidRPr="00E42679" w:rsidRDefault="00ED7107" w:rsidP="00ED7107">
      <w:pPr>
        <w:jc w:val="both"/>
        <w:rPr>
          <w:rFonts w:ascii="Arial" w:hAnsi="Arial" w:cs="Arial"/>
          <w:bCs/>
          <w:sz w:val="22"/>
          <w:szCs w:val="22"/>
        </w:rPr>
      </w:pPr>
    </w:p>
    <w:p w14:paraId="76FA51C9" w14:textId="77777777" w:rsidR="00ED7107" w:rsidRPr="00E42679" w:rsidRDefault="00ED7107" w:rsidP="00ED7107">
      <w:pPr>
        <w:jc w:val="both"/>
        <w:rPr>
          <w:rFonts w:ascii="Arial" w:hAnsi="Arial" w:cs="Arial"/>
          <w:bCs/>
          <w:sz w:val="22"/>
          <w:szCs w:val="22"/>
        </w:rPr>
      </w:pPr>
      <w:r w:rsidRPr="00E42679">
        <w:rPr>
          <w:rFonts w:ascii="Arial" w:hAnsi="Arial" w:cs="Arial"/>
          <w:bCs/>
          <w:sz w:val="22"/>
          <w:szCs w:val="22"/>
        </w:rPr>
        <w:t xml:space="preserve">Diseñar las actividades que debe adelantar </w:t>
      </w:r>
      <w:r w:rsidRPr="00E42679">
        <w:rPr>
          <w:rFonts w:ascii="Arial" w:hAnsi="Arial" w:cs="Arial"/>
          <w:b/>
          <w:bCs/>
          <w:sz w:val="22"/>
          <w:szCs w:val="22"/>
        </w:rPr>
        <w:t>COOPEAIPE</w:t>
      </w:r>
      <w:r w:rsidRPr="00E42679">
        <w:rPr>
          <w:rFonts w:ascii="Arial" w:hAnsi="Arial" w:cs="Arial"/>
          <w:bCs/>
          <w:sz w:val="22"/>
          <w:szCs w:val="22"/>
        </w:rPr>
        <w:t xml:space="preserve"> para atender con eficacia todo requerimiento que le hagan las autoridades competentes relacionadas con Lavado de Activos-LA y Financiación del Terrorismo-FT.</w:t>
      </w:r>
    </w:p>
    <w:p w14:paraId="7C207DC2" w14:textId="77777777" w:rsidR="00ED7107" w:rsidRPr="00E42679" w:rsidRDefault="00ED7107" w:rsidP="00ED7107">
      <w:pPr>
        <w:jc w:val="both"/>
        <w:rPr>
          <w:rFonts w:ascii="Arial" w:hAnsi="Arial" w:cs="Arial"/>
          <w:noProof/>
          <w:sz w:val="22"/>
          <w:szCs w:val="22"/>
          <w:lang w:eastAsia="es-ES_tradnl"/>
        </w:rPr>
      </w:pPr>
    </w:p>
    <w:p w14:paraId="0585717E" w14:textId="77777777" w:rsidR="00ED7107" w:rsidRPr="00F27A20" w:rsidRDefault="00ED7107" w:rsidP="004567FE">
      <w:pPr>
        <w:pStyle w:val="Prrafodelista"/>
        <w:numPr>
          <w:ilvl w:val="2"/>
          <w:numId w:val="15"/>
        </w:numPr>
        <w:ind w:left="851" w:hanging="851"/>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Estructura Organizacional</w:t>
      </w:r>
    </w:p>
    <w:p w14:paraId="6B5FA58B" w14:textId="77777777" w:rsidR="00ED7107" w:rsidRPr="00E42679" w:rsidRDefault="00ED7107" w:rsidP="00ED7107">
      <w:pPr>
        <w:jc w:val="both"/>
        <w:rPr>
          <w:rFonts w:ascii="Arial" w:hAnsi="Arial" w:cs="Arial"/>
          <w:noProof/>
          <w:sz w:val="22"/>
          <w:szCs w:val="22"/>
          <w:lang w:eastAsia="es-ES_tradnl"/>
        </w:rPr>
      </w:pPr>
    </w:p>
    <w:p w14:paraId="4F5EBD3B"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establecerá y asignará las facultades y funciones en relación con las distintas etapas y elementos del SARLAFT. </w:t>
      </w:r>
    </w:p>
    <w:p w14:paraId="008E647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1B0EF83"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Por lo tanto, se establecen como mínimo las siguientes funciones a cargo de los órganos de dirección, administración, control y del oficial de cumplimiento.</w:t>
      </w:r>
    </w:p>
    <w:p w14:paraId="2BE15CF8" w14:textId="77777777" w:rsidR="00ED7107" w:rsidRPr="00E42679" w:rsidRDefault="00ED7107" w:rsidP="00ED7107">
      <w:pPr>
        <w:jc w:val="both"/>
        <w:rPr>
          <w:rFonts w:ascii="Arial" w:hAnsi="Arial" w:cs="Arial"/>
          <w:noProof/>
          <w:sz w:val="22"/>
          <w:szCs w:val="22"/>
          <w:lang w:eastAsia="es-ES_tradnl"/>
        </w:rPr>
      </w:pPr>
    </w:p>
    <w:p w14:paraId="7FB85627" w14:textId="77777777" w:rsidR="00ED7107" w:rsidRPr="00F27A20" w:rsidRDefault="00ED7107" w:rsidP="004567FE">
      <w:pPr>
        <w:pStyle w:val="Prrafodelista"/>
        <w:numPr>
          <w:ilvl w:val="3"/>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lastRenderedPageBreak/>
        <w:t>Funciones y responsabilidades de los miembros que integran el Consejo de Administración de COOPEAIPE.</w:t>
      </w:r>
    </w:p>
    <w:p w14:paraId="5DCE21FC" w14:textId="77777777" w:rsidR="00ED7107" w:rsidRPr="00E42679" w:rsidRDefault="00ED7107" w:rsidP="00ED7107">
      <w:pPr>
        <w:jc w:val="both"/>
        <w:rPr>
          <w:rFonts w:ascii="Arial" w:hAnsi="Arial" w:cs="Arial"/>
          <w:noProof/>
          <w:sz w:val="22"/>
          <w:szCs w:val="22"/>
          <w:lang w:eastAsia="es-ES_tradnl"/>
        </w:rPr>
      </w:pPr>
    </w:p>
    <w:p w14:paraId="47FA984A"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Además de las funciones propias del cargo, los miembros que integran el Consejo de Administración ejercerán las siguientes funciones relacionadas con SARLAFT:  </w:t>
      </w:r>
    </w:p>
    <w:p w14:paraId="73B11D41"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6CBC46AA"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Fijar las políticas del SARLAFT.</w:t>
      </w:r>
    </w:p>
    <w:p w14:paraId="0DEFD1EF" w14:textId="77777777" w:rsidR="00ED7107" w:rsidRPr="00E42679" w:rsidRDefault="00ED7107" w:rsidP="00ED7107">
      <w:pPr>
        <w:pStyle w:val="Prrafodelista"/>
        <w:ind w:left="567"/>
        <w:jc w:val="both"/>
        <w:rPr>
          <w:rFonts w:ascii="Arial" w:hAnsi="Arial" w:cs="Arial"/>
          <w:noProof/>
          <w:sz w:val="22"/>
          <w:szCs w:val="22"/>
          <w:lang w:eastAsia="es-ES_tradnl"/>
        </w:rPr>
      </w:pPr>
    </w:p>
    <w:p w14:paraId="44558023"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Adoptar el código de ética en relación con el SARLAFT.</w:t>
      </w:r>
    </w:p>
    <w:p w14:paraId="1F218F0A" w14:textId="77777777" w:rsidR="00ED7107" w:rsidRPr="00E42679" w:rsidRDefault="00ED7107" w:rsidP="00ED7107">
      <w:pPr>
        <w:pStyle w:val="Prrafodelista"/>
        <w:jc w:val="both"/>
        <w:rPr>
          <w:rFonts w:ascii="Arial" w:hAnsi="Arial" w:cs="Arial"/>
          <w:noProof/>
          <w:sz w:val="22"/>
          <w:szCs w:val="22"/>
          <w:lang w:eastAsia="es-ES_tradnl"/>
        </w:rPr>
      </w:pPr>
    </w:p>
    <w:p w14:paraId="657941AE"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Aprobar el manual de procedimientos y sus actualizaciones.</w:t>
      </w:r>
    </w:p>
    <w:p w14:paraId="77D9A240" w14:textId="77777777" w:rsidR="00ED7107" w:rsidRPr="00E42679" w:rsidRDefault="00ED7107" w:rsidP="00ED7107">
      <w:pPr>
        <w:pStyle w:val="Prrafodelista"/>
        <w:jc w:val="both"/>
        <w:rPr>
          <w:rFonts w:ascii="Arial" w:hAnsi="Arial" w:cs="Arial"/>
          <w:noProof/>
          <w:sz w:val="22"/>
          <w:szCs w:val="22"/>
          <w:lang w:eastAsia="es-ES_tradnl"/>
        </w:rPr>
      </w:pPr>
    </w:p>
    <w:p w14:paraId="73325C9F"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Designar al oficial de cumplimiento y su respectivo suplente.</w:t>
      </w:r>
    </w:p>
    <w:p w14:paraId="6E1824D6" w14:textId="77777777" w:rsidR="00ED7107" w:rsidRPr="00E42679" w:rsidRDefault="00ED7107" w:rsidP="00ED7107">
      <w:pPr>
        <w:pStyle w:val="Prrafodelista"/>
        <w:jc w:val="both"/>
        <w:rPr>
          <w:rFonts w:ascii="Arial" w:hAnsi="Arial" w:cs="Arial"/>
          <w:noProof/>
          <w:sz w:val="22"/>
          <w:szCs w:val="22"/>
          <w:lang w:eastAsia="es-ES_tradnl"/>
        </w:rPr>
      </w:pPr>
    </w:p>
    <w:p w14:paraId="2F4A274B"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Emitir pronunciamiento sobre los informes presentados por el oficial de cumplimiento, la revisoría fiscal, la auditoría interna y realizar el seguimiento a las observaciones o recomendaciones adoptadas, dejando constancia en las actas.</w:t>
      </w:r>
    </w:p>
    <w:p w14:paraId="4AD24455" w14:textId="77777777" w:rsidR="00ED7107" w:rsidRPr="00E42679" w:rsidRDefault="00ED7107" w:rsidP="00ED7107">
      <w:pPr>
        <w:pStyle w:val="Prrafodelista"/>
        <w:jc w:val="both"/>
        <w:rPr>
          <w:rFonts w:ascii="Arial" w:hAnsi="Arial" w:cs="Arial"/>
          <w:noProof/>
          <w:sz w:val="22"/>
          <w:szCs w:val="22"/>
          <w:lang w:eastAsia="es-ES_tradnl"/>
        </w:rPr>
      </w:pPr>
    </w:p>
    <w:p w14:paraId="7F9453C8"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Ordenar los recursos técnicos y humanos necesarios para implementar y mantener en funcionamiento el SARLAFT.</w:t>
      </w:r>
    </w:p>
    <w:p w14:paraId="785F16DD" w14:textId="77777777" w:rsidR="00ED7107" w:rsidRPr="00E42679" w:rsidRDefault="00ED7107" w:rsidP="00ED7107">
      <w:pPr>
        <w:pStyle w:val="Prrafodelista"/>
        <w:jc w:val="both"/>
        <w:rPr>
          <w:rFonts w:ascii="Arial" w:hAnsi="Arial" w:cs="Arial"/>
          <w:noProof/>
          <w:sz w:val="22"/>
          <w:szCs w:val="22"/>
          <w:lang w:eastAsia="es-ES_tradnl"/>
        </w:rPr>
      </w:pPr>
    </w:p>
    <w:p w14:paraId="72FD1C2F"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Designar el funcionario o la instancia autorizada para exonerar asociados o clientes del diligenciamiento del formulario individual de transacciones en efectivo, en los casos en los que la Ley permite tal exoneración.</w:t>
      </w:r>
    </w:p>
    <w:p w14:paraId="732F39AC" w14:textId="77777777" w:rsidR="00ED7107" w:rsidRPr="00E42679" w:rsidRDefault="00ED7107" w:rsidP="00ED7107">
      <w:pPr>
        <w:pStyle w:val="Prrafodelista"/>
        <w:jc w:val="both"/>
        <w:rPr>
          <w:rFonts w:ascii="Arial" w:hAnsi="Arial" w:cs="Arial"/>
          <w:noProof/>
          <w:sz w:val="22"/>
          <w:szCs w:val="22"/>
          <w:lang w:eastAsia="es-ES_tradnl"/>
        </w:rPr>
      </w:pPr>
    </w:p>
    <w:p w14:paraId="75C46C66" w14:textId="77777777" w:rsidR="00ED7107" w:rsidRPr="00E42679" w:rsidRDefault="00ED7107" w:rsidP="004567FE">
      <w:pPr>
        <w:pStyle w:val="Prrafodelista"/>
        <w:numPr>
          <w:ilvl w:val="0"/>
          <w:numId w:val="29"/>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Las demás inherentes al cargo que guarden relación con SARLAFT.</w:t>
      </w:r>
    </w:p>
    <w:p w14:paraId="0B7F7B12" w14:textId="77777777" w:rsidR="00ED7107" w:rsidRPr="00E42679" w:rsidRDefault="00ED7107" w:rsidP="00ED7107">
      <w:pPr>
        <w:jc w:val="both"/>
        <w:rPr>
          <w:rFonts w:ascii="Arial" w:hAnsi="Arial" w:cs="Arial"/>
          <w:noProof/>
          <w:sz w:val="22"/>
          <w:szCs w:val="22"/>
          <w:lang w:eastAsia="es-ES_tradnl"/>
        </w:rPr>
      </w:pPr>
    </w:p>
    <w:p w14:paraId="34A11850" w14:textId="77777777" w:rsidR="00ED7107" w:rsidRPr="00F27A20" w:rsidRDefault="00ED7107" w:rsidP="004567FE">
      <w:pPr>
        <w:pStyle w:val="Prrafodelista"/>
        <w:numPr>
          <w:ilvl w:val="3"/>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Funciones y responsabilidades del representante legal de COOPEAIPE.</w:t>
      </w:r>
    </w:p>
    <w:p w14:paraId="232E8670" w14:textId="77777777" w:rsidR="00ED7107" w:rsidRPr="00E42679" w:rsidRDefault="00ED7107" w:rsidP="00ED7107">
      <w:pPr>
        <w:jc w:val="both"/>
        <w:rPr>
          <w:rFonts w:ascii="Arial" w:hAnsi="Arial" w:cs="Arial"/>
          <w:noProof/>
          <w:sz w:val="22"/>
          <w:szCs w:val="22"/>
          <w:lang w:eastAsia="es-ES_tradnl"/>
        </w:rPr>
      </w:pPr>
    </w:p>
    <w:p w14:paraId="4AE8343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SARLAFT debe contemplar como mínimo las siguientes funciones a cargo del representante legal o quien haga sus veces: </w:t>
      </w:r>
    </w:p>
    <w:p w14:paraId="49278D9A"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0D701734" w14:textId="77777777" w:rsidR="00ED7107" w:rsidRPr="00E42679" w:rsidRDefault="00ED7107" w:rsidP="004567FE">
      <w:pPr>
        <w:pStyle w:val="Prrafodelista"/>
        <w:numPr>
          <w:ilvl w:val="0"/>
          <w:numId w:val="30"/>
        </w:numPr>
        <w:ind w:left="567" w:hanging="720"/>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Ejecutar las políticas y directrices aprobadas por el órgano permanente de administración en lo que se relaciona con el SARLAFT.</w:t>
      </w:r>
    </w:p>
    <w:p w14:paraId="2036D998" w14:textId="77777777" w:rsidR="00ED7107" w:rsidRPr="00E42679" w:rsidRDefault="00ED7107" w:rsidP="00ED7107">
      <w:pPr>
        <w:pStyle w:val="Prrafodelista"/>
        <w:ind w:left="567"/>
        <w:jc w:val="both"/>
        <w:rPr>
          <w:rFonts w:ascii="Arial" w:hAnsi="Arial" w:cs="Arial"/>
          <w:noProof/>
          <w:sz w:val="22"/>
          <w:szCs w:val="22"/>
          <w:lang w:eastAsia="es-ES_tradnl"/>
        </w:rPr>
      </w:pPr>
    </w:p>
    <w:p w14:paraId="73465C6E" w14:textId="77777777" w:rsidR="00ED7107" w:rsidRPr="00E42679" w:rsidRDefault="00ED7107" w:rsidP="004567FE">
      <w:pPr>
        <w:pStyle w:val="Prrafodelista"/>
        <w:numPr>
          <w:ilvl w:val="0"/>
          <w:numId w:val="30"/>
        </w:numPr>
        <w:ind w:left="567" w:hanging="720"/>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Someter a aprobación del órgano permanente de administración, en coordinación con el oficial de cumplimiento, el manual de procedimientos del SARLAFT y sus actualizaciones.</w:t>
      </w:r>
    </w:p>
    <w:p w14:paraId="6D54DB59" w14:textId="77777777" w:rsidR="00ED7107" w:rsidRPr="00E42679" w:rsidRDefault="00ED7107" w:rsidP="00ED7107">
      <w:pPr>
        <w:pStyle w:val="Prrafodelista"/>
        <w:jc w:val="both"/>
        <w:rPr>
          <w:rFonts w:ascii="Arial" w:hAnsi="Arial" w:cs="Arial"/>
          <w:noProof/>
          <w:sz w:val="22"/>
          <w:szCs w:val="22"/>
          <w:lang w:eastAsia="es-ES_tradnl"/>
        </w:rPr>
      </w:pPr>
    </w:p>
    <w:p w14:paraId="6B6FDB0B" w14:textId="77777777" w:rsidR="00ED7107" w:rsidRPr="00E42679" w:rsidRDefault="00ED7107" w:rsidP="004567FE">
      <w:pPr>
        <w:pStyle w:val="Prrafodelista"/>
        <w:numPr>
          <w:ilvl w:val="0"/>
          <w:numId w:val="30"/>
        </w:numPr>
        <w:ind w:left="567" w:hanging="720"/>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Verificar que los procedimientos establecidos desarrollen las políticas aprobadas por el órgano permanente de administración.</w:t>
      </w:r>
    </w:p>
    <w:p w14:paraId="3D331C9F" w14:textId="77777777" w:rsidR="00ED7107" w:rsidRPr="00E42679" w:rsidRDefault="00ED7107" w:rsidP="00ED7107">
      <w:pPr>
        <w:pStyle w:val="Prrafodelista"/>
        <w:jc w:val="both"/>
        <w:rPr>
          <w:rFonts w:ascii="Arial" w:hAnsi="Arial" w:cs="Arial"/>
          <w:noProof/>
          <w:sz w:val="22"/>
          <w:szCs w:val="22"/>
          <w:lang w:eastAsia="es-ES_tradnl"/>
        </w:rPr>
      </w:pPr>
    </w:p>
    <w:p w14:paraId="6CDDE1B1" w14:textId="77777777" w:rsidR="00ED7107" w:rsidRPr="00E42679" w:rsidRDefault="00ED7107" w:rsidP="004567FE">
      <w:pPr>
        <w:pStyle w:val="Prrafodelista"/>
        <w:numPr>
          <w:ilvl w:val="0"/>
          <w:numId w:val="30"/>
        </w:numPr>
        <w:ind w:left="567" w:hanging="720"/>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Disponer de los recursos técnicos y humanos para implementar y mantener en funcionamiento el SARLAFT.</w:t>
      </w:r>
    </w:p>
    <w:p w14:paraId="17282CA7" w14:textId="77777777" w:rsidR="00ED7107" w:rsidRPr="00E42679" w:rsidRDefault="00ED7107" w:rsidP="00ED7107">
      <w:pPr>
        <w:pStyle w:val="Prrafodelista"/>
        <w:jc w:val="both"/>
        <w:rPr>
          <w:rFonts w:ascii="Arial" w:hAnsi="Arial" w:cs="Arial"/>
          <w:noProof/>
          <w:sz w:val="22"/>
          <w:szCs w:val="22"/>
          <w:lang w:eastAsia="es-ES_tradnl"/>
        </w:rPr>
      </w:pPr>
    </w:p>
    <w:p w14:paraId="7B45C520" w14:textId="77777777" w:rsidR="00ED7107" w:rsidRPr="00E42679" w:rsidRDefault="00ED7107" w:rsidP="004567FE">
      <w:pPr>
        <w:pStyle w:val="Prrafodelista"/>
        <w:numPr>
          <w:ilvl w:val="0"/>
          <w:numId w:val="30"/>
        </w:numPr>
        <w:ind w:left="567" w:hanging="720"/>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Prestar efectivo, eficiente y oportuno apoyo al oficial de cumplimiento.</w:t>
      </w:r>
    </w:p>
    <w:p w14:paraId="3EA86140" w14:textId="77777777" w:rsidR="00ED7107" w:rsidRPr="00E42679" w:rsidRDefault="00ED7107" w:rsidP="00ED7107">
      <w:pPr>
        <w:pStyle w:val="Prrafodelista"/>
        <w:jc w:val="both"/>
        <w:rPr>
          <w:rFonts w:ascii="Arial" w:hAnsi="Arial" w:cs="Arial"/>
          <w:noProof/>
          <w:sz w:val="22"/>
          <w:szCs w:val="22"/>
          <w:lang w:eastAsia="es-ES_tradnl"/>
        </w:rPr>
      </w:pPr>
    </w:p>
    <w:p w14:paraId="5CA79B35" w14:textId="77777777" w:rsidR="00ED7107" w:rsidRPr="00E42679" w:rsidRDefault="00ED7107" w:rsidP="004567FE">
      <w:pPr>
        <w:pStyle w:val="Prrafodelista"/>
        <w:numPr>
          <w:ilvl w:val="0"/>
          <w:numId w:val="30"/>
        </w:numPr>
        <w:ind w:left="567" w:hanging="720"/>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Garantizar que los registros utilizados en el SARLAFT cumplan con los criterios de integridad, oportunidad, confiabilidad y disponibilidad de la información allí contenida.</w:t>
      </w:r>
    </w:p>
    <w:p w14:paraId="24FA1A9F" w14:textId="77777777" w:rsidR="00ED7107" w:rsidRPr="00E42679" w:rsidRDefault="00ED7107" w:rsidP="00ED7107">
      <w:pPr>
        <w:pStyle w:val="Prrafodelista"/>
        <w:jc w:val="both"/>
        <w:rPr>
          <w:rFonts w:ascii="Arial" w:hAnsi="Arial" w:cs="Arial"/>
          <w:noProof/>
          <w:sz w:val="22"/>
          <w:szCs w:val="22"/>
          <w:lang w:eastAsia="es-ES_tradnl"/>
        </w:rPr>
      </w:pPr>
    </w:p>
    <w:p w14:paraId="29DBFB7D" w14:textId="77777777" w:rsidR="00ED7107" w:rsidRPr="00E42679" w:rsidRDefault="00ED7107" w:rsidP="004567FE">
      <w:pPr>
        <w:pStyle w:val="Prrafodelista"/>
        <w:numPr>
          <w:ilvl w:val="0"/>
          <w:numId w:val="30"/>
        </w:numPr>
        <w:ind w:left="567" w:hanging="720"/>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Aprobar anualmente los planes de capacitación sobre el SARLAFT dirigidos a todas las áreas y funcionarios de </w:t>
      </w:r>
      <w:r w:rsidRPr="00E42679">
        <w:rPr>
          <w:rFonts w:ascii="Arial" w:hAnsi="Arial" w:cs="Arial"/>
          <w:b/>
          <w:noProof/>
          <w:sz w:val="22"/>
          <w:szCs w:val="22"/>
          <w:lang w:eastAsia="es-ES_tradnl"/>
        </w:rPr>
        <w:t>COOPEAIPE</w:t>
      </w:r>
      <w:r w:rsidRPr="00E42679">
        <w:rPr>
          <w:rFonts w:ascii="Arial" w:hAnsi="Arial" w:cs="Arial"/>
          <w:noProof/>
          <w:sz w:val="22"/>
          <w:szCs w:val="22"/>
          <w:lang w:eastAsia="es-ES_tradnl"/>
        </w:rPr>
        <w:t>, incluyendo los integrantes de los órganos de administración y de control.</w:t>
      </w:r>
    </w:p>
    <w:p w14:paraId="774BA6F3" w14:textId="77777777" w:rsidR="00ED7107" w:rsidRPr="00E42679" w:rsidRDefault="00ED7107" w:rsidP="00ED7107">
      <w:pPr>
        <w:jc w:val="both"/>
        <w:rPr>
          <w:rFonts w:ascii="Arial" w:hAnsi="Arial" w:cs="Arial"/>
          <w:noProof/>
          <w:color w:val="FF0000"/>
          <w:sz w:val="22"/>
          <w:szCs w:val="22"/>
          <w:lang w:eastAsia="es-ES_tradnl"/>
        </w:rPr>
      </w:pPr>
    </w:p>
    <w:p w14:paraId="2C50AF7D" w14:textId="77777777" w:rsidR="00ED7107" w:rsidRPr="00F27A20" w:rsidRDefault="00ED7107" w:rsidP="004567FE">
      <w:pPr>
        <w:pStyle w:val="Prrafodelista"/>
        <w:numPr>
          <w:ilvl w:val="3"/>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Requisitos y funciones del Oficial de Cumplimiento.</w:t>
      </w:r>
    </w:p>
    <w:p w14:paraId="2E6927F3" w14:textId="77777777" w:rsidR="00ED7107" w:rsidRPr="00E42679" w:rsidRDefault="00ED7107" w:rsidP="00ED7107">
      <w:pPr>
        <w:jc w:val="both"/>
        <w:rPr>
          <w:rFonts w:ascii="Arial" w:hAnsi="Arial" w:cs="Arial"/>
          <w:noProof/>
          <w:sz w:val="22"/>
          <w:szCs w:val="22"/>
          <w:lang w:eastAsia="es-ES_tradnl"/>
        </w:rPr>
      </w:pPr>
    </w:p>
    <w:p w14:paraId="132E7171"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 xml:space="preserve">COOPEAIPE </w:t>
      </w:r>
      <w:r w:rsidRPr="00E42679">
        <w:rPr>
          <w:rFonts w:ascii="Arial" w:hAnsi="Arial" w:cs="Arial"/>
          <w:noProof/>
          <w:sz w:val="22"/>
          <w:szCs w:val="22"/>
          <w:lang w:eastAsia="es-ES_tradnl"/>
        </w:rPr>
        <w:t>tiene la obligación de designar un Oficial de Cumplimiento con su respectivo suplente.</w:t>
      </w:r>
    </w:p>
    <w:p w14:paraId="24E9C2A9" w14:textId="77777777" w:rsidR="00151DE4" w:rsidRPr="00E42679" w:rsidRDefault="00151DE4" w:rsidP="00ED7107">
      <w:pPr>
        <w:jc w:val="both"/>
        <w:rPr>
          <w:rFonts w:ascii="Arial" w:hAnsi="Arial" w:cs="Arial"/>
          <w:sz w:val="22"/>
          <w:szCs w:val="22"/>
        </w:rPr>
      </w:pPr>
    </w:p>
    <w:p w14:paraId="77C2BF8F" w14:textId="77777777" w:rsidR="00ED7107" w:rsidRPr="00F27A20" w:rsidRDefault="00ED7107" w:rsidP="004567FE">
      <w:pPr>
        <w:pStyle w:val="Prrafodelista"/>
        <w:numPr>
          <w:ilvl w:val="4"/>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Requisitos.</w:t>
      </w:r>
    </w:p>
    <w:p w14:paraId="053BC40B" w14:textId="77777777" w:rsidR="00ED7107" w:rsidRPr="00E42679" w:rsidRDefault="00ED7107" w:rsidP="00ED7107">
      <w:pPr>
        <w:jc w:val="both"/>
        <w:rPr>
          <w:rFonts w:ascii="Arial" w:hAnsi="Arial" w:cs="Arial"/>
          <w:noProof/>
          <w:sz w:val="22"/>
          <w:szCs w:val="22"/>
          <w:lang w:eastAsia="es-ES_tradnl"/>
        </w:rPr>
      </w:pPr>
    </w:p>
    <w:p w14:paraId="60DC8D78"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Debe pertenecer como mínimo al segundo nivel jerárquico dentro de la estructura administrativa de la organización y depender directamente del órgano permanente de administración (este requisito no es obligatorio para el oficial de cumplimiento suplente).</w:t>
      </w:r>
    </w:p>
    <w:p w14:paraId="082C2CA2" w14:textId="77777777" w:rsidR="00ED7107" w:rsidRPr="00E42679" w:rsidRDefault="00ED7107" w:rsidP="00ED7107">
      <w:pPr>
        <w:pStyle w:val="Prrafodelista"/>
        <w:ind w:left="567"/>
        <w:jc w:val="both"/>
        <w:rPr>
          <w:rFonts w:ascii="Arial" w:hAnsi="Arial" w:cs="Arial"/>
          <w:noProof/>
          <w:sz w:val="22"/>
          <w:szCs w:val="22"/>
          <w:lang w:eastAsia="es-ES_tradnl"/>
        </w:rPr>
      </w:pPr>
    </w:p>
    <w:p w14:paraId="21B8F5E1"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Su designación estará a cargo del órgano permanente de administración.</w:t>
      </w:r>
    </w:p>
    <w:p w14:paraId="4FBD86F6" w14:textId="77777777" w:rsidR="00ED7107" w:rsidRPr="00E42679" w:rsidRDefault="00ED7107" w:rsidP="00ED7107">
      <w:pPr>
        <w:pStyle w:val="Prrafodelista"/>
        <w:jc w:val="both"/>
        <w:rPr>
          <w:rFonts w:ascii="Arial" w:hAnsi="Arial" w:cs="Arial"/>
          <w:noProof/>
          <w:sz w:val="22"/>
          <w:szCs w:val="22"/>
          <w:lang w:eastAsia="es-ES_tradnl"/>
        </w:rPr>
      </w:pPr>
    </w:p>
    <w:p w14:paraId="34EF7D7C"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El aspirante debe tener capacidad de decisión.</w:t>
      </w:r>
    </w:p>
    <w:p w14:paraId="62ADCA06" w14:textId="77777777" w:rsidR="00ED7107" w:rsidRPr="00E42679" w:rsidRDefault="00ED7107" w:rsidP="00ED7107">
      <w:pPr>
        <w:pStyle w:val="Prrafodelista"/>
        <w:jc w:val="both"/>
        <w:rPr>
          <w:rFonts w:ascii="Arial" w:hAnsi="Arial" w:cs="Arial"/>
          <w:noProof/>
          <w:sz w:val="22"/>
          <w:szCs w:val="22"/>
          <w:lang w:eastAsia="es-ES_tradnl"/>
        </w:rPr>
      </w:pPr>
    </w:p>
    <w:p w14:paraId="402C2910"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Estar apoyado por un equipo de trabajo humano y técnico de acuerdo con el riesgo de LA/FT y el tamaño de organización.</w:t>
      </w:r>
    </w:p>
    <w:p w14:paraId="79301F54" w14:textId="77777777" w:rsidR="00ED7107" w:rsidRPr="00E42679" w:rsidRDefault="00ED7107" w:rsidP="00ED7107">
      <w:pPr>
        <w:pStyle w:val="Prrafodelista"/>
        <w:jc w:val="both"/>
        <w:rPr>
          <w:rFonts w:ascii="Arial" w:hAnsi="Arial" w:cs="Arial"/>
          <w:noProof/>
          <w:sz w:val="22"/>
          <w:szCs w:val="22"/>
          <w:lang w:eastAsia="es-ES_tradnl"/>
        </w:rPr>
      </w:pPr>
    </w:p>
    <w:p w14:paraId="462ED586"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Contar con el efectivo apoyo de los órganos de administración de la organización solidaria.</w:t>
      </w:r>
    </w:p>
    <w:p w14:paraId="0DC240D6" w14:textId="77777777" w:rsidR="00ED7107" w:rsidRPr="00E42679" w:rsidRDefault="00ED7107" w:rsidP="00ED7107">
      <w:pPr>
        <w:pStyle w:val="Prrafodelista"/>
        <w:jc w:val="both"/>
        <w:rPr>
          <w:rFonts w:ascii="Arial" w:hAnsi="Arial" w:cs="Arial"/>
          <w:noProof/>
          <w:sz w:val="22"/>
          <w:szCs w:val="22"/>
          <w:lang w:eastAsia="es-ES_tradnl"/>
        </w:rPr>
      </w:pPr>
    </w:p>
    <w:p w14:paraId="703E0C55"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Acreditar conocimiento en administración de riesgos. Para tal fin, aportarán a la organización la siguiente información: (i) certificación del curso e-learning de la UIAF en el módulo general y (ii) constancia de capacitación en materia de riesgos que incluya un módulo LA/FT, mediante certificación expedida por parte de instituciones de educación superior acreditadas ante el Ministerio de Educación Nacional, con una duración no inferior a 90 horas.</w:t>
      </w:r>
    </w:p>
    <w:p w14:paraId="176C1ABC" w14:textId="77777777" w:rsidR="00ED7107" w:rsidRPr="00E42679" w:rsidRDefault="00ED7107" w:rsidP="00ED7107">
      <w:pPr>
        <w:pStyle w:val="Prrafodelista"/>
        <w:jc w:val="both"/>
        <w:rPr>
          <w:rFonts w:ascii="Arial" w:hAnsi="Arial" w:cs="Arial"/>
          <w:noProof/>
          <w:sz w:val="22"/>
          <w:szCs w:val="22"/>
          <w:lang w:eastAsia="es-ES_tradnl"/>
        </w:rPr>
      </w:pPr>
    </w:p>
    <w:p w14:paraId="294A4988"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No pertenecer a los órganos de control, a las áreas comerciales o estar vinculado con actividades previstas en el objeto social principal de la organización, que le puedan generar conflicto de interés.</w:t>
      </w:r>
    </w:p>
    <w:p w14:paraId="21F3B8D4" w14:textId="77777777" w:rsidR="00ED7107" w:rsidRPr="00E42679" w:rsidRDefault="00ED7107" w:rsidP="00ED7107">
      <w:pPr>
        <w:pStyle w:val="Prrafodelista"/>
        <w:jc w:val="both"/>
        <w:rPr>
          <w:rFonts w:ascii="Arial" w:hAnsi="Arial" w:cs="Arial"/>
          <w:noProof/>
          <w:sz w:val="22"/>
          <w:szCs w:val="22"/>
          <w:lang w:eastAsia="es-ES_tradnl"/>
        </w:rPr>
      </w:pPr>
    </w:p>
    <w:p w14:paraId="1E066F5D"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Ser empleado de </w:t>
      </w:r>
      <w:r w:rsidRPr="00E42679">
        <w:rPr>
          <w:rFonts w:ascii="Arial" w:hAnsi="Arial" w:cs="Arial"/>
          <w:b/>
          <w:noProof/>
          <w:sz w:val="22"/>
          <w:szCs w:val="22"/>
          <w:lang w:eastAsia="es-ES_tradnl"/>
        </w:rPr>
        <w:t>COOPEAIPE</w:t>
      </w:r>
      <w:r w:rsidRPr="00E42679">
        <w:rPr>
          <w:rFonts w:ascii="Arial" w:hAnsi="Arial" w:cs="Arial"/>
          <w:noProof/>
          <w:sz w:val="22"/>
          <w:szCs w:val="22"/>
          <w:lang w:eastAsia="es-ES_tradnl"/>
        </w:rPr>
        <w:t>.</w:t>
      </w:r>
    </w:p>
    <w:p w14:paraId="77EB0E29" w14:textId="77777777" w:rsidR="00ED7107" w:rsidRPr="00E42679" w:rsidRDefault="00ED7107" w:rsidP="00ED7107">
      <w:pPr>
        <w:pStyle w:val="Prrafodelista"/>
        <w:jc w:val="both"/>
        <w:rPr>
          <w:rFonts w:ascii="Arial" w:hAnsi="Arial" w:cs="Arial"/>
          <w:noProof/>
          <w:sz w:val="22"/>
          <w:szCs w:val="22"/>
          <w:lang w:eastAsia="es-ES_tradnl"/>
        </w:rPr>
      </w:pPr>
    </w:p>
    <w:p w14:paraId="0F8B30C3" w14:textId="77777777" w:rsidR="00ED7107" w:rsidRPr="00E42679" w:rsidRDefault="00ED7107" w:rsidP="004567FE">
      <w:pPr>
        <w:pStyle w:val="Prrafodelista"/>
        <w:numPr>
          <w:ilvl w:val="0"/>
          <w:numId w:val="31"/>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Informar a la Superintendencia de la Economía Solidaria dentro del mes siguiente sobre la designación la identificación completa de las personas que ejercerán los cargos de oficiales de cumplimiento principal y suplente.</w:t>
      </w:r>
    </w:p>
    <w:p w14:paraId="69DA51AC" w14:textId="77777777" w:rsidR="00ED7107" w:rsidRPr="00E42679" w:rsidRDefault="00ED7107" w:rsidP="00ED7107">
      <w:pPr>
        <w:jc w:val="both"/>
        <w:rPr>
          <w:rFonts w:ascii="Arial" w:hAnsi="Arial" w:cs="Arial"/>
          <w:noProof/>
          <w:sz w:val="22"/>
          <w:szCs w:val="22"/>
          <w:lang w:eastAsia="es-ES_tradnl"/>
        </w:rPr>
      </w:pPr>
    </w:p>
    <w:p w14:paraId="777C3375" w14:textId="77777777" w:rsidR="00ED7107" w:rsidRPr="00F27A20" w:rsidRDefault="00ED7107" w:rsidP="004567FE">
      <w:pPr>
        <w:pStyle w:val="Prrafodelista"/>
        <w:numPr>
          <w:ilvl w:val="4"/>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Funciones del Oficial de Cumplimiento.</w:t>
      </w:r>
    </w:p>
    <w:p w14:paraId="72CF18FF" w14:textId="77777777" w:rsidR="00ED7107" w:rsidRPr="00E42679" w:rsidRDefault="00ED7107" w:rsidP="00ED7107">
      <w:pPr>
        <w:jc w:val="both"/>
        <w:rPr>
          <w:rFonts w:ascii="Arial" w:hAnsi="Arial" w:cs="Arial"/>
          <w:noProof/>
          <w:sz w:val="22"/>
          <w:szCs w:val="22"/>
          <w:lang w:eastAsia="es-ES_tradnl"/>
        </w:rPr>
      </w:pPr>
    </w:p>
    <w:p w14:paraId="0DFED47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Oficial de Cumplimiento debe cumplir como mínimo con las siguientes funciones: </w:t>
      </w:r>
    </w:p>
    <w:p w14:paraId="0429AD61"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4DED150A"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lastRenderedPageBreak/>
        <w:t xml:space="preserve">Vigilar el cumplimento de todos los aspectos señalados en la ley, en el presente manual y los que determine </w:t>
      </w:r>
      <w:r w:rsidRPr="00E42679">
        <w:rPr>
          <w:rFonts w:ascii="Arial" w:hAnsi="Arial" w:cs="Arial"/>
          <w:b/>
          <w:noProof/>
          <w:sz w:val="22"/>
          <w:szCs w:val="22"/>
          <w:lang w:eastAsia="es-ES_tradnl"/>
        </w:rPr>
        <w:t>COOPEAIPE</w:t>
      </w:r>
      <w:r w:rsidRPr="00E42679">
        <w:rPr>
          <w:rFonts w:ascii="Arial" w:hAnsi="Arial" w:cs="Arial"/>
          <w:noProof/>
          <w:sz w:val="22"/>
          <w:szCs w:val="22"/>
          <w:lang w:eastAsia="es-ES_tradnl"/>
        </w:rPr>
        <w:t xml:space="preserve"> en el SARLAFT.</w:t>
      </w:r>
    </w:p>
    <w:p w14:paraId="1B4D0052" w14:textId="77777777" w:rsidR="00ED7107" w:rsidRPr="00E42679" w:rsidRDefault="00ED7107" w:rsidP="00ED7107">
      <w:pPr>
        <w:pStyle w:val="Prrafodelista"/>
        <w:ind w:left="567"/>
        <w:jc w:val="both"/>
        <w:rPr>
          <w:rFonts w:ascii="Arial" w:hAnsi="Arial" w:cs="Arial"/>
          <w:noProof/>
          <w:sz w:val="22"/>
          <w:szCs w:val="22"/>
          <w:lang w:eastAsia="es-ES_tradnl"/>
        </w:rPr>
      </w:pPr>
    </w:p>
    <w:p w14:paraId="7411FB8A"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Proponer al órgano permanente de administración y al representante legal, la actualización y adopción de correctivos del manual de procedimientos y del código de conducta y velar por su divulgación a todos los empleados de la organización.</w:t>
      </w:r>
    </w:p>
    <w:p w14:paraId="70EBCE59" w14:textId="77777777" w:rsidR="00ED7107" w:rsidRPr="00E42679" w:rsidRDefault="00ED7107" w:rsidP="00ED7107">
      <w:pPr>
        <w:pStyle w:val="Prrafodelista"/>
        <w:jc w:val="both"/>
        <w:rPr>
          <w:rFonts w:ascii="Arial" w:hAnsi="Arial" w:cs="Arial"/>
          <w:noProof/>
          <w:sz w:val="22"/>
          <w:szCs w:val="22"/>
          <w:lang w:eastAsia="es-ES_tradnl"/>
        </w:rPr>
      </w:pPr>
    </w:p>
    <w:p w14:paraId="215817DB"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Coordinar el desarrollo de programas internos de capacitación.</w:t>
      </w:r>
    </w:p>
    <w:p w14:paraId="4B97F936" w14:textId="77777777" w:rsidR="00ED7107" w:rsidRPr="00E42679" w:rsidRDefault="00ED7107" w:rsidP="00ED7107">
      <w:pPr>
        <w:pStyle w:val="Prrafodelista"/>
        <w:ind w:left="567"/>
        <w:jc w:val="both"/>
        <w:rPr>
          <w:rFonts w:ascii="Arial" w:hAnsi="Arial" w:cs="Arial"/>
          <w:noProof/>
          <w:sz w:val="22"/>
          <w:szCs w:val="22"/>
          <w:lang w:eastAsia="es-ES_tradnl"/>
        </w:rPr>
      </w:pPr>
    </w:p>
    <w:p w14:paraId="20405F7D"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Reportar a la persona u órganos designados en el manual, sobre las posibles faltas que comprometan la responsabilidad de los asociados, clientes, empleados, contratistas para que se adopten las medidas a que haya lugar.</w:t>
      </w:r>
    </w:p>
    <w:p w14:paraId="609C1434" w14:textId="77777777" w:rsidR="00ED7107" w:rsidRPr="00E42679" w:rsidRDefault="00ED7107" w:rsidP="00ED7107">
      <w:pPr>
        <w:pStyle w:val="Prrafodelista"/>
        <w:jc w:val="both"/>
        <w:rPr>
          <w:rFonts w:ascii="Arial" w:hAnsi="Arial" w:cs="Arial"/>
          <w:noProof/>
          <w:sz w:val="22"/>
          <w:szCs w:val="22"/>
          <w:lang w:eastAsia="es-ES_tradnl"/>
        </w:rPr>
      </w:pPr>
    </w:p>
    <w:p w14:paraId="5EBFE7E7"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Velar por el adecuado archivo de los soportes documentales y demás información relativa al LA/FT, en los términos establecidos en la presente manual.</w:t>
      </w:r>
    </w:p>
    <w:p w14:paraId="03308108" w14:textId="77777777" w:rsidR="00ED7107" w:rsidRPr="00E42679" w:rsidRDefault="00ED7107" w:rsidP="00ED7107">
      <w:pPr>
        <w:pStyle w:val="Prrafodelista"/>
        <w:jc w:val="both"/>
        <w:rPr>
          <w:rFonts w:ascii="Arial" w:hAnsi="Arial" w:cs="Arial"/>
          <w:noProof/>
          <w:sz w:val="22"/>
          <w:szCs w:val="22"/>
          <w:lang w:eastAsia="es-ES_tradnl"/>
        </w:rPr>
      </w:pPr>
    </w:p>
    <w:p w14:paraId="76D2C9E6"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Recibir y analizar los reportes internos y realizar los reportes externos establecidos en la presente manual, individualmente o con la instancia designada para el efecto.</w:t>
      </w:r>
    </w:p>
    <w:p w14:paraId="0F986D07" w14:textId="77777777" w:rsidR="00ED7107" w:rsidRPr="00E42679" w:rsidRDefault="00ED7107" w:rsidP="00ED7107">
      <w:pPr>
        <w:pStyle w:val="Prrafodelista"/>
        <w:jc w:val="both"/>
        <w:rPr>
          <w:rFonts w:ascii="Arial" w:hAnsi="Arial" w:cs="Arial"/>
          <w:noProof/>
          <w:sz w:val="22"/>
          <w:szCs w:val="22"/>
          <w:lang w:eastAsia="es-ES_tradnl"/>
        </w:rPr>
      </w:pPr>
    </w:p>
    <w:p w14:paraId="659B624F"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Mantener actualizados los datos de la organización con la UIAF. </w:t>
      </w:r>
    </w:p>
    <w:p w14:paraId="15175674" w14:textId="77777777" w:rsidR="00ED7107" w:rsidRPr="00E42679" w:rsidRDefault="00ED7107" w:rsidP="00ED7107">
      <w:pPr>
        <w:pStyle w:val="Prrafodelista"/>
        <w:jc w:val="both"/>
        <w:rPr>
          <w:rFonts w:ascii="Arial" w:hAnsi="Arial" w:cs="Arial"/>
          <w:noProof/>
          <w:sz w:val="22"/>
          <w:szCs w:val="22"/>
          <w:lang w:eastAsia="es-ES_tradnl"/>
        </w:rPr>
      </w:pPr>
    </w:p>
    <w:p w14:paraId="3B5C6D3E"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Monitorear permanentemente el cumplimiento de los reportes a través del Sistema de Reporte en Línea – SIREL, opción reportes estadísticos.</w:t>
      </w:r>
    </w:p>
    <w:p w14:paraId="63D7B9D7" w14:textId="77777777" w:rsidR="00ED7107" w:rsidRPr="00E42679" w:rsidRDefault="00ED7107" w:rsidP="00ED7107">
      <w:pPr>
        <w:pStyle w:val="Prrafodelista"/>
        <w:jc w:val="both"/>
        <w:rPr>
          <w:rFonts w:ascii="Arial" w:hAnsi="Arial" w:cs="Arial"/>
          <w:noProof/>
          <w:sz w:val="22"/>
          <w:szCs w:val="22"/>
          <w:lang w:eastAsia="es-ES_tradnl"/>
        </w:rPr>
      </w:pPr>
    </w:p>
    <w:p w14:paraId="66015089" w14:textId="77777777" w:rsidR="00ED7107" w:rsidRPr="00E42679" w:rsidRDefault="00ED7107" w:rsidP="004567FE">
      <w:pPr>
        <w:pStyle w:val="Prrafodelista"/>
        <w:numPr>
          <w:ilvl w:val="0"/>
          <w:numId w:val="32"/>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Presentar trimestralmente informes presenciales y por escrito al órgano permanente de administración, el cual deberá abarcar por lo menos los siguientes aspectos:  </w:t>
      </w:r>
    </w:p>
    <w:p w14:paraId="5B7B7308" w14:textId="77777777" w:rsidR="00ED7107" w:rsidRPr="00E42679" w:rsidRDefault="00ED7107" w:rsidP="00ED7107">
      <w:pPr>
        <w:pStyle w:val="Prrafodelista"/>
        <w:jc w:val="both"/>
        <w:rPr>
          <w:rFonts w:ascii="Arial" w:hAnsi="Arial" w:cs="Arial"/>
          <w:noProof/>
          <w:sz w:val="22"/>
          <w:szCs w:val="22"/>
          <w:lang w:eastAsia="es-ES_tradnl"/>
        </w:rPr>
      </w:pPr>
    </w:p>
    <w:p w14:paraId="29F8DCE3" w14:textId="77777777" w:rsidR="00ED7107" w:rsidRPr="00E42679" w:rsidRDefault="00ED7107" w:rsidP="00151DE4">
      <w:pPr>
        <w:pStyle w:val="Prrafodelista"/>
        <w:numPr>
          <w:ilvl w:val="0"/>
          <w:numId w:val="33"/>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Las políticas y programas desarrollados para cumplir su función y los resultados de la gestión realizada.</w:t>
      </w:r>
    </w:p>
    <w:p w14:paraId="4B3EC848" w14:textId="77777777" w:rsidR="00ED7107" w:rsidRPr="00E42679" w:rsidRDefault="00ED7107" w:rsidP="00ED7107">
      <w:pPr>
        <w:pStyle w:val="Prrafodelista"/>
        <w:jc w:val="both"/>
        <w:rPr>
          <w:rFonts w:ascii="Arial" w:hAnsi="Arial" w:cs="Arial"/>
          <w:noProof/>
          <w:sz w:val="22"/>
          <w:szCs w:val="22"/>
          <w:lang w:eastAsia="es-ES_tradnl"/>
        </w:rPr>
      </w:pPr>
    </w:p>
    <w:p w14:paraId="42964780" w14:textId="77777777" w:rsidR="00ED7107" w:rsidRPr="00E42679" w:rsidRDefault="00ED7107" w:rsidP="00151DE4">
      <w:pPr>
        <w:pStyle w:val="Prrafodelista"/>
        <w:numPr>
          <w:ilvl w:val="0"/>
          <w:numId w:val="33"/>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El cumplimiento que se ha dado en relación con el envío de los reportes a las diferentes autoridades.</w:t>
      </w:r>
    </w:p>
    <w:p w14:paraId="1A41CF12" w14:textId="77777777" w:rsidR="00ED7107" w:rsidRPr="00E42679" w:rsidRDefault="00ED7107" w:rsidP="00ED7107">
      <w:pPr>
        <w:pStyle w:val="Prrafodelista"/>
        <w:jc w:val="both"/>
        <w:rPr>
          <w:rFonts w:ascii="Arial" w:hAnsi="Arial" w:cs="Arial"/>
          <w:noProof/>
          <w:sz w:val="22"/>
          <w:szCs w:val="22"/>
          <w:lang w:eastAsia="es-ES_tradnl"/>
        </w:rPr>
      </w:pPr>
    </w:p>
    <w:p w14:paraId="69B1A9A6" w14:textId="77777777" w:rsidR="00ED7107" w:rsidRPr="00E42679" w:rsidRDefault="00ED7107" w:rsidP="00151DE4">
      <w:pPr>
        <w:pStyle w:val="Prrafodelista"/>
        <w:numPr>
          <w:ilvl w:val="0"/>
          <w:numId w:val="33"/>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Las políticas y programas adoptados para la actualización de la información de los asociados/clientes y los avances sobre la determinación de los perfiles de riesgo de los asociados/clientes y de los productos y servicios.</w:t>
      </w:r>
    </w:p>
    <w:p w14:paraId="5FC6236A" w14:textId="77777777" w:rsidR="00ED7107" w:rsidRPr="00E42679" w:rsidRDefault="00ED7107" w:rsidP="00ED7107">
      <w:pPr>
        <w:pStyle w:val="Prrafodelista"/>
        <w:jc w:val="both"/>
        <w:rPr>
          <w:rFonts w:ascii="Arial" w:hAnsi="Arial" w:cs="Arial"/>
          <w:noProof/>
          <w:sz w:val="22"/>
          <w:szCs w:val="22"/>
          <w:lang w:eastAsia="es-ES_tradnl"/>
        </w:rPr>
      </w:pPr>
    </w:p>
    <w:p w14:paraId="4F4978BE" w14:textId="77777777" w:rsidR="00ED7107" w:rsidRPr="00E42679" w:rsidRDefault="00ED7107" w:rsidP="00151DE4">
      <w:pPr>
        <w:pStyle w:val="Prrafodelista"/>
        <w:numPr>
          <w:ilvl w:val="0"/>
          <w:numId w:val="33"/>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 efectividad de los mecanismos e instrumentos de control y las medidas adoptadas para corregir las fallas.</w:t>
      </w:r>
    </w:p>
    <w:p w14:paraId="50A9E5B1" w14:textId="77777777" w:rsidR="00ED7107" w:rsidRPr="00E42679" w:rsidRDefault="00ED7107" w:rsidP="00ED7107">
      <w:pPr>
        <w:pStyle w:val="Prrafodelista"/>
        <w:jc w:val="both"/>
        <w:rPr>
          <w:rFonts w:ascii="Arial" w:hAnsi="Arial" w:cs="Arial"/>
          <w:noProof/>
          <w:sz w:val="22"/>
          <w:szCs w:val="22"/>
          <w:lang w:eastAsia="es-ES_tradnl"/>
        </w:rPr>
      </w:pPr>
    </w:p>
    <w:p w14:paraId="20DD9AE2" w14:textId="77777777" w:rsidR="00ED7107" w:rsidRPr="00E42679" w:rsidRDefault="00ED7107" w:rsidP="00151DE4">
      <w:pPr>
        <w:pStyle w:val="Prrafodelista"/>
        <w:numPr>
          <w:ilvl w:val="0"/>
          <w:numId w:val="33"/>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casos específicos de incumplimiento por parte de los funcionarios de la organización, así como los resultados de las órdenes impartidas por el órgano permanente de administración.</w:t>
      </w:r>
    </w:p>
    <w:p w14:paraId="708B92EF" w14:textId="77777777" w:rsidR="00ED7107" w:rsidRPr="00E42679" w:rsidRDefault="00ED7107" w:rsidP="00ED7107">
      <w:pPr>
        <w:pStyle w:val="Prrafodelista"/>
        <w:jc w:val="both"/>
        <w:rPr>
          <w:rFonts w:ascii="Arial" w:hAnsi="Arial" w:cs="Arial"/>
          <w:noProof/>
          <w:sz w:val="22"/>
          <w:szCs w:val="22"/>
          <w:lang w:eastAsia="es-ES_tradnl"/>
        </w:rPr>
      </w:pPr>
    </w:p>
    <w:p w14:paraId="579EC5E6" w14:textId="77777777" w:rsidR="00151DE4" w:rsidRPr="00E42679" w:rsidRDefault="00ED7107" w:rsidP="00151DE4">
      <w:pPr>
        <w:pStyle w:val="Prrafodelista"/>
        <w:numPr>
          <w:ilvl w:val="0"/>
          <w:numId w:val="33"/>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Los correctivos que considere necesarios, incluidas las propuestas de actualización o mejora de los mecanismos e instrumentos de control.</w:t>
      </w:r>
    </w:p>
    <w:p w14:paraId="00B0DFC1" w14:textId="77777777" w:rsidR="00151DE4" w:rsidRPr="00E42679" w:rsidRDefault="00151DE4" w:rsidP="00151DE4">
      <w:pPr>
        <w:pStyle w:val="Prrafodelista"/>
        <w:rPr>
          <w:rFonts w:ascii="Arial" w:hAnsi="Arial" w:cs="Arial"/>
          <w:noProof/>
          <w:sz w:val="22"/>
          <w:szCs w:val="22"/>
          <w:lang w:eastAsia="es-ES_tradnl"/>
        </w:rPr>
      </w:pPr>
    </w:p>
    <w:p w14:paraId="0ECD86EF" w14:textId="011AEADD" w:rsidR="00ED7107" w:rsidRPr="00E42679" w:rsidRDefault="00ED7107" w:rsidP="00151DE4">
      <w:pPr>
        <w:pStyle w:val="Prrafodelista"/>
        <w:numPr>
          <w:ilvl w:val="0"/>
          <w:numId w:val="33"/>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Las demás inherentes al cargo que guarden relación con SARLAFT.</w:t>
      </w:r>
    </w:p>
    <w:p w14:paraId="7DBE270F" w14:textId="77777777" w:rsidR="00ED7107" w:rsidRPr="00E42679" w:rsidRDefault="00ED7107" w:rsidP="00ED7107">
      <w:pPr>
        <w:jc w:val="both"/>
        <w:rPr>
          <w:rFonts w:ascii="Arial" w:hAnsi="Arial" w:cs="Arial"/>
          <w:noProof/>
          <w:sz w:val="22"/>
          <w:szCs w:val="22"/>
          <w:lang w:eastAsia="es-ES_tradnl"/>
        </w:rPr>
      </w:pPr>
    </w:p>
    <w:p w14:paraId="02ED590C" w14:textId="77777777" w:rsidR="00ED7107" w:rsidRPr="00F27A20" w:rsidRDefault="00ED7107" w:rsidP="004567FE">
      <w:pPr>
        <w:pStyle w:val="Prrafodelista"/>
        <w:numPr>
          <w:ilvl w:val="2"/>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lastRenderedPageBreak/>
        <w:t>Organos de Control</w:t>
      </w:r>
    </w:p>
    <w:p w14:paraId="667DD8BB" w14:textId="77777777" w:rsidR="00ED7107" w:rsidRPr="00F27A20" w:rsidRDefault="00ED7107" w:rsidP="00ED7107">
      <w:pPr>
        <w:jc w:val="both"/>
        <w:rPr>
          <w:rFonts w:ascii="Arial" w:hAnsi="Arial" w:cs="Arial"/>
          <w:b/>
          <w:noProof/>
          <w:sz w:val="22"/>
          <w:szCs w:val="22"/>
          <w:lang w:eastAsia="es-ES_tradnl"/>
        </w:rPr>
      </w:pPr>
    </w:p>
    <w:p w14:paraId="04F060B2" w14:textId="77777777" w:rsidR="00ED7107" w:rsidRPr="00F27A20" w:rsidRDefault="00ED7107" w:rsidP="004567FE">
      <w:pPr>
        <w:pStyle w:val="Prrafodelista"/>
        <w:numPr>
          <w:ilvl w:val="3"/>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Revisoría Fiscal.</w:t>
      </w:r>
    </w:p>
    <w:p w14:paraId="14BA4038" w14:textId="77777777" w:rsidR="00ED7107" w:rsidRPr="00E42679" w:rsidRDefault="00ED7107" w:rsidP="00ED7107">
      <w:pPr>
        <w:jc w:val="both"/>
        <w:rPr>
          <w:rFonts w:ascii="Arial" w:hAnsi="Arial" w:cs="Arial"/>
          <w:noProof/>
          <w:sz w:val="22"/>
          <w:szCs w:val="22"/>
          <w:lang w:eastAsia="es-ES_tradnl"/>
        </w:rPr>
      </w:pPr>
    </w:p>
    <w:p w14:paraId="483E569F"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 revisoría fiscal realizará las funciones asignadas en los estatutos, reglamentos y las asignadas a los contadores públicos en las normas que regulan al ejercicio de la profesión tal como lo disponen el artículo 43 de la Ley 79 de 1988; artículo 41 del Decreto 1481 de 1989 y artículo 40 del Decreto 1480 de 1989 y demás normas concordantes y complementarias. </w:t>
      </w:r>
    </w:p>
    <w:p w14:paraId="1A8DE70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50E4EC81"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 revisoría fiscal deberá actuar con sujeción a las normas de auditoría generalmente aceptadas, tal como lo dispone el numeral 2 del artículo 8 de la Ley 43 de 1990. </w:t>
      </w:r>
    </w:p>
    <w:p w14:paraId="7951FF7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59C2093D"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Deberá acreditar conocimiento en administración de riesgos, por lo que aportará a </w:t>
      </w:r>
      <w:r w:rsidRPr="00E42679">
        <w:rPr>
          <w:rFonts w:ascii="Arial" w:hAnsi="Arial" w:cs="Arial"/>
          <w:b/>
          <w:sz w:val="22"/>
          <w:szCs w:val="22"/>
        </w:rPr>
        <w:t>COOPEAIPE</w:t>
      </w:r>
      <w:r w:rsidRPr="00E42679">
        <w:rPr>
          <w:rFonts w:ascii="Arial" w:hAnsi="Arial" w:cs="Arial"/>
          <w:sz w:val="22"/>
          <w:szCs w:val="22"/>
        </w:rPr>
        <w:t xml:space="preserve"> </w:t>
      </w:r>
      <w:r w:rsidRPr="00E42679">
        <w:rPr>
          <w:rFonts w:ascii="Arial" w:hAnsi="Arial" w:cs="Arial"/>
          <w:noProof/>
          <w:sz w:val="22"/>
          <w:szCs w:val="22"/>
          <w:lang w:eastAsia="es-ES_tradnl"/>
        </w:rPr>
        <w:t xml:space="preserve">la siguiente información: </w:t>
      </w:r>
    </w:p>
    <w:p w14:paraId="36DD8B5C" w14:textId="77777777" w:rsidR="00151DE4" w:rsidRPr="00E42679" w:rsidRDefault="00151DE4" w:rsidP="00ED7107">
      <w:pPr>
        <w:jc w:val="both"/>
        <w:rPr>
          <w:rFonts w:ascii="Arial" w:hAnsi="Arial" w:cs="Arial"/>
          <w:noProof/>
          <w:sz w:val="22"/>
          <w:szCs w:val="22"/>
          <w:lang w:eastAsia="es-ES_tradnl"/>
        </w:rPr>
      </w:pPr>
    </w:p>
    <w:p w14:paraId="03E94BFF" w14:textId="77777777" w:rsidR="00ED7107" w:rsidRPr="00E42679" w:rsidRDefault="00ED7107" w:rsidP="00BE3AB9">
      <w:pPr>
        <w:pStyle w:val="Prrafodelista"/>
        <w:numPr>
          <w:ilvl w:val="0"/>
          <w:numId w:val="34"/>
        </w:numPr>
        <w:spacing w:after="200" w:line="276" w:lineRule="auto"/>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Certificación del curso e-learning de la UIAF en el módulo general.</w:t>
      </w:r>
    </w:p>
    <w:p w14:paraId="28151928" w14:textId="77777777" w:rsidR="00ED7107" w:rsidRPr="00E42679" w:rsidRDefault="00ED7107" w:rsidP="00ED7107">
      <w:pPr>
        <w:pStyle w:val="Prrafodelista"/>
        <w:ind w:left="1080"/>
        <w:jc w:val="both"/>
        <w:rPr>
          <w:rFonts w:ascii="Arial" w:hAnsi="Arial" w:cs="Arial"/>
          <w:noProof/>
          <w:sz w:val="22"/>
          <w:szCs w:val="22"/>
          <w:lang w:eastAsia="es-ES_tradnl"/>
        </w:rPr>
      </w:pPr>
    </w:p>
    <w:p w14:paraId="4C72CAC1" w14:textId="77777777" w:rsidR="00ED7107" w:rsidRPr="00E42679" w:rsidRDefault="00ED7107" w:rsidP="00BE3AB9">
      <w:pPr>
        <w:pStyle w:val="Prrafodelista"/>
        <w:numPr>
          <w:ilvl w:val="0"/>
          <w:numId w:val="34"/>
        </w:numPr>
        <w:spacing w:after="200" w:line="276" w:lineRule="auto"/>
        <w:ind w:left="426" w:hanging="426"/>
        <w:contextualSpacing/>
        <w:jc w:val="both"/>
        <w:rPr>
          <w:rFonts w:ascii="Arial" w:hAnsi="Arial" w:cs="Arial"/>
          <w:sz w:val="22"/>
          <w:szCs w:val="22"/>
        </w:rPr>
      </w:pPr>
      <w:r w:rsidRPr="00E42679">
        <w:rPr>
          <w:rFonts w:ascii="Arial" w:hAnsi="Arial" w:cs="Arial"/>
          <w:noProof/>
          <w:sz w:val="22"/>
          <w:szCs w:val="22"/>
          <w:lang w:eastAsia="es-ES_tradnl"/>
        </w:rPr>
        <w:t xml:space="preserve">Constancia de capacitación en materia de riesgos que incluya un módulo LA/FT, mediante certificación expedida por parte de instituciones de educación superior acreditadas ante el Ministerio de Educación Nacional, con una duración no inferior a 90 horas.  </w:t>
      </w:r>
    </w:p>
    <w:p w14:paraId="6AD922EE"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En consecuencia, deberán: </w:t>
      </w:r>
    </w:p>
    <w:p w14:paraId="271DF5FB"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437258DA" w14:textId="77777777" w:rsidR="00ED7107" w:rsidRPr="00E42679" w:rsidRDefault="00ED7107" w:rsidP="004567FE">
      <w:pPr>
        <w:pStyle w:val="Prrafodelista"/>
        <w:numPr>
          <w:ilvl w:val="0"/>
          <w:numId w:val="32"/>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Establecer unos controles que le permitan evaluar el cumplimiento de las normas sobre LA/FT.</w:t>
      </w:r>
    </w:p>
    <w:p w14:paraId="14C785A7" w14:textId="77777777" w:rsidR="00ED7107" w:rsidRPr="00E42679" w:rsidRDefault="00ED7107" w:rsidP="00ED7107">
      <w:pPr>
        <w:pStyle w:val="Prrafodelista"/>
        <w:ind w:left="426"/>
        <w:jc w:val="both"/>
        <w:rPr>
          <w:rFonts w:ascii="Arial" w:hAnsi="Arial" w:cs="Arial"/>
          <w:noProof/>
          <w:sz w:val="22"/>
          <w:szCs w:val="22"/>
          <w:lang w:eastAsia="es-ES_tradnl"/>
        </w:rPr>
      </w:pPr>
    </w:p>
    <w:p w14:paraId="455F2512" w14:textId="77777777" w:rsidR="00ED7107" w:rsidRPr="00E42679" w:rsidRDefault="00ED7107" w:rsidP="004567FE">
      <w:pPr>
        <w:pStyle w:val="Prrafodelista"/>
        <w:numPr>
          <w:ilvl w:val="0"/>
          <w:numId w:val="32"/>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Presentar un informe trimestral al órgano permanente de administración sobre el resultado de su evaluación del cumplimiento de las normas e instrucciones contenidas en el SARLAFT.</w:t>
      </w:r>
    </w:p>
    <w:p w14:paraId="6E1DEF5D" w14:textId="77777777" w:rsidR="00ED7107" w:rsidRPr="00E42679" w:rsidRDefault="00ED7107" w:rsidP="00ED7107">
      <w:pPr>
        <w:pStyle w:val="Prrafodelista"/>
        <w:jc w:val="both"/>
        <w:rPr>
          <w:rFonts w:ascii="Arial" w:hAnsi="Arial" w:cs="Arial"/>
          <w:noProof/>
          <w:sz w:val="22"/>
          <w:szCs w:val="22"/>
          <w:lang w:eastAsia="es-ES_tradnl"/>
        </w:rPr>
      </w:pPr>
    </w:p>
    <w:p w14:paraId="0D74BC19" w14:textId="77777777" w:rsidR="00ED7107" w:rsidRPr="00E42679" w:rsidRDefault="00ED7107" w:rsidP="004567FE">
      <w:pPr>
        <w:pStyle w:val="Prrafodelista"/>
        <w:numPr>
          <w:ilvl w:val="0"/>
          <w:numId w:val="32"/>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Presentar a la Superintendencia de la Economía Solidaria dentro del informe trimestral que presenta de forma ordinaria, un aparte sobre la verificación realizada al cumplimiento de las normas sobre LA/FT y la eficacia del SARLAFT adoptado por </w:t>
      </w:r>
      <w:r w:rsidRPr="00E42679">
        <w:rPr>
          <w:rFonts w:ascii="Arial" w:hAnsi="Arial" w:cs="Arial"/>
          <w:b/>
          <w:sz w:val="22"/>
          <w:szCs w:val="22"/>
        </w:rPr>
        <w:t>COOPEAIPE</w:t>
      </w:r>
      <w:r w:rsidRPr="00E42679">
        <w:rPr>
          <w:rFonts w:ascii="Arial" w:hAnsi="Arial" w:cs="Arial"/>
          <w:noProof/>
          <w:sz w:val="22"/>
          <w:szCs w:val="22"/>
          <w:lang w:eastAsia="es-ES_tradnl"/>
        </w:rPr>
        <w:t>.</w:t>
      </w:r>
    </w:p>
    <w:p w14:paraId="5260C18E" w14:textId="77777777" w:rsidR="00ED7107" w:rsidRPr="00E42679" w:rsidRDefault="00ED7107" w:rsidP="00ED7107">
      <w:pPr>
        <w:pStyle w:val="Prrafodelista"/>
        <w:jc w:val="both"/>
        <w:rPr>
          <w:rFonts w:ascii="Arial" w:hAnsi="Arial" w:cs="Arial"/>
          <w:noProof/>
          <w:sz w:val="22"/>
          <w:szCs w:val="22"/>
          <w:lang w:eastAsia="es-ES_tradnl"/>
        </w:rPr>
      </w:pPr>
    </w:p>
    <w:p w14:paraId="64EE4072" w14:textId="77777777" w:rsidR="00ED7107" w:rsidRPr="00E42679" w:rsidRDefault="00ED7107" w:rsidP="004567FE">
      <w:pPr>
        <w:pStyle w:val="Prrafodelista"/>
        <w:numPr>
          <w:ilvl w:val="0"/>
          <w:numId w:val="32"/>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Poner en conocimiento del oficial de cumplimiento, en forma inmediata, las inconsistencias y fallas detectadas en el SARLAFT y, en general, todo incumplimiento que detecte a las disposiciones que regulan la materia.</w:t>
      </w:r>
    </w:p>
    <w:p w14:paraId="232B49C8" w14:textId="77777777" w:rsidR="00ED7107" w:rsidRPr="00E42679" w:rsidRDefault="00ED7107" w:rsidP="00ED7107">
      <w:pPr>
        <w:pStyle w:val="Prrafodelista"/>
        <w:jc w:val="both"/>
        <w:rPr>
          <w:rFonts w:ascii="Arial" w:hAnsi="Arial" w:cs="Arial"/>
          <w:noProof/>
          <w:sz w:val="22"/>
          <w:szCs w:val="22"/>
          <w:lang w:eastAsia="es-ES_tradnl"/>
        </w:rPr>
      </w:pPr>
    </w:p>
    <w:p w14:paraId="4EBA3481" w14:textId="77777777" w:rsidR="00ED7107" w:rsidRPr="00E42679" w:rsidRDefault="00ED7107" w:rsidP="004567FE">
      <w:pPr>
        <w:pStyle w:val="Prrafodelista"/>
        <w:numPr>
          <w:ilvl w:val="0"/>
          <w:numId w:val="32"/>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Reportar a la UIAF las operaciones sospechosas que detecte en cumplimiento de su función de revisoría fiscal.</w:t>
      </w:r>
    </w:p>
    <w:p w14:paraId="587D1134" w14:textId="77777777" w:rsidR="00ED7107" w:rsidRPr="00E42679" w:rsidRDefault="00ED7107" w:rsidP="00ED7107">
      <w:pPr>
        <w:pStyle w:val="Prrafodelista"/>
        <w:jc w:val="both"/>
        <w:rPr>
          <w:rFonts w:ascii="Arial" w:hAnsi="Arial" w:cs="Arial"/>
          <w:noProof/>
          <w:sz w:val="22"/>
          <w:szCs w:val="22"/>
          <w:lang w:eastAsia="es-ES_tradnl"/>
        </w:rPr>
      </w:pPr>
    </w:p>
    <w:p w14:paraId="5109D7A6" w14:textId="77777777" w:rsidR="00ED7107" w:rsidRPr="00E42679" w:rsidRDefault="00ED7107" w:rsidP="004567FE">
      <w:pPr>
        <w:pStyle w:val="Prrafodelista"/>
        <w:numPr>
          <w:ilvl w:val="0"/>
          <w:numId w:val="32"/>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Las demás inherentes al cargo que guarden relación con SARLAFT.</w:t>
      </w:r>
    </w:p>
    <w:p w14:paraId="01A2DA65" w14:textId="77777777" w:rsidR="00ED7107" w:rsidRPr="00E42679" w:rsidRDefault="00ED7107" w:rsidP="00ED7107">
      <w:pPr>
        <w:jc w:val="both"/>
        <w:rPr>
          <w:rFonts w:ascii="Arial" w:hAnsi="Arial" w:cs="Arial"/>
          <w:noProof/>
          <w:sz w:val="22"/>
          <w:szCs w:val="22"/>
          <w:lang w:eastAsia="es-ES_tradnl"/>
        </w:rPr>
      </w:pPr>
    </w:p>
    <w:p w14:paraId="5FA0F50F" w14:textId="77777777" w:rsidR="00ED7107" w:rsidRPr="00F27A20" w:rsidRDefault="00ED7107" w:rsidP="004567FE">
      <w:pPr>
        <w:pStyle w:val="Prrafodelista"/>
        <w:numPr>
          <w:ilvl w:val="3"/>
          <w:numId w:val="15"/>
        </w:numPr>
        <w:ind w:left="1134" w:hanging="1134"/>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Auditoría Interna.</w:t>
      </w:r>
    </w:p>
    <w:p w14:paraId="3CE62C46" w14:textId="77777777" w:rsidR="00ED7107" w:rsidRPr="00E42679" w:rsidRDefault="00ED7107" w:rsidP="00ED7107">
      <w:pPr>
        <w:jc w:val="both"/>
        <w:rPr>
          <w:rFonts w:ascii="Arial" w:hAnsi="Arial" w:cs="Arial"/>
          <w:noProof/>
          <w:sz w:val="22"/>
          <w:szCs w:val="22"/>
          <w:lang w:eastAsia="es-ES_tradnl"/>
        </w:rPr>
      </w:pPr>
    </w:p>
    <w:p w14:paraId="653D46FB" w14:textId="77777777" w:rsidR="00ED7107" w:rsidRPr="00E42679" w:rsidRDefault="00ED7107" w:rsidP="00ED7107">
      <w:pPr>
        <w:jc w:val="both"/>
        <w:rPr>
          <w:rFonts w:ascii="Arial" w:hAnsi="Arial" w:cs="Arial"/>
          <w:b/>
          <w:sz w:val="22"/>
          <w:szCs w:val="22"/>
        </w:rPr>
      </w:pPr>
      <w:r w:rsidRPr="00E42679">
        <w:rPr>
          <w:rFonts w:ascii="Arial" w:hAnsi="Arial" w:cs="Arial"/>
          <w:noProof/>
          <w:sz w:val="22"/>
          <w:szCs w:val="22"/>
          <w:lang w:eastAsia="es-ES_tradnl"/>
        </w:rPr>
        <w:lastRenderedPageBreak/>
        <w:t xml:space="preserve">El diseño y aplicación de los mecanismos de control es responsabilidad la Consejo de Administración, el Control Interno de </w:t>
      </w:r>
      <w:r w:rsidRPr="00E42679">
        <w:rPr>
          <w:rFonts w:ascii="Arial" w:hAnsi="Arial" w:cs="Arial"/>
          <w:b/>
          <w:sz w:val="22"/>
          <w:szCs w:val="22"/>
        </w:rPr>
        <w:t>COOPEAIPE</w:t>
      </w:r>
      <w:r w:rsidRPr="00E42679">
        <w:rPr>
          <w:rFonts w:ascii="Arial" w:hAnsi="Arial" w:cs="Arial"/>
          <w:noProof/>
          <w:sz w:val="22"/>
          <w:szCs w:val="22"/>
          <w:lang w:eastAsia="es-ES_tradnl"/>
        </w:rPr>
        <w:t xml:space="preserve"> incluirá dentro de sus procesos de auditoría, un programa específico para verificar el cumplimiento del SARLAFT, basado en los procedimientos de auditoría generalmente aceptados.  </w:t>
      </w:r>
    </w:p>
    <w:p w14:paraId="7AD8E4F2" w14:textId="77CF17E8"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Los resultados de estas evaluaciones deberán ser informados a la mayor brevedad al órgano permanente de administración y al oficial de cumplimiento, para que se realicen los análisis correspondientes y se adopten los correctivos necesarios.</w:t>
      </w:r>
    </w:p>
    <w:p w14:paraId="6DD408FA" w14:textId="77777777" w:rsidR="00ED7107" w:rsidRPr="00E42679" w:rsidRDefault="00ED7107" w:rsidP="00ED7107">
      <w:pPr>
        <w:jc w:val="both"/>
        <w:rPr>
          <w:rFonts w:ascii="Arial" w:hAnsi="Arial" w:cs="Arial"/>
          <w:noProof/>
          <w:sz w:val="22"/>
          <w:szCs w:val="22"/>
          <w:lang w:eastAsia="es-ES_tradnl"/>
        </w:rPr>
      </w:pPr>
    </w:p>
    <w:p w14:paraId="7A6962C4" w14:textId="77777777" w:rsidR="00ED7107" w:rsidRPr="00F27A20" w:rsidRDefault="00ED7107" w:rsidP="004567FE">
      <w:pPr>
        <w:pStyle w:val="Prrafodelista"/>
        <w:numPr>
          <w:ilvl w:val="2"/>
          <w:numId w:val="15"/>
        </w:numPr>
        <w:ind w:left="851" w:hanging="851"/>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Infraestructura Tecnológica</w:t>
      </w:r>
    </w:p>
    <w:p w14:paraId="37FEF476" w14:textId="77777777" w:rsidR="00ED7107" w:rsidRPr="00E42679" w:rsidRDefault="00ED7107" w:rsidP="00ED7107">
      <w:pPr>
        <w:jc w:val="both"/>
        <w:rPr>
          <w:rFonts w:ascii="Arial" w:hAnsi="Arial" w:cs="Arial"/>
          <w:noProof/>
          <w:sz w:val="22"/>
          <w:szCs w:val="22"/>
          <w:lang w:eastAsia="es-ES_tradnl"/>
        </w:rPr>
      </w:pPr>
    </w:p>
    <w:p w14:paraId="4AF52510"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contará con las herramientas tecnológicas y los sistemas para garantizar la adecuada administración del riesgo de LA/FT. </w:t>
      </w:r>
    </w:p>
    <w:p w14:paraId="399BBA9E"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2653172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El soporte tecnológico de </w:t>
      </w:r>
      <w:r w:rsidRPr="00E42679">
        <w:rPr>
          <w:rFonts w:ascii="Arial" w:hAnsi="Arial" w:cs="Arial"/>
          <w:b/>
          <w:sz w:val="22"/>
          <w:szCs w:val="22"/>
        </w:rPr>
        <w:t>COOPEAIPE</w:t>
      </w:r>
      <w:r w:rsidRPr="00E42679">
        <w:rPr>
          <w:rFonts w:ascii="Arial" w:hAnsi="Arial" w:cs="Arial"/>
          <w:noProof/>
          <w:sz w:val="22"/>
          <w:szCs w:val="22"/>
          <w:lang w:eastAsia="es-ES_tradnl"/>
        </w:rPr>
        <w:t xml:space="preserve">, estará acorde con sus actividades, operaciones, riesgo, tamaño y permitirles como mínimo: </w:t>
      </w:r>
    </w:p>
    <w:p w14:paraId="5CAB8E7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3C84D1D5" w14:textId="77777777" w:rsidR="00ED7107" w:rsidRPr="00E42679" w:rsidRDefault="00ED7107" w:rsidP="004567FE">
      <w:pPr>
        <w:pStyle w:val="Prrafodelista"/>
        <w:numPr>
          <w:ilvl w:val="0"/>
          <w:numId w:val="35"/>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Capturar, validar y actualizar periódicamente la información de los distintos factores de riesgo.</w:t>
      </w:r>
    </w:p>
    <w:p w14:paraId="4E729C1D" w14:textId="77777777" w:rsidR="00ED7107" w:rsidRPr="00E42679" w:rsidRDefault="00ED7107" w:rsidP="00ED7107">
      <w:pPr>
        <w:pStyle w:val="Prrafodelista"/>
        <w:ind w:left="567"/>
        <w:jc w:val="both"/>
        <w:rPr>
          <w:rFonts w:ascii="Arial" w:hAnsi="Arial" w:cs="Arial"/>
          <w:noProof/>
          <w:sz w:val="22"/>
          <w:szCs w:val="22"/>
          <w:lang w:eastAsia="es-ES_tradnl"/>
        </w:rPr>
      </w:pPr>
    </w:p>
    <w:p w14:paraId="1DDBE62B" w14:textId="77777777" w:rsidR="00ED7107" w:rsidRPr="00E42679" w:rsidRDefault="00ED7107" w:rsidP="004567FE">
      <w:pPr>
        <w:pStyle w:val="Prrafodelista"/>
        <w:numPr>
          <w:ilvl w:val="0"/>
          <w:numId w:val="35"/>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Consolidar las operaciones de los distintos factores de riesgo de acuerdo con los criterios establecidos por </w:t>
      </w:r>
      <w:r w:rsidRPr="00E42679">
        <w:rPr>
          <w:rFonts w:ascii="Arial" w:hAnsi="Arial" w:cs="Arial"/>
          <w:b/>
          <w:sz w:val="22"/>
          <w:szCs w:val="22"/>
        </w:rPr>
        <w:t>COOPEAIPE</w:t>
      </w:r>
      <w:r w:rsidRPr="00E42679">
        <w:rPr>
          <w:rFonts w:ascii="Arial" w:hAnsi="Arial" w:cs="Arial"/>
          <w:noProof/>
          <w:sz w:val="22"/>
          <w:szCs w:val="22"/>
          <w:lang w:eastAsia="es-ES_tradnl"/>
        </w:rPr>
        <w:t>.</w:t>
      </w:r>
    </w:p>
    <w:p w14:paraId="1819CD1A" w14:textId="77777777" w:rsidR="00ED7107" w:rsidRPr="00E42679" w:rsidRDefault="00ED7107" w:rsidP="00ED7107">
      <w:pPr>
        <w:pStyle w:val="Prrafodelista"/>
        <w:jc w:val="both"/>
        <w:rPr>
          <w:rFonts w:ascii="Arial" w:hAnsi="Arial" w:cs="Arial"/>
          <w:noProof/>
          <w:sz w:val="22"/>
          <w:szCs w:val="22"/>
          <w:lang w:eastAsia="es-ES_tradnl"/>
        </w:rPr>
      </w:pPr>
    </w:p>
    <w:p w14:paraId="30DE0AE1" w14:textId="77777777" w:rsidR="00ED7107" w:rsidRPr="00E42679" w:rsidRDefault="00ED7107" w:rsidP="004567FE">
      <w:pPr>
        <w:pStyle w:val="Prrafodelista"/>
        <w:numPr>
          <w:ilvl w:val="0"/>
          <w:numId w:val="35"/>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Centralizar los registros correspondientes a cada uno de los factores de riesgo y en forma particular a cada uno de los asociados.</w:t>
      </w:r>
    </w:p>
    <w:p w14:paraId="51542890" w14:textId="77777777" w:rsidR="00ED7107" w:rsidRPr="00E42679" w:rsidRDefault="00ED7107" w:rsidP="00ED7107">
      <w:pPr>
        <w:pStyle w:val="Prrafodelista"/>
        <w:jc w:val="both"/>
        <w:rPr>
          <w:rFonts w:ascii="Arial" w:hAnsi="Arial" w:cs="Arial"/>
          <w:noProof/>
          <w:sz w:val="22"/>
          <w:szCs w:val="22"/>
          <w:lang w:eastAsia="es-ES_tradnl"/>
        </w:rPr>
      </w:pPr>
    </w:p>
    <w:p w14:paraId="24A4F973" w14:textId="77777777" w:rsidR="00ED7107" w:rsidRPr="00E42679" w:rsidRDefault="00ED7107" w:rsidP="004567FE">
      <w:pPr>
        <w:pStyle w:val="Prrafodelista"/>
        <w:numPr>
          <w:ilvl w:val="0"/>
          <w:numId w:val="35"/>
        </w:numPr>
        <w:ind w:left="567" w:hanging="567"/>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Generar en forma automática los reportes internos y externos, distintos de los relativos a operaciones sospechosas, sin perjuicio de que todos los reportes a la UIAF sean enviados en forma electrónica.</w:t>
      </w:r>
    </w:p>
    <w:p w14:paraId="68028226" w14:textId="77777777" w:rsidR="00ED7107" w:rsidRPr="00E42679" w:rsidRDefault="00ED7107" w:rsidP="00ED7107">
      <w:pPr>
        <w:jc w:val="both"/>
        <w:rPr>
          <w:rFonts w:ascii="Arial" w:hAnsi="Arial" w:cs="Arial"/>
          <w:noProof/>
          <w:sz w:val="22"/>
          <w:szCs w:val="22"/>
          <w:lang w:eastAsia="es-ES_tradnl"/>
        </w:rPr>
      </w:pPr>
    </w:p>
    <w:p w14:paraId="4347CFAF" w14:textId="77777777" w:rsidR="00ED7107" w:rsidRPr="00F27A20" w:rsidRDefault="00ED7107" w:rsidP="004567FE">
      <w:pPr>
        <w:pStyle w:val="Prrafodelista"/>
        <w:numPr>
          <w:ilvl w:val="2"/>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Divulgación de información</w:t>
      </w:r>
    </w:p>
    <w:p w14:paraId="34F74B49" w14:textId="77777777" w:rsidR="00ED7107" w:rsidRPr="00E42679" w:rsidRDefault="00ED7107" w:rsidP="00ED7107">
      <w:pPr>
        <w:jc w:val="both"/>
        <w:rPr>
          <w:rFonts w:ascii="Arial" w:hAnsi="Arial" w:cs="Arial"/>
          <w:noProof/>
          <w:sz w:val="22"/>
          <w:szCs w:val="22"/>
          <w:lang w:eastAsia="es-ES_tradnl"/>
        </w:rPr>
      </w:pPr>
    </w:p>
    <w:p w14:paraId="0E0FF9C7" w14:textId="77777777" w:rsidR="00ED7107" w:rsidRPr="00E42679" w:rsidRDefault="00ED7107" w:rsidP="00ED7107">
      <w:pPr>
        <w:jc w:val="both"/>
        <w:rPr>
          <w:rFonts w:ascii="Arial" w:hAnsi="Arial" w:cs="Arial"/>
          <w:b/>
          <w:sz w:val="22"/>
          <w:szCs w:val="22"/>
        </w:rPr>
      </w:pPr>
      <w:r w:rsidRPr="00E42679">
        <w:rPr>
          <w:rFonts w:ascii="Arial" w:hAnsi="Arial" w:cs="Arial"/>
          <w:b/>
          <w:sz w:val="22"/>
          <w:szCs w:val="22"/>
        </w:rPr>
        <w:t xml:space="preserve">COOPEAIPE </w:t>
      </w:r>
      <w:r w:rsidRPr="00E42679">
        <w:rPr>
          <w:rFonts w:ascii="Arial" w:hAnsi="Arial" w:cs="Arial"/>
          <w:noProof/>
          <w:sz w:val="22"/>
          <w:szCs w:val="22"/>
          <w:lang w:eastAsia="es-ES_tradnl"/>
        </w:rPr>
        <w:t>deberá diseñar un sistema efectivo, eficiente y oportuno de reportes tanto internos como externos que garantice el funcionamiento de sus procedimientos y los requerimientos de las autoridades competentes.</w:t>
      </w:r>
    </w:p>
    <w:p w14:paraId="15EDFAFF"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Los siguientes son los reportes mínimos que deben tener en cuenta las vigiladas en el diseño del SARLAFT:</w:t>
      </w:r>
    </w:p>
    <w:p w14:paraId="65C2C8D9" w14:textId="77777777" w:rsidR="00ED7107" w:rsidRPr="00E42679" w:rsidRDefault="00ED7107" w:rsidP="00ED7107">
      <w:pPr>
        <w:jc w:val="both"/>
        <w:rPr>
          <w:rFonts w:ascii="Arial" w:hAnsi="Arial" w:cs="Arial"/>
          <w:noProof/>
          <w:sz w:val="22"/>
          <w:szCs w:val="22"/>
          <w:lang w:eastAsia="es-ES_tradnl"/>
        </w:rPr>
      </w:pPr>
    </w:p>
    <w:p w14:paraId="7CA02038" w14:textId="77777777" w:rsidR="00ED7107" w:rsidRPr="00F27A20" w:rsidRDefault="00ED7107" w:rsidP="004567FE">
      <w:pPr>
        <w:pStyle w:val="Prrafodelista"/>
        <w:numPr>
          <w:ilvl w:val="3"/>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Reportes internos</w:t>
      </w:r>
    </w:p>
    <w:p w14:paraId="2600FA0F" w14:textId="77777777" w:rsidR="00ED7107" w:rsidRPr="00E42679" w:rsidRDefault="00ED7107" w:rsidP="00ED7107">
      <w:pPr>
        <w:jc w:val="both"/>
        <w:rPr>
          <w:rFonts w:ascii="Arial" w:hAnsi="Arial" w:cs="Arial"/>
          <w:noProof/>
          <w:sz w:val="22"/>
          <w:szCs w:val="22"/>
          <w:lang w:eastAsia="es-ES_tradnl"/>
        </w:rPr>
      </w:pPr>
    </w:p>
    <w:p w14:paraId="0E85D2B7"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Los informes internos son de uso exclusivo de </w:t>
      </w:r>
      <w:r w:rsidRPr="00E42679">
        <w:rPr>
          <w:rFonts w:ascii="Arial" w:hAnsi="Arial" w:cs="Arial"/>
          <w:b/>
          <w:sz w:val="22"/>
          <w:szCs w:val="22"/>
        </w:rPr>
        <w:t>COOPEAIPE</w:t>
      </w:r>
      <w:r w:rsidRPr="00E42679">
        <w:rPr>
          <w:rFonts w:ascii="Arial" w:hAnsi="Arial" w:cs="Arial"/>
          <w:noProof/>
          <w:sz w:val="22"/>
          <w:szCs w:val="22"/>
          <w:lang w:eastAsia="es-ES_tradnl"/>
        </w:rPr>
        <w:t>.</w:t>
      </w:r>
    </w:p>
    <w:p w14:paraId="3EF171F9" w14:textId="77777777" w:rsidR="00ED7107" w:rsidRPr="00E42679" w:rsidRDefault="00ED7107" w:rsidP="00ED7107">
      <w:pPr>
        <w:jc w:val="both"/>
        <w:rPr>
          <w:rFonts w:ascii="Arial" w:hAnsi="Arial" w:cs="Arial"/>
          <w:noProof/>
          <w:sz w:val="22"/>
          <w:szCs w:val="22"/>
          <w:lang w:eastAsia="es-ES_tradnl"/>
        </w:rPr>
      </w:pPr>
    </w:p>
    <w:p w14:paraId="4FAE3FD6" w14:textId="77777777" w:rsidR="00ED7107" w:rsidRPr="00F27A20" w:rsidRDefault="00ED7107" w:rsidP="004567FE">
      <w:pPr>
        <w:pStyle w:val="Prrafodelista"/>
        <w:numPr>
          <w:ilvl w:val="4"/>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interno sobre operaciones inusuales</w:t>
      </w:r>
    </w:p>
    <w:p w14:paraId="6AD3E189" w14:textId="77777777" w:rsidR="00ED7107" w:rsidRPr="00E42679" w:rsidRDefault="00ED7107" w:rsidP="00ED7107">
      <w:pPr>
        <w:jc w:val="both"/>
        <w:rPr>
          <w:rFonts w:ascii="Arial" w:hAnsi="Arial" w:cs="Arial"/>
          <w:noProof/>
          <w:sz w:val="22"/>
          <w:szCs w:val="22"/>
          <w:lang w:eastAsia="es-ES_tradnl"/>
        </w:rPr>
      </w:pPr>
    </w:p>
    <w:p w14:paraId="5D803B1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implementará dentro del SARLAFT, los procedimientos para que quien detecte operaciones inusuales dentro de </w:t>
      </w:r>
      <w:r w:rsidRPr="00E42679">
        <w:rPr>
          <w:rFonts w:ascii="Arial" w:hAnsi="Arial" w:cs="Arial"/>
          <w:b/>
          <w:noProof/>
          <w:sz w:val="22"/>
          <w:szCs w:val="22"/>
          <w:lang w:eastAsia="es-ES_tradnl"/>
        </w:rPr>
        <w:t>COOPEAIPE</w:t>
      </w:r>
      <w:r w:rsidRPr="00E42679">
        <w:rPr>
          <w:rFonts w:ascii="Arial" w:hAnsi="Arial" w:cs="Arial"/>
          <w:noProof/>
          <w:sz w:val="22"/>
          <w:szCs w:val="22"/>
          <w:lang w:eastAsia="es-ES_tradnl"/>
        </w:rPr>
        <w:t>, reporte tales operaciones al oficial de cumplimiento. El reporte debe indicar las razones que determinan la calificación de la operación como inusual.</w:t>
      </w:r>
    </w:p>
    <w:p w14:paraId="1B676747" w14:textId="77777777" w:rsidR="00ED7107" w:rsidRPr="00E42679" w:rsidRDefault="00ED7107" w:rsidP="00ED7107">
      <w:pPr>
        <w:jc w:val="both"/>
        <w:rPr>
          <w:rFonts w:ascii="Arial" w:hAnsi="Arial" w:cs="Arial"/>
          <w:noProof/>
          <w:sz w:val="22"/>
          <w:szCs w:val="22"/>
          <w:lang w:eastAsia="es-ES_tradnl"/>
        </w:rPr>
      </w:pPr>
    </w:p>
    <w:p w14:paraId="68F1CFAE" w14:textId="77777777" w:rsidR="00ED7107" w:rsidRPr="00F27A20" w:rsidRDefault="00ED7107" w:rsidP="004567FE">
      <w:pPr>
        <w:pStyle w:val="Prrafodelista"/>
        <w:numPr>
          <w:ilvl w:val="4"/>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interno sobre operaciones sospechosas</w:t>
      </w:r>
    </w:p>
    <w:p w14:paraId="1FB92B97" w14:textId="77777777" w:rsidR="00ED7107" w:rsidRPr="00E42679" w:rsidRDefault="00ED7107" w:rsidP="00ED7107">
      <w:pPr>
        <w:jc w:val="both"/>
        <w:rPr>
          <w:rFonts w:ascii="Arial" w:hAnsi="Arial" w:cs="Arial"/>
          <w:noProof/>
          <w:sz w:val="22"/>
          <w:szCs w:val="22"/>
          <w:lang w:eastAsia="es-ES_tradnl"/>
        </w:rPr>
      </w:pPr>
    </w:p>
    <w:p w14:paraId="1DCA107B"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El SARLAFT implementará los procedimientos de reporte inmediato y por escrito al Oficial de Cumplimiento, con las razones objetivas que ameritaron tal calificación.</w:t>
      </w:r>
    </w:p>
    <w:p w14:paraId="6BE7033E" w14:textId="77777777" w:rsidR="00ED7107" w:rsidRPr="00E42679" w:rsidRDefault="00ED7107" w:rsidP="00ED7107">
      <w:pPr>
        <w:jc w:val="both"/>
        <w:rPr>
          <w:rFonts w:ascii="Arial" w:hAnsi="Arial" w:cs="Arial"/>
          <w:noProof/>
          <w:sz w:val="22"/>
          <w:szCs w:val="22"/>
          <w:lang w:eastAsia="es-ES_tradnl"/>
        </w:rPr>
      </w:pPr>
    </w:p>
    <w:p w14:paraId="18744315" w14:textId="77777777" w:rsidR="00ED7107" w:rsidRPr="00F27A20" w:rsidRDefault="00ED7107" w:rsidP="004567FE">
      <w:pPr>
        <w:pStyle w:val="Prrafodelista"/>
        <w:numPr>
          <w:ilvl w:val="4"/>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Reportes de la etapa de monitoreo</w:t>
      </w:r>
    </w:p>
    <w:p w14:paraId="3F3E4349" w14:textId="77777777" w:rsidR="00ED7107" w:rsidRPr="00E42679" w:rsidRDefault="00ED7107" w:rsidP="00ED7107">
      <w:pPr>
        <w:jc w:val="both"/>
        <w:rPr>
          <w:rFonts w:ascii="Arial" w:hAnsi="Arial" w:cs="Arial"/>
          <w:noProof/>
          <w:sz w:val="22"/>
          <w:szCs w:val="22"/>
          <w:lang w:eastAsia="es-ES_tradnl"/>
        </w:rPr>
      </w:pPr>
    </w:p>
    <w:p w14:paraId="52A82C5F"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Dentro de la etapa de monitoreo, se emitirán reportes trimestrales que permitan establecer el perfil de riesgo residual de </w:t>
      </w:r>
      <w:r w:rsidRPr="00E42679">
        <w:rPr>
          <w:rFonts w:ascii="Arial" w:hAnsi="Arial" w:cs="Arial"/>
          <w:b/>
          <w:sz w:val="22"/>
          <w:szCs w:val="22"/>
        </w:rPr>
        <w:t>COOPEAIPE</w:t>
      </w:r>
      <w:r w:rsidRPr="00E42679">
        <w:rPr>
          <w:rFonts w:ascii="Arial" w:hAnsi="Arial" w:cs="Arial"/>
          <w:noProof/>
          <w:sz w:val="22"/>
          <w:szCs w:val="22"/>
          <w:lang w:eastAsia="es-ES_tradnl"/>
        </w:rPr>
        <w:t xml:space="preserve">, la evolución individual y consolidada de los perfiles de riesgo de los factores de riesgo y de los riesgos asociados.  </w:t>
      </w:r>
    </w:p>
    <w:p w14:paraId="18BB2516"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5E8A7809"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Los administradores de </w:t>
      </w:r>
      <w:r w:rsidRPr="00E42679">
        <w:rPr>
          <w:rFonts w:ascii="Arial" w:hAnsi="Arial" w:cs="Arial"/>
          <w:b/>
          <w:sz w:val="22"/>
          <w:szCs w:val="22"/>
        </w:rPr>
        <w:t>COOPEAIPE</w:t>
      </w:r>
      <w:r w:rsidRPr="00E42679">
        <w:rPr>
          <w:rFonts w:ascii="Arial" w:hAnsi="Arial" w:cs="Arial"/>
          <w:noProof/>
          <w:sz w:val="22"/>
          <w:szCs w:val="22"/>
          <w:lang w:eastAsia="es-ES_tradnl"/>
        </w:rPr>
        <w:t>, en su informe de gestión al cierre de cada ejercicio contable, deben incluir una indicación sobre la gestión adelantada en materia de administración de riesgo de LA/FT.</w:t>
      </w:r>
    </w:p>
    <w:p w14:paraId="012BD035" w14:textId="77777777" w:rsidR="00ED7107" w:rsidRPr="00E42679" w:rsidRDefault="00ED7107" w:rsidP="00ED7107">
      <w:pPr>
        <w:jc w:val="both"/>
        <w:rPr>
          <w:rFonts w:ascii="Arial" w:hAnsi="Arial" w:cs="Arial"/>
          <w:noProof/>
          <w:sz w:val="22"/>
          <w:szCs w:val="22"/>
          <w:lang w:eastAsia="es-ES_tradnl"/>
        </w:rPr>
      </w:pPr>
    </w:p>
    <w:p w14:paraId="08DF3A0E" w14:textId="77777777" w:rsidR="00ED7107" w:rsidRPr="00F27A20" w:rsidRDefault="00ED7107" w:rsidP="004567FE">
      <w:pPr>
        <w:pStyle w:val="Prrafodelista"/>
        <w:numPr>
          <w:ilvl w:val="3"/>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Reportes externos</w:t>
      </w:r>
    </w:p>
    <w:p w14:paraId="76C2D26C" w14:textId="77777777" w:rsidR="00ED7107" w:rsidRPr="00E42679" w:rsidRDefault="00ED7107" w:rsidP="00ED7107">
      <w:pPr>
        <w:jc w:val="both"/>
        <w:rPr>
          <w:rFonts w:ascii="Arial" w:hAnsi="Arial" w:cs="Arial"/>
          <w:noProof/>
          <w:sz w:val="22"/>
          <w:szCs w:val="22"/>
          <w:lang w:eastAsia="es-ES_tradnl"/>
        </w:rPr>
      </w:pPr>
    </w:p>
    <w:p w14:paraId="2B0F6C70" w14:textId="77777777" w:rsidR="00ED7107" w:rsidRPr="00F27A20" w:rsidRDefault="00ED7107" w:rsidP="004567FE">
      <w:pPr>
        <w:pStyle w:val="Prrafodelista"/>
        <w:numPr>
          <w:ilvl w:val="4"/>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de Operaciones Sospechosas</w:t>
      </w:r>
    </w:p>
    <w:p w14:paraId="09BFD5D7" w14:textId="77777777" w:rsidR="00ED7107" w:rsidRPr="00E42679" w:rsidRDefault="00ED7107" w:rsidP="00ED7107">
      <w:pPr>
        <w:pStyle w:val="Prrafodelista"/>
        <w:ind w:left="1276"/>
        <w:jc w:val="both"/>
        <w:rPr>
          <w:rFonts w:ascii="Arial" w:hAnsi="Arial" w:cs="Arial"/>
          <w:noProof/>
          <w:sz w:val="22"/>
          <w:szCs w:val="22"/>
          <w:lang w:eastAsia="es-ES_tradnl"/>
        </w:rPr>
      </w:pPr>
    </w:p>
    <w:p w14:paraId="3B0EFC2A" w14:textId="48ECA389" w:rsidR="00151DE4"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 xml:space="preserve">COOPEAIPE </w:t>
      </w:r>
      <w:r w:rsidRPr="00E42679">
        <w:rPr>
          <w:rFonts w:ascii="Arial" w:hAnsi="Arial" w:cs="Arial"/>
          <w:noProof/>
          <w:sz w:val="22"/>
          <w:szCs w:val="22"/>
          <w:lang w:eastAsia="es-ES_tradnl"/>
        </w:rPr>
        <w:t>deberá reportar a la UIAF en forma inmediata las operaciones que determinen como sospechosas a través del Sistema de Reporte en Línea (SIREL).</w:t>
      </w:r>
    </w:p>
    <w:p w14:paraId="394A952A" w14:textId="77777777" w:rsidR="00151DE4" w:rsidRPr="00E42679" w:rsidRDefault="00151DE4" w:rsidP="00ED7107">
      <w:pPr>
        <w:jc w:val="both"/>
        <w:rPr>
          <w:rFonts w:ascii="Arial" w:hAnsi="Arial" w:cs="Arial"/>
          <w:noProof/>
          <w:sz w:val="22"/>
          <w:szCs w:val="22"/>
          <w:lang w:eastAsia="es-ES_tradnl"/>
        </w:rPr>
      </w:pPr>
    </w:p>
    <w:p w14:paraId="5694F48D" w14:textId="29D3BD39"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 xml:space="preserve">COOPEAIPE </w:t>
      </w:r>
      <w:r w:rsidRPr="00E42679">
        <w:rPr>
          <w:rFonts w:ascii="Arial" w:hAnsi="Arial" w:cs="Arial"/>
          <w:noProof/>
          <w:sz w:val="22"/>
          <w:szCs w:val="22"/>
          <w:lang w:eastAsia="es-ES_tradnl"/>
        </w:rPr>
        <w:t xml:space="preserve">deberá reportar las operaciones intentadas o rechazadas que contengan características que le otorguen el carácter de sospechosas.  </w:t>
      </w:r>
    </w:p>
    <w:p w14:paraId="2B76B4B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03FFB51D"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Se entiende por inmediato el momento a partir del cual, </w:t>
      </w:r>
      <w:r w:rsidRPr="00E42679">
        <w:rPr>
          <w:rFonts w:ascii="Arial" w:hAnsi="Arial" w:cs="Arial"/>
          <w:b/>
          <w:sz w:val="22"/>
          <w:szCs w:val="22"/>
        </w:rPr>
        <w:t xml:space="preserve">COOPEAIPE </w:t>
      </w:r>
      <w:r w:rsidRPr="00E42679">
        <w:rPr>
          <w:rFonts w:ascii="Arial" w:hAnsi="Arial" w:cs="Arial"/>
          <w:noProof/>
          <w:sz w:val="22"/>
          <w:szCs w:val="22"/>
          <w:lang w:eastAsia="es-ES_tradnl"/>
        </w:rPr>
        <w:t xml:space="preserve">toma la decisión de catalogarlo como tal. Todo esto deberá realizarse durante un tiempo razonable. En estos casos no se requiere que </w:t>
      </w:r>
      <w:r w:rsidRPr="00E42679">
        <w:rPr>
          <w:rFonts w:ascii="Arial" w:hAnsi="Arial" w:cs="Arial"/>
          <w:b/>
          <w:sz w:val="22"/>
          <w:szCs w:val="22"/>
        </w:rPr>
        <w:t>COOPEAIPE</w:t>
      </w:r>
      <w:r w:rsidRPr="00E42679">
        <w:rPr>
          <w:rFonts w:ascii="Arial" w:hAnsi="Arial" w:cs="Arial"/>
          <w:noProof/>
          <w:sz w:val="22"/>
          <w:szCs w:val="22"/>
          <w:lang w:eastAsia="es-ES_tradnl"/>
        </w:rPr>
        <w:t xml:space="preserve"> tenga certeza de que se trata de una actividad delictiva, ni identificar el tipo penal o que los recursos involucrados provienen de tales actividades.  </w:t>
      </w:r>
    </w:p>
    <w:p w14:paraId="03D3CAD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6F196182"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De conformidad con lo dispuesto en el artículo 42 de la Ley 190 de 1995, cuando se reporte una operación como sospechosa, no habrá lugar a ningún tipo de responsabilidad para la persona jurídica informante, ni para los directivos o empleados de COOPEAIPE, en concordancia con el artículo 102 del EOSF. </w:t>
      </w:r>
    </w:p>
    <w:p w14:paraId="3BBEBC67"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1F4E7EC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como al oficial de cumplimiento le corresponderá garantizar la reserva del reporte de una operación sospechosa remitido a la UIAF, tal como lo dispone el artículo 2 de la ley 1121 de 2006. </w:t>
      </w:r>
    </w:p>
    <w:p w14:paraId="21627D73"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5A73607E"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Las operaciones intentadas, rechazadas y las tentativas de vinculación comercial, </w:t>
      </w:r>
      <w:r w:rsidRPr="00E42679">
        <w:rPr>
          <w:rFonts w:ascii="Arial" w:hAnsi="Arial" w:cs="Arial"/>
          <w:b/>
          <w:sz w:val="22"/>
          <w:szCs w:val="22"/>
        </w:rPr>
        <w:t>COOPEAIPE</w:t>
      </w:r>
      <w:r w:rsidRPr="00E42679">
        <w:rPr>
          <w:rFonts w:ascii="Arial" w:hAnsi="Arial" w:cs="Arial"/>
          <w:noProof/>
          <w:sz w:val="22"/>
          <w:szCs w:val="22"/>
          <w:lang w:eastAsia="es-ES_tradnl"/>
        </w:rPr>
        <w:t xml:space="preserve"> deberá observar los términos y condiciones técnicas establecidas por la UIAF.</w:t>
      </w:r>
    </w:p>
    <w:p w14:paraId="1749B910" w14:textId="77777777" w:rsidR="00ED7107" w:rsidRPr="00E42679" w:rsidRDefault="00ED7107" w:rsidP="00ED7107">
      <w:pPr>
        <w:jc w:val="both"/>
        <w:rPr>
          <w:rFonts w:ascii="Arial" w:hAnsi="Arial" w:cs="Arial"/>
          <w:noProof/>
          <w:sz w:val="22"/>
          <w:szCs w:val="22"/>
          <w:lang w:eastAsia="es-ES_tradnl"/>
        </w:rPr>
      </w:pPr>
    </w:p>
    <w:p w14:paraId="024D54E3" w14:textId="77777777" w:rsidR="00ED7107" w:rsidRPr="00F27A20" w:rsidRDefault="00ED7107" w:rsidP="004567FE">
      <w:pPr>
        <w:pStyle w:val="Prrafodelista"/>
        <w:numPr>
          <w:ilvl w:val="4"/>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de Ausencia de Operaciones Sospechosas.</w:t>
      </w:r>
    </w:p>
    <w:p w14:paraId="6BBE332C" w14:textId="77777777" w:rsidR="00ED7107" w:rsidRPr="00E42679" w:rsidRDefault="00ED7107" w:rsidP="00ED7107">
      <w:pPr>
        <w:jc w:val="both"/>
        <w:rPr>
          <w:rFonts w:ascii="Arial" w:hAnsi="Arial" w:cs="Arial"/>
          <w:noProof/>
          <w:sz w:val="22"/>
          <w:szCs w:val="22"/>
          <w:lang w:eastAsia="es-ES_tradnl"/>
        </w:rPr>
      </w:pPr>
    </w:p>
    <w:p w14:paraId="7ABE0D5A"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cuando no haya encontrado evidencia de la existencia de operaciones sospechosas en el respectivo mes, deberán informar sobre tal hecho a la UIAF, dentro de los diez (10) primeros días del mes siguiente al del corte.</w:t>
      </w:r>
    </w:p>
    <w:p w14:paraId="68133BE4" w14:textId="77777777" w:rsidR="00ED7107" w:rsidRPr="00E42679" w:rsidRDefault="00ED7107" w:rsidP="00ED7107">
      <w:pPr>
        <w:jc w:val="both"/>
        <w:rPr>
          <w:rFonts w:ascii="Arial" w:hAnsi="Arial" w:cs="Arial"/>
          <w:noProof/>
          <w:sz w:val="22"/>
          <w:szCs w:val="22"/>
          <w:lang w:eastAsia="es-ES_tradnl"/>
        </w:rPr>
      </w:pPr>
    </w:p>
    <w:p w14:paraId="44ED7FF5" w14:textId="77777777" w:rsidR="00ED7107" w:rsidRPr="00F27A20" w:rsidRDefault="00ED7107" w:rsidP="004567FE">
      <w:pPr>
        <w:pStyle w:val="Prrafodelista"/>
        <w:numPr>
          <w:ilvl w:val="4"/>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de transacciones en efectivo.</w:t>
      </w:r>
    </w:p>
    <w:p w14:paraId="6652A395" w14:textId="77777777" w:rsidR="00ED7107" w:rsidRPr="00E42679" w:rsidRDefault="00ED7107" w:rsidP="00ED7107">
      <w:pPr>
        <w:jc w:val="both"/>
        <w:rPr>
          <w:rFonts w:ascii="Arial" w:hAnsi="Arial" w:cs="Arial"/>
          <w:noProof/>
          <w:sz w:val="22"/>
          <w:szCs w:val="22"/>
          <w:lang w:eastAsia="es-ES_tradnl"/>
        </w:rPr>
      </w:pPr>
    </w:p>
    <w:p w14:paraId="0B5A7335"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Se entenderá por transacciones en efectivo, todas aquellas transacciones que en desarrollo del giro ordinario de los negocios involucren entrega o recibo de dinero en efectivo en billetes o moneda legal colombiana o extranjera.</w:t>
      </w:r>
    </w:p>
    <w:p w14:paraId="28027732" w14:textId="77777777" w:rsidR="00ED7107" w:rsidRPr="00E42679" w:rsidRDefault="00ED7107" w:rsidP="00ED7107">
      <w:pPr>
        <w:jc w:val="both"/>
        <w:rPr>
          <w:rFonts w:ascii="Arial" w:hAnsi="Arial" w:cs="Arial"/>
          <w:noProof/>
          <w:sz w:val="22"/>
          <w:szCs w:val="22"/>
          <w:lang w:eastAsia="es-ES_tradnl"/>
        </w:rPr>
      </w:pPr>
    </w:p>
    <w:p w14:paraId="01A382D3"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El reporte de transacciones en efectivo se compone de:</w:t>
      </w:r>
    </w:p>
    <w:p w14:paraId="78DE7AF7" w14:textId="77777777" w:rsidR="00ED7107" w:rsidRPr="00E42679" w:rsidRDefault="00ED7107" w:rsidP="00ED7107">
      <w:pPr>
        <w:jc w:val="both"/>
        <w:rPr>
          <w:rFonts w:ascii="Arial" w:hAnsi="Arial" w:cs="Arial"/>
          <w:noProof/>
          <w:sz w:val="22"/>
          <w:szCs w:val="22"/>
          <w:lang w:eastAsia="es-ES_tradnl"/>
        </w:rPr>
      </w:pPr>
    </w:p>
    <w:p w14:paraId="0A205D48" w14:textId="77777777" w:rsidR="00ED7107" w:rsidRPr="00F27A20" w:rsidRDefault="00ED7107" w:rsidP="004567FE">
      <w:pPr>
        <w:pStyle w:val="Prrafodelista"/>
        <w:numPr>
          <w:ilvl w:val="5"/>
          <w:numId w:val="15"/>
        </w:numPr>
        <w:ind w:hanging="1800"/>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de transacciones individuales en efectivo</w:t>
      </w:r>
    </w:p>
    <w:p w14:paraId="16A74270" w14:textId="77777777" w:rsidR="00ED7107" w:rsidRPr="00E42679" w:rsidRDefault="00ED7107" w:rsidP="00ED7107">
      <w:pPr>
        <w:jc w:val="both"/>
        <w:rPr>
          <w:rFonts w:ascii="Arial" w:hAnsi="Arial" w:cs="Arial"/>
          <w:noProof/>
          <w:sz w:val="22"/>
          <w:szCs w:val="22"/>
          <w:lang w:eastAsia="es-ES_tradnl"/>
        </w:rPr>
      </w:pPr>
    </w:p>
    <w:p w14:paraId="29AC8DC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 xml:space="preserve">COOPEAIPE </w:t>
      </w:r>
      <w:r w:rsidRPr="00E42679">
        <w:rPr>
          <w:rFonts w:ascii="Arial" w:hAnsi="Arial" w:cs="Arial"/>
          <w:noProof/>
          <w:sz w:val="22"/>
          <w:szCs w:val="22"/>
          <w:lang w:eastAsia="es-ES_tradnl"/>
        </w:rPr>
        <w:t>deberá reportar las transacciones individuales en efectivo cuyo valor, sea igual o superior a diez millones de pesos ($10.000.000), si es en moneda legal o cinco mil dólares de los Estados Unidos de América (USD5.000) o su equivalente en otras monedas, según la tasa de cambio en dólares americanos del día en que se realice la operación, de acuerdo con la certificación de la TRM que expida la Superintendencia Financiera de Colombia.</w:t>
      </w:r>
    </w:p>
    <w:p w14:paraId="6D748308" w14:textId="77777777" w:rsidR="00151DE4" w:rsidRPr="00E42679" w:rsidRDefault="00151DE4" w:rsidP="00ED7107">
      <w:pPr>
        <w:jc w:val="both"/>
        <w:rPr>
          <w:rFonts w:ascii="Arial" w:hAnsi="Arial" w:cs="Arial"/>
          <w:b/>
          <w:sz w:val="22"/>
          <w:szCs w:val="22"/>
        </w:rPr>
      </w:pPr>
    </w:p>
    <w:p w14:paraId="5BC77231" w14:textId="77777777" w:rsidR="00ED7107" w:rsidRPr="00F27A20" w:rsidRDefault="00ED7107" w:rsidP="004567FE">
      <w:pPr>
        <w:pStyle w:val="Prrafodelista"/>
        <w:numPr>
          <w:ilvl w:val="5"/>
          <w:numId w:val="15"/>
        </w:numPr>
        <w:ind w:hanging="1800"/>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de transacciones múltiples en efectivo.</w:t>
      </w:r>
    </w:p>
    <w:p w14:paraId="0D74A16A" w14:textId="77777777" w:rsidR="00ED7107" w:rsidRPr="00E42679" w:rsidRDefault="00ED7107" w:rsidP="00ED7107">
      <w:pPr>
        <w:jc w:val="both"/>
        <w:rPr>
          <w:rFonts w:ascii="Arial" w:hAnsi="Arial" w:cs="Arial"/>
          <w:noProof/>
          <w:sz w:val="22"/>
          <w:szCs w:val="22"/>
          <w:lang w:eastAsia="es-ES_tradnl"/>
        </w:rPr>
      </w:pPr>
    </w:p>
    <w:p w14:paraId="4E610A4B" w14:textId="77777777" w:rsidR="00ED7107" w:rsidRDefault="00ED7107" w:rsidP="00ED7107">
      <w:pPr>
        <w:jc w:val="both"/>
        <w:rPr>
          <w:rFonts w:ascii="Arial" w:hAnsi="Arial" w:cs="Arial"/>
          <w:noProof/>
          <w:sz w:val="22"/>
          <w:szCs w:val="22"/>
          <w:lang w:eastAsia="es-ES_tradnl"/>
        </w:rPr>
      </w:pPr>
      <w:r w:rsidRPr="00E42679">
        <w:rPr>
          <w:rFonts w:ascii="Arial" w:hAnsi="Arial" w:cs="Arial"/>
          <w:b/>
          <w:sz w:val="22"/>
          <w:szCs w:val="22"/>
        </w:rPr>
        <w:t xml:space="preserve">COOPEAIPE </w:t>
      </w:r>
      <w:r w:rsidRPr="00E42679">
        <w:rPr>
          <w:rFonts w:ascii="Arial" w:hAnsi="Arial" w:cs="Arial"/>
          <w:noProof/>
          <w:sz w:val="22"/>
          <w:szCs w:val="22"/>
          <w:lang w:eastAsia="es-ES_tradnl"/>
        </w:rPr>
        <w:t xml:space="preserve">deberá reportar las transacciones en efectivo que se realicen en una o varias oficinas, durante un mes calendario, por o en beneficio de una misma persona y que en su conjunto igualen o superen los cincuenta millones de pesos ($50.000.000) si es en moneda legal o veinticinco mil dólares de los Estados Unidos de América (USD25.000) o su equivalente en otras monedas, según la tasa de cambio en dólares americanos del día en que se realice la operación, de acuerdo con la certificación de la TRM que expida la Superintendencia Financiera de Colombia. </w:t>
      </w:r>
    </w:p>
    <w:p w14:paraId="0CA7FE77" w14:textId="77777777" w:rsidR="00240C45" w:rsidRPr="00E42679" w:rsidRDefault="00240C45" w:rsidP="00ED7107">
      <w:pPr>
        <w:jc w:val="both"/>
        <w:rPr>
          <w:rFonts w:ascii="Arial" w:hAnsi="Arial" w:cs="Arial"/>
          <w:b/>
          <w:sz w:val="22"/>
          <w:szCs w:val="22"/>
        </w:rPr>
      </w:pPr>
    </w:p>
    <w:p w14:paraId="7BD4AE38" w14:textId="77777777" w:rsidR="00ED7107" w:rsidRPr="00E42679" w:rsidRDefault="00ED7107" w:rsidP="00ED7107">
      <w:pPr>
        <w:jc w:val="both"/>
        <w:rPr>
          <w:rFonts w:ascii="Arial" w:hAnsi="Arial" w:cs="Arial"/>
          <w:b/>
          <w:sz w:val="22"/>
          <w:szCs w:val="22"/>
        </w:rPr>
      </w:pPr>
      <w:r w:rsidRPr="00E42679">
        <w:rPr>
          <w:rFonts w:ascii="Arial" w:hAnsi="Arial" w:cs="Arial"/>
          <w:b/>
          <w:sz w:val="22"/>
          <w:szCs w:val="22"/>
        </w:rPr>
        <w:t xml:space="preserve">COOPEAIPE </w:t>
      </w:r>
      <w:r w:rsidRPr="00E42679">
        <w:rPr>
          <w:rFonts w:ascii="Arial" w:hAnsi="Arial" w:cs="Arial"/>
          <w:noProof/>
          <w:sz w:val="22"/>
          <w:szCs w:val="22"/>
          <w:lang w:eastAsia="es-ES_tradnl"/>
        </w:rPr>
        <w:t xml:space="preserve">deberá remitir éste reporte de manera trimestral a la UIAF dentro de los diez (10) días calendarios siguientes al del mes del corte.  </w:t>
      </w:r>
    </w:p>
    <w:p w14:paraId="292C856B"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En el evento que no se realicen tales transacciones, la organización debe, enviar a la UIAF el reporte de ausencia de operaciones en efectivo a través del Sistema de Reporte en Línea (SIREL) con la misma periodicidad señalada anteriormente según corresponda. </w:t>
      </w:r>
    </w:p>
    <w:p w14:paraId="2C072314"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28D97B80" w14:textId="77777777" w:rsidR="00ED7107" w:rsidRPr="00F27A20" w:rsidRDefault="00ED7107" w:rsidP="004567FE">
      <w:pPr>
        <w:pStyle w:val="Prrafodelista"/>
        <w:numPr>
          <w:ilvl w:val="4"/>
          <w:numId w:val="15"/>
        </w:numPr>
        <w:ind w:left="1276" w:hanging="1276"/>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Reporte de asociados exonerados del reporte de transacciones en efectivo</w:t>
      </w:r>
    </w:p>
    <w:p w14:paraId="3A63B10C" w14:textId="77777777" w:rsidR="00ED7107" w:rsidRPr="00E42679" w:rsidRDefault="00ED7107" w:rsidP="00ED7107">
      <w:pPr>
        <w:jc w:val="both"/>
        <w:rPr>
          <w:rFonts w:ascii="Arial" w:hAnsi="Arial" w:cs="Arial"/>
          <w:noProof/>
          <w:sz w:val="22"/>
          <w:szCs w:val="22"/>
          <w:lang w:eastAsia="es-ES_tradnl"/>
        </w:rPr>
      </w:pPr>
    </w:p>
    <w:p w14:paraId="1D8BE125"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Aquellos asociados que por el giro normal de sus negocios realicen numerosas transacciones en efectivo pueden ser excluidos del reporte de transacciones en efectivo que debe realizar la organización solidaria a la UIAF.</w:t>
      </w:r>
    </w:p>
    <w:p w14:paraId="1A48FC5F"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D067743" w14:textId="77777777" w:rsidR="00ED7107" w:rsidRPr="00E42679" w:rsidRDefault="00ED7107" w:rsidP="00ED7107">
      <w:pPr>
        <w:jc w:val="both"/>
        <w:rPr>
          <w:rFonts w:ascii="Arial" w:hAnsi="Arial" w:cs="Arial"/>
          <w:b/>
          <w:sz w:val="22"/>
          <w:szCs w:val="22"/>
        </w:rPr>
      </w:pPr>
      <w:r w:rsidRPr="00E42679">
        <w:rPr>
          <w:rFonts w:ascii="Arial" w:hAnsi="Arial" w:cs="Arial"/>
          <w:noProof/>
          <w:sz w:val="22"/>
          <w:szCs w:val="22"/>
          <w:lang w:eastAsia="es-ES_tradnl"/>
        </w:rPr>
        <w:t xml:space="preserve">Copia de los documentos que soportan el estudio realizado para la exoneración del reporte debe conservarse y archivarse en forma centralizada en </w:t>
      </w:r>
      <w:r w:rsidRPr="00E42679">
        <w:rPr>
          <w:rFonts w:ascii="Arial" w:hAnsi="Arial" w:cs="Arial"/>
          <w:b/>
          <w:sz w:val="22"/>
          <w:szCs w:val="22"/>
        </w:rPr>
        <w:t>COOPEAIPE</w:t>
      </w:r>
      <w:r w:rsidRPr="00E42679">
        <w:rPr>
          <w:rFonts w:ascii="Arial" w:hAnsi="Arial" w:cs="Arial"/>
          <w:noProof/>
          <w:sz w:val="22"/>
          <w:szCs w:val="22"/>
          <w:lang w:eastAsia="es-ES_tradnl"/>
        </w:rPr>
        <w:t xml:space="preserve">. </w:t>
      </w:r>
    </w:p>
    <w:p w14:paraId="7C1A52BA"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Los procedimientos deben incluir los requisitos generales que deben cumplir estos asociados para ser exonerados del reporte de transacciones en efectivo a la UIAF. Este régimen de excepción debe basarse en el estricto conocimiento del asociado o cliente.  </w:t>
      </w:r>
    </w:p>
    <w:p w14:paraId="18E4A07C"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15ED72B7"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debe informar a la UIAF los nombres e identidades de todos los asociados exonerados del reporte de transacciones en efectivo. Esta información debe remitirse trimestralmente a la UIAF, dentro de los diez (10) días calendario del mes siguiente al del corte del periodo. </w:t>
      </w:r>
    </w:p>
    <w:p w14:paraId="51569CC3"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02C8CD3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lastRenderedPageBreak/>
        <w:t xml:space="preserve">Para cada periodo de reporte, </w:t>
      </w:r>
      <w:r w:rsidRPr="00E42679">
        <w:rPr>
          <w:rFonts w:ascii="Arial" w:hAnsi="Arial" w:cs="Arial"/>
          <w:b/>
          <w:sz w:val="22"/>
          <w:szCs w:val="22"/>
        </w:rPr>
        <w:t>COOPEAIPE</w:t>
      </w:r>
      <w:r w:rsidRPr="00E42679">
        <w:rPr>
          <w:rFonts w:ascii="Arial" w:hAnsi="Arial" w:cs="Arial"/>
          <w:noProof/>
          <w:sz w:val="22"/>
          <w:szCs w:val="22"/>
          <w:lang w:eastAsia="es-ES_tradnl"/>
        </w:rPr>
        <w:t xml:space="preserve"> debe remitir toda la información de los asociados exonerados vigentes. </w:t>
      </w:r>
    </w:p>
    <w:p w14:paraId="6C7591CB"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7566F847"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En el evento que no exista información que reportar, </w:t>
      </w:r>
      <w:r w:rsidRPr="00E42679">
        <w:rPr>
          <w:rFonts w:ascii="Arial" w:hAnsi="Arial" w:cs="Arial"/>
          <w:b/>
          <w:sz w:val="22"/>
          <w:szCs w:val="22"/>
        </w:rPr>
        <w:t>COOPEAIPE</w:t>
      </w:r>
      <w:r w:rsidRPr="00E42679">
        <w:rPr>
          <w:rFonts w:ascii="Arial" w:hAnsi="Arial" w:cs="Arial"/>
          <w:noProof/>
          <w:sz w:val="22"/>
          <w:szCs w:val="22"/>
          <w:lang w:eastAsia="es-ES_tradnl"/>
        </w:rPr>
        <w:t xml:space="preserve"> debe enviar a la UIAF el reporte de ausencia de operaciones a través del Sistema de Reporte en Línea (SIREL). </w:t>
      </w:r>
    </w:p>
    <w:p w14:paraId="0A4FC358"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3105AAB6" w14:textId="77777777" w:rsidR="00ED7107"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Cuando existan excepciones, todo asociado o cliente debe llenar el formato de Declaración de Transacciones en Efectivo establecidos en la norma.</w:t>
      </w:r>
    </w:p>
    <w:p w14:paraId="67ADB3E9" w14:textId="77777777" w:rsidR="00240C45" w:rsidRDefault="00240C45" w:rsidP="00ED7107">
      <w:pPr>
        <w:jc w:val="both"/>
        <w:rPr>
          <w:rFonts w:ascii="Arial" w:hAnsi="Arial" w:cs="Arial"/>
          <w:noProof/>
          <w:sz w:val="22"/>
          <w:szCs w:val="22"/>
          <w:lang w:eastAsia="es-ES_tradnl"/>
        </w:rPr>
      </w:pPr>
    </w:p>
    <w:p w14:paraId="2089B4A0" w14:textId="6A1F252E" w:rsidR="00240C45" w:rsidRPr="00F27A20" w:rsidRDefault="00240C45" w:rsidP="00240C45">
      <w:pPr>
        <w:pStyle w:val="Prrafodelista"/>
        <w:numPr>
          <w:ilvl w:val="4"/>
          <w:numId w:val="15"/>
        </w:numPr>
        <w:jc w:val="both"/>
        <w:rPr>
          <w:rFonts w:ascii="Arial" w:hAnsi="Arial" w:cs="Arial"/>
          <w:b/>
          <w:noProof/>
          <w:sz w:val="22"/>
          <w:szCs w:val="22"/>
          <w:lang w:eastAsia="es-ES_tradnl"/>
        </w:rPr>
      </w:pPr>
      <w:r w:rsidRPr="00F27A20">
        <w:rPr>
          <w:rFonts w:ascii="Arial" w:hAnsi="Arial" w:cs="Arial"/>
          <w:b/>
          <w:noProof/>
          <w:sz w:val="22"/>
          <w:szCs w:val="22"/>
          <w:lang w:eastAsia="es-ES_tradnl"/>
        </w:rPr>
        <w:t xml:space="preserve">Reporte sobre productos. </w:t>
      </w:r>
    </w:p>
    <w:p w14:paraId="6B29F27C" w14:textId="77777777" w:rsidR="00240C45" w:rsidRDefault="00240C45" w:rsidP="00ED7107">
      <w:pPr>
        <w:jc w:val="both"/>
      </w:pPr>
    </w:p>
    <w:p w14:paraId="0DDBF273" w14:textId="2B099E4B" w:rsidR="00240C45" w:rsidRDefault="00240C45" w:rsidP="00ED7107">
      <w:pPr>
        <w:jc w:val="both"/>
        <w:rPr>
          <w:rFonts w:ascii="Arial" w:hAnsi="Arial" w:cs="Arial"/>
          <w:noProof/>
          <w:sz w:val="22"/>
          <w:szCs w:val="22"/>
          <w:lang w:eastAsia="es-ES_tradnl"/>
        </w:rPr>
      </w:pPr>
      <w:r>
        <w:rPr>
          <w:rFonts w:ascii="Arial" w:hAnsi="Arial" w:cs="Arial"/>
          <w:noProof/>
          <w:sz w:val="22"/>
          <w:szCs w:val="22"/>
          <w:lang w:eastAsia="es-ES_tradnl"/>
        </w:rPr>
        <w:t>COOPEAIPE deberá</w:t>
      </w:r>
      <w:r w:rsidRPr="00240C45">
        <w:rPr>
          <w:rFonts w:ascii="Arial" w:hAnsi="Arial" w:cs="Arial"/>
          <w:noProof/>
          <w:sz w:val="22"/>
          <w:szCs w:val="22"/>
          <w:lang w:eastAsia="es-ES_tradnl"/>
        </w:rPr>
        <w:t xml:space="preserve"> remitir información sobre las modalidades de ahorro que ofrece la organización (activos o inactivos) tales como depósitos de ahorro (a la vista), depósitos de ahorro a término (CDAT), depósitos de ahorro contractual (ahorro programado) y depósitos de ahorro permanente y los titulares de los depósitos. Esta información debe remitirse trimestralmente a la UIAF, dentro de los diez (10) días calendario del mes siguiente al del corte del periodo trimestral, mediante el diligenciamiento del Formato N° 4 del Anexo 1 del presente capítulo, en las condiciones indicadas en el instructivo.</w:t>
      </w:r>
    </w:p>
    <w:p w14:paraId="49F0E278" w14:textId="77777777" w:rsidR="00240C45" w:rsidRDefault="00240C45" w:rsidP="00ED7107">
      <w:pPr>
        <w:jc w:val="both"/>
        <w:rPr>
          <w:rFonts w:ascii="Arial" w:hAnsi="Arial" w:cs="Arial"/>
          <w:noProof/>
          <w:sz w:val="22"/>
          <w:szCs w:val="22"/>
          <w:lang w:eastAsia="es-ES_tradnl"/>
        </w:rPr>
      </w:pPr>
    </w:p>
    <w:p w14:paraId="47E2420F" w14:textId="7FC07927" w:rsidR="00240C45" w:rsidRPr="00F27A20" w:rsidRDefault="00240C45" w:rsidP="00240C45">
      <w:pPr>
        <w:pStyle w:val="Prrafodelista"/>
        <w:numPr>
          <w:ilvl w:val="4"/>
          <w:numId w:val="15"/>
        </w:numPr>
        <w:jc w:val="both"/>
        <w:rPr>
          <w:rFonts w:ascii="Arial" w:hAnsi="Arial" w:cs="Arial"/>
          <w:b/>
          <w:noProof/>
          <w:sz w:val="22"/>
          <w:szCs w:val="22"/>
          <w:lang w:eastAsia="es-ES_tradnl"/>
        </w:rPr>
      </w:pPr>
      <w:r w:rsidRPr="00F27A20">
        <w:rPr>
          <w:rFonts w:ascii="Arial" w:hAnsi="Arial" w:cs="Arial"/>
          <w:b/>
          <w:noProof/>
          <w:sz w:val="22"/>
          <w:szCs w:val="22"/>
          <w:lang w:eastAsia="es-ES_tradnl"/>
        </w:rPr>
        <w:t xml:space="preserve">Reporte sobre tarjetas crédito o débito expedidos por las cooperativas que ejercen actividad financiera, a través de franquicias. </w:t>
      </w:r>
    </w:p>
    <w:p w14:paraId="64AA2693" w14:textId="77777777" w:rsidR="00240C45" w:rsidRDefault="00240C45" w:rsidP="00ED7107">
      <w:pPr>
        <w:jc w:val="both"/>
      </w:pPr>
    </w:p>
    <w:p w14:paraId="2B0A71FF" w14:textId="32EC28A6" w:rsidR="00240C45" w:rsidRDefault="00240C45" w:rsidP="00ED7107">
      <w:pPr>
        <w:jc w:val="both"/>
        <w:rPr>
          <w:rFonts w:ascii="Arial" w:hAnsi="Arial" w:cs="Arial"/>
          <w:noProof/>
          <w:sz w:val="22"/>
          <w:szCs w:val="22"/>
          <w:lang w:eastAsia="es-ES_tradnl"/>
        </w:rPr>
      </w:pPr>
      <w:r w:rsidRPr="00240C45">
        <w:rPr>
          <w:rFonts w:ascii="Arial" w:hAnsi="Arial" w:cs="Arial"/>
          <w:noProof/>
          <w:sz w:val="22"/>
          <w:szCs w:val="22"/>
          <w:lang w:eastAsia="es-ES_tradnl"/>
        </w:rPr>
        <w:t>COOPEAIPE reportar</w:t>
      </w:r>
      <w:r>
        <w:rPr>
          <w:rFonts w:ascii="Arial" w:hAnsi="Arial" w:cs="Arial"/>
          <w:noProof/>
          <w:sz w:val="22"/>
          <w:szCs w:val="22"/>
          <w:lang w:eastAsia="es-ES_tradnl"/>
        </w:rPr>
        <w:t>á</w:t>
      </w:r>
      <w:r w:rsidRPr="00240C45">
        <w:rPr>
          <w:rFonts w:ascii="Arial" w:hAnsi="Arial" w:cs="Arial"/>
          <w:noProof/>
          <w:sz w:val="22"/>
          <w:szCs w:val="22"/>
          <w:lang w:eastAsia="es-ES_tradnl"/>
        </w:rPr>
        <w:t xml:space="preserve"> a la UIAF de acuerdo con las instrucciones establecidas en el Instructivo No. 6 anexo a la presente circular, mediante el sistema de reporte en línea de la UIAF. Esta información debe remitirse mensualmente a la UIAF, dentro de los diez (10) días calendarios </w:t>
      </w:r>
      <w:r>
        <w:rPr>
          <w:rFonts w:ascii="Arial" w:hAnsi="Arial" w:cs="Arial"/>
          <w:noProof/>
          <w:sz w:val="22"/>
          <w:szCs w:val="22"/>
          <w:lang w:eastAsia="es-ES_tradnl"/>
        </w:rPr>
        <w:t>siguientes al del mes del corte, lo correspondiente a la informacion de las tarjetas con convenio de afinidad.</w:t>
      </w:r>
    </w:p>
    <w:p w14:paraId="4172D43F" w14:textId="77777777" w:rsidR="00ED7107" w:rsidRPr="00E42679" w:rsidRDefault="00ED7107" w:rsidP="00ED7107">
      <w:pPr>
        <w:jc w:val="both"/>
        <w:rPr>
          <w:rFonts w:ascii="Arial" w:hAnsi="Arial" w:cs="Arial"/>
          <w:noProof/>
          <w:color w:val="FF0000"/>
          <w:sz w:val="22"/>
          <w:szCs w:val="22"/>
          <w:lang w:eastAsia="es-ES_tradnl"/>
        </w:rPr>
      </w:pPr>
    </w:p>
    <w:p w14:paraId="6D453D57" w14:textId="77777777" w:rsidR="00ED7107" w:rsidRPr="00F27A20" w:rsidRDefault="00ED7107" w:rsidP="004567FE">
      <w:pPr>
        <w:pStyle w:val="Prrafodelista"/>
        <w:numPr>
          <w:ilvl w:val="2"/>
          <w:numId w:val="15"/>
        </w:numPr>
        <w:ind w:left="851" w:hanging="851"/>
        <w:contextualSpacing/>
        <w:jc w:val="both"/>
        <w:rPr>
          <w:rFonts w:ascii="Arial" w:hAnsi="Arial" w:cs="Arial"/>
          <w:b/>
          <w:noProof/>
          <w:sz w:val="22"/>
          <w:szCs w:val="22"/>
          <w:lang w:eastAsia="es-ES_tradnl"/>
        </w:rPr>
      </w:pPr>
      <w:r w:rsidRPr="00F27A20">
        <w:rPr>
          <w:rFonts w:ascii="Arial" w:hAnsi="Arial" w:cs="Arial"/>
          <w:b/>
          <w:noProof/>
          <w:sz w:val="22"/>
          <w:szCs w:val="22"/>
          <w:lang w:eastAsia="es-ES_tradnl"/>
        </w:rPr>
        <w:t>Capacitación</w:t>
      </w:r>
    </w:p>
    <w:p w14:paraId="144F2540" w14:textId="77777777" w:rsidR="00ED7107" w:rsidRPr="00E42679" w:rsidRDefault="00ED7107" w:rsidP="00ED7107">
      <w:pPr>
        <w:jc w:val="both"/>
        <w:rPr>
          <w:rFonts w:ascii="Arial" w:hAnsi="Arial" w:cs="Arial"/>
          <w:noProof/>
          <w:sz w:val="22"/>
          <w:szCs w:val="22"/>
          <w:lang w:eastAsia="es-ES_tradnl"/>
        </w:rPr>
      </w:pPr>
    </w:p>
    <w:p w14:paraId="3B54B86E"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b/>
          <w:sz w:val="22"/>
          <w:szCs w:val="22"/>
        </w:rPr>
        <w:t>COOPEAIPE</w:t>
      </w:r>
      <w:r w:rsidRPr="00E42679">
        <w:rPr>
          <w:rFonts w:ascii="Arial" w:hAnsi="Arial" w:cs="Arial"/>
          <w:noProof/>
          <w:sz w:val="22"/>
          <w:szCs w:val="22"/>
          <w:lang w:eastAsia="es-ES_tradnl"/>
        </w:rPr>
        <w:t xml:space="preserve"> deberá diseñar, programar y coordinar planes de capacitación sobre el SARLAFT dirigidos a todas las áreas y funcionarios. La capacitación debe, cuando menos, cumplir con las siguientes condiciones: </w:t>
      </w:r>
    </w:p>
    <w:p w14:paraId="3C3425EF" w14:textId="77777777" w:rsidR="00ED7107" w:rsidRPr="00E42679" w:rsidRDefault="00ED7107" w:rsidP="00ED7107">
      <w:pPr>
        <w:jc w:val="both"/>
        <w:rPr>
          <w:rFonts w:ascii="Arial" w:hAnsi="Arial" w:cs="Arial"/>
          <w:noProof/>
          <w:sz w:val="22"/>
          <w:szCs w:val="22"/>
          <w:lang w:eastAsia="es-ES_tradnl"/>
        </w:rPr>
      </w:pPr>
      <w:r w:rsidRPr="00E42679">
        <w:rPr>
          <w:rFonts w:ascii="Arial" w:hAnsi="Arial" w:cs="Arial"/>
          <w:noProof/>
          <w:sz w:val="22"/>
          <w:szCs w:val="22"/>
          <w:lang w:eastAsia="es-ES_tradnl"/>
        </w:rPr>
        <w:t xml:space="preserve"> </w:t>
      </w:r>
    </w:p>
    <w:p w14:paraId="37A010B9" w14:textId="77777777" w:rsidR="00ED7107" w:rsidRPr="00E42679" w:rsidRDefault="00ED7107" w:rsidP="004567FE">
      <w:pPr>
        <w:pStyle w:val="Prrafodelista"/>
        <w:numPr>
          <w:ilvl w:val="0"/>
          <w:numId w:val="36"/>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Periodicidad anual.</w:t>
      </w:r>
    </w:p>
    <w:p w14:paraId="12AE6D50" w14:textId="77777777" w:rsidR="00ED7107" w:rsidRPr="00E42679" w:rsidRDefault="00ED7107" w:rsidP="00ED7107">
      <w:pPr>
        <w:pStyle w:val="Prrafodelista"/>
        <w:ind w:left="426"/>
        <w:jc w:val="both"/>
        <w:rPr>
          <w:rFonts w:ascii="Arial" w:hAnsi="Arial" w:cs="Arial"/>
          <w:noProof/>
          <w:sz w:val="22"/>
          <w:szCs w:val="22"/>
          <w:lang w:eastAsia="es-ES_tradnl"/>
        </w:rPr>
      </w:pPr>
    </w:p>
    <w:p w14:paraId="48A46350" w14:textId="77777777" w:rsidR="00ED7107" w:rsidRPr="00E42679" w:rsidRDefault="00ED7107" w:rsidP="004567FE">
      <w:pPr>
        <w:pStyle w:val="Prrafodelista"/>
        <w:numPr>
          <w:ilvl w:val="0"/>
          <w:numId w:val="36"/>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Ser impartida durante el proceso de inducción de los nuevos funcionarios y a los terceros (no empleados de la organización) cuando sea procedente su contratación.</w:t>
      </w:r>
    </w:p>
    <w:p w14:paraId="6582D851" w14:textId="77777777" w:rsidR="00ED7107" w:rsidRPr="00E42679" w:rsidRDefault="00ED7107" w:rsidP="00ED7107">
      <w:pPr>
        <w:pStyle w:val="Prrafodelista"/>
        <w:jc w:val="both"/>
        <w:rPr>
          <w:rFonts w:ascii="Arial" w:hAnsi="Arial" w:cs="Arial"/>
          <w:noProof/>
          <w:sz w:val="22"/>
          <w:szCs w:val="22"/>
          <w:lang w:eastAsia="es-ES_tradnl"/>
        </w:rPr>
      </w:pPr>
    </w:p>
    <w:p w14:paraId="67B1769D" w14:textId="77777777" w:rsidR="00ED7107" w:rsidRPr="00E42679" w:rsidRDefault="00ED7107" w:rsidP="004567FE">
      <w:pPr>
        <w:pStyle w:val="Prrafodelista"/>
        <w:numPr>
          <w:ilvl w:val="0"/>
          <w:numId w:val="36"/>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Ser constantemente revisada y actualizada, para preferiblemente hacer una capacitación diferencial según las áreas o cargos de los funcionarios.</w:t>
      </w:r>
    </w:p>
    <w:p w14:paraId="1E20410D" w14:textId="77777777" w:rsidR="00ED7107" w:rsidRPr="00E42679" w:rsidRDefault="00ED7107" w:rsidP="00ED7107">
      <w:pPr>
        <w:pStyle w:val="Prrafodelista"/>
        <w:jc w:val="both"/>
        <w:rPr>
          <w:rFonts w:ascii="Arial" w:hAnsi="Arial" w:cs="Arial"/>
          <w:noProof/>
          <w:sz w:val="22"/>
          <w:szCs w:val="22"/>
          <w:lang w:eastAsia="es-ES_tradnl"/>
        </w:rPr>
      </w:pPr>
    </w:p>
    <w:p w14:paraId="566C454C" w14:textId="77777777" w:rsidR="00ED7107" w:rsidRPr="00E42679" w:rsidRDefault="00ED7107" w:rsidP="004567FE">
      <w:pPr>
        <w:pStyle w:val="Prrafodelista"/>
        <w:numPr>
          <w:ilvl w:val="0"/>
          <w:numId w:val="36"/>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Contar con los mecanismos de evaluación de los resultados obtenidos con el fin de determinar la eficacia de dichos programas y el alcance de los objetivos propuestos.</w:t>
      </w:r>
    </w:p>
    <w:p w14:paraId="12AB4995" w14:textId="77777777" w:rsidR="00ED7107" w:rsidRPr="00E42679" w:rsidRDefault="00ED7107" w:rsidP="00ED7107">
      <w:pPr>
        <w:pStyle w:val="Prrafodelista"/>
        <w:jc w:val="both"/>
        <w:rPr>
          <w:rFonts w:ascii="Arial" w:hAnsi="Arial" w:cs="Arial"/>
          <w:noProof/>
          <w:sz w:val="22"/>
          <w:szCs w:val="22"/>
          <w:lang w:eastAsia="es-ES_tradnl"/>
        </w:rPr>
      </w:pPr>
    </w:p>
    <w:p w14:paraId="50328BDB" w14:textId="77777777" w:rsidR="00ED7107" w:rsidRPr="00E42679" w:rsidRDefault="00ED7107" w:rsidP="004567FE">
      <w:pPr>
        <w:pStyle w:val="Prrafodelista"/>
        <w:numPr>
          <w:ilvl w:val="0"/>
          <w:numId w:val="36"/>
        </w:numPr>
        <w:ind w:left="426" w:hanging="426"/>
        <w:contextualSpacing/>
        <w:jc w:val="both"/>
        <w:rPr>
          <w:rFonts w:ascii="Arial" w:hAnsi="Arial" w:cs="Arial"/>
          <w:noProof/>
          <w:sz w:val="22"/>
          <w:szCs w:val="22"/>
          <w:lang w:eastAsia="es-ES_tradnl"/>
        </w:rPr>
      </w:pPr>
      <w:r w:rsidRPr="00E42679">
        <w:rPr>
          <w:rFonts w:ascii="Arial" w:hAnsi="Arial" w:cs="Arial"/>
          <w:noProof/>
          <w:sz w:val="22"/>
          <w:szCs w:val="22"/>
          <w:lang w:eastAsia="es-ES_tradnl"/>
        </w:rPr>
        <w:t>Señalar el alcance del programa, los medios que se emplearán para ejecutarlos y los procedimientos que se adelantarán para evaluarlos. Los programas deben constar por escrito.</w:t>
      </w:r>
    </w:p>
    <w:p w14:paraId="3E2C2946" w14:textId="77777777" w:rsidR="00ED7107" w:rsidRPr="00E42679" w:rsidRDefault="00ED7107" w:rsidP="00ED7107">
      <w:pPr>
        <w:jc w:val="both"/>
        <w:rPr>
          <w:rFonts w:ascii="Arial" w:hAnsi="Arial" w:cs="Arial"/>
          <w:sz w:val="22"/>
          <w:szCs w:val="22"/>
          <w:lang w:eastAsia="es-ES_tradnl"/>
        </w:rPr>
      </w:pPr>
      <w:bookmarkStart w:id="29" w:name="_Toc394432663"/>
      <w:r w:rsidRPr="00E42679">
        <w:rPr>
          <w:rFonts w:ascii="Arial" w:hAnsi="Arial" w:cs="Arial"/>
          <w:sz w:val="22"/>
          <w:szCs w:val="22"/>
          <w:lang w:eastAsia="es-ES_tradnl"/>
        </w:rPr>
        <w:t>`</w:t>
      </w:r>
    </w:p>
    <w:p w14:paraId="3F383EAB" w14:textId="77777777" w:rsidR="00ED7107" w:rsidRPr="00F27A20" w:rsidRDefault="00ED7107" w:rsidP="004567FE">
      <w:pPr>
        <w:pStyle w:val="Prrafodelista"/>
        <w:numPr>
          <w:ilvl w:val="2"/>
          <w:numId w:val="15"/>
        </w:numPr>
        <w:ind w:left="851" w:hanging="851"/>
        <w:contextualSpacing/>
        <w:jc w:val="both"/>
        <w:rPr>
          <w:rFonts w:ascii="Arial" w:hAnsi="Arial" w:cs="Arial"/>
          <w:b/>
          <w:sz w:val="22"/>
          <w:szCs w:val="22"/>
        </w:rPr>
      </w:pPr>
      <w:bookmarkStart w:id="30" w:name="_Toc394432722"/>
      <w:r w:rsidRPr="00F27A20">
        <w:rPr>
          <w:rFonts w:ascii="Arial" w:hAnsi="Arial" w:cs="Arial"/>
          <w:b/>
          <w:sz w:val="22"/>
          <w:szCs w:val="22"/>
        </w:rPr>
        <w:lastRenderedPageBreak/>
        <w:t>Capacitación de los Funcionarios.</w:t>
      </w:r>
      <w:bookmarkEnd w:id="30"/>
    </w:p>
    <w:p w14:paraId="6BC8F099" w14:textId="77777777" w:rsidR="00ED7107" w:rsidRPr="00E42679" w:rsidRDefault="00ED7107" w:rsidP="00ED7107">
      <w:pPr>
        <w:pStyle w:val="Ttulo3"/>
        <w:spacing w:before="0" w:after="0"/>
        <w:jc w:val="both"/>
        <w:rPr>
          <w:b w:val="0"/>
          <w:sz w:val="22"/>
          <w:szCs w:val="22"/>
        </w:rPr>
      </w:pPr>
    </w:p>
    <w:p w14:paraId="16C30C8E" w14:textId="77777777" w:rsidR="00ED7107" w:rsidRPr="00E42679" w:rsidRDefault="00ED7107" w:rsidP="00ED7107">
      <w:pPr>
        <w:pStyle w:val="Ttulo3"/>
        <w:spacing w:before="0" w:after="0"/>
        <w:jc w:val="both"/>
        <w:rPr>
          <w:b w:val="0"/>
          <w:sz w:val="22"/>
          <w:szCs w:val="22"/>
        </w:rPr>
      </w:pPr>
      <w:bookmarkStart w:id="31" w:name="_Toc394432723"/>
      <w:r w:rsidRPr="00E42679">
        <w:rPr>
          <w:b w:val="0"/>
          <w:sz w:val="22"/>
          <w:szCs w:val="22"/>
        </w:rPr>
        <w:t>Una vez capacitados los funcionarios tienen la obligación de aplicar el conocimiento, y esta acción por parte de la Empresa debe constituirse como una obligación derivada de su contrato de trabajo, cuyo incumplimiento legitima la terminación por justa causa del mismo.</w:t>
      </w:r>
      <w:bookmarkEnd w:id="31"/>
      <w:r w:rsidRPr="00E42679">
        <w:rPr>
          <w:b w:val="0"/>
          <w:sz w:val="22"/>
          <w:szCs w:val="22"/>
        </w:rPr>
        <w:t xml:space="preserve"> </w:t>
      </w:r>
    </w:p>
    <w:p w14:paraId="53C55783" w14:textId="77777777" w:rsidR="00ED7107" w:rsidRPr="00E42679" w:rsidRDefault="00ED7107" w:rsidP="00ED7107">
      <w:pPr>
        <w:pStyle w:val="Ttulo3"/>
        <w:spacing w:before="0" w:after="0"/>
        <w:ind w:left="-284"/>
        <w:jc w:val="both"/>
        <w:rPr>
          <w:sz w:val="22"/>
          <w:szCs w:val="22"/>
        </w:rPr>
      </w:pPr>
    </w:p>
    <w:p w14:paraId="54BB11B5" w14:textId="77777777" w:rsidR="00ED7107" w:rsidRPr="00E42679" w:rsidRDefault="00ED7107" w:rsidP="00ED7107">
      <w:pPr>
        <w:pStyle w:val="Ttulo3"/>
        <w:spacing w:before="0" w:after="0"/>
        <w:jc w:val="both"/>
        <w:rPr>
          <w:b w:val="0"/>
          <w:sz w:val="22"/>
          <w:szCs w:val="22"/>
        </w:rPr>
      </w:pPr>
      <w:bookmarkStart w:id="32" w:name="_Toc394432724"/>
      <w:r w:rsidRPr="00E42679">
        <w:rPr>
          <w:sz w:val="22"/>
          <w:szCs w:val="22"/>
        </w:rPr>
        <w:t>El sistema de capacitación tratará los siguientes temas:</w:t>
      </w:r>
      <w:bookmarkEnd w:id="32"/>
    </w:p>
    <w:p w14:paraId="27A333C8" w14:textId="77777777" w:rsidR="00ED7107" w:rsidRPr="00E42679" w:rsidRDefault="00ED7107" w:rsidP="00ED7107">
      <w:pPr>
        <w:autoSpaceDE w:val="0"/>
        <w:autoSpaceDN w:val="0"/>
        <w:adjustRightInd w:val="0"/>
        <w:jc w:val="both"/>
        <w:rPr>
          <w:rFonts w:ascii="Arial" w:hAnsi="Arial" w:cs="Arial"/>
          <w:b/>
          <w:bCs/>
          <w:sz w:val="22"/>
          <w:szCs w:val="22"/>
          <w:lang w:val="es-ES"/>
        </w:rPr>
      </w:pPr>
    </w:p>
    <w:p w14:paraId="3B065021"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Presentación y sensibilización sobre el fenómeno de lavado de activos y financiamiento del terrorismo.</w:t>
      </w:r>
    </w:p>
    <w:p w14:paraId="7C3CDEF9"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Lectura del Manual SARLAFT.</w:t>
      </w:r>
    </w:p>
    <w:p w14:paraId="4642E041"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Normas legales, estándares nacionales e internacionales en el tratamiento del riesgo de LA/FT.</w:t>
      </w:r>
    </w:p>
    <w:p w14:paraId="0EA209BD"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Consecuencias.</w:t>
      </w:r>
    </w:p>
    <w:p w14:paraId="795C4F41"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Etapas del lavado de activos.</w:t>
      </w:r>
    </w:p>
    <w:p w14:paraId="65596846"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Casos y tipologías de LA/FT.</w:t>
      </w:r>
    </w:p>
    <w:p w14:paraId="3202226B"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Estructura organizacional de SARLAFT en COOPEAIPE.</w:t>
      </w:r>
    </w:p>
    <w:p w14:paraId="16EF264F"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Entorno normativo.</w:t>
      </w:r>
    </w:p>
    <w:p w14:paraId="6F9D6A74"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Mecanismos e instrumentos de control.</w:t>
      </w:r>
    </w:p>
    <w:p w14:paraId="0509E878"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Señales de alerta o alertas tempranas.</w:t>
      </w:r>
    </w:p>
    <w:p w14:paraId="6827EEAD"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Definición de operación inusual y de operaciones sospechosas.</w:t>
      </w:r>
    </w:p>
    <w:p w14:paraId="5EFC4DB2"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Análisis de operaciones inusuales.</w:t>
      </w:r>
    </w:p>
    <w:p w14:paraId="103D8041"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Régimen sancionatorio.</w:t>
      </w:r>
    </w:p>
    <w:p w14:paraId="226E083E" w14:textId="77777777" w:rsidR="00ED7107" w:rsidRPr="00E42679" w:rsidRDefault="00ED7107" w:rsidP="004567FE">
      <w:pPr>
        <w:pStyle w:val="Prrafodelista"/>
        <w:numPr>
          <w:ilvl w:val="1"/>
          <w:numId w:val="6"/>
        </w:numPr>
        <w:autoSpaceDE w:val="0"/>
        <w:autoSpaceDN w:val="0"/>
        <w:adjustRightInd w:val="0"/>
        <w:ind w:left="567" w:hanging="567"/>
        <w:contextualSpacing/>
        <w:jc w:val="both"/>
        <w:rPr>
          <w:rFonts w:ascii="Arial" w:hAnsi="Arial" w:cs="Arial"/>
          <w:sz w:val="22"/>
          <w:szCs w:val="22"/>
          <w:lang w:val="es-ES"/>
        </w:rPr>
      </w:pPr>
      <w:r w:rsidRPr="00E42679">
        <w:rPr>
          <w:rFonts w:ascii="Arial" w:hAnsi="Arial" w:cs="Arial"/>
          <w:sz w:val="22"/>
          <w:szCs w:val="22"/>
          <w:lang w:val="es-ES"/>
        </w:rPr>
        <w:t>Encuesta de conocimientos aprendidos.</w:t>
      </w:r>
    </w:p>
    <w:p w14:paraId="723F0910" w14:textId="77777777" w:rsidR="00ED7107" w:rsidRPr="00E42679" w:rsidRDefault="00ED7107" w:rsidP="00ED7107">
      <w:pPr>
        <w:autoSpaceDE w:val="0"/>
        <w:autoSpaceDN w:val="0"/>
        <w:adjustRightInd w:val="0"/>
        <w:jc w:val="both"/>
        <w:rPr>
          <w:rFonts w:ascii="Arial" w:hAnsi="Arial" w:cs="Arial"/>
          <w:color w:val="FF0000"/>
          <w:sz w:val="22"/>
          <w:szCs w:val="22"/>
          <w:lang w:val="es-ES"/>
        </w:rPr>
      </w:pPr>
    </w:p>
    <w:p w14:paraId="774BA325" w14:textId="77777777" w:rsidR="00ED7107" w:rsidRPr="00E42679" w:rsidRDefault="00ED7107" w:rsidP="00ED7107">
      <w:pPr>
        <w:autoSpaceDE w:val="0"/>
        <w:autoSpaceDN w:val="0"/>
        <w:adjustRightInd w:val="0"/>
        <w:jc w:val="both"/>
        <w:rPr>
          <w:rFonts w:ascii="Arial" w:hAnsi="Arial" w:cs="Arial"/>
          <w:b/>
          <w:bCs/>
          <w:sz w:val="22"/>
          <w:szCs w:val="22"/>
          <w:lang w:val="es-ES"/>
        </w:rPr>
      </w:pPr>
      <w:r w:rsidRPr="00E42679">
        <w:rPr>
          <w:rFonts w:ascii="Arial" w:hAnsi="Arial" w:cs="Arial"/>
          <w:b/>
          <w:bCs/>
          <w:sz w:val="22"/>
          <w:szCs w:val="22"/>
          <w:lang w:val="es-ES"/>
        </w:rPr>
        <w:t>Todas las capacitaciones deberán contar el siguiente material:</w:t>
      </w:r>
    </w:p>
    <w:p w14:paraId="2BBEB7DB" w14:textId="77777777" w:rsidR="00ED7107" w:rsidRPr="00E42679" w:rsidRDefault="00ED7107" w:rsidP="00ED7107">
      <w:pPr>
        <w:autoSpaceDE w:val="0"/>
        <w:autoSpaceDN w:val="0"/>
        <w:adjustRightInd w:val="0"/>
        <w:jc w:val="both"/>
        <w:rPr>
          <w:rFonts w:ascii="Arial" w:hAnsi="Arial" w:cs="Arial"/>
          <w:b/>
          <w:bCs/>
          <w:sz w:val="22"/>
          <w:szCs w:val="22"/>
          <w:lang w:val="es-ES"/>
        </w:rPr>
      </w:pPr>
    </w:p>
    <w:p w14:paraId="4EA0184F" w14:textId="77777777" w:rsidR="00ED7107" w:rsidRPr="00E42679"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lang w:val="es-ES"/>
        </w:rPr>
        <w:t xml:space="preserve">1. Documentos físicos o electrónicos utilizados para el desarrollo de las capacitaciones. </w:t>
      </w:r>
    </w:p>
    <w:p w14:paraId="6ED1810A" w14:textId="77777777" w:rsidR="00ED7107" w:rsidRPr="00E42679"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lang w:val="es-ES"/>
        </w:rPr>
        <w:t xml:space="preserve">2. Registro de la asistencia. </w:t>
      </w:r>
    </w:p>
    <w:p w14:paraId="76503D83" w14:textId="77777777" w:rsidR="00ED7107" w:rsidRPr="00E42679" w:rsidRDefault="00ED7107" w:rsidP="00ED7107">
      <w:pPr>
        <w:autoSpaceDE w:val="0"/>
        <w:autoSpaceDN w:val="0"/>
        <w:adjustRightInd w:val="0"/>
        <w:jc w:val="both"/>
        <w:rPr>
          <w:rFonts w:ascii="Arial" w:hAnsi="Arial" w:cs="Arial"/>
          <w:sz w:val="22"/>
          <w:szCs w:val="22"/>
          <w:lang w:val="es-ES"/>
        </w:rPr>
      </w:pPr>
      <w:r w:rsidRPr="00E42679">
        <w:rPr>
          <w:rFonts w:ascii="Arial" w:hAnsi="Arial" w:cs="Arial"/>
          <w:sz w:val="22"/>
          <w:szCs w:val="22"/>
          <w:lang w:val="es-ES"/>
        </w:rPr>
        <w:t>3. Evaluación de la capacitación o de los talleres realizados.</w:t>
      </w:r>
    </w:p>
    <w:p w14:paraId="7F54C58B" w14:textId="77777777" w:rsidR="00ED7107" w:rsidRPr="00E42679" w:rsidRDefault="00ED7107" w:rsidP="00ED7107">
      <w:pPr>
        <w:autoSpaceDE w:val="0"/>
        <w:autoSpaceDN w:val="0"/>
        <w:adjustRightInd w:val="0"/>
        <w:jc w:val="both"/>
        <w:rPr>
          <w:rFonts w:ascii="Arial" w:hAnsi="Arial" w:cs="Arial"/>
          <w:sz w:val="22"/>
          <w:szCs w:val="22"/>
          <w:lang w:val="es-ES"/>
        </w:rPr>
      </w:pPr>
    </w:p>
    <w:p w14:paraId="722B688B" w14:textId="77777777" w:rsidR="00ED7107" w:rsidRPr="00E42679" w:rsidRDefault="00ED7107" w:rsidP="004567FE">
      <w:pPr>
        <w:pStyle w:val="Prrafodelista"/>
        <w:numPr>
          <w:ilvl w:val="2"/>
          <w:numId w:val="15"/>
        </w:numPr>
        <w:ind w:left="851" w:hanging="851"/>
        <w:contextualSpacing/>
        <w:jc w:val="both"/>
        <w:rPr>
          <w:rFonts w:ascii="Arial" w:hAnsi="Arial" w:cs="Arial"/>
          <w:sz w:val="22"/>
          <w:szCs w:val="22"/>
          <w:lang w:val="es-ES"/>
        </w:rPr>
      </w:pPr>
      <w:r w:rsidRPr="002A5A88">
        <w:rPr>
          <w:rFonts w:ascii="Arial" w:hAnsi="Arial" w:cs="Arial"/>
          <w:b/>
          <w:bCs/>
          <w:sz w:val="22"/>
          <w:szCs w:val="22"/>
          <w:lang w:val="es-ES"/>
        </w:rPr>
        <w:t>Plan de Formación Anual</w:t>
      </w:r>
      <w:r w:rsidRPr="00E42679">
        <w:rPr>
          <w:rFonts w:ascii="Arial" w:hAnsi="Arial" w:cs="Arial"/>
          <w:b/>
          <w:bCs/>
          <w:sz w:val="22"/>
          <w:szCs w:val="22"/>
          <w:lang w:val="es-ES"/>
        </w:rPr>
        <w:t xml:space="preserve">. </w:t>
      </w:r>
      <w:r w:rsidRPr="00E42679">
        <w:rPr>
          <w:rFonts w:ascii="Arial" w:hAnsi="Arial" w:cs="Arial"/>
          <w:sz w:val="22"/>
          <w:szCs w:val="22"/>
          <w:lang w:val="es-ES"/>
        </w:rPr>
        <w:t xml:space="preserve">Cada año el Oficial de Cumplimiento diseñará el Plan de Formación anual en el cual definirá el alcance y la programación de la capacitación sobre el sistema de prevención y administración del riesgo de LA/FT. </w:t>
      </w:r>
    </w:p>
    <w:p w14:paraId="065690DD" w14:textId="77777777" w:rsidR="00ED7107" w:rsidRPr="00E42679" w:rsidRDefault="00ED7107" w:rsidP="00ED7107">
      <w:pPr>
        <w:pStyle w:val="Prrafodelista"/>
        <w:ind w:left="851"/>
        <w:jc w:val="both"/>
        <w:rPr>
          <w:rFonts w:ascii="Arial" w:hAnsi="Arial" w:cs="Arial"/>
          <w:sz w:val="22"/>
          <w:szCs w:val="22"/>
          <w:lang w:val="es-ES"/>
        </w:rPr>
      </w:pPr>
    </w:p>
    <w:p w14:paraId="42002535" w14:textId="77777777" w:rsidR="00ED7107" w:rsidRPr="00E42679" w:rsidRDefault="00ED7107" w:rsidP="00ED7107">
      <w:pPr>
        <w:pStyle w:val="Prrafodelista"/>
        <w:ind w:left="851"/>
        <w:jc w:val="both"/>
        <w:rPr>
          <w:rFonts w:ascii="Arial" w:hAnsi="Arial" w:cs="Arial"/>
          <w:sz w:val="22"/>
          <w:szCs w:val="22"/>
          <w:lang w:val="es-ES"/>
        </w:rPr>
      </w:pPr>
      <w:r w:rsidRPr="00E42679">
        <w:rPr>
          <w:rFonts w:ascii="Arial" w:hAnsi="Arial" w:cs="Arial"/>
          <w:sz w:val="22"/>
          <w:szCs w:val="22"/>
          <w:lang w:val="es-ES"/>
        </w:rPr>
        <w:t xml:space="preserve">Esta capacitación deberá ser tomada por todos los funcionarios de </w:t>
      </w:r>
      <w:r w:rsidRPr="00E42679">
        <w:rPr>
          <w:rFonts w:ascii="Arial" w:hAnsi="Arial" w:cs="Arial"/>
          <w:b/>
          <w:sz w:val="22"/>
          <w:szCs w:val="22"/>
          <w:lang w:val="es-ES"/>
        </w:rPr>
        <w:t>COOPEAIPE</w:t>
      </w:r>
      <w:r w:rsidRPr="00E42679">
        <w:rPr>
          <w:rFonts w:ascii="Arial" w:hAnsi="Arial" w:cs="Arial"/>
          <w:sz w:val="22"/>
          <w:szCs w:val="22"/>
          <w:lang w:val="es-ES"/>
        </w:rPr>
        <w:t xml:space="preserve"> que estén vinculados directa o indirectamente con la prestación del servicio, los clientes corporativos, clientes individuales, clientes particulares y la relación con proveedores, incluyendo el personal de apoyo, como mínimo una vez al año.</w:t>
      </w:r>
    </w:p>
    <w:p w14:paraId="1AA04191" w14:textId="77777777" w:rsidR="00ED7107" w:rsidRPr="00E42679" w:rsidRDefault="00ED7107" w:rsidP="00ED7107">
      <w:pPr>
        <w:autoSpaceDE w:val="0"/>
        <w:autoSpaceDN w:val="0"/>
        <w:adjustRightInd w:val="0"/>
        <w:jc w:val="both"/>
        <w:rPr>
          <w:rFonts w:ascii="Arial" w:hAnsi="Arial" w:cs="Arial"/>
          <w:b/>
          <w:bCs/>
          <w:sz w:val="22"/>
          <w:szCs w:val="22"/>
          <w:lang w:val="es-ES"/>
        </w:rPr>
      </w:pPr>
    </w:p>
    <w:p w14:paraId="11000CF4" w14:textId="77777777" w:rsidR="00ED7107" w:rsidRPr="00E42679" w:rsidRDefault="00ED7107" w:rsidP="004567FE">
      <w:pPr>
        <w:pStyle w:val="Prrafodelista"/>
        <w:numPr>
          <w:ilvl w:val="2"/>
          <w:numId w:val="15"/>
        </w:numPr>
        <w:ind w:left="851" w:hanging="851"/>
        <w:contextualSpacing/>
        <w:jc w:val="both"/>
        <w:rPr>
          <w:rFonts w:ascii="Arial" w:hAnsi="Arial" w:cs="Arial"/>
          <w:sz w:val="22"/>
          <w:szCs w:val="22"/>
          <w:lang w:val="es-ES"/>
        </w:rPr>
      </w:pPr>
      <w:r w:rsidRPr="00E42679">
        <w:rPr>
          <w:rFonts w:ascii="Arial" w:hAnsi="Arial" w:cs="Arial"/>
          <w:b/>
          <w:bCs/>
          <w:sz w:val="22"/>
          <w:szCs w:val="22"/>
          <w:lang w:val="es-ES"/>
        </w:rPr>
        <w:t xml:space="preserve">Auto capacitación. </w:t>
      </w:r>
      <w:r w:rsidRPr="00E42679">
        <w:rPr>
          <w:rFonts w:ascii="Arial" w:hAnsi="Arial" w:cs="Arial"/>
          <w:sz w:val="22"/>
          <w:szCs w:val="22"/>
          <w:lang w:val="es-ES"/>
        </w:rPr>
        <w:t xml:space="preserve">Todos los funcionarios de </w:t>
      </w:r>
      <w:r w:rsidRPr="00E42679">
        <w:rPr>
          <w:rFonts w:ascii="Arial" w:hAnsi="Arial" w:cs="Arial"/>
          <w:b/>
          <w:sz w:val="22"/>
          <w:szCs w:val="22"/>
          <w:lang w:val="es-ES"/>
        </w:rPr>
        <w:t>COOPEAIPE</w:t>
      </w:r>
      <w:r w:rsidRPr="00E42679">
        <w:rPr>
          <w:rFonts w:ascii="Arial" w:hAnsi="Arial" w:cs="Arial"/>
          <w:sz w:val="22"/>
          <w:szCs w:val="22"/>
          <w:lang w:val="es-ES"/>
        </w:rPr>
        <w:t xml:space="preserve"> que estén vinculados directa o indirectamente con la prestación del servicio de planes exequiales y servicios funerarios, incluyendo el personal de apoyo, como mínimo una vez al año, tienen la responsabilidad de auto capacitarse en relación con el SARLAFT de la Empresa mediante la lectura del presente Manual, instructivos o procedimientos contemplados en este manual y la consulta al Oficial de Cumplimiento de las preguntas o inquietudes surgidas con ocasión de dicho ejercicio.</w:t>
      </w:r>
    </w:p>
    <w:p w14:paraId="49FDA5BC" w14:textId="77777777" w:rsidR="00ED7107" w:rsidRPr="00E42679" w:rsidRDefault="00ED7107" w:rsidP="00ED7107">
      <w:pPr>
        <w:autoSpaceDE w:val="0"/>
        <w:autoSpaceDN w:val="0"/>
        <w:adjustRightInd w:val="0"/>
        <w:jc w:val="both"/>
        <w:rPr>
          <w:rFonts w:ascii="Arial" w:hAnsi="Arial" w:cs="Arial"/>
          <w:sz w:val="22"/>
          <w:szCs w:val="22"/>
          <w:lang w:val="es-ES"/>
        </w:rPr>
      </w:pPr>
    </w:p>
    <w:p w14:paraId="0830703B" w14:textId="16FEBCC1" w:rsidR="00ED7107" w:rsidRPr="00E42679" w:rsidRDefault="00ED7107" w:rsidP="00CF58C1">
      <w:pPr>
        <w:pStyle w:val="Prrafodelista"/>
        <w:numPr>
          <w:ilvl w:val="2"/>
          <w:numId w:val="15"/>
        </w:numPr>
        <w:ind w:left="851" w:hanging="851"/>
        <w:contextualSpacing/>
        <w:jc w:val="both"/>
        <w:rPr>
          <w:rFonts w:ascii="Arial" w:hAnsi="Arial" w:cs="Arial"/>
          <w:sz w:val="22"/>
          <w:szCs w:val="22"/>
          <w:lang w:eastAsia="es-ES_tradnl"/>
        </w:rPr>
      </w:pPr>
      <w:r w:rsidRPr="00E42679">
        <w:rPr>
          <w:rFonts w:ascii="Arial" w:hAnsi="Arial" w:cs="Arial"/>
          <w:b/>
          <w:bCs/>
          <w:sz w:val="22"/>
          <w:szCs w:val="22"/>
          <w:lang w:val="es-ES"/>
        </w:rPr>
        <w:lastRenderedPageBreak/>
        <w:t xml:space="preserve">Capacitación Externa. </w:t>
      </w:r>
      <w:r w:rsidRPr="00E42679">
        <w:rPr>
          <w:rFonts w:ascii="Arial" w:hAnsi="Arial" w:cs="Arial"/>
          <w:b/>
          <w:sz w:val="22"/>
          <w:szCs w:val="22"/>
          <w:lang w:val="es-ES"/>
        </w:rPr>
        <w:t>COOPEAIPE</w:t>
      </w:r>
      <w:r w:rsidRPr="00E42679">
        <w:rPr>
          <w:rFonts w:ascii="Arial" w:hAnsi="Arial" w:cs="Arial"/>
          <w:sz w:val="22"/>
          <w:szCs w:val="22"/>
          <w:lang w:val="es-ES"/>
        </w:rPr>
        <w:t xml:space="preserve"> podrá disponer que algunos de sus empleados, especialmente el Oficial de Cumplimiento y demás funcionarios que cumplen la misión, reciban capacitación externa en prevención, control y administración del riesgo de LA/FT o que asistan a seminarios nacionales o internacionales sobre la materia.</w:t>
      </w:r>
    </w:p>
    <w:p w14:paraId="6CC4D816" w14:textId="6117F913" w:rsidR="00ED7107" w:rsidRPr="00E42679" w:rsidRDefault="00ED7107" w:rsidP="002A5A88">
      <w:pPr>
        <w:pStyle w:val="Ttulo1"/>
        <w:numPr>
          <w:ilvl w:val="0"/>
          <w:numId w:val="15"/>
        </w:numPr>
        <w:rPr>
          <w:rFonts w:ascii="Arial" w:hAnsi="Arial" w:cs="Arial"/>
          <w:b/>
          <w:color w:val="auto"/>
          <w:sz w:val="22"/>
          <w:szCs w:val="22"/>
        </w:rPr>
      </w:pPr>
      <w:bookmarkStart w:id="33" w:name="_Toc394432740"/>
      <w:bookmarkStart w:id="34" w:name="OLE_LINK4"/>
      <w:bookmarkEnd w:id="29"/>
      <w:r w:rsidRPr="00E42679">
        <w:rPr>
          <w:rFonts w:ascii="Arial" w:hAnsi="Arial" w:cs="Arial"/>
          <w:b/>
          <w:color w:val="auto"/>
          <w:sz w:val="22"/>
          <w:szCs w:val="22"/>
        </w:rPr>
        <w:t>CÓDIGO DE CONDUCTA DE COOPEAIPE</w:t>
      </w:r>
      <w:bookmarkEnd w:id="33"/>
    </w:p>
    <w:p w14:paraId="56A2AD57" w14:textId="77777777" w:rsidR="00ED7107" w:rsidRPr="00E42679" w:rsidRDefault="00ED7107" w:rsidP="00ED7107">
      <w:pPr>
        <w:pStyle w:val="Prrafodelista"/>
        <w:ind w:left="0"/>
        <w:jc w:val="both"/>
        <w:rPr>
          <w:rFonts w:ascii="Arial" w:hAnsi="Arial" w:cs="Arial"/>
          <w:b/>
          <w:bCs/>
          <w:sz w:val="22"/>
          <w:szCs w:val="22"/>
        </w:rPr>
      </w:pPr>
    </w:p>
    <w:p w14:paraId="39E0CB6E" w14:textId="79679A78" w:rsidR="00ED7107" w:rsidRPr="00E42679" w:rsidRDefault="00ED7107" w:rsidP="00ED7107">
      <w:pPr>
        <w:jc w:val="both"/>
        <w:rPr>
          <w:rFonts w:ascii="Arial" w:hAnsi="Arial" w:cs="Arial"/>
          <w:sz w:val="22"/>
          <w:szCs w:val="22"/>
        </w:rPr>
      </w:pPr>
      <w:r w:rsidRPr="00E42679">
        <w:rPr>
          <w:rFonts w:ascii="Arial" w:hAnsi="Arial" w:cs="Arial"/>
          <w:sz w:val="22"/>
          <w:szCs w:val="22"/>
        </w:rPr>
        <w:t>Todos los funcionarios</w:t>
      </w:r>
      <w:r w:rsidR="00582DBE">
        <w:rPr>
          <w:rFonts w:ascii="Arial" w:hAnsi="Arial" w:cs="Arial"/>
          <w:sz w:val="22"/>
          <w:szCs w:val="22"/>
        </w:rPr>
        <w:t>,</w:t>
      </w:r>
      <w:r w:rsidRPr="00E42679">
        <w:rPr>
          <w:rFonts w:ascii="Arial" w:hAnsi="Arial" w:cs="Arial"/>
          <w:sz w:val="22"/>
          <w:szCs w:val="22"/>
        </w:rPr>
        <w:t xml:space="preserve"> Miembros de la Consejo de Administración y sus diferentes comités, deberán actuar con base en las siguientes </w:t>
      </w:r>
      <w:bookmarkStart w:id="35" w:name="_Toc148092423"/>
      <w:bookmarkStart w:id="36" w:name="_Toc149117485"/>
      <w:bookmarkStart w:id="37" w:name="_Toc170274696"/>
      <w:r w:rsidRPr="00E42679">
        <w:rPr>
          <w:rFonts w:ascii="Arial" w:hAnsi="Arial" w:cs="Arial"/>
          <w:sz w:val="22"/>
          <w:szCs w:val="22"/>
        </w:rPr>
        <w:t xml:space="preserve">principios y valores éticos establecidos y acatarlos de forma irrestricta.  </w:t>
      </w:r>
    </w:p>
    <w:p w14:paraId="7FE91938" w14:textId="77777777" w:rsidR="00ED7107" w:rsidRPr="00E42679" w:rsidRDefault="00ED7107" w:rsidP="00ED7107">
      <w:pPr>
        <w:jc w:val="both"/>
        <w:rPr>
          <w:rFonts w:ascii="Arial" w:hAnsi="Arial" w:cs="Arial"/>
          <w:sz w:val="22"/>
          <w:szCs w:val="22"/>
        </w:rPr>
      </w:pPr>
    </w:p>
    <w:p w14:paraId="485EA274" w14:textId="41D962D5" w:rsidR="00ED7107" w:rsidRPr="00E42679" w:rsidRDefault="00ED7107" w:rsidP="00ED7107">
      <w:pPr>
        <w:jc w:val="both"/>
        <w:rPr>
          <w:rFonts w:ascii="Arial" w:hAnsi="Arial" w:cs="Arial"/>
          <w:sz w:val="22"/>
          <w:szCs w:val="22"/>
        </w:rPr>
      </w:pPr>
      <w:r w:rsidRPr="00E42679">
        <w:rPr>
          <w:rFonts w:ascii="Arial" w:hAnsi="Arial" w:cs="Arial"/>
          <w:sz w:val="22"/>
          <w:szCs w:val="22"/>
        </w:rPr>
        <w:t>El lavado de Activos y la</w:t>
      </w:r>
      <w:r w:rsidR="003B1D85">
        <w:rPr>
          <w:rFonts w:ascii="Arial" w:hAnsi="Arial" w:cs="Arial"/>
          <w:sz w:val="22"/>
          <w:szCs w:val="22"/>
        </w:rPr>
        <w:t xml:space="preserve"> financiación del Terrorismo </w:t>
      </w:r>
      <w:r w:rsidR="003C34EA">
        <w:rPr>
          <w:rFonts w:ascii="Arial" w:hAnsi="Arial" w:cs="Arial"/>
          <w:sz w:val="22"/>
          <w:szCs w:val="22"/>
        </w:rPr>
        <w:t>rig</w:t>
      </w:r>
      <w:r w:rsidR="003C34EA" w:rsidRPr="00E42679">
        <w:rPr>
          <w:rFonts w:ascii="Arial" w:hAnsi="Arial" w:cs="Arial"/>
          <w:sz w:val="22"/>
          <w:szCs w:val="22"/>
        </w:rPr>
        <w:t>en</w:t>
      </w:r>
      <w:r w:rsidRPr="00E42679">
        <w:rPr>
          <w:rFonts w:ascii="Arial" w:hAnsi="Arial" w:cs="Arial"/>
          <w:sz w:val="22"/>
          <w:szCs w:val="22"/>
        </w:rPr>
        <w:t xml:space="preserve"> con la ética profesional que rige el sector cooperativo.  Por ello, ningún funcionario puede permitir que </w:t>
      </w:r>
      <w:r w:rsidRPr="00E42679">
        <w:rPr>
          <w:rFonts w:ascii="Arial" w:hAnsi="Arial" w:cs="Arial"/>
          <w:b/>
          <w:sz w:val="22"/>
          <w:szCs w:val="22"/>
        </w:rPr>
        <w:t>COOPEAIPE</w:t>
      </w:r>
      <w:r w:rsidRPr="00E42679">
        <w:rPr>
          <w:rFonts w:ascii="Arial" w:hAnsi="Arial" w:cs="Arial"/>
          <w:sz w:val="22"/>
          <w:szCs w:val="22"/>
        </w:rPr>
        <w:t xml:space="preserve"> sea utilizada como herramienta para ocultar, invertir, asegurar o atesorar recursos provenientes de actividades ilegales.  </w:t>
      </w:r>
    </w:p>
    <w:p w14:paraId="718B276F" w14:textId="16675BE9" w:rsidR="00ED7107" w:rsidRPr="00E42679" w:rsidRDefault="00ED7107" w:rsidP="002A5A88">
      <w:pPr>
        <w:pStyle w:val="Ttulo1"/>
        <w:numPr>
          <w:ilvl w:val="1"/>
          <w:numId w:val="15"/>
        </w:numPr>
        <w:rPr>
          <w:rFonts w:ascii="Arial" w:hAnsi="Arial" w:cs="Arial"/>
          <w:b/>
          <w:color w:val="auto"/>
          <w:sz w:val="22"/>
          <w:szCs w:val="22"/>
        </w:rPr>
      </w:pPr>
      <w:bookmarkStart w:id="38" w:name="_Toc189626923"/>
      <w:bookmarkStart w:id="39" w:name="_Toc189648953"/>
      <w:bookmarkStart w:id="40" w:name="_Toc202147157"/>
      <w:bookmarkStart w:id="41" w:name="_Toc394432741"/>
      <w:bookmarkEnd w:id="34"/>
      <w:r w:rsidRPr="00E42679">
        <w:rPr>
          <w:rFonts w:ascii="Arial" w:hAnsi="Arial" w:cs="Arial"/>
          <w:b/>
          <w:color w:val="auto"/>
          <w:sz w:val="22"/>
          <w:szCs w:val="22"/>
        </w:rPr>
        <w:t>PAUTAS DE COMPORTAMIENTO</w:t>
      </w:r>
      <w:bookmarkEnd w:id="35"/>
      <w:bookmarkEnd w:id="36"/>
      <w:bookmarkEnd w:id="37"/>
      <w:bookmarkEnd w:id="38"/>
      <w:bookmarkEnd w:id="39"/>
      <w:bookmarkEnd w:id="40"/>
      <w:bookmarkEnd w:id="41"/>
    </w:p>
    <w:p w14:paraId="0274D1BA" w14:textId="77777777" w:rsidR="00ED7107" w:rsidRPr="00E42679" w:rsidRDefault="00ED7107" w:rsidP="00ED7107">
      <w:pPr>
        <w:jc w:val="both"/>
        <w:rPr>
          <w:rFonts w:ascii="Arial" w:hAnsi="Arial" w:cs="Arial"/>
          <w:sz w:val="22"/>
          <w:szCs w:val="22"/>
          <w:lang w:val="es-MX"/>
        </w:rPr>
      </w:pPr>
    </w:p>
    <w:p w14:paraId="569E7E8C" w14:textId="77777777" w:rsidR="00ED7107" w:rsidRPr="00E42679" w:rsidRDefault="00ED7107" w:rsidP="00ED7107">
      <w:pPr>
        <w:jc w:val="both"/>
        <w:rPr>
          <w:rFonts w:ascii="Arial" w:hAnsi="Arial" w:cs="Arial"/>
          <w:sz w:val="22"/>
          <w:szCs w:val="22"/>
          <w:lang w:val="es-MX"/>
        </w:rPr>
      </w:pPr>
      <w:r w:rsidRPr="00E42679">
        <w:rPr>
          <w:rFonts w:ascii="Arial" w:hAnsi="Arial" w:cs="Arial"/>
          <w:sz w:val="22"/>
          <w:szCs w:val="22"/>
          <w:lang w:val="es-MX"/>
        </w:rPr>
        <w:t xml:space="preserve">Las pautas de Comportamiento Rigen la conducta de los funcionarios de </w:t>
      </w:r>
      <w:r w:rsidRPr="00E42679">
        <w:rPr>
          <w:rFonts w:ascii="Arial" w:hAnsi="Arial" w:cs="Arial"/>
          <w:b/>
          <w:sz w:val="22"/>
          <w:szCs w:val="22"/>
          <w:lang w:val="es-MX"/>
        </w:rPr>
        <w:t>COOPEAIPE</w:t>
      </w:r>
      <w:r w:rsidRPr="00E42679">
        <w:rPr>
          <w:rFonts w:ascii="Arial" w:hAnsi="Arial" w:cs="Arial"/>
          <w:sz w:val="22"/>
          <w:szCs w:val="22"/>
          <w:lang w:val="es-MX"/>
        </w:rPr>
        <w:t>, dentro y fuera de ella, buscando que los mismos cumplan con los deberes legales, contractuales y morales, con miras a conservar la confianza del público y como fundamento de una sana actividad transaccional.</w:t>
      </w:r>
    </w:p>
    <w:p w14:paraId="1969A09F" w14:textId="77777777" w:rsidR="00ED7107" w:rsidRPr="00E42679" w:rsidRDefault="00ED7107" w:rsidP="00ED7107">
      <w:pPr>
        <w:jc w:val="both"/>
        <w:rPr>
          <w:rFonts w:ascii="Arial" w:hAnsi="Arial" w:cs="Arial"/>
          <w:sz w:val="22"/>
          <w:szCs w:val="22"/>
          <w:lang w:val="es-MX"/>
        </w:rPr>
      </w:pPr>
    </w:p>
    <w:p w14:paraId="0443C37D" w14:textId="77777777" w:rsidR="00ED7107" w:rsidRPr="00E42679" w:rsidRDefault="00ED7107" w:rsidP="00ED7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sz w:val="22"/>
          <w:szCs w:val="22"/>
        </w:rPr>
      </w:pPr>
      <w:r w:rsidRPr="00E42679">
        <w:rPr>
          <w:rFonts w:ascii="Arial" w:hAnsi="Arial" w:cs="Arial"/>
          <w:sz w:val="22"/>
          <w:szCs w:val="22"/>
        </w:rPr>
        <w:t xml:space="preserve">A continuación, se dan a conocer pautas de comportamiento ético para los directivos y funcionarios de </w:t>
      </w:r>
      <w:r w:rsidRPr="00E42679">
        <w:rPr>
          <w:rFonts w:ascii="Arial" w:hAnsi="Arial" w:cs="Arial"/>
          <w:b/>
          <w:sz w:val="22"/>
          <w:szCs w:val="22"/>
        </w:rPr>
        <w:t>COOPEAIPE</w:t>
      </w:r>
      <w:r w:rsidRPr="00E42679">
        <w:rPr>
          <w:rFonts w:ascii="Arial" w:hAnsi="Arial" w:cs="Arial"/>
          <w:sz w:val="22"/>
          <w:szCs w:val="22"/>
        </w:rPr>
        <w:t>:</w:t>
      </w:r>
    </w:p>
    <w:p w14:paraId="36AF5014" w14:textId="77777777" w:rsidR="00ED7107" w:rsidRPr="00E42679" w:rsidRDefault="00ED7107" w:rsidP="00ED7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sz w:val="22"/>
          <w:szCs w:val="22"/>
        </w:rPr>
      </w:pPr>
    </w:p>
    <w:p w14:paraId="7E9FD58B" w14:textId="6779C117" w:rsidR="00ED7107" w:rsidRPr="00E42679" w:rsidRDefault="003B1D85" w:rsidP="004567FE">
      <w:pPr>
        <w:numPr>
          <w:ilvl w:val="0"/>
          <w:numId w:val="7"/>
        </w:numPr>
        <w:tabs>
          <w:tab w:val="left" w:pos="14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Pr>
          <w:rFonts w:ascii="Arial" w:hAnsi="Arial" w:cs="Arial"/>
          <w:sz w:val="22"/>
          <w:szCs w:val="22"/>
        </w:rPr>
        <w:t xml:space="preserve">     </w:t>
      </w:r>
      <w:r w:rsidR="00ED7107" w:rsidRPr="00E42679">
        <w:rPr>
          <w:rFonts w:ascii="Arial" w:hAnsi="Arial" w:cs="Arial"/>
          <w:sz w:val="22"/>
          <w:szCs w:val="22"/>
        </w:rPr>
        <w:t xml:space="preserve">Las actividades que se desarrollen en </w:t>
      </w:r>
      <w:r w:rsidR="00ED7107" w:rsidRPr="00E42679">
        <w:rPr>
          <w:rFonts w:ascii="Arial" w:hAnsi="Arial" w:cs="Arial"/>
          <w:b/>
          <w:sz w:val="22"/>
          <w:szCs w:val="22"/>
        </w:rPr>
        <w:t xml:space="preserve">COOPEAIPE </w:t>
      </w:r>
      <w:r w:rsidR="00ED7107" w:rsidRPr="00E42679">
        <w:rPr>
          <w:rFonts w:ascii="Arial" w:hAnsi="Arial" w:cs="Arial"/>
          <w:sz w:val="22"/>
          <w:szCs w:val="22"/>
        </w:rPr>
        <w:t xml:space="preserve">se realizarán en completo acatamiento a las normas legales. </w:t>
      </w:r>
    </w:p>
    <w:p w14:paraId="54D0443C" w14:textId="44F180CC" w:rsidR="00ED7107" w:rsidRPr="00E42679" w:rsidRDefault="003B1D85" w:rsidP="004567FE">
      <w:pPr>
        <w:numPr>
          <w:ilvl w:val="0"/>
          <w:numId w:val="7"/>
        </w:numPr>
        <w:tabs>
          <w:tab w:val="left" w:pos="14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Pr>
          <w:rFonts w:ascii="Arial" w:hAnsi="Arial" w:cs="Arial"/>
          <w:sz w:val="22"/>
          <w:szCs w:val="22"/>
        </w:rPr>
        <w:t xml:space="preserve">     </w:t>
      </w:r>
      <w:r w:rsidR="00ED7107" w:rsidRPr="00E42679">
        <w:rPr>
          <w:rFonts w:ascii="Arial" w:hAnsi="Arial" w:cs="Arial"/>
          <w:sz w:val="22"/>
          <w:szCs w:val="22"/>
        </w:rPr>
        <w:t xml:space="preserve">Los directivos y funcionarios de </w:t>
      </w:r>
      <w:r w:rsidR="00ED7107" w:rsidRPr="00E42679">
        <w:rPr>
          <w:rFonts w:ascii="Arial" w:hAnsi="Arial" w:cs="Arial"/>
          <w:b/>
          <w:sz w:val="22"/>
          <w:szCs w:val="22"/>
        </w:rPr>
        <w:t>COOPEAIPE</w:t>
      </w:r>
      <w:r w:rsidR="00ED7107" w:rsidRPr="00E42679">
        <w:rPr>
          <w:rFonts w:ascii="Arial" w:hAnsi="Arial" w:cs="Arial"/>
          <w:sz w:val="22"/>
          <w:szCs w:val="22"/>
        </w:rPr>
        <w:t xml:space="preserve"> desarrollarán su labor buscando en todo momento proteger los intereses de las Asociadas con diligencia, buena fe y lealtad. </w:t>
      </w:r>
    </w:p>
    <w:p w14:paraId="54D68CAF" w14:textId="7FE6EC18" w:rsidR="00ED7107" w:rsidRPr="00E42679" w:rsidRDefault="003B1D85" w:rsidP="004567FE">
      <w:pPr>
        <w:numPr>
          <w:ilvl w:val="0"/>
          <w:numId w:val="7"/>
        </w:numPr>
        <w:tabs>
          <w:tab w:val="left" w:pos="14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Pr>
          <w:rFonts w:ascii="Arial" w:hAnsi="Arial" w:cs="Arial"/>
          <w:sz w:val="22"/>
          <w:szCs w:val="22"/>
        </w:rPr>
        <w:t xml:space="preserve">     </w:t>
      </w:r>
      <w:r w:rsidR="00ED7107" w:rsidRPr="00E42679">
        <w:rPr>
          <w:rFonts w:ascii="Arial" w:hAnsi="Arial" w:cs="Arial"/>
          <w:sz w:val="22"/>
          <w:szCs w:val="22"/>
        </w:rPr>
        <w:t xml:space="preserve">Los libros, cuentas, informes o certificaciones expedidos por </w:t>
      </w:r>
      <w:r w:rsidR="00ED7107" w:rsidRPr="00E42679">
        <w:rPr>
          <w:rFonts w:ascii="Arial" w:hAnsi="Arial" w:cs="Arial"/>
          <w:b/>
          <w:sz w:val="22"/>
          <w:szCs w:val="22"/>
        </w:rPr>
        <w:t>COOPEAIPE</w:t>
      </w:r>
      <w:r w:rsidR="00ED7107" w:rsidRPr="00E42679">
        <w:rPr>
          <w:rFonts w:ascii="Arial" w:hAnsi="Arial" w:cs="Arial"/>
          <w:sz w:val="22"/>
          <w:szCs w:val="22"/>
        </w:rPr>
        <w:t xml:space="preserve"> deberán reflejar la verdad de las transacciones financieras y comerciales.</w:t>
      </w:r>
    </w:p>
    <w:p w14:paraId="45DFFC13" w14:textId="58FC5AB0" w:rsidR="00ED7107" w:rsidRPr="00E42679" w:rsidRDefault="003B1D85" w:rsidP="004567FE">
      <w:pPr>
        <w:numPr>
          <w:ilvl w:val="0"/>
          <w:numId w:val="7"/>
        </w:numPr>
        <w:tabs>
          <w:tab w:val="left" w:pos="14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Pr>
          <w:rFonts w:ascii="Arial" w:hAnsi="Arial" w:cs="Arial"/>
          <w:sz w:val="22"/>
          <w:szCs w:val="22"/>
        </w:rPr>
        <w:t xml:space="preserve">     </w:t>
      </w:r>
      <w:r w:rsidR="00ED7107" w:rsidRPr="00E42679">
        <w:rPr>
          <w:rFonts w:ascii="Arial" w:hAnsi="Arial" w:cs="Arial"/>
          <w:sz w:val="22"/>
          <w:szCs w:val="22"/>
        </w:rPr>
        <w:t xml:space="preserve">Es deber de la administración de </w:t>
      </w:r>
      <w:r w:rsidR="00ED7107" w:rsidRPr="00E42679">
        <w:rPr>
          <w:rFonts w:ascii="Arial" w:hAnsi="Arial" w:cs="Arial"/>
          <w:b/>
          <w:sz w:val="22"/>
          <w:szCs w:val="22"/>
        </w:rPr>
        <w:t>COOPEAIPE</w:t>
      </w:r>
      <w:r w:rsidR="00ED7107" w:rsidRPr="00E42679">
        <w:rPr>
          <w:rFonts w:ascii="Arial" w:hAnsi="Arial" w:cs="Arial"/>
          <w:sz w:val="22"/>
          <w:szCs w:val="22"/>
        </w:rPr>
        <w:t xml:space="preserve"> cumplir cabalmente con las obligaciones tributarias. Los directivos y funcionarios no deberán permitir que su entidad sea utilizada por terceros como instrumento de evasión tributaria. </w:t>
      </w:r>
    </w:p>
    <w:p w14:paraId="3CD65153" w14:textId="64300972" w:rsidR="00ED7107" w:rsidRPr="00E42679" w:rsidRDefault="003B1D85" w:rsidP="004567FE">
      <w:pPr>
        <w:numPr>
          <w:ilvl w:val="0"/>
          <w:numId w:val="7"/>
        </w:numPr>
        <w:tabs>
          <w:tab w:val="left" w:pos="142"/>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Pr>
          <w:rFonts w:ascii="Arial" w:hAnsi="Arial" w:cs="Arial"/>
          <w:sz w:val="22"/>
          <w:szCs w:val="22"/>
        </w:rPr>
        <w:t xml:space="preserve">     </w:t>
      </w:r>
      <w:r w:rsidR="00ED7107" w:rsidRPr="00E42679">
        <w:rPr>
          <w:rFonts w:ascii="Arial" w:hAnsi="Arial" w:cs="Arial"/>
          <w:sz w:val="22"/>
          <w:szCs w:val="22"/>
        </w:rPr>
        <w:t>Es deber de los directivos y funcionarios colaborar plenamente con la labor de control que desarrollen las juntas de vigilancia, los auditores internos, las revisorías fiscales, los organismos de autocontrol, y las autoridades encargadas de control y vigilancia.</w:t>
      </w:r>
    </w:p>
    <w:p w14:paraId="04FAB0A0" w14:textId="77777777" w:rsidR="00ED7107" w:rsidRPr="00E42679" w:rsidRDefault="00ED7107" w:rsidP="004567FE">
      <w:pPr>
        <w:numPr>
          <w:ilvl w:val="0"/>
          <w:numId w:val="7"/>
        </w:num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sidRPr="00E42679">
        <w:rPr>
          <w:rFonts w:ascii="Arial" w:hAnsi="Arial" w:cs="Arial"/>
          <w:b/>
          <w:sz w:val="22"/>
          <w:szCs w:val="22"/>
        </w:rPr>
        <w:t>COOPEAIPE</w:t>
      </w:r>
      <w:r w:rsidRPr="00E42679">
        <w:rPr>
          <w:rFonts w:ascii="Arial" w:hAnsi="Arial" w:cs="Arial"/>
          <w:sz w:val="22"/>
          <w:szCs w:val="22"/>
        </w:rPr>
        <w:t xml:space="preserve"> colaborará con las autoridades legítimas y responsables de la lucha contra el lavado de Activos y Financiación del Terrorismo, suministrándoles la información que requieran. Así mismo, se cumplirán las disposiciones legales sobre reporte de operaciones sospechosas.</w:t>
      </w:r>
    </w:p>
    <w:p w14:paraId="2056AAF1" w14:textId="77777777" w:rsidR="00ED7107" w:rsidRPr="00E42679" w:rsidRDefault="00ED7107" w:rsidP="004567FE">
      <w:pPr>
        <w:numPr>
          <w:ilvl w:val="0"/>
          <w:numId w:val="7"/>
        </w:num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sidRPr="00E42679">
        <w:rPr>
          <w:rFonts w:ascii="Arial" w:hAnsi="Arial" w:cs="Arial"/>
          <w:sz w:val="22"/>
          <w:szCs w:val="22"/>
        </w:rPr>
        <w:t xml:space="preserve">Las operaciones económicas o financieras que realice </w:t>
      </w:r>
      <w:r w:rsidRPr="00E42679">
        <w:rPr>
          <w:rFonts w:ascii="Arial" w:hAnsi="Arial" w:cs="Arial"/>
          <w:b/>
          <w:sz w:val="22"/>
          <w:szCs w:val="22"/>
        </w:rPr>
        <w:t>COOPEAIPE</w:t>
      </w:r>
      <w:r w:rsidRPr="00E42679">
        <w:rPr>
          <w:rFonts w:ascii="Arial" w:hAnsi="Arial" w:cs="Arial"/>
          <w:sz w:val="22"/>
          <w:szCs w:val="22"/>
        </w:rPr>
        <w:t xml:space="preserve"> deben registrarse en forma fidedigna en su contabilidad, por los montos exactos de la transacción, y con la identificación real de la persona o empresa con quien se realice la operación. En consecuencia, son contrarios al comportamiento ético, operaciones de sobre o subvaloración, o la utilización de nombres ficticios.</w:t>
      </w:r>
    </w:p>
    <w:p w14:paraId="37E89799" w14:textId="77777777" w:rsidR="00ED7107" w:rsidRPr="00E42679" w:rsidRDefault="00ED7107" w:rsidP="004567FE">
      <w:pPr>
        <w:numPr>
          <w:ilvl w:val="0"/>
          <w:numId w:val="7"/>
        </w:num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sidRPr="00E42679">
        <w:rPr>
          <w:rFonts w:ascii="Arial" w:hAnsi="Arial" w:cs="Arial"/>
          <w:sz w:val="22"/>
          <w:szCs w:val="22"/>
        </w:rPr>
        <w:lastRenderedPageBreak/>
        <w:t xml:space="preserve">Es deber de los directivos y funcionarios abstenerse de participar en decisiones en las cuales exista un conflicto entre los intereses que dirige en </w:t>
      </w:r>
      <w:r w:rsidRPr="00E42679">
        <w:rPr>
          <w:rFonts w:ascii="Arial" w:hAnsi="Arial" w:cs="Arial"/>
          <w:b/>
          <w:sz w:val="22"/>
          <w:szCs w:val="22"/>
        </w:rPr>
        <w:t>COOPEAIPE</w:t>
      </w:r>
      <w:r w:rsidRPr="00E42679">
        <w:rPr>
          <w:rFonts w:ascii="Arial" w:hAnsi="Arial" w:cs="Arial"/>
          <w:sz w:val="22"/>
          <w:szCs w:val="22"/>
        </w:rPr>
        <w:t xml:space="preserve"> y los suyos propios o de sus familiares.  Cuando esta situación se presente, deberá informarse a los demás miembros de la dirección, para que sean ellos quienes tomen la decisión.</w:t>
      </w:r>
    </w:p>
    <w:p w14:paraId="710C9D53" w14:textId="77777777" w:rsidR="00ED7107" w:rsidRPr="00E42679" w:rsidRDefault="00ED7107" w:rsidP="004567FE">
      <w:pPr>
        <w:numPr>
          <w:ilvl w:val="0"/>
          <w:numId w:val="7"/>
        </w:num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sidRPr="00E42679">
        <w:rPr>
          <w:rFonts w:ascii="Arial" w:hAnsi="Arial" w:cs="Arial"/>
          <w:sz w:val="22"/>
          <w:szCs w:val="22"/>
        </w:rPr>
        <w:t xml:space="preserve">Cuando existan relaciones comerciales entre </w:t>
      </w:r>
      <w:r w:rsidRPr="00E42679">
        <w:rPr>
          <w:rFonts w:ascii="Arial" w:hAnsi="Arial" w:cs="Arial"/>
          <w:b/>
          <w:sz w:val="22"/>
          <w:szCs w:val="22"/>
        </w:rPr>
        <w:t>COOPEAIPE</w:t>
      </w:r>
      <w:r w:rsidRPr="00E42679">
        <w:rPr>
          <w:rFonts w:ascii="Arial" w:hAnsi="Arial" w:cs="Arial"/>
          <w:sz w:val="22"/>
          <w:szCs w:val="22"/>
        </w:rPr>
        <w:t xml:space="preserve"> y otra empresa en la cual el directivo, funcionario o sus familiares tengan interés, dicha situación deberá ser informada a los correspondientes miembros de la Consejo de Administración y a la Junta de Vigilancia.</w:t>
      </w:r>
    </w:p>
    <w:p w14:paraId="0BFC63B4" w14:textId="77777777" w:rsidR="00ED7107" w:rsidRPr="00E42679" w:rsidRDefault="00ED7107" w:rsidP="004567FE">
      <w:pPr>
        <w:numPr>
          <w:ilvl w:val="0"/>
          <w:numId w:val="7"/>
        </w:num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sidRPr="00E42679">
        <w:rPr>
          <w:rFonts w:ascii="Arial" w:hAnsi="Arial" w:cs="Arial"/>
          <w:sz w:val="22"/>
          <w:szCs w:val="22"/>
        </w:rPr>
        <w:t>Ningún directivo o funcionario podrá derivar beneficio personal del aprovechamiento de la información que obtenga como resultado de su posición.</w:t>
      </w:r>
    </w:p>
    <w:p w14:paraId="6C89AF41" w14:textId="77777777" w:rsidR="00ED7107" w:rsidRPr="00E42679" w:rsidRDefault="00ED7107" w:rsidP="004567FE">
      <w:pPr>
        <w:numPr>
          <w:ilvl w:val="0"/>
          <w:numId w:val="7"/>
        </w:num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426" w:hanging="426"/>
        <w:jc w:val="both"/>
        <w:rPr>
          <w:rFonts w:ascii="Arial" w:hAnsi="Arial" w:cs="Arial"/>
          <w:sz w:val="22"/>
          <w:szCs w:val="22"/>
        </w:rPr>
      </w:pPr>
      <w:r w:rsidRPr="00E42679">
        <w:rPr>
          <w:rFonts w:ascii="Arial" w:hAnsi="Arial" w:cs="Arial"/>
          <w:sz w:val="22"/>
          <w:szCs w:val="22"/>
        </w:rPr>
        <w:t>Ningún directivo o funcionario propiciará comportamientos corruptos.</w:t>
      </w:r>
    </w:p>
    <w:p w14:paraId="3E51FBB6" w14:textId="77777777" w:rsidR="00ED7107" w:rsidRPr="00E42679" w:rsidRDefault="00ED7107" w:rsidP="00ED7107">
      <w:p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sz w:val="22"/>
          <w:szCs w:val="22"/>
        </w:rPr>
      </w:pPr>
    </w:p>
    <w:p w14:paraId="26FB4FCD" w14:textId="28C1EDF7" w:rsidR="00560DFC" w:rsidRPr="006D2039" w:rsidRDefault="00560DFC" w:rsidP="00560DFC">
      <w:pPr>
        <w:autoSpaceDE w:val="0"/>
        <w:autoSpaceDN w:val="0"/>
        <w:adjustRightInd w:val="0"/>
        <w:jc w:val="both"/>
        <w:rPr>
          <w:rFonts w:ascii="Arial" w:eastAsia="MS PGothic" w:hAnsi="Arial" w:cs="Arial"/>
          <w:color w:val="000000"/>
          <w:sz w:val="22"/>
          <w:szCs w:val="22"/>
          <w:lang w:eastAsia="en-US"/>
        </w:rPr>
      </w:pPr>
      <w:r w:rsidRPr="006D2039">
        <w:rPr>
          <w:rFonts w:ascii="Arial" w:eastAsiaTheme="minorHAnsi" w:hAnsi="Arial" w:cs="Arial"/>
          <w:b/>
          <w:bCs/>
          <w:color w:val="000000"/>
          <w:sz w:val="22"/>
          <w:szCs w:val="22"/>
          <w:lang w:eastAsia="en-US"/>
        </w:rPr>
        <w:t xml:space="preserve">Artículo 2º. </w:t>
      </w:r>
      <w:r w:rsidRPr="006D2039">
        <w:rPr>
          <w:rFonts w:ascii="Arial" w:eastAsiaTheme="minorHAnsi" w:hAnsi="Arial" w:cs="Arial"/>
          <w:bCs/>
          <w:color w:val="000000"/>
          <w:sz w:val="22"/>
          <w:szCs w:val="22"/>
          <w:lang w:eastAsia="en-US"/>
        </w:rPr>
        <w:t>Ámbito de aplicación.</w:t>
      </w:r>
      <w:r w:rsidRPr="006D2039">
        <w:rPr>
          <w:rFonts w:ascii="Arial" w:eastAsia="MS PGothic" w:hAnsi="Arial" w:cs="Arial"/>
          <w:color w:val="000000"/>
          <w:sz w:val="22"/>
          <w:szCs w:val="22"/>
          <w:lang w:eastAsia="en-US"/>
        </w:rPr>
        <w:t xml:space="preserve">  El presente manual </w:t>
      </w:r>
      <w:r w:rsidR="00E94EFD" w:rsidRPr="006D2039">
        <w:rPr>
          <w:rFonts w:ascii="Arial" w:eastAsia="MS PGothic" w:hAnsi="Arial" w:cs="Arial"/>
          <w:color w:val="000000"/>
          <w:sz w:val="22"/>
          <w:szCs w:val="22"/>
          <w:lang w:eastAsia="en-US"/>
        </w:rPr>
        <w:t xml:space="preserve">y sus manuales de procedimientos </w:t>
      </w:r>
      <w:r w:rsidR="00CD399E" w:rsidRPr="006D2039">
        <w:rPr>
          <w:rFonts w:ascii="Arial" w:eastAsia="MS PGothic" w:hAnsi="Arial" w:cs="Arial"/>
          <w:color w:val="000000"/>
          <w:sz w:val="22"/>
          <w:szCs w:val="22"/>
          <w:lang w:eastAsia="en-US"/>
        </w:rPr>
        <w:t>serán</w:t>
      </w:r>
      <w:r w:rsidRPr="006D2039">
        <w:rPr>
          <w:rFonts w:ascii="Arial" w:eastAsia="MS PGothic" w:hAnsi="Arial" w:cs="Arial"/>
          <w:color w:val="000000"/>
          <w:sz w:val="22"/>
          <w:szCs w:val="22"/>
          <w:lang w:eastAsia="en-US"/>
        </w:rPr>
        <w:t xml:space="preserve"> </w:t>
      </w:r>
      <w:r w:rsidR="00CD399E" w:rsidRPr="006D2039">
        <w:rPr>
          <w:rFonts w:ascii="Arial" w:eastAsia="MS PGothic" w:hAnsi="Arial" w:cs="Arial"/>
          <w:color w:val="000000"/>
          <w:sz w:val="22"/>
          <w:szCs w:val="22"/>
          <w:lang w:eastAsia="en-US"/>
        </w:rPr>
        <w:t>aplicables</w:t>
      </w:r>
      <w:r w:rsidRPr="006D2039">
        <w:rPr>
          <w:rFonts w:ascii="Arial" w:eastAsia="MS PGothic" w:hAnsi="Arial" w:cs="Arial"/>
          <w:color w:val="000000"/>
          <w:sz w:val="22"/>
          <w:szCs w:val="22"/>
          <w:lang w:eastAsia="en-US"/>
        </w:rPr>
        <w:t xml:space="preserve"> a todos los miembros del Consejo de Administración, Junta de vigilancia, comités especializados, funcionarios y, en general, a todos los asociados de la Cooperativa de Ahorro y Crédito COOPEAIPE.</w:t>
      </w:r>
    </w:p>
    <w:p w14:paraId="12312C70" w14:textId="77777777" w:rsidR="00560DFC" w:rsidRPr="006D2039" w:rsidRDefault="00560DFC" w:rsidP="00560DFC">
      <w:pPr>
        <w:autoSpaceDE w:val="0"/>
        <w:autoSpaceDN w:val="0"/>
        <w:adjustRightInd w:val="0"/>
        <w:rPr>
          <w:rFonts w:ascii="Arial" w:eastAsia="MS PGothic" w:hAnsi="Arial" w:cs="Arial"/>
          <w:color w:val="000000"/>
          <w:sz w:val="22"/>
          <w:szCs w:val="22"/>
          <w:lang w:eastAsia="en-US"/>
        </w:rPr>
      </w:pPr>
    </w:p>
    <w:p w14:paraId="6BA11B20" w14:textId="1F84A7D8" w:rsidR="00560DFC" w:rsidRPr="006D2039" w:rsidRDefault="00560DFC"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0"/>
        <w:jc w:val="both"/>
        <w:rPr>
          <w:rFonts w:ascii="Arial" w:hAnsi="Arial" w:cs="Arial"/>
          <w:bCs/>
          <w:sz w:val="22"/>
          <w:szCs w:val="22"/>
          <w:lang w:val="es-ES"/>
        </w:rPr>
      </w:pPr>
      <w:r w:rsidRPr="006D2039">
        <w:rPr>
          <w:rFonts w:ascii="Arial" w:hAnsi="Arial" w:cs="Arial"/>
          <w:b/>
          <w:bCs/>
          <w:sz w:val="22"/>
          <w:szCs w:val="22"/>
          <w:lang w:val="es-ES"/>
        </w:rPr>
        <w:t>Artículo 3°</w:t>
      </w:r>
      <w:r w:rsidRPr="006D2039">
        <w:rPr>
          <w:rFonts w:ascii="Arial" w:hAnsi="Arial" w:cs="Arial"/>
          <w:bCs/>
          <w:sz w:val="22"/>
          <w:szCs w:val="22"/>
          <w:lang w:val="es-ES"/>
        </w:rPr>
        <w:t>. El presente acuerdo deroga todas las disposiciones que le sean contrarias y en especial el manual del sistema de implementación de lavado de activos SIPLAFT.</w:t>
      </w:r>
    </w:p>
    <w:p w14:paraId="4C4C2B4F" w14:textId="77777777" w:rsidR="00560DFC" w:rsidRPr="006D2039" w:rsidRDefault="00560DFC"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0"/>
        <w:jc w:val="both"/>
        <w:rPr>
          <w:rFonts w:ascii="Arial" w:hAnsi="Arial" w:cs="Arial"/>
          <w:bCs/>
          <w:sz w:val="22"/>
          <w:szCs w:val="22"/>
          <w:lang w:val="es-ES"/>
        </w:rPr>
      </w:pPr>
    </w:p>
    <w:p w14:paraId="2AC7457B" w14:textId="421124E1" w:rsidR="00560DFC" w:rsidRPr="006D2039" w:rsidRDefault="00560DFC"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0"/>
        <w:jc w:val="both"/>
        <w:rPr>
          <w:rFonts w:ascii="Arial" w:eastAsia="MS PGothic" w:hAnsi="Arial" w:cs="Arial"/>
          <w:color w:val="000000"/>
          <w:sz w:val="22"/>
          <w:szCs w:val="22"/>
          <w:lang w:eastAsia="en-US"/>
        </w:rPr>
      </w:pPr>
      <w:r w:rsidRPr="006D2039">
        <w:rPr>
          <w:rFonts w:ascii="Arial" w:eastAsiaTheme="minorHAnsi" w:hAnsi="Arial" w:cs="Arial"/>
          <w:b/>
          <w:bCs/>
          <w:color w:val="000000"/>
          <w:sz w:val="22"/>
          <w:szCs w:val="22"/>
          <w:lang w:eastAsia="en-US"/>
        </w:rPr>
        <w:t xml:space="preserve">Artículo 4º.  </w:t>
      </w:r>
      <w:r w:rsidRPr="006D2039">
        <w:rPr>
          <w:rFonts w:ascii="Arial" w:eastAsia="MS PGothic" w:hAnsi="Arial" w:cs="Arial"/>
          <w:color w:val="000000"/>
          <w:sz w:val="22"/>
          <w:szCs w:val="22"/>
          <w:lang w:eastAsia="en-US"/>
        </w:rPr>
        <w:t>El presente acuerdo rige a partir de la fecha de su aprobación, y cualquier duda en su aplicación se resolverá ajustando a las disposiciones de los Estatutos vigentes de la cooperativa y las disposiciones de la Superintendencia de Economía Solidaria en materia.</w:t>
      </w:r>
    </w:p>
    <w:p w14:paraId="02D11F0F" w14:textId="77777777" w:rsidR="00560DFC" w:rsidRPr="006D2039" w:rsidRDefault="00560DFC"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0"/>
        <w:jc w:val="both"/>
        <w:rPr>
          <w:rFonts w:ascii="Arial" w:eastAsia="MS PGothic" w:hAnsi="Arial" w:cs="Arial"/>
          <w:color w:val="000000"/>
          <w:sz w:val="22"/>
          <w:szCs w:val="22"/>
          <w:lang w:eastAsia="en-US"/>
        </w:rPr>
      </w:pPr>
    </w:p>
    <w:p w14:paraId="2BA121B2" w14:textId="61890635" w:rsidR="00560DFC" w:rsidRPr="006D2039" w:rsidRDefault="00560DFC"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0"/>
        <w:jc w:val="both"/>
        <w:rPr>
          <w:rFonts w:ascii="Arial" w:hAnsi="Arial" w:cs="Arial"/>
          <w:bCs/>
          <w:sz w:val="22"/>
          <w:szCs w:val="22"/>
          <w:lang w:val="es-ES"/>
        </w:rPr>
      </w:pPr>
      <w:r w:rsidRPr="006D2039">
        <w:rPr>
          <w:rFonts w:ascii="Arial" w:eastAsiaTheme="minorHAnsi" w:hAnsi="Arial" w:cs="Arial"/>
          <w:b/>
          <w:bCs/>
          <w:color w:val="000000"/>
          <w:sz w:val="22"/>
          <w:szCs w:val="22"/>
          <w:lang w:eastAsia="en-US"/>
        </w:rPr>
        <w:t xml:space="preserve">Artículo 5º. </w:t>
      </w:r>
      <w:r w:rsidRPr="006D2039">
        <w:rPr>
          <w:rFonts w:ascii="Arial" w:eastAsiaTheme="minorHAnsi" w:hAnsi="Arial" w:cs="Arial"/>
          <w:bCs/>
          <w:color w:val="000000"/>
          <w:sz w:val="22"/>
          <w:szCs w:val="22"/>
          <w:lang w:eastAsia="en-US"/>
        </w:rPr>
        <w:t>El presente acuerdo fue socializado y aprobado en reunión Extraordinaria de Consejo de Administración en sesión realizada el 27 de junio de 2018, según consta en el acta número 12 del año 2018.</w:t>
      </w:r>
    </w:p>
    <w:p w14:paraId="2470FCAE" w14:textId="06D9C682" w:rsidR="00ED7107" w:rsidRPr="006D2039" w:rsidRDefault="00ED7107"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bCs/>
          <w:sz w:val="22"/>
          <w:szCs w:val="22"/>
          <w:lang w:val="es-ES"/>
        </w:rPr>
      </w:pPr>
    </w:p>
    <w:p w14:paraId="1D9A759B" w14:textId="79CAE310" w:rsidR="00ED7107" w:rsidRPr="00E42679" w:rsidRDefault="00ED7107"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ind w:left="0"/>
        <w:jc w:val="both"/>
        <w:rPr>
          <w:rFonts w:ascii="Arial" w:hAnsi="Arial" w:cs="Arial"/>
          <w:bCs/>
          <w:sz w:val="22"/>
          <w:szCs w:val="22"/>
          <w:lang w:val="es-ES"/>
        </w:rPr>
      </w:pPr>
      <w:r w:rsidRPr="00E42679">
        <w:rPr>
          <w:rFonts w:ascii="Arial" w:hAnsi="Arial" w:cs="Arial"/>
          <w:bCs/>
          <w:sz w:val="22"/>
          <w:szCs w:val="22"/>
          <w:lang w:val="es-ES"/>
        </w:rPr>
        <w:t xml:space="preserve"> </w:t>
      </w:r>
    </w:p>
    <w:p w14:paraId="499E7F58" w14:textId="77777777" w:rsidR="00ED7107" w:rsidRPr="00E42679" w:rsidRDefault="00ED7107"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bCs/>
          <w:sz w:val="22"/>
          <w:szCs w:val="22"/>
          <w:lang w:val="es-ES"/>
        </w:rPr>
      </w:pPr>
      <w:r w:rsidRPr="00E42679">
        <w:rPr>
          <w:rFonts w:ascii="Arial" w:hAnsi="Arial" w:cs="Arial"/>
          <w:bCs/>
          <w:sz w:val="22"/>
          <w:szCs w:val="22"/>
          <w:lang w:val="es-ES"/>
        </w:rPr>
        <w:t xml:space="preserve"> </w:t>
      </w:r>
    </w:p>
    <w:p w14:paraId="55CBBFE2" w14:textId="77777777" w:rsidR="00E51893" w:rsidRPr="00E42679" w:rsidRDefault="00E51893"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bCs/>
          <w:sz w:val="22"/>
          <w:szCs w:val="22"/>
          <w:lang w:val="es-ES"/>
        </w:rPr>
      </w:pPr>
    </w:p>
    <w:p w14:paraId="048D1BC5" w14:textId="77777777" w:rsidR="00E51893" w:rsidRPr="00E42679" w:rsidRDefault="00E51893"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bCs/>
          <w:sz w:val="22"/>
          <w:szCs w:val="22"/>
          <w:lang w:val="es-ES"/>
        </w:rPr>
      </w:pPr>
    </w:p>
    <w:p w14:paraId="60882A1C" w14:textId="77777777" w:rsidR="00ED7107" w:rsidRPr="00E42679" w:rsidRDefault="00ED7107" w:rsidP="00ED7107">
      <w:pPr>
        <w:pStyle w:val="Prrafodelista"/>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bCs/>
          <w:sz w:val="22"/>
          <w:szCs w:val="22"/>
          <w:lang w:val="es-ES"/>
        </w:rPr>
      </w:pPr>
      <w:r w:rsidRPr="00E42679">
        <w:rPr>
          <w:rFonts w:ascii="Arial" w:hAnsi="Arial" w:cs="Arial"/>
          <w:bCs/>
          <w:sz w:val="22"/>
          <w:szCs w:val="22"/>
          <w:lang w:val="es-ES"/>
        </w:rPr>
        <w:t xml:space="preserve"> </w:t>
      </w:r>
    </w:p>
    <w:p w14:paraId="62C45786" w14:textId="077E2BC0" w:rsidR="00ED7107" w:rsidRPr="00E42679" w:rsidRDefault="00E51893" w:rsidP="00E51893">
      <w:p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b/>
          <w:bCs/>
          <w:sz w:val="22"/>
          <w:szCs w:val="22"/>
          <w:lang w:val="en-US"/>
        </w:rPr>
      </w:pPr>
      <w:r w:rsidRPr="00E42679">
        <w:rPr>
          <w:rFonts w:ascii="Arial" w:hAnsi="Arial" w:cs="Arial"/>
          <w:b/>
          <w:bCs/>
          <w:sz w:val="22"/>
          <w:szCs w:val="22"/>
          <w:lang w:val="en-US"/>
        </w:rPr>
        <w:t>DANIEL CARDOZO PEREZ</w:t>
      </w:r>
      <w:r w:rsidRPr="00E42679">
        <w:rPr>
          <w:rFonts w:ascii="Arial" w:hAnsi="Arial" w:cs="Arial"/>
          <w:b/>
          <w:bCs/>
          <w:sz w:val="22"/>
          <w:szCs w:val="22"/>
          <w:lang w:val="en-US"/>
        </w:rPr>
        <w:tab/>
      </w:r>
      <w:r w:rsidRPr="00E42679">
        <w:rPr>
          <w:rFonts w:ascii="Arial" w:hAnsi="Arial" w:cs="Arial"/>
          <w:b/>
          <w:bCs/>
          <w:sz w:val="22"/>
          <w:szCs w:val="22"/>
          <w:lang w:val="en-US"/>
        </w:rPr>
        <w:tab/>
      </w:r>
      <w:r w:rsidRPr="00E42679">
        <w:rPr>
          <w:rFonts w:ascii="Arial" w:hAnsi="Arial" w:cs="Arial"/>
          <w:b/>
          <w:bCs/>
          <w:sz w:val="22"/>
          <w:szCs w:val="22"/>
          <w:lang w:val="en-US"/>
        </w:rPr>
        <w:tab/>
        <w:t xml:space="preserve">  </w:t>
      </w:r>
      <w:r w:rsidR="006D2039">
        <w:rPr>
          <w:rFonts w:ascii="Arial" w:hAnsi="Arial" w:cs="Arial"/>
          <w:b/>
          <w:bCs/>
          <w:sz w:val="22"/>
          <w:szCs w:val="22"/>
          <w:lang w:val="en-US"/>
        </w:rPr>
        <w:tab/>
      </w:r>
      <w:r w:rsidRPr="00E42679">
        <w:rPr>
          <w:rFonts w:ascii="Arial" w:hAnsi="Arial" w:cs="Arial"/>
          <w:b/>
          <w:bCs/>
          <w:sz w:val="22"/>
          <w:szCs w:val="22"/>
          <w:lang w:val="en-US"/>
        </w:rPr>
        <w:t>AGUSTIN CHARRY CHARRY</w:t>
      </w:r>
      <w:r w:rsidR="00ED7107" w:rsidRPr="00E42679">
        <w:rPr>
          <w:rFonts w:ascii="Arial" w:hAnsi="Arial" w:cs="Arial"/>
          <w:b/>
          <w:bCs/>
          <w:sz w:val="22"/>
          <w:szCs w:val="22"/>
          <w:lang w:val="en-US"/>
        </w:rPr>
        <w:t xml:space="preserve"> </w:t>
      </w:r>
    </w:p>
    <w:p w14:paraId="215EAA57" w14:textId="4BB4C05F" w:rsidR="00ED7107" w:rsidRPr="00E42679" w:rsidRDefault="00ED7107" w:rsidP="00ED7107">
      <w:pPr>
        <w:tabs>
          <w:tab w:val="left" w:pos="-284"/>
          <w:tab w:val="left" w:pos="426"/>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s>
        <w:jc w:val="both"/>
        <w:rPr>
          <w:rFonts w:ascii="Arial" w:hAnsi="Arial" w:cs="Arial"/>
          <w:bCs/>
          <w:color w:val="FF0000"/>
          <w:sz w:val="22"/>
          <w:szCs w:val="22"/>
          <w:lang w:val="es-ES"/>
        </w:rPr>
      </w:pPr>
      <w:r w:rsidRPr="00E42679">
        <w:rPr>
          <w:rFonts w:ascii="Arial" w:hAnsi="Arial" w:cs="Arial"/>
          <w:bCs/>
          <w:sz w:val="22"/>
          <w:szCs w:val="22"/>
          <w:lang w:val="es-ES"/>
        </w:rPr>
        <w:t xml:space="preserve">Presidente Consejo de Administración           </w:t>
      </w:r>
      <w:r w:rsidR="006D2039">
        <w:rPr>
          <w:rFonts w:ascii="Arial" w:hAnsi="Arial" w:cs="Arial"/>
          <w:bCs/>
          <w:sz w:val="22"/>
          <w:szCs w:val="22"/>
          <w:lang w:val="es-ES"/>
        </w:rPr>
        <w:tab/>
      </w:r>
      <w:r w:rsidRPr="00E42679">
        <w:rPr>
          <w:rFonts w:ascii="Arial" w:hAnsi="Arial" w:cs="Arial"/>
          <w:bCs/>
          <w:sz w:val="22"/>
          <w:szCs w:val="22"/>
          <w:lang w:val="es-ES"/>
        </w:rPr>
        <w:t>Secretario Consejo de Administración</w:t>
      </w:r>
    </w:p>
    <w:p w14:paraId="47B98C58" w14:textId="77777777" w:rsidR="00AE107B" w:rsidRPr="00E42679" w:rsidRDefault="00AE107B" w:rsidP="00ED7107">
      <w:pPr>
        <w:rPr>
          <w:rFonts w:ascii="Arial" w:hAnsi="Arial" w:cs="Arial"/>
          <w:sz w:val="22"/>
          <w:szCs w:val="22"/>
        </w:rPr>
      </w:pPr>
    </w:p>
    <w:sectPr w:rsidR="00AE107B" w:rsidRPr="00E42679" w:rsidSect="007914E5">
      <w:headerReference w:type="default" r:id="rId12"/>
      <w:footerReference w:type="default" r:id="rId13"/>
      <w:pgSz w:w="12242" w:h="15842" w:code="1"/>
      <w:pgMar w:top="722" w:right="1469" w:bottom="1276" w:left="1701" w:header="851" w:footer="503" w:gutter="0"/>
      <w:pgNumType w:start="1"/>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F17525" w14:textId="77777777" w:rsidR="007C0CBE" w:rsidRDefault="007C0CBE">
      <w:r>
        <w:separator/>
      </w:r>
    </w:p>
  </w:endnote>
  <w:endnote w:type="continuationSeparator" w:id="0">
    <w:p w14:paraId="4D3E8F63" w14:textId="77777777" w:rsidR="007C0CBE" w:rsidRDefault="007C0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2724"/>
      <w:gridCol w:w="2387"/>
      <w:gridCol w:w="2226"/>
    </w:tblGrid>
    <w:tr w:rsidR="008F6720" w:rsidRPr="00FB7F9A" w14:paraId="58D71C61" w14:textId="77777777" w:rsidTr="00607634">
      <w:tc>
        <w:tcPr>
          <w:tcW w:w="2131" w:type="dxa"/>
        </w:tcPr>
        <w:p w14:paraId="0EA40451" w14:textId="77777777" w:rsidR="008F6720" w:rsidRPr="00CF58C1" w:rsidRDefault="008F6720" w:rsidP="00607634">
          <w:pPr>
            <w:pStyle w:val="Piedepgina"/>
            <w:jc w:val="center"/>
            <w:rPr>
              <w:color w:val="auto"/>
              <w:sz w:val="22"/>
              <w:szCs w:val="22"/>
              <w:lang w:eastAsia="en-US"/>
            </w:rPr>
          </w:pPr>
          <w:r w:rsidRPr="00CF58C1">
            <w:rPr>
              <w:color w:val="auto"/>
              <w:sz w:val="22"/>
              <w:szCs w:val="22"/>
              <w:lang w:eastAsia="en-US"/>
            </w:rPr>
            <w:t>ELABORO</w:t>
          </w:r>
        </w:p>
      </w:tc>
      <w:tc>
        <w:tcPr>
          <w:tcW w:w="2724" w:type="dxa"/>
        </w:tcPr>
        <w:p w14:paraId="45465790" w14:textId="77777777" w:rsidR="008F6720" w:rsidRPr="00CF58C1" w:rsidRDefault="008F6720" w:rsidP="00607634">
          <w:pPr>
            <w:pStyle w:val="Piedepgina"/>
            <w:jc w:val="center"/>
            <w:rPr>
              <w:color w:val="auto"/>
              <w:sz w:val="22"/>
              <w:szCs w:val="22"/>
              <w:lang w:eastAsia="en-US"/>
            </w:rPr>
          </w:pPr>
          <w:r w:rsidRPr="00CF58C1">
            <w:rPr>
              <w:color w:val="auto"/>
              <w:sz w:val="22"/>
              <w:szCs w:val="22"/>
              <w:lang w:eastAsia="en-US"/>
            </w:rPr>
            <w:t>REVISO</w:t>
          </w:r>
        </w:p>
      </w:tc>
      <w:tc>
        <w:tcPr>
          <w:tcW w:w="2387" w:type="dxa"/>
        </w:tcPr>
        <w:p w14:paraId="369A1BBC" w14:textId="77777777" w:rsidR="008F6720" w:rsidRPr="00CF58C1" w:rsidRDefault="008F6720" w:rsidP="00607634">
          <w:pPr>
            <w:pStyle w:val="Piedepgina"/>
            <w:jc w:val="center"/>
            <w:rPr>
              <w:color w:val="auto"/>
              <w:sz w:val="22"/>
              <w:szCs w:val="22"/>
              <w:lang w:eastAsia="en-US"/>
            </w:rPr>
          </w:pPr>
          <w:r w:rsidRPr="00CF58C1">
            <w:rPr>
              <w:color w:val="auto"/>
              <w:sz w:val="22"/>
              <w:szCs w:val="22"/>
              <w:lang w:eastAsia="en-US"/>
            </w:rPr>
            <w:t>APROBO</w:t>
          </w:r>
        </w:p>
      </w:tc>
      <w:tc>
        <w:tcPr>
          <w:tcW w:w="2226" w:type="dxa"/>
        </w:tcPr>
        <w:p w14:paraId="5126CEC4" w14:textId="77777777" w:rsidR="008F6720" w:rsidRPr="00CF58C1" w:rsidRDefault="008F6720" w:rsidP="00607634">
          <w:pPr>
            <w:pStyle w:val="Piedepgina"/>
            <w:jc w:val="center"/>
            <w:rPr>
              <w:color w:val="auto"/>
              <w:sz w:val="22"/>
              <w:szCs w:val="22"/>
              <w:lang w:eastAsia="en-US"/>
            </w:rPr>
          </w:pPr>
          <w:r w:rsidRPr="00CF58C1">
            <w:rPr>
              <w:color w:val="auto"/>
              <w:sz w:val="22"/>
              <w:szCs w:val="22"/>
              <w:lang w:eastAsia="en-US"/>
            </w:rPr>
            <w:t>PAGINA</w:t>
          </w:r>
        </w:p>
      </w:tc>
    </w:tr>
    <w:tr w:rsidR="008F6720" w:rsidRPr="00FB7F9A" w14:paraId="671B3B46" w14:textId="77777777" w:rsidTr="00607634">
      <w:tc>
        <w:tcPr>
          <w:tcW w:w="2131" w:type="dxa"/>
        </w:tcPr>
        <w:p w14:paraId="4F6893A6" w14:textId="77777777" w:rsidR="008F6720" w:rsidRPr="00CF58C1" w:rsidRDefault="008F6720" w:rsidP="00522C29">
          <w:pPr>
            <w:pStyle w:val="Piedepgina"/>
            <w:jc w:val="center"/>
            <w:rPr>
              <w:color w:val="auto"/>
              <w:sz w:val="22"/>
              <w:szCs w:val="22"/>
              <w:lang w:eastAsia="en-US"/>
            </w:rPr>
          </w:pPr>
          <w:r w:rsidRPr="00CF58C1">
            <w:rPr>
              <w:color w:val="auto"/>
              <w:sz w:val="22"/>
              <w:szCs w:val="22"/>
              <w:lang w:eastAsia="en-US"/>
            </w:rPr>
            <w:t>Oficial de Cumplimiento</w:t>
          </w:r>
        </w:p>
      </w:tc>
      <w:tc>
        <w:tcPr>
          <w:tcW w:w="2724" w:type="dxa"/>
        </w:tcPr>
        <w:p w14:paraId="79F51C0C" w14:textId="77777777" w:rsidR="008F6720" w:rsidRPr="00CF58C1" w:rsidRDefault="008F6720" w:rsidP="00522C29">
          <w:pPr>
            <w:pStyle w:val="Piedepgina"/>
            <w:jc w:val="center"/>
            <w:rPr>
              <w:color w:val="auto"/>
              <w:sz w:val="22"/>
              <w:szCs w:val="22"/>
              <w:lang w:eastAsia="en-US"/>
            </w:rPr>
          </w:pPr>
          <w:r w:rsidRPr="00CF58C1">
            <w:rPr>
              <w:color w:val="auto"/>
              <w:sz w:val="22"/>
              <w:szCs w:val="22"/>
              <w:lang w:eastAsia="en-US"/>
            </w:rPr>
            <w:t>Gerencia</w:t>
          </w:r>
        </w:p>
      </w:tc>
      <w:tc>
        <w:tcPr>
          <w:tcW w:w="2387" w:type="dxa"/>
        </w:tcPr>
        <w:p w14:paraId="4B41E2E8" w14:textId="77777777" w:rsidR="008F6720" w:rsidRPr="00CF58C1" w:rsidRDefault="008F6720" w:rsidP="00607634">
          <w:pPr>
            <w:pStyle w:val="Piedepgina"/>
            <w:jc w:val="center"/>
            <w:rPr>
              <w:color w:val="auto"/>
              <w:sz w:val="22"/>
              <w:szCs w:val="22"/>
              <w:lang w:eastAsia="en-US"/>
            </w:rPr>
          </w:pPr>
          <w:r w:rsidRPr="00CF58C1">
            <w:rPr>
              <w:color w:val="auto"/>
              <w:sz w:val="22"/>
              <w:szCs w:val="22"/>
              <w:lang w:eastAsia="en-US"/>
            </w:rPr>
            <w:t>Consejo de Administración</w:t>
          </w:r>
        </w:p>
      </w:tc>
      <w:tc>
        <w:tcPr>
          <w:tcW w:w="2226" w:type="dxa"/>
        </w:tcPr>
        <w:p w14:paraId="39AAC383" w14:textId="3ED5BFA6" w:rsidR="008F6720" w:rsidRPr="00CF58C1" w:rsidRDefault="008F6720" w:rsidP="00607634">
          <w:pPr>
            <w:pStyle w:val="Piedepgina"/>
            <w:jc w:val="center"/>
            <w:rPr>
              <w:b/>
              <w:color w:val="auto"/>
              <w:sz w:val="22"/>
              <w:szCs w:val="22"/>
              <w:lang w:eastAsia="en-US"/>
            </w:rPr>
          </w:pPr>
          <w:r w:rsidRPr="00CF58C1">
            <w:rPr>
              <w:b/>
              <w:color w:val="auto"/>
              <w:spacing w:val="-3"/>
              <w:sz w:val="22"/>
              <w:szCs w:val="22"/>
              <w:lang w:val="pt-BR" w:eastAsia="en-US"/>
            </w:rPr>
            <w:t xml:space="preserve"> </w:t>
          </w:r>
          <w:r w:rsidRPr="00CF58C1">
            <w:rPr>
              <w:b/>
              <w:color w:val="auto"/>
              <w:spacing w:val="-3"/>
              <w:sz w:val="22"/>
              <w:szCs w:val="22"/>
              <w:lang w:eastAsia="en-US"/>
            </w:rPr>
            <w:fldChar w:fldCharType="begin"/>
          </w:r>
          <w:r w:rsidRPr="00CF58C1">
            <w:rPr>
              <w:b/>
              <w:color w:val="auto"/>
              <w:spacing w:val="-3"/>
              <w:sz w:val="22"/>
              <w:szCs w:val="22"/>
              <w:lang w:val="pt-BR" w:eastAsia="en-US"/>
            </w:rPr>
            <w:instrText xml:space="preserve"> PAGE  \* MERGEFORMAT </w:instrText>
          </w:r>
          <w:r w:rsidRPr="00CF58C1">
            <w:rPr>
              <w:b/>
              <w:color w:val="auto"/>
              <w:spacing w:val="-3"/>
              <w:sz w:val="22"/>
              <w:szCs w:val="22"/>
              <w:lang w:eastAsia="en-US"/>
            </w:rPr>
            <w:fldChar w:fldCharType="separate"/>
          </w:r>
          <w:r w:rsidR="007C5054" w:rsidRPr="007C5054">
            <w:rPr>
              <w:b/>
              <w:noProof/>
              <w:color w:val="auto"/>
              <w:spacing w:val="-3"/>
              <w:sz w:val="22"/>
              <w:szCs w:val="22"/>
              <w:lang w:eastAsia="en-US"/>
            </w:rPr>
            <w:t>21</w:t>
          </w:r>
          <w:r w:rsidRPr="00CF58C1">
            <w:rPr>
              <w:b/>
              <w:color w:val="auto"/>
              <w:spacing w:val="-3"/>
              <w:sz w:val="22"/>
              <w:szCs w:val="22"/>
              <w:lang w:eastAsia="en-US"/>
            </w:rPr>
            <w:fldChar w:fldCharType="end"/>
          </w:r>
          <w:r w:rsidRPr="00CF58C1">
            <w:rPr>
              <w:b/>
              <w:color w:val="auto"/>
              <w:spacing w:val="-3"/>
              <w:sz w:val="22"/>
              <w:szCs w:val="22"/>
              <w:lang w:eastAsia="en-US"/>
            </w:rPr>
            <w:t xml:space="preserve"> de </w:t>
          </w:r>
          <w:r w:rsidRPr="00CF58C1">
            <w:rPr>
              <w:b/>
              <w:color w:val="auto"/>
              <w:spacing w:val="-3"/>
              <w:sz w:val="22"/>
              <w:szCs w:val="22"/>
              <w:lang w:eastAsia="en-US"/>
            </w:rPr>
            <w:fldChar w:fldCharType="begin"/>
          </w:r>
          <w:r w:rsidRPr="00CF58C1">
            <w:rPr>
              <w:b/>
              <w:color w:val="auto"/>
              <w:spacing w:val="-3"/>
              <w:sz w:val="22"/>
              <w:szCs w:val="22"/>
              <w:lang w:eastAsia="en-US"/>
            </w:rPr>
            <w:instrText xml:space="preserve"> NUMPAGES  \* MERGEFORMAT </w:instrText>
          </w:r>
          <w:r w:rsidRPr="00CF58C1">
            <w:rPr>
              <w:b/>
              <w:color w:val="auto"/>
              <w:spacing w:val="-3"/>
              <w:sz w:val="22"/>
              <w:szCs w:val="22"/>
              <w:lang w:eastAsia="en-US"/>
            </w:rPr>
            <w:fldChar w:fldCharType="separate"/>
          </w:r>
          <w:r w:rsidR="007C5054">
            <w:rPr>
              <w:b/>
              <w:noProof/>
              <w:color w:val="auto"/>
              <w:spacing w:val="-3"/>
              <w:sz w:val="22"/>
              <w:szCs w:val="22"/>
              <w:lang w:eastAsia="en-US"/>
            </w:rPr>
            <w:t>41</w:t>
          </w:r>
          <w:r w:rsidRPr="00CF58C1">
            <w:rPr>
              <w:b/>
              <w:color w:val="auto"/>
              <w:spacing w:val="-3"/>
              <w:sz w:val="22"/>
              <w:szCs w:val="22"/>
              <w:lang w:eastAsia="en-US"/>
            </w:rPr>
            <w:fldChar w:fldCharType="end"/>
          </w:r>
        </w:p>
      </w:tc>
    </w:tr>
  </w:tbl>
  <w:p w14:paraId="1ABDDF99" w14:textId="77777777" w:rsidR="008F6720" w:rsidRPr="00EE2593" w:rsidRDefault="008F6720" w:rsidP="002274DD">
    <w:pPr>
      <w:pStyle w:val="Piedepgina"/>
      <w:rPr>
        <w:sz w:val="22"/>
        <w:szCs w:val="22"/>
      </w:rPr>
    </w:pPr>
  </w:p>
  <w:p w14:paraId="0137AB08" w14:textId="77777777" w:rsidR="008F6720" w:rsidRDefault="008F672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C5957" w14:textId="77777777" w:rsidR="007C0CBE" w:rsidRDefault="007C0CBE">
      <w:r>
        <w:separator/>
      </w:r>
    </w:p>
  </w:footnote>
  <w:footnote w:type="continuationSeparator" w:id="0">
    <w:p w14:paraId="62594857" w14:textId="77777777" w:rsidR="007C0CBE" w:rsidRDefault="007C0C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4110"/>
      <w:gridCol w:w="993"/>
      <w:gridCol w:w="283"/>
      <w:gridCol w:w="1134"/>
    </w:tblGrid>
    <w:tr w:rsidR="008F6720" w:rsidRPr="00522C29" w14:paraId="308DEDF5" w14:textId="77777777" w:rsidTr="007914E5">
      <w:tc>
        <w:tcPr>
          <w:tcW w:w="2802" w:type="dxa"/>
          <w:vMerge w:val="restart"/>
        </w:tcPr>
        <w:p w14:paraId="2BFC8CB6" w14:textId="28ED1707" w:rsidR="008F6720" w:rsidRPr="003F5449" w:rsidRDefault="008F6720" w:rsidP="00607634">
          <w:pPr>
            <w:pStyle w:val="Encabezado"/>
            <w:jc w:val="center"/>
            <w:rPr>
              <w:rFonts w:ascii="Bookman Old Style" w:hAnsi="Bookman Old Style"/>
              <w:b/>
              <w:color w:val="333333"/>
              <w:sz w:val="16"/>
              <w:szCs w:val="16"/>
              <w:lang w:eastAsia="en-US"/>
            </w:rPr>
          </w:pPr>
          <w:r>
            <w:rPr>
              <w:rFonts w:ascii="Bookman Old Style" w:hAnsi="Bookman Old Style"/>
              <w:b/>
              <w:noProof/>
              <w:color w:val="333333"/>
              <w:sz w:val="16"/>
              <w:szCs w:val="16"/>
              <w:lang w:val="en-US" w:eastAsia="en-US"/>
            </w:rPr>
            <w:drawing>
              <wp:inline distT="0" distB="0" distL="0" distR="0" wp14:anchorId="07D86FCB" wp14:editId="4F5DB899">
                <wp:extent cx="1485900" cy="463651"/>
                <wp:effectExtent l="0" t="0" r="0" b="0"/>
                <wp:docPr id="3" name="Imagen 3" descr="F:\Publicidad\Logos\log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ublicidad\Logos\logo Norm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618" cy="462627"/>
                        </a:xfrm>
                        <a:prstGeom prst="rect">
                          <a:avLst/>
                        </a:prstGeom>
                        <a:noFill/>
                        <a:ln>
                          <a:noFill/>
                        </a:ln>
                      </pic:spPr>
                    </pic:pic>
                  </a:graphicData>
                </a:graphic>
              </wp:inline>
            </w:drawing>
          </w:r>
        </w:p>
      </w:tc>
      <w:tc>
        <w:tcPr>
          <w:tcW w:w="4110" w:type="dxa"/>
          <w:vMerge w:val="restart"/>
        </w:tcPr>
        <w:p w14:paraId="12AEF8F6" w14:textId="77777777" w:rsidR="008F6720" w:rsidRPr="003F5449" w:rsidRDefault="008F6720" w:rsidP="00607634">
          <w:pPr>
            <w:pStyle w:val="Encabezado"/>
            <w:rPr>
              <w:color w:val="333333"/>
              <w:sz w:val="22"/>
              <w:szCs w:val="22"/>
              <w:lang w:eastAsia="en-US"/>
            </w:rPr>
          </w:pPr>
        </w:p>
        <w:p w14:paraId="5D91BCD9" w14:textId="77777777" w:rsidR="008F6720" w:rsidRPr="003F5449" w:rsidRDefault="008F6720" w:rsidP="00C82C96">
          <w:pPr>
            <w:pStyle w:val="Encabezado"/>
            <w:jc w:val="center"/>
            <w:rPr>
              <w:b/>
              <w:color w:val="333333"/>
              <w:sz w:val="22"/>
              <w:szCs w:val="22"/>
              <w:lang w:eastAsia="en-US"/>
            </w:rPr>
          </w:pPr>
          <w:r>
            <w:rPr>
              <w:b/>
              <w:color w:val="333333"/>
              <w:sz w:val="22"/>
              <w:szCs w:val="22"/>
              <w:lang w:eastAsia="en-US"/>
            </w:rPr>
            <w:t>MANUAL SARLAFT</w:t>
          </w:r>
        </w:p>
      </w:tc>
      <w:tc>
        <w:tcPr>
          <w:tcW w:w="1276" w:type="dxa"/>
          <w:gridSpan w:val="2"/>
        </w:tcPr>
        <w:p w14:paraId="3B06B59C" w14:textId="77777777" w:rsidR="008F6720" w:rsidRPr="003F5449" w:rsidRDefault="008F6720" w:rsidP="00607634">
          <w:pPr>
            <w:pStyle w:val="Encabezado"/>
            <w:rPr>
              <w:color w:val="333333"/>
              <w:sz w:val="22"/>
              <w:szCs w:val="22"/>
              <w:lang w:eastAsia="en-US"/>
            </w:rPr>
          </w:pPr>
          <w:r w:rsidRPr="003F5449">
            <w:rPr>
              <w:color w:val="333333"/>
              <w:sz w:val="22"/>
              <w:szCs w:val="22"/>
              <w:lang w:eastAsia="en-US"/>
            </w:rPr>
            <w:t>CODIGO</w:t>
          </w:r>
        </w:p>
      </w:tc>
      <w:tc>
        <w:tcPr>
          <w:tcW w:w="1134" w:type="dxa"/>
        </w:tcPr>
        <w:p w14:paraId="0B720747" w14:textId="77777777" w:rsidR="008F6720" w:rsidRPr="00522C29" w:rsidRDefault="008F6720" w:rsidP="00522C29">
          <w:pPr>
            <w:pStyle w:val="Encabezado"/>
            <w:rPr>
              <w:b/>
              <w:color w:val="auto"/>
              <w:sz w:val="22"/>
              <w:szCs w:val="22"/>
              <w:lang w:eastAsia="en-US"/>
            </w:rPr>
          </w:pPr>
          <w:r>
            <w:rPr>
              <w:b/>
              <w:color w:val="auto"/>
              <w:sz w:val="22"/>
              <w:szCs w:val="22"/>
              <w:lang w:eastAsia="en-US"/>
            </w:rPr>
            <w:t>CR</w:t>
          </w:r>
          <w:r w:rsidRPr="00522C29">
            <w:rPr>
              <w:b/>
              <w:color w:val="auto"/>
              <w:sz w:val="22"/>
              <w:szCs w:val="22"/>
              <w:lang w:eastAsia="en-US"/>
            </w:rPr>
            <w:t>-</w:t>
          </w:r>
          <w:r>
            <w:rPr>
              <w:b/>
              <w:color w:val="auto"/>
              <w:sz w:val="22"/>
              <w:szCs w:val="22"/>
              <w:lang w:eastAsia="en-US"/>
            </w:rPr>
            <w:t>A</w:t>
          </w:r>
          <w:r w:rsidRPr="00522C29">
            <w:rPr>
              <w:b/>
              <w:color w:val="auto"/>
              <w:sz w:val="22"/>
              <w:szCs w:val="22"/>
              <w:lang w:eastAsia="en-US"/>
            </w:rPr>
            <w:t>-00</w:t>
          </w:r>
          <w:r>
            <w:rPr>
              <w:b/>
              <w:color w:val="auto"/>
              <w:sz w:val="22"/>
              <w:szCs w:val="22"/>
              <w:lang w:eastAsia="en-US"/>
            </w:rPr>
            <w:t>0</w:t>
          </w:r>
        </w:p>
      </w:tc>
    </w:tr>
    <w:tr w:rsidR="008F6720" w:rsidRPr="00BD2F7B" w14:paraId="7117E049" w14:textId="77777777" w:rsidTr="007914E5">
      <w:tc>
        <w:tcPr>
          <w:tcW w:w="2802" w:type="dxa"/>
          <w:vMerge/>
        </w:tcPr>
        <w:p w14:paraId="4FEEAE90" w14:textId="77777777" w:rsidR="008F6720" w:rsidRPr="003F5449" w:rsidRDefault="008F6720" w:rsidP="00607634">
          <w:pPr>
            <w:pStyle w:val="Encabezado"/>
            <w:rPr>
              <w:color w:val="333333"/>
              <w:sz w:val="22"/>
              <w:szCs w:val="22"/>
              <w:lang w:eastAsia="en-US"/>
            </w:rPr>
          </w:pPr>
        </w:p>
      </w:tc>
      <w:tc>
        <w:tcPr>
          <w:tcW w:w="4110" w:type="dxa"/>
          <w:vMerge/>
        </w:tcPr>
        <w:p w14:paraId="12ABACFF" w14:textId="77777777" w:rsidR="008F6720" w:rsidRPr="003F5449" w:rsidRDefault="008F6720" w:rsidP="00607634">
          <w:pPr>
            <w:pStyle w:val="Encabezado"/>
            <w:rPr>
              <w:color w:val="333333"/>
              <w:sz w:val="22"/>
              <w:szCs w:val="22"/>
              <w:lang w:eastAsia="en-US"/>
            </w:rPr>
          </w:pPr>
        </w:p>
      </w:tc>
      <w:tc>
        <w:tcPr>
          <w:tcW w:w="1276" w:type="dxa"/>
          <w:gridSpan w:val="2"/>
        </w:tcPr>
        <w:p w14:paraId="5F186E94" w14:textId="77777777" w:rsidR="008F6720" w:rsidRPr="003F5449" w:rsidRDefault="008F6720" w:rsidP="00607634">
          <w:pPr>
            <w:pStyle w:val="Encabezado"/>
            <w:rPr>
              <w:color w:val="333333"/>
              <w:sz w:val="16"/>
              <w:szCs w:val="16"/>
              <w:lang w:eastAsia="en-US"/>
            </w:rPr>
          </w:pPr>
          <w:r w:rsidRPr="003F5449">
            <w:rPr>
              <w:color w:val="333333"/>
              <w:sz w:val="16"/>
              <w:szCs w:val="16"/>
              <w:lang w:eastAsia="en-US"/>
            </w:rPr>
            <w:t>EMISION</w:t>
          </w:r>
        </w:p>
      </w:tc>
      <w:tc>
        <w:tcPr>
          <w:tcW w:w="1134" w:type="dxa"/>
        </w:tcPr>
        <w:p w14:paraId="47570998" w14:textId="17806C9B" w:rsidR="008F6720" w:rsidRPr="003F5449" w:rsidRDefault="008F6720" w:rsidP="00607634">
          <w:pPr>
            <w:pStyle w:val="Encabezado"/>
            <w:jc w:val="center"/>
            <w:rPr>
              <w:color w:val="333333"/>
              <w:sz w:val="16"/>
              <w:szCs w:val="16"/>
              <w:lang w:eastAsia="en-US"/>
            </w:rPr>
          </w:pPr>
          <w:r w:rsidRPr="003F5449">
            <w:rPr>
              <w:color w:val="333333"/>
              <w:sz w:val="16"/>
              <w:szCs w:val="16"/>
              <w:lang w:eastAsia="en-US"/>
            </w:rPr>
            <w:fldChar w:fldCharType="begin"/>
          </w:r>
          <w:r w:rsidRPr="003F5449">
            <w:rPr>
              <w:color w:val="333333"/>
              <w:sz w:val="16"/>
              <w:szCs w:val="16"/>
              <w:lang w:eastAsia="en-US"/>
            </w:rPr>
            <w:instrText xml:space="preserve"> TIME \@ "dd/MM/yyyy" </w:instrText>
          </w:r>
          <w:r w:rsidRPr="003F5449">
            <w:rPr>
              <w:color w:val="333333"/>
              <w:sz w:val="16"/>
              <w:szCs w:val="16"/>
              <w:lang w:eastAsia="en-US"/>
            </w:rPr>
            <w:fldChar w:fldCharType="separate"/>
          </w:r>
          <w:r w:rsidR="007C5054">
            <w:rPr>
              <w:noProof/>
              <w:color w:val="333333"/>
              <w:sz w:val="16"/>
              <w:szCs w:val="16"/>
              <w:lang w:eastAsia="en-US"/>
            </w:rPr>
            <w:t>28/08/2019</w:t>
          </w:r>
          <w:r w:rsidRPr="003F5449">
            <w:rPr>
              <w:color w:val="333333"/>
              <w:sz w:val="16"/>
              <w:szCs w:val="16"/>
              <w:lang w:eastAsia="en-US"/>
            </w:rPr>
            <w:fldChar w:fldCharType="end"/>
          </w:r>
        </w:p>
      </w:tc>
    </w:tr>
    <w:tr w:rsidR="008F6720" w:rsidRPr="00BD2F7B" w14:paraId="1D42BB30" w14:textId="77777777" w:rsidTr="007914E5">
      <w:tc>
        <w:tcPr>
          <w:tcW w:w="2802" w:type="dxa"/>
          <w:vMerge/>
        </w:tcPr>
        <w:p w14:paraId="3C044914" w14:textId="77777777" w:rsidR="008F6720" w:rsidRPr="003F5449" w:rsidRDefault="008F6720" w:rsidP="00607634">
          <w:pPr>
            <w:pStyle w:val="Encabezado"/>
            <w:rPr>
              <w:color w:val="333333"/>
              <w:sz w:val="22"/>
              <w:szCs w:val="22"/>
              <w:lang w:eastAsia="en-US"/>
            </w:rPr>
          </w:pPr>
        </w:p>
      </w:tc>
      <w:tc>
        <w:tcPr>
          <w:tcW w:w="4110" w:type="dxa"/>
          <w:vMerge/>
        </w:tcPr>
        <w:p w14:paraId="0B746826" w14:textId="77777777" w:rsidR="008F6720" w:rsidRPr="003F5449" w:rsidRDefault="008F6720" w:rsidP="00607634">
          <w:pPr>
            <w:pStyle w:val="Encabezado"/>
            <w:rPr>
              <w:color w:val="333333"/>
              <w:sz w:val="22"/>
              <w:szCs w:val="22"/>
              <w:lang w:eastAsia="en-US"/>
            </w:rPr>
          </w:pPr>
        </w:p>
      </w:tc>
      <w:tc>
        <w:tcPr>
          <w:tcW w:w="993" w:type="dxa"/>
        </w:tcPr>
        <w:p w14:paraId="0BCC3227" w14:textId="77777777" w:rsidR="008F6720" w:rsidRPr="003F5449" w:rsidRDefault="008F6720" w:rsidP="00607634">
          <w:pPr>
            <w:pStyle w:val="Encabezado"/>
            <w:rPr>
              <w:color w:val="333333"/>
              <w:sz w:val="16"/>
              <w:szCs w:val="16"/>
              <w:lang w:eastAsia="en-US"/>
            </w:rPr>
          </w:pPr>
          <w:r w:rsidRPr="003F5449">
            <w:rPr>
              <w:color w:val="333333"/>
              <w:sz w:val="16"/>
              <w:szCs w:val="16"/>
              <w:lang w:eastAsia="en-US"/>
            </w:rPr>
            <w:t>Versión</w:t>
          </w:r>
        </w:p>
      </w:tc>
      <w:tc>
        <w:tcPr>
          <w:tcW w:w="283" w:type="dxa"/>
        </w:tcPr>
        <w:p w14:paraId="33ACCC6C" w14:textId="77777777" w:rsidR="008F6720" w:rsidRPr="003F5449" w:rsidRDefault="008F6720" w:rsidP="00607634">
          <w:pPr>
            <w:pStyle w:val="Encabezado"/>
            <w:jc w:val="center"/>
            <w:rPr>
              <w:b/>
              <w:color w:val="333333"/>
              <w:sz w:val="16"/>
              <w:szCs w:val="16"/>
              <w:lang w:eastAsia="en-US"/>
            </w:rPr>
          </w:pPr>
          <w:r w:rsidRPr="003F5449">
            <w:rPr>
              <w:b/>
              <w:color w:val="333333"/>
              <w:sz w:val="16"/>
              <w:szCs w:val="16"/>
              <w:lang w:eastAsia="en-US"/>
            </w:rPr>
            <w:t>1</w:t>
          </w:r>
        </w:p>
      </w:tc>
      <w:tc>
        <w:tcPr>
          <w:tcW w:w="1134" w:type="dxa"/>
        </w:tcPr>
        <w:p w14:paraId="072B254D" w14:textId="77777777" w:rsidR="008F6720" w:rsidRPr="003F5449" w:rsidRDefault="008F6720" w:rsidP="00522C29">
          <w:pPr>
            <w:pStyle w:val="Encabezado"/>
            <w:jc w:val="center"/>
            <w:rPr>
              <w:color w:val="333333"/>
              <w:sz w:val="16"/>
              <w:szCs w:val="16"/>
              <w:lang w:eastAsia="en-US"/>
            </w:rPr>
          </w:pPr>
          <w:r w:rsidRPr="003F5449">
            <w:rPr>
              <w:color w:val="333333"/>
              <w:sz w:val="16"/>
              <w:szCs w:val="16"/>
              <w:lang w:eastAsia="en-US"/>
            </w:rPr>
            <w:t>2</w:t>
          </w:r>
          <w:r>
            <w:rPr>
              <w:color w:val="333333"/>
              <w:sz w:val="16"/>
              <w:szCs w:val="16"/>
              <w:lang w:eastAsia="en-US"/>
            </w:rPr>
            <w:t>4 Ago.</w:t>
          </w:r>
          <w:r w:rsidRPr="003F5449">
            <w:rPr>
              <w:color w:val="333333"/>
              <w:sz w:val="16"/>
              <w:szCs w:val="16"/>
              <w:lang w:eastAsia="en-US"/>
            </w:rPr>
            <w:t xml:space="preserve"> 2012</w:t>
          </w:r>
        </w:p>
      </w:tc>
    </w:tr>
  </w:tbl>
  <w:p w14:paraId="2B89BD95" w14:textId="2A991F97" w:rsidR="008F6720" w:rsidRDefault="008F6720">
    <w:r>
      <w:rPr>
        <w:noProof/>
        <w:lang w:val="en-US" w:eastAsia="en-US"/>
      </w:rPr>
      <w:drawing>
        <wp:anchor distT="0" distB="0" distL="114300" distR="114300" simplePos="0" relativeHeight="251659264" behindDoc="1" locked="0" layoutInCell="1" allowOverlap="1" wp14:anchorId="2AAB61B2" wp14:editId="6F6617EF">
          <wp:simplePos x="0" y="0"/>
          <wp:positionH relativeFrom="column">
            <wp:posOffset>796290</wp:posOffset>
          </wp:positionH>
          <wp:positionV relativeFrom="paragraph">
            <wp:posOffset>2358390</wp:posOffset>
          </wp:positionV>
          <wp:extent cx="4114800" cy="3886200"/>
          <wp:effectExtent l="0" t="0" r="0" b="0"/>
          <wp:wrapNone/>
          <wp:docPr id="1" name="Imagen 1" descr="logo coopeai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coopeaipe 2"/>
                  <pic:cNvPicPr>
                    <a:picLocks noChangeAspect="1" noChangeArrowheads="1"/>
                  </pic:cNvPicPr>
                </pic:nvPicPr>
                <pic:blipFill>
                  <a:blip r:embed="rId2">
                    <a:lum bright="70000" contrast="-70000"/>
                  </a:blip>
                  <a:srcRect/>
                  <a:stretch>
                    <a:fillRect/>
                  </a:stretch>
                </pic:blipFill>
                <pic:spPr bwMode="auto">
                  <a:xfrm>
                    <a:off x="0" y="0"/>
                    <a:ext cx="4114800" cy="38862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28BC"/>
    <w:multiLevelType w:val="hybridMultilevel"/>
    <w:tmpl w:val="C1820D06"/>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34F77"/>
    <w:multiLevelType w:val="multilevel"/>
    <w:tmpl w:val="CD364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582" w:hanging="1440"/>
      </w:pPr>
      <w:rPr>
        <w:rFonts w:ascii="Arial" w:hAnsi="Arial" w:cs="Arial"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5891A45"/>
    <w:multiLevelType w:val="multilevel"/>
    <w:tmpl w:val="E37E0A80"/>
    <w:lvl w:ilvl="0">
      <w:start w:val="1"/>
      <w:numFmt w:val="decimal"/>
      <w:lvlText w:val="%1."/>
      <w:lvlJc w:val="left"/>
      <w:pPr>
        <w:ind w:left="720" w:hanging="360"/>
      </w:pPr>
    </w:lvl>
    <w:lvl w:ilvl="1">
      <w:start w:val="1"/>
      <w:numFmt w:val="decimal"/>
      <w:isLgl/>
      <w:lvlText w:val="%1.%2."/>
      <w:lvlJc w:val="left"/>
      <w:pPr>
        <w:ind w:left="1260" w:hanging="900"/>
      </w:pPr>
      <w:rPr>
        <w:rFonts w:hint="default"/>
      </w:rPr>
    </w:lvl>
    <w:lvl w:ilvl="2">
      <w:start w:val="2"/>
      <w:numFmt w:val="decimal"/>
      <w:isLgl/>
      <w:lvlText w:val="%1.%2.%3."/>
      <w:lvlJc w:val="left"/>
      <w:pPr>
        <w:ind w:left="1260" w:hanging="900"/>
      </w:pPr>
      <w:rPr>
        <w:rFonts w:hint="default"/>
      </w:rPr>
    </w:lvl>
    <w:lvl w:ilvl="3">
      <w:start w:val="1"/>
      <w:numFmt w:val="decimal"/>
      <w:isLgl/>
      <w:lvlText w:val="%1.%2.%3.%4."/>
      <w:lvlJc w:val="left"/>
      <w:pPr>
        <w:ind w:left="1260" w:hanging="900"/>
      </w:pPr>
      <w:rPr>
        <w:rFonts w:hint="default"/>
      </w:rPr>
    </w:lvl>
    <w:lvl w:ilvl="4">
      <w:start w:val="2"/>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CB2AFC"/>
    <w:multiLevelType w:val="hybridMultilevel"/>
    <w:tmpl w:val="9186280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BA72C5"/>
    <w:multiLevelType w:val="hybridMultilevel"/>
    <w:tmpl w:val="F4C6F7B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D5652FF"/>
    <w:multiLevelType w:val="hybridMultilevel"/>
    <w:tmpl w:val="F1004C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06A6AB9"/>
    <w:multiLevelType w:val="hybridMultilevel"/>
    <w:tmpl w:val="0D46BC4A"/>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B72E4"/>
    <w:multiLevelType w:val="hybridMultilevel"/>
    <w:tmpl w:val="5A9C6840"/>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79B6"/>
    <w:multiLevelType w:val="hybridMultilevel"/>
    <w:tmpl w:val="417A2F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9A3CE3"/>
    <w:multiLevelType w:val="hybridMultilevel"/>
    <w:tmpl w:val="CD0609A2"/>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1E7B2B"/>
    <w:multiLevelType w:val="hybridMultilevel"/>
    <w:tmpl w:val="D6480A9A"/>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D675F6"/>
    <w:multiLevelType w:val="hybridMultilevel"/>
    <w:tmpl w:val="97B6AA0A"/>
    <w:lvl w:ilvl="0" w:tplc="E11CA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C43864"/>
    <w:multiLevelType w:val="hybridMultilevel"/>
    <w:tmpl w:val="2954F3F0"/>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6023D9"/>
    <w:multiLevelType w:val="hybridMultilevel"/>
    <w:tmpl w:val="65ACE71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0C707D"/>
    <w:multiLevelType w:val="hybridMultilevel"/>
    <w:tmpl w:val="BC94EC64"/>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0E5FA4"/>
    <w:multiLevelType w:val="hybridMultilevel"/>
    <w:tmpl w:val="AC7239F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59F050F"/>
    <w:multiLevelType w:val="hybridMultilevel"/>
    <w:tmpl w:val="ABEAC626"/>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C43CF"/>
    <w:multiLevelType w:val="hybridMultilevel"/>
    <w:tmpl w:val="EFC29CBC"/>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F73BF0"/>
    <w:multiLevelType w:val="hybridMultilevel"/>
    <w:tmpl w:val="E78436DE"/>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5D7CCF"/>
    <w:multiLevelType w:val="hybridMultilevel"/>
    <w:tmpl w:val="468A75A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DCA52A4"/>
    <w:multiLevelType w:val="hybridMultilevel"/>
    <w:tmpl w:val="AA3428C4"/>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4C3DDD"/>
    <w:multiLevelType w:val="multilevel"/>
    <w:tmpl w:val="C68693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FA17038"/>
    <w:multiLevelType w:val="hybridMultilevel"/>
    <w:tmpl w:val="501A582A"/>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634827"/>
    <w:multiLevelType w:val="hybridMultilevel"/>
    <w:tmpl w:val="8618A9EA"/>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AE52F3"/>
    <w:multiLevelType w:val="hybridMultilevel"/>
    <w:tmpl w:val="02E0A8A6"/>
    <w:lvl w:ilvl="0" w:tplc="24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70C094A"/>
    <w:multiLevelType w:val="hybridMultilevel"/>
    <w:tmpl w:val="1738FD3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6" w15:restartNumberingAfterBreak="0">
    <w:nsid w:val="38C87F05"/>
    <w:multiLevelType w:val="hybridMultilevel"/>
    <w:tmpl w:val="D2023E68"/>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665581"/>
    <w:multiLevelType w:val="hybridMultilevel"/>
    <w:tmpl w:val="02AE1EC6"/>
    <w:lvl w:ilvl="0" w:tplc="240A0003">
      <w:start w:val="1"/>
      <w:numFmt w:val="bullet"/>
      <w:lvlText w:val="o"/>
      <w:lvlJc w:val="left"/>
      <w:pPr>
        <w:ind w:left="1080" w:hanging="72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632902"/>
    <w:multiLevelType w:val="hybridMultilevel"/>
    <w:tmpl w:val="DEA62962"/>
    <w:lvl w:ilvl="0" w:tplc="240A0003">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42F720C"/>
    <w:multiLevelType w:val="hybridMultilevel"/>
    <w:tmpl w:val="94667490"/>
    <w:lvl w:ilvl="0" w:tplc="240A0003">
      <w:start w:val="1"/>
      <w:numFmt w:val="bullet"/>
      <w:lvlText w:val="o"/>
      <w:lvlJc w:val="left"/>
      <w:pPr>
        <w:ind w:left="436" w:hanging="360"/>
      </w:pPr>
      <w:rPr>
        <w:rFonts w:ascii="Courier New" w:hAnsi="Courier New" w:cs="Courier New" w:hint="default"/>
      </w:rPr>
    </w:lvl>
    <w:lvl w:ilvl="1" w:tplc="240A0003" w:tentative="1">
      <w:start w:val="1"/>
      <w:numFmt w:val="bullet"/>
      <w:lvlText w:val="o"/>
      <w:lvlJc w:val="left"/>
      <w:pPr>
        <w:ind w:left="1156" w:hanging="360"/>
      </w:pPr>
      <w:rPr>
        <w:rFonts w:ascii="Courier New" w:hAnsi="Courier New" w:cs="Courier New" w:hint="default"/>
      </w:rPr>
    </w:lvl>
    <w:lvl w:ilvl="2" w:tplc="240A0005" w:tentative="1">
      <w:start w:val="1"/>
      <w:numFmt w:val="bullet"/>
      <w:lvlText w:val=""/>
      <w:lvlJc w:val="left"/>
      <w:pPr>
        <w:ind w:left="1876" w:hanging="360"/>
      </w:pPr>
      <w:rPr>
        <w:rFonts w:ascii="Wingdings" w:hAnsi="Wingdings" w:hint="default"/>
      </w:rPr>
    </w:lvl>
    <w:lvl w:ilvl="3" w:tplc="240A0001" w:tentative="1">
      <w:start w:val="1"/>
      <w:numFmt w:val="bullet"/>
      <w:lvlText w:val=""/>
      <w:lvlJc w:val="left"/>
      <w:pPr>
        <w:ind w:left="2596" w:hanging="360"/>
      </w:pPr>
      <w:rPr>
        <w:rFonts w:ascii="Symbol" w:hAnsi="Symbol" w:hint="default"/>
      </w:rPr>
    </w:lvl>
    <w:lvl w:ilvl="4" w:tplc="240A0003" w:tentative="1">
      <w:start w:val="1"/>
      <w:numFmt w:val="bullet"/>
      <w:lvlText w:val="o"/>
      <w:lvlJc w:val="left"/>
      <w:pPr>
        <w:ind w:left="3316" w:hanging="360"/>
      </w:pPr>
      <w:rPr>
        <w:rFonts w:ascii="Courier New" w:hAnsi="Courier New" w:cs="Courier New" w:hint="default"/>
      </w:rPr>
    </w:lvl>
    <w:lvl w:ilvl="5" w:tplc="240A0005" w:tentative="1">
      <w:start w:val="1"/>
      <w:numFmt w:val="bullet"/>
      <w:lvlText w:val=""/>
      <w:lvlJc w:val="left"/>
      <w:pPr>
        <w:ind w:left="4036" w:hanging="360"/>
      </w:pPr>
      <w:rPr>
        <w:rFonts w:ascii="Wingdings" w:hAnsi="Wingdings" w:hint="default"/>
      </w:rPr>
    </w:lvl>
    <w:lvl w:ilvl="6" w:tplc="240A0001" w:tentative="1">
      <w:start w:val="1"/>
      <w:numFmt w:val="bullet"/>
      <w:lvlText w:val=""/>
      <w:lvlJc w:val="left"/>
      <w:pPr>
        <w:ind w:left="4756" w:hanging="360"/>
      </w:pPr>
      <w:rPr>
        <w:rFonts w:ascii="Symbol" w:hAnsi="Symbol" w:hint="default"/>
      </w:rPr>
    </w:lvl>
    <w:lvl w:ilvl="7" w:tplc="240A0003" w:tentative="1">
      <w:start w:val="1"/>
      <w:numFmt w:val="bullet"/>
      <w:lvlText w:val="o"/>
      <w:lvlJc w:val="left"/>
      <w:pPr>
        <w:ind w:left="5476" w:hanging="360"/>
      </w:pPr>
      <w:rPr>
        <w:rFonts w:ascii="Courier New" w:hAnsi="Courier New" w:cs="Courier New" w:hint="default"/>
      </w:rPr>
    </w:lvl>
    <w:lvl w:ilvl="8" w:tplc="240A0005" w:tentative="1">
      <w:start w:val="1"/>
      <w:numFmt w:val="bullet"/>
      <w:lvlText w:val=""/>
      <w:lvlJc w:val="left"/>
      <w:pPr>
        <w:ind w:left="6196" w:hanging="360"/>
      </w:pPr>
      <w:rPr>
        <w:rFonts w:ascii="Wingdings" w:hAnsi="Wingdings" w:hint="default"/>
      </w:rPr>
    </w:lvl>
  </w:abstractNum>
  <w:abstractNum w:abstractNumId="30" w15:restartNumberingAfterBreak="0">
    <w:nsid w:val="4D091894"/>
    <w:multiLevelType w:val="hybridMultilevel"/>
    <w:tmpl w:val="3D88EB2E"/>
    <w:lvl w:ilvl="0" w:tplc="240A000F">
      <w:start w:val="1"/>
      <w:numFmt w:val="decimal"/>
      <w:lvlText w:val="%1."/>
      <w:lvlJc w:val="left"/>
      <w:pPr>
        <w:ind w:left="720" w:hanging="360"/>
      </w:pPr>
      <w:rPr>
        <w:rFonts w:hint="default"/>
      </w:rPr>
    </w:lvl>
    <w:lvl w:ilvl="1" w:tplc="F0966B06">
      <w:start w:val="1"/>
      <w:numFmt w:val="lowerLetter"/>
      <w:lvlText w:val="%2."/>
      <w:lvlJc w:val="left"/>
      <w:pPr>
        <w:ind w:left="1440" w:hanging="360"/>
      </w:pPr>
      <w:rPr>
        <w:color w:val="auto"/>
      </w:r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F4138AC"/>
    <w:multiLevelType w:val="hybridMultilevel"/>
    <w:tmpl w:val="A920DADC"/>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110D9"/>
    <w:multiLevelType w:val="hybridMultilevel"/>
    <w:tmpl w:val="F99807CA"/>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4654F"/>
    <w:multiLevelType w:val="hybridMultilevel"/>
    <w:tmpl w:val="48CE9608"/>
    <w:lvl w:ilvl="0" w:tplc="A7587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683954"/>
    <w:multiLevelType w:val="multilevel"/>
    <w:tmpl w:val="002A975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ascii="Arial" w:hAnsi="Arial" w:cs="Arial" w:hint="default"/>
      </w:rPr>
    </w:lvl>
    <w:lvl w:ilvl="2">
      <w:start w:val="1"/>
      <w:numFmt w:val="decimal"/>
      <w:isLgl/>
      <w:lvlText w:val="%1.%2.%3."/>
      <w:lvlJc w:val="left"/>
      <w:pPr>
        <w:ind w:left="1080" w:hanging="720"/>
      </w:pPr>
      <w:rPr>
        <w:rFonts w:ascii="Arial" w:hAnsi="Arial" w:cs="Arial" w:hint="default"/>
      </w:rPr>
    </w:lvl>
    <w:lvl w:ilvl="3">
      <w:start w:val="1"/>
      <w:numFmt w:val="decimal"/>
      <w:isLgl/>
      <w:lvlText w:val="%1.%2.%3.%4."/>
      <w:lvlJc w:val="left"/>
      <w:pPr>
        <w:ind w:left="1080" w:hanging="720"/>
      </w:pPr>
      <w:rPr>
        <w:rFonts w:ascii="Arial" w:hAnsi="Arial" w:cs="Arial" w:hint="default"/>
      </w:rPr>
    </w:lvl>
    <w:lvl w:ilvl="4">
      <w:start w:val="1"/>
      <w:numFmt w:val="decimal"/>
      <w:isLgl/>
      <w:lvlText w:val="%1.%2.%3.%4.%5."/>
      <w:lvlJc w:val="left"/>
      <w:pPr>
        <w:ind w:left="1440" w:hanging="1080"/>
      </w:pPr>
      <w:rPr>
        <w:rFonts w:asciiTheme="minorHAnsi" w:hAnsiTheme="minorHAnsi" w:cstheme="minorBidi" w:hint="default"/>
      </w:rPr>
    </w:lvl>
    <w:lvl w:ilvl="5">
      <w:start w:val="1"/>
      <w:numFmt w:val="decimal"/>
      <w:isLgl/>
      <w:lvlText w:val="%1.%2.%3.%4.%5.%6."/>
      <w:lvlJc w:val="left"/>
      <w:pPr>
        <w:ind w:left="1440" w:hanging="1080"/>
      </w:pPr>
      <w:rPr>
        <w:rFonts w:asciiTheme="minorHAnsi" w:hAnsiTheme="minorHAnsi" w:cstheme="minorBidi" w:hint="default"/>
      </w:rPr>
    </w:lvl>
    <w:lvl w:ilvl="6">
      <w:start w:val="1"/>
      <w:numFmt w:val="decimal"/>
      <w:isLgl/>
      <w:lvlText w:val="%1.%2.%3.%4.%5.%6.%7."/>
      <w:lvlJc w:val="left"/>
      <w:pPr>
        <w:ind w:left="1800" w:hanging="1440"/>
      </w:pPr>
      <w:rPr>
        <w:rFonts w:asciiTheme="minorHAnsi" w:hAnsiTheme="minorHAnsi" w:cstheme="minorBidi" w:hint="default"/>
      </w:rPr>
    </w:lvl>
    <w:lvl w:ilvl="7">
      <w:start w:val="1"/>
      <w:numFmt w:val="decimal"/>
      <w:isLgl/>
      <w:lvlText w:val="%1.%2.%3.%4.%5.%6.%7.%8."/>
      <w:lvlJc w:val="left"/>
      <w:pPr>
        <w:ind w:left="1800" w:hanging="1440"/>
      </w:pPr>
      <w:rPr>
        <w:rFonts w:asciiTheme="minorHAnsi" w:hAnsiTheme="minorHAnsi" w:cstheme="minorBidi" w:hint="default"/>
      </w:rPr>
    </w:lvl>
    <w:lvl w:ilvl="8">
      <w:start w:val="1"/>
      <w:numFmt w:val="decimal"/>
      <w:isLgl/>
      <w:lvlText w:val="%1.%2.%3.%4.%5.%6.%7.%8.%9."/>
      <w:lvlJc w:val="left"/>
      <w:pPr>
        <w:ind w:left="2160" w:hanging="1800"/>
      </w:pPr>
      <w:rPr>
        <w:rFonts w:asciiTheme="minorHAnsi" w:hAnsiTheme="minorHAnsi" w:cstheme="minorBidi" w:hint="default"/>
      </w:rPr>
    </w:lvl>
  </w:abstractNum>
  <w:abstractNum w:abstractNumId="35" w15:restartNumberingAfterBreak="0">
    <w:nsid w:val="72225101"/>
    <w:multiLevelType w:val="hybridMultilevel"/>
    <w:tmpl w:val="E0C81B76"/>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1659F6"/>
    <w:multiLevelType w:val="hybridMultilevel"/>
    <w:tmpl w:val="787211EE"/>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C67DA7"/>
    <w:multiLevelType w:val="hybridMultilevel"/>
    <w:tmpl w:val="9AC62D94"/>
    <w:lvl w:ilvl="0" w:tplc="240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304E6C"/>
    <w:multiLevelType w:val="hybridMultilevel"/>
    <w:tmpl w:val="3420418A"/>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B9548B8"/>
    <w:multiLevelType w:val="hybridMultilevel"/>
    <w:tmpl w:val="83FE474C"/>
    <w:lvl w:ilvl="0" w:tplc="93FA7434">
      <w:start w:val="1"/>
      <w:numFmt w:val="decimal"/>
      <w:lvlText w:val="%1."/>
      <w:lvlJc w:val="left"/>
      <w:pPr>
        <w:ind w:left="1146"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DF5F92"/>
    <w:multiLevelType w:val="hybridMultilevel"/>
    <w:tmpl w:val="0AB4DB4E"/>
    <w:lvl w:ilvl="0" w:tplc="240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3"/>
  </w:num>
  <w:num w:numId="4">
    <w:abstractNumId w:val="4"/>
  </w:num>
  <w:num w:numId="5">
    <w:abstractNumId w:val="29"/>
  </w:num>
  <w:num w:numId="6">
    <w:abstractNumId w:val="38"/>
  </w:num>
  <w:num w:numId="7">
    <w:abstractNumId w:val="3"/>
  </w:num>
  <w:num w:numId="8">
    <w:abstractNumId w:val="35"/>
  </w:num>
  <w:num w:numId="9">
    <w:abstractNumId w:val="25"/>
  </w:num>
  <w:num w:numId="10">
    <w:abstractNumId w:val="23"/>
  </w:num>
  <w:num w:numId="11">
    <w:abstractNumId w:val="39"/>
  </w:num>
  <w:num w:numId="12">
    <w:abstractNumId w:val="28"/>
  </w:num>
  <w:num w:numId="13">
    <w:abstractNumId w:val="21"/>
  </w:num>
  <w:num w:numId="14">
    <w:abstractNumId w:val="2"/>
  </w:num>
  <w:num w:numId="15">
    <w:abstractNumId w:val="1"/>
  </w:num>
  <w:num w:numId="16">
    <w:abstractNumId w:val="8"/>
  </w:num>
  <w:num w:numId="17">
    <w:abstractNumId w:val="17"/>
  </w:num>
  <w:num w:numId="18">
    <w:abstractNumId w:val="37"/>
  </w:num>
  <w:num w:numId="19">
    <w:abstractNumId w:val="22"/>
  </w:num>
  <w:num w:numId="20">
    <w:abstractNumId w:val="33"/>
  </w:num>
  <w:num w:numId="21">
    <w:abstractNumId w:val="0"/>
  </w:num>
  <w:num w:numId="22">
    <w:abstractNumId w:val="11"/>
  </w:num>
  <w:num w:numId="23">
    <w:abstractNumId w:val="14"/>
  </w:num>
  <w:num w:numId="24">
    <w:abstractNumId w:val="6"/>
  </w:num>
  <w:num w:numId="25">
    <w:abstractNumId w:val="7"/>
  </w:num>
  <w:num w:numId="26">
    <w:abstractNumId w:val="40"/>
  </w:num>
  <w:num w:numId="27">
    <w:abstractNumId w:val="36"/>
  </w:num>
  <w:num w:numId="28">
    <w:abstractNumId w:val="9"/>
  </w:num>
  <w:num w:numId="29">
    <w:abstractNumId w:val="20"/>
  </w:num>
  <w:num w:numId="30">
    <w:abstractNumId w:val="16"/>
  </w:num>
  <w:num w:numId="31">
    <w:abstractNumId w:val="32"/>
  </w:num>
  <w:num w:numId="32">
    <w:abstractNumId w:val="10"/>
  </w:num>
  <w:num w:numId="33">
    <w:abstractNumId w:val="18"/>
  </w:num>
  <w:num w:numId="34">
    <w:abstractNumId w:val="27"/>
  </w:num>
  <w:num w:numId="35">
    <w:abstractNumId w:val="31"/>
  </w:num>
  <w:num w:numId="36">
    <w:abstractNumId w:val="26"/>
  </w:num>
  <w:num w:numId="37">
    <w:abstractNumId w:val="24"/>
  </w:num>
  <w:num w:numId="38">
    <w:abstractNumId w:val="30"/>
  </w:num>
  <w:num w:numId="39">
    <w:abstractNumId w:val="15"/>
  </w:num>
  <w:num w:numId="40">
    <w:abstractNumId w:val="5"/>
  </w:num>
  <w:num w:numId="41">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BBF"/>
    <w:rsid w:val="00000AA0"/>
    <w:rsid w:val="00001B20"/>
    <w:rsid w:val="00002484"/>
    <w:rsid w:val="00003430"/>
    <w:rsid w:val="000046E8"/>
    <w:rsid w:val="0000470D"/>
    <w:rsid w:val="00007519"/>
    <w:rsid w:val="00007707"/>
    <w:rsid w:val="00007B73"/>
    <w:rsid w:val="00011518"/>
    <w:rsid w:val="000125C1"/>
    <w:rsid w:val="00012882"/>
    <w:rsid w:val="00013043"/>
    <w:rsid w:val="00015240"/>
    <w:rsid w:val="00021DCA"/>
    <w:rsid w:val="00022805"/>
    <w:rsid w:val="00023ADC"/>
    <w:rsid w:val="00023FD6"/>
    <w:rsid w:val="00025BCF"/>
    <w:rsid w:val="00025C7B"/>
    <w:rsid w:val="00025E76"/>
    <w:rsid w:val="000262B1"/>
    <w:rsid w:val="000275EC"/>
    <w:rsid w:val="000304DC"/>
    <w:rsid w:val="000307C0"/>
    <w:rsid w:val="00031336"/>
    <w:rsid w:val="00032606"/>
    <w:rsid w:val="00033046"/>
    <w:rsid w:val="000340A2"/>
    <w:rsid w:val="00034B31"/>
    <w:rsid w:val="00034C42"/>
    <w:rsid w:val="000364C4"/>
    <w:rsid w:val="00036719"/>
    <w:rsid w:val="00042CF2"/>
    <w:rsid w:val="000433F7"/>
    <w:rsid w:val="00045649"/>
    <w:rsid w:val="0004679C"/>
    <w:rsid w:val="000475DF"/>
    <w:rsid w:val="00050DAB"/>
    <w:rsid w:val="00052288"/>
    <w:rsid w:val="00053867"/>
    <w:rsid w:val="00054D12"/>
    <w:rsid w:val="00056F49"/>
    <w:rsid w:val="000603AA"/>
    <w:rsid w:val="00064E3E"/>
    <w:rsid w:val="00064F2F"/>
    <w:rsid w:val="0006577D"/>
    <w:rsid w:val="00066B3B"/>
    <w:rsid w:val="000674C2"/>
    <w:rsid w:val="00067805"/>
    <w:rsid w:val="0007017E"/>
    <w:rsid w:val="00073610"/>
    <w:rsid w:val="000741D5"/>
    <w:rsid w:val="000759AC"/>
    <w:rsid w:val="0007795A"/>
    <w:rsid w:val="0008265D"/>
    <w:rsid w:val="00083889"/>
    <w:rsid w:val="00087400"/>
    <w:rsid w:val="000879E7"/>
    <w:rsid w:val="00090739"/>
    <w:rsid w:val="00092435"/>
    <w:rsid w:val="00092E52"/>
    <w:rsid w:val="00093A0B"/>
    <w:rsid w:val="000946EA"/>
    <w:rsid w:val="00095581"/>
    <w:rsid w:val="000974F8"/>
    <w:rsid w:val="00097B60"/>
    <w:rsid w:val="000A07F5"/>
    <w:rsid w:val="000A2977"/>
    <w:rsid w:val="000A3727"/>
    <w:rsid w:val="000A527C"/>
    <w:rsid w:val="000A605B"/>
    <w:rsid w:val="000B05A5"/>
    <w:rsid w:val="000B071B"/>
    <w:rsid w:val="000B0ECD"/>
    <w:rsid w:val="000B139A"/>
    <w:rsid w:val="000B3387"/>
    <w:rsid w:val="000B36BB"/>
    <w:rsid w:val="000B5616"/>
    <w:rsid w:val="000B64E1"/>
    <w:rsid w:val="000B64EA"/>
    <w:rsid w:val="000B69C5"/>
    <w:rsid w:val="000C28E4"/>
    <w:rsid w:val="000C2EDC"/>
    <w:rsid w:val="000C7225"/>
    <w:rsid w:val="000D16F4"/>
    <w:rsid w:val="000D180B"/>
    <w:rsid w:val="000D3826"/>
    <w:rsid w:val="000E3B10"/>
    <w:rsid w:val="000E4C5F"/>
    <w:rsid w:val="000E551F"/>
    <w:rsid w:val="000E6389"/>
    <w:rsid w:val="000E6E44"/>
    <w:rsid w:val="000E79FB"/>
    <w:rsid w:val="000F1333"/>
    <w:rsid w:val="000F2B2D"/>
    <w:rsid w:val="000F36F0"/>
    <w:rsid w:val="000F5D78"/>
    <w:rsid w:val="000F6FD0"/>
    <w:rsid w:val="00100B36"/>
    <w:rsid w:val="001017C2"/>
    <w:rsid w:val="00102B04"/>
    <w:rsid w:val="00104985"/>
    <w:rsid w:val="001050AF"/>
    <w:rsid w:val="0010519D"/>
    <w:rsid w:val="0010651F"/>
    <w:rsid w:val="00106A19"/>
    <w:rsid w:val="00106AEE"/>
    <w:rsid w:val="00107E48"/>
    <w:rsid w:val="00110C30"/>
    <w:rsid w:val="00114119"/>
    <w:rsid w:val="001159D6"/>
    <w:rsid w:val="00115F04"/>
    <w:rsid w:val="001169CB"/>
    <w:rsid w:val="00120E42"/>
    <w:rsid w:val="00121C5C"/>
    <w:rsid w:val="001221AE"/>
    <w:rsid w:val="00125875"/>
    <w:rsid w:val="00126E57"/>
    <w:rsid w:val="00127509"/>
    <w:rsid w:val="001304DF"/>
    <w:rsid w:val="00132129"/>
    <w:rsid w:val="00134F87"/>
    <w:rsid w:val="00136F3E"/>
    <w:rsid w:val="00140720"/>
    <w:rsid w:val="001446DF"/>
    <w:rsid w:val="001447EB"/>
    <w:rsid w:val="00147531"/>
    <w:rsid w:val="0015001D"/>
    <w:rsid w:val="00150B5E"/>
    <w:rsid w:val="00151DE4"/>
    <w:rsid w:val="001527DA"/>
    <w:rsid w:val="00152F24"/>
    <w:rsid w:val="00153CD0"/>
    <w:rsid w:val="00153FF8"/>
    <w:rsid w:val="00154924"/>
    <w:rsid w:val="00154B61"/>
    <w:rsid w:val="00163447"/>
    <w:rsid w:val="001639BA"/>
    <w:rsid w:val="00163D34"/>
    <w:rsid w:val="0016458A"/>
    <w:rsid w:val="001647B3"/>
    <w:rsid w:val="00164D4D"/>
    <w:rsid w:val="00165AD8"/>
    <w:rsid w:val="00165FD3"/>
    <w:rsid w:val="00166759"/>
    <w:rsid w:val="00170220"/>
    <w:rsid w:val="00170BE6"/>
    <w:rsid w:val="00171AFC"/>
    <w:rsid w:val="001743DE"/>
    <w:rsid w:val="001763AD"/>
    <w:rsid w:val="001779EE"/>
    <w:rsid w:val="00177BCB"/>
    <w:rsid w:val="0018045A"/>
    <w:rsid w:val="00180F84"/>
    <w:rsid w:val="00181175"/>
    <w:rsid w:val="00182D9F"/>
    <w:rsid w:val="001835A3"/>
    <w:rsid w:val="001844B3"/>
    <w:rsid w:val="00185EFE"/>
    <w:rsid w:val="00186341"/>
    <w:rsid w:val="00186610"/>
    <w:rsid w:val="00186848"/>
    <w:rsid w:val="0018695C"/>
    <w:rsid w:val="00186A93"/>
    <w:rsid w:val="00186F5D"/>
    <w:rsid w:val="001878CC"/>
    <w:rsid w:val="0019030F"/>
    <w:rsid w:val="0019062F"/>
    <w:rsid w:val="00190D26"/>
    <w:rsid w:val="00194A20"/>
    <w:rsid w:val="0019574F"/>
    <w:rsid w:val="001A0867"/>
    <w:rsid w:val="001A0D25"/>
    <w:rsid w:val="001A29CE"/>
    <w:rsid w:val="001A52E2"/>
    <w:rsid w:val="001A7DE5"/>
    <w:rsid w:val="001B08F5"/>
    <w:rsid w:val="001B14D2"/>
    <w:rsid w:val="001B1AAA"/>
    <w:rsid w:val="001B1C12"/>
    <w:rsid w:val="001B20B5"/>
    <w:rsid w:val="001B2B72"/>
    <w:rsid w:val="001B3FD8"/>
    <w:rsid w:val="001B4049"/>
    <w:rsid w:val="001B43EE"/>
    <w:rsid w:val="001B471C"/>
    <w:rsid w:val="001C0D7B"/>
    <w:rsid w:val="001C0F82"/>
    <w:rsid w:val="001C2727"/>
    <w:rsid w:val="001C2F07"/>
    <w:rsid w:val="001C3713"/>
    <w:rsid w:val="001C4844"/>
    <w:rsid w:val="001C5509"/>
    <w:rsid w:val="001C5DD4"/>
    <w:rsid w:val="001C65BF"/>
    <w:rsid w:val="001C6F62"/>
    <w:rsid w:val="001C6FB9"/>
    <w:rsid w:val="001C737C"/>
    <w:rsid w:val="001C781D"/>
    <w:rsid w:val="001D0B90"/>
    <w:rsid w:val="001D25BB"/>
    <w:rsid w:val="001D2B92"/>
    <w:rsid w:val="001D32F3"/>
    <w:rsid w:val="001D6035"/>
    <w:rsid w:val="001D6907"/>
    <w:rsid w:val="001D73EE"/>
    <w:rsid w:val="001E1697"/>
    <w:rsid w:val="001E2963"/>
    <w:rsid w:val="001E3582"/>
    <w:rsid w:val="001E6341"/>
    <w:rsid w:val="001F2981"/>
    <w:rsid w:val="001F35BB"/>
    <w:rsid w:val="001F37DA"/>
    <w:rsid w:val="001F50D8"/>
    <w:rsid w:val="001F57A6"/>
    <w:rsid w:val="001F5F27"/>
    <w:rsid w:val="001F7EEE"/>
    <w:rsid w:val="001F7F6E"/>
    <w:rsid w:val="00200B5C"/>
    <w:rsid w:val="00204A8F"/>
    <w:rsid w:val="002065D4"/>
    <w:rsid w:val="00206C85"/>
    <w:rsid w:val="00210A62"/>
    <w:rsid w:val="0021112B"/>
    <w:rsid w:val="00213DCF"/>
    <w:rsid w:val="00214808"/>
    <w:rsid w:val="0021558A"/>
    <w:rsid w:val="00216F85"/>
    <w:rsid w:val="002179BC"/>
    <w:rsid w:val="00217DCF"/>
    <w:rsid w:val="00220F2D"/>
    <w:rsid w:val="00222D31"/>
    <w:rsid w:val="00222D8D"/>
    <w:rsid w:val="0022309A"/>
    <w:rsid w:val="00224EED"/>
    <w:rsid w:val="002253D4"/>
    <w:rsid w:val="002265DD"/>
    <w:rsid w:val="0022749F"/>
    <w:rsid w:val="002274DD"/>
    <w:rsid w:val="00230D73"/>
    <w:rsid w:val="00231B05"/>
    <w:rsid w:val="00232FC1"/>
    <w:rsid w:val="00233227"/>
    <w:rsid w:val="00234DAC"/>
    <w:rsid w:val="00235522"/>
    <w:rsid w:val="00235BB4"/>
    <w:rsid w:val="00236647"/>
    <w:rsid w:val="00237840"/>
    <w:rsid w:val="002406F7"/>
    <w:rsid w:val="00240C45"/>
    <w:rsid w:val="002428E0"/>
    <w:rsid w:val="00242BBF"/>
    <w:rsid w:val="0024457C"/>
    <w:rsid w:val="00246751"/>
    <w:rsid w:val="002469F9"/>
    <w:rsid w:val="00246D3E"/>
    <w:rsid w:val="0024771B"/>
    <w:rsid w:val="00247A01"/>
    <w:rsid w:val="002508C5"/>
    <w:rsid w:val="00250D21"/>
    <w:rsid w:val="00253891"/>
    <w:rsid w:val="0025642B"/>
    <w:rsid w:val="0025738E"/>
    <w:rsid w:val="0025774C"/>
    <w:rsid w:val="00260C18"/>
    <w:rsid w:val="00263902"/>
    <w:rsid w:val="00264E5C"/>
    <w:rsid w:val="002652ED"/>
    <w:rsid w:val="00266C1C"/>
    <w:rsid w:val="00270D36"/>
    <w:rsid w:val="00272BFF"/>
    <w:rsid w:val="00272D00"/>
    <w:rsid w:val="00273444"/>
    <w:rsid w:val="00275268"/>
    <w:rsid w:val="00280769"/>
    <w:rsid w:val="002809AC"/>
    <w:rsid w:val="00282338"/>
    <w:rsid w:val="00282BF2"/>
    <w:rsid w:val="00283C8A"/>
    <w:rsid w:val="00284C89"/>
    <w:rsid w:val="0028728F"/>
    <w:rsid w:val="00287870"/>
    <w:rsid w:val="00292D2A"/>
    <w:rsid w:val="002931D4"/>
    <w:rsid w:val="00293631"/>
    <w:rsid w:val="00293EAC"/>
    <w:rsid w:val="002950B8"/>
    <w:rsid w:val="00295BEE"/>
    <w:rsid w:val="002964DD"/>
    <w:rsid w:val="00297C1C"/>
    <w:rsid w:val="002A1098"/>
    <w:rsid w:val="002A11C6"/>
    <w:rsid w:val="002A18BA"/>
    <w:rsid w:val="002A3F07"/>
    <w:rsid w:val="002A54E7"/>
    <w:rsid w:val="002A5A88"/>
    <w:rsid w:val="002A66C6"/>
    <w:rsid w:val="002B0110"/>
    <w:rsid w:val="002B6005"/>
    <w:rsid w:val="002B679D"/>
    <w:rsid w:val="002B791C"/>
    <w:rsid w:val="002C009F"/>
    <w:rsid w:val="002C0C2F"/>
    <w:rsid w:val="002C3926"/>
    <w:rsid w:val="002C5DD3"/>
    <w:rsid w:val="002C6E31"/>
    <w:rsid w:val="002D0242"/>
    <w:rsid w:val="002D0A96"/>
    <w:rsid w:val="002D1955"/>
    <w:rsid w:val="002D4657"/>
    <w:rsid w:val="002D4754"/>
    <w:rsid w:val="002D4D45"/>
    <w:rsid w:val="002D6261"/>
    <w:rsid w:val="002D6ADD"/>
    <w:rsid w:val="002D79A6"/>
    <w:rsid w:val="002E2A5E"/>
    <w:rsid w:val="002E5483"/>
    <w:rsid w:val="002E55CE"/>
    <w:rsid w:val="002E5BF9"/>
    <w:rsid w:val="002F10B5"/>
    <w:rsid w:val="002F2765"/>
    <w:rsid w:val="002F3DC4"/>
    <w:rsid w:val="002F6F23"/>
    <w:rsid w:val="002F79DB"/>
    <w:rsid w:val="003007E5"/>
    <w:rsid w:val="00301253"/>
    <w:rsid w:val="0030413B"/>
    <w:rsid w:val="003071CF"/>
    <w:rsid w:val="00307E2E"/>
    <w:rsid w:val="00311090"/>
    <w:rsid w:val="00311B5C"/>
    <w:rsid w:val="00313D3C"/>
    <w:rsid w:val="0031413D"/>
    <w:rsid w:val="00315555"/>
    <w:rsid w:val="00315AF7"/>
    <w:rsid w:val="0031686E"/>
    <w:rsid w:val="00317054"/>
    <w:rsid w:val="003207C6"/>
    <w:rsid w:val="00320FDF"/>
    <w:rsid w:val="0032352A"/>
    <w:rsid w:val="00323EF7"/>
    <w:rsid w:val="00324389"/>
    <w:rsid w:val="0033071D"/>
    <w:rsid w:val="003315BA"/>
    <w:rsid w:val="00333333"/>
    <w:rsid w:val="0033354B"/>
    <w:rsid w:val="00334C82"/>
    <w:rsid w:val="00334CC8"/>
    <w:rsid w:val="003354DC"/>
    <w:rsid w:val="003361A3"/>
    <w:rsid w:val="00341987"/>
    <w:rsid w:val="0034200A"/>
    <w:rsid w:val="003434F0"/>
    <w:rsid w:val="00344286"/>
    <w:rsid w:val="00345AF4"/>
    <w:rsid w:val="00346517"/>
    <w:rsid w:val="003468D5"/>
    <w:rsid w:val="00346C0C"/>
    <w:rsid w:val="00347901"/>
    <w:rsid w:val="00347F08"/>
    <w:rsid w:val="003503CD"/>
    <w:rsid w:val="00351AE4"/>
    <w:rsid w:val="0035240D"/>
    <w:rsid w:val="00354A71"/>
    <w:rsid w:val="00354FEB"/>
    <w:rsid w:val="003557DF"/>
    <w:rsid w:val="00355EBF"/>
    <w:rsid w:val="00356FDF"/>
    <w:rsid w:val="0036345E"/>
    <w:rsid w:val="00366059"/>
    <w:rsid w:val="00366D1D"/>
    <w:rsid w:val="003722E3"/>
    <w:rsid w:val="00372546"/>
    <w:rsid w:val="00382628"/>
    <w:rsid w:val="0038358A"/>
    <w:rsid w:val="0038621A"/>
    <w:rsid w:val="00390C76"/>
    <w:rsid w:val="003913FC"/>
    <w:rsid w:val="0039238A"/>
    <w:rsid w:val="00392669"/>
    <w:rsid w:val="00394384"/>
    <w:rsid w:val="003A08A5"/>
    <w:rsid w:val="003A13CD"/>
    <w:rsid w:val="003A3A61"/>
    <w:rsid w:val="003A3BA1"/>
    <w:rsid w:val="003A4004"/>
    <w:rsid w:val="003A418A"/>
    <w:rsid w:val="003A444C"/>
    <w:rsid w:val="003A6231"/>
    <w:rsid w:val="003B127F"/>
    <w:rsid w:val="003B1A91"/>
    <w:rsid w:val="003B1D85"/>
    <w:rsid w:val="003B2B55"/>
    <w:rsid w:val="003B4341"/>
    <w:rsid w:val="003B5FEE"/>
    <w:rsid w:val="003B61D0"/>
    <w:rsid w:val="003B6B2D"/>
    <w:rsid w:val="003B73AB"/>
    <w:rsid w:val="003C1A5F"/>
    <w:rsid w:val="003C1F63"/>
    <w:rsid w:val="003C2AD7"/>
    <w:rsid w:val="003C2BBC"/>
    <w:rsid w:val="003C34EA"/>
    <w:rsid w:val="003C395D"/>
    <w:rsid w:val="003C3E5D"/>
    <w:rsid w:val="003C56BE"/>
    <w:rsid w:val="003C5CA8"/>
    <w:rsid w:val="003C60DC"/>
    <w:rsid w:val="003C6212"/>
    <w:rsid w:val="003D0C68"/>
    <w:rsid w:val="003D10DF"/>
    <w:rsid w:val="003D1707"/>
    <w:rsid w:val="003D25F1"/>
    <w:rsid w:val="003D3208"/>
    <w:rsid w:val="003D78A3"/>
    <w:rsid w:val="003E14D6"/>
    <w:rsid w:val="003E2C3F"/>
    <w:rsid w:val="003E51A0"/>
    <w:rsid w:val="003E51CF"/>
    <w:rsid w:val="003E64EB"/>
    <w:rsid w:val="003E7B5C"/>
    <w:rsid w:val="003F01B3"/>
    <w:rsid w:val="003F1FF3"/>
    <w:rsid w:val="003F2E84"/>
    <w:rsid w:val="003F77F8"/>
    <w:rsid w:val="00401748"/>
    <w:rsid w:val="0040202A"/>
    <w:rsid w:val="004023FA"/>
    <w:rsid w:val="00403371"/>
    <w:rsid w:val="00403672"/>
    <w:rsid w:val="004049FD"/>
    <w:rsid w:val="0040525B"/>
    <w:rsid w:val="00405702"/>
    <w:rsid w:val="004065A5"/>
    <w:rsid w:val="00406988"/>
    <w:rsid w:val="00410738"/>
    <w:rsid w:val="00411656"/>
    <w:rsid w:val="00411A8C"/>
    <w:rsid w:val="00411FB3"/>
    <w:rsid w:val="004121A0"/>
    <w:rsid w:val="004143BE"/>
    <w:rsid w:val="004164A7"/>
    <w:rsid w:val="0041724F"/>
    <w:rsid w:val="00420403"/>
    <w:rsid w:val="0042147F"/>
    <w:rsid w:val="00422D21"/>
    <w:rsid w:val="00423AA3"/>
    <w:rsid w:val="00426131"/>
    <w:rsid w:val="00426C59"/>
    <w:rsid w:val="00427998"/>
    <w:rsid w:val="00431C9A"/>
    <w:rsid w:val="00433C3B"/>
    <w:rsid w:val="00436A80"/>
    <w:rsid w:val="00440774"/>
    <w:rsid w:val="00440DF8"/>
    <w:rsid w:val="0044322F"/>
    <w:rsid w:val="00444464"/>
    <w:rsid w:val="00444885"/>
    <w:rsid w:val="00444DF2"/>
    <w:rsid w:val="00454860"/>
    <w:rsid w:val="00455ED8"/>
    <w:rsid w:val="004567FE"/>
    <w:rsid w:val="00456F84"/>
    <w:rsid w:val="00457115"/>
    <w:rsid w:val="0046186F"/>
    <w:rsid w:val="004629A8"/>
    <w:rsid w:val="00463075"/>
    <w:rsid w:val="004643F0"/>
    <w:rsid w:val="00464638"/>
    <w:rsid w:val="0046585A"/>
    <w:rsid w:val="00465A8D"/>
    <w:rsid w:val="00465C8A"/>
    <w:rsid w:val="00465E95"/>
    <w:rsid w:val="0046688C"/>
    <w:rsid w:val="0047026D"/>
    <w:rsid w:val="00471265"/>
    <w:rsid w:val="00473B12"/>
    <w:rsid w:val="00474482"/>
    <w:rsid w:val="004758A0"/>
    <w:rsid w:val="00475CE3"/>
    <w:rsid w:val="00476117"/>
    <w:rsid w:val="00476A59"/>
    <w:rsid w:val="00476EED"/>
    <w:rsid w:val="00477B51"/>
    <w:rsid w:val="0048073C"/>
    <w:rsid w:val="004810C7"/>
    <w:rsid w:val="00481D85"/>
    <w:rsid w:val="00483752"/>
    <w:rsid w:val="00483DBB"/>
    <w:rsid w:val="004852E5"/>
    <w:rsid w:val="00485A25"/>
    <w:rsid w:val="00486D75"/>
    <w:rsid w:val="00492690"/>
    <w:rsid w:val="00492B82"/>
    <w:rsid w:val="00493B20"/>
    <w:rsid w:val="004947F0"/>
    <w:rsid w:val="004948E8"/>
    <w:rsid w:val="00494F78"/>
    <w:rsid w:val="00495157"/>
    <w:rsid w:val="00495569"/>
    <w:rsid w:val="00495AD2"/>
    <w:rsid w:val="004A1A17"/>
    <w:rsid w:val="004A30E2"/>
    <w:rsid w:val="004A3F52"/>
    <w:rsid w:val="004A3FFA"/>
    <w:rsid w:val="004A419C"/>
    <w:rsid w:val="004A4A60"/>
    <w:rsid w:val="004A6021"/>
    <w:rsid w:val="004B158A"/>
    <w:rsid w:val="004B3266"/>
    <w:rsid w:val="004B3BF8"/>
    <w:rsid w:val="004C20AE"/>
    <w:rsid w:val="004C5235"/>
    <w:rsid w:val="004C680F"/>
    <w:rsid w:val="004C74DC"/>
    <w:rsid w:val="004C75A9"/>
    <w:rsid w:val="004C7733"/>
    <w:rsid w:val="004C7C03"/>
    <w:rsid w:val="004D06A0"/>
    <w:rsid w:val="004D402E"/>
    <w:rsid w:val="004D5C2D"/>
    <w:rsid w:val="004D76A9"/>
    <w:rsid w:val="004D7756"/>
    <w:rsid w:val="004E10F2"/>
    <w:rsid w:val="004E2209"/>
    <w:rsid w:val="004E4DEC"/>
    <w:rsid w:val="004E667B"/>
    <w:rsid w:val="004F060A"/>
    <w:rsid w:val="004F07FB"/>
    <w:rsid w:val="004F172E"/>
    <w:rsid w:val="004F2D55"/>
    <w:rsid w:val="004F2EE0"/>
    <w:rsid w:val="004F377E"/>
    <w:rsid w:val="004F74F8"/>
    <w:rsid w:val="004F7BBC"/>
    <w:rsid w:val="00500739"/>
    <w:rsid w:val="005010B2"/>
    <w:rsid w:val="005015CD"/>
    <w:rsid w:val="0050164E"/>
    <w:rsid w:val="00503167"/>
    <w:rsid w:val="005032AC"/>
    <w:rsid w:val="00503829"/>
    <w:rsid w:val="0050588B"/>
    <w:rsid w:val="00506CBB"/>
    <w:rsid w:val="0051008A"/>
    <w:rsid w:val="00510090"/>
    <w:rsid w:val="00510AE6"/>
    <w:rsid w:val="005137F7"/>
    <w:rsid w:val="0051546E"/>
    <w:rsid w:val="00522170"/>
    <w:rsid w:val="00522C29"/>
    <w:rsid w:val="00522E8E"/>
    <w:rsid w:val="00523360"/>
    <w:rsid w:val="0052359C"/>
    <w:rsid w:val="00524AE4"/>
    <w:rsid w:val="0053125F"/>
    <w:rsid w:val="00531665"/>
    <w:rsid w:val="00535088"/>
    <w:rsid w:val="00535729"/>
    <w:rsid w:val="00540310"/>
    <w:rsid w:val="005414B8"/>
    <w:rsid w:val="00542FFF"/>
    <w:rsid w:val="00543365"/>
    <w:rsid w:val="00544A6B"/>
    <w:rsid w:val="005460AE"/>
    <w:rsid w:val="005471D4"/>
    <w:rsid w:val="00550A46"/>
    <w:rsid w:val="00550AEF"/>
    <w:rsid w:val="00551779"/>
    <w:rsid w:val="0055442D"/>
    <w:rsid w:val="00554790"/>
    <w:rsid w:val="00555E24"/>
    <w:rsid w:val="00556125"/>
    <w:rsid w:val="0055651E"/>
    <w:rsid w:val="00556671"/>
    <w:rsid w:val="00557DC5"/>
    <w:rsid w:val="00560DFC"/>
    <w:rsid w:val="00560E90"/>
    <w:rsid w:val="00567294"/>
    <w:rsid w:val="00567B54"/>
    <w:rsid w:val="005707F7"/>
    <w:rsid w:val="005710B4"/>
    <w:rsid w:val="005722D0"/>
    <w:rsid w:val="0057284D"/>
    <w:rsid w:val="00573E5D"/>
    <w:rsid w:val="0057551E"/>
    <w:rsid w:val="005756BF"/>
    <w:rsid w:val="00580425"/>
    <w:rsid w:val="005815C5"/>
    <w:rsid w:val="00581A0D"/>
    <w:rsid w:val="00582DBE"/>
    <w:rsid w:val="005841AC"/>
    <w:rsid w:val="005855E8"/>
    <w:rsid w:val="00585AA4"/>
    <w:rsid w:val="00585FC8"/>
    <w:rsid w:val="005861D6"/>
    <w:rsid w:val="00586B10"/>
    <w:rsid w:val="00586EED"/>
    <w:rsid w:val="005874B8"/>
    <w:rsid w:val="00587557"/>
    <w:rsid w:val="005917D7"/>
    <w:rsid w:val="00591F99"/>
    <w:rsid w:val="00593909"/>
    <w:rsid w:val="005A3B01"/>
    <w:rsid w:val="005A4AAC"/>
    <w:rsid w:val="005A4D35"/>
    <w:rsid w:val="005A71FE"/>
    <w:rsid w:val="005A727D"/>
    <w:rsid w:val="005A7C30"/>
    <w:rsid w:val="005B0225"/>
    <w:rsid w:val="005B02CB"/>
    <w:rsid w:val="005B0E12"/>
    <w:rsid w:val="005B0F62"/>
    <w:rsid w:val="005B18F7"/>
    <w:rsid w:val="005B2598"/>
    <w:rsid w:val="005B6960"/>
    <w:rsid w:val="005B7C60"/>
    <w:rsid w:val="005C211C"/>
    <w:rsid w:val="005C3175"/>
    <w:rsid w:val="005C3EE3"/>
    <w:rsid w:val="005C4AE2"/>
    <w:rsid w:val="005C4B8A"/>
    <w:rsid w:val="005C515A"/>
    <w:rsid w:val="005C5335"/>
    <w:rsid w:val="005C61FC"/>
    <w:rsid w:val="005D0530"/>
    <w:rsid w:val="005D1DCD"/>
    <w:rsid w:val="005D1E09"/>
    <w:rsid w:val="005D2C0B"/>
    <w:rsid w:val="005D2E04"/>
    <w:rsid w:val="005D6176"/>
    <w:rsid w:val="005D6321"/>
    <w:rsid w:val="005D6FF2"/>
    <w:rsid w:val="005E0E2A"/>
    <w:rsid w:val="005E354F"/>
    <w:rsid w:val="005E3C11"/>
    <w:rsid w:val="005E4026"/>
    <w:rsid w:val="005E416E"/>
    <w:rsid w:val="005E442E"/>
    <w:rsid w:val="005E4CA7"/>
    <w:rsid w:val="005E4CEF"/>
    <w:rsid w:val="005E4E2D"/>
    <w:rsid w:val="005E5B39"/>
    <w:rsid w:val="005E6624"/>
    <w:rsid w:val="005F133B"/>
    <w:rsid w:val="005F1EE2"/>
    <w:rsid w:val="005F2723"/>
    <w:rsid w:val="005F3C95"/>
    <w:rsid w:val="005F4C56"/>
    <w:rsid w:val="005F4CCB"/>
    <w:rsid w:val="005F5535"/>
    <w:rsid w:val="005F61E3"/>
    <w:rsid w:val="005F75AB"/>
    <w:rsid w:val="005F7977"/>
    <w:rsid w:val="00600507"/>
    <w:rsid w:val="006014AE"/>
    <w:rsid w:val="0060256A"/>
    <w:rsid w:val="0060309A"/>
    <w:rsid w:val="006045A2"/>
    <w:rsid w:val="00607456"/>
    <w:rsid w:val="00607634"/>
    <w:rsid w:val="00610500"/>
    <w:rsid w:val="0061075E"/>
    <w:rsid w:val="00615AB3"/>
    <w:rsid w:val="00617E9F"/>
    <w:rsid w:val="00620328"/>
    <w:rsid w:val="00621132"/>
    <w:rsid w:val="00622305"/>
    <w:rsid w:val="00622908"/>
    <w:rsid w:val="00622BA2"/>
    <w:rsid w:val="00622BC1"/>
    <w:rsid w:val="00623575"/>
    <w:rsid w:val="00623A6C"/>
    <w:rsid w:val="00624D12"/>
    <w:rsid w:val="00626576"/>
    <w:rsid w:val="006269ED"/>
    <w:rsid w:val="00632397"/>
    <w:rsid w:val="00632BFD"/>
    <w:rsid w:val="00633DF7"/>
    <w:rsid w:val="00644744"/>
    <w:rsid w:val="006451B3"/>
    <w:rsid w:val="0064520C"/>
    <w:rsid w:val="00647300"/>
    <w:rsid w:val="00647ACF"/>
    <w:rsid w:val="00647AF5"/>
    <w:rsid w:val="00647FF2"/>
    <w:rsid w:val="006503C5"/>
    <w:rsid w:val="0065293D"/>
    <w:rsid w:val="00652966"/>
    <w:rsid w:val="006536F7"/>
    <w:rsid w:val="00653A5B"/>
    <w:rsid w:val="00653D35"/>
    <w:rsid w:val="00653E7C"/>
    <w:rsid w:val="0065432C"/>
    <w:rsid w:val="00655C5D"/>
    <w:rsid w:val="00656E33"/>
    <w:rsid w:val="006575B2"/>
    <w:rsid w:val="0066232E"/>
    <w:rsid w:val="006643EE"/>
    <w:rsid w:val="006677F5"/>
    <w:rsid w:val="006701D0"/>
    <w:rsid w:val="00670572"/>
    <w:rsid w:val="00672114"/>
    <w:rsid w:val="00673244"/>
    <w:rsid w:val="00673487"/>
    <w:rsid w:val="0067404D"/>
    <w:rsid w:val="00675301"/>
    <w:rsid w:val="00675F2A"/>
    <w:rsid w:val="0067795A"/>
    <w:rsid w:val="00680704"/>
    <w:rsid w:val="006815E8"/>
    <w:rsid w:val="0068212D"/>
    <w:rsid w:val="006836C6"/>
    <w:rsid w:val="00684675"/>
    <w:rsid w:val="00684B15"/>
    <w:rsid w:val="006850E1"/>
    <w:rsid w:val="00686129"/>
    <w:rsid w:val="00690E8B"/>
    <w:rsid w:val="006914B7"/>
    <w:rsid w:val="00691D07"/>
    <w:rsid w:val="00693622"/>
    <w:rsid w:val="006937EF"/>
    <w:rsid w:val="0069452D"/>
    <w:rsid w:val="00694834"/>
    <w:rsid w:val="00694AE5"/>
    <w:rsid w:val="006950F8"/>
    <w:rsid w:val="00695240"/>
    <w:rsid w:val="00695C23"/>
    <w:rsid w:val="00696A7E"/>
    <w:rsid w:val="00696C19"/>
    <w:rsid w:val="00696DB1"/>
    <w:rsid w:val="006A12A6"/>
    <w:rsid w:val="006A1D62"/>
    <w:rsid w:val="006A44D0"/>
    <w:rsid w:val="006A4ED4"/>
    <w:rsid w:val="006A6385"/>
    <w:rsid w:val="006A75EF"/>
    <w:rsid w:val="006B09F5"/>
    <w:rsid w:val="006B144D"/>
    <w:rsid w:val="006B35D5"/>
    <w:rsid w:val="006B3B47"/>
    <w:rsid w:val="006B3D1E"/>
    <w:rsid w:val="006B569A"/>
    <w:rsid w:val="006B60DF"/>
    <w:rsid w:val="006B6881"/>
    <w:rsid w:val="006B767F"/>
    <w:rsid w:val="006C0B00"/>
    <w:rsid w:val="006C1615"/>
    <w:rsid w:val="006C35C3"/>
    <w:rsid w:val="006C367D"/>
    <w:rsid w:val="006C39D8"/>
    <w:rsid w:val="006C54F2"/>
    <w:rsid w:val="006C65A5"/>
    <w:rsid w:val="006C6E0E"/>
    <w:rsid w:val="006D0BC8"/>
    <w:rsid w:val="006D189A"/>
    <w:rsid w:val="006D2039"/>
    <w:rsid w:val="006D2234"/>
    <w:rsid w:val="006D270D"/>
    <w:rsid w:val="006D3D8D"/>
    <w:rsid w:val="006D4BC2"/>
    <w:rsid w:val="006D7171"/>
    <w:rsid w:val="006D74D9"/>
    <w:rsid w:val="006E09CE"/>
    <w:rsid w:val="006E2296"/>
    <w:rsid w:val="006E4075"/>
    <w:rsid w:val="006E5E80"/>
    <w:rsid w:val="006E756F"/>
    <w:rsid w:val="006E7671"/>
    <w:rsid w:val="006E7960"/>
    <w:rsid w:val="006F002C"/>
    <w:rsid w:val="006F0685"/>
    <w:rsid w:val="006F0E3E"/>
    <w:rsid w:val="006F1FC8"/>
    <w:rsid w:val="006F2E7D"/>
    <w:rsid w:val="006F4BE0"/>
    <w:rsid w:val="006F58DD"/>
    <w:rsid w:val="007016C5"/>
    <w:rsid w:val="007035C8"/>
    <w:rsid w:val="00710586"/>
    <w:rsid w:val="00710BCC"/>
    <w:rsid w:val="00711F12"/>
    <w:rsid w:val="007132C8"/>
    <w:rsid w:val="007133E1"/>
    <w:rsid w:val="007153F5"/>
    <w:rsid w:val="00715F11"/>
    <w:rsid w:val="00716FA9"/>
    <w:rsid w:val="00721613"/>
    <w:rsid w:val="00722581"/>
    <w:rsid w:val="007238CF"/>
    <w:rsid w:val="007253CF"/>
    <w:rsid w:val="00725BE5"/>
    <w:rsid w:val="00725C67"/>
    <w:rsid w:val="00731799"/>
    <w:rsid w:val="00733080"/>
    <w:rsid w:val="00734D09"/>
    <w:rsid w:val="007362CC"/>
    <w:rsid w:val="00740DB1"/>
    <w:rsid w:val="00743236"/>
    <w:rsid w:val="00744797"/>
    <w:rsid w:val="00745DC1"/>
    <w:rsid w:val="00746030"/>
    <w:rsid w:val="0074605B"/>
    <w:rsid w:val="00746D83"/>
    <w:rsid w:val="00747206"/>
    <w:rsid w:val="00750436"/>
    <w:rsid w:val="00750B83"/>
    <w:rsid w:val="00751323"/>
    <w:rsid w:val="007535AA"/>
    <w:rsid w:val="00753B0A"/>
    <w:rsid w:val="00755ABE"/>
    <w:rsid w:val="0076390A"/>
    <w:rsid w:val="0076414D"/>
    <w:rsid w:val="007650AC"/>
    <w:rsid w:val="00765F9A"/>
    <w:rsid w:val="0076622B"/>
    <w:rsid w:val="00766390"/>
    <w:rsid w:val="00766C1A"/>
    <w:rsid w:val="00767C8D"/>
    <w:rsid w:val="007701C6"/>
    <w:rsid w:val="00770D1B"/>
    <w:rsid w:val="00773F1C"/>
    <w:rsid w:val="00774027"/>
    <w:rsid w:val="0077450E"/>
    <w:rsid w:val="00777755"/>
    <w:rsid w:val="00780B1B"/>
    <w:rsid w:val="00780F06"/>
    <w:rsid w:val="00781825"/>
    <w:rsid w:val="00781E23"/>
    <w:rsid w:val="00782139"/>
    <w:rsid w:val="007824DA"/>
    <w:rsid w:val="00783427"/>
    <w:rsid w:val="007835EE"/>
    <w:rsid w:val="007839E7"/>
    <w:rsid w:val="00784240"/>
    <w:rsid w:val="0078473E"/>
    <w:rsid w:val="007853AF"/>
    <w:rsid w:val="00785B1D"/>
    <w:rsid w:val="0078628C"/>
    <w:rsid w:val="00786701"/>
    <w:rsid w:val="00791114"/>
    <w:rsid w:val="007912A1"/>
    <w:rsid w:val="007914E5"/>
    <w:rsid w:val="00792942"/>
    <w:rsid w:val="00796281"/>
    <w:rsid w:val="00796CE1"/>
    <w:rsid w:val="00796F08"/>
    <w:rsid w:val="007A1730"/>
    <w:rsid w:val="007A261C"/>
    <w:rsid w:val="007A2FD4"/>
    <w:rsid w:val="007A44AE"/>
    <w:rsid w:val="007A6196"/>
    <w:rsid w:val="007A63A5"/>
    <w:rsid w:val="007B2138"/>
    <w:rsid w:val="007B2390"/>
    <w:rsid w:val="007B5289"/>
    <w:rsid w:val="007B5298"/>
    <w:rsid w:val="007B7D8A"/>
    <w:rsid w:val="007C0CBE"/>
    <w:rsid w:val="007C125B"/>
    <w:rsid w:val="007C2AA3"/>
    <w:rsid w:val="007C4430"/>
    <w:rsid w:val="007C454E"/>
    <w:rsid w:val="007C48F1"/>
    <w:rsid w:val="007C4FC9"/>
    <w:rsid w:val="007C5054"/>
    <w:rsid w:val="007C5BDB"/>
    <w:rsid w:val="007C7811"/>
    <w:rsid w:val="007D06FE"/>
    <w:rsid w:val="007D3219"/>
    <w:rsid w:val="007D35EF"/>
    <w:rsid w:val="007D39C0"/>
    <w:rsid w:val="007D4450"/>
    <w:rsid w:val="007D590B"/>
    <w:rsid w:val="007D67D4"/>
    <w:rsid w:val="007E05AB"/>
    <w:rsid w:val="007E0CF3"/>
    <w:rsid w:val="007E21E3"/>
    <w:rsid w:val="007E2FF9"/>
    <w:rsid w:val="007E38C9"/>
    <w:rsid w:val="007E58C6"/>
    <w:rsid w:val="007E5EC0"/>
    <w:rsid w:val="007E6474"/>
    <w:rsid w:val="007F2418"/>
    <w:rsid w:val="007F5146"/>
    <w:rsid w:val="007F5FDB"/>
    <w:rsid w:val="007F7155"/>
    <w:rsid w:val="008047A7"/>
    <w:rsid w:val="0080519C"/>
    <w:rsid w:val="0080709C"/>
    <w:rsid w:val="00807C12"/>
    <w:rsid w:val="00810CBB"/>
    <w:rsid w:val="00810EB9"/>
    <w:rsid w:val="008145DE"/>
    <w:rsid w:val="00815259"/>
    <w:rsid w:val="00816380"/>
    <w:rsid w:val="00816560"/>
    <w:rsid w:val="008177AA"/>
    <w:rsid w:val="008207BB"/>
    <w:rsid w:val="00821196"/>
    <w:rsid w:val="00822076"/>
    <w:rsid w:val="00822DB9"/>
    <w:rsid w:val="00825457"/>
    <w:rsid w:val="00826360"/>
    <w:rsid w:val="00827600"/>
    <w:rsid w:val="00830F5D"/>
    <w:rsid w:val="00831970"/>
    <w:rsid w:val="00832F02"/>
    <w:rsid w:val="00833F6F"/>
    <w:rsid w:val="0083419C"/>
    <w:rsid w:val="008343B6"/>
    <w:rsid w:val="00834645"/>
    <w:rsid w:val="008376F7"/>
    <w:rsid w:val="00837F4F"/>
    <w:rsid w:val="00840A23"/>
    <w:rsid w:val="00841221"/>
    <w:rsid w:val="0084174B"/>
    <w:rsid w:val="00841F28"/>
    <w:rsid w:val="0084267D"/>
    <w:rsid w:val="00843440"/>
    <w:rsid w:val="00843DA5"/>
    <w:rsid w:val="008446D5"/>
    <w:rsid w:val="008467C5"/>
    <w:rsid w:val="00846B7B"/>
    <w:rsid w:val="008471C8"/>
    <w:rsid w:val="00847A92"/>
    <w:rsid w:val="00850AF3"/>
    <w:rsid w:val="00851C00"/>
    <w:rsid w:val="00854E61"/>
    <w:rsid w:val="008577E9"/>
    <w:rsid w:val="008579F4"/>
    <w:rsid w:val="008600F5"/>
    <w:rsid w:val="00861E9E"/>
    <w:rsid w:val="00863C86"/>
    <w:rsid w:val="00864843"/>
    <w:rsid w:val="00865658"/>
    <w:rsid w:val="00866BA4"/>
    <w:rsid w:val="00867EBC"/>
    <w:rsid w:val="0087129D"/>
    <w:rsid w:val="008713B8"/>
    <w:rsid w:val="0087199D"/>
    <w:rsid w:val="008727AB"/>
    <w:rsid w:val="00873ABB"/>
    <w:rsid w:val="00874247"/>
    <w:rsid w:val="008748C2"/>
    <w:rsid w:val="00874E68"/>
    <w:rsid w:val="00875325"/>
    <w:rsid w:val="00880617"/>
    <w:rsid w:val="0088064F"/>
    <w:rsid w:val="008806C2"/>
    <w:rsid w:val="0088265C"/>
    <w:rsid w:val="008840EE"/>
    <w:rsid w:val="0088535C"/>
    <w:rsid w:val="00887334"/>
    <w:rsid w:val="00891042"/>
    <w:rsid w:val="00892193"/>
    <w:rsid w:val="00894052"/>
    <w:rsid w:val="008954D6"/>
    <w:rsid w:val="00895945"/>
    <w:rsid w:val="008A0A87"/>
    <w:rsid w:val="008A4133"/>
    <w:rsid w:val="008A5D23"/>
    <w:rsid w:val="008A6D11"/>
    <w:rsid w:val="008B21C7"/>
    <w:rsid w:val="008B225F"/>
    <w:rsid w:val="008B3563"/>
    <w:rsid w:val="008B3922"/>
    <w:rsid w:val="008B3D5F"/>
    <w:rsid w:val="008B3EE2"/>
    <w:rsid w:val="008B68C4"/>
    <w:rsid w:val="008B7A2A"/>
    <w:rsid w:val="008C0421"/>
    <w:rsid w:val="008C0534"/>
    <w:rsid w:val="008C1E7D"/>
    <w:rsid w:val="008C2DE4"/>
    <w:rsid w:val="008C352A"/>
    <w:rsid w:val="008C4AAF"/>
    <w:rsid w:val="008C589E"/>
    <w:rsid w:val="008C5F25"/>
    <w:rsid w:val="008D09C2"/>
    <w:rsid w:val="008D09C9"/>
    <w:rsid w:val="008D197E"/>
    <w:rsid w:val="008D44E6"/>
    <w:rsid w:val="008D5286"/>
    <w:rsid w:val="008E2FCD"/>
    <w:rsid w:val="008E3597"/>
    <w:rsid w:val="008E3E5A"/>
    <w:rsid w:val="008E4F1E"/>
    <w:rsid w:val="008E574D"/>
    <w:rsid w:val="008F0B2D"/>
    <w:rsid w:val="008F0B9E"/>
    <w:rsid w:val="008F13C0"/>
    <w:rsid w:val="008F1D70"/>
    <w:rsid w:val="008F1ECB"/>
    <w:rsid w:val="008F27A2"/>
    <w:rsid w:val="008F6720"/>
    <w:rsid w:val="008F687A"/>
    <w:rsid w:val="008F7470"/>
    <w:rsid w:val="00900771"/>
    <w:rsid w:val="0090110B"/>
    <w:rsid w:val="00901937"/>
    <w:rsid w:val="00901985"/>
    <w:rsid w:val="00901C60"/>
    <w:rsid w:val="00901D5C"/>
    <w:rsid w:val="009044E6"/>
    <w:rsid w:val="009046B3"/>
    <w:rsid w:val="009049B6"/>
    <w:rsid w:val="00904F10"/>
    <w:rsid w:val="00905492"/>
    <w:rsid w:val="00907B01"/>
    <w:rsid w:val="00907C1F"/>
    <w:rsid w:val="00910840"/>
    <w:rsid w:val="00911134"/>
    <w:rsid w:val="00911B5E"/>
    <w:rsid w:val="009139A2"/>
    <w:rsid w:val="00914566"/>
    <w:rsid w:val="00914F36"/>
    <w:rsid w:val="00915780"/>
    <w:rsid w:val="00920635"/>
    <w:rsid w:val="00921AC3"/>
    <w:rsid w:val="00922182"/>
    <w:rsid w:val="00922459"/>
    <w:rsid w:val="00922D61"/>
    <w:rsid w:val="00922E17"/>
    <w:rsid w:val="009238FE"/>
    <w:rsid w:val="00925476"/>
    <w:rsid w:val="00932A4C"/>
    <w:rsid w:val="00936555"/>
    <w:rsid w:val="00936D5E"/>
    <w:rsid w:val="00937432"/>
    <w:rsid w:val="00937B99"/>
    <w:rsid w:val="009402EF"/>
    <w:rsid w:val="009404B1"/>
    <w:rsid w:val="009430A8"/>
    <w:rsid w:val="00945D60"/>
    <w:rsid w:val="0094625A"/>
    <w:rsid w:val="0094640A"/>
    <w:rsid w:val="0095127D"/>
    <w:rsid w:val="00952736"/>
    <w:rsid w:val="00953B54"/>
    <w:rsid w:val="009543C6"/>
    <w:rsid w:val="00954541"/>
    <w:rsid w:val="00954E28"/>
    <w:rsid w:val="00956349"/>
    <w:rsid w:val="009564BF"/>
    <w:rsid w:val="00961220"/>
    <w:rsid w:val="009623A1"/>
    <w:rsid w:val="00962C40"/>
    <w:rsid w:val="00962E91"/>
    <w:rsid w:val="00963204"/>
    <w:rsid w:val="0096333A"/>
    <w:rsid w:val="00967ED6"/>
    <w:rsid w:val="00970252"/>
    <w:rsid w:val="00970339"/>
    <w:rsid w:val="009708CB"/>
    <w:rsid w:val="00970B1C"/>
    <w:rsid w:val="009715A0"/>
    <w:rsid w:val="00971DC8"/>
    <w:rsid w:val="00974B83"/>
    <w:rsid w:val="0097566D"/>
    <w:rsid w:val="00977363"/>
    <w:rsid w:val="00977D52"/>
    <w:rsid w:val="00985890"/>
    <w:rsid w:val="00985B75"/>
    <w:rsid w:val="009862E6"/>
    <w:rsid w:val="009904EE"/>
    <w:rsid w:val="0099179A"/>
    <w:rsid w:val="009927C0"/>
    <w:rsid w:val="0099511E"/>
    <w:rsid w:val="00995411"/>
    <w:rsid w:val="00997D93"/>
    <w:rsid w:val="009A0E40"/>
    <w:rsid w:val="009A1E91"/>
    <w:rsid w:val="009A314A"/>
    <w:rsid w:val="009A32EE"/>
    <w:rsid w:val="009A338A"/>
    <w:rsid w:val="009A7513"/>
    <w:rsid w:val="009B0DB1"/>
    <w:rsid w:val="009B10C5"/>
    <w:rsid w:val="009B120A"/>
    <w:rsid w:val="009B2226"/>
    <w:rsid w:val="009B29BA"/>
    <w:rsid w:val="009B45DB"/>
    <w:rsid w:val="009B5F40"/>
    <w:rsid w:val="009B7A08"/>
    <w:rsid w:val="009C2FE4"/>
    <w:rsid w:val="009C3028"/>
    <w:rsid w:val="009C322D"/>
    <w:rsid w:val="009C7BFD"/>
    <w:rsid w:val="009D05FE"/>
    <w:rsid w:val="009D08A1"/>
    <w:rsid w:val="009D2813"/>
    <w:rsid w:val="009D28B4"/>
    <w:rsid w:val="009D2BF6"/>
    <w:rsid w:val="009D4018"/>
    <w:rsid w:val="009D5073"/>
    <w:rsid w:val="009E09F1"/>
    <w:rsid w:val="009E21A3"/>
    <w:rsid w:val="009E23CF"/>
    <w:rsid w:val="009E2BEC"/>
    <w:rsid w:val="009E3F12"/>
    <w:rsid w:val="009E426D"/>
    <w:rsid w:val="009E46EB"/>
    <w:rsid w:val="009E5073"/>
    <w:rsid w:val="009E5700"/>
    <w:rsid w:val="009F0900"/>
    <w:rsid w:val="009F1A18"/>
    <w:rsid w:val="009F3F88"/>
    <w:rsid w:val="009F52FE"/>
    <w:rsid w:val="009F5C9A"/>
    <w:rsid w:val="009F5CAD"/>
    <w:rsid w:val="009F6629"/>
    <w:rsid w:val="009F67DE"/>
    <w:rsid w:val="00A008D7"/>
    <w:rsid w:val="00A02F77"/>
    <w:rsid w:val="00A03167"/>
    <w:rsid w:val="00A03B9C"/>
    <w:rsid w:val="00A04A2B"/>
    <w:rsid w:val="00A04F1A"/>
    <w:rsid w:val="00A052E6"/>
    <w:rsid w:val="00A065EF"/>
    <w:rsid w:val="00A0765B"/>
    <w:rsid w:val="00A11F12"/>
    <w:rsid w:val="00A12D4E"/>
    <w:rsid w:val="00A140B1"/>
    <w:rsid w:val="00A169D4"/>
    <w:rsid w:val="00A24DF4"/>
    <w:rsid w:val="00A25AE6"/>
    <w:rsid w:val="00A267A5"/>
    <w:rsid w:val="00A27944"/>
    <w:rsid w:val="00A30DBC"/>
    <w:rsid w:val="00A31BF7"/>
    <w:rsid w:val="00A324A4"/>
    <w:rsid w:val="00A349FC"/>
    <w:rsid w:val="00A3534A"/>
    <w:rsid w:val="00A35DFA"/>
    <w:rsid w:val="00A37798"/>
    <w:rsid w:val="00A37B84"/>
    <w:rsid w:val="00A40276"/>
    <w:rsid w:val="00A40E1C"/>
    <w:rsid w:val="00A417EB"/>
    <w:rsid w:val="00A45A8E"/>
    <w:rsid w:val="00A46038"/>
    <w:rsid w:val="00A46208"/>
    <w:rsid w:val="00A46FCB"/>
    <w:rsid w:val="00A47875"/>
    <w:rsid w:val="00A5069F"/>
    <w:rsid w:val="00A51C86"/>
    <w:rsid w:val="00A51D47"/>
    <w:rsid w:val="00A54628"/>
    <w:rsid w:val="00A55B09"/>
    <w:rsid w:val="00A568BE"/>
    <w:rsid w:val="00A57FD8"/>
    <w:rsid w:val="00A61347"/>
    <w:rsid w:val="00A62A7E"/>
    <w:rsid w:val="00A637E4"/>
    <w:rsid w:val="00A63FCF"/>
    <w:rsid w:val="00A65CF8"/>
    <w:rsid w:val="00A66B30"/>
    <w:rsid w:val="00A66BB0"/>
    <w:rsid w:val="00A70C6E"/>
    <w:rsid w:val="00A7101C"/>
    <w:rsid w:val="00A71D1F"/>
    <w:rsid w:val="00A73200"/>
    <w:rsid w:val="00A7337A"/>
    <w:rsid w:val="00A73A4B"/>
    <w:rsid w:val="00A745ED"/>
    <w:rsid w:val="00A74CF6"/>
    <w:rsid w:val="00A81225"/>
    <w:rsid w:val="00A8184C"/>
    <w:rsid w:val="00A81BE3"/>
    <w:rsid w:val="00A82284"/>
    <w:rsid w:val="00A86A90"/>
    <w:rsid w:val="00A86C23"/>
    <w:rsid w:val="00A9225B"/>
    <w:rsid w:val="00A931F4"/>
    <w:rsid w:val="00A94458"/>
    <w:rsid w:val="00A95109"/>
    <w:rsid w:val="00A951B7"/>
    <w:rsid w:val="00A97286"/>
    <w:rsid w:val="00AA0AA2"/>
    <w:rsid w:val="00AA0B07"/>
    <w:rsid w:val="00AA2A2B"/>
    <w:rsid w:val="00AA30D0"/>
    <w:rsid w:val="00AA39E9"/>
    <w:rsid w:val="00AA3C9A"/>
    <w:rsid w:val="00AA4343"/>
    <w:rsid w:val="00AA52DD"/>
    <w:rsid w:val="00AB128C"/>
    <w:rsid w:val="00AB1745"/>
    <w:rsid w:val="00AB277A"/>
    <w:rsid w:val="00AB2A6D"/>
    <w:rsid w:val="00AB5686"/>
    <w:rsid w:val="00AB6B20"/>
    <w:rsid w:val="00AC2B4E"/>
    <w:rsid w:val="00AC31EE"/>
    <w:rsid w:val="00AC6014"/>
    <w:rsid w:val="00AD029F"/>
    <w:rsid w:val="00AD3114"/>
    <w:rsid w:val="00AD4B9C"/>
    <w:rsid w:val="00AD521D"/>
    <w:rsid w:val="00AD5C5E"/>
    <w:rsid w:val="00AD5D7A"/>
    <w:rsid w:val="00AD665C"/>
    <w:rsid w:val="00AD6778"/>
    <w:rsid w:val="00AD7008"/>
    <w:rsid w:val="00AD79E9"/>
    <w:rsid w:val="00AE0088"/>
    <w:rsid w:val="00AE107B"/>
    <w:rsid w:val="00AE1CE7"/>
    <w:rsid w:val="00AE1E22"/>
    <w:rsid w:val="00AE266B"/>
    <w:rsid w:val="00AE2C05"/>
    <w:rsid w:val="00AE3358"/>
    <w:rsid w:val="00AE353B"/>
    <w:rsid w:val="00AE5462"/>
    <w:rsid w:val="00AE5AF2"/>
    <w:rsid w:val="00AE6C7E"/>
    <w:rsid w:val="00AE6D58"/>
    <w:rsid w:val="00AF2B5B"/>
    <w:rsid w:val="00AF389F"/>
    <w:rsid w:val="00B026B3"/>
    <w:rsid w:val="00B04824"/>
    <w:rsid w:val="00B048C4"/>
    <w:rsid w:val="00B0533D"/>
    <w:rsid w:val="00B06287"/>
    <w:rsid w:val="00B06288"/>
    <w:rsid w:val="00B06A18"/>
    <w:rsid w:val="00B079D4"/>
    <w:rsid w:val="00B11931"/>
    <w:rsid w:val="00B13E23"/>
    <w:rsid w:val="00B144DD"/>
    <w:rsid w:val="00B14B4B"/>
    <w:rsid w:val="00B16BBB"/>
    <w:rsid w:val="00B177C1"/>
    <w:rsid w:val="00B21BCD"/>
    <w:rsid w:val="00B22BDA"/>
    <w:rsid w:val="00B23382"/>
    <w:rsid w:val="00B24791"/>
    <w:rsid w:val="00B27913"/>
    <w:rsid w:val="00B27B6F"/>
    <w:rsid w:val="00B3198A"/>
    <w:rsid w:val="00B337F5"/>
    <w:rsid w:val="00B339DD"/>
    <w:rsid w:val="00B344AD"/>
    <w:rsid w:val="00B34FF5"/>
    <w:rsid w:val="00B3705D"/>
    <w:rsid w:val="00B406E4"/>
    <w:rsid w:val="00B412A5"/>
    <w:rsid w:val="00B44B63"/>
    <w:rsid w:val="00B51167"/>
    <w:rsid w:val="00B515D5"/>
    <w:rsid w:val="00B5162A"/>
    <w:rsid w:val="00B534E1"/>
    <w:rsid w:val="00B53D8D"/>
    <w:rsid w:val="00B5417E"/>
    <w:rsid w:val="00B5444C"/>
    <w:rsid w:val="00B55B0A"/>
    <w:rsid w:val="00B5748D"/>
    <w:rsid w:val="00B602CA"/>
    <w:rsid w:val="00B62B3E"/>
    <w:rsid w:val="00B64905"/>
    <w:rsid w:val="00B67CAC"/>
    <w:rsid w:val="00B706B5"/>
    <w:rsid w:val="00B7520C"/>
    <w:rsid w:val="00B765D3"/>
    <w:rsid w:val="00B80780"/>
    <w:rsid w:val="00B835D2"/>
    <w:rsid w:val="00B837FC"/>
    <w:rsid w:val="00B83AA1"/>
    <w:rsid w:val="00B84ED2"/>
    <w:rsid w:val="00B85233"/>
    <w:rsid w:val="00B85F39"/>
    <w:rsid w:val="00B86331"/>
    <w:rsid w:val="00B866D6"/>
    <w:rsid w:val="00B87F27"/>
    <w:rsid w:val="00B9031C"/>
    <w:rsid w:val="00B92BA5"/>
    <w:rsid w:val="00B92FCC"/>
    <w:rsid w:val="00B93A53"/>
    <w:rsid w:val="00B96052"/>
    <w:rsid w:val="00B960AD"/>
    <w:rsid w:val="00B9714E"/>
    <w:rsid w:val="00B978FE"/>
    <w:rsid w:val="00B97CC9"/>
    <w:rsid w:val="00BA121E"/>
    <w:rsid w:val="00BA1A56"/>
    <w:rsid w:val="00BA2DD1"/>
    <w:rsid w:val="00BA3271"/>
    <w:rsid w:val="00BA4273"/>
    <w:rsid w:val="00BA4C0F"/>
    <w:rsid w:val="00BA7998"/>
    <w:rsid w:val="00BB1019"/>
    <w:rsid w:val="00BB2EF8"/>
    <w:rsid w:val="00BB5187"/>
    <w:rsid w:val="00BB55A6"/>
    <w:rsid w:val="00BC1A1D"/>
    <w:rsid w:val="00BC28C2"/>
    <w:rsid w:val="00BC2AD1"/>
    <w:rsid w:val="00BC5A5D"/>
    <w:rsid w:val="00BC65D5"/>
    <w:rsid w:val="00BD0D63"/>
    <w:rsid w:val="00BD21CA"/>
    <w:rsid w:val="00BD21F0"/>
    <w:rsid w:val="00BD2C1B"/>
    <w:rsid w:val="00BD592E"/>
    <w:rsid w:val="00BD718A"/>
    <w:rsid w:val="00BE03C3"/>
    <w:rsid w:val="00BE2404"/>
    <w:rsid w:val="00BE29CE"/>
    <w:rsid w:val="00BE3AB9"/>
    <w:rsid w:val="00BE5185"/>
    <w:rsid w:val="00BE5D87"/>
    <w:rsid w:val="00BE6ADF"/>
    <w:rsid w:val="00BE7F48"/>
    <w:rsid w:val="00BF0588"/>
    <w:rsid w:val="00BF1E33"/>
    <w:rsid w:val="00BF312A"/>
    <w:rsid w:val="00BF4D32"/>
    <w:rsid w:val="00BF550D"/>
    <w:rsid w:val="00BF611D"/>
    <w:rsid w:val="00BF63C6"/>
    <w:rsid w:val="00BF72FE"/>
    <w:rsid w:val="00BF7755"/>
    <w:rsid w:val="00C01CD5"/>
    <w:rsid w:val="00C02EF2"/>
    <w:rsid w:val="00C04D2F"/>
    <w:rsid w:val="00C05953"/>
    <w:rsid w:val="00C07088"/>
    <w:rsid w:val="00C106CE"/>
    <w:rsid w:val="00C1083E"/>
    <w:rsid w:val="00C10F9B"/>
    <w:rsid w:val="00C1104D"/>
    <w:rsid w:val="00C13692"/>
    <w:rsid w:val="00C13F96"/>
    <w:rsid w:val="00C151D7"/>
    <w:rsid w:val="00C155A5"/>
    <w:rsid w:val="00C164FE"/>
    <w:rsid w:val="00C2009D"/>
    <w:rsid w:val="00C20149"/>
    <w:rsid w:val="00C20F94"/>
    <w:rsid w:val="00C22CAA"/>
    <w:rsid w:val="00C230C1"/>
    <w:rsid w:val="00C2474C"/>
    <w:rsid w:val="00C24BC3"/>
    <w:rsid w:val="00C27548"/>
    <w:rsid w:val="00C30F94"/>
    <w:rsid w:val="00C310FD"/>
    <w:rsid w:val="00C3157E"/>
    <w:rsid w:val="00C31B07"/>
    <w:rsid w:val="00C32479"/>
    <w:rsid w:val="00C33A46"/>
    <w:rsid w:val="00C342A2"/>
    <w:rsid w:val="00C34435"/>
    <w:rsid w:val="00C34E44"/>
    <w:rsid w:val="00C37418"/>
    <w:rsid w:val="00C408BE"/>
    <w:rsid w:val="00C44688"/>
    <w:rsid w:val="00C44983"/>
    <w:rsid w:val="00C45B6D"/>
    <w:rsid w:val="00C45F30"/>
    <w:rsid w:val="00C46711"/>
    <w:rsid w:val="00C47770"/>
    <w:rsid w:val="00C50237"/>
    <w:rsid w:val="00C502A6"/>
    <w:rsid w:val="00C5184E"/>
    <w:rsid w:val="00C53675"/>
    <w:rsid w:val="00C539D2"/>
    <w:rsid w:val="00C55D45"/>
    <w:rsid w:val="00C56E72"/>
    <w:rsid w:val="00C621D2"/>
    <w:rsid w:val="00C6474B"/>
    <w:rsid w:val="00C65FD6"/>
    <w:rsid w:val="00C662DC"/>
    <w:rsid w:val="00C6648C"/>
    <w:rsid w:val="00C708D3"/>
    <w:rsid w:val="00C70BF6"/>
    <w:rsid w:val="00C70CD3"/>
    <w:rsid w:val="00C74550"/>
    <w:rsid w:val="00C74FA8"/>
    <w:rsid w:val="00C8011C"/>
    <w:rsid w:val="00C82106"/>
    <w:rsid w:val="00C8254D"/>
    <w:rsid w:val="00C82C96"/>
    <w:rsid w:val="00C839D3"/>
    <w:rsid w:val="00C8402C"/>
    <w:rsid w:val="00C86DCD"/>
    <w:rsid w:val="00C909B6"/>
    <w:rsid w:val="00C90BCC"/>
    <w:rsid w:val="00C90E6A"/>
    <w:rsid w:val="00C92AA8"/>
    <w:rsid w:val="00C93E86"/>
    <w:rsid w:val="00C95A0C"/>
    <w:rsid w:val="00C95E79"/>
    <w:rsid w:val="00C97ED4"/>
    <w:rsid w:val="00CA1BB7"/>
    <w:rsid w:val="00CA1EC4"/>
    <w:rsid w:val="00CA3139"/>
    <w:rsid w:val="00CA3DCA"/>
    <w:rsid w:val="00CA4C0C"/>
    <w:rsid w:val="00CA60D1"/>
    <w:rsid w:val="00CB0C21"/>
    <w:rsid w:val="00CB195C"/>
    <w:rsid w:val="00CB3D14"/>
    <w:rsid w:val="00CB42E1"/>
    <w:rsid w:val="00CB68D9"/>
    <w:rsid w:val="00CB6C32"/>
    <w:rsid w:val="00CC1218"/>
    <w:rsid w:val="00CC1C55"/>
    <w:rsid w:val="00CC2D75"/>
    <w:rsid w:val="00CC367E"/>
    <w:rsid w:val="00CC3CC9"/>
    <w:rsid w:val="00CC3E12"/>
    <w:rsid w:val="00CC562A"/>
    <w:rsid w:val="00CC5A41"/>
    <w:rsid w:val="00CC612F"/>
    <w:rsid w:val="00CC64F8"/>
    <w:rsid w:val="00CD0995"/>
    <w:rsid w:val="00CD1677"/>
    <w:rsid w:val="00CD179A"/>
    <w:rsid w:val="00CD1C0D"/>
    <w:rsid w:val="00CD399E"/>
    <w:rsid w:val="00CD42C3"/>
    <w:rsid w:val="00CD5600"/>
    <w:rsid w:val="00CD72BF"/>
    <w:rsid w:val="00CE1481"/>
    <w:rsid w:val="00CE2C09"/>
    <w:rsid w:val="00CE2C31"/>
    <w:rsid w:val="00CE2F36"/>
    <w:rsid w:val="00CE3321"/>
    <w:rsid w:val="00CE3691"/>
    <w:rsid w:val="00CE3AD1"/>
    <w:rsid w:val="00CE70DB"/>
    <w:rsid w:val="00CE7B73"/>
    <w:rsid w:val="00CF01EA"/>
    <w:rsid w:val="00CF0E8C"/>
    <w:rsid w:val="00CF2B02"/>
    <w:rsid w:val="00CF3708"/>
    <w:rsid w:val="00CF42A7"/>
    <w:rsid w:val="00CF4F3A"/>
    <w:rsid w:val="00CF53B5"/>
    <w:rsid w:val="00CF58C1"/>
    <w:rsid w:val="00CF66CB"/>
    <w:rsid w:val="00CF73BA"/>
    <w:rsid w:val="00CF7C82"/>
    <w:rsid w:val="00D00646"/>
    <w:rsid w:val="00D00936"/>
    <w:rsid w:val="00D014EC"/>
    <w:rsid w:val="00D01758"/>
    <w:rsid w:val="00D01EEB"/>
    <w:rsid w:val="00D0229B"/>
    <w:rsid w:val="00D03748"/>
    <w:rsid w:val="00D1083F"/>
    <w:rsid w:val="00D10D5F"/>
    <w:rsid w:val="00D11BBC"/>
    <w:rsid w:val="00D138BC"/>
    <w:rsid w:val="00D14BA3"/>
    <w:rsid w:val="00D15D61"/>
    <w:rsid w:val="00D16327"/>
    <w:rsid w:val="00D173AA"/>
    <w:rsid w:val="00D21632"/>
    <w:rsid w:val="00D21945"/>
    <w:rsid w:val="00D2294E"/>
    <w:rsid w:val="00D22DDF"/>
    <w:rsid w:val="00D22E0B"/>
    <w:rsid w:val="00D23F26"/>
    <w:rsid w:val="00D24DC7"/>
    <w:rsid w:val="00D26EA6"/>
    <w:rsid w:val="00D30B16"/>
    <w:rsid w:val="00D319E3"/>
    <w:rsid w:val="00D31A8F"/>
    <w:rsid w:val="00D31D2A"/>
    <w:rsid w:val="00D31F77"/>
    <w:rsid w:val="00D3337B"/>
    <w:rsid w:val="00D334D0"/>
    <w:rsid w:val="00D340AE"/>
    <w:rsid w:val="00D34C83"/>
    <w:rsid w:val="00D35586"/>
    <w:rsid w:val="00D35800"/>
    <w:rsid w:val="00D36C21"/>
    <w:rsid w:val="00D41993"/>
    <w:rsid w:val="00D421E5"/>
    <w:rsid w:val="00D44123"/>
    <w:rsid w:val="00D445D1"/>
    <w:rsid w:val="00D45B33"/>
    <w:rsid w:val="00D46471"/>
    <w:rsid w:val="00D46E8B"/>
    <w:rsid w:val="00D50D6E"/>
    <w:rsid w:val="00D50FEC"/>
    <w:rsid w:val="00D522C9"/>
    <w:rsid w:val="00D524B1"/>
    <w:rsid w:val="00D53193"/>
    <w:rsid w:val="00D53B7F"/>
    <w:rsid w:val="00D55681"/>
    <w:rsid w:val="00D600D7"/>
    <w:rsid w:val="00D604BE"/>
    <w:rsid w:val="00D60CA9"/>
    <w:rsid w:val="00D62F9E"/>
    <w:rsid w:val="00D63668"/>
    <w:rsid w:val="00D63C68"/>
    <w:rsid w:val="00D65357"/>
    <w:rsid w:val="00D65359"/>
    <w:rsid w:val="00D66876"/>
    <w:rsid w:val="00D66B2D"/>
    <w:rsid w:val="00D67C3B"/>
    <w:rsid w:val="00D71634"/>
    <w:rsid w:val="00D733D8"/>
    <w:rsid w:val="00D75FFF"/>
    <w:rsid w:val="00D76F77"/>
    <w:rsid w:val="00D806F7"/>
    <w:rsid w:val="00D83E1F"/>
    <w:rsid w:val="00D90F44"/>
    <w:rsid w:val="00D91734"/>
    <w:rsid w:val="00D91ECA"/>
    <w:rsid w:val="00D9394A"/>
    <w:rsid w:val="00D94B3E"/>
    <w:rsid w:val="00D9667B"/>
    <w:rsid w:val="00DA0565"/>
    <w:rsid w:val="00DA08A3"/>
    <w:rsid w:val="00DA165E"/>
    <w:rsid w:val="00DA39E0"/>
    <w:rsid w:val="00DA3F28"/>
    <w:rsid w:val="00DA6D7B"/>
    <w:rsid w:val="00DA6E26"/>
    <w:rsid w:val="00DB10E7"/>
    <w:rsid w:val="00DB2F6E"/>
    <w:rsid w:val="00DB3845"/>
    <w:rsid w:val="00DB3D1D"/>
    <w:rsid w:val="00DB7C50"/>
    <w:rsid w:val="00DC6CD9"/>
    <w:rsid w:val="00DD1D11"/>
    <w:rsid w:val="00DD407F"/>
    <w:rsid w:val="00DD428B"/>
    <w:rsid w:val="00DD4AB7"/>
    <w:rsid w:val="00DD4BFF"/>
    <w:rsid w:val="00DD5675"/>
    <w:rsid w:val="00DD5A3A"/>
    <w:rsid w:val="00DD7003"/>
    <w:rsid w:val="00DE02D8"/>
    <w:rsid w:val="00DE09D0"/>
    <w:rsid w:val="00DE1133"/>
    <w:rsid w:val="00DE1E17"/>
    <w:rsid w:val="00DE4455"/>
    <w:rsid w:val="00DE741E"/>
    <w:rsid w:val="00DF04FD"/>
    <w:rsid w:val="00DF24A6"/>
    <w:rsid w:val="00DF2F31"/>
    <w:rsid w:val="00DF2FF2"/>
    <w:rsid w:val="00DF33FB"/>
    <w:rsid w:val="00E00490"/>
    <w:rsid w:val="00E00B02"/>
    <w:rsid w:val="00E01FD2"/>
    <w:rsid w:val="00E024A3"/>
    <w:rsid w:val="00E028A2"/>
    <w:rsid w:val="00E02E21"/>
    <w:rsid w:val="00E0471F"/>
    <w:rsid w:val="00E05658"/>
    <w:rsid w:val="00E05AE7"/>
    <w:rsid w:val="00E05F34"/>
    <w:rsid w:val="00E0657A"/>
    <w:rsid w:val="00E06782"/>
    <w:rsid w:val="00E116C7"/>
    <w:rsid w:val="00E116E9"/>
    <w:rsid w:val="00E143AE"/>
    <w:rsid w:val="00E15211"/>
    <w:rsid w:val="00E1559C"/>
    <w:rsid w:val="00E222E2"/>
    <w:rsid w:val="00E235B5"/>
    <w:rsid w:val="00E25574"/>
    <w:rsid w:val="00E25905"/>
    <w:rsid w:val="00E26FE2"/>
    <w:rsid w:val="00E27BDB"/>
    <w:rsid w:val="00E27F7A"/>
    <w:rsid w:val="00E3010E"/>
    <w:rsid w:val="00E308CE"/>
    <w:rsid w:val="00E31178"/>
    <w:rsid w:val="00E31D74"/>
    <w:rsid w:val="00E32094"/>
    <w:rsid w:val="00E33001"/>
    <w:rsid w:val="00E33A4E"/>
    <w:rsid w:val="00E34346"/>
    <w:rsid w:val="00E35028"/>
    <w:rsid w:val="00E36A0B"/>
    <w:rsid w:val="00E378D1"/>
    <w:rsid w:val="00E37EA3"/>
    <w:rsid w:val="00E4094E"/>
    <w:rsid w:val="00E4095B"/>
    <w:rsid w:val="00E42679"/>
    <w:rsid w:val="00E42E38"/>
    <w:rsid w:val="00E45538"/>
    <w:rsid w:val="00E46089"/>
    <w:rsid w:val="00E4694E"/>
    <w:rsid w:val="00E47DBD"/>
    <w:rsid w:val="00E51893"/>
    <w:rsid w:val="00E51FB2"/>
    <w:rsid w:val="00E5217E"/>
    <w:rsid w:val="00E530DF"/>
    <w:rsid w:val="00E54E45"/>
    <w:rsid w:val="00E56FC8"/>
    <w:rsid w:val="00E572A4"/>
    <w:rsid w:val="00E6106A"/>
    <w:rsid w:val="00E65298"/>
    <w:rsid w:val="00E655CE"/>
    <w:rsid w:val="00E66FF6"/>
    <w:rsid w:val="00E6732C"/>
    <w:rsid w:val="00E67D61"/>
    <w:rsid w:val="00E70B55"/>
    <w:rsid w:val="00E710D5"/>
    <w:rsid w:val="00E75D1F"/>
    <w:rsid w:val="00E76130"/>
    <w:rsid w:val="00E7781E"/>
    <w:rsid w:val="00E80404"/>
    <w:rsid w:val="00E81016"/>
    <w:rsid w:val="00E82B3E"/>
    <w:rsid w:val="00E85214"/>
    <w:rsid w:val="00E8632C"/>
    <w:rsid w:val="00E878E3"/>
    <w:rsid w:val="00E909CE"/>
    <w:rsid w:val="00E91343"/>
    <w:rsid w:val="00E914E0"/>
    <w:rsid w:val="00E9199B"/>
    <w:rsid w:val="00E91DFA"/>
    <w:rsid w:val="00E948A6"/>
    <w:rsid w:val="00E94EFD"/>
    <w:rsid w:val="00E94FBB"/>
    <w:rsid w:val="00EA0E63"/>
    <w:rsid w:val="00EA0EFB"/>
    <w:rsid w:val="00EA1A47"/>
    <w:rsid w:val="00EA28A9"/>
    <w:rsid w:val="00EA4E53"/>
    <w:rsid w:val="00EA5097"/>
    <w:rsid w:val="00EA67E2"/>
    <w:rsid w:val="00EA79F9"/>
    <w:rsid w:val="00EB0D5F"/>
    <w:rsid w:val="00EB2AD9"/>
    <w:rsid w:val="00EB40AA"/>
    <w:rsid w:val="00EB435B"/>
    <w:rsid w:val="00EB5EB8"/>
    <w:rsid w:val="00EB685C"/>
    <w:rsid w:val="00EC1D99"/>
    <w:rsid w:val="00EC3426"/>
    <w:rsid w:val="00EC4DE7"/>
    <w:rsid w:val="00EC630B"/>
    <w:rsid w:val="00ED54FA"/>
    <w:rsid w:val="00ED7107"/>
    <w:rsid w:val="00EE0EBF"/>
    <w:rsid w:val="00EE3621"/>
    <w:rsid w:val="00EE390A"/>
    <w:rsid w:val="00EE4446"/>
    <w:rsid w:val="00EE5786"/>
    <w:rsid w:val="00EE578B"/>
    <w:rsid w:val="00EE5BFF"/>
    <w:rsid w:val="00EE6AE8"/>
    <w:rsid w:val="00EE6BFD"/>
    <w:rsid w:val="00EF134C"/>
    <w:rsid w:val="00EF1C5E"/>
    <w:rsid w:val="00EF22BA"/>
    <w:rsid w:val="00EF25BE"/>
    <w:rsid w:val="00EF3579"/>
    <w:rsid w:val="00EF3F62"/>
    <w:rsid w:val="00EF4EDC"/>
    <w:rsid w:val="00EF6098"/>
    <w:rsid w:val="00F0392A"/>
    <w:rsid w:val="00F03A97"/>
    <w:rsid w:val="00F044C2"/>
    <w:rsid w:val="00F047C0"/>
    <w:rsid w:val="00F0625E"/>
    <w:rsid w:val="00F07B79"/>
    <w:rsid w:val="00F10309"/>
    <w:rsid w:val="00F108B9"/>
    <w:rsid w:val="00F114B0"/>
    <w:rsid w:val="00F16ACB"/>
    <w:rsid w:val="00F20D87"/>
    <w:rsid w:val="00F2171C"/>
    <w:rsid w:val="00F230D5"/>
    <w:rsid w:val="00F231BC"/>
    <w:rsid w:val="00F23B41"/>
    <w:rsid w:val="00F23E1A"/>
    <w:rsid w:val="00F24389"/>
    <w:rsid w:val="00F2481F"/>
    <w:rsid w:val="00F26561"/>
    <w:rsid w:val="00F27A20"/>
    <w:rsid w:val="00F31776"/>
    <w:rsid w:val="00F327DE"/>
    <w:rsid w:val="00F32F02"/>
    <w:rsid w:val="00F34374"/>
    <w:rsid w:val="00F370C7"/>
    <w:rsid w:val="00F40690"/>
    <w:rsid w:val="00F415A6"/>
    <w:rsid w:val="00F42CD1"/>
    <w:rsid w:val="00F4307C"/>
    <w:rsid w:val="00F43E14"/>
    <w:rsid w:val="00F45013"/>
    <w:rsid w:val="00F4523F"/>
    <w:rsid w:val="00F45DE2"/>
    <w:rsid w:val="00F50A99"/>
    <w:rsid w:val="00F510E8"/>
    <w:rsid w:val="00F51524"/>
    <w:rsid w:val="00F54AA2"/>
    <w:rsid w:val="00F55002"/>
    <w:rsid w:val="00F569DB"/>
    <w:rsid w:val="00F57AA2"/>
    <w:rsid w:val="00F607C9"/>
    <w:rsid w:val="00F6086D"/>
    <w:rsid w:val="00F60F4E"/>
    <w:rsid w:val="00F62421"/>
    <w:rsid w:val="00F67F28"/>
    <w:rsid w:val="00F71298"/>
    <w:rsid w:val="00F7345D"/>
    <w:rsid w:val="00F7517C"/>
    <w:rsid w:val="00F77BDE"/>
    <w:rsid w:val="00F81D20"/>
    <w:rsid w:val="00F828D1"/>
    <w:rsid w:val="00F82D9B"/>
    <w:rsid w:val="00F84B75"/>
    <w:rsid w:val="00F85769"/>
    <w:rsid w:val="00F864AE"/>
    <w:rsid w:val="00F86CBD"/>
    <w:rsid w:val="00F87344"/>
    <w:rsid w:val="00F9150D"/>
    <w:rsid w:val="00F91972"/>
    <w:rsid w:val="00F91D65"/>
    <w:rsid w:val="00F939D1"/>
    <w:rsid w:val="00F93A6A"/>
    <w:rsid w:val="00F94F95"/>
    <w:rsid w:val="00F95AC4"/>
    <w:rsid w:val="00F96E16"/>
    <w:rsid w:val="00F9715E"/>
    <w:rsid w:val="00FA1D25"/>
    <w:rsid w:val="00FA20DF"/>
    <w:rsid w:val="00FA3610"/>
    <w:rsid w:val="00FA5807"/>
    <w:rsid w:val="00FA5EA8"/>
    <w:rsid w:val="00FB0F51"/>
    <w:rsid w:val="00FB1D77"/>
    <w:rsid w:val="00FB2EB8"/>
    <w:rsid w:val="00FB2F29"/>
    <w:rsid w:val="00FB48DD"/>
    <w:rsid w:val="00FB743F"/>
    <w:rsid w:val="00FC0855"/>
    <w:rsid w:val="00FC18F7"/>
    <w:rsid w:val="00FC3810"/>
    <w:rsid w:val="00FC3D2D"/>
    <w:rsid w:val="00FC4AB0"/>
    <w:rsid w:val="00FC4C1D"/>
    <w:rsid w:val="00FC6428"/>
    <w:rsid w:val="00FC78BF"/>
    <w:rsid w:val="00FD6C8B"/>
    <w:rsid w:val="00FD6CEE"/>
    <w:rsid w:val="00FD6D93"/>
    <w:rsid w:val="00FE0B52"/>
    <w:rsid w:val="00FE0B9A"/>
    <w:rsid w:val="00FE154C"/>
    <w:rsid w:val="00FE26FD"/>
    <w:rsid w:val="00FE48A6"/>
    <w:rsid w:val="00FE7B46"/>
    <w:rsid w:val="00FF0DD0"/>
    <w:rsid w:val="00FF2FD2"/>
    <w:rsid w:val="00FF47FC"/>
    <w:rsid w:val="00FF51A8"/>
    <w:rsid w:val="00FF5D62"/>
    <w:rsid w:val="00FF62BA"/>
    <w:rsid w:val="00FF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E32815"/>
  <w15:docId w15:val="{884C5164-8B28-4668-8F09-23EE9FC33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BBF"/>
    <w:rPr>
      <w:lang w:eastAsia="es-ES"/>
    </w:rPr>
  </w:style>
  <w:style w:type="paragraph" w:styleId="Ttulo1">
    <w:name w:val="heading 1"/>
    <w:basedOn w:val="Normal"/>
    <w:next w:val="Normal"/>
    <w:link w:val="Ttulo1Car"/>
    <w:uiPriority w:val="9"/>
    <w:qFormat/>
    <w:rsid w:val="00AE107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uiPriority w:val="9"/>
    <w:qFormat/>
    <w:rsid w:val="00242BBF"/>
    <w:pPr>
      <w:keepNext/>
      <w:tabs>
        <w:tab w:val="left" w:pos="-720"/>
        <w:tab w:val="left" w:pos="0"/>
        <w:tab w:val="left" w:pos="4962"/>
      </w:tabs>
      <w:suppressAutoHyphens/>
      <w:jc w:val="both"/>
      <w:outlineLvl w:val="1"/>
    </w:pPr>
    <w:rPr>
      <w:rFonts w:ascii="Arial Narrow" w:hAnsi="Arial Narrow"/>
      <w:color w:val="000080"/>
      <w:spacing w:val="-3"/>
      <w:sz w:val="24"/>
    </w:rPr>
  </w:style>
  <w:style w:type="paragraph" w:styleId="Ttulo3">
    <w:name w:val="heading 3"/>
    <w:basedOn w:val="Normal"/>
    <w:next w:val="Normal"/>
    <w:link w:val="Ttulo3Car"/>
    <w:qFormat/>
    <w:rsid w:val="00372546"/>
    <w:pPr>
      <w:keepNext/>
      <w:spacing w:before="240" w:after="60"/>
      <w:outlineLvl w:val="2"/>
    </w:pPr>
    <w:rPr>
      <w:rFonts w:ascii="Arial" w:hAnsi="Arial" w:cs="Arial"/>
      <w:b/>
      <w:bCs/>
      <w:sz w:val="26"/>
      <w:szCs w:val="26"/>
    </w:rPr>
  </w:style>
  <w:style w:type="paragraph" w:styleId="Ttulo4">
    <w:name w:val="heading 4"/>
    <w:basedOn w:val="Normal"/>
    <w:next w:val="Normal"/>
    <w:link w:val="Ttulo4Car"/>
    <w:uiPriority w:val="9"/>
    <w:qFormat/>
    <w:rsid w:val="00ED7107"/>
    <w:pPr>
      <w:keepNext/>
      <w:spacing w:before="240" w:after="60" w:line="276" w:lineRule="auto"/>
      <w:outlineLvl w:val="3"/>
    </w:pPr>
    <w:rPr>
      <w:rFonts w:ascii="Calibri" w:hAnsi="Calibri"/>
      <w:b/>
      <w:bCs/>
      <w:sz w:val="28"/>
      <w:szCs w:val="28"/>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242BBF"/>
    <w:pPr>
      <w:tabs>
        <w:tab w:val="center" w:pos="4252"/>
        <w:tab w:val="right" w:pos="8504"/>
      </w:tabs>
    </w:pPr>
    <w:rPr>
      <w:rFonts w:ascii="Arial Narrow" w:hAnsi="Arial Narrow"/>
      <w:color w:val="000080"/>
      <w:sz w:val="24"/>
    </w:rPr>
  </w:style>
  <w:style w:type="paragraph" w:styleId="Piedepgina">
    <w:name w:val="footer"/>
    <w:basedOn w:val="Normal"/>
    <w:link w:val="PiedepginaCar"/>
    <w:uiPriority w:val="99"/>
    <w:rsid w:val="00242BBF"/>
    <w:pPr>
      <w:tabs>
        <w:tab w:val="center" w:pos="4252"/>
        <w:tab w:val="right" w:pos="8504"/>
      </w:tabs>
    </w:pPr>
    <w:rPr>
      <w:rFonts w:ascii="Arial Narrow" w:hAnsi="Arial Narrow"/>
      <w:color w:val="000080"/>
      <w:sz w:val="24"/>
    </w:rPr>
  </w:style>
  <w:style w:type="character" w:styleId="Hipervnculo">
    <w:name w:val="Hyperlink"/>
    <w:uiPriority w:val="99"/>
    <w:rsid w:val="00242BBF"/>
    <w:rPr>
      <w:color w:val="0000FF"/>
      <w:u w:val="single"/>
    </w:rPr>
  </w:style>
  <w:style w:type="character" w:styleId="Nmerodepgina">
    <w:name w:val="page number"/>
    <w:basedOn w:val="Fuentedeprrafopredeter"/>
    <w:rsid w:val="00242BBF"/>
  </w:style>
  <w:style w:type="table" w:styleId="Tablaconcuadrcula">
    <w:name w:val="Table Grid"/>
    <w:basedOn w:val="Tablanormal"/>
    <w:uiPriority w:val="59"/>
    <w:rsid w:val="00242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uiPriority w:val="99"/>
    <w:locked/>
    <w:rsid w:val="007C2AA3"/>
    <w:rPr>
      <w:rFonts w:ascii="Arial Narrow" w:hAnsi="Arial Narrow"/>
      <w:color w:val="000080"/>
      <w:sz w:val="24"/>
      <w:lang w:val="es-ES_tradnl"/>
    </w:rPr>
  </w:style>
  <w:style w:type="paragraph" w:customStyle="1" w:styleId="Estilo">
    <w:name w:val="Estilo"/>
    <w:rsid w:val="00D15D61"/>
    <w:pPr>
      <w:widowControl w:val="0"/>
      <w:autoSpaceDE w:val="0"/>
      <w:autoSpaceDN w:val="0"/>
      <w:adjustRightInd w:val="0"/>
    </w:pPr>
    <w:rPr>
      <w:sz w:val="24"/>
      <w:szCs w:val="24"/>
      <w:lang w:val="en-US" w:eastAsia="en-US"/>
    </w:rPr>
  </w:style>
  <w:style w:type="paragraph" w:styleId="NormalWeb">
    <w:name w:val="Normal (Web)"/>
    <w:basedOn w:val="Normal"/>
    <w:unhideWhenUsed/>
    <w:rsid w:val="00F24389"/>
    <w:pPr>
      <w:spacing w:before="100" w:beforeAutospacing="1" w:after="100" w:afterAutospacing="1"/>
    </w:pPr>
    <w:rPr>
      <w:sz w:val="24"/>
      <w:szCs w:val="24"/>
      <w:lang w:val="es-ES"/>
    </w:rPr>
  </w:style>
  <w:style w:type="paragraph" w:styleId="Textoindependiente">
    <w:name w:val="Body Text"/>
    <w:basedOn w:val="Normal"/>
    <w:link w:val="TextoindependienteCar"/>
    <w:uiPriority w:val="99"/>
    <w:rsid w:val="00C539D2"/>
    <w:pPr>
      <w:jc w:val="both"/>
    </w:pPr>
    <w:rPr>
      <w:rFonts w:ascii="Arial" w:hAnsi="Arial"/>
      <w:sz w:val="24"/>
      <w:lang w:val="es-MX"/>
    </w:rPr>
  </w:style>
  <w:style w:type="character" w:customStyle="1" w:styleId="TextoindependienteCar">
    <w:name w:val="Texto independiente Car"/>
    <w:link w:val="Textoindependiente"/>
    <w:uiPriority w:val="99"/>
    <w:rsid w:val="00C539D2"/>
    <w:rPr>
      <w:rFonts w:ascii="Arial" w:hAnsi="Arial"/>
      <w:sz w:val="24"/>
      <w:lang w:val="es-MX" w:eastAsia="es-ES"/>
    </w:rPr>
  </w:style>
  <w:style w:type="paragraph" w:customStyle="1" w:styleId="Prrafodelista1">
    <w:name w:val="Párrafo de lista1"/>
    <w:basedOn w:val="Normal"/>
    <w:rsid w:val="005D6176"/>
    <w:pPr>
      <w:ind w:left="720"/>
      <w:jc w:val="both"/>
    </w:pPr>
    <w:rPr>
      <w:rFonts w:ascii="Arial Narrow" w:hAnsi="Arial Narrow"/>
      <w:sz w:val="22"/>
      <w:szCs w:val="22"/>
      <w:lang w:eastAsia="en-US"/>
    </w:rPr>
  </w:style>
  <w:style w:type="character" w:styleId="Textoennegrita">
    <w:name w:val="Strong"/>
    <w:uiPriority w:val="22"/>
    <w:qFormat/>
    <w:rsid w:val="009E2BEC"/>
    <w:rPr>
      <w:b/>
      <w:bCs/>
    </w:rPr>
  </w:style>
  <w:style w:type="paragraph" w:styleId="Prrafodelista">
    <w:name w:val="List Paragraph"/>
    <w:basedOn w:val="Normal"/>
    <w:uiPriority w:val="34"/>
    <w:qFormat/>
    <w:rsid w:val="006D270D"/>
    <w:pPr>
      <w:ind w:left="708"/>
    </w:pPr>
  </w:style>
  <w:style w:type="character" w:customStyle="1" w:styleId="PiedepginaCar">
    <w:name w:val="Pie de página Car"/>
    <w:link w:val="Piedepgina"/>
    <w:uiPriority w:val="99"/>
    <w:rsid w:val="00522C29"/>
    <w:rPr>
      <w:rFonts w:ascii="Arial Narrow" w:hAnsi="Arial Narrow"/>
      <w:color w:val="000080"/>
      <w:sz w:val="24"/>
      <w:lang w:val="es-CO" w:eastAsia="es-ES"/>
    </w:rPr>
  </w:style>
  <w:style w:type="paragraph" w:styleId="Textodeglobo">
    <w:name w:val="Balloon Text"/>
    <w:basedOn w:val="Normal"/>
    <w:link w:val="TextodegloboCar"/>
    <w:uiPriority w:val="99"/>
    <w:rsid w:val="00D83E1F"/>
    <w:rPr>
      <w:rFonts w:ascii="Tahoma" w:hAnsi="Tahoma" w:cs="Tahoma"/>
      <w:sz w:val="16"/>
      <w:szCs w:val="16"/>
    </w:rPr>
  </w:style>
  <w:style w:type="character" w:customStyle="1" w:styleId="TextodegloboCar">
    <w:name w:val="Texto de globo Car"/>
    <w:link w:val="Textodeglobo"/>
    <w:uiPriority w:val="99"/>
    <w:rsid w:val="00D83E1F"/>
    <w:rPr>
      <w:rFonts w:ascii="Tahoma" w:hAnsi="Tahoma" w:cs="Tahoma"/>
      <w:sz w:val="16"/>
      <w:szCs w:val="16"/>
      <w:lang w:val="es-CO" w:eastAsia="es-ES"/>
    </w:rPr>
  </w:style>
  <w:style w:type="character" w:styleId="Ttulodellibro">
    <w:name w:val="Book Title"/>
    <w:basedOn w:val="Fuentedeprrafopredeter"/>
    <w:uiPriority w:val="33"/>
    <w:qFormat/>
    <w:rsid w:val="00B515D5"/>
    <w:rPr>
      <w:b/>
      <w:bCs/>
      <w:smallCaps/>
      <w:spacing w:val="5"/>
    </w:rPr>
  </w:style>
  <w:style w:type="character" w:customStyle="1" w:styleId="Ttulo1Car">
    <w:name w:val="Título 1 Car"/>
    <w:basedOn w:val="Fuentedeprrafopredeter"/>
    <w:link w:val="Ttulo1"/>
    <w:uiPriority w:val="9"/>
    <w:rsid w:val="00AE107B"/>
    <w:rPr>
      <w:rFonts w:asciiTheme="majorHAnsi" w:eastAsiaTheme="majorEastAsia" w:hAnsiTheme="majorHAnsi" w:cstheme="majorBidi"/>
      <w:color w:val="365F91" w:themeColor="accent1" w:themeShade="BF"/>
      <w:sz w:val="32"/>
      <w:szCs w:val="32"/>
      <w:lang w:eastAsia="es-ES"/>
    </w:rPr>
  </w:style>
  <w:style w:type="paragraph" w:styleId="Textonotapie">
    <w:name w:val="footnote text"/>
    <w:basedOn w:val="Normal"/>
    <w:link w:val="TextonotapieCar"/>
    <w:uiPriority w:val="99"/>
    <w:semiHidden/>
    <w:rsid w:val="00C46711"/>
    <w:pPr>
      <w:suppressAutoHyphens/>
    </w:pPr>
    <w:rPr>
      <w:lang w:val="es-ES"/>
    </w:rPr>
  </w:style>
  <w:style w:type="character" w:customStyle="1" w:styleId="TextonotapieCar">
    <w:name w:val="Texto nota pie Car"/>
    <w:basedOn w:val="Fuentedeprrafopredeter"/>
    <w:link w:val="Textonotapie"/>
    <w:uiPriority w:val="99"/>
    <w:semiHidden/>
    <w:rsid w:val="00C46711"/>
    <w:rPr>
      <w:lang w:val="es-ES" w:eastAsia="es-ES"/>
    </w:rPr>
  </w:style>
  <w:style w:type="paragraph" w:customStyle="1" w:styleId="Encabezadodelatabla">
    <w:name w:val="Encabezado de la tabla"/>
    <w:basedOn w:val="Normal"/>
    <w:uiPriority w:val="99"/>
    <w:rsid w:val="0060256A"/>
    <w:pPr>
      <w:widowControl w:val="0"/>
      <w:suppressLineNumbers/>
      <w:suppressAutoHyphens/>
      <w:jc w:val="center"/>
    </w:pPr>
    <w:rPr>
      <w:b/>
      <w:bCs/>
      <w:i/>
      <w:iCs/>
      <w:sz w:val="24"/>
      <w:szCs w:val="24"/>
      <w:lang w:val="es-ES_tradnl" w:eastAsia="es-CO"/>
    </w:rPr>
  </w:style>
  <w:style w:type="character" w:customStyle="1" w:styleId="Ttulo4Car">
    <w:name w:val="Título 4 Car"/>
    <w:basedOn w:val="Fuentedeprrafopredeter"/>
    <w:link w:val="Ttulo4"/>
    <w:uiPriority w:val="9"/>
    <w:rsid w:val="00ED7107"/>
    <w:rPr>
      <w:rFonts w:ascii="Calibri" w:hAnsi="Calibri"/>
      <w:b/>
      <w:bCs/>
      <w:sz w:val="28"/>
      <w:szCs w:val="28"/>
      <w:lang w:val="es-ES_tradnl" w:eastAsia="en-US"/>
    </w:rPr>
  </w:style>
  <w:style w:type="character" w:customStyle="1" w:styleId="Ttulo3Car">
    <w:name w:val="Título 3 Car"/>
    <w:link w:val="Ttulo3"/>
    <w:rsid w:val="00ED7107"/>
    <w:rPr>
      <w:rFonts w:ascii="Arial" w:hAnsi="Arial" w:cs="Arial"/>
      <w:b/>
      <w:bCs/>
      <w:sz w:val="26"/>
      <w:szCs w:val="26"/>
      <w:lang w:eastAsia="es-ES"/>
    </w:rPr>
  </w:style>
  <w:style w:type="paragraph" w:styleId="Textoindependiente3">
    <w:name w:val="Body Text 3"/>
    <w:basedOn w:val="Normal"/>
    <w:link w:val="Textoindependiente3Car"/>
    <w:unhideWhenUsed/>
    <w:rsid w:val="00ED7107"/>
    <w:pPr>
      <w:spacing w:after="120"/>
      <w:ind w:left="709" w:hanging="709"/>
    </w:pPr>
    <w:rPr>
      <w:rFonts w:ascii="Arial" w:hAnsi="Arial"/>
      <w:sz w:val="16"/>
      <w:szCs w:val="16"/>
      <w:lang w:val="es-ES"/>
    </w:rPr>
  </w:style>
  <w:style w:type="character" w:customStyle="1" w:styleId="Textoindependiente3Car">
    <w:name w:val="Texto independiente 3 Car"/>
    <w:basedOn w:val="Fuentedeprrafopredeter"/>
    <w:link w:val="Textoindependiente3"/>
    <w:rsid w:val="00ED7107"/>
    <w:rPr>
      <w:rFonts w:ascii="Arial" w:hAnsi="Arial"/>
      <w:sz w:val="16"/>
      <w:szCs w:val="16"/>
      <w:lang w:val="es-ES" w:eastAsia="es-ES"/>
    </w:rPr>
  </w:style>
  <w:style w:type="character" w:styleId="Refdenotaalpie">
    <w:name w:val="footnote reference"/>
    <w:uiPriority w:val="99"/>
    <w:semiHidden/>
    <w:unhideWhenUsed/>
    <w:rsid w:val="00ED7107"/>
    <w:rPr>
      <w:vertAlign w:val="superscript"/>
    </w:rPr>
  </w:style>
  <w:style w:type="paragraph" w:styleId="Textoindependiente2">
    <w:name w:val="Body Text 2"/>
    <w:basedOn w:val="Normal"/>
    <w:link w:val="Textoindependiente2Car"/>
    <w:unhideWhenUsed/>
    <w:rsid w:val="00ED7107"/>
    <w:pPr>
      <w:spacing w:after="120" w:line="480" w:lineRule="auto"/>
    </w:pPr>
    <w:rPr>
      <w:rFonts w:ascii="Calibri" w:eastAsia="Calibri" w:hAnsi="Calibri"/>
      <w:sz w:val="22"/>
      <w:szCs w:val="22"/>
      <w:lang w:val="es-ES_tradnl" w:eastAsia="en-US"/>
    </w:rPr>
  </w:style>
  <w:style w:type="character" w:customStyle="1" w:styleId="Textoindependiente2Car">
    <w:name w:val="Texto independiente 2 Car"/>
    <w:basedOn w:val="Fuentedeprrafopredeter"/>
    <w:link w:val="Textoindependiente2"/>
    <w:rsid w:val="00ED7107"/>
    <w:rPr>
      <w:rFonts w:ascii="Calibri" w:eastAsia="Calibri" w:hAnsi="Calibri"/>
      <w:sz w:val="22"/>
      <w:szCs w:val="22"/>
      <w:lang w:val="es-ES_tradnl" w:eastAsia="en-US"/>
    </w:rPr>
  </w:style>
  <w:style w:type="paragraph" w:customStyle="1" w:styleId="NormalArial11">
    <w:name w:val="Normal Arial 11"/>
    <w:basedOn w:val="Normal"/>
    <w:rsid w:val="00ED7107"/>
    <w:pPr>
      <w:jc w:val="both"/>
    </w:pPr>
    <w:rPr>
      <w:rFonts w:ascii="Arial" w:hAnsi="Arial" w:cs="Arial"/>
      <w:sz w:val="22"/>
      <w:szCs w:val="22"/>
      <w:lang w:val="en-US" w:eastAsia="en-US" w:bidi="en-US"/>
    </w:rPr>
  </w:style>
  <w:style w:type="paragraph" w:styleId="Subttulo">
    <w:name w:val="Subtitle"/>
    <w:basedOn w:val="Normal"/>
    <w:link w:val="SubttuloCar"/>
    <w:qFormat/>
    <w:rsid w:val="00ED7107"/>
    <w:rPr>
      <w:rFonts w:ascii="Arial" w:hAnsi="Arial"/>
      <w:b/>
      <w:bCs/>
      <w:sz w:val="22"/>
      <w:szCs w:val="24"/>
      <w:lang w:val="es-MX"/>
    </w:rPr>
  </w:style>
  <w:style w:type="character" w:customStyle="1" w:styleId="SubttuloCar">
    <w:name w:val="Subtítulo Car"/>
    <w:basedOn w:val="Fuentedeprrafopredeter"/>
    <w:link w:val="Subttulo"/>
    <w:rsid w:val="00ED7107"/>
    <w:rPr>
      <w:rFonts w:ascii="Arial" w:hAnsi="Arial"/>
      <w:b/>
      <w:bCs/>
      <w:sz w:val="22"/>
      <w:szCs w:val="24"/>
      <w:lang w:val="es-MX" w:eastAsia="es-ES"/>
    </w:rPr>
  </w:style>
  <w:style w:type="character" w:customStyle="1" w:styleId="Ttulo2Car">
    <w:name w:val="Título 2 Car"/>
    <w:uiPriority w:val="9"/>
    <w:semiHidden/>
    <w:rsid w:val="00ED7107"/>
    <w:rPr>
      <w:rFonts w:ascii="Cambria" w:eastAsia="Times New Roman" w:hAnsi="Cambria" w:cs="Times New Roman"/>
      <w:b/>
      <w:bCs/>
      <w:i/>
      <w:iCs/>
      <w:sz w:val="28"/>
      <w:szCs w:val="28"/>
      <w:lang w:eastAsia="en-US"/>
    </w:rPr>
  </w:style>
  <w:style w:type="character" w:customStyle="1" w:styleId="Ttulo2Car1">
    <w:name w:val="Título 2 Car1"/>
    <w:link w:val="Ttulo2"/>
    <w:uiPriority w:val="9"/>
    <w:rsid w:val="00ED7107"/>
    <w:rPr>
      <w:rFonts w:ascii="Arial Narrow" w:hAnsi="Arial Narrow"/>
      <w:color w:val="000080"/>
      <w:spacing w:val="-3"/>
      <w:sz w:val="24"/>
      <w:lang w:eastAsia="es-ES"/>
    </w:rPr>
  </w:style>
  <w:style w:type="paragraph" w:customStyle="1" w:styleId="Textoindependiente21">
    <w:name w:val="Texto independiente 21"/>
    <w:basedOn w:val="Normal"/>
    <w:rsid w:val="00ED7107"/>
    <w:pPr>
      <w:tabs>
        <w:tab w:val="left" w:pos="0"/>
      </w:tabs>
      <w:spacing w:line="360" w:lineRule="auto"/>
      <w:ind w:left="340"/>
      <w:jc w:val="both"/>
    </w:pPr>
    <w:rPr>
      <w:rFonts w:ascii="Arial" w:hAnsi="Arial"/>
      <w:color w:val="000000"/>
      <w:sz w:val="24"/>
      <w:lang w:val="es-ES_tradnl"/>
    </w:rPr>
  </w:style>
  <w:style w:type="paragraph" w:styleId="Ttulo">
    <w:name w:val="Title"/>
    <w:basedOn w:val="Normal"/>
    <w:link w:val="TtuloCar"/>
    <w:qFormat/>
    <w:rsid w:val="00ED7107"/>
    <w:pPr>
      <w:suppressAutoHyphens/>
      <w:ind w:left="709" w:right="-136" w:hanging="709"/>
      <w:jc w:val="center"/>
    </w:pPr>
    <w:rPr>
      <w:rFonts w:ascii="Arial" w:hAnsi="Arial"/>
      <w:b/>
      <w:spacing w:val="20"/>
    </w:rPr>
  </w:style>
  <w:style w:type="character" w:customStyle="1" w:styleId="TtuloCar">
    <w:name w:val="Título Car"/>
    <w:basedOn w:val="Fuentedeprrafopredeter"/>
    <w:link w:val="Ttulo"/>
    <w:rsid w:val="00ED7107"/>
    <w:rPr>
      <w:rFonts w:ascii="Arial" w:hAnsi="Arial"/>
      <w:b/>
      <w:spacing w:val="20"/>
      <w:lang w:eastAsia="es-ES"/>
    </w:rPr>
  </w:style>
  <w:style w:type="paragraph" w:styleId="Sinespaciado">
    <w:name w:val="No Spacing"/>
    <w:uiPriority w:val="1"/>
    <w:qFormat/>
    <w:rsid w:val="00ED7107"/>
    <w:rPr>
      <w:rFonts w:ascii="Calibri" w:eastAsia="Calibri" w:hAnsi="Calibri"/>
      <w:sz w:val="22"/>
      <w:szCs w:val="22"/>
      <w:lang w:val="es-ES_tradnl" w:eastAsia="en-US"/>
    </w:rPr>
  </w:style>
  <w:style w:type="paragraph" w:styleId="Sangra2detindependiente">
    <w:name w:val="Body Text Indent 2"/>
    <w:basedOn w:val="Normal"/>
    <w:link w:val="Sangra2detindependienteCar"/>
    <w:uiPriority w:val="99"/>
    <w:unhideWhenUsed/>
    <w:rsid w:val="00ED7107"/>
    <w:pPr>
      <w:spacing w:after="120" w:line="480" w:lineRule="auto"/>
      <w:ind w:left="283"/>
    </w:pPr>
    <w:rPr>
      <w:rFonts w:ascii="Calibri" w:eastAsia="Calibri" w:hAnsi="Calibri"/>
      <w:sz w:val="22"/>
      <w:szCs w:val="22"/>
      <w:lang w:val="es-ES_tradnl" w:eastAsia="en-US"/>
    </w:rPr>
  </w:style>
  <w:style w:type="character" w:customStyle="1" w:styleId="Sangra2detindependienteCar">
    <w:name w:val="Sangría 2 de t. independiente Car"/>
    <w:basedOn w:val="Fuentedeprrafopredeter"/>
    <w:link w:val="Sangra2detindependiente"/>
    <w:uiPriority w:val="99"/>
    <w:rsid w:val="00ED7107"/>
    <w:rPr>
      <w:rFonts w:ascii="Calibri" w:eastAsia="Calibri" w:hAnsi="Calibri"/>
      <w:sz w:val="22"/>
      <w:szCs w:val="22"/>
      <w:lang w:val="es-ES_tradnl" w:eastAsia="en-US"/>
    </w:rPr>
  </w:style>
  <w:style w:type="paragraph" w:styleId="Descripcin">
    <w:name w:val="caption"/>
    <w:basedOn w:val="Normal"/>
    <w:qFormat/>
    <w:rsid w:val="00ED7107"/>
    <w:pPr>
      <w:tabs>
        <w:tab w:val="left" w:pos="0"/>
      </w:tabs>
      <w:overflowPunct w:val="0"/>
      <w:autoSpaceDE w:val="0"/>
      <w:autoSpaceDN w:val="0"/>
      <w:adjustRightInd w:val="0"/>
      <w:jc w:val="center"/>
      <w:textAlignment w:val="baseline"/>
    </w:pPr>
    <w:rPr>
      <w:b/>
      <w:color w:val="000000"/>
    </w:rPr>
  </w:style>
  <w:style w:type="paragraph" w:customStyle="1" w:styleId="Textopredeterminado">
    <w:name w:val="Texto predeterminado"/>
    <w:basedOn w:val="Normal"/>
    <w:rsid w:val="00ED7107"/>
    <w:rPr>
      <w:rFonts w:ascii="Arial" w:hAnsi="Arial"/>
      <w:color w:val="000000"/>
      <w:sz w:val="24"/>
      <w:lang w:val="en-US"/>
    </w:rPr>
  </w:style>
  <w:style w:type="paragraph" w:customStyle="1" w:styleId="Contenidodelatabla">
    <w:name w:val="Contenido de la tabla"/>
    <w:basedOn w:val="Normal"/>
    <w:rsid w:val="00ED7107"/>
    <w:pPr>
      <w:widowControl w:val="0"/>
      <w:suppressLineNumbers/>
      <w:suppressAutoHyphens/>
    </w:pPr>
    <w:rPr>
      <w:sz w:val="24"/>
      <w:szCs w:val="24"/>
      <w:lang w:val="es-ES_tradnl" w:eastAsia="es-CO"/>
    </w:rPr>
  </w:style>
  <w:style w:type="paragraph" w:styleId="TDC1">
    <w:name w:val="toc 1"/>
    <w:basedOn w:val="Normal"/>
    <w:next w:val="Normal"/>
    <w:autoRedefine/>
    <w:uiPriority w:val="39"/>
    <w:unhideWhenUsed/>
    <w:rsid w:val="00ED7107"/>
    <w:pPr>
      <w:spacing w:after="100" w:line="276" w:lineRule="auto"/>
    </w:pPr>
    <w:rPr>
      <w:rFonts w:ascii="Calibri" w:eastAsia="Calibri" w:hAnsi="Calibri"/>
      <w:sz w:val="22"/>
      <w:szCs w:val="22"/>
      <w:lang w:val="es-ES_tradnl" w:eastAsia="en-US"/>
    </w:rPr>
  </w:style>
  <w:style w:type="paragraph" w:styleId="TDC3">
    <w:name w:val="toc 3"/>
    <w:basedOn w:val="Normal"/>
    <w:next w:val="Normal"/>
    <w:autoRedefine/>
    <w:uiPriority w:val="39"/>
    <w:unhideWhenUsed/>
    <w:rsid w:val="00ED7107"/>
    <w:pPr>
      <w:spacing w:after="100" w:line="276" w:lineRule="auto"/>
      <w:ind w:left="440"/>
    </w:pPr>
    <w:rPr>
      <w:rFonts w:ascii="Calibri" w:eastAsia="Calibri" w:hAnsi="Calibri"/>
      <w:sz w:val="22"/>
      <w:szCs w:val="22"/>
      <w:lang w:val="es-ES_tradnl" w:eastAsia="en-US"/>
    </w:rPr>
  </w:style>
  <w:style w:type="paragraph" w:styleId="TDC2">
    <w:name w:val="toc 2"/>
    <w:basedOn w:val="Normal"/>
    <w:next w:val="Normal"/>
    <w:autoRedefine/>
    <w:uiPriority w:val="39"/>
    <w:unhideWhenUsed/>
    <w:rsid w:val="00ED7107"/>
    <w:pPr>
      <w:spacing w:after="100" w:line="276" w:lineRule="auto"/>
      <w:ind w:left="220"/>
    </w:pPr>
    <w:rPr>
      <w:rFonts w:asciiTheme="minorHAnsi" w:eastAsiaTheme="minorEastAsia" w:hAnsiTheme="minorHAnsi" w:cstheme="minorBidi"/>
      <w:sz w:val="22"/>
      <w:szCs w:val="22"/>
      <w:lang w:val="es-ES"/>
    </w:rPr>
  </w:style>
  <w:style w:type="paragraph" w:styleId="TDC4">
    <w:name w:val="toc 4"/>
    <w:basedOn w:val="Normal"/>
    <w:next w:val="Normal"/>
    <w:autoRedefine/>
    <w:uiPriority w:val="39"/>
    <w:unhideWhenUsed/>
    <w:rsid w:val="00ED7107"/>
    <w:pPr>
      <w:spacing w:after="100" w:line="276" w:lineRule="auto"/>
      <w:ind w:left="660"/>
    </w:pPr>
    <w:rPr>
      <w:rFonts w:asciiTheme="minorHAnsi" w:eastAsiaTheme="minorEastAsia" w:hAnsiTheme="minorHAnsi" w:cstheme="minorBidi"/>
      <w:sz w:val="22"/>
      <w:szCs w:val="22"/>
      <w:lang w:val="es-ES"/>
    </w:rPr>
  </w:style>
  <w:style w:type="paragraph" w:styleId="TDC5">
    <w:name w:val="toc 5"/>
    <w:basedOn w:val="Normal"/>
    <w:next w:val="Normal"/>
    <w:autoRedefine/>
    <w:uiPriority w:val="39"/>
    <w:unhideWhenUsed/>
    <w:rsid w:val="00ED7107"/>
    <w:pPr>
      <w:spacing w:after="100" w:line="276" w:lineRule="auto"/>
      <w:ind w:left="880"/>
    </w:pPr>
    <w:rPr>
      <w:rFonts w:asciiTheme="minorHAnsi" w:eastAsiaTheme="minorEastAsia" w:hAnsiTheme="minorHAnsi" w:cstheme="minorBidi"/>
      <w:sz w:val="22"/>
      <w:szCs w:val="22"/>
      <w:lang w:val="es-ES"/>
    </w:rPr>
  </w:style>
  <w:style w:type="paragraph" w:styleId="TDC6">
    <w:name w:val="toc 6"/>
    <w:basedOn w:val="Normal"/>
    <w:next w:val="Normal"/>
    <w:autoRedefine/>
    <w:uiPriority w:val="39"/>
    <w:unhideWhenUsed/>
    <w:rsid w:val="00ED7107"/>
    <w:pPr>
      <w:spacing w:after="100" w:line="276" w:lineRule="auto"/>
      <w:ind w:left="1100"/>
    </w:pPr>
    <w:rPr>
      <w:rFonts w:asciiTheme="minorHAnsi" w:eastAsiaTheme="minorEastAsia" w:hAnsiTheme="minorHAnsi" w:cstheme="minorBidi"/>
      <w:sz w:val="22"/>
      <w:szCs w:val="22"/>
      <w:lang w:val="es-ES"/>
    </w:rPr>
  </w:style>
  <w:style w:type="paragraph" w:styleId="TDC7">
    <w:name w:val="toc 7"/>
    <w:basedOn w:val="Normal"/>
    <w:next w:val="Normal"/>
    <w:autoRedefine/>
    <w:uiPriority w:val="39"/>
    <w:unhideWhenUsed/>
    <w:rsid w:val="00ED7107"/>
    <w:pPr>
      <w:spacing w:after="100" w:line="276" w:lineRule="auto"/>
      <w:ind w:left="1320"/>
    </w:pPr>
    <w:rPr>
      <w:rFonts w:asciiTheme="minorHAnsi" w:eastAsiaTheme="minorEastAsia" w:hAnsiTheme="minorHAnsi" w:cstheme="minorBidi"/>
      <w:sz w:val="22"/>
      <w:szCs w:val="22"/>
      <w:lang w:val="es-ES"/>
    </w:rPr>
  </w:style>
  <w:style w:type="paragraph" w:styleId="TDC8">
    <w:name w:val="toc 8"/>
    <w:basedOn w:val="Normal"/>
    <w:next w:val="Normal"/>
    <w:autoRedefine/>
    <w:uiPriority w:val="39"/>
    <w:unhideWhenUsed/>
    <w:rsid w:val="00ED7107"/>
    <w:pPr>
      <w:spacing w:after="100" w:line="276" w:lineRule="auto"/>
      <w:ind w:left="1540"/>
    </w:pPr>
    <w:rPr>
      <w:rFonts w:asciiTheme="minorHAnsi" w:eastAsiaTheme="minorEastAsia" w:hAnsiTheme="minorHAnsi" w:cstheme="minorBidi"/>
      <w:sz w:val="22"/>
      <w:szCs w:val="22"/>
      <w:lang w:val="es-ES"/>
    </w:rPr>
  </w:style>
  <w:style w:type="paragraph" w:styleId="TDC9">
    <w:name w:val="toc 9"/>
    <w:basedOn w:val="Normal"/>
    <w:next w:val="Normal"/>
    <w:autoRedefine/>
    <w:uiPriority w:val="39"/>
    <w:unhideWhenUsed/>
    <w:rsid w:val="00ED7107"/>
    <w:pPr>
      <w:spacing w:after="100" w:line="276" w:lineRule="auto"/>
      <w:ind w:left="1760"/>
    </w:pPr>
    <w:rPr>
      <w:rFonts w:asciiTheme="minorHAnsi" w:eastAsiaTheme="minorEastAsia" w:hAnsiTheme="minorHAnsi" w:cstheme="minorBidi"/>
      <w:sz w:val="22"/>
      <w:szCs w:val="22"/>
      <w:lang w:val="es-ES"/>
    </w:rPr>
  </w:style>
  <w:style w:type="character" w:styleId="Refdecomentario">
    <w:name w:val="annotation reference"/>
    <w:basedOn w:val="Fuentedeprrafopredeter"/>
    <w:uiPriority w:val="99"/>
    <w:semiHidden/>
    <w:unhideWhenUsed/>
    <w:rsid w:val="00ED7107"/>
    <w:rPr>
      <w:sz w:val="16"/>
      <w:szCs w:val="16"/>
    </w:rPr>
  </w:style>
  <w:style w:type="paragraph" w:styleId="Textocomentario">
    <w:name w:val="annotation text"/>
    <w:basedOn w:val="Normal"/>
    <w:link w:val="TextocomentarioCar"/>
    <w:uiPriority w:val="99"/>
    <w:semiHidden/>
    <w:unhideWhenUsed/>
    <w:rsid w:val="00ED7107"/>
    <w:pPr>
      <w:spacing w:after="200"/>
    </w:pPr>
    <w:rPr>
      <w:rFonts w:ascii="Calibri" w:eastAsia="Calibri" w:hAnsi="Calibri"/>
      <w:lang w:val="es-ES_tradnl" w:eastAsia="en-US"/>
    </w:rPr>
  </w:style>
  <w:style w:type="character" w:customStyle="1" w:styleId="TextocomentarioCar">
    <w:name w:val="Texto comentario Car"/>
    <w:basedOn w:val="Fuentedeprrafopredeter"/>
    <w:link w:val="Textocomentario"/>
    <w:uiPriority w:val="99"/>
    <w:semiHidden/>
    <w:rsid w:val="00ED7107"/>
    <w:rPr>
      <w:rFonts w:ascii="Calibri" w:eastAsia="Calibri" w:hAnsi="Calibri"/>
      <w:lang w:val="es-ES_tradnl" w:eastAsia="en-US"/>
    </w:rPr>
  </w:style>
  <w:style w:type="paragraph" w:styleId="Asuntodelcomentario">
    <w:name w:val="annotation subject"/>
    <w:basedOn w:val="Textocomentario"/>
    <w:next w:val="Textocomentario"/>
    <w:link w:val="AsuntodelcomentarioCar"/>
    <w:uiPriority w:val="99"/>
    <w:semiHidden/>
    <w:unhideWhenUsed/>
    <w:rsid w:val="00ED7107"/>
    <w:rPr>
      <w:b/>
      <w:bCs/>
    </w:rPr>
  </w:style>
  <w:style w:type="character" w:customStyle="1" w:styleId="AsuntodelcomentarioCar">
    <w:name w:val="Asunto del comentario Car"/>
    <w:basedOn w:val="TextocomentarioCar"/>
    <w:link w:val="Asuntodelcomentario"/>
    <w:uiPriority w:val="99"/>
    <w:semiHidden/>
    <w:rsid w:val="00ED7107"/>
    <w:rPr>
      <w:rFonts w:ascii="Calibri" w:eastAsia="Calibri" w:hAnsi="Calibri"/>
      <w:b/>
      <w:bCs/>
      <w:lang w:val="es-ES_tradnl" w:eastAsia="en-US"/>
    </w:rPr>
  </w:style>
  <w:style w:type="character" w:customStyle="1" w:styleId="textonavy1">
    <w:name w:val="texto_navy1"/>
    <w:rsid w:val="00ED7107"/>
    <w:rPr>
      <w:color w:val="000080"/>
    </w:rPr>
  </w:style>
  <w:style w:type="paragraph" w:customStyle="1" w:styleId="Default">
    <w:name w:val="Default"/>
    <w:rsid w:val="00ED7107"/>
    <w:pPr>
      <w:autoSpaceDE w:val="0"/>
      <w:autoSpaceDN w:val="0"/>
      <w:adjustRightInd w:val="0"/>
    </w:pPr>
    <w:rPr>
      <w:rFonts w:eastAsia="Calibri"/>
      <w:color w:val="000000"/>
      <w:sz w:val="24"/>
      <w:szCs w:val="24"/>
      <w:lang w:eastAsia="en-US"/>
    </w:rPr>
  </w:style>
  <w:style w:type="paragraph" w:customStyle="1" w:styleId="BodyText21">
    <w:name w:val="Body Text 21"/>
    <w:basedOn w:val="Normal"/>
    <w:rsid w:val="00ED7107"/>
    <w:pPr>
      <w:widowControl w:val="0"/>
      <w:snapToGrid w:val="0"/>
      <w:jc w:val="both"/>
    </w:pPr>
    <w:rPr>
      <w:rFonts w:ascii="Calibri" w:hAnsi="Calibri"/>
      <w:sz w:val="28"/>
      <w:lang w:val="es-ES_tradnl" w:eastAsia="en-US" w:bidi="en-US"/>
    </w:rPr>
  </w:style>
  <w:style w:type="paragraph" w:styleId="ndice1">
    <w:name w:val="index 1"/>
    <w:basedOn w:val="Normal"/>
    <w:next w:val="Normal"/>
    <w:autoRedefine/>
    <w:uiPriority w:val="99"/>
    <w:unhideWhenUsed/>
    <w:rsid w:val="00ED7107"/>
    <w:pPr>
      <w:spacing w:line="276" w:lineRule="auto"/>
      <w:ind w:left="220" w:hanging="220"/>
    </w:pPr>
    <w:rPr>
      <w:rFonts w:ascii="Calibri" w:hAnsi="Calibri" w:cs="Calibri"/>
      <w:lang w:eastAsia="es-CO"/>
    </w:rPr>
  </w:style>
  <w:style w:type="paragraph" w:styleId="ndice2">
    <w:name w:val="index 2"/>
    <w:basedOn w:val="Normal"/>
    <w:next w:val="Normal"/>
    <w:autoRedefine/>
    <w:uiPriority w:val="99"/>
    <w:unhideWhenUsed/>
    <w:rsid w:val="00ED7107"/>
    <w:pPr>
      <w:spacing w:line="276" w:lineRule="auto"/>
      <w:ind w:left="440" w:hanging="220"/>
    </w:pPr>
    <w:rPr>
      <w:rFonts w:ascii="Calibri" w:hAnsi="Calibri" w:cs="Calibri"/>
      <w:lang w:eastAsia="es-CO"/>
    </w:rPr>
  </w:style>
  <w:style w:type="paragraph" w:styleId="ndice3">
    <w:name w:val="index 3"/>
    <w:basedOn w:val="Normal"/>
    <w:next w:val="Normal"/>
    <w:autoRedefine/>
    <w:uiPriority w:val="99"/>
    <w:unhideWhenUsed/>
    <w:rsid w:val="00ED7107"/>
    <w:pPr>
      <w:spacing w:line="276" w:lineRule="auto"/>
      <w:ind w:left="660" w:hanging="220"/>
    </w:pPr>
    <w:rPr>
      <w:rFonts w:ascii="Calibri" w:hAnsi="Calibri" w:cs="Calibri"/>
      <w:lang w:eastAsia="es-CO"/>
    </w:rPr>
  </w:style>
  <w:style w:type="paragraph" w:styleId="ndice4">
    <w:name w:val="index 4"/>
    <w:basedOn w:val="Normal"/>
    <w:next w:val="Normal"/>
    <w:autoRedefine/>
    <w:uiPriority w:val="99"/>
    <w:unhideWhenUsed/>
    <w:rsid w:val="00ED7107"/>
    <w:pPr>
      <w:spacing w:line="276" w:lineRule="auto"/>
      <w:ind w:left="880" w:hanging="220"/>
    </w:pPr>
    <w:rPr>
      <w:rFonts w:ascii="Calibri" w:hAnsi="Calibri" w:cs="Calibri"/>
      <w:lang w:eastAsia="es-CO"/>
    </w:rPr>
  </w:style>
  <w:style w:type="paragraph" w:styleId="ndice5">
    <w:name w:val="index 5"/>
    <w:basedOn w:val="Normal"/>
    <w:next w:val="Normal"/>
    <w:autoRedefine/>
    <w:uiPriority w:val="99"/>
    <w:unhideWhenUsed/>
    <w:rsid w:val="00ED7107"/>
    <w:pPr>
      <w:spacing w:line="276" w:lineRule="auto"/>
      <w:ind w:left="1100" w:hanging="220"/>
    </w:pPr>
    <w:rPr>
      <w:rFonts w:ascii="Calibri" w:hAnsi="Calibri" w:cs="Calibri"/>
      <w:lang w:eastAsia="es-CO"/>
    </w:rPr>
  </w:style>
  <w:style w:type="paragraph" w:styleId="ndice6">
    <w:name w:val="index 6"/>
    <w:basedOn w:val="Normal"/>
    <w:next w:val="Normal"/>
    <w:autoRedefine/>
    <w:uiPriority w:val="99"/>
    <w:unhideWhenUsed/>
    <w:rsid w:val="00ED7107"/>
    <w:pPr>
      <w:spacing w:line="276" w:lineRule="auto"/>
      <w:ind w:left="1320" w:hanging="220"/>
    </w:pPr>
    <w:rPr>
      <w:rFonts w:ascii="Calibri" w:hAnsi="Calibri" w:cs="Calibri"/>
      <w:lang w:eastAsia="es-CO"/>
    </w:rPr>
  </w:style>
  <w:style w:type="paragraph" w:styleId="ndice7">
    <w:name w:val="index 7"/>
    <w:basedOn w:val="Normal"/>
    <w:next w:val="Normal"/>
    <w:autoRedefine/>
    <w:uiPriority w:val="99"/>
    <w:unhideWhenUsed/>
    <w:rsid w:val="00ED7107"/>
    <w:pPr>
      <w:spacing w:line="276" w:lineRule="auto"/>
      <w:ind w:left="1540" w:hanging="220"/>
    </w:pPr>
    <w:rPr>
      <w:rFonts w:ascii="Calibri" w:hAnsi="Calibri" w:cs="Calibri"/>
      <w:lang w:eastAsia="es-CO"/>
    </w:rPr>
  </w:style>
  <w:style w:type="paragraph" w:styleId="ndice8">
    <w:name w:val="index 8"/>
    <w:basedOn w:val="Normal"/>
    <w:next w:val="Normal"/>
    <w:autoRedefine/>
    <w:uiPriority w:val="99"/>
    <w:unhideWhenUsed/>
    <w:rsid w:val="00ED7107"/>
    <w:pPr>
      <w:spacing w:line="276" w:lineRule="auto"/>
      <w:ind w:left="1760" w:hanging="220"/>
    </w:pPr>
    <w:rPr>
      <w:rFonts w:ascii="Calibri" w:hAnsi="Calibri" w:cs="Calibri"/>
      <w:lang w:eastAsia="es-CO"/>
    </w:rPr>
  </w:style>
  <w:style w:type="paragraph" w:styleId="ndice9">
    <w:name w:val="index 9"/>
    <w:basedOn w:val="Normal"/>
    <w:next w:val="Normal"/>
    <w:autoRedefine/>
    <w:uiPriority w:val="99"/>
    <w:unhideWhenUsed/>
    <w:rsid w:val="00ED7107"/>
    <w:pPr>
      <w:spacing w:line="276" w:lineRule="auto"/>
      <w:ind w:left="1980" w:hanging="220"/>
    </w:pPr>
    <w:rPr>
      <w:rFonts w:ascii="Calibri" w:hAnsi="Calibri" w:cs="Calibri"/>
      <w:lang w:eastAsia="es-CO"/>
    </w:rPr>
  </w:style>
  <w:style w:type="paragraph" w:styleId="Ttulodendice">
    <w:name w:val="index heading"/>
    <w:basedOn w:val="Normal"/>
    <w:next w:val="ndice1"/>
    <w:uiPriority w:val="99"/>
    <w:unhideWhenUsed/>
    <w:rsid w:val="00ED7107"/>
    <w:pPr>
      <w:spacing w:before="120" w:after="120" w:line="276" w:lineRule="auto"/>
    </w:pPr>
    <w:rPr>
      <w:rFonts w:ascii="Calibri" w:hAnsi="Calibri" w:cs="Calibri"/>
      <w:b/>
      <w:bCs/>
      <w:i/>
      <w:iCs/>
      <w:lang w:eastAsia="es-CO"/>
    </w:rPr>
  </w:style>
  <w:style w:type="paragraph" w:styleId="Textonotaalfinal">
    <w:name w:val="endnote text"/>
    <w:basedOn w:val="Normal"/>
    <w:link w:val="TextonotaalfinalCar"/>
    <w:uiPriority w:val="99"/>
    <w:semiHidden/>
    <w:unhideWhenUsed/>
    <w:rsid w:val="00ED7107"/>
    <w:pPr>
      <w:spacing w:after="200" w:line="276" w:lineRule="auto"/>
    </w:pPr>
    <w:rPr>
      <w:rFonts w:ascii="Calibri" w:hAnsi="Calibri"/>
      <w:lang w:eastAsia="es-CO"/>
    </w:rPr>
  </w:style>
  <w:style w:type="character" w:customStyle="1" w:styleId="TextonotaalfinalCar">
    <w:name w:val="Texto nota al final Car"/>
    <w:basedOn w:val="Fuentedeprrafopredeter"/>
    <w:link w:val="Textonotaalfinal"/>
    <w:uiPriority w:val="99"/>
    <w:semiHidden/>
    <w:rsid w:val="00ED7107"/>
    <w:rPr>
      <w:rFonts w:ascii="Calibri" w:hAnsi="Calibri"/>
    </w:rPr>
  </w:style>
  <w:style w:type="character" w:styleId="Refdenotaalfinal">
    <w:name w:val="endnote reference"/>
    <w:uiPriority w:val="99"/>
    <w:semiHidden/>
    <w:unhideWhenUsed/>
    <w:rsid w:val="00ED7107"/>
    <w:rPr>
      <w:vertAlign w:val="superscript"/>
    </w:rPr>
  </w:style>
  <w:style w:type="paragraph" w:customStyle="1" w:styleId="Textoindependiente22">
    <w:name w:val="Texto independiente 22"/>
    <w:basedOn w:val="Normal"/>
    <w:rsid w:val="00ED7107"/>
    <w:pPr>
      <w:widowControl w:val="0"/>
      <w:overflowPunct w:val="0"/>
      <w:autoSpaceDE w:val="0"/>
      <w:autoSpaceDN w:val="0"/>
      <w:adjustRightInd w:val="0"/>
      <w:jc w:val="both"/>
    </w:pPr>
    <w:rPr>
      <w:sz w:val="24"/>
      <w:lang w:val="es-ES"/>
    </w:rPr>
  </w:style>
  <w:style w:type="character" w:styleId="Textodelmarcadordeposicin">
    <w:name w:val="Placeholder Text"/>
    <w:basedOn w:val="Fuentedeprrafopredeter"/>
    <w:uiPriority w:val="99"/>
    <w:semiHidden/>
    <w:rsid w:val="00ED71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58971">
      <w:bodyDiv w:val="1"/>
      <w:marLeft w:val="0"/>
      <w:marRight w:val="0"/>
      <w:marTop w:val="0"/>
      <w:marBottom w:val="0"/>
      <w:divBdr>
        <w:top w:val="none" w:sz="0" w:space="0" w:color="auto"/>
        <w:left w:val="none" w:sz="0" w:space="0" w:color="auto"/>
        <w:bottom w:val="none" w:sz="0" w:space="0" w:color="auto"/>
        <w:right w:val="none" w:sz="0" w:space="0" w:color="auto"/>
      </w:divBdr>
      <w:divsChild>
        <w:div w:id="95518405">
          <w:marLeft w:val="0"/>
          <w:marRight w:val="0"/>
          <w:marTop w:val="0"/>
          <w:marBottom w:val="0"/>
          <w:divBdr>
            <w:top w:val="none" w:sz="0" w:space="0" w:color="auto"/>
            <w:left w:val="none" w:sz="0" w:space="0" w:color="auto"/>
            <w:bottom w:val="none" w:sz="0" w:space="0" w:color="auto"/>
            <w:right w:val="none" w:sz="0" w:space="0" w:color="auto"/>
          </w:divBdr>
          <w:divsChild>
            <w:div w:id="1209217628">
              <w:marLeft w:val="0"/>
              <w:marRight w:val="0"/>
              <w:marTop w:val="0"/>
              <w:marBottom w:val="0"/>
              <w:divBdr>
                <w:top w:val="none" w:sz="0" w:space="0" w:color="auto"/>
                <w:left w:val="none" w:sz="0" w:space="0" w:color="auto"/>
                <w:bottom w:val="none" w:sz="0" w:space="0" w:color="auto"/>
                <w:right w:val="none" w:sz="0" w:space="0" w:color="auto"/>
              </w:divBdr>
              <w:divsChild>
                <w:div w:id="307050779">
                  <w:marLeft w:val="0"/>
                  <w:marRight w:val="0"/>
                  <w:marTop w:val="0"/>
                  <w:marBottom w:val="0"/>
                  <w:divBdr>
                    <w:top w:val="none" w:sz="0" w:space="0" w:color="auto"/>
                    <w:left w:val="none" w:sz="0" w:space="0" w:color="auto"/>
                    <w:bottom w:val="none" w:sz="0" w:space="0" w:color="auto"/>
                    <w:right w:val="none" w:sz="0" w:space="0" w:color="auto"/>
                  </w:divBdr>
                  <w:divsChild>
                    <w:div w:id="822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666340">
      <w:bodyDiv w:val="1"/>
      <w:marLeft w:val="0"/>
      <w:marRight w:val="0"/>
      <w:marTop w:val="0"/>
      <w:marBottom w:val="0"/>
      <w:divBdr>
        <w:top w:val="none" w:sz="0" w:space="0" w:color="auto"/>
        <w:left w:val="none" w:sz="0" w:space="0" w:color="auto"/>
        <w:bottom w:val="none" w:sz="0" w:space="0" w:color="auto"/>
        <w:right w:val="none" w:sz="0" w:space="0" w:color="auto"/>
      </w:divBdr>
    </w:div>
    <w:div w:id="299578401">
      <w:bodyDiv w:val="1"/>
      <w:marLeft w:val="0"/>
      <w:marRight w:val="0"/>
      <w:marTop w:val="0"/>
      <w:marBottom w:val="0"/>
      <w:divBdr>
        <w:top w:val="none" w:sz="0" w:space="0" w:color="auto"/>
        <w:left w:val="none" w:sz="0" w:space="0" w:color="auto"/>
        <w:bottom w:val="none" w:sz="0" w:space="0" w:color="auto"/>
        <w:right w:val="none" w:sz="0" w:space="0" w:color="auto"/>
      </w:divBdr>
    </w:div>
    <w:div w:id="725564513">
      <w:bodyDiv w:val="1"/>
      <w:marLeft w:val="0"/>
      <w:marRight w:val="0"/>
      <w:marTop w:val="0"/>
      <w:marBottom w:val="0"/>
      <w:divBdr>
        <w:top w:val="none" w:sz="0" w:space="0" w:color="auto"/>
        <w:left w:val="none" w:sz="0" w:space="0" w:color="auto"/>
        <w:bottom w:val="none" w:sz="0" w:space="0" w:color="auto"/>
        <w:right w:val="none" w:sz="0" w:space="0" w:color="auto"/>
      </w:divBdr>
    </w:div>
    <w:div w:id="911238384">
      <w:bodyDiv w:val="1"/>
      <w:marLeft w:val="0"/>
      <w:marRight w:val="0"/>
      <w:marTop w:val="0"/>
      <w:marBottom w:val="0"/>
      <w:divBdr>
        <w:top w:val="none" w:sz="0" w:space="0" w:color="auto"/>
        <w:left w:val="none" w:sz="0" w:space="0" w:color="auto"/>
        <w:bottom w:val="none" w:sz="0" w:space="0" w:color="auto"/>
        <w:right w:val="none" w:sz="0" w:space="0" w:color="auto"/>
      </w:divBdr>
    </w:div>
    <w:div w:id="1011764941">
      <w:bodyDiv w:val="1"/>
      <w:marLeft w:val="0"/>
      <w:marRight w:val="0"/>
      <w:marTop w:val="0"/>
      <w:marBottom w:val="0"/>
      <w:divBdr>
        <w:top w:val="none" w:sz="0" w:space="0" w:color="auto"/>
        <w:left w:val="none" w:sz="0" w:space="0" w:color="auto"/>
        <w:bottom w:val="none" w:sz="0" w:space="0" w:color="auto"/>
        <w:right w:val="none" w:sz="0" w:space="0" w:color="auto"/>
      </w:divBdr>
    </w:div>
    <w:div w:id="1579362192">
      <w:bodyDiv w:val="1"/>
      <w:marLeft w:val="0"/>
      <w:marRight w:val="0"/>
      <w:marTop w:val="0"/>
      <w:marBottom w:val="0"/>
      <w:divBdr>
        <w:top w:val="none" w:sz="0" w:space="0" w:color="auto"/>
        <w:left w:val="none" w:sz="0" w:space="0" w:color="auto"/>
        <w:bottom w:val="none" w:sz="0" w:space="0" w:color="auto"/>
        <w:right w:val="none" w:sz="0" w:space="0" w:color="auto"/>
      </w:divBdr>
    </w:div>
    <w:div w:id="1599603235">
      <w:bodyDiv w:val="1"/>
      <w:marLeft w:val="0"/>
      <w:marRight w:val="0"/>
      <w:marTop w:val="0"/>
      <w:marBottom w:val="0"/>
      <w:divBdr>
        <w:top w:val="none" w:sz="0" w:space="0" w:color="auto"/>
        <w:left w:val="none" w:sz="0" w:space="0" w:color="auto"/>
        <w:bottom w:val="none" w:sz="0" w:space="0" w:color="auto"/>
        <w:right w:val="none" w:sz="0" w:space="0" w:color="auto"/>
      </w:divBdr>
    </w:div>
    <w:div w:id="1668090969">
      <w:bodyDiv w:val="1"/>
      <w:marLeft w:val="0"/>
      <w:marRight w:val="0"/>
      <w:marTop w:val="0"/>
      <w:marBottom w:val="0"/>
      <w:divBdr>
        <w:top w:val="none" w:sz="0" w:space="0" w:color="auto"/>
        <w:left w:val="none" w:sz="0" w:space="0" w:color="auto"/>
        <w:bottom w:val="none" w:sz="0" w:space="0" w:color="auto"/>
        <w:right w:val="none" w:sz="0" w:space="0" w:color="auto"/>
      </w:divBdr>
    </w:div>
    <w:div w:id="1930116710">
      <w:bodyDiv w:val="1"/>
      <w:marLeft w:val="0"/>
      <w:marRight w:val="0"/>
      <w:marTop w:val="0"/>
      <w:marBottom w:val="0"/>
      <w:divBdr>
        <w:top w:val="none" w:sz="0" w:space="0" w:color="auto"/>
        <w:left w:val="none" w:sz="0" w:space="0" w:color="auto"/>
        <w:bottom w:val="none" w:sz="0" w:space="0" w:color="auto"/>
        <w:right w:val="none" w:sz="0" w:space="0" w:color="auto"/>
      </w:divBdr>
      <w:divsChild>
        <w:div w:id="2103837712">
          <w:marLeft w:val="0"/>
          <w:marRight w:val="0"/>
          <w:marTop w:val="0"/>
          <w:marBottom w:val="0"/>
          <w:divBdr>
            <w:top w:val="none" w:sz="0" w:space="0" w:color="auto"/>
            <w:left w:val="none" w:sz="0" w:space="0" w:color="auto"/>
            <w:bottom w:val="none" w:sz="0" w:space="0" w:color="auto"/>
            <w:right w:val="none" w:sz="0" w:space="0" w:color="auto"/>
          </w:divBdr>
          <w:divsChild>
            <w:div w:id="45448671">
              <w:marLeft w:val="0"/>
              <w:marRight w:val="0"/>
              <w:marTop w:val="0"/>
              <w:marBottom w:val="0"/>
              <w:divBdr>
                <w:top w:val="none" w:sz="0" w:space="0" w:color="auto"/>
                <w:left w:val="none" w:sz="0" w:space="0" w:color="auto"/>
                <w:bottom w:val="none" w:sz="0" w:space="0" w:color="auto"/>
                <w:right w:val="none" w:sz="0" w:space="0" w:color="auto"/>
              </w:divBdr>
              <w:divsChild>
                <w:div w:id="99616882">
                  <w:marLeft w:val="0"/>
                  <w:marRight w:val="0"/>
                  <w:marTop w:val="0"/>
                  <w:marBottom w:val="0"/>
                  <w:divBdr>
                    <w:top w:val="none" w:sz="0" w:space="0" w:color="auto"/>
                    <w:left w:val="none" w:sz="0" w:space="0" w:color="auto"/>
                    <w:bottom w:val="none" w:sz="0" w:space="0" w:color="auto"/>
                    <w:right w:val="none" w:sz="0" w:space="0" w:color="auto"/>
                  </w:divBdr>
                  <w:divsChild>
                    <w:div w:id="10125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28914">
      <w:bodyDiv w:val="1"/>
      <w:marLeft w:val="0"/>
      <w:marRight w:val="0"/>
      <w:marTop w:val="0"/>
      <w:marBottom w:val="0"/>
      <w:divBdr>
        <w:top w:val="none" w:sz="0" w:space="0" w:color="auto"/>
        <w:left w:val="none" w:sz="0" w:space="0" w:color="auto"/>
        <w:bottom w:val="none" w:sz="0" w:space="0" w:color="auto"/>
        <w:right w:val="none" w:sz="0" w:space="0" w:color="auto"/>
      </w:divBdr>
    </w:div>
    <w:div w:id="196171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DA077-4644-4784-8780-1736A8DE5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41</Pages>
  <Words>14162</Words>
  <Characters>80726</Characters>
  <Application>Microsoft Office Word</Application>
  <DocSecurity>0</DocSecurity>
  <Lines>672</Lines>
  <Paragraphs>189</Paragraphs>
  <ScaleCrop>false</ScaleCrop>
  <HeadingPairs>
    <vt:vector size="2" baseType="variant">
      <vt:variant>
        <vt:lpstr>Título</vt:lpstr>
      </vt:variant>
      <vt:variant>
        <vt:i4>1</vt:i4>
      </vt:variant>
    </vt:vector>
  </HeadingPairs>
  <TitlesOfParts>
    <vt:vector size="1" baseType="lpstr">
      <vt:lpstr>1</vt:lpstr>
    </vt:vector>
  </TitlesOfParts>
  <Company>utrahuilca</Company>
  <LinksUpToDate>false</LinksUpToDate>
  <CharactersWithSpaces>94699</CharactersWithSpaces>
  <SharedDoc>false</SharedDoc>
  <HLinks>
    <vt:vector size="12" baseType="variant">
      <vt:variant>
        <vt:i4>6029387</vt:i4>
      </vt:variant>
      <vt:variant>
        <vt:i4>3</vt:i4>
      </vt:variant>
      <vt:variant>
        <vt:i4>0</vt:i4>
      </vt:variant>
      <vt:variant>
        <vt:i4>5</vt:i4>
      </vt:variant>
      <vt:variant>
        <vt:lpwstr>Configurac/NORMAS/cc/CC - 300.doc</vt:lpwstr>
      </vt:variant>
      <vt:variant>
        <vt:lpwstr/>
      </vt:variant>
      <vt:variant>
        <vt:i4>7274514</vt:i4>
      </vt:variant>
      <vt:variant>
        <vt:i4>0</vt:i4>
      </vt:variant>
      <vt:variant>
        <vt:i4>0</vt:i4>
      </vt:variant>
      <vt:variant>
        <vt:i4>5</vt:i4>
      </vt:variant>
      <vt:variant>
        <vt:lpwstr>\\Estacion\c\oym\NORMAS\av\AV - 500.doc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francisco</dc:creator>
  <cp:lastModifiedBy>Windows User</cp:lastModifiedBy>
  <cp:revision>194</cp:revision>
  <cp:lastPrinted>2018-07-04T15:31:00Z</cp:lastPrinted>
  <dcterms:created xsi:type="dcterms:W3CDTF">2017-11-25T13:09:00Z</dcterms:created>
  <dcterms:modified xsi:type="dcterms:W3CDTF">2019-08-28T15:40:00Z</dcterms:modified>
</cp:coreProperties>
</file>