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4997" w:type="pct"/>
        <w:tblLook w:val="04A0" w:firstRow="1" w:lastRow="0" w:firstColumn="1" w:lastColumn="0" w:noHBand="0" w:noVBand="1"/>
      </w:tblPr>
      <w:tblGrid>
        <w:gridCol w:w="957"/>
        <w:gridCol w:w="1870"/>
        <w:gridCol w:w="959"/>
        <w:gridCol w:w="3295"/>
        <w:gridCol w:w="959"/>
        <w:gridCol w:w="1304"/>
      </w:tblGrid>
      <w:tr w:rsidR="005F7564" w:rsidRPr="009426D0" w14:paraId="39036622" w14:textId="77777777" w:rsidTr="002C73AF">
        <w:trPr>
          <w:trHeight w:val="102"/>
        </w:trPr>
        <w:tc>
          <w:tcPr>
            <w:tcW w:w="1513" w:type="pct"/>
            <w:gridSpan w:val="2"/>
            <w:hideMark/>
          </w:tcPr>
          <w:p w14:paraId="59A70F65" w14:textId="77777777" w:rsidR="005F7564" w:rsidRPr="009426D0" w:rsidRDefault="005F7564" w:rsidP="00243113">
            <w:pPr>
              <w:jc w:val="both"/>
              <w:rPr>
                <w:rFonts w:ascii="Arial" w:eastAsia="Calibri" w:hAnsi="Arial" w:cs="Arial"/>
                <w:sz w:val="18"/>
                <w:szCs w:val="18"/>
                <w:lang w:eastAsia="en-US"/>
              </w:rPr>
            </w:pPr>
            <w:bookmarkStart w:id="0" w:name="_Hlk43210501"/>
            <w:bookmarkStart w:id="1" w:name="_Toc305770165"/>
            <w:r w:rsidRPr="009426D0">
              <w:rPr>
                <w:rFonts w:ascii="Arial" w:eastAsia="Calibri" w:hAnsi="Arial" w:cs="Arial"/>
                <w:b/>
                <w:sz w:val="18"/>
                <w:szCs w:val="18"/>
                <w:lang w:val="es-ES_tradnl"/>
              </w:rPr>
              <w:t xml:space="preserve">Elaboró </w:t>
            </w:r>
          </w:p>
        </w:tc>
        <w:tc>
          <w:tcPr>
            <w:tcW w:w="2276" w:type="pct"/>
            <w:gridSpan w:val="2"/>
            <w:hideMark/>
          </w:tcPr>
          <w:p w14:paraId="79068B67" w14:textId="77777777" w:rsidR="005F7564" w:rsidRPr="009426D0" w:rsidRDefault="005F7564" w:rsidP="00243113">
            <w:pPr>
              <w:jc w:val="both"/>
              <w:rPr>
                <w:rFonts w:ascii="Arial" w:eastAsia="Calibri" w:hAnsi="Arial" w:cs="Arial"/>
                <w:sz w:val="18"/>
                <w:szCs w:val="18"/>
                <w:lang w:eastAsia="en-US"/>
              </w:rPr>
            </w:pPr>
            <w:r w:rsidRPr="009426D0">
              <w:rPr>
                <w:rFonts w:ascii="Arial" w:eastAsia="Calibri" w:hAnsi="Arial" w:cs="Arial"/>
                <w:b/>
                <w:sz w:val="18"/>
                <w:szCs w:val="18"/>
                <w:lang w:val="es-ES_tradnl"/>
              </w:rPr>
              <w:t>Revisó</w:t>
            </w:r>
            <w:r w:rsidRPr="009426D0">
              <w:rPr>
                <w:rFonts w:ascii="Arial" w:eastAsia="Calibri" w:hAnsi="Arial" w:cs="Arial"/>
                <w:sz w:val="18"/>
                <w:szCs w:val="18"/>
                <w:lang w:val="es-ES_tradnl" w:eastAsia="en-US"/>
              </w:rPr>
              <w:t xml:space="preserve"> </w:t>
            </w:r>
          </w:p>
        </w:tc>
        <w:tc>
          <w:tcPr>
            <w:tcW w:w="1211" w:type="pct"/>
            <w:gridSpan w:val="2"/>
            <w:hideMark/>
          </w:tcPr>
          <w:p w14:paraId="0B1ED5F9" w14:textId="77777777" w:rsidR="005F7564" w:rsidRPr="009426D0" w:rsidRDefault="005F7564" w:rsidP="00243113">
            <w:pPr>
              <w:jc w:val="both"/>
              <w:rPr>
                <w:rFonts w:ascii="Arial" w:eastAsia="Calibri" w:hAnsi="Arial" w:cs="Arial"/>
                <w:b/>
                <w:sz w:val="18"/>
                <w:szCs w:val="18"/>
                <w:lang w:val="es-ES_tradnl"/>
              </w:rPr>
            </w:pPr>
            <w:r w:rsidRPr="009426D0">
              <w:rPr>
                <w:rFonts w:ascii="Arial" w:eastAsia="Calibri" w:hAnsi="Arial" w:cs="Arial"/>
                <w:b/>
                <w:sz w:val="18"/>
                <w:szCs w:val="18"/>
                <w:lang w:val="es-ES_tradnl"/>
              </w:rPr>
              <w:t>Aprobó</w:t>
            </w:r>
            <w:r w:rsidRPr="009426D0">
              <w:rPr>
                <w:rFonts w:ascii="Arial" w:eastAsia="Calibri" w:hAnsi="Arial" w:cs="Arial"/>
                <w:sz w:val="18"/>
                <w:szCs w:val="18"/>
                <w:lang w:val="es-ES_tradnl" w:eastAsia="en-US"/>
              </w:rPr>
              <w:t xml:space="preserve"> </w:t>
            </w:r>
          </w:p>
        </w:tc>
      </w:tr>
      <w:tr w:rsidR="005F7564" w:rsidRPr="009426D0" w14:paraId="02DDC49A" w14:textId="77777777" w:rsidTr="002C73AF">
        <w:trPr>
          <w:trHeight w:val="64"/>
        </w:trPr>
        <w:tc>
          <w:tcPr>
            <w:tcW w:w="512" w:type="pct"/>
            <w:hideMark/>
          </w:tcPr>
          <w:p w14:paraId="5271F46D" w14:textId="77777777" w:rsidR="005F7564" w:rsidRPr="009426D0" w:rsidRDefault="005F7564" w:rsidP="00243113">
            <w:pPr>
              <w:jc w:val="both"/>
              <w:rPr>
                <w:rFonts w:ascii="Arial" w:eastAsia="Calibri" w:hAnsi="Arial" w:cs="Arial"/>
                <w:b/>
                <w:sz w:val="18"/>
                <w:szCs w:val="18"/>
                <w:lang w:eastAsia="en-US"/>
              </w:rPr>
            </w:pPr>
            <w:r w:rsidRPr="009426D0">
              <w:rPr>
                <w:rFonts w:ascii="Arial" w:eastAsia="Calibri" w:hAnsi="Arial" w:cs="Arial"/>
                <w:b/>
                <w:sz w:val="18"/>
                <w:szCs w:val="18"/>
                <w:lang w:eastAsia="en-US"/>
              </w:rPr>
              <w:t>Nombre:</w:t>
            </w:r>
          </w:p>
        </w:tc>
        <w:tc>
          <w:tcPr>
            <w:tcW w:w="1001" w:type="pct"/>
          </w:tcPr>
          <w:p w14:paraId="78BADDC6" w14:textId="77777777" w:rsidR="005F7564" w:rsidRPr="009426D0" w:rsidRDefault="005F7564" w:rsidP="00243113">
            <w:pPr>
              <w:jc w:val="both"/>
              <w:rPr>
                <w:rFonts w:ascii="Arial" w:eastAsia="Calibri" w:hAnsi="Arial" w:cs="Arial"/>
                <w:sz w:val="18"/>
                <w:szCs w:val="18"/>
                <w:lang w:eastAsia="en-US"/>
              </w:rPr>
            </w:pPr>
            <w:r w:rsidRPr="009426D0">
              <w:rPr>
                <w:rFonts w:ascii="Arial" w:eastAsia="Calibri" w:hAnsi="Arial" w:cs="Arial"/>
                <w:sz w:val="18"/>
                <w:szCs w:val="18"/>
                <w:lang w:eastAsia="en-US"/>
              </w:rPr>
              <w:t xml:space="preserve">Edward Izquierdo </w:t>
            </w:r>
          </w:p>
        </w:tc>
        <w:tc>
          <w:tcPr>
            <w:tcW w:w="513" w:type="pct"/>
            <w:hideMark/>
          </w:tcPr>
          <w:p w14:paraId="33DAEF83" w14:textId="77777777" w:rsidR="005F7564" w:rsidRPr="009426D0" w:rsidRDefault="005F7564" w:rsidP="00243113">
            <w:pPr>
              <w:jc w:val="both"/>
              <w:rPr>
                <w:rFonts w:ascii="Arial" w:eastAsia="Calibri" w:hAnsi="Arial" w:cs="Arial"/>
                <w:b/>
                <w:sz w:val="18"/>
                <w:szCs w:val="18"/>
                <w:lang w:eastAsia="en-US"/>
              </w:rPr>
            </w:pPr>
            <w:r w:rsidRPr="009426D0">
              <w:rPr>
                <w:rFonts w:ascii="Arial" w:eastAsia="Calibri" w:hAnsi="Arial" w:cs="Arial"/>
                <w:b/>
                <w:sz w:val="18"/>
                <w:szCs w:val="18"/>
                <w:lang w:eastAsia="en-US"/>
              </w:rPr>
              <w:t>Nombre:</w:t>
            </w:r>
          </w:p>
        </w:tc>
        <w:tc>
          <w:tcPr>
            <w:tcW w:w="1763" w:type="pct"/>
          </w:tcPr>
          <w:p w14:paraId="712354B8" w14:textId="77777777" w:rsidR="005F7564" w:rsidRPr="009426D0" w:rsidRDefault="005F7564" w:rsidP="00243113">
            <w:pPr>
              <w:jc w:val="both"/>
              <w:rPr>
                <w:rFonts w:ascii="Arial" w:eastAsia="Calibri" w:hAnsi="Arial" w:cs="Arial"/>
                <w:sz w:val="18"/>
                <w:szCs w:val="18"/>
                <w:lang w:eastAsia="en-US"/>
              </w:rPr>
            </w:pPr>
            <w:r w:rsidRPr="009426D0">
              <w:rPr>
                <w:rFonts w:ascii="Arial" w:eastAsia="Calibri" w:hAnsi="Arial" w:cs="Arial"/>
                <w:sz w:val="18"/>
                <w:szCs w:val="18"/>
                <w:lang w:eastAsia="en-US"/>
              </w:rPr>
              <w:t>Jaime Cárdenas</w:t>
            </w:r>
          </w:p>
        </w:tc>
        <w:tc>
          <w:tcPr>
            <w:tcW w:w="513" w:type="pct"/>
            <w:hideMark/>
          </w:tcPr>
          <w:p w14:paraId="737618C4" w14:textId="77777777" w:rsidR="005F7564" w:rsidRPr="009426D0" w:rsidRDefault="005F7564" w:rsidP="00243113">
            <w:pPr>
              <w:jc w:val="both"/>
              <w:rPr>
                <w:rFonts w:ascii="Arial" w:eastAsia="Calibri" w:hAnsi="Arial" w:cs="Arial"/>
                <w:b/>
                <w:sz w:val="18"/>
                <w:szCs w:val="18"/>
                <w:lang w:eastAsia="en-US"/>
              </w:rPr>
            </w:pPr>
            <w:r w:rsidRPr="009426D0">
              <w:rPr>
                <w:rFonts w:ascii="Arial" w:eastAsia="Calibri" w:hAnsi="Arial" w:cs="Arial"/>
                <w:b/>
                <w:sz w:val="18"/>
                <w:szCs w:val="18"/>
                <w:lang w:eastAsia="en-US"/>
              </w:rPr>
              <w:t>Nombre:</w:t>
            </w:r>
          </w:p>
        </w:tc>
        <w:tc>
          <w:tcPr>
            <w:tcW w:w="698" w:type="pct"/>
          </w:tcPr>
          <w:p w14:paraId="14A11636" w14:textId="77777777" w:rsidR="005F7564" w:rsidRPr="009426D0" w:rsidRDefault="005F7564" w:rsidP="00243113">
            <w:pPr>
              <w:jc w:val="both"/>
              <w:rPr>
                <w:rFonts w:ascii="Arial" w:eastAsia="Calibri" w:hAnsi="Arial" w:cs="Arial"/>
                <w:sz w:val="18"/>
                <w:szCs w:val="18"/>
                <w:lang w:eastAsia="en-US"/>
              </w:rPr>
            </w:pPr>
            <w:r w:rsidRPr="009426D0">
              <w:rPr>
                <w:rFonts w:ascii="Arial" w:eastAsia="Calibri" w:hAnsi="Arial" w:cs="Arial"/>
                <w:sz w:val="18"/>
                <w:szCs w:val="18"/>
                <w:lang w:eastAsia="en-US"/>
              </w:rPr>
              <w:t xml:space="preserve">Yina </w:t>
            </w:r>
            <w:r w:rsidRPr="009426D0">
              <w:rPr>
                <w:rFonts w:ascii="Arial" w:eastAsia="Arial Narrow" w:hAnsi="Arial" w:cs="Arial"/>
                <w:sz w:val="18"/>
                <w:szCs w:val="18"/>
              </w:rPr>
              <w:t>Cubillos</w:t>
            </w:r>
          </w:p>
        </w:tc>
      </w:tr>
      <w:tr w:rsidR="005F7564" w:rsidRPr="009426D0" w14:paraId="49B2238C" w14:textId="77777777" w:rsidTr="002C73AF">
        <w:tc>
          <w:tcPr>
            <w:tcW w:w="512" w:type="pct"/>
            <w:hideMark/>
          </w:tcPr>
          <w:p w14:paraId="10CBF727" w14:textId="77777777" w:rsidR="005F7564" w:rsidRPr="009426D0" w:rsidRDefault="005F7564" w:rsidP="00243113">
            <w:pPr>
              <w:jc w:val="both"/>
              <w:rPr>
                <w:rFonts w:ascii="Arial" w:eastAsia="Calibri" w:hAnsi="Arial" w:cs="Arial"/>
                <w:b/>
                <w:sz w:val="18"/>
                <w:szCs w:val="18"/>
                <w:lang w:eastAsia="en-US"/>
              </w:rPr>
            </w:pPr>
            <w:r w:rsidRPr="009426D0">
              <w:rPr>
                <w:rFonts w:ascii="Arial" w:eastAsia="Calibri" w:hAnsi="Arial" w:cs="Arial"/>
                <w:b/>
                <w:sz w:val="18"/>
                <w:szCs w:val="18"/>
                <w:lang w:eastAsia="en-US"/>
              </w:rPr>
              <w:t>Cargo:</w:t>
            </w:r>
          </w:p>
        </w:tc>
        <w:tc>
          <w:tcPr>
            <w:tcW w:w="1001" w:type="pct"/>
          </w:tcPr>
          <w:p w14:paraId="7BD55747" w14:textId="77777777" w:rsidR="005F7564" w:rsidRPr="009426D0" w:rsidRDefault="005F7564" w:rsidP="00243113">
            <w:pPr>
              <w:jc w:val="both"/>
              <w:rPr>
                <w:rFonts w:ascii="Arial" w:eastAsia="Calibri" w:hAnsi="Arial" w:cs="Arial"/>
                <w:sz w:val="18"/>
                <w:szCs w:val="18"/>
                <w:lang w:eastAsia="en-US"/>
              </w:rPr>
            </w:pPr>
            <w:r w:rsidRPr="009426D0">
              <w:rPr>
                <w:rFonts w:ascii="Arial" w:eastAsia="Calibri" w:hAnsi="Arial" w:cs="Arial"/>
                <w:sz w:val="18"/>
                <w:szCs w:val="18"/>
                <w:lang w:eastAsia="en-US"/>
              </w:rPr>
              <w:t>Asesor de Procesos</w:t>
            </w:r>
          </w:p>
        </w:tc>
        <w:tc>
          <w:tcPr>
            <w:tcW w:w="513" w:type="pct"/>
            <w:hideMark/>
          </w:tcPr>
          <w:p w14:paraId="428233E8" w14:textId="77777777" w:rsidR="005F7564" w:rsidRPr="009426D0" w:rsidRDefault="005F7564" w:rsidP="00243113">
            <w:pPr>
              <w:jc w:val="both"/>
              <w:rPr>
                <w:rFonts w:ascii="Arial" w:eastAsia="Calibri" w:hAnsi="Arial" w:cs="Arial"/>
                <w:b/>
                <w:sz w:val="18"/>
                <w:szCs w:val="18"/>
                <w:lang w:eastAsia="en-US"/>
              </w:rPr>
            </w:pPr>
            <w:r w:rsidRPr="009426D0">
              <w:rPr>
                <w:rFonts w:ascii="Arial" w:eastAsia="Calibri" w:hAnsi="Arial" w:cs="Arial"/>
                <w:b/>
                <w:sz w:val="18"/>
                <w:szCs w:val="18"/>
                <w:lang w:eastAsia="en-US"/>
              </w:rPr>
              <w:t>Cargo:</w:t>
            </w:r>
          </w:p>
        </w:tc>
        <w:tc>
          <w:tcPr>
            <w:tcW w:w="1763" w:type="pct"/>
          </w:tcPr>
          <w:p w14:paraId="180E2187" w14:textId="77777777" w:rsidR="005F7564" w:rsidRPr="009426D0" w:rsidRDefault="005F7564" w:rsidP="00243113">
            <w:pPr>
              <w:jc w:val="both"/>
              <w:rPr>
                <w:rFonts w:ascii="Arial" w:eastAsia="Calibri" w:hAnsi="Arial" w:cs="Arial"/>
                <w:sz w:val="18"/>
                <w:szCs w:val="18"/>
                <w:lang w:eastAsia="en-US"/>
              </w:rPr>
            </w:pPr>
            <w:r w:rsidRPr="009426D0">
              <w:rPr>
                <w:rFonts w:ascii="Arial" w:eastAsia="Calibri" w:hAnsi="Arial" w:cs="Arial"/>
                <w:sz w:val="18"/>
                <w:szCs w:val="18"/>
                <w:lang w:eastAsia="en-US"/>
              </w:rPr>
              <w:t>Administrador De Riesgos</w:t>
            </w:r>
          </w:p>
        </w:tc>
        <w:tc>
          <w:tcPr>
            <w:tcW w:w="513" w:type="pct"/>
            <w:hideMark/>
          </w:tcPr>
          <w:p w14:paraId="7128EE23" w14:textId="77777777" w:rsidR="005F7564" w:rsidRPr="009426D0" w:rsidRDefault="005F7564" w:rsidP="00243113">
            <w:pPr>
              <w:jc w:val="both"/>
              <w:rPr>
                <w:rFonts w:ascii="Arial" w:eastAsia="Calibri" w:hAnsi="Arial" w:cs="Arial"/>
                <w:b/>
                <w:sz w:val="18"/>
                <w:szCs w:val="18"/>
                <w:lang w:eastAsia="en-US"/>
              </w:rPr>
            </w:pPr>
            <w:r w:rsidRPr="009426D0">
              <w:rPr>
                <w:rFonts w:ascii="Arial" w:eastAsia="Calibri" w:hAnsi="Arial" w:cs="Arial"/>
                <w:b/>
                <w:sz w:val="18"/>
                <w:szCs w:val="18"/>
                <w:lang w:eastAsia="en-US"/>
              </w:rPr>
              <w:t>Cargo:</w:t>
            </w:r>
          </w:p>
        </w:tc>
        <w:tc>
          <w:tcPr>
            <w:tcW w:w="698" w:type="pct"/>
          </w:tcPr>
          <w:p w14:paraId="4A44BA76" w14:textId="77777777" w:rsidR="005F7564" w:rsidRPr="009426D0" w:rsidRDefault="005F7564" w:rsidP="00243113">
            <w:pPr>
              <w:jc w:val="both"/>
              <w:rPr>
                <w:rFonts w:ascii="Arial" w:eastAsia="Calibri" w:hAnsi="Arial" w:cs="Arial"/>
                <w:sz w:val="18"/>
                <w:szCs w:val="18"/>
                <w:lang w:eastAsia="en-US"/>
              </w:rPr>
            </w:pPr>
            <w:r w:rsidRPr="009426D0">
              <w:rPr>
                <w:rFonts w:ascii="Arial" w:eastAsia="Calibri" w:hAnsi="Arial" w:cs="Arial"/>
                <w:sz w:val="18"/>
                <w:szCs w:val="18"/>
                <w:lang w:eastAsia="en-US"/>
              </w:rPr>
              <w:t>Gerente</w:t>
            </w:r>
          </w:p>
        </w:tc>
      </w:tr>
      <w:tr w:rsidR="005F7564" w:rsidRPr="009426D0" w14:paraId="4162F87A" w14:textId="77777777" w:rsidTr="002C73AF">
        <w:tc>
          <w:tcPr>
            <w:tcW w:w="512" w:type="pct"/>
            <w:hideMark/>
          </w:tcPr>
          <w:p w14:paraId="520A942A" w14:textId="77777777" w:rsidR="005F7564" w:rsidRPr="009426D0" w:rsidRDefault="005F7564" w:rsidP="00243113">
            <w:pPr>
              <w:jc w:val="both"/>
              <w:rPr>
                <w:rFonts w:ascii="Arial" w:eastAsia="Calibri" w:hAnsi="Arial" w:cs="Arial"/>
                <w:b/>
                <w:sz w:val="18"/>
                <w:szCs w:val="18"/>
                <w:lang w:eastAsia="en-US"/>
              </w:rPr>
            </w:pPr>
            <w:r w:rsidRPr="009426D0">
              <w:rPr>
                <w:rFonts w:ascii="Arial" w:eastAsia="Calibri" w:hAnsi="Arial" w:cs="Arial"/>
                <w:b/>
                <w:sz w:val="18"/>
                <w:szCs w:val="18"/>
                <w:lang w:eastAsia="en-US"/>
              </w:rPr>
              <w:t>Fecha:</w:t>
            </w:r>
          </w:p>
        </w:tc>
        <w:tc>
          <w:tcPr>
            <w:tcW w:w="1001" w:type="pct"/>
          </w:tcPr>
          <w:p w14:paraId="7AE2F515" w14:textId="77777777" w:rsidR="005F7564" w:rsidRPr="009426D0" w:rsidRDefault="005F7564" w:rsidP="00243113">
            <w:pPr>
              <w:jc w:val="both"/>
              <w:rPr>
                <w:rFonts w:ascii="Arial" w:eastAsia="Calibri" w:hAnsi="Arial" w:cs="Arial"/>
                <w:sz w:val="18"/>
                <w:szCs w:val="18"/>
                <w:lang w:eastAsia="en-US"/>
              </w:rPr>
            </w:pPr>
            <w:r w:rsidRPr="009426D0">
              <w:rPr>
                <w:rFonts w:ascii="Arial" w:eastAsia="Calibri" w:hAnsi="Arial" w:cs="Arial"/>
                <w:sz w:val="18"/>
                <w:szCs w:val="18"/>
                <w:lang w:eastAsia="en-US"/>
              </w:rPr>
              <w:t>1/06/2022</w:t>
            </w:r>
          </w:p>
        </w:tc>
        <w:tc>
          <w:tcPr>
            <w:tcW w:w="513" w:type="pct"/>
            <w:hideMark/>
          </w:tcPr>
          <w:p w14:paraId="6FE1210F" w14:textId="77777777" w:rsidR="005F7564" w:rsidRPr="009426D0" w:rsidRDefault="005F7564" w:rsidP="00243113">
            <w:pPr>
              <w:jc w:val="both"/>
              <w:rPr>
                <w:rFonts w:ascii="Arial" w:eastAsia="Calibri" w:hAnsi="Arial" w:cs="Arial"/>
                <w:b/>
                <w:sz w:val="18"/>
                <w:szCs w:val="18"/>
                <w:lang w:eastAsia="en-US"/>
              </w:rPr>
            </w:pPr>
            <w:r w:rsidRPr="009426D0">
              <w:rPr>
                <w:rFonts w:ascii="Arial" w:eastAsia="Calibri" w:hAnsi="Arial" w:cs="Arial"/>
                <w:b/>
                <w:sz w:val="18"/>
                <w:szCs w:val="18"/>
                <w:lang w:eastAsia="en-US"/>
              </w:rPr>
              <w:t>Fecha:</w:t>
            </w:r>
          </w:p>
        </w:tc>
        <w:tc>
          <w:tcPr>
            <w:tcW w:w="1763" w:type="pct"/>
          </w:tcPr>
          <w:p w14:paraId="2ABE3529" w14:textId="77777777" w:rsidR="005F7564" w:rsidRPr="009426D0" w:rsidRDefault="005F7564" w:rsidP="00243113">
            <w:pPr>
              <w:jc w:val="both"/>
              <w:rPr>
                <w:rFonts w:ascii="Arial" w:eastAsia="Calibri" w:hAnsi="Arial" w:cs="Arial"/>
                <w:sz w:val="18"/>
                <w:szCs w:val="18"/>
                <w:lang w:eastAsia="en-US"/>
              </w:rPr>
            </w:pPr>
            <w:r w:rsidRPr="009426D0">
              <w:rPr>
                <w:rFonts w:ascii="Arial" w:eastAsia="Calibri" w:hAnsi="Arial" w:cs="Arial"/>
                <w:sz w:val="18"/>
                <w:szCs w:val="18"/>
                <w:lang w:eastAsia="en-US"/>
              </w:rPr>
              <w:t>01/06/2022</w:t>
            </w:r>
          </w:p>
        </w:tc>
        <w:tc>
          <w:tcPr>
            <w:tcW w:w="513" w:type="pct"/>
            <w:hideMark/>
          </w:tcPr>
          <w:p w14:paraId="5E0A3159" w14:textId="77777777" w:rsidR="005F7564" w:rsidRPr="009426D0" w:rsidRDefault="005F7564" w:rsidP="00243113">
            <w:pPr>
              <w:jc w:val="both"/>
              <w:rPr>
                <w:rFonts w:ascii="Arial" w:eastAsia="Calibri" w:hAnsi="Arial" w:cs="Arial"/>
                <w:b/>
                <w:sz w:val="18"/>
                <w:szCs w:val="18"/>
                <w:lang w:eastAsia="en-US"/>
              </w:rPr>
            </w:pPr>
            <w:r w:rsidRPr="009426D0">
              <w:rPr>
                <w:rFonts w:ascii="Arial" w:eastAsia="Calibri" w:hAnsi="Arial" w:cs="Arial"/>
                <w:b/>
                <w:sz w:val="18"/>
                <w:szCs w:val="18"/>
                <w:lang w:eastAsia="en-US"/>
              </w:rPr>
              <w:t>Fecha:</w:t>
            </w:r>
          </w:p>
        </w:tc>
        <w:tc>
          <w:tcPr>
            <w:tcW w:w="698" w:type="pct"/>
          </w:tcPr>
          <w:p w14:paraId="4813F9CD" w14:textId="77777777" w:rsidR="005F7564" w:rsidRPr="009426D0" w:rsidRDefault="005F7564" w:rsidP="00243113">
            <w:pPr>
              <w:jc w:val="both"/>
              <w:rPr>
                <w:rFonts w:ascii="Arial" w:eastAsia="Calibri" w:hAnsi="Arial" w:cs="Arial"/>
                <w:sz w:val="18"/>
                <w:szCs w:val="18"/>
                <w:lang w:eastAsia="en-US"/>
              </w:rPr>
            </w:pPr>
            <w:r w:rsidRPr="009426D0">
              <w:rPr>
                <w:rFonts w:ascii="Arial" w:eastAsia="Calibri" w:hAnsi="Arial" w:cs="Arial"/>
                <w:sz w:val="18"/>
                <w:szCs w:val="18"/>
                <w:lang w:eastAsia="en-US"/>
              </w:rPr>
              <w:t>01/06/2022</w:t>
            </w:r>
          </w:p>
        </w:tc>
      </w:tr>
      <w:bookmarkEnd w:id="0"/>
    </w:tbl>
    <w:p w14:paraId="40033A4C" w14:textId="77777777" w:rsidR="005F7564" w:rsidRPr="009426D0" w:rsidRDefault="005F7564" w:rsidP="00243113">
      <w:pPr>
        <w:tabs>
          <w:tab w:val="left" w:pos="284"/>
        </w:tabs>
        <w:ind w:hanging="11"/>
        <w:rPr>
          <w:rFonts w:ascii="Arial" w:hAnsi="Arial" w:cs="Arial"/>
        </w:rPr>
      </w:pPr>
    </w:p>
    <w:p w14:paraId="4B56EC88" w14:textId="77777777" w:rsidR="00C80789" w:rsidRPr="009426D0" w:rsidRDefault="00C80789" w:rsidP="00243113">
      <w:pPr>
        <w:numPr>
          <w:ilvl w:val="0"/>
          <w:numId w:val="14"/>
        </w:numPr>
        <w:ind w:left="680" w:hanging="680"/>
        <w:jc w:val="both"/>
        <w:rPr>
          <w:rFonts w:ascii="Arial" w:hAnsi="Arial" w:cs="Arial"/>
          <w:b/>
        </w:rPr>
      </w:pPr>
      <w:r w:rsidRPr="009426D0">
        <w:rPr>
          <w:rFonts w:ascii="Arial" w:hAnsi="Arial" w:cs="Arial"/>
          <w:b/>
        </w:rPr>
        <w:t>OBJETIVO</w:t>
      </w:r>
    </w:p>
    <w:p w14:paraId="60BCF419" w14:textId="77777777" w:rsidR="00C80789" w:rsidRPr="009426D0" w:rsidRDefault="00C80789" w:rsidP="00243113">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ind w:hanging="11"/>
        <w:rPr>
          <w:b/>
          <w:sz w:val="24"/>
          <w:lang w:val="es-ES"/>
        </w:rPr>
      </w:pPr>
    </w:p>
    <w:p w14:paraId="4FC0B337" w14:textId="46F798F5" w:rsidR="007A4FCC" w:rsidRPr="009426D0" w:rsidRDefault="00C9664E" w:rsidP="00243113">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rPr>
          <w:sz w:val="24"/>
          <w:lang w:eastAsia="en-US"/>
        </w:rPr>
      </w:pPr>
      <w:r w:rsidRPr="009426D0">
        <w:rPr>
          <w:sz w:val="24"/>
          <w:lang w:eastAsia="en-US"/>
        </w:rPr>
        <w:t>Establecer las actividades que se deben desarrollar para la identificación, medición, control y monitoreo de los riesgos operativos y las causas a las que se ve expuesta COOPEAIPE, teniendo en cuenta los factores de riesgo definidos en el Manual del SARO.</w:t>
      </w:r>
    </w:p>
    <w:p w14:paraId="3A9C5237" w14:textId="77777777" w:rsidR="00C9664E" w:rsidRPr="009426D0" w:rsidRDefault="00C9664E" w:rsidP="00243113">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rPr>
          <w:b/>
          <w:sz w:val="24"/>
        </w:rPr>
      </w:pPr>
    </w:p>
    <w:p w14:paraId="0D6F1F51" w14:textId="77777777" w:rsidR="00C80789" w:rsidRPr="009426D0" w:rsidRDefault="00C80789" w:rsidP="00243113">
      <w:pPr>
        <w:numPr>
          <w:ilvl w:val="0"/>
          <w:numId w:val="14"/>
        </w:numPr>
        <w:ind w:left="680" w:hanging="680"/>
        <w:jc w:val="both"/>
        <w:rPr>
          <w:rFonts w:ascii="Arial" w:hAnsi="Arial" w:cs="Arial"/>
          <w:b/>
        </w:rPr>
      </w:pPr>
      <w:r w:rsidRPr="009426D0">
        <w:rPr>
          <w:rFonts w:ascii="Arial" w:hAnsi="Arial" w:cs="Arial"/>
          <w:b/>
        </w:rPr>
        <w:t>ALCANCE</w:t>
      </w:r>
    </w:p>
    <w:p w14:paraId="7B112CA1" w14:textId="77777777" w:rsidR="00C80789" w:rsidRPr="009426D0" w:rsidRDefault="00C80789" w:rsidP="00243113">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ind w:hanging="11"/>
        <w:rPr>
          <w:b/>
          <w:sz w:val="24"/>
          <w:lang w:val="es-ES"/>
        </w:rPr>
      </w:pPr>
    </w:p>
    <w:p w14:paraId="6A22729B" w14:textId="5D9DE5DE" w:rsidR="00831BDA" w:rsidRPr="009426D0" w:rsidRDefault="00C9664E" w:rsidP="00243113">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rPr>
          <w:sz w:val="24"/>
          <w:lang w:eastAsia="en-US"/>
        </w:rPr>
      </w:pPr>
      <w:r w:rsidRPr="009426D0">
        <w:rPr>
          <w:sz w:val="24"/>
          <w:lang w:eastAsia="en-US"/>
        </w:rPr>
        <w:t>Comprende desde la identificación de los eventos de riesgo operativo hasta el monitoreo del perfil del riesgo operativo y de la exposición a pérdidas de COOPEAIPE y la actualización periódica de las etapas del SARO.</w:t>
      </w:r>
    </w:p>
    <w:p w14:paraId="1536B8FB" w14:textId="77777777" w:rsidR="00C9664E" w:rsidRPr="009426D0" w:rsidRDefault="00C9664E" w:rsidP="00243113">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rPr>
          <w:b/>
          <w:sz w:val="24"/>
        </w:rPr>
      </w:pPr>
    </w:p>
    <w:p w14:paraId="46F0682C" w14:textId="295B0F70" w:rsidR="00F57E3B" w:rsidRPr="009426D0" w:rsidRDefault="00012C2E" w:rsidP="00243113">
      <w:pPr>
        <w:numPr>
          <w:ilvl w:val="0"/>
          <w:numId w:val="14"/>
        </w:numPr>
        <w:ind w:left="680" w:hanging="680"/>
        <w:jc w:val="both"/>
        <w:rPr>
          <w:rFonts w:ascii="Arial" w:hAnsi="Arial" w:cs="Arial"/>
          <w:spacing w:val="-3"/>
        </w:rPr>
      </w:pPr>
      <w:bookmarkStart w:id="2" w:name="_Hlk54963095"/>
      <w:r w:rsidRPr="009426D0">
        <w:rPr>
          <w:rFonts w:ascii="Arial" w:hAnsi="Arial" w:cs="Arial"/>
          <w:b/>
          <w:spacing w:val="-3"/>
        </w:rPr>
        <w:t>NORMATIVIDAD.</w:t>
      </w:r>
    </w:p>
    <w:p w14:paraId="256C1561" w14:textId="77777777" w:rsidR="00F57E3B" w:rsidRPr="009426D0" w:rsidRDefault="00F57E3B" w:rsidP="00243113">
      <w:pPr>
        <w:ind w:left="680"/>
        <w:jc w:val="both"/>
        <w:rPr>
          <w:rFonts w:ascii="Arial" w:hAnsi="Arial" w:cs="Arial"/>
          <w:spacing w:val="-3"/>
        </w:rPr>
      </w:pPr>
    </w:p>
    <w:p w14:paraId="0B466A0A" w14:textId="2140CAAD" w:rsidR="00F57E3B" w:rsidRPr="009426D0" w:rsidRDefault="00012C2E" w:rsidP="00243113">
      <w:pPr>
        <w:numPr>
          <w:ilvl w:val="1"/>
          <w:numId w:val="14"/>
        </w:numPr>
        <w:jc w:val="both"/>
        <w:rPr>
          <w:rFonts w:ascii="Arial" w:hAnsi="Arial" w:cs="Arial"/>
          <w:spacing w:val="-3"/>
        </w:rPr>
      </w:pPr>
      <w:r w:rsidRPr="009426D0">
        <w:rPr>
          <w:rFonts w:ascii="Arial" w:hAnsi="Arial" w:cs="Arial"/>
          <w:b/>
          <w:spacing w:val="-3"/>
        </w:rPr>
        <w:t>INTERNA.</w:t>
      </w:r>
    </w:p>
    <w:p w14:paraId="4DAC19ED" w14:textId="77777777" w:rsidR="00F57E3B" w:rsidRPr="009426D0" w:rsidRDefault="00F57E3B" w:rsidP="00243113">
      <w:pPr>
        <w:jc w:val="both"/>
        <w:rPr>
          <w:rFonts w:ascii="Arial" w:hAnsi="Arial" w:cs="Arial"/>
          <w:spacing w:val="-3"/>
        </w:rPr>
      </w:pPr>
    </w:p>
    <w:p w14:paraId="58A1D759" w14:textId="2DD561FC" w:rsidR="00012C2E" w:rsidRPr="009426D0" w:rsidRDefault="00C9664E" w:rsidP="00243113">
      <w:pPr>
        <w:numPr>
          <w:ilvl w:val="2"/>
          <w:numId w:val="14"/>
        </w:numPr>
        <w:jc w:val="both"/>
        <w:rPr>
          <w:rFonts w:ascii="Arial" w:hAnsi="Arial" w:cs="Arial"/>
          <w:bCs/>
        </w:rPr>
      </w:pPr>
      <w:r w:rsidRPr="009426D0">
        <w:rPr>
          <w:rFonts w:ascii="Arial" w:hAnsi="Arial" w:cs="Arial"/>
          <w:spacing w:val="-3"/>
        </w:rPr>
        <w:t>Manual SARO</w:t>
      </w:r>
    </w:p>
    <w:p w14:paraId="6F618994" w14:textId="77777777" w:rsidR="00012C2E" w:rsidRPr="009426D0" w:rsidRDefault="00012C2E" w:rsidP="00243113">
      <w:pPr>
        <w:jc w:val="both"/>
        <w:rPr>
          <w:rFonts w:ascii="Arial" w:hAnsi="Arial" w:cs="Arial"/>
          <w:spacing w:val="-3"/>
        </w:rPr>
      </w:pPr>
    </w:p>
    <w:p w14:paraId="0BE7DF31" w14:textId="26CAF224" w:rsidR="00012C2E" w:rsidRPr="009426D0" w:rsidRDefault="00012C2E" w:rsidP="00243113">
      <w:pPr>
        <w:numPr>
          <w:ilvl w:val="1"/>
          <w:numId w:val="14"/>
        </w:numPr>
        <w:jc w:val="both"/>
        <w:rPr>
          <w:rFonts w:ascii="Arial" w:hAnsi="Arial" w:cs="Arial"/>
          <w:spacing w:val="-3"/>
        </w:rPr>
      </w:pPr>
      <w:r w:rsidRPr="009426D0">
        <w:rPr>
          <w:rFonts w:ascii="Arial" w:hAnsi="Arial" w:cs="Arial"/>
          <w:b/>
          <w:spacing w:val="-3"/>
        </w:rPr>
        <w:t>EXTERNA.</w:t>
      </w:r>
    </w:p>
    <w:p w14:paraId="52B812E3" w14:textId="77777777" w:rsidR="00AA4145" w:rsidRPr="009426D0" w:rsidRDefault="00AA4145" w:rsidP="00243113">
      <w:pPr>
        <w:pStyle w:val="Prrafodelista"/>
        <w:ind w:left="680"/>
        <w:contextualSpacing w:val="0"/>
        <w:jc w:val="both"/>
        <w:rPr>
          <w:rFonts w:ascii="Arial" w:hAnsi="Arial" w:cs="Arial"/>
          <w:spacing w:val="-3"/>
        </w:rPr>
      </w:pPr>
    </w:p>
    <w:p w14:paraId="41E4B062" w14:textId="77777777" w:rsidR="00012C2E" w:rsidRPr="009426D0" w:rsidRDefault="00012C2E" w:rsidP="00243113">
      <w:pPr>
        <w:numPr>
          <w:ilvl w:val="2"/>
          <w:numId w:val="14"/>
        </w:numPr>
        <w:jc w:val="both"/>
        <w:rPr>
          <w:rFonts w:ascii="Arial" w:hAnsi="Arial" w:cs="Arial"/>
          <w:spacing w:val="-3"/>
        </w:rPr>
      </w:pPr>
      <w:r w:rsidRPr="009426D0">
        <w:rPr>
          <w:rFonts w:ascii="Arial" w:hAnsi="Arial" w:cs="Arial"/>
          <w:spacing w:val="-3"/>
        </w:rPr>
        <w:t>Circular Básica Contable y Financiera</w:t>
      </w:r>
    </w:p>
    <w:p w14:paraId="7D4F788A" w14:textId="77777777" w:rsidR="00012C2E" w:rsidRPr="009426D0" w:rsidRDefault="00012C2E" w:rsidP="00243113">
      <w:pPr>
        <w:numPr>
          <w:ilvl w:val="2"/>
          <w:numId w:val="14"/>
        </w:numPr>
        <w:jc w:val="both"/>
        <w:rPr>
          <w:rFonts w:ascii="Arial" w:hAnsi="Arial" w:cs="Arial"/>
          <w:bCs/>
        </w:rPr>
      </w:pPr>
      <w:r w:rsidRPr="009426D0">
        <w:rPr>
          <w:rFonts w:ascii="Arial" w:hAnsi="Arial" w:cs="Arial"/>
          <w:spacing w:val="-3"/>
        </w:rPr>
        <w:t>Cir</w:t>
      </w:r>
      <w:r w:rsidRPr="009426D0">
        <w:rPr>
          <w:rFonts w:ascii="Arial" w:hAnsi="Arial" w:cs="Arial"/>
          <w:bCs/>
        </w:rPr>
        <w:t>cular Básica Jurídica</w:t>
      </w:r>
    </w:p>
    <w:bookmarkEnd w:id="2"/>
    <w:p w14:paraId="773D17FA" w14:textId="77777777" w:rsidR="00012C2E" w:rsidRPr="009426D0" w:rsidRDefault="00012C2E" w:rsidP="00243113">
      <w:pPr>
        <w:ind w:left="680"/>
        <w:jc w:val="both"/>
        <w:rPr>
          <w:rFonts w:ascii="Arial" w:hAnsi="Arial" w:cs="Arial"/>
          <w:b/>
        </w:rPr>
      </w:pPr>
    </w:p>
    <w:p w14:paraId="6DC3CD51" w14:textId="704D2213" w:rsidR="00FC0ED5" w:rsidRPr="009426D0" w:rsidRDefault="00FC0ED5" w:rsidP="00243113">
      <w:pPr>
        <w:numPr>
          <w:ilvl w:val="0"/>
          <w:numId w:val="14"/>
        </w:numPr>
        <w:ind w:left="680" w:hanging="680"/>
        <w:jc w:val="both"/>
        <w:rPr>
          <w:rFonts w:ascii="Arial" w:hAnsi="Arial" w:cs="Arial"/>
          <w:b/>
          <w:spacing w:val="-3"/>
        </w:rPr>
      </w:pPr>
      <w:r w:rsidRPr="009426D0">
        <w:rPr>
          <w:rFonts w:ascii="Arial" w:hAnsi="Arial" w:cs="Arial"/>
          <w:b/>
          <w:spacing w:val="-3"/>
        </w:rPr>
        <w:t>DEFINICIONES.</w:t>
      </w:r>
    </w:p>
    <w:p w14:paraId="5A21361A" w14:textId="77777777" w:rsidR="00FC0ED5" w:rsidRPr="009426D0" w:rsidRDefault="00FC0ED5" w:rsidP="00243113">
      <w:pPr>
        <w:ind w:left="360"/>
        <w:jc w:val="both"/>
        <w:rPr>
          <w:rFonts w:ascii="Arial" w:hAnsi="Arial" w:cs="Arial"/>
          <w:b/>
          <w:spacing w:val="-3"/>
        </w:rPr>
      </w:pPr>
    </w:p>
    <w:p w14:paraId="7954CB7D" w14:textId="6FB2E5E3" w:rsidR="00C9664E" w:rsidRPr="009426D0" w:rsidRDefault="00C9664E" w:rsidP="00243113">
      <w:pPr>
        <w:pStyle w:val="Prrafodelista"/>
        <w:numPr>
          <w:ilvl w:val="1"/>
          <w:numId w:val="14"/>
        </w:numPr>
        <w:ind w:left="680" w:hanging="680"/>
        <w:contextualSpacing w:val="0"/>
        <w:jc w:val="both"/>
        <w:rPr>
          <w:rFonts w:ascii="Arial" w:hAnsi="Arial" w:cs="Arial"/>
          <w:bCs/>
        </w:rPr>
      </w:pPr>
      <w:r w:rsidRPr="009426D0">
        <w:rPr>
          <w:rFonts w:ascii="Arial" w:hAnsi="Arial" w:cs="Arial"/>
          <w:b/>
        </w:rPr>
        <w:t xml:space="preserve">Causas del riesgo operativo: </w:t>
      </w:r>
      <w:r w:rsidRPr="009426D0">
        <w:rPr>
          <w:rFonts w:ascii="Arial" w:hAnsi="Arial" w:cs="Arial"/>
          <w:bCs/>
        </w:rPr>
        <w:t>situaciones que incrementan la posibilidad de ocurrencia del riesgo operativo y que implican la implementación de controles.</w:t>
      </w:r>
    </w:p>
    <w:p w14:paraId="614CA299" w14:textId="77777777" w:rsidR="00C9664E" w:rsidRPr="009426D0" w:rsidRDefault="00C9664E" w:rsidP="00243113">
      <w:pPr>
        <w:pStyle w:val="Prrafodelista"/>
        <w:numPr>
          <w:ilvl w:val="1"/>
          <w:numId w:val="14"/>
        </w:numPr>
        <w:ind w:left="680" w:hanging="680"/>
        <w:contextualSpacing w:val="0"/>
        <w:jc w:val="both"/>
        <w:rPr>
          <w:rFonts w:ascii="Arial" w:hAnsi="Arial" w:cs="Arial"/>
          <w:bCs/>
        </w:rPr>
      </w:pPr>
      <w:r w:rsidRPr="009426D0">
        <w:rPr>
          <w:rFonts w:ascii="Arial" w:hAnsi="Arial" w:cs="Arial"/>
          <w:b/>
        </w:rPr>
        <w:t>Clasificación del riesgo operativo</w:t>
      </w:r>
      <w:r w:rsidRPr="009426D0">
        <w:rPr>
          <w:rFonts w:ascii="Arial" w:hAnsi="Arial" w:cs="Arial"/>
          <w:bCs/>
        </w:rPr>
        <w:t>: La clasificación de los riesgos operativos por factor de riesgos, se realiza de acuerdo con lo definido en el DA-RI-01 Clasificación de eventos de riesgo operativo</w:t>
      </w:r>
    </w:p>
    <w:p w14:paraId="264F2565" w14:textId="77777777" w:rsidR="00C9664E" w:rsidRPr="009426D0" w:rsidRDefault="00C9664E" w:rsidP="00243113">
      <w:pPr>
        <w:pStyle w:val="Prrafodelista"/>
        <w:numPr>
          <w:ilvl w:val="1"/>
          <w:numId w:val="14"/>
        </w:numPr>
        <w:ind w:left="680" w:hanging="680"/>
        <w:contextualSpacing w:val="0"/>
        <w:jc w:val="both"/>
        <w:rPr>
          <w:rFonts w:ascii="Arial" w:hAnsi="Arial" w:cs="Arial"/>
          <w:bCs/>
        </w:rPr>
      </w:pPr>
      <w:r w:rsidRPr="009426D0">
        <w:rPr>
          <w:rFonts w:ascii="Arial" w:hAnsi="Arial" w:cs="Arial"/>
          <w:b/>
          <w:bCs/>
          <w:color w:val="000000"/>
          <w:lang w:val="es-CO" w:eastAsia="en-US"/>
        </w:rPr>
        <w:t xml:space="preserve">Consecuencias del riesgo operativo: </w:t>
      </w:r>
      <w:r w:rsidRPr="009426D0">
        <w:rPr>
          <w:rFonts w:ascii="Arial" w:hAnsi="Arial" w:cs="Arial"/>
          <w:color w:val="000000"/>
          <w:lang w:val="es-CO" w:eastAsia="en-US"/>
        </w:rPr>
        <w:t xml:space="preserve">situaciones en las que puede verse inmersa COOPEAIPE si se materializa el riesgo operativo. </w:t>
      </w:r>
    </w:p>
    <w:p w14:paraId="5E38A04F" w14:textId="77777777" w:rsidR="00C9664E" w:rsidRPr="009426D0" w:rsidRDefault="00C9664E" w:rsidP="00243113">
      <w:pPr>
        <w:pStyle w:val="Prrafodelista"/>
        <w:numPr>
          <w:ilvl w:val="1"/>
          <w:numId w:val="14"/>
        </w:numPr>
        <w:ind w:left="680" w:hanging="680"/>
        <w:contextualSpacing w:val="0"/>
        <w:jc w:val="both"/>
        <w:rPr>
          <w:rFonts w:ascii="Arial" w:hAnsi="Arial" w:cs="Arial"/>
          <w:bCs/>
        </w:rPr>
      </w:pPr>
      <w:r w:rsidRPr="009426D0">
        <w:rPr>
          <w:rFonts w:ascii="Arial" w:hAnsi="Arial" w:cs="Arial"/>
          <w:b/>
          <w:bCs/>
          <w:color w:val="000000"/>
          <w:lang w:val="es-CO" w:eastAsia="en-US"/>
        </w:rPr>
        <w:t xml:space="preserve">Control correctivo: </w:t>
      </w:r>
      <w:r w:rsidRPr="009426D0">
        <w:rPr>
          <w:rFonts w:ascii="Arial" w:hAnsi="Arial" w:cs="Arial"/>
          <w:color w:val="000000"/>
          <w:lang w:val="es-CO" w:eastAsia="en-US"/>
        </w:rPr>
        <w:t>aquel que permite corregir la desviación de los resultados en un proceso y prevenir de nuevo su ocurrencia.</w:t>
      </w:r>
    </w:p>
    <w:p w14:paraId="686E0CB9" w14:textId="77777777" w:rsidR="00C9664E" w:rsidRPr="009426D0" w:rsidRDefault="00C9664E" w:rsidP="00243113">
      <w:pPr>
        <w:pStyle w:val="Prrafodelista"/>
        <w:numPr>
          <w:ilvl w:val="1"/>
          <w:numId w:val="14"/>
        </w:numPr>
        <w:ind w:left="680" w:hanging="680"/>
        <w:contextualSpacing w:val="0"/>
        <w:jc w:val="both"/>
        <w:rPr>
          <w:rFonts w:ascii="Arial" w:hAnsi="Arial" w:cs="Arial"/>
          <w:bCs/>
        </w:rPr>
      </w:pPr>
      <w:r w:rsidRPr="009426D0">
        <w:rPr>
          <w:rFonts w:ascii="Arial" w:hAnsi="Arial" w:cs="Arial"/>
          <w:b/>
          <w:bCs/>
          <w:color w:val="000000"/>
          <w:lang w:val="es-CO" w:eastAsia="en-US"/>
        </w:rPr>
        <w:lastRenderedPageBreak/>
        <w:t xml:space="preserve">Control detectivo: </w:t>
      </w:r>
      <w:r w:rsidRPr="009426D0">
        <w:rPr>
          <w:rFonts w:ascii="Arial" w:hAnsi="Arial" w:cs="Arial"/>
          <w:color w:val="000000"/>
          <w:lang w:val="es-CO" w:eastAsia="en-US"/>
        </w:rPr>
        <w:t xml:space="preserve">aquel que genera una alarma que se acciona cuando se descubre una situación anómala o no buscada. </w:t>
      </w:r>
    </w:p>
    <w:p w14:paraId="2AB93CAC" w14:textId="77777777" w:rsidR="00C9664E" w:rsidRPr="009426D0" w:rsidRDefault="00C9664E" w:rsidP="00243113">
      <w:pPr>
        <w:pStyle w:val="Prrafodelista"/>
        <w:numPr>
          <w:ilvl w:val="1"/>
          <w:numId w:val="14"/>
        </w:numPr>
        <w:ind w:left="680" w:hanging="680"/>
        <w:contextualSpacing w:val="0"/>
        <w:jc w:val="both"/>
        <w:rPr>
          <w:rFonts w:ascii="Arial" w:hAnsi="Arial" w:cs="Arial"/>
          <w:bCs/>
        </w:rPr>
      </w:pPr>
      <w:r w:rsidRPr="009426D0">
        <w:rPr>
          <w:rFonts w:ascii="Arial" w:hAnsi="Arial" w:cs="Arial"/>
          <w:b/>
          <w:bCs/>
          <w:color w:val="000000"/>
          <w:lang w:val="es-CO" w:eastAsia="en-US"/>
        </w:rPr>
        <w:t xml:space="preserve">Control efectivo: </w:t>
      </w:r>
      <w:r w:rsidRPr="009426D0">
        <w:rPr>
          <w:rFonts w:ascii="Arial" w:hAnsi="Arial" w:cs="Arial"/>
          <w:color w:val="000000"/>
          <w:lang w:val="es-CO" w:eastAsia="en-US"/>
        </w:rPr>
        <w:t xml:space="preserve">aquel que es eficaz y eficiente. </w:t>
      </w:r>
    </w:p>
    <w:p w14:paraId="4FE30D6E" w14:textId="77777777" w:rsidR="00C9664E" w:rsidRPr="009426D0" w:rsidRDefault="00C9664E" w:rsidP="00243113">
      <w:pPr>
        <w:pStyle w:val="Prrafodelista"/>
        <w:numPr>
          <w:ilvl w:val="1"/>
          <w:numId w:val="14"/>
        </w:numPr>
        <w:ind w:left="680" w:hanging="680"/>
        <w:contextualSpacing w:val="0"/>
        <w:jc w:val="both"/>
        <w:rPr>
          <w:rFonts w:ascii="Arial" w:hAnsi="Arial" w:cs="Arial"/>
          <w:bCs/>
        </w:rPr>
      </w:pPr>
      <w:r w:rsidRPr="009426D0">
        <w:rPr>
          <w:rFonts w:ascii="Arial" w:hAnsi="Arial" w:cs="Arial"/>
          <w:b/>
          <w:bCs/>
          <w:color w:val="000000"/>
          <w:lang w:val="es-CO" w:eastAsia="en-US"/>
        </w:rPr>
        <w:t xml:space="preserve">Control eficaz: </w:t>
      </w:r>
      <w:r w:rsidRPr="009426D0">
        <w:rPr>
          <w:rFonts w:ascii="Arial" w:hAnsi="Arial" w:cs="Arial"/>
          <w:color w:val="000000"/>
          <w:lang w:val="es-CO" w:eastAsia="en-US"/>
        </w:rPr>
        <w:t xml:space="preserve">aquel que permite detectar el riesgo y disminuir su probabilidad de ocurrencia y su impacto. Debe disminuir la calificación del riesgo operativo. </w:t>
      </w:r>
    </w:p>
    <w:p w14:paraId="2EE37F28" w14:textId="77777777" w:rsidR="00C9664E" w:rsidRPr="009426D0" w:rsidRDefault="00C9664E" w:rsidP="00243113">
      <w:pPr>
        <w:pStyle w:val="Prrafodelista"/>
        <w:numPr>
          <w:ilvl w:val="1"/>
          <w:numId w:val="14"/>
        </w:numPr>
        <w:ind w:left="680" w:hanging="680"/>
        <w:contextualSpacing w:val="0"/>
        <w:jc w:val="both"/>
        <w:rPr>
          <w:rFonts w:ascii="Arial" w:hAnsi="Arial" w:cs="Arial"/>
          <w:bCs/>
        </w:rPr>
      </w:pPr>
      <w:r w:rsidRPr="009426D0">
        <w:rPr>
          <w:rFonts w:ascii="Arial" w:hAnsi="Arial" w:cs="Arial"/>
          <w:b/>
          <w:bCs/>
          <w:color w:val="000000"/>
          <w:lang w:val="es-CO" w:eastAsia="en-US"/>
        </w:rPr>
        <w:t xml:space="preserve">Control eficiente: </w:t>
      </w:r>
      <w:r w:rsidRPr="009426D0">
        <w:rPr>
          <w:rFonts w:ascii="Arial" w:hAnsi="Arial" w:cs="Arial"/>
          <w:color w:val="000000"/>
          <w:lang w:val="es-CO" w:eastAsia="en-US"/>
        </w:rPr>
        <w:t xml:space="preserve">aquel que permite un uso adecuado de los recursos utilizados en su aplicación, como recurso humano, tecnología, tiempo, dinero, infraestructura, etc. </w:t>
      </w:r>
    </w:p>
    <w:p w14:paraId="4396BE5D" w14:textId="77777777" w:rsidR="00C9664E" w:rsidRPr="009426D0" w:rsidRDefault="00C9664E" w:rsidP="00243113">
      <w:pPr>
        <w:pStyle w:val="Prrafodelista"/>
        <w:numPr>
          <w:ilvl w:val="1"/>
          <w:numId w:val="14"/>
        </w:numPr>
        <w:ind w:left="680" w:hanging="680"/>
        <w:contextualSpacing w:val="0"/>
        <w:jc w:val="both"/>
        <w:rPr>
          <w:rFonts w:ascii="Arial" w:hAnsi="Arial" w:cs="Arial"/>
          <w:bCs/>
        </w:rPr>
      </w:pPr>
      <w:r w:rsidRPr="009426D0">
        <w:rPr>
          <w:rFonts w:ascii="Arial" w:hAnsi="Arial" w:cs="Arial"/>
          <w:b/>
          <w:bCs/>
          <w:color w:val="000000"/>
          <w:lang w:val="es-CO" w:eastAsia="en-US"/>
        </w:rPr>
        <w:t xml:space="preserve">Control Preventivo: </w:t>
      </w:r>
      <w:r w:rsidRPr="009426D0">
        <w:rPr>
          <w:rFonts w:ascii="Arial" w:hAnsi="Arial" w:cs="Arial"/>
          <w:color w:val="000000"/>
          <w:lang w:val="es-CO" w:eastAsia="en-US"/>
        </w:rPr>
        <w:t xml:space="preserve">es el que actúa sobre las causas del riesgo, con el fin de disminuir la probabilidad de ocurrencia. </w:t>
      </w:r>
    </w:p>
    <w:p w14:paraId="42FC8F01" w14:textId="77777777" w:rsidR="00C9664E" w:rsidRPr="009426D0" w:rsidRDefault="00C9664E" w:rsidP="00243113">
      <w:pPr>
        <w:pStyle w:val="Prrafodelista"/>
        <w:numPr>
          <w:ilvl w:val="1"/>
          <w:numId w:val="14"/>
        </w:numPr>
        <w:ind w:left="680" w:hanging="680"/>
        <w:contextualSpacing w:val="0"/>
        <w:jc w:val="both"/>
        <w:rPr>
          <w:rFonts w:ascii="Arial" w:hAnsi="Arial" w:cs="Arial"/>
          <w:bCs/>
        </w:rPr>
      </w:pPr>
      <w:r w:rsidRPr="009426D0">
        <w:rPr>
          <w:rFonts w:ascii="Arial" w:hAnsi="Arial" w:cs="Arial"/>
          <w:b/>
          <w:bCs/>
          <w:color w:val="000000"/>
          <w:lang w:val="es-CO" w:eastAsia="en-US"/>
        </w:rPr>
        <w:t xml:space="preserve">Descripción del riesgo operativo: </w:t>
      </w:r>
      <w:r w:rsidRPr="009426D0">
        <w:rPr>
          <w:rFonts w:ascii="Arial" w:hAnsi="Arial" w:cs="Arial"/>
          <w:color w:val="000000"/>
          <w:lang w:val="es-CO" w:eastAsia="en-US"/>
        </w:rPr>
        <w:t xml:space="preserve">Forma como se considera podría presentarse un evento derivado del riesgo operativo. </w:t>
      </w:r>
    </w:p>
    <w:p w14:paraId="6B3D4D75" w14:textId="3404CD22" w:rsidR="00C9664E" w:rsidRPr="009426D0" w:rsidRDefault="00C9664E" w:rsidP="00243113">
      <w:pPr>
        <w:pStyle w:val="Prrafodelista"/>
        <w:numPr>
          <w:ilvl w:val="1"/>
          <w:numId w:val="14"/>
        </w:numPr>
        <w:ind w:left="680" w:hanging="680"/>
        <w:contextualSpacing w:val="0"/>
        <w:jc w:val="both"/>
        <w:rPr>
          <w:rFonts w:ascii="Arial" w:hAnsi="Arial" w:cs="Arial"/>
          <w:bCs/>
        </w:rPr>
      </w:pPr>
      <w:r w:rsidRPr="009426D0">
        <w:rPr>
          <w:rFonts w:ascii="Arial" w:hAnsi="Arial" w:cs="Arial"/>
          <w:b/>
          <w:bCs/>
          <w:color w:val="000000"/>
          <w:lang w:val="es-CO" w:eastAsia="en-US"/>
        </w:rPr>
        <w:t xml:space="preserve">Impacto: </w:t>
      </w:r>
      <w:r w:rsidRPr="009426D0">
        <w:rPr>
          <w:rFonts w:ascii="Arial" w:hAnsi="Arial" w:cs="Arial"/>
          <w:color w:val="000000"/>
          <w:lang w:val="es-CO" w:eastAsia="en-US"/>
        </w:rPr>
        <w:t xml:space="preserve">efectos adversos en los que COOPEAIPE podría presentar pérdidas. </w:t>
      </w:r>
    </w:p>
    <w:p w14:paraId="42906367" w14:textId="77777777" w:rsidR="00C9664E" w:rsidRPr="009426D0" w:rsidRDefault="00C9664E" w:rsidP="00243113">
      <w:pPr>
        <w:pStyle w:val="Prrafodelista"/>
        <w:numPr>
          <w:ilvl w:val="1"/>
          <w:numId w:val="14"/>
        </w:numPr>
        <w:ind w:left="680" w:hanging="680"/>
        <w:contextualSpacing w:val="0"/>
        <w:jc w:val="both"/>
        <w:rPr>
          <w:rFonts w:ascii="Arial" w:hAnsi="Arial" w:cs="Arial"/>
          <w:bCs/>
        </w:rPr>
      </w:pPr>
      <w:r w:rsidRPr="009426D0">
        <w:rPr>
          <w:rFonts w:ascii="Arial" w:hAnsi="Arial" w:cs="Arial"/>
          <w:b/>
          <w:bCs/>
          <w:color w:val="000000"/>
          <w:lang w:val="es-CO" w:eastAsia="en-US"/>
        </w:rPr>
        <w:t xml:space="preserve">Nombre del riesgo operativo: </w:t>
      </w:r>
      <w:r w:rsidRPr="009426D0">
        <w:rPr>
          <w:rFonts w:ascii="Arial" w:hAnsi="Arial" w:cs="Arial"/>
          <w:color w:val="000000"/>
          <w:lang w:val="es-CO" w:eastAsia="en-US"/>
        </w:rPr>
        <w:t>Nombre preciso que se le asigna al riesgo identificado.</w:t>
      </w:r>
    </w:p>
    <w:p w14:paraId="35887FCF" w14:textId="77777777" w:rsidR="00C9664E" w:rsidRPr="009426D0" w:rsidRDefault="00C9664E" w:rsidP="00243113">
      <w:pPr>
        <w:pStyle w:val="Prrafodelista"/>
        <w:numPr>
          <w:ilvl w:val="1"/>
          <w:numId w:val="14"/>
        </w:numPr>
        <w:ind w:left="680" w:hanging="680"/>
        <w:contextualSpacing w:val="0"/>
        <w:jc w:val="both"/>
        <w:rPr>
          <w:rFonts w:ascii="Arial" w:hAnsi="Arial" w:cs="Arial"/>
          <w:bCs/>
        </w:rPr>
      </w:pPr>
      <w:r w:rsidRPr="009426D0">
        <w:rPr>
          <w:rFonts w:ascii="Arial" w:hAnsi="Arial" w:cs="Arial"/>
          <w:b/>
          <w:bCs/>
          <w:color w:val="000000"/>
          <w:lang w:val="es-CO" w:eastAsia="en-US"/>
        </w:rPr>
        <w:t xml:space="preserve">Probabilidad de ocurrencia: </w:t>
      </w:r>
      <w:r w:rsidRPr="009426D0">
        <w:rPr>
          <w:rFonts w:ascii="Arial" w:hAnsi="Arial" w:cs="Arial"/>
          <w:color w:val="000000"/>
          <w:lang w:val="es-CO" w:eastAsia="en-US"/>
        </w:rPr>
        <w:t>probabilidad de que fuentes potenciales de riesgos lleguen realmente a manifestarse.</w:t>
      </w:r>
    </w:p>
    <w:p w14:paraId="465C8FEC" w14:textId="77777777" w:rsidR="00C9664E" w:rsidRPr="009426D0" w:rsidRDefault="00C9664E" w:rsidP="00243113">
      <w:pPr>
        <w:pStyle w:val="Prrafodelista"/>
        <w:numPr>
          <w:ilvl w:val="1"/>
          <w:numId w:val="14"/>
        </w:numPr>
        <w:ind w:left="680" w:hanging="680"/>
        <w:contextualSpacing w:val="0"/>
        <w:jc w:val="both"/>
        <w:rPr>
          <w:rFonts w:ascii="Arial" w:hAnsi="Arial" w:cs="Arial"/>
          <w:bCs/>
        </w:rPr>
      </w:pPr>
      <w:r w:rsidRPr="009426D0">
        <w:rPr>
          <w:rFonts w:ascii="Arial" w:hAnsi="Arial" w:cs="Arial"/>
          <w:b/>
          <w:bCs/>
          <w:color w:val="000000"/>
          <w:lang w:val="es-CO" w:eastAsia="en-US"/>
        </w:rPr>
        <w:t xml:space="preserve">Productos: </w:t>
      </w:r>
      <w:r w:rsidRPr="009426D0">
        <w:rPr>
          <w:rFonts w:ascii="Arial" w:hAnsi="Arial" w:cs="Arial"/>
          <w:color w:val="000000"/>
          <w:lang w:val="es-CO" w:eastAsia="en-US"/>
        </w:rPr>
        <w:t xml:space="preserve">aquellos en los cuales el riesgo operativo puede materializase. </w:t>
      </w:r>
    </w:p>
    <w:p w14:paraId="065EFEA9" w14:textId="77777777" w:rsidR="00C9664E" w:rsidRPr="009426D0" w:rsidRDefault="00C9664E" w:rsidP="00243113">
      <w:pPr>
        <w:pStyle w:val="Prrafodelista"/>
        <w:numPr>
          <w:ilvl w:val="1"/>
          <w:numId w:val="14"/>
        </w:numPr>
        <w:ind w:left="680" w:hanging="680"/>
        <w:contextualSpacing w:val="0"/>
        <w:jc w:val="both"/>
        <w:rPr>
          <w:rFonts w:ascii="Arial" w:hAnsi="Arial" w:cs="Arial"/>
          <w:bCs/>
        </w:rPr>
      </w:pPr>
      <w:r w:rsidRPr="009426D0">
        <w:rPr>
          <w:rFonts w:ascii="Arial" w:hAnsi="Arial" w:cs="Arial"/>
          <w:b/>
          <w:bCs/>
          <w:color w:val="000000"/>
          <w:lang w:val="es-CO" w:eastAsia="en-US"/>
        </w:rPr>
        <w:t xml:space="preserve">Productos o servicios: </w:t>
      </w:r>
      <w:r w:rsidRPr="009426D0">
        <w:rPr>
          <w:rFonts w:ascii="Arial" w:hAnsi="Arial" w:cs="Arial"/>
          <w:color w:val="000000"/>
          <w:lang w:val="es-CO" w:eastAsia="en-US"/>
        </w:rPr>
        <w:t>aquellos que pueden ser afectados si se materializa el riesgo operativo. No todo riesgo operativo tiene que estar asociado directamente a un producto o servicio.</w:t>
      </w:r>
    </w:p>
    <w:p w14:paraId="53FF5AB8" w14:textId="77777777" w:rsidR="00C9664E" w:rsidRPr="009426D0" w:rsidRDefault="00C9664E" w:rsidP="00243113">
      <w:pPr>
        <w:pStyle w:val="Prrafodelista"/>
        <w:numPr>
          <w:ilvl w:val="1"/>
          <w:numId w:val="14"/>
        </w:numPr>
        <w:ind w:left="680" w:hanging="680"/>
        <w:contextualSpacing w:val="0"/>
        <w:jc w:val="both"/>
        <w:rPr>
          <w:rFonts w:ascii="Arial" w:hAnsi="Arial" w:cs="Arial"/>
          <w:bCs/>
        </w:rPr>
      </w:pPr>
      <w:r w:rsidRPr="009426D0">
        <w:rPr>
          <w:rFonts w:ascii="Arial" w:hAnsi="Arial" w:cs="Arial"/>
          <w:b/>
          <w:bCs/>
          <w:color w:val="000000"/>
          <w:lang w:val="es-CO" w:eastAsia="en-US"/>
        </w:rPr>
        <w:t xml:space="preserve">Referencia del riesgo operativo: </w:t>
      </w:r>
      <w:r w:rsidRPr="009426D0">
        <w:rPr>
          <w:rFonts w:ascii="Arial" w:hAnsi="Arial" w:cs="Arial"/>
          <w:color w:val="000000"/>
          <w:lang w:val="es-CO" w:eastAsia="en-US"/>
        </w:rPr>
        <w:t xml:space="preserve">Codificación que se le asigna a cada uno de los riesgos operativos identificados de acuerdo con el proceso que pertenece. </w:t>
      </w:r>
    </w:p>
    <w:p w14:paraId="3D85E4A0" w14:textId="708929A2" w:rsidR="00C9664E" w:rsidRPr="009426D0" w:rsidRDefault="00C9664E" w:rsidP="00243113">
      <w:pPr>
        <w:pStyle w:val="Prrafodelista"/>
        <w:numPr>
          <w:ilvl w:val="1"/>
          <w:numId w:val="14"/>
        </w:numPr>
        <w:ind w:left="680" w:hanging="680"/>
        <w:contextualSpacing w:val="0"/>
        <w:jc w:val="both"/>
        <w:rPr>
          <w:rFonts w:ascii="Arial" w:hAnsi="Arial" w:cs="Arial"/>
          <w:bCs/>
        </w:rPr>
      </w:pPr>
      <w:r w:rsidRPr="009426D0">
        <w:rPr>
          <w:rFonts w:ascii="Arial" w:hAnsi="Arial" w:cs="Arial"/>
          <w:b/>
          <w:bCs/>
          <w:color w:val="000000"/>
          <w:lang w:val="es-CO" w:eastAsia="en-US"/>
        </w:rPr>
        <w:t xml:space="preserve">Riesgo inherente: </w:t>
      </w:r>
      <w:r w:rsidRPr="009426D0">
        <w:rPr>
          <w:rFonts w:ascii="Arial" w:hAnsi="Arial" w:cs="Arial"/>
          <w:color w:val="000000"/>
          <w:lang w:val="es-CO" w:eastAsia="en-US"/>
        </w:rPr>
        <w:t xml:space="preserve">nivel de riesgo propio de la actividad que realiza COOPEAIPE sin tener en cuenta el efecto de los controles. </w:t>
      </w:r>
    </w:p>
    <w:p w14:paraId="59F45BE2" w14:textId="1214A836" w:rsidR="00C9664E" w:rsidRPr="009426D0" w:rsidRDefault="00C9664E" w:rsidP="00243113">
      <w:pPr>
        <w:pStyle w:val="Prrafodelista"/>
        <w:numPr>
          <w:ilvl w:val="1"/>
          <w:numId w:val="14"/>
        </w:numPr>
        <w:ind w:left="680" w:hanging="680"/>
        <w:contextualSpacing w:val="0"/>
        <w:jc w:val="both"/>
        <w:rPr>
          <w:rFonts w:ascii="Arial" w:hAnsi="Arial" w:cs="Arial"/>
          <w:bCs/>
        </w:rPr>
      </w:pPr>
      <w:r w:rsidRPr="009426D0">
        <w:rPr>
          <w:rFonts w:ascii="Arial" w:hAnsi="Arial" w:cs="Arial"/>
          <w:b/>
          <w:bCs/>
          <w:color w:val="000000"/>
          <w:lang w:val="es-CO" w:eastAsia="en-US"/>
        </w:rPr>
        <w:t xml:space="preserve">Riesgo residual: </w:t>
      </w:r>
      <w:r w:rsidRPr="009426D0">
        <w:rPr>
          <w:rFonts w:ascii="Arial" w:hAnsi="Arial" w:cs="Arial"/>
          <w:color w:val="000000"/>
          <w:lang w:val="es-CO" w:eastAsia="en-US"/>
        </w:rPr>
        <w:t xml:space="preserve">nivel resultante del riesgo después de aplicar los controles al riesgo inherente </w:t>
      </w:r>
    </w:p>
    <w:p w14:paraId="5E344521" w14:textId="77777777" w:rsidR="00FC0ED5" w:rsidRPr="009426D0" w:rsidRDefault="00FC0ED5" w:rsidP="00243113">
      <w:pPr>
        <w:pStyle w:val="Prrafodelista"/>
        <w:ind w:left="680"/>
        <w:contextualSpacing w:val="0"/>
        <w:jc w:val="both"/>
        <w:rPr>
          <w:rFonts w:ascii="Arial" w:hAnsi="Arial" w:cs="Arial"/>
          <w:b/>
          <w:spacing w:val="-3"/>
        </w:rPr>
      </w:pPr>
    </w:p>
    <w:p w14:paraId="7FAA87CD" w14:textId="4562B817" w:rsidR="00C80789" w:rsidRPr="009426D0" w:rsidRDefault="00C80789" w:rsidP="00243113">
      <w:pPr>
        <w:numPr>
          <w:ilvl w:val="0"/>
          <w:numId w:val="14"/>
        </w:numPr>
        <w:ind w:left="680" w:hanging="680"/>
        <w:jc w:val="both"/>
        <w:rPr>
          <w:rFonts w:ascii="Arial" w:hAnsi="Arial" w:cs="Arial"/>
          <w:b/>
        </w:rPr>
      </w:pPr>
      <w:r w:rsidRPr="009426D0">
        <w:rPr>
          <w:rFonts w:ascii="Arial" w:hAnsi="Arial" w:cs="Arial"/>
          <w:b/>
        </w:rPr>
        <w:t>RESPONSABLES</w:t>
      </w:r>
    </w:p>
    <w:p w14:paraId="4C28B789" w14:textId="77777777" w:rsidR="00C80789" w:rsidRPr="009426D0" w:rsidRDefault="00C80789" w:rsidP="00243113">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ind w:hanging="11"/>
        <w:rPr>
          <w:b/>
          <w:sz w:val="24"/>
          <w:lang w:val="es-ES"/>
        </w:rPr>
      </w:pPr>
    </w:p>
    <w:p w14:paraId="10B802E0" w14:textId="77777777" w:rsidR="00012C2E" w:rsidRPr="009426D0" w:rsidRDefault="00012C2E" w:rsidP="00243113">
      <w:pPr>
        <w:numPr>
          <w:ilvl w:val="1"/>
          <w:numId w:val="14"/>
        </w:numPr>
        <w:jc w:val="both"/>
        <w:rPr>
          <w:rFonts w:ascii="Arial" w:hAnsi="Arial" w:cs="Arial"/>
          <w:bCs/>
          <w:spacing w:val="-3"/>
        </w:rPr>
      </w:pPr>
      <w:r w:rsidRPr="009426D0">
        <w:rPr>
          <w:rFonts w:ascii="Arial" w:hAnsi="Arial" w:cs="Arial"/>
          <w:bCs/>
          <w:spacing w:val="-3"/>
        </w:rPr>
        <w:t xml:space="preserve">Líderes de Procesos </w:t>
      </w:r>
    </w:p>
    <w:p w14:paraId="53F0415F" w14:textId="40CC8A3F" w:rsidR="00012C2E" w:rsidRPr="009426D0" w:rsidRDefault="00012C2E" w:rsidP="00243113">
      <w:pPr>
        <w:numPr>
          <w:ilvl w:val="1"/>
          <w:numId w:val="14"/>
        </w:numPr>
        <w:jc w:val="both"/>
        <w:rPr>
          <w:rFonts w:ascii="Arial" w:hAnsi="Arial" w:cs="Arial"/>
          <w:bCs/>
          <w:spacing w:val="-3"/>
        </w:rPr>
      </w:pPr>
      <w:r w:rsidRPr="009426D0">
        <w:rPr>
          <w:rFonts w:ascii="Arial" w:hAnsi="Arial" w:cs="Arial"/>
          <w:bCs/>
          <w:spacing w:val="-3"/>
        </w:rPr>
        <w:t xml:space="preserve">Administrador de Riesgos </w:t>
      </w:r>
    </w:p>
    <w:p w14:paraId="55E44302" w14:textId="344692EF" w:rsidR="00012C2E" w:rsidRPr="009426D0" w:rsidRDefault="00012C2E" w:rsidP="00243113">
      <w:pPr>
        <w:numPr>
          <w:ilvl w:val="1"/>
          <w:numId w:val="14"/>
        </w:numPr>
        <w:jc w:val="both"/>
        <w:rPr>
          <w:rFonts w:ascii="Arial" w:hAnsi="Arial" w:cs="Arial"/>
          <w:bCs/>
          <w:spacing w:val="-3"/>
        </w:rPr>
      </w:pPr>
      <w:r w:rsidRPr="009426D0">
        <w:rPr>
          <w:rFonts w:ascii="Arial" w:hAnsi="Arial" w:cs="Arial"/>
          <w:bCs/>
          <w:spacing w:val="-3"/>
        </w:rPr>
        <w:t>Subgerente Administrativo</w:t>
      </w:r>
    </w:p>
    <w:p w14:paraId="45CA4BE2" w14:textId="0259A651" w:rsidR="00012C2E" w:rsidRPr="009426D0" w:rsidRDefault="00012C2E" w:rsidP="00243113">
      <w:pPr>
        <w:numPr>
          <w:ilvl w:val="1"/>
          <w:numId w:val="14"/>
        </w:numPr>
        <w:jc w:val="both"/>
        <w:rPr>
          <w:rFonts w:ascii="Arial" w:hAnsi="Arial" w:cs="Arial"/>
          <w:bCs/>
          <w:spacing w:val="-3"/>
        </w:rPr>
      </w:pPr>
      <w:r w:rsidRPr="009426D0">
        <w:rPr>
          <w:rFonts w:ascii="Arial" w:hAnsi="Arial" w:cs="Arial"/>
          <w:bCs/>
          <w:spacing w:val="-3"/>
        </w:rPr>
        <w:t>Subgerente Financiero</w:t>
      </w:r>
    </w:p>
    <w:p w14:paraId="5115EA8B" w14:textId="77777777" w:rsidR="00C80789" w:rsidRPr="009426D0" w:rsidRDefault="00C80789" w:rsidP="00243113">
      <w:pPr>
        <w:numPr>
          <w:ilvl w:val="1"/>
          <w:numId w:val="14"/>
        </w:numPr>
        <w:jc w:val="both"/>
        <w:rPr>
          <w:rFonts w:ascii="Arial" w:hAnsi="Arial" w:cs="Arial"/>
          <w:bCs/>
          <w:spacing w:val="-3"/>
        </w:rPr>
      </w:pPr>
      <w:r w:rsidRPr="009426D0">
        <w:rPr>
          <w:rFonts w:ascii="Arial" w:hAnsi="Arial" w:cs="Arial"/>
          <w:bCs/>
          <w:spacing w:val="-3"/>
        </w:rPr>
        <w:t>Gerente</w:t>
      </w:r>
    </w:p>
    <w:p w14:paraId="426E549B" w14:textId="77777777" w:rsidR="00243113" w:rsidRPr="009426D0" w:rsidRDefault="00243113" w:rsidP="00243113">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ind w:hanging="11"/>
        <w:rPr>
          <w:b/>
          <w:sz w:val="24"/>
          <w:lang w:val="es-ES"/>
        </w:rPr>
      </w:pPr>
    </w:p>
    <w:p w14:paraId="5E836597" w14:textId="776D3AD4" w:rsidR="00C80789" w:rsidRPr="009426D0" w:rsidRDefault="00061166" w:rsidP="00243113">
      <w:pPr>
        <w:numPr>
          <w:ilvl w:val="0"/>
          <w:numId w:val="14"/>
        </w:numPr>
        <w:ind w:left="680" w:hanging="680"/>
        <w:jc w:val="both"/>
        <w:rPr>
          <w:rFonts w:ascii="Arial" w:hAnsi="Arial" w:cs="Arial"/>
          <w:b/>
        </w:rPr>
      </w:pPr>
      <w:r w:rsidRPr="009426D0">
        <w:rPr>
          <w:rFonts w:ascii="Arial" w:hAnsi="Arial" w:cs="Arial"/>
          <w:b/>
        </w:rPr>
        <w:t>POLÍTICA DE OPERACIÓN</w:t>
      </w:r>
    </w:p>
    <w:p w14:paraId="0FCDE97A" w14:textId="77777777" w:rsidR="00783AA3" w:rsidRPr="00783AA3" w:rsidRDefault="00783AA3" w:rsidP="00243113">
      <w:pPr>
        <w:autoSpaceDE w:val="0"/>
        <w:autoSpaceDN w:val="0"/>
        <w:adjustRightInd w:val="0"/>
        <w:jc w:val="both"/>
        <w:rPr>
          <w:rFonts w:ascii="Arial" w:hAnsi="Arial" w:cs="Arial"/>
          <w:lang w:val="es-CO" w:eastAsia="en-US"/>
        </w:rPr>
      </w:pPr>
    </w:p>
    <w:p w14:paraId="6982A284" w14:textId="77777777" w:rsidR="00783AA3" w:rsidRPr="00783AA3" w:rsidRDefault="00783AA3" w:rsidP="00243113">
      <w:pPr>
        <w:numPr>
          <w:ilvl w:val="1"/>
          <w:numId w:val="14"/>
        </w:numPr>
        <w:jc w:val="both"/>
        <w:rPr>
          <w:rFonts w:ascii="Arial" w:hAnsi="Arial" w:cs="Arial"/>
          <w:bCs/>
          <w:spacing w:val="-3"/>
        </w:rPr>
      </w:pPr>
      <w:r w:rsidRPr="00783AA3">
        <w:rPr>
          <w:rFonts w:ascii="Arial" w:hAnsi="Arial" w:cs="Arial"/>
          <w:bCs/>
          <w:spacing w:val="-3"/>
        </w:rPr>
        <w:t xml:space="preserve">Las etapas y elementos del SARO deben ser revisados como mínimo una vez al año, a fin de realizar los ajustes que se consideren necesarios para su efectivo, eficiente y oportuno funcionamiento. </w:t>
      </w:r>
    </w:p>
    <w:p w14:paraId="53A1A0CE" w14:textId="39437CFE" w:rsidR="00783AA3" w:rsidRPr="00783AA3" w:rsidRDefault="00783AA3" w:rsidP="00243113">
      <w:pPr>
        <w:numPr>
          <w:ilvl w:val="1"/>
          <w:numId w:val="14"/>
        </w:numPr>
        <w:jc w:val="both"/>
        <w:rPr>
          <w:rFonts w:ascii="Arial" w:hAnsi="Arial" w:cs="Arial"/>
          <w:bCs/>
          <w:spacing w:val="-3"/>
        </w:rPr>
      </w:pPr>
      <w:r w:rsidRPr="00783AA3">
        <w:rPr>
          <w:rFonts w:ascii="Arial" w:hAnsi="Arial" w:cs="Arial"/>
          <w:bCs/>
          <w:spacing w:val="-3"/>
        </w:rPr>
        <w:lastRenderedPageBreak/>
        <w:t xml:space="preserve">La administración de </w:t>
      </w:r>
      <w:r w:rsidRPr="009426D0">
        <w:rPr>
          <w:rFonts w:ascii="Arial" w:hAnsi="Arial" w:cs="Arial"/>
          <w:bCs/>
          <w:spacing w:val="-3"/>
        </w:rPr>
        <w:t>COOPEAIPE</w:t>
      </w:r>
      <w:r w:rsidRPr="00783AA3">
        <w:rPr>
          <w:rFonts w:ascii="Arial" w:hAnsi="Arial" w:cs="Arial"/>
          <w:bCs/>
          <w:spacing w:val="-3"/>
        </w:rPr>
        <w:t xml:space="preserve"> debe darle a la etapa de identificación la importancia, tiempo y recursos que sean necesarios. </w:t>
      </w:r>
    </w:p>
    <w:p w14:paraId="7AA2EC87" w14:textId="18A414DC" w:rsidR="00783AA3" w:rsidRPr="00783AA3" w:rsidRDefault="00783AA3" w:rsidP="00243113">
      <w:pPr>
        <w:numPr>
          <w:ilvl w:val="1"/>
          <w:numId w:val="14"/>
        </w:numPr>
        <w:jc w:val="both"/>
        <w:rPr>
          <w:rFonts w:ascii="Arial" w:hAnsi="Arial" w:cs="Arial"/>
          <w:bCs/>
          <w:spacing w:val="-3"/>
        </w:rPr>
      </w:pPr>
      <w:r w:rsidRPr="00783AA3">
        <w:rPr>
          <w:rFonts w:ascii="Arial" w:hAnsi="Arial" w:cs="Arial"/>
          <w:bCs/>
          <w:spacing w:val="-3"/>
        </w:rPr>
        <w:t xml:space="preserve">Si </w:t>
      </w:r>
      <w:r w:rsidRPr="009426D0">
        <w:rPr>
          <w:rFonts w:ascii="Arial" w:hAnsi="Arial" w:cs="Arial"/>
          <w:bCs/>
          <w:spacing w:val="-3"/>
        </w:rPr>
        <w:t>COOPEAIPE</w:t>
      </w:r>
      <w:r w:rsidRPr="00783AA3">
        <w:rPr>
          <w:rFonts w:ascii="Arial" w:hAnsi="Arial" w:cs="Arial"/>
          <w:bCs/>
          <w:spacing w:val="-3"/>
        </w:rPr>
        <w:t xml:space="preserve"> lo considera necesario, puede participar personal externo en la etapa de identificación. </w:t>
      </w:r>
    </w:p>
    <w:p w14:paraId="5758F43F" w14:textId="69C0F132" w:rsidR="00783AA3" w:rsidRPr="00783AA3" w:rsidRDefault="00783AA3" w:rsidP="00243113">
      <w:pPr>
        <w:numPr>
          <w:ilvl w:val="1"/>
          <w:numId w:val="14"/>
        </w:numPr>
        <w:jc w:val="both"/>
        <w:rPr>
          <w:rFonts w:ascii="Arial" w:hAnsi="Arial" w:cs="Arial"/>
          <w:bCs/>
          <w:spacing w:val="-3"/>
        </w:rPr>
      </w:pPr>
      <w:r w:rsidRPr="00783AA3">
        <w:rPr>
          <w:rFonts w:ascii="Arial" w:hAnsi="Arial" w:cs="Arial"/>
          <w:bCs/>
          <w:spacing w:val="-3"/>
        </w:rPr>
        <w:t xml:space="preserve">La etapa de identificación debe realizarse de manera previa a la implementación, o modificación de cualquier proceso, así como en los casos de fusión, incorporación, cesión de activos y pasivos. </w:t>
      </w:r>
    </w:p>
    <w:p w14:paraId="0A9F02CF" w14:textId="29F1EAA0" w:rsidR="00783AA3" w:rsidRPr="00783AA3" w:rsidRDefault="00783AA3" w:rsidP="00243113">
      <w:pPr>
        <w:numPr>
          <w:ilvl w:val="1"/>
          <w:numId w:val="14"/>
        </w:numPr>
        <w:jc w:val="both"/>
        <w:rPr>
          <w:rFonts w:ascii="Arial" w:hAnsi="Arial" w:cs="Arial"/>
          <w:bCs/>
          <w:spacing w:val="-3"/>
        </w:rPr>
      </w:pPr>
      <w:r w:rsidRPr="00783AA3">
        <w:rPr>
          <w:rFonts w:ascii="Arial" w:hAnsi="Arial" w:cs="Arial"/>
          <w:bCs/>
          <w:spacing w:val="-3"/>
        </w:rPr>
        <w:t xml:space="preserve">La responsabilidad de la actualización de los manuales de procesos debe estar en cabeza del líder o gestor del proceso. </w:t>
      </w:r>
    </w:p>
    <w:p w14:paraId="5F590C25" w14:textId="2AFDB945" w:rsidR="00783AA3" w:rsidRPr="009426D0" w:rsidRDefault="00783AA3" w:rsidP="00243113">
      <w:pPr>
        <w:pStyle w:val="Prrafodelista"/>
        <w:numPr>
          <w:ilvl w:val="1"/>
          <w:numId w:val="14"/>
        </w:numPr>
        <w:jc w:val="both"/>
        <w:rPr>
          <w:rFonts w:ascii="Arial" w:hAnsi="Arial" w:cs="Arial"/>
          <w:bCs/>
          <w:spacing w:val="-3"/>
        </w:rPr>
      </w:pPr>
      <w:r w:rsidRPr="009426D0">
        <w:rPr>
          <w:rFonts w:ascii="Arial" w:hAnsi="Arial" w:cs="Arial"/>
          <w:bCs/>
          <w:spacing w:val="-3"/>
        </w:rPr>
        <w:t xml:space="preserve">COOPEAIPE debe documentar la forma cómo se definieron los riesgos operativos de cada proceso, lo cual debe quedar consignado por medio de actas, resúmenes, escritos y deben estar validados por el líder o gestor del proceso y el Administrador de Riesgos </w:t>
      </w:r>
    </w:p>
    <w:p w14:paraId="335A299D" w14:textId="2E0CE044" w:rsidR="00783AA3" w:rsidRPr="00783AA3" w:rsidRDefault="00783AA3" w:rsidP="00243113">
      <w:pPr>
        <w:numPr>
          <w:ilvl w:val="1"/>
          <w:numId w:val="14"/>
        </w:numPr>
        <w:jc w:val="both"/>
        <w:rPr>
          <w:rFonts w:ascii="Arial" w:hAnsi="Arial" w:cs="Arial"/>
          <w:bCs/>
          <w:spacing w:val="-3"/>
        </w:rPr>
      </w:pPr>
      <w:r w:rsidRPr="00783AA3">
        <w:rPr>
          <w:rFonts w:ascii="Arial" w:hAnsi="Arial" w:cs="Arial"/>
          <w:bCs/>
          <w:spacing w:val="-3"/>
        </w:rPr>
        <w:t>La matriz de riesgo operativo debe contener la siguiente información para cada uno de los riesgos operativos: referencia (codificar), nombre, descripción, causas, consecuencias, clasificación</w:t>
      </w:r>
      <w:r w:rsidR="00AD3F17" w:rsidRPr="009426D0">
        <w:rPr>
          <w:rFonts w:ascii="Arial" w:hAnsi="Arial" w:cs="Arial"/>
          <w:bCs/>
          <w:spacing w:val="-3"/>
        </w:rPr>
        <w:t xml:space="preserve">, </w:t>
      </w:r>
      <w:r w:rsidRPr="00783AA3">
        <w:rPr>
          <w:rFonts w:ascii="Arial" w:hAnsi="Arial" w:cs="Arial"/>
          <w:bCs/>
          <w:spacing w:val="-3"/>
        </w:rPr>
        <w:t xml:space="preserve">procesos, productos o servicios. </w:t>
      </w:r>
    </w:p>
    <w:p w14:paraId="24FB2B94" w14:textId="18E7EDC7" w:rsidR="00783AA3" w:rsidRPr="00783AA3" w:rsidRDefault="00783AA3" w:rsidP="00243113">
      <w:pPr>
        <w:numPr>
          <w:ilvl w:val="1"/>
          <w:numId w:val="14"/>
        </w:numPr>
        <w:jc w:val="both"/>
        <w:rPr>
          <w:rFonts w:ascii="Arial" w:hAnsi="Arial" w:cs="Arial"/>
          <w:bCs/>
          <w:spacing w:val="-3"/>
        </w:rPr>
      </w:pPr>
      <w:r w:rsidRPr="00783AA3">
        <w:rPr>
          <w:rFonts w:ascii="Arial" w:hAnsi="Arial" w:cs="Arial"/>
          <w:bCs/>
          <w:spacing w:val="-3"/>
        </w:rPr>
        <w:t xml:space="preserve">El nivel de probabilidad de ocurrencia se medirá en </w:t>
      </w:r>
      <w:r w:rsidR="00AD3F17" w:rsidRPr="009426D0">
        <w:rPr>
          <w:rFonts w:ascii="Arial" w:hAnsi="Arial" w:cs="Arial"/>
          <w:bCs/>
          <w:spacing w:val="-3"/>
        </w:rPr>
        <w:t>cuatro</w:t>
      </w:r>
      <w:r w:rsidRPr="00783AA3">
        <w:rPr>
          <w:rFonts w:ascii="Arial" w:hAnsi="Arial" w:cs="Arial"/>
          <w:bCs/>
          <w:spacing w:val="-3"/>
        </w:rPr>
        <w:t xml:space="preserve"> niveles: inusual, improbable, posible</w:t>
      </w:r>
      <w:r w:rsidR="00AD3F17" w:rsidRPr="009426D0">
        <w:rPr>
          <w:rFonts w:ascii="Arial" w:hAnsi="Arial" w:cs="Arial"/>
          <w:bCs/>
          <w:spacing w:val="-3"/>
        </w:rPr>
        <w:t xml:space="preserve"> y </w:t>
      </w:r>
      <w:r w:rsidRPr="00783AA3">
        <w:rPr>
          <w:rFonts w:ascii="Arial" w:hAnsi="Arial" w:cs="Arial"/>
          <w:bCs/>
          <w:spacing w:val="-3"/>
        </w:rPr>
        <w:t xml:space="preserve">probable. El criterio será el definido por </w:t>
      </w:r>
      <w:r w:rsidRPr="009426D0">
        <w:rPr>
          <w:rFonts w:ascii="Arial" w:hAnsi="Arial" w:cs="Arial"/>
          <w:bCs/>
          <w:spacing w:val="-3"/>
        </w:rPr>
        <w:t>COOPEAIPE</w:t>
      </w:r>
      <w:r w:rsidRPr="00783AA3">
        <w:rPr>
          <w:rFonts w:ascii="Arial" w:hAnsi="Arial" w:cs="Arial"/>
          <w:bCs/>
          <w:spacing w:val="-3"/>
        </w:rPr>
        <w:t xml:space="preserve"> en el Manual SARO, teniendo como referencia el número de veces que se puede presentar un evento en un período de un año. </w:t>
      </w:r>
    </w:p>
    <w:p w14:paraId="52C38170" w14:textId="3D4B8D29" w:rsidR="00783AA3" w:rsidRPr="00783AA3" w:rsidRDefault="00783AA3" w:rsidP="00243113">
      <w:pPr>
        <w:numPr>
          <w:ilvl w:val="1"/>
          <w:numId w:val="14"/>
        </w:numPr>
        <w:jc w:val="both"/>
        <w:rPr>
          <w:rFonts w:ascii="Arial" w:hAnsi="Arial" w:cs="Arial"/>
          <w:bCs/>
          <w:spacing w:val="-3"/>
        </w:rPr>
      </w:pPr>
      <w:r w:rsidRPr="00783AA3">
        <w:rPr>
          <w:rFonts w:ascii="Arial" w:hAnsi="Arial" w:cs="Arial"/>
          <w:bCs/>
          <w:spacing w:val="-3"/>
        </w:rPr>
        <w:t xml:space="preserve">El nivel de impacto se medirá en </w:t>
      </w:r>
      <w:r w:rsidR="00AD3F17" w:rsidRPr="009426D0">
        <w:rPr>
          <w:rFonts w:ascii="Arial" w:hAnsi="Arial" w:cs="Arial"/>
          <w:bCs/>
          <w:spacing w:val="-3"/>
        </w:rPr>
        <w:t>cuatro</w:t>
      </w:r>
      <w:r w:rsidRPr="00783AA3">
        <w:rPr>
          <w:rFonts w:ascii="Arial" w:hAnsi="Arial" w:cs="Arial"/>
          <w:bCs/>
          <w:spacing w:val="-3"/>
        </w:rPr>
        <w:t xml:space="preserve"> niveles: bajo, menor, moderado</w:t>
      </w:r>
      <w:r w:rsidR="00AD3F17" w:rsidRPr="009426D0">
        <w:rPr>
          <w:rFonts w:ascii="Arial" w:hAnsi="Arial" w:cs="Arial"/>
          <w:bCs/>
          <w:spacing w:val="-3"/>
        </w:rPr>
        <w:t xml:space="preserve"> y</w:t>
      </w:r>
      <w:r w:rsidRPr="00783AA3">
        <w:rPr>
          <w:rFonts w:ascii="Arial" w:hAnsi="Arial" w:cs="Arial"/>
          <w:bCs/>
          <w:spacing w:val="-3"/>
        </w:rPr>
        <w:t xml:space="preserve"> mayor. El criterio será el definido por </w:t>
      </w:r>
      <w:r w:rsidRPr="009426D0">
        <w:rPr>
          <w:rFonts w:ascii="Arial" w:hAnsi="Arial" w:cs="Arial"/>
          <w:bCs/>
          <w:spacing w:val="-3"/>
        </w:rPr>
        <w:t>COOPEAIPE</w:t>
      </w:r>
      <w:r w:rsidRPr="00783AA3">
        <w:rPr>
          <w:rFonts w:ascii="Arial" w:hAnsi="Arial" w:cs="Arial"/>
          <w:bCs/>
          <w:spacing w:val="-3"/>
        </w:rPr>
        <w:t xml:space="preserve"> en el Manual SARO, el cual debe ser expresado en rangos de pérdida económica expresados en SMMLV. </w:t>
      </w:r>
    </w:p>
    <w:p w14:paraId="31499A21" w14:textId="527C827A" w:rsidR="00783AA3" w:rsidRPr="00783AA3" w:rsidRDefault="00783AA3" w:rsidP="00243113">
      <w:pPr>
        <w:numPr>
          <w:ilvl w:val="1"/>
          <w:numId w:val="14"/>
        </w:numPr>
        <w:jc w:val="both"/>
        <w:rPr>
          <w:rFonts w:ascii="Arial" w:hAnsi="Arial" w:cs="Arial"/>
          <w:bCs/>
          <w:spacing w:val="-3"/>
        </w:rPr>
      </w:pPr>
      <w:r w:rsidRPr="00783AA3">
        <w:rPr>
          <w:rFonts w:ascii="Arial" w:hAnsi="Arial" w:cs="Arial"/>
          <w:bCs/>
          <w:spacing w:val="-3"/>
        </w:rPr>
        <w:t xml:space="preserve">Los controles se clasificarán en: preventivos, </w:t>
      </w:r>
      <w:r w:rsidR="00AD3F17" w:rsidRPr="009426D0">
        <w:rPr>
          <w:rFonts w:ascii="Arial" w:hAnsi="Arial" w:cs="Arial"/>
          <w:bCs/>
          <w:spacing w:val="-3"/>
        </w:rPr>
        <w:t>Detectivos</w:t>
      </w:r>
      <w:r w:rsidRPr="00783AA3">
        <w:rPr>
          <w:rFonts w:ascii="Arial" w:hAnsi="Arial" w:cs="Arial"/>
          <w:bCs/>
          <w:spacing w:val="-3"/>
        </w:rPr>
        <w:t xml:space="preserve"> y correctivos. Los controles preventivos y </w:t>
      </w:r>
      <w:r w:rsidR="00AD3F17" w:rsidRPr="009426D0">
        <w:rPr>
          <w:rFonts w:ascii="Arial" w:hAnsi="Arial" w:cs="Arial"/>
          <w:bCs/>
          <w:spacing w:val="-3"/>
        </w:rPr>
        <w:t>detectivos</w:t>
      </w:r>
      <w:r w:rsidRPr="00783AA3">
        <w:rPr>
          <w:rFonts w:ascii="Arial" w:hAnsi="Arial" w:cs="Arial"/>
          <w:bCs/>
          <w:spacing w:val="-3"/>
        </w:rPr>
        <w:t xml:space="preserve"> disminuyen la probabilidad de ocurrencia y los controles correctivos disminuyen el impacto. </w:t>
      </w:r>
    </w:p>
    <w:p w14:paraId="6FAAA1CD" w14:textId="166A226E" w:rsidR="00783AA3" w:rsidRPr="00783AA3" w:rsidRDefault="00783AA3" w:rsidP="00243113">
      <w:pPr>
        <w:numPr>
          <w:ilvl w:val="1"/>
          <w:numId w:val="14"/>
        </w:numPr>
        <w:jc w:val="both"/>
        <w:rPr>
          <w:rFonts w:ascii="Arial" w:hAnsi="Arial" w:cs="Arial"/>
          <w:bCs/>
          <w:spacing w:val="-3"/>
        </w:rPr>
      </w:pPr>
      <w:r w:rsidRPr="00783AA3">
        <w:rPr>
          <w:rFonts w:ascii="Arial" w:hAnsi="Arial" w:cs="Arial"/>
          <w:bCs/>
          <w:spacing w:val="-3"/>
        </w:rPr>
        <w:t xml:space="preserve">La escala para establecer la efectividad de los controles se encuentra documentada en el Manual SARO. </w:t>
      </w:r>
    </w:p>
    <w:p w14:paraId="000E300F" w14:textId="0651AF36" w:rsidR="00783AA3" w:rsidRPr="00783AA3" w:rsidRDefault="00783AA3" w:rsidP="00243113">
      <w:pPr>
        <w:numPr>
          <w:ilvl w:val="1"/>
          <w:numId w:val="14"/>
        </w:numPr>
        <w:jc w:val="both"/>
        <w:rPr>
          <w:rFonts w:ascii="Arial" w:hAnsi="Arial" w:cs="Arial"/>
          <w:bCs/>
          <w:spacing w:val="-3"/>
        </w:rPr>
      </w:pPr>
      <w:r w:rsidRPr="00783AA3">
        <w:rPr>
          <w:rFonts w:ascii="Arial" w:hAnsi="Arial" w:cs="Arial"/>
          <w:bCs/>
          <w:spacing w:val="-3"/>
        </w:rPr>
        <w:t xml:space="preserve">El </w:t>
      </w:r>
      <w:r w:rsidR="00AD3F17" w:rsidRPr="009426D0">
        <w:rPr>
          <w:rFonts w:ascii="Arial" w:hAnsi="Arial" w:cs="Arial"/>
          <w:bCs/>
          <w:spacing w:val="-3"/>
        </w:rPr>
        <w:t>Administrador de Riesgos</w:t>
      </w:r>
      <w:r w:rsidRPr="00783AA3">
        <w:rPr>
          <w:rFonts w:ascii="Arial" w:hAnsi="Arial" w:cs="Arial"/>
          <w:bCs/>
          <w:spacing w:val="-3"/>
        </w:rPr>
        <w:t xml:space="preserve">, debe incluir dentro del cronograma de auditorías, pruebas para el cumplimiento de los manuales y las actualizaciones que se realicen. </w:t>
      </w:r>
    </w:p>
    <w:p w14:paraId="626D28C7" w14:textId="77777777" w:rsidR="00783AA3" w:rsidRPr="009426D0" w:rsidRDefault="00783AA3" w:rsidP="00243113">
      <w:pPr>
        <w:ind w:left="709"/>
        <w:jc w:val="both"/>
        <w:rPr>
          <w:rFonts w:ascii="Arial" w:hAnsi="Arial" w:cs="Arial"/>
          <w:bCs/>
          <w:spacing w:val="-3"/>
        </w:rPr>
      </w:pPr>
    </w:p>
    <w:bookmarkEnd w:id="1"/>
    <w:p w14:paraId="2692D29D" w14:textId="0CFD0172" w:rsidR="008B1E99" w:rsidRPr="009426D0" w:rsidRDefault="007F2881" w:rsidP="00243113">
      <w:pPr>
        <w:numPr>
          <w:ilvl w:val="0"/>
          <w:numId w:val="14"/>
        </w:numPr>
        <w:ind w:left="680" w:hanging="680"/>
        <w:jc w:val="both"/>
        <w:rPr>
          <w:rFonts w:ascii="Arial" w:hAnsi="Arial" w:cs="Arial"/>
          <w:b/>
        </w:rPr>
      </w:pPr>
      <w:r w:rsidRPr="009426D0">
        <w:rPr>
          <w:rFonts w:ascii="Arial" w:hAnsi="Arial" w:cs="Arial"/>
          <w:b/>
        </w:rPr>
        <w:t>DESCRIPCIÓN DE ACTIVIDADES</w:t>
      </w:r>
    </w:p>
    <w:p w14:paraId="28F02F67" w14:textId="77777777" w:rsidR="008B1E99" w:rsidRPr="009426D0" w:rsidRDefault="008B1E99" w:rsidP="00243113">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360"/>
        <w:jc w:val="left"/>
        <w:rPr>
          <w:b/>
          <w:sz w:val="24"/>
          <w:lang w:val="es-ES"/>
        </w:rPr>
      </w:pPr>
    </w:p>
    <w:p w14:paraId="1F534779" w14:textId="7DB2B0A0" w:rsidR="00C80789" w:rsidRPr="009426D0" w:rsidRDefault="00243113" w:rsidP="00243113">
      <w:pPr>
        <w:numPr>
          <w:ilvl w:val="1"/>
          <w:numId w:val="14"/>
        </w:numPr>
        <w:jc w:val="both"/>
        <w:rPr>
          <w:rFonts w:ascii="Arial" w:hAnsi="Arial" w:cs="Arial"/>
          <w:b/>
        </w:rPr>
      </w:pPr>
      <w:r w:rsidRPr="009426D0">
        <w:rPr>
          <w:rFonts w:ascii="Arial" w:hAnsi="Arial" w:cs="Arial"/>
          <w:b/>
        </w:rPr>
        <w:t>ETAPA DE IDENTIFICACIÓN</w:t>
      </w:r>
    </w:p>
    <w:p w14:paraId="4B2EEA2D" w14:textId="77777777" w:rsidR="00243113" w:rsidRPr="009426D0" w:rsidRDefault="00243113" w:rsidP="00243113">
      <w:pPr>
        <w:jc w:val="both"/>
        <w:rPr>
          <w:rFonts w:ascii="Arial" w:hAnsi="Arial" w:cs="Arial"/>
          <w:b/>
        </w:rPr>
      </w:pPr>
    </w:p>
    <w:tbl>
      <w:tblPr>
        <w:tblStyle w:val="Tablaconcuadrcula"/>
        <w:tblW w:w="5000" w:type="pct"/>
        <w:tblLayout w:type="fixed"/>
        <w:tblLook w:val="04A0" w:firstRow="1" w:lastRow="0" w:firstColumn="1" w:lastColumn="0" w:noHBand="0" w:noVBand="1"/>
      </w:tblPr>
      <w:tblGrid>
        <w:gridCol w:w="672"/>
        <w:gridCol w:w="4727"/>
        <w:gridCol w:w="2257"/>
        <w:gridCol w:w="1694"/>
      </w:tblGrid>
      <w:tr w:rsidR="007F2881" w:rsidRPr="009426D0" w14:paraId="11AE12F0" w14:textId="77777777" w:rsidTr="00BA72E7">
        <w:trPr>
          <w:trHeight w:val="300"/>
        </w:trPr>
        <w:tc>
          <w:tcPr>
            <w:tcW w:w="359" w:type="pct"/>
            <w:noWrap/>
            <w:vAlign w:val="center"/>
            <w:hideMark/>
          </w:tcPr>
          <w:p w14:paraId="40488E39" w14:textId="77777777" w:rsidR="007F2881" w:rsidRPr="009426D0" w:rsidRDefault="007F2881" w:rsidP="00243113">
            <w:pPr>
              <w:ind w:left="64" w:hanging="64"/>
              <w:jc w:val="center"/>
              <w:rPr>
                <w:rFonts w:ascii="Arial" w:hAnsi="Arial" w:cs="Arial"/>
                <w:b/>
                <w:bCs/>
                <w:color w:val="000000"/>
                <w:lang w:eastAsia="es-CO"/>
              </w:rPr>
            </w:pPr>
            <w:bookmarkStart w:id="3" w:name="_Hlk103852454"/>
            <w:r w:rsidRPr="009426D0">
              <w:rPr>
                <w:rFonts w:ascii="Arial" w:hAnsi="Arial" w:cs="Arial"/>
                <w:b/>
                <w:bCs/>
                <w:color w:val="000000"/>
                <w:lang w:eastAsia="es-CO"/>
              </w:rPr>
              <w:t>No.</w:t>
            </w:r>
          </w:p>
        </w:tc>
        <w:tc>
          <w:tcPr>
            <w:tcW w:w="2528" w:type="pct"/>
            <w:noWrap/>
            <w:vAlign w:val="center"/>
            <w:hideMark/>
          </w:tcPr>
          <w:p w14:paraId="3A84EFAF" w14:textId="77777777" w:rsidR="007F2881" w:rsidRPr="009426D0" w:rsidRDefault="007F2881" w:rsidP="00243113">
            <w:pPr>
              <w:jc w:val="center"/>
              <w:rPr>
                <w:rFonts w:ascii="Arial" w:hAnsi="Arial" w:cs="Arial"/>
                <w:b/>
                <w:bCs/>
                <w:color w:val="000000"/>
                <w:lang w:eastAsia="es-CO"/>
              </w:rPr>
            </w:pPr>
            <w:r w:rsidRPr="009426D0">
              <w:rPr>
                <w:rFonts w:ascii="Arial" w:hAnsi="Arial" w:cs="Arial"/>
                <w:b/>
                <w:bCs/>
                <w:color w:val="000000"/>
                <w:lang w:eastAsia="es-CO"/>
              </w:rPr>
              <w:t>ACTIVIDAD</w:t>
            </w:r>
          </w:p>
        </w:tc>
        <w:tc>
          <w:tcPr>
            <w:tcW w:w="1207" w:type="pct"/>
            <w:noWrap/>
            <w:vAlign w:val="center"/>
            <w:hideMark/>
          </w:tcPr>
          <w:p w14:paraId="18EBD149" w14:textId="77777777" w:rsidR="007F2881" w:rsidRPr="009426D0" w:rsidRDefault="007F2881" w:rsidP="00243113">
            <w:pPr>
              <w:jc w:val="center"/>
              <w:rPr>
                <w:rFonts w:ascii="Arial" w:hAnsi="Arial" w:cs="Arial"/>
                <w:b/>
                <w:bCs/>
                <w:color w:val="000000"/>
                <w:lang w:eastAsia="es-CO"/>
              </w:rPr>
            </w:pPr>
            <w:r w:rsidRPr="009426D0">
              <w:rPr>
                <w:rFonts w:ascii="Arial" w:hAnsi="Arial" w:cs="Arial"/>
                <w:b/>
                <w:bCs/>
                <w:color w:val="000000"/>
                <w:lang w:eastAsia="es-CO"/>
              </w:rPr>
              <w:t>RESPONSABLE</w:t>
            </w:r>
          </w:p>
        </w:tc>
        <w:tc>
          <w:tcPr>
            <w:tcW w:w="906" w:type="pct"/>
            <w:noWrap/>
            <w:vAlign w:val="center"/>
            <w:hideMark/>
          </w:tcPr>
          <w:p w14:paraId="29C8A6A7" w14:textId="77777777" w:rsidR="007F2881" w:rsidRPr="009426D0" w:rsidRDefault="007F2881" w:rsidP="00243113">
            <w:pPr>
              <w:jc w:val="center"/>
              <w:rPr>
                <w:rFonts w:ascii="Arial" w:hAnsi="Arial" w:cs="Arial"/>
                <w:b/>
                <w:bCs/>
                <w:color w:val="000000"/>
                <w:lang w:eastAsia="es-CO"/>
              </w:rPr>
            </w:pPr>
            <w:r w:rsidRPr="009426D0">
              <w:rPr>
                <w:rFonts w:ascii="Arial" w:hAnsi="Arial" w:cs="Arial"/>
                <w:b/>
                <w:bCs/>
                <w:color w:val="000000"/>
                <w:lang w:eastAsia="es-CO"/>
              </w:rPr>
              <w:t>REGISTRO</w:t>
            </w:r>
          </w:p>
        </w:tc>
      </w:tr>
      <w:tr w:rsidR="007F2881" w:rsidRPr="009426D0" w14:paraId="31204DDD" w14:textId="77777777" w:rsidTr="00BA72E7">
        <w:trPr>
          <w:trHeight w:val="544"/>
        </w:trPr>
        <w:tc>
          <w:tcPr>
            <w:tcW w:w="359" w:type="pct"/>
            <w:noWrap/>
            <w:vAlign w:val="center"/>
          </w:tcPr>
          <w:p w14:paraId="5E19327D" w14:textId="2777574C" w:rsidR="007F2881" w:rsidRPr="009426D0" w:rsidRDefault="00243113" w:rsidP="00243113">
            <w:pPr>
              <w:jc w:val="center"/>
              <w:rPr>
                <w:rFonts w:ascii="Arial" w:hAnsi="Arial" w:cs="Arial"/>
                <w:color w:val="000000"/>
                <w:lang w:eastAsia="es-CO"/>
              </w:rPr>
            </w:pPr>
            <w:r w:rsidRPr="009426D0">
              <w:rPr>
                <w:rFonts w:ascii="Arial" w:hAnsi="Arial" w:cs="Arial"/>
                <w:color w:val="000000"/>
                <w:lang w:eastAsia="es-CO"/>
              </w:rPr>
              <w:t>1</w:t>
            </w:r>
          </w:p>
        </w:tc>
        <w:tc>
          <w:tcPr>
            <w:tcW w:w="2528" w:type="pct"/>
            <w:vAlign w:val="center"/>
          </w:tcPr>
          <w:p w14:paraId="235F5965" w14:textId="77777777" w:rsidR="007F2881" w:rsidRPr="009426D0" w:rsidRDefault="00243113" w:rsidP="00243113">
            <w:pPr>
              <w:pStyle w:val="Textoindependiente3"/>
              <w:rPr>
                <w:b/>
                <w:bCs/>
                <w:color w:val="000000" w:themeColor="text1"/>
                <w:sz w:val="24"/>
                <w:lang w:val="es-ES"/>
              </w:rPr>
            </w:pPr>
            <w:r w:rsidRPr="009426D0">
              <w:rPr>
                <w:b/>
                <w:bCs/>
                <w:color w:val="000000" w:themeColor="text1"/>
                <w:sz w:val="24"/>
                <w:lang w:val="es-ES"/>
              </w:rPr>
              <w:t>Identificar y documentar la totalidad de los procesos</w:t>
            </w:r>
          </w:p>
          <w:p w14:paraId="284679A1" w14:textId="77777777" w:rsidR="00243113" w:rsidRPr="009426D0" w:rsidRDefault="00243113" w:rsidP="00243113">
            <w:pPr>
              <w:pStyle w:val="Textoindependiente3"/>
              <w:rPr>
                <w:color w:val="000000" w:themeColor="text1"/>
                <w:sz w:val="24"/>
                <w:lang w:val="es-ES"/>
              </w:rPr>
            </w:pPr>
          </w:p>
          <w:p w14:paraId="07B2D32F" w14:textId="47AE61D8" w:rsidR="00243113" w:rsidRPr="009426D0" w:rsidRDefault="00243113" w:rsidP="00243113">
            <w:pPr>
              <w:pStyle w:val="Default"/>
              <w:jc w:val="both"/>
              <w:rPr>
                <w:rFonts w:ascii="Arial" w:hAnsi="Arial" w:cs="Arial"/>
              </w:rPr>
            </w:pPr>
            <w:r w:rsidRPr="009426D0">
              <w:rPr>
                <w:rFonts w:ascii="Arial" w:hAnsi="Arial" w:cs="Arial"/>
              </w:rPr>
              <w:lastRenderedPageBreak/>
              <w:t xml:space="preserve">Mantener actualizado el manual de los procesos definidos en la cadena de valor: estratégicos, misionales, y de apoyo y control </w:t>
            </w:r>
          </w:p>
        </w:tc>
        <w:tc>
          <w:tcPr>
            <w:tcW w:w="1207" w:type="pct"/>
            <w:vAlign w:val="center"/>
          </w:tcPr>
          <w:p w14:paraId="77577262" w14:textId="77777777" w:rsidR="007F2881" w:rsidRPr="009426D0" w:rsidRDefault="00243113" w:rsidP="00243113">
            <w:pPr>
              <w:pStyle w:val="Default"/>
              <w:jc w:val="center"/>
              <w:rPr>
                <w:rFonts w:ascii="Arial" w:hAnsi="Arial" w:cs="Arial"/>
              </w:rPr>
            </w:pPr>
            <w:r w:rsidRPr="009426D0">
              <w:rPr>
                <w:rFonts w:ascii="Arial" w:hAnsi="Arial" w:cs="Arial"/>
              </w:rPr>
              <w:lastRenderedPageBreak/>
              <w:t xml:space="preserve">Líder del proceso </w:t>
            </w:r>
          </w:p>
          <w:p w14:paraId="5EAB20BD" w14:textId="77777777" w:rsidR="00243113" w:rsidRPr="009426D0" w:rsidRDefault="00243113" w:rsidP="00243113">
            <w:pPr>
              <w:pStyle w:val="Default"/>
              <w:jc w:val="center"/>
              <w:rPr>
                <w:rFonts w:ascii="Arial" w:hAnsi="Arial" w:cs="Arial"/>
              </w:rPr>
            </w:pPr>
          </w:p>
          <w:p w14:paraId="505BB80E" w14:textId="77777777" w:rsidR="00243113" w:rsidRPr="009426D0" w:rsidRDefault="00243113" w:rsidP="00243113">
            <w:pPr>
              <w:pStyle w:val="Default"/>
              <w:jc w:val="center"/>
              <w:rPr>
                <w:rFonts w:ascii="Arial" w:hAnsi="Arial" w:cs="Arial"/>
              </w:rPr>
            </w:pPr>
            <w:r w:rsidRPr="009426D0">
              <w:rPr>
                <w:rFonts w:ascii="Arial" w:hAnsi="Arial" w:cs="Arial"/>
              </w:rPr>
              <w:t>Asesor de Procesos</w:t>
            </w:r>
          </w:p>
          <w:p w14:paraId="41C9D0B7" w14:textId="77777777" w:rsidR="007D7628" w:rsidRPr="009426D0" w:rsidRDefault="007D7628" w:rsidP="00243113">
            <w:pPr>
              <w:pStyle w:val="Default"/>
              <w:jc w:val="center"/>
              <w:rPr>
                <w:rFonts w:ascii="Arial" w:hAnsi="Arial" w:cs="Arial"/>
              </w:rPr>
            </w:pPr>
          </w:p>
          <w:p w14:paraId="725C6985" w14:textId="7658C4EF" w:rsidR="007D7628" w:rsidRPr="009426D0" w:rsidRDefault="007D7628" w:rsidP="00243113">
            <w:pPr>
              <w:pStyle w:val="Default"/>
              <w:jc w:val="center"/>
              <w:rPr>
                <w:rFonts w:ascii="Arial" w:hAnsi="Arial" w:cs="Arial"/>
              </w:rPr>
            </w:pPr>
            <w:r w:rsidRPr="009426D0">
              <w:rPr>
                <w:rFonts w:ascii="Arial" w:hAnsi="Arial" w:cs="Arial"/>
                <w:bCs/>
                <w:spacing w:val="-3"/>
              </w:rPr>
              <w:t>Administrador de Riesgos</w:t>
            </w:r>
          </w:p>
        </w:tc>
        <w:tc>
          <w:tcPr>
            <w:tcW w:w="906" w:type="pct"/>
            <w:vAlign w:val="center"/>
          </w:tcPr>
          <w:p w14:paraId="5E48FD0A" w14:textId="0CAF6A0D" w:rsidR="007F2881" w:rsidRPr="009426D0" w:rsidRDefault="00243113" w:rsidP="00243113">
            <w:pPr>
              <w:pStyle w:val="Default"/>
              <w:jc w:val="center"/>
              <w:rPr>
                <w:rFonts w:ascii="Arial" w:hAnsi="Arial" w:cs="Arial"/>
              </w:rPr>
            </w:pPr>
            <w:r w:rsidRPr="009426D0">
              <w:rPr>
                <w:rFonts w:ascii="Arial" w:hAnsi="Arial" w:cs="Arial"/>
              </w:rPr>
              <w:lastRenderedPageBreak/>
              <w:t xml:space="preserve">Listado maestro de documentos </w:t>
            </w:r>
          </w:p>
        </w:tc>
      </w:tr>
      <w:tr w:rsidR="00BA72E7" w:rsidRPr="009426D0" w14:paraId="2A26DD44" w14:textId="77777777" w:rsidTr="00BA72E7">
        <w:trPr>
          <w:trHeight w:val="544"/>
        </w:trPr>
        <w:tc>
          <w:tcPr>
            <w:tcW w:w="359" w:type="pct"/>
            <w:noWrap/>
            <w:vAlign w:val="center"/>
          </w:tcPr>
          <w:p w14:paraId="11438881" w14:textId="408430E4" w:rsidR="00BA72E7" w:rsidRPr="009426D0" w:rsidRDefault="00243113" w:rsidP="00243113">
            <w:pPr>
              <w:jc w:val="center"/>
              <w:rPr>
                <w:rFonts w:ascii="Arial" w:hAnsi="Arial" w:cs="Arial"/>
                <w:color w:val="000000"/>
                <w:lang w:eastAsia="es-CO"/>
              </w:rPr>
            </w:pPr>
            <w:r w:rsidRPr="009426D0">
              <w:rPr>
                <w:rFonts w:ascii="Arial" w:hAnsi="Arial" w:cs="Arial"/>
                <w:color w:val="000000"/>
                <w:lang w:eastAsia="es-CO"/>
              </w:rPr>
              <w:t>2</w:t>
            </w:r>
          </w:p>
        </w:tc>
        <w:tc>
          <w:tcPr>
            <w:tcW w:w="2528" w:type="pct"/>
            <w:vAlign w:val="center"/>
          </w:tcPr>
          <w:p w14:paraId="03D9921D" w14:textId="77777777" w:rsidR="007D7628" w:rsidRPr="009426D0" w:rsidRDefault="007D7628" w:rsidP="007D7628">
            <w:pPr>
              <w:pStyle w:val="Default"/>
              <w:jc w:val="both"/>
              <w:rPr>
                <w:rFonts w:ascii="Arial" w:hAnsi="Arial" w:cs="Arial"/>
                <w:b/>
                <w:bCs/>
              </w:rPr>
            </w:pPr>
            <w:r w:rsidRPr="009426D0">
              <w:rPr>
                <w:rFonts w:ascii="Arial" w:hAnsi="Arial" w:cs="Arial"/>
                <w:b/>
                <w:bCs/>
              </w:rPr>
              <w:t xml:space="preserve">Establecer metodología de identificación de riesgos operativos </w:t>
            </w:r>
          </w:p>
          <w:p w14:paraId="27A8FB9C" w14:textId="77777777" w:rsidR="00BA72E7" w:rsidRPr="009426D0" w:rsidRDefault="00BA72E7" w:rsidP="00243113">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sz w:val="24"/>
                <w:lang w:val="es-ES"/>
              </w:rPr>
            </w:pPr>
          </w:p>
          <w:p w14:paraId="66D88504" w14:textId="61726C30" w:rsidR="007D7628" w:rsidRPr="009426D0" w:rsidRDefault="007D7628" w:rsidP="007D7628">
            <w:pPr>
              <w:pStyle w:val="Default"/>
              <w:jc w:val="both"/>
              <w:rPr>
                <w:rFonts w:ascii="Arial" w:hAnsi="Arial" w:cs="Arial"/>
              </w:rPr>
            </w:pPr>
            <w:r w:rsidRPr="009426D0">
              <w:rPr>
                <w:rFonts w:ascii="Arial" w:hAnsi="Arial" w:cs="Arial"/>
              </w:rPr>
              <w:t xml:space="preserve">Establecer la metodología para identificar los riesgos operativos y sus causas para cada uno de los procesos definidos en la cadena de valor </w:t>
            </w:r>
          </w:p>
        </w:tc>
        <w:tc>
          <w:tcPr>
            <w:tcW w:w="1207" w:type="pct"/>
            <w:vAlign w:val="center"/>
          </w:tcPr>
          <w:p w14:paraId="1B73E796" w14:textId="26445FFC" w:rsidR="00BA72E7" w:rsidRPr="009426D0" w:rsidRDefault="007D7628" w:rsidP="00243113">
            <w:pPr>
              <w:jc w:val="center"/>
              <w:rPr>
                <w:rFonts w:ascii="Arial" w:eastAsia="Arial Unicode MS" w:hAnsi="Arial" w:cs="Arial"/>
              </w:rPr>
            </w:pPr>
            <w:r w:rsidRPr="009426D0">
              <w:rPr>
                <w:rFonts w:ascii="Arial" w:hAnsi="Arial" w:cs="Arial"/>
                <w:bCs/>
                <w:spacing w:val="-3"/>
              </w:rPr>
              <w:t>Administrador de Riesgos</w:t>
            </w:r>
          </w:p>
        </w:tc>
        <w:tc>
          <w:tcPr>
            <w:tcW w:w="906" w:type="pct"/>
            <w:vAlign w:val="center"/>
          </w:tcPr>
          <w:p w14:paraId="48882601" w14:textId="0DEB4933" w:rsidR="00BA72E7" w:rsidRPr="009426D0" w:rsidRDefault="007D7628" w:rsidP="007D7628">
            <w:pPr>
              <w:pStyle w:val="Default"/>
              <w:jc w:val="center"/>
              <w:rPr>
                <w:rFonts w:ascii="Arial" w:hAnsi="Arial" w:cs="Arial"/>
              </w:rPr>
            </w:pPr>
            <w:r w:rsidRPr="009426D0">
              <w:rPr>
                <w:rFonts w:ascii="Arial" w:hAnsi="Arial" w:cs="Arial"/>
              </w:rPr>
              <w:t xml:space="preserve">Manual SARO </w:t>
            </w:r>
          </w:p>
        </w:tc>
      </w:tr>
      <w:tr w:rsidR="00BA72E7" w:rsidRPr="009426D0" w14:paraId="6DADDE81" w14:textId="77777777" w:rsidTr="00BA72E7">
        <w:trPr>
          <w:trHeight w:val="544"/>
        </w:trPr>
        <w:tc>
          <w:tcPr>
            <w:tcW w:w="359" w:type="pct"/>
            <w:noWrap/>
            <w:vAlign w:val="center"/>
          </w:tcPr>
          <w:p w14:paraId="3B9EAF16" w14:textId="7B0EE23A" w:rsidR="00BA72E7" w:rsidRPr="009426D0" w:rsidRDefault="007D7628" w:rsidP="00243113">
            <w:pPr>
              <w:jc w:val="center"/>
              <w:rPr>
                <w:rFonts w:ascii="Arial" w:hAnsi="Arial" w:cs="Arial"/>
                <w:color w:val="000000"/>
                <w:lang w:eastAsia="es-CO"/>
              </w:rPr>
            </w:pPr>
            <w:r w:rsidRPr="009426D0">
              <w:rPr>
                <w:rFonts w:ascii="Arial" w:hAnsi="Arial" w:cs="Arial"/>
                <w:color w:val="000000"/>
                <w:lang w:eastAsia="es-CO"/>
              </w:rPr>
              <w:t>3</w:t>
            </w:r>
          </w:p>
        </w:tc>
        <w:tc>
          <w:tcPr>
            <w:tcW w:w="2528" w:type="pct"/>
            <w:vAlign w:val="center"/>
          </w:tcPr>
          <w:p w14:paraId="7B7DE03E" w14:textId="77777777" w:rsidR="007D7628" w:rsidRPr="009426D0" w:rsidRDefault="007D7628" w:rsidP="007D7628">
            <w:pPr>
              <w:pStyle w:val="Default"/>
              <w:jc w:val="both"/>
              <w:rPr>
                <w:rFonts w:ascii="Arial" w:hAnsi="Arial" w:cs="Arial"/>
                <w:b/>
                <w:bCs/>
              </w:rPr>
            </w:pPr>
            <w:r w:rsidRPr="009426D0">
              <w:rPr>
                <w:rFonts w:ascii="Arial" w:hAnsi="Arial" w:cs="Arial"/>
                <w:b/>
                <w:bCs/>
              </w:rPr>
              <w:t xml:space="preserve">Designar equipo de trabajo </w:t>
            </w:r>
          </w:p>
          <w:p w14:paraId="7DAB071E" w14:textId="77777777" w:rsidR="00BA72E7" w:rsidRPr="009426D0" w:rsidRDefault="00BA72E7" w:rsidP="00243113">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color w:val="000000" w:themeColor="text1"/>
                <w:sz w:val="24"/>
                <w:lang w:val="es-ES"/>
              </w:rPr>
            </w:pPr>
          </w:p>
          <w:p w14:paraId="51AFAC8B" w14:textId="1DFD4F49" w:rsidR="007D7628" w:rsidRPr="009426D0" w:rsidRDefault="007D7628" w:rsidP="007D7628">
            <w:pPr>
              <w:pStyle w:val="Default"/>
              <w:jc w:val="both"/>
              <w:rPr>
                <w:rFonts w:ascii="Arial" w:hAnsi="Arial" w:cs="Arial"/>
              </w:rPr>
            </w:pPr>
            <w:r w:rsidRPr="009426D0">
              <w:rPr>
                <w:rFonts w:ascii="Arial" w:hAnsi="Arial" w:cs="Arial"/>
              </w:rPr>
              <w:t xml:space="preserve">Conformar un equipo de trabajo con los líderes de procesos, el Administrador de Riesgos y demás funcionarios que por su conocimiento y experiencia puedan aportar en esta etapa </w:t>
            </w:r>
          </w:p>
        </w:tc>
        <w:tc>
          <w:tcPr>
            <w:tcW w:w="1207" w:type="pct"/>
            <w:vAlign w:val="center"/>
          </w:tcPr>
          <w:p w14:paraId="5B7B2A42" w14:textId="6E906C0A" w:rsidR="00BA72E7" w:rsidRPr="009426D0" w:rsidRDefault="007D7628" w:rsidP="00243113">
            <w:pPr>
              <w:jc w:val="center"/>
              <w:rPr>
                <w:rFonts w:ascii="Arial" w:eastAsia="Arial Unicode MS" w:hAnsi="Arial" w:cs="Arial"/>
              </w:rPr>
            </w:pPr>
            <w:r w:rsidRPr="009426D0">
              <w:rPr>
                <w:rFonts w:ascii="Arial" w:hAnsi="Arial" w:cs="Arial"/>
                <w:bCs/>
                <w:spacing w:val="-3"/>
              </w:rPr>
              <w:t>Administrador de Riesgos</w:t>
            </w:r>
          </w:p>
        </w:tc>
        <w:tc>
          <w:tcPr>
            <w:tcW w:w="906" w:type="pct"/>
            <w:vAlign w:val="center"/>
          </w:tcPr>
          <w:p w14:paraId="1F11170C" w14:textId="233F7238" w:rsidR="00BA72E7" w:rsidRPr="009426D0" w:rsidRDefault="007D7628" w:rsidP="007D7628">
            <w:pPr>
              <w:pStyle w:val="Default"/>
              <w:jc w:val="center"/>
              <w:rPr>
                <w:rFonts w:ascii="Arial" w:hAnsi="Arial" w:cs="Arial"/>
              </w:rPr>
            </w:pPr>
            <w:r w:rsidRPr="009426D0">
              <w:rPr>
                <w:rFonts w:ascii="Arial" w:hAnsi="Arial" w:cs="Arial"/>
              </w:rPr>
              <w:t xml:space="preserve">Correo electrónico </w:t>
            </w:r>
          </w:p>
        </w:tc>
      </w:tr>
      <w:tr w:rsidR="00BA72E7" w:rsidRPr="009426D0" w14:paraId="372519CE" w14:textId="77777777" w:rsidTr="00BA72E7">
        <w:trPr>
          <w:trHeight w:val="544"/>
        </w:trPr>
        <w:tc>
          <w:tcPr>
            <w:tcW w:w="359" w:type="pct"/>
            <w:noWrap/>
            <w:vAlign w:val="center"/>
          </w:tcPr>
          <w:p w14:paraId="22421FBE" w14:textId="540D97FF" w:rsidR="00BA72E7" w:rsidRPr="009426D0" w:rsidRDefault="007D7628" w:rsidP="00243113">
            <w:pPr>
              <w:jc w:val="center"/>
              <w:rPr>
                <w:rFonts w:ascii="Arial" w:hAnsi="Arial" w:cs="Arial"/>
                <w:color w:val="000000"/>
                <w:lang w:eastAsia="es-CO"/>
              </w:rPr>
            </w:pPr>
            <w:r w:rsidRPr="009426D0">
              <w:rPr>
                <w:rFonts w:ascii="Arial" w:hAnsi="Arial" w:cs="Arial"/>
                <w:color w:val="000000"/>
                <w:lang w:eastAsia="es-CO"/>
              </w:rPr>
              <w:t>4</w:t>
            </w:r>
          </w:p>
        </w:tc>
        <w:tc>
          <w:tcPr>
            <w:tcW w:w="2528" w:type="pct"/>
            <w:vAlign w:val="center"/>
          </w:tcPr>
          <w:p w14:paraId="3702D3F4" w14:textId="77777777" w:rsidR="007D7628" w:rsidRPr="009426D0" w:rsidRDefault="007D7628" w:rsidP="007D7628">
            <w:pPr>
              <w:pStyle w:val="Default"/>
              <w:jc w:val="both"/>
              <w:rPr>
                <w:rFonts w:ascii="Arial" w:hAnsi="Arial" w:cs="Arial"/>
                <w:b/>
                <w:bCs/>
              </w:rPr>
            </w:pPr>
            <w:r w:rsidRPr="009426D0">
              <w:rPr>
                <w:rFonts w:ascii="Arial" w:hAnsi="Arial" w:cs="Arial"/>
                <w:b/>
                <w:bCs/>
              </w:rPr>
              <w:t xml:space="preserve">Conseguir, analizar y resumir la información </w:t>
            </w:r>
          </w:p>
          <w:p w14:paraId="70997059" w14:textId="77777777" w:rsidR="007D7628" w:rsidRPr="009426D0" w:rsidRDefault="007D7628" w:rsidP="00243113">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color w:val="000000" w:themeColor="text1"/>
                <w:sz w:val="24"/>
                <w:lang w:val="es-ES"/>
              </w:rPr>
            </w:pPr>
          </w:p>
          <w:p w14:paraId="5DC875A4" w14:textId="692D66C5" w:rsidR="007D7628" w:rsidRPr="009426D0" w:rsidRDefault="007D7628" w:rsidP="007D7628">
            <w:pPr>
              <w:pStyle w:val="Default"/>
              <w:jc w:val="both"/>
              <w:rPr>
                <w:rFonts w:ascii="Arial" w:hAnsi="Arial" w:cs="Arial"/>
              </w:rPr>
            </w:pPr>
            <w:r w:rsidRPr="009426D0">
              <w:rPr>
                <w:rFonts w:ascii="Arial" w:hAnsi="Arial" w:cs="Arial"/>
              </w:rPr>
              <w:t xml:space="preserve">Generar un resumen de cada proceso definido en la cadena de valor que como mínimo contenga la descripción de las entradas (inputs), sus proveedores, procedimientos principales, descripción de las salidas (outputs) y sus clientes internos y/o externos. </w:t>
            </w:r>
          </w:p>
        </w:tc>
        <w:tc>
          <w:tcPr>
            <w:tcW w:w="1207" w:type="pct"/>
            <w:vAlign w:val="center"/>
          </w:tcPr>
          <w:p w14:paraId="4EF4DFC9" w14:textId="77777777" w:rsidR="007D7628" w:rsidRPr="009426D0" w:rsidRDefault="007D7628" w:rsidP="007D7628">
            <w:pPr>
              <w:pStyle w:val="Default"/>
              <w:jc w:val="center"/>
              <w:rPr>
                <w:rFonts w:ascii="Arial" w:hAnsi="Arial" w:cs="Arial"/>
              </w:rPr>
            </w:pPr>
            <w:r w:rsidRPr="009426D0">
              <w:rPr>
                <w:rFonts w:ascii="Arial" w:hAnsi="Arial" w:cs="Arial"/>
              </w:rPr>
              <w:t xml:space="preserve">Líder del proceso </w:t>
            </w:r>
          </w:p>
          <w:p w14:paraId="2339FD36" w14:textId="77777777" w:rsidR="007D7628" w:rsidRPr="009426D0" w:rsidRDefault="007D7628" w:rsidP="007D7628">
            <w:pPr>
              <w:pStyle w:val="Default"/>
              <w:jc w:val="center"/>
              <w:rPr>
                <w:rFonts w:ascii="Arial" w:hAnsi="Arial" w:cs="Arial"/>
              </w:rPr>
            </w:pPr>
          </w:p>
          <w:p w14:paraId="02B3B645" w14:textId="77777777" w:rsidR="007D7628" w:rsidRPr="009426D0" w:rsidRDefault="007D7628" w:rsidP="007D7628">
            <w:pPr>
              <w:pStyle w:val="Default"/>
              <w:jc w:val="center"/>
              <w:rPr>
                <w:rFonts w:ascii="Arial" w:hAnsi="Arial" w:cs="Arial"/>
              </w:rPr>
            </w:pPr>
            <w:r w:rsidRPr="009426D0">
              <w:rPr>
                <w:rFonts w:ascii="Arial" w:hAnsi="Arial" w:cs="Arial"/>
              </w:rPr>
              <w:t>Asesor de Procesos</w:t>
            </w:r>
          </w:p>
          <w:p w14:paraId="74C4AA8C" w14:textId="77777777" w:rsidR="007D7628" w:rsidRPr="009426D0" w:rsidRDefault="007D7628" w:rsidP="00243113">
            <w:pPr>
              <w:jc w:val="center"/>
              <w:rPr>
                <w:rFonts w:ascii="Arial" w:hAnsi="Arial" w:cs="Arial"/>
                <w:bCs/>
                <w:spacing w:val="-3"/>
              </w:rPr>
            </w:pPr>
          </w:p>
          <w:p w14:paraId="6E560891" w14:textId="43642AA4" w:rsidR="00BA72E7" w:rsidRPr="009426D0" w:rsidRDefault="007D7628" w:rsidP="00243113">
            <w:pPr>
              <w:jc w:val="center"/>
              <w:rPr>
                <w:rFonts w:ascii="Arial" w:eastAsia="Arial Unicode MS" w:hAnsi="Arial" w:cs="Arial"/>
              </w:rPr>
            </w:pPr>
            <w:r w:rsidRPr="009426D0">
              <w:rPr>
                <w:rFonts w:ascii="Arial" w:hAnsi="Arial" w:cs="Arial"/>
                <w:bCs/>
                <w:spacing w:val="-3"/>
              </w:rPr>
              <w:t>Administrador de Riesgos</w:t>
            </w:r>
          </w:p>
        </w:tc>
        <w:tc>
          <w:tcPr>
            <w:tcW w:w="906" w:type="pct"/>
            <w:vAlign w:val="center"/>
          </w:tcPr>
          <w:p w14:paraId="3F03CD78" w14:textId="34B469E4" w:rsidR="007D7628" w:rsidRPr="009426D0" w:rsidRDefault="007D7628" w:rsidP="007D7628">
            <w:pPr>
              <w:pStyle w:val="Default"/>
              <w:jc w:val="center"/>
              <w:rPr>
                <w:rFonts w:ascii="Arial" w:hAnsi="Arial" w:cs="Arial"/>
              </w:rPr>
            </w:pPr>
            <w:r w:rsidRPr="009426D0">
              <w:rPr>
                <w:rFonts w:ascii="Arial" w:hAnsi="Arial" w:cs="Arial"/>
              </w:rPr>
              <w:t xml:space="preserve">Formato de caracterización de procesos. </w:t>
            </w:r>
          </w:p>
          <w:p w14:paraId="084F14FE" w14:textId="77777777" w:rsidR="007D7628" w:rsidRPr="009426D0" w:rsidRDefault="007D7628" w:rsidP="007D7628">
            <w:pPr>
              <w:pStyle w:val="Default"/>
              <w:jc w:val="center"/>
              <w:rPr>
                <w:rFonts w:ascii="Arial" w:hAnsi="Arial" w:cs="Arial"/>
              </w:rPr>
            </w:pPr>
          </w:p>
          <w:p w14:paraId="75938368" w14:textId="41E3EEA8" w:rsidR="00BA72E7" w:rsidRPr="009426D0" w:rsidRDefault="007D7628" w:rsidP="007D7628">
            <w:pPr>
              <w:jc w:val="center"/>
              <w:rPr>
                <w:rFonts w:ascii="Arial" w:hAnsi="Arial" w:cs="Arial"/>
                <w:color w:val="000000"/>
                <w:lang w:eastAsia="es-CO"/>
              </w:rPr>
            </w:pPr>
            <w:r w:rsidRPr="009426D0">
              <w:rPr>
                <w:rFonts w:ascii="Arial" w:hAnsi="Arial" w:cs="Arial"/>
              </w:rPr>
              <w:t>Acta reunión</w:t>
            </w:r>
          </w:p>
        </w:tc>
      </w:tr>
      <w:tr w:rsidR="00277F44" w:rsidRPr="009426D0" w14:paraId="2706D976" w14:textId="77777777" w:rsidTr="00BA72E7">
        <w:trPr>
          <w:trHeight w:val="544"/>
        </w:trPr>
        <w:tc>
          <w:tcPr>
            <w:tcW w:w="359" w:type="pct"/>
            <w:noWrap/>
            <w:vAlign w:val="center"/>
          </w:tcPr>
          <w:p w14:paraId="06C334C4" w14:textId="604780C4" w:rsidR="00277F44" w:rsidRPr="009426D0" w:rsidRDefault="007D7628" w:rsidP="00243113">
            <w:pPr>
              <w:jc w:val="center"/>
              <w:rPr>
                <w:rFonts w:ascii="Arial" w:hAnsi="Arial" w:cs="Arial"/>
                <w:color w:val="000000"/>
                <w:lang w:eastAsia="es-CO"/>
              </w:rPr>
            </w:pPr>
            <w:r w:rsidRPr="009426D0">
              <w:rPr>
                <w:rFonts w:ascii="Arial" w:hAnsi="Arial" w:cs="Arial"/>
                <w:color w:val="000000"/>
                <w:lang w:eastAsia="es-CO"/>
              </w:rPr>
              <w:t>5</w:t>
            </w:r>
          </w:p>
        </w:tc>
        <w:tc>
          <w:tcPr>
            <w:tcW w:w="2528" w:type="pct"/>
            <w:vAlign w:val="center"/>
          </w:tcPr>
          <w:p w14:paraId="7597FC70" w14:textId="77777777" w:rsidR="007D7628" w:rsidRPr="009426D0" w:rsidRDefault="007D7628" w:rsidP="007D7628">
            <w:pPr>
              <w:pStyle w:val="Default"/>
              <w:jc w:val="both"/>
              <w:rPr>
                <w:rFonts w:ascii="Arial" w:hAnsi="Arial" w:cs="Arial"/>
                <w:b/>
                <w:bCs/>
              </w:rPr>
            </w:pPr>
            <w:r w:rsidRPr="009426D0">
              <w:rPr>
                <w:rFonts w:ascii="Arial" w:hAnsi="Arial" w:cs="Arial"/>
                <w:b/>
                <w:bCs/>
              </w:rPr>
              <w:t xml:space="preserve">Definir la Matriz de Riesgo Operativo </w:t>
            </w:r>
          </w:p>
          <w:p w14:paraId="352ADC4A" w14:textId="77777777" w:rsidR="00277F44" w:rsidRPr="009426D0" w:rsidRDefault="00277F44" w:rsidP="00243113">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color w:val="000000" w:themeColor="text1"/>
                <w:sz w:val="24"/>
                <w:lang w:val="es-ES"/>
              </w:rPr>
            </w:pPr>
          </w:p>
          <w:p w14:paraId="09CC012C" w14:textId="0106EB6E" w:rsidR="007D7628" w:rsidRPr="009426D0" w:rsidRDefault="007D7628" w:rsidP="007D7628">
            <w:pPr>
              <w:pStyle w:val="Default"/>
              <w:jc w:val="both"/>
              <w:rPr>
                <w:rFonts w:ascii="Arial" w:hAnsi="Arial" w:cs="Arial"/>
              </w:rPr>
            </w:pPr>
            <w:r w:rsidRPr="009426D0">
              <w:rPr>
                <w:rFonts w:ascii="Arial" w:hAnsi="Arial" w:cs="Arial"/>
              </w:rPr>
              <w:t xml:space="preserve">Consolidar la matriz de riesgo operativo para los procesos de la cadena de valor. </w:t>
            </w:r>
          </w:p>
        </w:tc>
        <w:tc>
          <w:tcPr>
            <w:tcW w:w="1207" w:type="pct"/>
            <w:vAlign w:val="center"/>
          </w:tcPr>
          <w:p w14:paraId="7255B0C6" w14:textId="0591538B" w:rsidR="00277F44" w:rsidRPr="009426D0" w:rsidRDefault="007D7628" w:rsidP="00243113">
            <w:pPr>
              <w:jc w:val="center"/>
              <w:rPr>
                <w:rFonts w:ascii="Arial" w:eastAsia="Arial Unicode MS" w:hAnsi="Arial" w:cs="Arial"/>
              </w:rPr>
            </w:pPr>
            <w:r w:rsidRPr="009426D0">
              <w:rPr>
                <w:rFonts w:ascii="Arial" w:hAnsi="Arial" w:cs="Arial"/>
                <w:bCs/>
                <w:spacing w:val="-3"/>
              </w:rPr>
              <w:t>Administrador de Riesgos</w:t>
            </w:r>
          </w:p>
        </w:tc>
        <w:tc>
          <w:tcPr>
            <w:tcW w:w="906" w:type="pct"/>
            <w:vAlign w:val="center"/>
          </w:tcPr>
          <w:p w14:paraId="7766DCB0" w14:textId="77777777" w:rsidR="007D7628" w:rsidRPr="009426D0" w:rsidRDefault="007D7628" w:rsidP="007D7628">
            <w:pPr>
              <w:pStyle w:val="Default"/>
              <w:jc w:val="center"/>
              <w:rPr>
                <w:rFonts w:ascii="Arial" w:hAnsi="Arial" w:cs="Arial"/>
              </w:rPr>
            </w:pPr>
            <w:r w:rsidRPr="009426D0">
              <w:rPr>
                <w:rFonts w:ascii="Arial" w:hAnsi="Arial" w:cs="Arial"/>
              </w:rPr>
              <w:t xml:space="preserve">Matriz de riesgo operativo </w:t>
            </w:r>
          </w:p>
          <w:p w14:paraId="5C6B9A2F" w14:textId="29677EC1" w:rsidR="00277F44" w:rsidRPr="009426D0" w:rsidRDefault="00277F44" w:rsidP="00243113">
            <w:pPr>
              <w:jc w:val="center"/>
              <w:rPr>
                <w:rFonts w:ascii="Arial" w:hAnsi="Arial" w:cs="Arial"/>
                <w:color w:val="000000"/>
                <w:lang w:eastAsia="es-CO"/>
              </w:rPr>
            </w:pPr>
          </w:p>
        </w:tc>
      </w:tr>
    </w:tbl>
    <w:p w14:paraId="0E2361C4" w14:textId="77777777" w:rsidR="007D7628" w:rsidRPr="009426D0" w:rsidRDefault="007D7628" w:rsidP="007D7628">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jc w:val="left"/>
        <w:rPr>
          <w:b/>
          <w:sz w:val="24"/>
          <w:lang w:val="es-ES"/>
        </w:rPr>
      </w:pPr>
      <w:bookmarkStart w:id="4" w:name="_Hlk54963330"/>
      <w:bookmarkStart w:id="5" w:name="_Hlk54964365"/>
      <w:bookmarkStart w:id="6" w:name="_Hlk54967920"/>
      <w:bookmarkEnd w:id="3"/>
    </w:p>
    <w:p w14:paraId="7E6A4A81" w14:textId="0A0F2BC1" w:rsidR="007D7628" w:rsidRPr="009426D0" w:rsidRDefault="007D7628" w:rsidP="007D7628">
      <w:pPr>
        <w:numPr>
          <w:ilvl w:val="1"/>
          <w:numId w:val="14"/>
        </w:numPr>
        <w:jc w:val="both"/>
        <w:rPr>
          <w:rFonts w:ascii="Arial" w:hAnsi="Arial" w:cs="Arial"/>
          <w:b/>
        </w:rPr>
      </w:pPr>
      <w:r w:rsidRPr="009426D0">
        <w:rPr>
          <w:rFonts w:ascii="Arial" w:hAnsi="Arial" w:cs="Arial"/>
          <w:b/>
        </w:rPr>
        <w:t>ETAPA DE MEDICIÓN</w:t>
      </w:r>
    </w:p>
    <w:p w14:paraId="4EB940CE" w14:textId="77777777" w:rsidR="007D7628" w:rsidRPr="009426D0" w:rsidRDefault="007D7628" w:rsidP="007D7628">
      <w:pPr>
        <w:jc w:val="both"/>
        <w:rPr>
          <w:rFonts w:ascii="Arial" w:hAnsi="Arial" w:cs="Arial"/>
          <w:b/>
        </w:rPr>
      </w:pPr>
    </w:p>
    <w:tbl>
      <w:tblPr>
        <w:tblStyle w:val="Tablaconcuadrcula"/>
        <w:tblW w:w="5000" w:type="pct"/>
        <w:tblLayout w:type="fixed"/>
        <w:tblLook w:val="04A0" w:firstRow="1" w:lastRow="0" w:firstColumn="1" w:lastColumn="0" w:noHBand="0" w:noVBand="1"/>
      </w:tblPr>
      <w:tblGrid>
        <w:gridCol w:w="672"/>
        <w:gridCol w:w="4727"/>
        <w:gridCol w:w="2257"/>
        <w:gridCol w:w="1694"/>
      </w:tblGrid>
      <w:tr w:rsidR="007D7628" w:rsidRPr="009426D0" w14:paraId="4C613CF3" w14:textId="77777777" w:rsidTr="002C73AF">
        <w:trPr>
          <w:trHeight w:val="300"/>
        </w:trPr>
        <w:tc>
          <w:tcPr>
            <w:tcW w:w="359" w:type="pct"/>
            <w:noWrap/>
            <w:vAlign w:val="center"/>
            <w:hideMark/>
          </w:tcPr>
          <w:p w14:paraId="33F8081C" w14:textId="77777777" w:rsidR="007D7628" w:rsidRPr="009426D0" w:rsidRDefault="007D7628" w:rsidP="002C73AF">
            <w:pPr>
              <w:ind w:left="64" w:hanging="64"/>
              <w:jc w:val="center"/>
              <w:rPr>
                <w:rFonts w:ascii="Arial" w:hAnsi="Arial" w:cs="Arial"/>
                <w:b/>
                <w:bCs/>
                <w:color w:val="000000"/>
                <w:lang w:eastAsia="es-CO"/>
              </w:rPr>
            </w:pPr>
            <w:r w:rsidRPr="009426D0">
              <w:rPr>
                <w:rFonts w:ascii="Arial" w:hAnsi="Arial" w:cs="Arial"/>
                <w:b/>
                <w:bCs/>
                <w:color w:val="000000"/>
                <w:lang w:eastAsia="es-CO"/>
              </w:rPr>
              <w:t>No.</w:t>
            </w:r>
          </w:p>
        </w:tc>
        <w:tc>
          <w:tcPr>
            <w:tcW w:w="2528" w:type="pct"/>
            <w:noWrap/>
            <w:vAlign w:val="center"/>
            <w:hideMark/>
          </w:tcPr>
          <w:p w14:paraId="4D5BFBE1" w14:textId="77777777" w:rsidR="007D7628" w:rsidRPr="009426D0" w:rsidRDefault="007D7628" w:rsidP="002C73AF">
            <w:pPr>
              <w:jc w:val="center"/>
              <w:rPr>
                <w:rFonts w:ascii="Arial" w:hAnsi="Arial" w:cs="Arial"/>
                <w:b/>
                <w:bCs/>
                <w:color w:val="000000"/>
                <w:lang w:eastAsia="es-CO"/>
              </w:rPr>
            </w:pPr>
            <w:r w:rsidRPr="009426D0">
              <w:rPr>
                <w:rFonts w:ascii="Arial" w:hAnsi="Arial" w:cs="Arial"/>
                <w:b/>
                <w:bCs/>
                <w:color w:val="000000"/>
                <w:lang w:eastAsia="es-CO"/>
              </w:rPr>
              <w:t>ACTIVIDAD</w:t>
            </w:r>
          </w:p>
        </w:tc>
        <w:tc>
          <w:tcPr>
            <w:tcW w:w="1207" w:type="pct"/>
            <w:noWrap/>
            <w:vAlign w:val="center"/>
            <w:hideMark/>
          </w:tcPr>
          <w:p w14:paraId="5CDABB2E" w14:textId="77777777" w:rsidR="007D7628" w:rsidRPr="009426D0" w:rsidRDefault="007D7628" w:rsidP="002C73AF">
            <w:pPr>
              <w:jc w:val="center"/>
              <w:rPr>
                <w:rFonts w:ascii="Arial" w:hAnsi="Arial" w:cs="Arial"/>
                <w:b/>
                <w:bCs/>
                <w:color w:val="000000"/>
                <w:lang w:eastAsia="es-CO"/>
              </w:rPr>
            </w:pPr>
            <w:r w:rsidRPr="009426D0">
              <w:rPr>
                <w:rFonts w:ascii="Arial" w:hAnsi="Arial" w:cs="Arial"/>
                <w:b/>
                <w:bCs/>
                <w:color w:val="000000"/>
                <w:lang w:eastAsia="es-CO"/>
              </w:rPr>
              <w:t>RESPONSABLE</w:t>
            </w:r>
          </w:p>
        </w:tc>
        <w:tc>
          <w:tcPr>
            <w:tcW w:w="906" w:type="pct"/>
            <w:noWrap/>
            <w:vAlign w:val="center"/>
            <w:hideMark/>
          </w:tcPr>
          <w:p w14:paraId="4E4BC8C0" w14:textId="77777777" w:rsidR="007D7628" w:rsidRPr="009426D0" w:rsidRDefault="007D7628" w:rsidP="002C73AF">
            <w:pPr>
              <w:jc w:val="center"/>
              <w:rPr>
                <w:rFonts w:ascii="Arial" w:hAnsi="Arial" w:cs="Arial"/>
                <w:b/>
                <w:bCs/>
                <w:color w:val="000000"/>
                <w:lang w:eastAsia="es-CO"/>
              </w:rPr>
            </w:pPr>
            <w:r w:rsidRPr="009426D0">
              <w:rPr>
                <w:rFonts w:ascii="Arial" w:hAnsi="Arial" w:cs="Arial"/>
                <w:b/>
                <w:bCs/>
                <w:color w:val="000000"/>
                <w:lang w:eastAsia="es-CO"/>
              </w:rPr>
              <w:t>REGISTRO</w:t>
            </w:r>
          </w:p>
        </w:tc>
      </w:tr>
      <w:tr w:rsidR="007D7628" w:rsidRPr="009426D0" w14:paraId="1057606C" w14:textId="77777777" w:rsidTr="002C73AF">
        <w:trPr>
          <w:trHeight w:val="544"/>
        </w:trPr>
        <w:tc>
          <w:tcPr>
            <w:tcW w:w="359" w:type="pct"/>
            <w:noWrap/>
            <w:vAlign w:val="center"/>
          </w:tcPr>
          <w:p w14:paraId="496C0FE4" w14:textId="77777777" w:rsidR="007D7628" w:rsidRPr="009426D0" w:rsidRDefault="007D7628" w:rsidP="002C73AF">
            <w:pPr>
              <w:jc w:val="center"/>
              <w:rPr>
                <w:rFonts w:ascii="Arial" w:hAnsi="Arial" w:cs="Arial"/>
                <w:color w:val="000000"/>
                <w:lang w:eastAsia="es-CO"/>
              </w:rPr>
            </w:pPr>
            <w:r w:rsidRPr="009426D0">
              <w:rPr>
                <w:rFonts w:ascii="Arial" w:hAnsi="Arial" w:cs="Arial"/>
                <w:color w:val="000000"/>
                <w:lang w:eastAsia="es-CO"/>
              </w:rPr>
              <w:t>1</w:t>
            </w:r>
          </w:p>
        </w:tc>
        <w:tc>
          <w:tcPr>
            <w:tcW w:w="2528" w:type="pct"/>
            <w:vAlign w:val="center"/>
          </w:tcPr>
          <w:p w14:paraId="15221CC2" w14:textId="43138267" w:rsidR="007D7628" w:rsidRPr="009426D0" w:rsidRDefault="007D7628" w:rsidP="007D7628">
            <w:pPr>
              <w:pStyle w:val="Textoindependiente3"/>
              <w:rPr>
                <w:b/>
                <w:bCs/>
                <w:color w:val="000000" w:themeColor="text1"/>
                <w:sz w:val="24"/>
                <w:lang w:val="es-ES"/>
              </w:rPr>
            </w:pPr>
            <w:r w:rsidRPr="009426D0">
              <w:rPr>
                <w:b/>
                <w:bCs/>
                <w:color w:val="000000" w:themeColor="text1"/>
                <w:sz w:val="24"/>
                <w:lang w:val="es-ES"/>
              </w:rPr>
              <w:t>Medir la probabilidad de ocurrencia</w:t>
            </w:r>
          </w:p>
          <w:p w14:paraId="5E7E7E76" w14:textId="77777777" w:rsidR="007D7628" w:rsidRPr="009426D0" w:rsidRDefault="007D7628" w:rsidP="007D7628">
            <w:pPr>
              <w:pStyle w:val="Textoindependiente3"/>
              <w:rPr>
                <w:color w:val="000000" w:themeColor="text1"/>
                <w:sz w:val="24"/>
                <w:lang w:val="es-ES"/>
              </w:rPr>
            </w:pPr>
          </w:p>
          <w:p w14:paraId="58B60B94" w14:textId="70638437" w:rsidR="007D7628" w:rsidRPr="009426D0" w:rsidRDefault="007D7628" w:rsidP="002C73AF">
            <w:pPr>
              <w:pStyle w:val="Default"/>
              <w:jc w:val="both"/>
              <w:rPr>
                <w:rFonts w:ascii="Arial" w:hAnsi="Arial" w:cs="Arial"/>
              </w:rPr>
            </w:pPr>
            <w:r w:rsidRPr="009426D0">
              <w:rPr>
                <w:rFonts w:ascii="Arial" w:hAnsi="Arial" w:cs="Arial"/>
              </w:rPr>
              <w:t xml:space="preserve">Medir cualitativa o cuantitativamente, cuando se cuenta con datos históricos, la </w:t>
            </w:r>
            <w:r w:rsidRPr="009426D0">
              <w:rPr>
                <w:rFonts w:ascii="Arial" w:hAnsi="Arial" w:cs="Arial"/>
              </w:rPr>
              <w:lastRenderedPageBreak/>
              <w:t xml:space="preserve">probabilidad de ocurrencia de los eventos de riesgo identificados en un horizonte de tiempo de un año </w:t>
            </w:r>
          </w:p>
        </w:tc>
        <w:tc>
          <w:tcPr>
            <w:tcW w:w="1207" w:type="pct"/>
            <w:vAlign w:val="center"/>
          </w:tcPr>
          <w:p w14:paraId="3BF745B7" w14:textId="64649758" w:rsidR="007D7628" w:rsidRPr="009426D0" w:rsidRDefault="007D7628" w:rsidP="007D7628">
            <w:pPr>
              <w:pStyle w:val="Default"/>
              <w:jc w:val="center"/>
              <w:rPr>
                <w:rFonts w:ascii="Arial" w:hAnsi="Arial" w:cs="Arial"/>
              </w:rPr>
            </w:pPr>
            <w:r w:rsidRPr="009426D0">
              <w:rPr>
                <w:rFonts w:ascii="Arial" w:hAnsi="Arial" w:cs="Arial"/>
              </w:rPr>
              <w:lastRenderedPageBreak/>
              <w:t xml:space="preserve">Equipo de trabajo </w:t>
            </w:r>
          </w:p>
        </w:tc>
        <w:tc>
          <w:tcPr>
            <w:tcW w:w="906" w:type="pct"/>
            <w:vAlign w:val="center"/>
          </w:tcPr>
          <w:p w14:paraId="183A518E" w14:textId="0AD71EC5" w:rsidR="007D7628" w:rsidRPr="009426D0" w:rsidRDefault="007D7628" w:rsidP="002C73AF">
            <w:pPr>
              <w:pStyle w:val="Default"/>
              <w:jc w:val="center"/>
              <w:rPr>
                <w:rFonts w:ascii="Arial" w:hAnsi="Arial" w:cs="Arial"/>
              </w:rPr>
            </w:pPr>
            <w:r w:rsidRPr="009426D0">
              <w:rPr>
                <w:rFonts w:ascii="Arial" w:hAnsi="Arial" w:cs="Arial"/>
              </w:rPr>
              <w:t>Acta reunión</w:t>
            </w:r>
          </w:p>
        </w:tc>
      </w:tr>
      <w:tr w:rsidR="007D7628" w:rsidRPr="009426D0" w14:paraId="27929793" w14:textId="77777777" w:rsidTr="002C73AF">
        <w:trPr>
          <w:trHeight w:val="544"/>
        </w:trPr>
        <w:tc>
          <w:tcPr>
            <w:tcW w:w="359" w:type="pct"/>
            <w:noWrap/>
            <w:vAlign w:val="center"/>
          </w:tcPr>
          <w:p w14:paraId="3BFFFB90" w14:textId="18E0C684" w:rsidR="007D7628" w:rsidRPr="009426D0" w:rsidRDefault="007D7628" w:rsidP="002C73AF">
            <w:pPr>
              <w:jc w:val="center"/>
              <w:rPr>
                <w:rFonts w:ascii="Arial" w:hAnsi="Arial" w:cs="Arial"/>
                <w:color w:val="000000"/>
                <w:lang w:eastAsia="es-CO"/>
              </w:rPr>
            </w:pPr>
            <w:r w:rsidRPr="009426D0">
              <w:rPr>
                <w:rFonts w:ascii="Arial" w:hAnsi="Arial" w:cs="Arial"/>
                <w:color w:val="000000"/>
                <w:lang w:eastAsia="es-CO"/>
              </w:rPr>
              <w:t>2</w:t>
            </w:r>
          </w:p>
        </w:tc>
        <w:tc>
          <w:tcPr>
            <w:tcW w:w="2528" w:type="pct"/>
            <w:vAlign w:val="center"/>
          </w:tcPr>
          <w:p w14:paraId="54FEEE47" w14:textId="77777777" w:rsidR="007D7628" w:rsidRPr="009426D0" w:rsidRDefault="007D7628" w:rsidP="007D7628">
            <w:pPr>
              <w:pStyle w:val="Default"/>
              <w:jc w:val="both"/>
              <w:rPr>
                <w:rFonts w:ascii="Arial" w:hAnsi="Arial" w:cs="Arial"/>
                <w:b/>
                <w:bCs/>
              </w:rPr>
            </w:pPr>
            <w:r w:rsidRPr="009426D0">
              <w:rPr>
                <w:rFonts w:ascii="Arial" w:hAnsi="Arial" w:cs="Arial"/>
                <w:b/>
                <w:bCs/>
              </w:rPr>
              <w:t xml:space="preserve">Medir el impacto </w:t>
            </w:r>
          </w:p>
          <w:p w14:paraId="689813CF" w14:textId="77777777" w:rsidR="007D7628" w:rsidRPr="009426D0" w:rsidRDefault="007D7628" w:rsidP="007D7628">
            <w:pPr>
              <w:pStyle w:val="Textoindependiente3"/>
              <w:rPr>
                <w:b/>
                <w:bCs/>
                <w:color w:val="000000" w:themeColor="text1"/>
                <w:sz w:val="24"/>
                <w:lang w:val="es-ES"/>
              </w:rPr>
            </w:pPr>
          </w:p>
          <w:p w14:paraId="66628EB1" w14:textId="247A4B98" w:rsidR="007D7628" w:rsidRPr="009426D0" w:rsidRDefault="007D7628" w:rsidP="007D7628">
            <w:pPr>
              <w:pStyle w:val="Default"/>
              <w:jc w:val="both"/>
              <w:rPr>
                <w:rFonts w:ascii="Arial" w:hAnsi="Arial" w:cs="Arial"/>
              </w:rPr>
            </w:pPr>
            <w:r w:rsidRPr="009426D0">
              <w:rPr>
                <w:rFonts w:ascii="Arial" w:hAnsi="Arial" w:cs="Arial"/>
              </w:rPr>
              <w:t xml:space="preserve">Medir cualitativa y cuantitativamente el impacto que puede generar sobre COOPEAIPE la materialización de los riesgos operativos identificados. </w:t>
            </w:r>
          </w:p>
        </w:tc>
        <w:tc>
          <w:tcPr>
            <w:tcW w:w="1207" w:type="pct"/>
            <w:vAlign w:val="center"/>
          </w:tcPr>
          <w:p w14:paraId="6E08F743" w14:textId="6E464723" w:rsidR="007D7628" w:rsidRPr="009426D0" w:rsidRDefault="007D7628" w:rsidP="007D7628">
            <w:pPr>
              <w:pStyle w:val="Default"/>
              <w:jc w:val="center"/>
              <w:rPr>
                <w:rFonts w:ascii="Arial" w:hAnsi="Arial" w:cs="Arial"/>
              </w:rPr>
            </w:pPr>
            <w:r w:rsidRPr="009426D0">
              <w:rPr>
                <w:rFonts w:ascii="Arial" w:hAnsi="Arial" w:cs="Arial"/>
              </w:rPr>
              <w:t xml:space="preserve">Equipo de trabajo </w:t>
            </w:r>
          </w:p>
        </w:tc>
        <w:tc>
          <w:tcPr>
            <w:tcW w:w="906" w:type="pct"/>
            <w:vAlign w:val="center"/>
          </w:tcPr>
          <w:p w14:paraId="6902B2CF" w14:textId="5AD5C841" w:rsidR="007D7628" w:rsidRPr="009426D0" w:rsidRDefault="007D7628" w:rsidP="002C73AF">
            <w:pPr>
              <w:pStyle w:val="Default"/>
              <w:jc w:val="center"/>
              <w:rPr>
                <w:rFonts w:ascii="Arial" w:hAnsi="Arial" w:cs="Arial"/>
              </w:rPr>
            </w:pPr>
            <w:r w:rsidRPr="009426D0">
              <w:rPr>
                <w:rFonts w:ascii="Arial" w:hAnsi="Arial" w:cs="Arial"/>
              </w:rPr>
              <w:t>Acta reunión</w:t>
            </w:r>
          </w:p>
        </w:tc>
      </w:tr>
      <w:tr w:rsidR="00F52EA4" w:rsidRPr="009426D0" w14:paraId="7C4EF63B" w14:textId="77777777" w:rsidTr="002C73AF">
        <w:trPr>
          <w:trHeight w:val="544"/>
        </w:trPr>
        <w:tc>
          <w:tcPr>
            <w:tcW w:w="359" w:type="pct"/>
            <w:noWrap/>
            <w:vAlign w:val="center"/>
          </w:tcPr>
          <w:p w14:paraId="26DCF284" w14:textId="7C492F7D" w:rsidR="00F52EA4" w:rsidRPr="009426D0" w:rsidRDefault="00F52EA4" w:rsidP="00F52EA4">
            <w:pPr>
              <w:jc w:val="center"/>
              <w:rPr>
                <w:rFonts w:ascii="Arial" w:hAnsi="Arial" w:cs="Arial"/>
                <w:color w:val="000000"/>
                <w:lang w:eastAsia="es-CO"/>
              </w:rPr>
            </w:pPr>
            <w:r w:rsidRPr="009426D0">
              <w:rPr>
                <w:rFonts w:ascii="Arial" w:hAnsi="Arial" w:cs="Arial"/>
                <w:color w:val="000000"/>
                <w:lang w:eastAsia="es-CO"/>
              </w:rPr>
              <w:t>3</w:t>
            </w:r>
          </w:p>
        </w:tc>
        <w:tc>
          <w:tcPr>
            <w:tcW w:w="2528" w:type="pct"/>
            <w:vAlign w:val="center"/>
          </w:tcPr>
          <w:p w14:paraId="5BD924F4" w14:textId="77777777" w:rsidR="00F52EA4" w:rsidRPr="009426D0" w:rsidRDefault="00F52EA4" w:rsidP="00F52EA4">
            <w:pPr>
              <w:pStyle w:val="Default"/>
              <w:jc w:val="both"/>
              <w:rPr>
                <w:rFonts w:ascii="Arial" w:hAnsi="Arial" w:cs="Arial"/>
                <w:b/>
                <w:bCs/>
              </w:rPr>
            </w:pPr>
            <w:r w:rsidRPr="009426D0">
              <w:rPr>
                <w:rFonts w:ascii="Arial" w:hAnsi="Arial" w:cs="Arial"/>
                <w:b/>
                <w:bCs/>
              </w:rPr>
              <w:t xml:space="preserve">Medir el riesgo inherente </w:t>
            </w:r>
          </w:p>
          <w:p w14:paraId="35ECA611" w14:textId="77777777" w:rsidR="00F52EA4" w:rsidRPr="009426D0" w:rsidRDefault="00F52EA4" w:rsidP="00F52EA4">
            <w:pPr>
              <w:pStyle w:val="Default"/>
              <w:jc w:val="both"/>
              <w:rPr>
                <w:rFonts w:ascii="Arial" w:hAnsi="Arial" w:cs="Arial"/>
                <w:b/>
                <w:bCs/>
              </w:rPr>
            </w:pPr>
          </w:p>
          <w:p w14:paraId="05506B21" w14:textId="7A1186CB" w:rsidR="00F52EA4" w:rsidRPr="009426D0" w:rsidRDefault="00F52EA4" w:rsidP="00F52EA4">
            <w:pPr>
              <w:pStyle w:val="Default"/>
              <w:jc w:val="both"/>
              <w:rPr>
                <w:rFonts w:ascii="Arial" w:hAnsi="Arial" w:cs="Arial"/>
              </w:rPr>
            </w:pPr>
            <w:r w:rsidRPr="009426D0">
              <w:rPr>
                <w:rFonts w:ascii="Arial" w:hAnsi="Arial" w:cs="Arial"/>
              </w:rPr>
              <w:t xml:space="preserve">Calificar la probabilidad de ocurrencia y el impacto inherente de cada riesgo operativo. </w:t>
            </w:r>
          </w:p>
        </w:tc>
        <w:tc>
          <w:tcPr>
            <w:tcW w:w="1207" w:type="pct"/>
            <w:vAlign w:val="center"/>
          </w:tcPr>
          <w:p w14:paraId="792A74CD" w14:textId="1F76EE9B" w:rsidR="00F52EA4" w:rsidRPr="009426D0" w:rsidRDefault="00F52EA4" w:rsidP="00F52EA4">
            <w:pPr>
              <w:pStyle w:val="Default"/>
              <w:jc w:val="center"/>
              <w:rPr>
                <w:rFonts w:ascii="Arial" w:hAnsi="Arial" w:cs="Arial"/>
              </w:rPr>
            </w:pPr>
            <w:r w:rsidRPr="009426D0">
              <w:rPr>
                <w:rFonts w:ascii="Arial" w:hAnsi="Arial" w:cs="Arial"/>
              </w:rPr>
              <w:t xml:space="preserve">Equipo de trabajo </w:t>
            </w:r>
          </w:p>
        </w:tc>
        <w:tc>
          <w:tcPr>
            <w:tcW w:w="906" w:type="pct"/>
            <w:vAlign w:val="center"/>
          </w:tcPr>
          <w:p w14:paraId="6CCFD5EE" w14:textId="30AC6FC6" w:rsidR="00F52EA4" w:rsidRPr="009426D0" w:rsidRDefault="00F52EA4" w:rsidP="00F52EA4">
            <w:pPr>
              <w:pStyle w:val="Default"/>
              <w:jc w:val="center"/>
              <w:rPr>
                <w:rFonts w:ascii="Arial" w:hAnsi="Arial" w:cs="Arial"/>
              </w:rPr>
            </w:pPr>
            <w:r w:rsidRPr="009426D0">
              <w:rPr>
                <w:rFonts w:ascii="Arial" w:hAnsi="Arial" w:cs="Arial"/>
              </w:rPr>
              <w:t>Acta reunión</w:t>
            </w:r>
          </w:p>
        </w:tc>
      </w:tr>
    </w:tbl>
    <w:p w14:paraId="10E07634" w14:textId="50D24302" w:rsidR="007D7628" w:rsidRPr="009426D0" w:rsidRDefault="007D7628" w:rsidP="00243113">
      <w:pPr>
        <w:jc w:val="both"/>
        <w:rPr>
          <w:rFonts w:ascii="Arial" w:hAnsi="Arial" w:cs="Arial"/>
          <w:b/>
          <w:bCs/>
          <w:spacing w:val="-3"/>
        </w:rPr>
      </w:pPr>
    </w:p>
    <w:p w14:paraId="1384CE09" w14:textId="66512BA7" w:rsidR="00F52EA4" w:rsidRPr="009426D0" w:rsidRDefault="00F52EA4" w:rsidP="00F52EA4">
      <w:pPr>
        <w:numPr>
          <w:ilvl w:val="1"/>
          <w:numId w:val="14"/>
        </w:numPr>
        <w:jc w:val="both"/>
        <w:rPr>
          <w:rFonts w:ascii="Arial" w:hAnsi="Arial" w:cs="Arial"/>
          <w:b/>
        </w:rPr>
      </w:pPr>
      <w:r w:rsidRPr="009426D0">
        <w:rPr>
          <w:rFonts w:ascii="Arial" w:hAnsi="Arial" w:cs="Arial"/>
          <w:b/>
        </w:rPr>
        <w:t>ETAPA DE CONTROL</w:t>
      </w:r>
    </w:p>
    <w:p w14:paraId="68E0EF7B" w14:textId="77777777" w:rsidR="00F52EA4" w:rsidRPr="009426D0" w:rsidRDefault="00F52EA4" w:rsidP="00F52EA4">
      <w:pPr>
        <w:jc w:val="both"/>
        <w:rPr>
          <w:rFonts w:ascii="Arial" w:hAnsi="Arial" w:cs="Arial"/>
          <w:b/>
        </w:rPr>
      </w:pPr>
    </w:p>
    <w:tbl>
      <w:tblPr>
        <w:tblStyle w:val="Tablaconcuadrcula"/>
        <w:tblW w:w="5000" w:type="pct"/>
        <w:tblLayout w:type="fixed"/>
        <w:tblLook w:val="04A0" w:firstRow="1" w:lastRow="0" w:firstColumn="1" w:lastColumn="0" w:noHBand="0" w:noVBand="1"/>
      </w:tblPr>
      <w:tblGrid>
        <w:gridCol w:w="672"/>
        <w:gridCol w:w="4727"/>
        <w:gridCol w:w="2257"/>
        <w:gridCol w:w="1694"/>
      </w:tblGrid>
      <w:tr w:rsidR="00F52EA4" w:rsidRPr="009426D0" w14:paraId="4CCC91EC" w14:textId="77777777" w:rsidTr="002C73AF">
        <w:trPr>
          <w:trHeight w:val="300"/>
        </w:trPr>
        <w:tc>
          <w:tcPr>
            <w:tcW w:w="359" w:type="pct"/>
            <w:noWrap/>
            <w:vAlign w:val="center"/>
            <w:hideMark/>
          </w:tcPr>
          <w:p w14:paraId="18503513" w14:textId="77777777" w:rsidR="00F52EA4" w:rsidRPr="009426D0" w:rsidRDefault="00F52EA4" w:rsidP="002C73AF">
            <w:pPr>
              <w:ind w:left="64" w:hanging="64"/>
              <w:jc w:val="center"/>
              <w:rPr>
                <w:rFonts w:ascii="Arial" w:hAnsi="Arial" w:cs="Arial"/>
                <w:b/>
                <w:bCs/>
                <w:color w:val="000000"/>
                <w:lang w:eastAsia="es-CO"/>
              </w:rPr>
            </w:pPr>
            <w:r w:rsidRPr="009426D0">
              <w:rPr>
                <w:rFonts w:ascii="Arial" w:hAnsi="Arial" w:cs="Arial"/>
                <w:b/>
                <w:bCs/>
                <w:color w:val="000000"/>
                <w:lang w:eastAsia="es-CO"/>
              </w:rPr>
              <w:t>No.</w:t>
            </w:r>
          </w:p>
        </w:tc>
        <w:tc>
          <w:tcPr>
            <w:tcW w:w="2528" w:type="pct"/>
            <w:noWrap/>
            <w:vAlign w:val="center"/>
            <w:hideMark/>
          </w:tcPr>
          <w:p w14:paraId="5810E940" w14:textId="77777777" w:rsidR="00F52EA4" w:rsidRPr="009426D0" w:rsidRDefault="00F52EA4" w:rsidP="002C73AF">
            <w:pPr>
              <w:jc w:val="center"/>
              <w:rPr>
                <w:rFonts w:ascii="Arial" w:hAnsi="Arial" w:cs="Arial"/>
                <w:b/>
                <w:bCs/>
                <w:color w:val="000000"/>
                <w:lang w:eastAsia="es-CO"/>
              </w:rPr>
            </w:pPr>
            <w:r w:rsidRPr="009426D0">
              <w:rPr>
                <w:rFonts w:ascii="Arial" w:hAnsi="Arial" w:cs="Arial"/>
                <w:b/>
                <w:bCs/>
                <w:color w:val="000000"/>
                <w:lang w:eastAsia="es-CO"/>
              </w:rPr>
              <w:t>ACTIVIDAD</w:t>
            </w:r>
          </w:p>
        </w:tc>
        <w:tc>
          <w:tcPr>
            <w:tcW w:w="1207" w:type="pct"/>
            <w:noWrap/>
            <w:vAlign w:val="center"/>
            <w:hideMark/>
          </w:tcPr>
          <w:p w14:paraId="1BD123CE" w14:textId="77777777" w:rsidR="00F52EA4" w:rsidRPr="009426D0" w:rsidRDefault="00F52EA4" w:rsidP="002C73AF">
            <w:pPr>
              <w:jc w:val="center"/>
              <w:rPr>
                <w:rFonts w:ascii="Arial" w:hAnsi="Arial" w:cs="Arial"/>
                <w:b/>
                <w:bCs/>
                <w:color w:val="000000"/>
                <w:lang w:eastAsia="es-CO"/>
              </w:rPr>
            </w:pPr>
            <w:r w:rsidRPr="009426D0">
              <w:rPr>
                <w:rFonts w:ascii="Arial" w:hAnsi="Arial" w:cs="Arial"/>
                <w:b/>
                <w:bCs/>
                <w:color w:val="000000"/>
                <w:lang w:eastAsia="es-CO"/>
              </w:rPr>
              <w:t>RESPONSABLE</w:t>
            </w:r>
          </w:p>
        </w:tc>
        <w:tc>
          <w:tcPr>
            <w:tcW w:w="906" w:type="pct"/>
            <w:noWrap/>
            <w:vAlign w:val="center"/>
            <w:hideMark/>
          </w:tcPr>
          <w:p w14:paraId="41574A5C" w14:textId="77777777" w:rsidR="00F52EA4" w:rsidRPr="009426D0" w:rsidRDefault="00F52EA4" w:rsidP="002C73AF">
            <w:pPr>
              <w:jc w:val="center"/>
              <w:rPr>
                <w:rFonts w:ascii="Arial" w:hAnsi="Arial" w:cs="Arial"/>
                <w:b/>
                <w:bCs/>
                <w:color w:val="000000"/>
                <w:lang w:eastAsia="es-CO"/>
              </w:rPr>
            </w:pPr>
            <w:r w:rsidRPr="009426D0">
              <w:rPr>
                <w:rFonts w:ascii="Arial" w:hAnsi="Arial" w:cs="Arial"/>
                <w:b/>
                <w:bCs/>
                <w:color w:val="000000"/>
                <w:lang w:eastAsia="es-CO"/>
              </w:rPr>
              <w:t>REGISTRO</w:t>
            </w:r>
          </w:p>
        </w:tc>
      </w:tr>
      <w:tr w:rsidR="00F52EA4" w:rsidRPr="009426D0" w14:paraId="2DAFF0E8" w14:textId="77777777" w:rsidTr="002C73AF">
        <w:trPr>
          <w:trHeight w:val="544"/>
        </w:trPr>
        <w:tc>
          <w:tcPr>
            <w:tcW w:w="359" w:type="pct"/>
            <w:noWrap/>
            <w:vAlign w:val="center"/>
          </w:tcPr>
          <w:p w14:paraId="5F06F727" w14:textId="77777777" w:rsidR="00F52EA4" w:rsidRPr="009426D0" w:rsidRDefault="00F52EA4" w:rsidP="002C73AF">
            <w:pPr>
              <w:jc w:val="center"/>
              <w:rPr>
                <w:rFonts w:ascii="Arial" w:hAnsi="Arial" w:cs="Arial"/>
                <w:color w:val="000000"/>
                <w:lang w:eastAsia="es-CO"/>
              </w:rPr>
            </w:pPr>
            <w:r w:rsidRPr="009426D0">
              <w:rPr>
                <w:rFonts w:ascii="Arial" w:hAnsi="Arial" w:cs="Arial"/>
                <w:color w:val="000000"/>
                <w:lang w:eastAsia="es-CO"/>
              </w:rPr>
              <w:t>1</w:t>
            </w:r>
          </w:p>
        </w:tc>
        <w:tc>
          <w:tcPr>
            <w:tcW w:w="2528" w:type="pct"/>
            <w:vAlign w:val="center"/>
          </w:tcPr>
          <w:p w14:paraId="45E2202D" w14:textId="0B009EE9" w:rsidR="00F52EA4" w:rsidRPr="009426D0" w:rsidRDefault="00F52EA4" w:rsidP="00F52EA4">
            <w:pPr>
              <w:pStyle w:val="Textoindependiente3"/>
              <w:rPr>
                <w:b/>
                <w:bCs/>
                <w:color w:val="000000" w:themeColor="text1"/>
                <w:sz w:val="24"/>
                <w:lang w:val="es-ES"/>
              </w:rPr>
            </w:pPr>
            <w:r w:rsidRPr="009426D0">
              <w:rPr>
                <w:b/>
                <w:bCs/>
                <w:color w:val="000000" w:themeColor="text1"/>
                <w:sz w:val="24"/>
                <w:lang w:val="es-ES"/>
              </w:rPr>
              <w:t>Identificar los controles</w:t>
            </w:r>
          </w:p>
          <w:p w14:paraId="31DCFB94" w14:textId="77777777" w:rsidR="00F52EA4" w:rsidRPr="009426D0" w:rsidRDefault="00F52EA4" w:rsidP="00F52EA4">
            <w:pPr>
              <w:pStyle w:val="Textoindependiente3"/>
              <w:rPr>
                <w:color w:val="000000" w:themeColor="text1"/>
                <w:sz w:val="24"/>
                <w:lang w:val="es-ES"/>
              </w:rPr>
            </w:pPr>
          </w:p>
          <w:p w14:paraId="0EF93CC3" w14:textId="5B1BFBE3" w:rsidR="00F52EA4" w:rsidRPr="009426D0" w:rsidRDefault="00F52EA4" w:rsidP="00F52EA4">
            <w:pPr>
              <w:pStyle w:val="Default"/>
              <w:jc w:val="both"/>
              <w:rPr>
                <w:rFonts w:ascii="Arial" w:hAnsi="Arial" w:cs="Arial"/>
              </w:rPr>
            </w:pPr>
            <w:r w:rsidRPr="009426D0">
              <w:rPr>
                <w:rFonts w:ascii="Arial" w:hAnsi="Arial" w:cs="Arial"/>
              </w:rPr>
              <w:t>Reconocer los controles que se pueden ejecutar para mitigar los riesgos identificados</w:t>
            </w:r>
          </w:p>
        </w:tc>
        <w:tc>
          <w:tcPr>
            <w:tcW w:w="1207" w:type="pct"/>
            <w:vAlign w:val="center"/>
          </w:tcPr>
          <w:p w14:paraId="0A9CB339" w14:textId="77777777" w:rsidR="00F52EA4" w:rsidRPr="009426D0" w:rsidRDefault="00F52EA4" w:rsidP="002C73AF">
            <w:pPr>
              <w:pStyle w:val="Default"/>
              <w:jc w:val="center"/>
              <w:rPr>
                <w:rFonts w:ascii="Arial" w:hAnsi="Arial" w:cs="Arial"/>
              </w:rPr>
            </w:pPr>
            <w:r w:rsidRPr="009426D0">
              <w:rPr>
                <w:rFonts w:ascii="Arial" w:hAnsi="Arial" w:cs="Arial"/>
              </w:rPr>
              <w:t xml:space="preserve">Equipo de trabajo </w:t>
            </w:r>
          </w:p>
        </w:tc>
        <w:tc>
          <w:tcPr>
            <w:tcW w:w="906" w:type="pct"/>
            <w:vAlign w:val="center"/>
          </w:tcPr>
          <w:p w14:paraId="389455E4" w14:textId="77777777" w:rsidR="00F52EA4" w:rsidRPr="009426D0" w:rsidRDefault="00F52EA4" w:rsidP="002C73AF">
            <w:pPr>
              <w:pStyle w:val="Default"/>
              <w:jc w:val="center"/>
              <w:rPr>
                <w:rFonts w:ascii="Arial" w:hAnsi="Arial" w:cs="Arial"/>
              </w:rPr>
            </w:pPr>
            <w:r w:rsidRPr="009426D0">
              <w:rPr>
                <w:rFonts w:ascii="Arial" w:hAnsi="Arial" w:cs="Arial"/>
              </w:rPr>
              <w:t>Acta reunión</w:t>
            </w:r>
          </w:p>
        </w:tc>
      </w:tr>
      <w:tr w:rsidR="00F52EA4" w:rsidRPr="009426D0" w14:paraId="21620A91" w14:textId="77777777" w:rsidTr="002C73AF">
        <w:trPr>
          <w:trHeight w:val="544"/>
        </w:trPr>
        <w:tc>
          <w:tcPr>
            <w:tcW w:w="359" w:type="pct"/>
            <w:noWrap/>
            <w:vAlign w:val="center"/>
          </w:tcPr>
          <w:p w14:paraId="63E2E69E" w14:textId="493C30BF" w:rsidR="00F52EA4" w:rsidRPr="009426D0" w:rsidRDefault="00F52EA4" w:rsidP="00F52EA4">
            <w:pPr>
              <w:jc w:val="center"/>
              <w:rPr>
                <w:rFonts w:ascii="Arial" w:hAnsi="Arial" w:cs="Arial"/>
                <w:color w:val="000000"/>
                <w:lang w:eastAsia="es-CO"/>
              </w:rPr>
            </w:pPr>
            <w:r w:rsidRPr="009426D0">
              <w:rPr>
                <w:rFonts w:ascii="Arial" w:hAnsi="Arial" w:cs="Arial"/>
                <w:color w:val="000000"/>
                <w:lang w:eastAsia="es-CO"/>
              </w:rPr>
              <w:t>2</w:t>
            </w:r>
          </w:p>
        </w:tc>
        <w:tc>
          <w:tcPr>
            <w:tcW w:w="2528" w:type="pct"/>
            <w:vAlign w:val="center"/>
          </w:tcPr>
          <w:p w14:paraId="6A378784" w14:textId="77777777" w:rsidR="00F52EA4" w:rsidRPr="009426D0" w:rsidRDefault="00F52EA4" w:rsidP="00F52EA4">
            <w:pPr>
              <w:pStyle w:val="Default"/>
              <w:jc w:val="both"/>
              <w:rPr>
                <w:rFonts w:ascii="Arial" w:hAnsi="Arial" w:cs="Arial"/>
                <w:b/>
                <w:bCs/>
              </w:rPr>
            </w:pPr>
            <w:r w:rsidRPr="009426D0">
              <w:rPr>
                <w:rFonts w:ascii="Arial" w:hAnsi="Arial" w:cs="Arial"/>
                <w:b/>
                <w:bCs/>
              </w:rPr>
              <w:t xml:space="preserve">Determinar el tipo de control </w:t>
            </w:r>
          </w:p>
          <w:p w14:paraId="3BABA7B4" w14:textId="77777777" w:rsidR="00F52EA4" w:rsidRPr="009426D0" w:rsidRDefault="00F52EA4" w:rsidP="00F52EA4">
            <w:pPr>
              <w:pStyle w:val="Textoindependiente3"/>
              <w:rPr>
                <w:b/>
                <w:bCs/>
                <w:color w:val="000000" w:themeColor="text1"/>
                <w:sz w:val="24"/>
                <w:lang w:val="es-ES"/>
              </w:rPr>
            </w:pPr>
          </w:p>
          <w:p w14:paraId="12B619F6" w14:textId="61EFCC17" w:rsidR="00F52EA4" w:rsidRPr="009426D0" w:rsidRDefault="00F52EA4" w:rsidP="00F52EA4">
            <w:pPr>
              <w:pStyle w:val="Default"/>
              <w:jc w:val="both"/>
              <w:rPr>
                <w:rFonts w:ascii="Arial" w:hAnsi="Arial" w:cs="Arial"/>
              </w:rPr>
            </w:pPr>
            <w:r w:rsidRPr="009426D0">
              <w:rPr>
                <w:rFonts w:ascii="Arial" w:hAnsi="Arial" w:cs="Arial"/>
              </w:rPr>
              <w:t xml:space="preserve">Clasificar los controles identificados para establecer si mitigan la probabilidad de ocurrencia o el impacto </w:t>
            </w:r>
          </w:p>
        </w:tc>
        <w:tc>
          <w:tcPr>
            <w:tcW w:w="1207" w:type="pct"/>
            <w:vAlign w:val="center"/>
          </w:tcPr>
          <w:p w14:paraId="6F0EAEAF" w14:textId="5A38F933" w:rsidR="00F52EA4" w:rsidRPr="009426D0" w:rsidRDefault="00F52EA4" w:rsidP="00F52EA4">
            <w:pPr>
              <w:pStyle w:val="Default"/>
              <w:jc w:val="center"/>
              <w:rPr>
                <w:rFonts w:ascii="Arial" w:hAnsi="Arial" w:cs="Arial"/>
              </w:rPr>
            </w:pPr>
            <w:r w:rsidRPr="009426D0">
              <w:rPr>
                <w:rFonts w:ascii="Arial" w:hAnsi="Arial" w:cs="Arial"/>
              </w:rPr>
              <w:t xml:space="preserve">Equipo de trabajo </w:t>
            </w:r>
          </w:p>
        </w:tc>
        <w:tc>
          <w:tcPr>
            <w:tcW w:w="906" w:type="pct"/>
            <w:vAlign w:val="center"/>
          </w:tcPr>
          <w:p w14:paraId="215051E2" w14:textId="56BD0F8A" w:rsidR="00F52EA4" w:rsidRPr="009426D0" w:rsidRDefault="00F52EA4" w:rsidP="00F52EA4">
            <w:pPr>
              <w:pStyle w:val="Default"/>
              <w:jc w:val="center"/>
              <w:rPr>
                <w:rFonts w:ascii="Arial" w:hAnsi="Arial" w:cs="Arial"/>
              </w:rPr>
            </w:pPr>
            <w:r w:rsidRPr="009426D0">
              <w:rPr>
                <w:rFonts w:ascii="Arial" w:hAnsi="Arial" w:cs="Arial"/>
              </w:rPr>
              <w:t>Acta reunión</w:t>
            </w:r>
          </w:p>
        </w:tc>
      </w:tr>
      <w:tr w:rsidR="00F52EA4" w:rsidRPr="009426D0" w14:paraId="53E023B2" w14:textId="77777777" w:rsidTr="002C73AF">
        <w:trPr>
          <w:trHeight w:val="544"/>
        </w:trPr>
        <w:tc>
          <w:tcPr>
            <w:tcW w:w="359" w:type="pct"/>
            <w:noWrap/>
            <w:vAlign w:val="center"/>
          </w:tcPr>
          <w:p w14:paraId="0B188FEE" w14:textId="73D5ABAF" w:rsidR="00F52EA4" w:rsidRPr="009426D0" w:rsidRDefault="006452DF" w:rsidP="00F52EA4">
            <w:pPr>
              <w:jc w:val="center"/>
              <w:rPr>
                <w:rFonts w:ascii="Arial" w:hAnsi="Arial" w:cs="Arial"/>
                <w:color w:val="000000"/>
                <w:lang w:eastAsia="es-CO"/>
              </w:rPr>
            </w:pPr>
            <w:r w:rsidRPr="009426D0">
              <w:rPr>
                <w:rFonts w:ascii="Arial" w:hAnsi="Arial" w:cs="Arial"/>
                <w:color w:val="000000"/>
                <w:lang w:eastAsia="es-CO"/>
              </w:rPr>
              <w:t>3</w:t>
            </w:r>
          </w:p>
        </w:tc>
        <w:tc>
          <w:tcPr>
            <w:tcW w:w="2528" w:type="pct"/>
            <w:vAlign w:val="center"/>
          </w:tcPr>
          <w:p w14:paraId="568DAF00" w14:textId="77777777" w:rsidR="006452DF" w:rsidRPr="009426D0" w:rsidRDefault="006452DF" w:rsidP="006452DF">
            <w:pPr>
              <w:pStyle w:val="Default"/>
              <w:jc w:val="both"/>
              <w:rPr>
                <w:rFonts w:ascii="Arial" w:hAnsi="Arial" w:cs="Arial"/>
                <w:b/>
                <w:bCs/>
              </w:rPr>
            </w:pPr>
            <w:r w:rsidRPr="009426D0">
              <w:rPr>
                <w:rFonts w:ascii="Arial" w:hAnsi="Arial" w:cs="Arial"/>
                <w:b/>
                <w:bCs/>
              </w:rPr>
              <w:t xml:space="preserve">Medir la efectividad del control </w:t>
            </w:r>
          </w:p>
          <w:p w14:paraId="1695E7F4" w14:textId="77777777" w:rsidR="00F52EA4" w:rsidRPr="009426D0" w:rsidRDefault="00F52EA4" w:rsidP="00F52EA4">
            <w:pPr>
              <w:pStyle w:val="Default"/>
              <w:jc w:val="both"/>
              <w:rPr>
                <w:rFonts w:ascii="Arial" w:hAnsi="Arial" w:cs="Arial"/>
              </w:rPr>
            </w:pPr>
          </w:p>
          <w:p w14:paraId="4856465F" w14:textId="22E48C34" w:rsidR="006452DF" w:rsidRPr="009426D0" w:rsidRDefault="006452DF" w:rsidP="00F52EA4">
            <w:pPr>
              <w:pStyle w:val="Default"/>
              <w:jc w:val="both"/>
              <w:rPr>
                <w:rFonts w:ascii="Arial" w:hAnsi="Arial" w:cs="Arial"/>
              </w:rPr>
            </w:pPr>
            <w:r w:rsidRPr="009426D0">
              <w:rPr>
                <w:rFonts w:ascii="Arial" w:hAnsi="Arial" w:cs="Arial"/>
              </w:rPr>
              <w:t>Medir la efectividad de los controles.</w:t>
            </w:r>
          </w:p>
        </w:tc>
        <w:tc>
          <w:tcPr>
            <w:tcW w:w="1207" w:type="pct"/>
            <w:vAlign w:val="center"/>
          </w:tcPr>
          <w:p w14:paraId="30D68B18" w14:textId="08E399DF" w:rsidR="00F52EA4" w:rsidRPr="009426D0" w:rsidRDefault="00F52EA4" w:rsidP="00F52EA4">
            <w:pPr>
              <w:pStyle w:val="Default"/>
              <w:jc w:val="center"/>
              <w:rPr>
                <w:rFonts w:ascii="Arial" w:hAnsi="Arial" w:cs="Arial"/>
              </w:rPr>
            </w:pPr>
            <w:r w:rsidRPr="009426D0">
              <w:rPr>
                <w:rFonts w:ascii="Arial" w:hAnsi="Arial" w:cs="Arial"/>
              </w:rPr>
              <w:t xml:space="preserve">Equipo de trabajo </w:t>
            </w:r>
          </w:p>
        </w:tc>
        <w:tc>
          <w:tcPr>
            <w:tcW w:w="906" w:type="pct"/>
            <w:vAlign w:val="center"/>
          </w:tcPr>
          <w:p w14:paraId="31A2F6BB" w14:textId="1E92BAFC" w:rsidR="00F52EA4" w:rsidRPr="009426D0" w:rsidRDefault="00F52EA4" w:rsidP="00F52EA4">
            <w:pPr>
              <w:pStyle w:val="Default"/>
              <w:jc w:val="center"/>
              <w:rPr>
                <w:rFonts w:ascii="Arial" w:hAnsi="Arial" w:cs="Arial"/>
              </w:rPr>
            </w:pPr>
            <w:r w:rsidRPr="009426D0">
              <w:rPr>
                <w:rFonts w:ascii="Arial" w:hAnsi="Arial" w:cs="Arial"/>
              </w:rPr>
              <w:t>Acta reunión</w:t>
            </w:r>
          </w:p>
        </w:tc>
      </w:tr>
      <w:tr w:rsidR="00F52EA4" w:rsidRPr="009426D0" w14:paraId="5C61D068" w14:textId="77777777" w:rsidTr="002C73AF">
        <w:trPr>
          <w:trHeight w:val="544"/>
        </w:trPr>
        <w:tc>
          <w:tcPr>
            <w:tcW w:w="359" w:type="pct"/>
            <w:noWrap/>
            <w:vAlign w:val="center"/>
          </w:tcPr>
          <w:p w14:paraId="592A7843" w14:textId="6728442B" w:rsidR="00F52EA4" w:rsidRPr="009426D0" w:rsidRDefault="006452DF" w:rsidP="00F52EA4">
            <w:pPr>
              <w:jc w:val="center"/>
              <w:rPr>
                <w:rFonts w:ascii="Arial" w:hAnsi="Arial" w:cs="Arial"/>
                <w:color w:val="000000"/>
                <w:lang w:eastAsia="es-CO"/>
              </w:rPr>
            </w:pPr>
            <w:r w:rsidRPr="009426D0">
              <w:rPr>
                <w:rFonts w:ascii="Arial" w:hAnsi="Arial" w:cs="Arial"/>
                <w:color w:val="000000"/>
                <w:lang w:eastAsia="es-CO"/>
              </w:rPr>
              <w:t>4</w:t>
            </w:r>
          </w:p>
        </w:tc>
        <w:tc>
          <w:tcPr>
            <w:tcW w:w="2528" w:type="pct"/>
            <w:vAlign w:val="center"/>
          </w:tcPr>
          <w:p w14:paraId="270D33DA" w14:textId="77777777" w:rsidR="006452DF" w:rsidRPr="009426D0" w:rsidRDefault="006452DF" w:rsidP="006452DF">
            <w:pPr>
              <w:pStyle w:val="Default"/>
              <w:jc w:val="both"/>
              <w:rPr>
                <w:rFonts w:ascii="Arial" w:hAnsi="Arial" w:cs="Arial"/>
                <w:b/>
                <w:bCs/>
              </w:rPr>
            </w:pPr>
            <w:r w:rsidRPr="009426D0">
              <w:rPr>
                <w:rFonts w:ascii="Arial" w:hAnsi="Arial" w:cs="Arial"/>
                <w:b/>
                <w:bCs/>
              </w:rPr>
              <w:t xml:space="preserve">Estimar el riesgo residual </w:t>
            </w:r>
          </w:p>
          <w:p w14:paraId="62F30179" w14:textId="77777777" w:rsidR="00F52EA4" w:rsidRPr="009426D0" w:rsidRDefault="00F52EA4" w:rsidP="00F52EA4">
            <w:pPr>
              <w:pStyle w:val="Default"/>
              <w:jc w:val="both"/>
              <w:rPr>
                <w:rFonts w:ascii="Arial" w:hAnsi="Arial" w:cs="Arial"/>
              </w:rPr>
            </w:pPr>
          </w:p>
          <w:p w14:paraId="4D547F1A" w14:textId="0844090D" w:rsidR="006452DF" w:rsidRPr="009426D0" w:rsidRDefault="006452DF" w:rsidP="00F52EA4">
            <w:pPr>
              <w:pStyle w:val="Default"/>
              <w:jc w:val="both"/>
              <w:rPr>
                <w:rFonts w:ascii="Arial" w:hAnsi="Arial" w:cs="Arial"/>
              </w:rPr>
            </w:pPr>
            <w:r w:rsidRPr="009426D0">
              <w:rPr>
                <w:rFonts w:ascii="Arial" w:hAnsi="Arial" w:cs="Arial"/>
              </w:rPr>
              <w:t xml:space="preserve">Estimar el riesgo residual y establecer si se acepta o no este nivel de riesgo </w:t>
            </w:r>
          </w:p>
        </w:tc>
        <w:tc>
          <w:tcPr>
            <w:tcW w:w="1207" w:type="pct"/>
            <w:vAlign w:val="center"/>
          </w:tcPr>
          <w:p w14:paraId="3D9CDD57" w14:textId="4D18AF78" w:rsidR="00F52EA4" w:rsidRPr="009426D0" w:rsidRDefault="00F52EA4" w:rsidP="00F52EA4">
            <w:pPr>
              <w:pStyle w:val="Default"/>
              <w:jc w:val="center"/>
              <w:rPr>
                <w:rFonts w:ascii="Arial" w:hAnsi="Arial" w:cs="Arial"/>
              </w:rPr>
            </w:pPr>
            <w:r w:rsidRPr="009426D0">
              <w:rPr>
                <w:rFonts w:ascii="Arial" w:hAnsi="Arial" w:cs="Arial"/>
              </w:rPr>
              <w:t xml:space="preserve">Equipo de trabajo </w:t>
            </w:r>
          </w:p>
        </w:tc>
        <w:tc>
          <w:tcPr>
            <w:tcW w:w="906" w:type="pct"/>
            <w:vAlign w:val="center"/>
          </w:tcPr>
          <w:p w14:paraId="45E424BA" w14:textId="47106DAD" w:rsidR="00F52EA4" w:rsidRPr="009426D0" w:rsidRDefault="00F52EA4" w:rsidP="00F52EA4">
            <w:pPr>
              <w:pStyle w:val="Default"/>
              <w:jc w:val="center"/>
              <w:rPr>
                <w:rFonts w:ascii="Arial" w:hAnsi="Arial" w:cs="Arial"/>
              </w:rPr>
            </w:pPr>
            <w:r w:rsidRPr="009426D0">
              <w:rPr>
                <w:rFonts w:ascii="Arial" w:hAnsi="Arial" w:cs="Arial"/>
              </w:rPr>
              <w:t>Acta reunión</w:t>
            </w:r>
          </w:p>
        </w:tc>
      </w:tr>
      <w:tr w:rsidR="00F52EA4" w:rsidRPr="009426D0" w14:paraId="050EA9F8" w14:textId="77777777" w:rsidTr="002C73AF">
        <w:trPr>
          <w:trHeight w:val="544"/>
        </w:trPr>
        <w:tc>
          <w:tcPr>
            <w:tcW w:w="359" w:type="pct"/>
            <w:noWrap/>
            <w:vAlign w:val="center"/>
          </w:tcPr>
          <w:p w14:paraId="2AAC32F6" w14:textId="0ECC1F88" w:rsidR="00F52EA4" w:rsidRPr="009426D0" w:rsidRDefault="006452DF" w:rsidP="00F52EA4">
            <w:pPr>
              <w:jc w:val="center"/>
              <w:rPr>
                <w:rFonts w:ascii="Arial" w:hAnsi="Arial" w:cs="Arial"/>
                <w:color w:val="000000"/>
                <w:lang w:eastAsia="es-CO"/>
              </w:rPr>
            </w:pPr>
            <w:r w:rsidRPr="009426D0">
              <w:rPr>
                <w:rFonts w:ascii="Arial" w:hAnsi="Arial" w:cs="Arial"/>
                <w:color w:val="000000"/>
                <w:lang w:eastAsia="es-CO"/>
              </w:rPr>
              <w:t>5</w:t>
            </w:r>
          </w:p>
        </w:tc>
        <w:tc>
          <w:tcPr>
            <w:tcW w:w="2528" w:type="pct"/>
            <w:vAlign w:val="center"/>
          </w:tcPr>
          <w:p w14:paraId="5272CCE9" w14:textId="77777777" w:rsidR="006452DF" w:rsidRPr="009426D0" w:rsidRDefault="006452DF" w:rsidP="006452DF">
            <w:pPr>
              <w:pStyle w:val="Default"/>
              <w:jc w:val="both"/>
              <w:rPr>
                <w:rFonts w:ascii="Arial" w:hAnsi="Arial" w:cs="Arial"/>
                <w:b/>
                <w:bCs/>
              </w:rPr>
            </w:pPr>
            <w:r w:rsidRPr="009426D0">
              <w:rPr>
                <w:rFonts w:ascii="Arial" w:hAnsi="Arial" w:cs="Arial"/>
                <w:b/>
                <w:bCs/>
              </w:rPr>
              <w:t xml:space="preserve">Aceptar el riesgo residual </w:t>
            </w:r>
          </w:p>
          <w:p w14:paraId="2A98416E" w14:textId="77777777" w:rsidR="00F52EA4" w:rsidRPr="009426D0" w:rsidRDefault="00F52EA4" w:rsidP="00F52EA4">
            <w:pPr>
              <w:pStyle w:val="Default"/>
              <w:jc w:val="both"/>
              <w:rPr>
                <w:rFonts w:ascii="Arial" w:hAnsi="Arial" w:cs="Arial"/>
              </w:rPr>
            </w:pPr>
          </w:p>
          <w:p w14:paraId="2B2BC9AE" w14:textId="234B5446" w:rsidR="006452DF" w:rsidRPr="009426D0" w:rsidRDefault="006452DF" w:rsidP="00F52EA4">
            <w:pPr>
              <w:pStyle w:val="Default"/>
              <w:jc w:val="both"/>
              <w:rPr>
                <w:rFonts w:ascii="Arial" w:hAnsi="Arial" w:cs="Arial"/>
              </w:rPr>
            </w:pPr>
            <w:r w:rsidRPr="009426D0">
              <w:rPr>
                <w:rFonts w:ascii="Arial" w:hAnsi="Arial" w:cs="Arial"/>
              </w:rPr>
              <w:t xml:space="preserve">Si se acepta el riesgo residual, no se implementan nuevas medidas de control </w:t>
            </w:r>
          </w:p>
        </w:tc>
        <w:tc>
          <w:tcPr>
            <w:tcW w:w="1207" w:type="pct"/>
            <w:vAlign w:val="center"/>
          </w:tcPr>
          <w:p w14:paraId="49E4E889" w14:textId="7C64F0F9" w:rsidR="00F52EA4" w:rsidRPr="009426D0" w:rsidRDefault="00F52EA4" w:rsidP="00F52EA4">
            <w:pPr>
              <w:pStyle w:val="Default"/>
              <w:jc w:val="center"/>
              <w:rPr>
                <w:rFonts w:ascii="Arial" w:hAnsi="Arial" w:cs="Arial"/>
              </w:rPr>
            </w:pPr>
            <w:r w:rsidRPr="009426D0">
              <w:rPr>
                <w:rFonts w:ascii="Arial" w:hAnsi="Arial" w:cs="Arial"/>
              </w:rPr>
              <w:t xml:space="preserve">Equipo de trabajo </w:t>
            </w:r>
          </w:p>
        </w:tc>
        <w:tc>
          <w:tcPr>
            <w:tcW w:w="906" w:type="pct"/>
            <w:vAlign w:val="center"/>
          </w:tcPr>
          <w:p w14:paraId="6DB99ED1" w14:textId="477D7C2A" w:rsidR="00F52EA4" w:rsidRPr="009426D0" w:rsidRDefault="00F52EA4" w:rsidP="00F52EA4">
            <w:pPr>
              <w:pStyle w:val="Default"/>
              <w:jc w:val="center"/>
              <w:rPr>
                <w:rFonts w:ascii="Arial" w:hAnsi="Arial" w:cs="Arial"/>
              </w:rPr>
            </w:pPr>
            <w:r w:rsidRPr="009426D0">
              <w:rPr>
                <w:rFonts w:ascii="Arial" w:hAnsi="Arial" w:cs="Arial"/>
              </w:rPr>
              <w:t>Acta reunión</w:t>
            </w:r>
          </w:p>
        </w:tc>
      </w:tr>
      <w:tr w:rsidR="00F52EA4" w:rsidRPr="009426D0" w14:paraId="72A67877" w14:textId="77777777" w:rsidTr="002C73AF">
        <w:trPr>
          <w:trHeight w:val="544"/>
        </w:trPr>
        <w:tc>
          <w:tcPr>
            <w:tcW w:w="359" w:type="pct"/>
            <w:noWrap/>
            <w:vAlign w:val="center"/>
          </w:tcPr>
          <w:p w14:paraId="218F5672" w14:textId="47E26C30" w:rsidR="00F52EA4" w:rsidRPr="009426D0" w:rsidRDefault="006452DF" w:rsidP="00F52EA4">
            <w:pPr>
              <w:jc w:val="center"/>
              <w:rPr>
                <w:rFonts w:ascii="Arial" w:hAnsi="Arial" w:cs="Arial"/>
                <w:color w:val="000000"/>
                <w:lang w:eastAsia="es-CO"/>
              </w:rPr>
            </w:pPr>
            <w:r w:rsidRPr="009426D0">
              <w:rPr>
                <w:rFonts w:ascii="Arial" w:hAnsi="Arial" w:cs="Arial"/>
                <w:color w:val="000000"/>
                <w:lang w:eastAsia="es-CO"/>
              </w:rPr>
              <w:lastRenderedPageBreak/>
              <w:t>6</w:t>
            </w:r>
          </w:p>
        </w:tc>
        <w:tc>
          <w:tcPr>
            <w:tcW w:w="2528" w:type="pct"/>
            <w:vAlign w:val="center"/>
          </w:tcPr>
          <w:p w14:paraId="4D8DB714" w14:textId="77777777" w:rsidR="006452DF" w:rsidRPr="009426D0" w:rsidRDefault="006452DF" w:rsidP="006452DF">
            <w:pPr>
              <w:pStyle w:val="Default"/>
              <w:jc w:val="both"/>
              <w:rPr>
                <w:rFonts w:ascii="Arial" w:hAnsi="Arial" w:cs="Arial"/>
                <w:b/>
                <w:bCs/>
              </w:rPr>
            </w:pPr>
            <w:r w:rsidRPr="009426D0">
              <w:rPr>
                <w:rFonts w:ascii="Arial" w:hAnsi="Arial" w:cs="Arial"/>
                <w:b/>
                <w:bCs/>
              </w:rPr>
              <w:t xml:space="preserve">No aceptar el riesgo residual </w:t>
            </w:r>
          </w:p>
          <w:p w14:paraId="5254605E" w14:textId="77777777" w:rsidR="00F52EA4" w:rsidRPr="009426D0" w:rsidRDefault="00F52EA4" w:rsidP="00F52EA4">
            <w:pPr>
              <w:pStyle w:val="Default"/>
              <w:jc w:val="both"/>
              <w:rPr>
                <w:rFonts w:ascii="Arial" w:hAnsi="Arial" w:cs="Arial"/>
              </w:rPr>
            </w:pPr>
          </w:p>
          <w:p w14:paraId="12F42264" w14:textId="6F8D4470" w:rsidR="006452DF" w:rsidRPr="009426D0" w:rsidRDefault="006452DF" w:rsidP="00F52EA4">
            <w:pPr>
              <w:pStyle w:val="Default"/>
              <w:jc w:val="both"/>
              <w:rPr>
                <w:rFonts w:ascii="Arial" w:hAnsi="Arial" w:cs="Arial"/>
              </w:rPr>
            </w:pPr>
            <w:r w:rsidRPr="009426D0">
              <w:rPr>
                <w:rFonts w:ascii="Arial" w:hAnsi="Arial" w:cs="Arial"/>
              </w:rPr>
              <w:t xml:space="preserve">Evaluar la posibilidad de mejorar la efectividad de los controles actuales o la adopción de nuevas medidas de control </w:t>
            </w:r>
          </w:p>
        </w:tc>
        <w:tc>
          <w:tcPr>
            <w:tcW w:w="1207" w:type="pct"/>
            <w:vAlign w:val="center"/>
          </w:tcPr>
          <w:p w14:paraId="3AD81B0A" w14:textId="22A6D3CA" w:rsidR="00F52EA4" w:rsidRPr="009426D0" w:rsidRDefault="00F52EA4" w:rsidP="00F52EA4">
            <w:pPr>
              <w:pStyle w:val="Default"/>
              <w:jc w:val="center"/>
              <w:rPr>
                <w:rFonts w:ascii="Arial" w:hAnsi="Arial" w:cs="Arial"/>
              </w:rPr>
            </w:pPr>
            <w:r w:rsidRPr="009426D0">
              <w:rPr>
                <w:rFonts w:ascii="Arial" w:hAnsi="Arial" w:cs="Arial"/>
              </w:rPr>
              <w:t xml:space="preserve">Equipo de trabajo </w:t>
            </w:r>
          </w:p>
        </w:tc>
        <w:tc>
          <w:tcPr>
            <w:tcW w:w="906" w:type="pct"/>
            <w:vAlign w:val="center"/>
          </w:tcPr>
          <w:p w14:paraId="0F9217C4" w14:textId="7517B450" w:rsidR="00F52EA4" w:rsidRPr="009426D0" w:rsidRDefault="00F52EA4" w:rsidP="00F52EA4">
            <w:pPr>
              <w:pStyle w:val="Default"/>
              <w:jc w:val="center"/>
              <w:rPr>
                <w:rFonts w:ascii="Arial" w:hAnsi="Arial" w:cs="Arial"/>
              </w:rPr>
            </w:pPr>
            <w:r w:rsidRPr="009426D0">
              <w:rPr>
                <w:rFonts w:ascii="Arial" w:hAnsi="Arial" w:cs="Arial"/>
              </w:rPr>
              <w:t>Acta reunión</w:t>
            </w:r>
          </w:p>
        </w:tc>
      </w:tr>
    </w:tbl>
    <w:p w14:paraId="270D43AF" w14:textId="77777777" w:rsidR="009D1010" w:rsidRPr="009426D0" w:rsidRDefault="009D1010" w:rsidP="009D1010">
      <w:pPr>
        <w:jc w:val="both"/>
        <w:rPr>
          <w:rFonts w:ascii="Arial" w:hAnsi="Arial" w:cs="Arial"/>
          <w:b/>
          <w:bCs/>
          <w:spacing w:val="-3"/>
        </w:rPr>
      </w:pPr>
    </w:p>
    <w:p w14:paraId="42EA4805" w14:textId="423567B3" w:rsidR="009D1010" w:rsidRPr="009426D0" w:rsidRDefault="009D1010" w:rsidP="009D1010">
      <w:pPr>
        <w:numPr>
          <w:ilvl w:val="1"/>
          <w:numId w:val="14"/>
        </w:numPr>
        <w:jc w:val="both"/>
        <w:rPr>
          <w:rFonts w:ascii="Arial" w:hAnsi="Arial" w:cs="Arial"/>
          <w:b/>
        </w:rPr>
      </w:pPr>
      <w:r w:rsidRPr="009426D0">
        <w:rPr>
          <w:rFonts w:ascii="Arial" w:hAnsi="Arial" w:cs="Arial"/>
          <w:b/>
        </w:rPr>
        <w:t>ETAPA DE MONITOREO</w:t>
      </w:r>
    </w:p>
    <w:p w14:paraId="30D9D18B" w14:textId="77777777" w:rsidR="009D1010" w:rsidRPr="009426D0" w:rsidRDefault="009D1010" w:rsidP="009D1010">
      <w:pPr>
        <w:jc w:val="both"/>
        <w:rPr>
          <w:rFonts w:ascii="Arial" w:hAnsi="Arial" w:cs="Arial"/>
          <w:b/>
        </w:rPr>
      </w:pPr>
    </w:p>
    <w:tbl>
      <w:tblPr>
        <w:tblStyle w:val="Tablaconcuadrcula"/>
        <w:tblW w:w="5000" w:type="pct"/>
        <w:tblLayout w:type="fixed"/>
        <w:tblLook w:val="04A0" w:firstRow="1" w:lastRow="0" w:firstColumn="1" w:lastColumn="0" w:noHBand="0" w:noVBand="1"/>
      </w:tblPr>
      <w:tblGrid>
        <w:gridCol w:w="672"/>
        <w:gridCol w:w="4727"/>
        <w:gridCol w:w="2257"/>
        <w:gridCol w:w="1694"/>
      </w:tblGrid>
      <w:tr w:rsidR="009D1010" w:rsidRPr="009426D0" w14:paraId="3E0B05B4" w14:textId="77777777" w:rsidTr="002C73AF">
        <w:trPr>
          <w:trHeight w:val="300"/>
        </w:trPr>
        <w:tc>
          <w:tcPr>
            <w:tcW w:w="359" w:type="pct"/>
            <w:noWrap/>
            <w:vAlign w:val="center"/>
            <w:hideMark/>
          </w:tcPr>
          <w:p w14:paraId="2F48804A" w14:textId="77777777" w:rsidR="009D1010" w:rsidRPr="009426D0" w:rsidRDefault="009D1010" w:rsidP="002C73AF">
            <w:pPr>
              <w:ind w:left="64" w:hanging="64"/>
              <w:jc w:val="center"/>
              <w:rPr>
                <w:rFonts w:ascii="Arial" w:hAnsi="Arial" w:cs="Arial"/>
                <w:b/>
                <w:bCs/>
                <w:color w:val="000000"/>
                <w:lang w:eastAsia="es-CO"/>
              </w:rPr>
            </w:pPr>
            <w:r w:rsidRPr="009426D0">
              <w:rPr>
                <w:rFonts w:ascii="Arial" w:hAnsi="Arial" w:cs="Arial"/>
                <w:b/>
                <w:bCs/>
                <w:color w:val="000000"/>
                <w:lang w:eastAsia="es-CO"/>
              </w:rPr>
              <w:t>No.</w:t>
            </w:r>
          </w:p>
        </w:tc>
        <w:tc>
          <w:tcPr>
            <w:tcW w:w="2528" w:type="pct"/>
            <w:noWrap/>
            <w:vAlign w:val="center"/>
            <w:hideMark/>
          </w:tcPr>
          <w:p w14:paraId="0B6E529B" w14:textId="77777777" w:rsidR="009D1010" w:rsidRPr="009426D0" w:rsidRDefault="009D1010" w:rsidP="002C73AF">
            <w:pPr>
              <w:jc w:val="center"/>
              <w:rPr>
                <w:rFonts w:ascii="Arial" w:hAnsi="Arial" w:cs="Arial"/>
                <w:b/>
                <w:bCs/>
                <w:color w:val="000000"/>
                <w:lang w:eastAsia="es-CO"/>
              </w:rPr>
            </w:pPr>
            <w:r w:rsidRPr="009426D0">
              <w:rPr>
                <w:rFonts w:ascii="Arial" w:hAnsi="Arial" w:cs="Arial"/>
                <w:b/>
                <w:bCs/>
                <w:color w:val="000000"/>
                <w:lang w:eastAsia="es-CO"/>
              </w:rPr>
              <w:t>ACTIVIDAD</w:t>
            </w:r>
          </w:p>
        </w:tc>
        <w:tc>
          <w:tcPr>
            <w:tcW w:w="1207" w:type="pct"/>
            <w:noWrap/>
            <w:vAlign w:val="center"/>
            <w:hideMark/>
          </w:tcPr>
          <w:p w14:paraId="2263AEDF" w14:textId="77777777" w:rsidR="009D1010" w:rsidRPr="009426D0" w:rsidRDefault="009D1010" w:rsidP="002C73AF">
            <w:pPr>
              <w:jc w:val="center"/>
              <w:rPr>
                <w:rFonts w:ascii="Arial" w:hAnsi="Arial" w:cs="Arial"/>
                <w:b/>
                <w:bCs/>
                <w:color w:val="000000"/>
                <w:lang w:eastAsia="es-CO"/>
              </w:rPr>
            </w:pPr>
            <w:r w:rsidRPr="009426D0">
              <w:rPr>
                <w:rFonts w:ascii="Arial" w:hAnsi="Arial" w:cs="Arial"/>
                <w:b/>
                <w:bCs/>
                <w:color w:val="000000"/>
                <w:lang w:eastAsia="es-CO"/>
              </w:rPr>
              <w:t>RESPONSABLE</w:t>
            </w:r>
          </w:p>
        </w:tc>
        <w:tc>
          <w:tcPr>
            <w:tcW w:w="906" w:type="pct"/>
            <w:noWrap/>
            <w:vAlign w:val="center"/>
            <w:hideMark/>
          </w:tcPr>
          <w:p w14:paraId="65385B14" w14:textId="77777777" w:rsidR="009D1010" w:rsidRPr="009426D0" w:rsidRDefault="009D1010" w:rsidP="002C73AF">
            <w:pPr>
              <w:jc w:val="center"/>
              <w:rPr>
                <w:rFonts w:ascii="Arial" w:hAnsi="Arial" w:cs="Arial"/>
                <w:b/>
                <w:bCs/>
                <w:color w:val="000000"/>
                <w:lang w:eastAsia="es-CO"/>
              </w:rPr>
            </w:pPr>
            <w:r w:rsidRPr="009426D0">
              <w:rPr>
                <w:rFonts w:ascii="Arial" w:hAnsi="Arial" w:cs="Arial"/>
                <w:b/>
                <w:bCs/>
                <w:color w:val="000000"/>
                <w:lang w:eastAsia="es-CO"/>
              </w:rPr>
              <w:t>REGISTRO</w:t>
            </w:r>
          </w:p>
        </w:tc>
      </w:tr>
      <w:tr w:rsidR="009D1010" w:rsidRPr="009426D0" w14:paraId="03776D32" w14:textId="77777777" w:rsidTr="002C73AF">
        <w:trPr>
          <w:trHeight w:val="544"/>
        </w:trPr>
        <w:tc>
          <w:tcPr>
            <w:tcW w:w="359" w:type="pct"/>
            <w:noWrap/>
            <w:vAlign w:val="center"/>
          </w:tcPr>
          <w:p w14:paraId="47E69266" w14:textId="77777777" w:rsidR="009D1010" w:rsidRPr="009426D0" w:rsidRDefault="009D1010" w:rsidP="002C73AF">
            <w:pPr>
              <w:jc w:val="center"/>
              <w:rPr>
                <w:rFonts w:ascii="Arial" w:hAnsi="Arial" w:cs="Arial"/>
                <w:color w:val="000000"/>
                <w:lang w:eastAsia="es-CO"/>
              </w:rPr>
            </w:pPr>
            <w:r w:rsidRPr="009426D0">
              <w:rPr>
                <w:rFonts w:ascii="Arial" w:hAnsi="Arial" w:cs="Arial"/>
                <w:color w:val="000000"/>
                <w:lang w:eastAsia="es-CO"/>
              </w:rPr>
              <w:t>1</w:t>
            </w:r>
          </w:p>
        </w:tc>
        <w:tc>
          <w:tcPr>
            <w:tcW w:w="2528" w:type="pct"/>
            <w:vAlign w:val="center"/>
          </w:tcPr>
          <w:p w14:paraId="3AB99C39" w14:textId="6FBC12E8" w:rsidR="009D1010" w:rsidRPr="009426D0" w:rsidRDefault="009D1010" w:rsidP="009D1010">
            <w:pPr>
              <w:pStyle w:val="Textoindependiente3"/>
              <w:rPr>
                <w:b/>
                <w:bCs/>
                <w:color w:val="000000" w:themeColor="text1"/>
                <w:sz w:val="24"/>
                <w:lang w:val="es-ES"/>
              </w:rPr>
            </w:pPr>
            <w:r w:rsidRPr="009426D0">
              <w:rPr>
                <w:b/>
                <w:bCs/>
                <w:color w:val="000000" w:themeColor="text1"/>
                <w:sz w:val="24"/>
                <w:lang w:val="es-ES"/>
              </w:rPr>
              <w:t>Monitorear periódicamente</w:t>
            </w:r>
          </w:p>
          <w:p w14:paraId="1D2E3D54" w14:textId="77777777" w:rsidR="009D1010" w:rsidRPr="009426D0" w:rsidRDefault="009D1010" w:rsidP="009D1010">
            <w:pPr>
              <w:pStyle w:val="Textoindependiente3"/>
              <w:rPr>
                <w:color w:val="000000" w:themeColor="text1"/>
                <w:sz w:val="24"/>
                <w:lang w:val="es-ES"/>
              </w:rPr>
            </w:pPr>
          </w:p>
          <w:p w14:paraId="7DAAF891" w14:textId="11F37A7D" w:rsidR="009D1010" w:rsidRPr="009426D0" w:rsidRDefault="009D1010" w:rsidP="002C73AF">
            <w:pPr>
              <w:pStyle w:val="Default"/>
              <w:jc w:val="both"/>
              <w:rPr>
                <w:rFonts w:ascii="Arial" w:hAnsi="Arial" w:cs="Arial"/>
              </w:rPr>
            </w:pPr>
            <w:r w:rsidRPr="009426D0">
              <w:rPr>
                <w:rFonts w:ascii="Arial" w:hAnsi="Arial" w:cs="Arial"/>
              </w:rPr>
              <w:t xml:space="preserve">Mínimo semestralmente, se debe realizar un monitoreo periódico del perfil de riesgo operativo y de la exposición a pérdidas </w:t>
            </w:r>
          </w:p>
        </w:tc>
        <w:tc>
          <w:tcPr>
            <w:tcW w:w="1207" w:type="pct"/>
            <w:vAlign w:val="center"/>
          </w:tcPr>
          <w:p w14:paraId="230EC5EB" w14:textId="5AEE3ED6" w:rsidR="009D1010" w:rsidRPr="009426D0" w:rsidRDefault="009D1010" w:rsidP="002C73AF">
            <w:pPr>
              <w:pStyle w:val="Default"/>
              <w:jc w:val="center"/>
              <w:rPr>
                <w:rFonts w:ascii="Arial" w:hAnsi="Arial" w:cs="Arial"/>
              </w:rPr>
            </w:pPr>
            <w:r w:rsidRPr="009426D0">
              <w:rPr>
                <w:rFonts w:ascii="Arial" w:hAnsi="Arial" w:cs="Arial"/>
                <w:bCs/>
                <w:spacing w:val="-3"/>
              </w:rPr>
              <w:t>Administrador de Riesgos</w:t>
            </w:r>
          </w:p>
        </w:tc>
        <w:tc>
          <w:tcPr>
            <w:tcW w:w="906" w:type="pct"/>
            <w:vAlign w:val="center"/>
          </w:tcPr>
          <w:p w14:paraId="08CB89F0" w14:textId="5B562C74" w:rsidR="009D1010" w:rsidRPr="009426D0" w:rsidRDefault="009D1010" w:rsidP="009D1010">
            <w:pPr>
              <w:pStyle w:val="Default"/>
              <w:jc w:val="center"/>
              <w:rPr>
                <w:rFonts w:ascii="Arial" w:hAnsi="Arial" w:cs="Arial"/>
              </w:rPr>
            </w:pPr>
            <w:r w:rsidRPr="009426D0">
              <w:rPr>
                <w:rFonts w:ascii="Arial" w:hAnsi="Arial" w:cs="Arial"/>
              </w:rPr>
              <w:t xml:space="preserve">Acta del Comité del SIAR </w:t>
            </w:r>
          </w:p>
        </w:tc>
      </w:tr>
      <w:tr w:rsidR="009D1010" w:rsidRPr="009426D0" w14:paraId="134F1144" w14:textId="77777777" w:rsidTr="002C73AF">
        <w:trPr>
          <w:trHeight w:val="544"/>
        </w:trPr>
        <w:tc>
          <w:tcPr>
            <w:tcW w:w="359" w:type="pct"/>
            <w:noWrap/>
            <w:vAlign w:val="center"/>
          </w:tcPr>
          <w:p w14:paraId="60D4DC1E" w14:textId="13F43450" w:rsidR="009D1010" w:rsidRPr="009426D0" w:rsidRDefault="009D1010" w:rsidP="009D1010">
            <w:pPr>
              <w:jc w:val="center"/>
              <w:rPr>
                <w:rFonts w:ascii="Arial" w:hAnsi="Arial" w:cs="Arial"/>
                <w:color w:val="000000"/>
                <w:lang w:eastAsia="es-CO"/>
              </w:rPr>
            </w:pPr>
            <w:r w:rsidRPr="009426D0">
              <w:rPr>
                <w:rFonts w:ascii="Arial" w:hAnsi="Arial" w:cs="Arial"/>
                <w:color w:val="000000"/>
                <w:lang w:eastAsia="es-CO"/>
              </w:rPr>
              <w:t>2</w:t>
            </w:r>
          </w:p>
        </w:tc>
        <w:tc>
          <w:tcPr>
            <w:tcW w:w="2528" w:type="pct"/>
            <w:vAlign w:val="center"/>
          </w:tcPr>
          <w:p w14:paraId="3454641D" w14:textId="77777777" w:rsidR="009D1010" w:rsidRPr="009426D0" w:rsidRDefault="009D1010" w:rsidP="009D1010">
            <w:pPr>
              <w:pStyle w:val="Default"/>
              <w:jc w:val="both"/>
              <w:rPr>
                <w:rFonts w:ascii="Arial" w:hAnsi="Arial" w:cs="Arial"/>
                <w:b/>
                <w:bCs/>
              </w:rPr>
            </w:pPr>
            <w:r w:rsidRPr="009426D0">
              <w:rPr>
                <w:rFonts w:ascii="Arial" w:hAnsi="Arial" w:cs="Arial"/>
                <w:b/>
                <w:bCs/>
              </w:rPr>
              <w:t xml:space="preserve">Revisar las acciones planeadas </w:t>
            </w:r>
          </w:p>
          <w:p w14:paraId="1D7A6806" w14:textId="77777777" w:rsidR="009D1010" w:rsidRPr="009426D0" w:rsidRDefault="009D1010" w:rsidP="009D1010">
            <w:pPr>
              <w:pStyle w:val="Textoindependiente3"/>
              <w:rPr>
                <w:b/>
                <w:bCs/>
                <w:color w:val="000000" w:themeColor="text1"/>
                <w:sz w:val="24"/>
                <w:lang w:val="es-ES"/>
              </w:rPr>
            </w:pPr>
          </w:p>
          <w:p w14:paraId="610D6481" w14:textId="1B96AFF6" w:rsidR="009D1010" w:rsidRPr="009426D0" w:rsidRDefault="009D1010" w:rsidP="009D1010">
            <w:pPr>
              <w:pStyle w:val="Default"/>
              <w:jc w:val="both"/>
              <w:rPr>
                <w:rFonts w:ascii="Arial" w:hAnsi="Arial" w:cs="Arial"/>
              </w:rPr>
            </w:pPr>
            <w:r w:rsidRPr="009426D0">
              <w:rPr>
                <w:rFonts w:ascii="Arial" w:hAnsi="Arial" w:cs="Arial"/>
              </w:rPr>
              <w:t xml:space="preserve">Validar que las acciones planeadas en el Manual SARO para administrar el riesgo operativo se estén ejecutando. </w:t>
            </w:r>
          </w:p>
        </w:tc>
        <w:tc>
          <w:tcPr>
            <w:tcW w:w="1207" w:type="pct"/>
            <w:vAlign w:val="center"/>
          </w:tcPr>
          <w:p w14:paraId="59D5A17F" w14:textId="15D18CF9" w:rsidR="009D1010" w:rsidRPr="009426D0" w:rsidRDefault="009D1010" w:rsidP="009D1010">
            <w:pPr>
              <w:pStyle w:val="Default"/>
              <w:jc w:val="center"/>
              <w:rPr>
                <w:rFonts w:ascii="Arial" w:hAnsi="Arial" w:cs="Arial"/>
                <w:bCs/>
                <w:spacing w:val="-3"/>
              </w:rPr>
            </w:pPr>
            <w:r w:rsidRPr="009426D0">
              <w:rPr>
                <w:rFonts w:ascii="Arial" w:hAnsi="Arial" w:cs="Arial"/>
                <w:bCs/>
                <w:spacing w:val="-3"/>
              </w:rPr>
              <w:t>Administrador de Riesgos</w:t>
            </w:r>
          </w:p>
        </w:tc>
        <w:tc>
          <w:tcPr>
            <w:tcW w:w="906" w:type="pct"/>
            <w:vAlign w:val="center"/>
          </w:tcPr>
          <w:p w14:paraId="73A16FE8" w14:textId="2319FB22" w:rsidR="009D1010" w:rsidRPr="009426D0" w:rsidRDefault="009D1010" w:rsidP="009D1010">
            <w:pPr>
              <w:pStyle w:val="Default"/>
              <w:jc w:val="center"/>
              <w:rPr>
                <w:rFonts w:ascii="Arial" w:hAnsi="Arial" w:cs="Arial"/>
              </w:rPr>
            </w:pPr>
            <w:r w:rsidRPr="009426D0">
              <w:rPr>
                <w:rFonts w:ascii="Arial" w:hAnsi="Arial" w:cs="Arial"/>
              </w:rPr>
              <w:t xml:space="preserve">Acta del Comité del SIAR </w:t>
            </w:r>
          </w:p>
        </w:tc>
      </w:tr>
      <w:tr w:rsidR="009D1010" w:rsidRPr="009426D0" w14:paraId="5432D527" w14:textId="77777777" w:rsidTr="002C73AF">
        <w:trPr>
          <w:trHeight w:val="544"/>
        </w:trPr>
        <w:tc>
          <w:tcPr>
            <w:tcW w:w="359" w:type="pct"/>
            <w:noWrap/>
            <w:vAlign w:val="center"/>
          </w:tcPr>
          <w:p w14:paraId="6936A84D" w14:textId="3D280D76" w:rsidR="009D1010" w:rsidRPr="009426D0" w:rsidRDefault="009D1010" w:rsidP="009D1010">
            <w:pPr>
              <w:jc w:val="center"/>
              <w:rPr>
                <w:rFonts w:ascii="Arial" w:hAnsi="Arial" w:cs="Arial"/>
                <w:color w:val="000000"/>
                <w:lang w:eastAsia="es-CO"/>
              </w:rPr>
            </w:pPr>
            <w:r w:rsidRPr="009426D0">
              <w:rPr>
                <w:rFonts w:ascii="Arial" w:hAnsi="Arial" w:cs="Arial"/>
                <w:color w:val="000000"/>
                <w:lang w:eastAsia="es-CO"/>
              </w:rPr>
              <w:t>3</w:t>
            </w:r>
          </w:p>
        </w:tc>
        <w:tc>
          <w:tcPr>
            <w:tcW w:w="2528" w:type="pct"/>
            <w:vAlign w:val="center"/>
          </w:tcPr>
          <w:p w14:paraId="768717F6" w14:textId="77777777" w:rsidR="009D1010" w:rsidRPr="009426D0" w:rsidRDefault="009D1010" w:rsidP="009D1010">
            <w:pPr>
              <w:pStyle w:val="Default"/>
              <w:jc w:val="both"/>
              <w:rPr>
                <w:rFonts w:ascii="Arial" w:hAnsi="Arial" w:cs="Arial"/>
                <w:b/>
                <w:bCs/>
              </w:rPr>
            </w:pPr>
            <w:r w:rsidRPr="009426D0">
              <w:rPr>
                <w:rFonts w:ascii="Arial" w:hAnsi="Arial" w:cs="Arial"/>
                <w:b/>
                <w:bCs/>
              </w:rPr>
              <w:t xml:space="preserve">Evaluar la eficiencia </w:t>
            </w:r>
          </w:p>
          <w:p w14:paraId="1CBC9254" w14:textId="77777777" w:rsidR="009D1010" w:rsidRPr="009426D0" w:rsidRDefault="009D1010" w:rsidP="009D1010">
            <w:pPr>
              <w:pStyle w:val="Default"/>
              <w:jc w:val="both"/>
              <w:rPr>
                <w:rFonts w:ascii="Arial" w:hAnsi="Arial" w:cs="Arial"/>
                <w:b/>
                <w:bCs/>
              </w:rPr>
            </w:pPr>
          </w:p>
          <w:p w14:paraId="70E38EBA" w14:textId="2ED8F8E1" w:rsidR="009D1010" w:rsidRPr="009426D0" w:rsidRDefault="009D1010" w:rsidP="009D1010">
            <w:pPr>
              <w:pStyle w:val="Default"/>
              <w:jc w:val="both"/>
              <w:rPr>
                <w:rFonts w:ascii="Arial" w:hAnsi="Arial" w:cs="Arial"/>
              </w:rPr>
            </w:pPr>
            <w:r w:rsidRPr="009426D0">
              <w:rPr>
                <w:rFonts w:ascii="Arial" w:hAnsi="Arial" w:cs="Arial"/>
              </w:rPr>
              <w:t xml:space="preserve">Evaluar la eficiencia del SARO con el objetivo de detectar y corregir las deficiencias. </w:t>
            </w:r>
          </w:p>
        </w:tc>
        <w:tc>
          <w:tcPr>
            <w:tcW w:w="1207" w:type="pct"/>
            <w:vAlign w:val="center"/>
          </w:tcPr>
          <w:p w14:paraId="64E75FF7" w14:textId="01142D06" w:rsidR="009D1010" w:rsidRPr="009426D0" w:rsidRDefault="009D1010" w:rsidP="009D1010">
            <w:pPr>
              <w:pStyle w:val="Default"/>
              <w:jc w:val="center"/>
              <w:rPr>
                <w:rFonts w:ascii="Arial" w:hAnsi="Arial" w:cs="Arial"/>
                <w:bCs/>
                <w:spacing w:val="-3"/>
              </w:rPr>
            </w:pPr>
            <w:r w:rsidRPr="009426D0">
              <w:rPr>
                <w:rFonts w:ascii="Arial" w:hAnsi="Arial" w:cs="Arial"/>
                <w:bCs/>
                <w:spacing w:val="-3"/>
              </w:rPr>
              <w:t>Administrador de Riesgos</w:t>
            </w:r>
          </w:p>
        </w:tc>
        <w:tc>
          <w:tcPr>
            <w:tcW w:w="906" w:type="pct"/>
            <w:vAlign w:val="center"/>
          </w:tcPr>
          <w:p w14:paraId="1B59843D" w14:textId="7E0FDD5F" w:rsidR="009D1010" w:rsidRPr="009426D0" w:rsidRDefault="009D1010" w:rsidP="009D1010">
            <w:pPr>
              <w:pStyle w:val="Default"/>
              <w:jc w:val="center"/>
              <w:rPr>
                <w:rFonts w:ascii="Arial" w:hAnsi="Arial" w:cs="Arial"/>
              </w:rPr>
            </w:pPr>
            <w:r w:rsidRPr="009426D0">
              <w:rPr>
                <w:rFonts w:ascii="Arial" w:hAnsi="Arial" w:cs="Arial"/>
              </w:rPr>
              <w:t xml:space="preserve">Acta del Comité del SIAR </w:t>
            </w:r>
          </w:p>
        </w:tc>
      </w:tr>
      <w:tr w:rsidR="009426D0" w:rsidRPr="009426D0" w14:paraId="6D6B9737" w14:textId="77777777" w:rsidTr="002C73AF">
        <w:trPr>
          <w:trHeight w:val="544"/>
        </w:trPr>
        <w:tc>
          <w:tcPr>
            <w:tcW w:w="359" w:type="pct"/>
            <w:noWrap/>
            <w:vAlign w:val="center"/>
          </w:tcPr>
          <w:p w14:paraId="08F90069" w14:textId="53950BC5" w:rsidR="009426D0" w:rsidRPr="009426D0" w:rsidRDefault="009426D0" w:rsidP="009426D0">
            <w:pPr>
              <w:jc w:val="center"/>
              <w:rPr>
                <w:rFonts w:ascii="Arial" w:hAnsi="Arial" w:cs="Arial"/>
                <w:color w:val="000000"/>
                <w:lang w:eastAsia="es-CO"/>
              </w:rPr>
            </w:pPr>
            <w:r w:rsidRPr="009426D0">
              <w:rPr>
                <w:rFonts w:ascii="Arial" w:hAnsi="Arial" w:cs="Arial"/>
                <w:color w:val="000000"/>
                <w:lang w:eastAsia="es-CO"/>
              </w:rPr>
              <w:t>4</w:t>
            </w:r>
          </w:p>
        </w:tc>
        <w:tc>
          <w:tcPr>
            <w:tcW w:w="2528" w:type="pct"/>
            <w:vAlign w:val="center"/>
          </w:tcPr>
          <w:p w14:paraId="3FA77A6F" w14:textId="77777777" w:rsidR="009426D0" w:rsidRPr="009426D0" w:rsidRDefault="009426D0" w:rsidP="009426D0">
            <w:pPr>
              <w:pStyle w:val="Default"/>
              <w:jc w:val="both"/>
              <w:rPr>
                <w:rFonts w:ascii="Arial" w:hAnsi="Arial" w:cs="Arial"/>
                <w:b/>
                <w:bCs/>
              </w:rPr>
            </w:pPr>
            <w:r w:rsidRPr="009426D0">
              <w:rPr>
                <w:rFonts w:ascii="Arial" w:hAnsi="Arial" w:cs="Arial"/>
                <w:b/>
                <w:bCs/>
              </w:rPr>
              <w:t xml:space="preserve">Revisar los controles </w:t>
            </w:r>
          </w:p>
          <w:p w14:paraId="0B739D3E" w14:textId="77777777" w:rsidR="009426D0" w:rsidRPr="009426D0" w:rsidRDefault="009426D0" w:rsidP="009426D0">
            <w:pPr>
              <w:pStyle w:val="Default"/>
              <w:jc w:val="both"/>
              <w:rPr>
                <w:rFonts w:ascii="Arial" w:hAnsi="Arial" w:cs="Arial"/>
                <w:b/>
                <w:bCs/>
              </w:rPr>
            </w:pPr>
          </w:p>
          <w:p w14:paraId="53917D7B" w14:textId="63EEAABB" w:rsidR="009426D0" w:rsidRPr="009426D0" w:rsidRDefault="009426D0" w:rsidP="009426D0">
            <w:pPr>
              <w:pStyle w:val="Default"/>
              <w:jc w:val="both"/>
              <w:rPr>
                <w:rFonts w:ascii="Arial" w:hAnsi="Arial" w:cs="Arial"/>
              </w:rPr>
            </w:pPr>
            <w:r w:rsidRPr="009426D0">
              <w:rPr>
                <w:rFonts w:ascii="Arial" w:hAnsi="Arial" w:cs="Arial"/>
              </w:rPr>
              <w:t xml:space="preserve">Realizar revisiones periódicamente para validar que los controles estén funcionando de forma efectiva </w:t>
            </w:r>
          </w:p>
        </w:tc>
        <w:tc>
          <w:tcPr>
            <w:tcW w:w="1207" w:type="pct"/>
            <w:vAlign w:val="center"/>
          </w:tcPr>
          <w:p w14:paraId="0F87C083" w14:textId="6B5627AB" w:rsidR="009426D0" w:rsidRPr="009426D0" w:rsidRDefault="009426D0" w:rsidP="009426D0">
            <w:pPr>
              <w:pStyle w:val="Default"/>
              <w:jc w:val="center"/>
              <w:rPr>
                <w:rFonts w:ascii="Arial" w:hAnsi="Arial" w:cs="Arial"/>
                <w:bCs/>
                <w:spacing w:val="-3"/>
              </w:rPr>
            </w:pPr>
            <w:r w:rsidRPr="009426D0">
              <w:rPr>
                <w:rFonts w:ascii="Arial" w:hAnsi="Arial" w:cs="Arial"/>
                <w:bCs/>
                <w:spacing w:val="-3"/>
              </w:rPr>
              <w:t>Administrador de Riesgos</w:t>
            </w:r>
          </w:p>
        </w:tc>
        <w:tc>
          <w:tcPr>
            <w:tcW w:w="906" w:type="pct"/>
            <w:vAlign w:val="center"/>
          </w:tcPr>
          <w:p w14:paraId="65F1197C" w14:textId="633CCE78" w:rsidR="009426D0" w:rsidRPr="009426D0" w:rsidRDefault="009426D0" w:rsidP="009426D0">
            <w:pPr>
              <w:pStyle w:val="Default"/>
              <w:jc w:val="center"/>
              <w:rPr>
                <w:rFonts w:ascii="Arial" w:hAnsi="Arial" w:cs="Arial"/>
              </w:rPr>
            </w:pPr>
            <w:r w:rsidRPr="009426D0">
              <w:rPr>
                <w:rFonts w:ascii="Arial" w:hAnsi="Arial" w:cs="Arial"/>
              </w:rPr>
              <w:t xml:space="preserve">Acta del Comité del SIAR </w:t>
            </w:r>
          </w:p>
        </w:tc>
      </w:tr>
      <w:tr w:rsidR="009426D0" w:rsidRPr="009426D0" w14:paraId="6BC46CF7" w14:textId="77777777" w:rsidTr="002C73AF">
        <w:trPr>
          <w:trHeight w:val="544"/>
        </w:trPr>
        <w:tc>
          <w:tcPr>
            <w:tcW w:w="359" w:type="pct"/>
            <w:noWrap/>
            <w:vAlign w:val="center"/>
          </w:tcPr>
          <w:p w14:paraId="0EC6F64A" w14:textId="69951E66" w:rsidR="009426D0" w:rsidRPr="009426D0" w:rsidRDefault="009426D0" w:rsidP="009426D0">
            <w:pPr>
              <w:jc w:val="center"/>
              <w:rPr>
                <w:rFonts w:ascii="Arial" w:hAnsi="Arial" w:cs="Arial"/>
                <w:color w:val="000000"/>
                <w:lang w:eastAsia="es-CO"/>
              </w:rPr>
            </w:pPr>
            <w:r w:rsidRPr="009426D0">
              <w:rPr>
                <w:rFonts w:ascii="Arial" w:hAnsi="Arial" w:cs="Arial"/>
                <w:color w:val="000000"/>
                <w:lang w:eastAsia="es-CO"/>
              </w:rPr>
              <w:t>5</w:t>
            </w:r>
          </w:p>
        </w:tc>
        <w:tc>
          <w:tcPr>
            <w:tcW w:w="2528" w:type="pct"/>
            <w:vAlign w:val="center"/>
          </w:tcPr>
          <w:p w14:paraId="2264A96D" w14:textId="77777777" w:rsidR="009426D0" w:rsidRPr="009426D0" w:rsidRDefault="009426D0" w:rsidP="009426D0">
            <w:pPr>
              <w:pStyle w:val="Default"/>
              <w:jc w:val="both"/>
              <w:rPr>
                <w:rFonts w:ascii="Arial" w:hAnsi="Arial" w:cs="Arial"/>
                <w:b/>
                <w:bCs/>
              </w:rPr>
            </w:pPr>
            <w:r w:rsidRPr="009426D0">
              <w:rPr>
                <w:rFonts w:ascii="Arial" w:hAnsi="Arial" w:cs="Arial"/>
                <w:b/>
                <w:bCs/>
              </w:rPr>
              <w:t xml:space="preserve">Identificar riesgos </w:t>
            </w:r>
          </w:p>
          <w:p w14:paraId="4BD9CD94" w14:textId="77777777" w:rsidR="009426D0" w:rsidRPr="009426D0" w:rsidRDefault="009426D0" w:rsidP="009426D0">
            <w:pPr>
              <w:pStyle w:val="Default"/>
              <w:jc w:val="both"/>
              <w:rPr>
                <w:rFonts w:ascii="Arial" w:hAnsi="Arial" w:cs="Arial"/>
                <w:b/>
                <w:bCs/>
              </w:rPr>
            </w:pPr>
          </w:p>
          <w:p w14:paraId="01E31CC0" w14:textId="3363E6F6" w:rsidR="009426D0" w:rsidRPr="009426D0" w:rsidRDefault="009426D0" w:rsidP="009426D0">
            <w:pPr>
              <w:pStyle w:val="Default"/>
              <w:jc w:val="both"/>
              <w:rPr>
                <w:rFonts w:ascii="Arial" w:hAnsi="Arial" w:cs="Arial"/>
              </w:rPr>
            </w:pPr>
            <w:r w:rsidRPr="009426D0">
              <w:rPr>
                <w:rFonts w:ascii="Arial" w:hAnsi="Arial" w:cs="Arial"/>
              </w:rPr>
              <w:t xml:space="preserve">Identificar los nuevos riesgos que puedan surgir o que no fueron detectados antes, mediante la definición de indicadores descriptivos o prospectivos. </w:t>
            </w:r>
          </w:p>
        </w:tc>
        <w:tc>
          <w:tcPr>
            <w:tcW w:w="1207" w:type="pct"/>
            <w:vAlign w:val="center"/>
          </w:tcPr>
          <w:p w14:paraId="00D29725" w14:textId="22CF7112" w:rsidR="009426D0" w:rsidRPr="009426D0" w:rsidRDefault="009426D0" w:rsidP="009426D0">
            <w:pPr>
              <w:pStyle w:val="Default"/>
              <w:jc w:val="center"/>
              <w:rPr>
                <w:rFonts w:ascii="Arial" w:hAnsi="Arial" w:cs="Arial"/>
                <w:bCs/>
                <w:spacing w:val="-3"/>
              </w:rPr>
            </w:pPr>
            <w:r w:rsidRPr="009426D0">
              <w:rPr>
                <w:rFonts w:ascii="Arial" w:hAnsi="Arial" w:cs="Arial"/>
                <w:bCs/>
                <w:spacing w:val="-3"/>
              </w:rPr>
              <w:t>Administrador de Riesgos</w:t>
            </w:r>
          </w:p>
        </w:tc>
        <w:tc>
          <w:tcPr>
            <w:tcW w:w="906" w:type="pct"/>
            <w:vAlign w:val="center"/>
          </w:tcPr>
          <w:p w14:paraId="29FD0C0F" w14:textId="0B317F28" w:rsidR="009426D0" w:rsidRPr="009426D0" w:rsidRDefault="009426D0" w:rsidP="009426D0">
            <w:pPr>
              <w:pStyle w:val="Default"/>
              <w:jc w:val="center"/>
              <w:rPr>
                <w:rFonts w:ascii="Arial" w:hAnsi="Arial" w:cs="Arial"/>
              </w:rPr>
            </w:pPr>
            <w:r w:rsidRPr="009426D0">
              <w:rPr>
                <w:rFonts w:ascii="Arial" w:hAnsi="Arial" w:cs="Arial"/>
              </w:rPr>
              <w:t xml:space="preserve">Acta del Comité del SIAR </w:t>
            </w:r>
          </w:p>
        </w:tc>
      </w:tr>
      <w:tr w:rsidR="009426D0" w:rsidRPr="009426D0" w14:paraId="4AD142A5" w14:textId="77777777" w:rsidTr="002C73AF">
        <w:trPr>
          <w:trHeight w:val="544"/>
        </w:trPr>
        <w:tc>
          <w:tcPr>
            <w:tcW w:w="359" w:type="pct"/>
            <w:noWrap/>
            <w:vAlign w:val="center"/>
          </w:tcPr>
          <w:p w14:paraId="0C08B68E" w14:textId="58F69679" w:rsidR="009426D0" w:rsidRPr="009426D0" w:rsidRDefault="009426D0" w:rsidP="009426D0">
            <w:pPr>
              <w:jc w:val="center"/>
              <w:rPr>
                <w:rFonts w:ascii="Arial" w:hAnsi="Arial" w:cs="Arial"/>
                <w:color w:val="000000"/>
                <w:lang w:eastAsia="es-CO"/>
              </w:rPr>
            </w:pPr>
            <w:r w:rsidRPr="009426D0">
              <w:rPr>
                <w:rFonts w:ascii="Arial" w:hAnsi="Arial" w:cs="Arial"/>
                <w:color w:val="000000"/>
                <w:lang w:eastAsia="es-CO"/>
              </w:rPr>
              <w:t>6</w:t>
            </w:r>
          </w:p>
        </w:tc>
        <w:tc>
          <w:tcPr>
            <w:tcW w:w="2528" w:type="pct"/>
            <w:vAlign w:val="center"/>
          </w:tcPr>
          <w:p w14:paraId="633EDE11" w14:textId="77777777" w:rsidR="009426D0" w:rsidRPr="009426D0" w:rsidRDefault="009426D0" w:rsidP="009426D0">
            <w:pPr>
              <w:pStyle w:val="Default"/>
              <w:jc w:val="both"/>
              <w:rPr>
                <w:rFonts w:ascii="Arial" w:hAnsi="Arial" w:cs="Arial"/>
                <w:b/>
                <w:bCs/>
              </w:rPr>
            </w:pPr>
            <w:r w:rsidRPr="009426D0">
              <w:rPr>
                <w:rFonts w:ascii="Arial" w:hAnsi="Arial" w:cs="Arial"/>
                <w:b/>
                <w:bCs/>
              </w:rPr>
              <w:t xml:space="preserve">Monitorear el riesgo residual </w:t>
            </w:r>
          </w:p>
          <w:p w14:paraId="294C29AF" w14:textId="77777777" w:rsidR="009426D0" w:rsidRPr="009426D0" w:rsidRDefault="009426D0" w:rsidP="009426D0">
            <w:pPr>
              <w:pStyle w:val="Default"/>
              <w:jc w:val="both"/>
              <w:rPr>
                <w:rFonts w:ascii="Arial" w:hAnsi="Arial" w:cs="Arial"/>
                <w:b/>
                <w:bCs/>
              </w:rPr>
            </w:pPr>
          </w:p>
          <w:p w14:paraId="45501CA9" w14:textId="15B3D8F7" w:rsidR="009426D0" w:rsidRPr="009426D0" w:rsidRDefault="009426D0" w:rsidP="009426D0">
            <w:pPr>
              <w:pStyle w:val="Default"/>
              <w:jc w:val="both"/>
              <w:rPr>
                <w:rFonts w:ascii="Arial" w:hAnsi="Arial" w:cs="Arial"/>
                <w:b/>
                <w:bCs/>
              </w:rPr>
            </w:pPr>
            <w:r w:rsidRPr="009426D0">
              <w:rPr>
                <w:rFonts w:ascii="Arial" w:hAnsi="Arial" w:cs="Arial"/>
              </w:rPr>
              <w:t xml:space="preserve">Asegurar que el riesgo residual de cada riesgo operativo se encuentre en los </w:t>
            </w:r>
            <w:r w:rsidRPr="009426D0">
              <w:rPr>
                <w:rFonts w:ascii="Arial" w:hAnsi="Arial" w:cs="Arial"/>
              </w:rPr>
              <w:lastRenderedPageBreak/>
              <w:t xml:space="preserve">niveles de aceptación establecidos por COOPEAIPE </w:t>
            </w:r>
          </w:p>
        </w:tc>
        <w:tc>
          <w:tcPr>
            <w:tcW w:w="1207" w:type="pct"/>
            <w:vAlign w:val="center"/>
          </w:tcPr>
          <w:p w14:paraId="2D684647" w14:textId="54D57504" w:rsidR="009426D0" w:rsidRPr="009426D0" w:rsidRDefault="009426D0" w:rsidP="009426D0">
            <w:pPr>
              <w:pStyle w:val="Default"/>
              <w:jc w:val="center"/>
              <w:rPr>
                <w:rFonts w:ascii="Arial" w:hAnsi="Arial" w:cs="Arial"/>
                <w:bCs/>
                <w:spacing w:val="-3"/>
              </w:rPr>
            </w:pPr>
            <w:r w:rsidRPr="009426D0">
              <w:rPr>
                <w:rFonts w:ascii="Arial" w:hAnsi="Arial" w:cs="Arial"/>
                <w:bCs/>
                <w:spacing w:val="-3"/>
              </w:rPr>
              <w:lastRenderedPageBreak/>
              <w:t>Administrador de Riesgos</w:t>
            </w:r>
          </w:p>
        </w:tc>
        <w:tc>
          <w:tcPr>
            <w:tcW w:w="906" w:type="pct"/>
            <w:vAlign w:val="center"/>
          </w:tcPr>
          <w:p w14:paraId="145CE531" w14:textId="1BF70082" w:rsidR="009426D0" w:rsidRPr="009426D0" w:rsidRDefault="009426D0" w:rsidP="009426D0">
            <w:pPr>
              <w:pStyle w:val="Default"/>
              <w:jc w:val="center"/>
              <w:rPr>
                <w:rFonts w:ascii="Arial" w:hAnsi="Arial" w:cs="Arial"/>
              </w:rPr>
            </w:pPr>
            <w:r w:rsidRPr="009426D0">
              <w:rPr>
                <w:rFonts w:ascii="Arial" w:hAnsi="Arial" w:cs="Arial"/>
              </w:rPr>
              <w:t xml:space="preserve">Acta del Comité del SIAR </w:t>
            </w:r>
          </w:p>
        </w:tc>
      </w:tr>
      <w:tr w:rsidR="009426D0" w:rsidRPr="009426D0" w14:paraId="362C56CA" w14:textId="77777777" w:rsidTr="002C73AF">
        <w:trPr>
          <w:trHeight w:val="544"/>
        </w:trPr>
        <w:tc>
          <w:tcPr>
            <w:tcW w:w="359" w:type="pct"/>
            <w:noWrap/>
            <w:vAlign w:val="center"/>
          </w:tcPr>
          <w:p w14:paraId="4B79CC30" w14:textId="5E0A5A99" w:rsidR="009426D0" w:rsidRPr="009426D0" w:rsidRDefault="009426D0" w:rsidP="009426D0">
            <w:pPr>
              <w:jc w:val="center"/>
              <w:rPr>
                <w:rFonts w:ascii="Arial" w:hAnsi="Arial" w:cs="Arial"/>
                <w:color w:val="000000"/>
                <w:lang w:eastAsia="es-CO"/>
              </w:rPr>
            </w:pPr>
            <w:r w:rsidRPr="009426D0">
              <w:rPr>
                <w:rFonts w:ascii="Arial" w:hAnsi="Arial" w:cs="Arial"/>
                <w:color w:val="000000"/>
                <w:lang w:eastAsia="es-CO"/>
              </w:rPr>
              <w:t>7</w:t>
            </w:r>
          </w:p>
        </w:tc>
        <w:tc>
          <w:tcPr>
            <w:tcW w:w="2528" w:type="pct"/>
            <w:vAlign w:val="center"/>
          </w:tcPr>
          <w:p w14:paraId="6210C0DC" w14:textId="52197595" w:rsidR="009426D0" w:rsidRPr="009426D0" w:rsidRDefault="009426D0" w:rsidP="009426D0">
            <w:pPr>
              <w:pStyle w:val="Default"/>
              <w:jc w:val="both"/>
              <w:rPr>
                <w:rFonts w:ascii="Arial" w:hAnsi="Arial" w:cs="Arial"/>
                <w:b/>
                <w:bCs/>
              </w:rPr>
            </w:pPr>
            <w:r w:rsidRPr="009426D0">
              <w:rPr>
                <w:rFonts w:ascii="Arial" w:hAnsi="Arial" w:cs="Arial"/>
                <w:b/>
                <w:bCs/>
              </w:rPr>
              <w:t xml:space="preserve">Actualizar las etapas de SARO </w:t>
            </w:r>
          </w:p>
          <w:p w14:paraId="35C0AB99" w14:textId="77777777" w:rsidR="009426D0" w:rsidRPr="009426D0" w:rsidRDefault="009426D0" w:rsidP="009426D0">
            <w:pPr>
              <w:pStyle w:val="Default"/>
              <w:jc w:val="both"/>
              <w:rPr>
                <w:rFonts w:ascii="Arial" w:hAnsi="Arial" w:cs="Arial"/>
                <w:b/>
                <w:bCs/>
              </w:rPr>
            </w:pPr>
          </w:p>
          <w:p w14:paraId="1A9B2CC0" w14:textId="79C3138F" w:rsidR="009426D0" w:rsidRPr="009426D0" w:rsidRDefault="009426D0" w:rsidP="009426D0">
            <w:pPr>
              <w:pStyle w:val="Default"/>
              <w:jc w:val="both"/>
              <w:rPr>
                <w:rFonts w:ascii="Arial" w:hAnsi="Arial" w:cs="Arial"/>
              </w:rPr>
            </w:pPr>
            <w:r w:rsidRPr="009426D0">
              <w:rPr>
                <w:rFonts w:ascii="Arial" w:hAnsi="Arial" w:cs="Arial"/>
              </w:rPr>
              <w:t xml:space="preserve">Periódicamente se deben actualizar las etapas del SARO, de acuerdo con los riesgos operativos potenciales y ocurridos, así como con la frecuencia y naturaleza de los cambios del entorno operativo de COOPEAIPE. </w:t>
            </w:r>
          </w:p>
        </w:tc>
        <w:tc>
          <w:tcPr>
            <w:tcW w:w="1207" w:type="pct"/>
            <w:vAlign w:val="center"/>
          </w:tcPr>
          <w:p w14:paraId="4E107706" w14:textId="48C37DF3" w:rsidR="009426D0" w:rsidRPr="009426D0" w:rsidRDefault="009426D0" w:rsidP="009426D0">
            <w:pPr>
              <w:pStyle w:val="Default"/>
              <w:jc w:val="center"/>
              <w:rPr>
                <w:rFonts w:ascii="Arial" w:hAnsi="Arial" w:cs="Arial"/>
                <w:bCs/>
                <w:spacing w:val="-3"/>
              </w:rPr>
            </w:pPr>
            <w:r w:rsidRPr="009426D0">
              <w:rPr>
                <w:rFonts w:ascii="Arial" w:hAnsi="Arial" w:cs="Arial"/>
                <w:bCs/>
                <w:spacing w:val="-3"/>
              </w:rPr>
              <w:t>Administrador de Riesgos</w:t>
            </w:r>
          </w:p>
        </w:tc>
        <w:tc>
          <w:tcPr>
            <w:tcW w:w="906" w:type="pct"/>
            <w:vAlign w:val="center"/>
          </w:tcPr>
          <w:p w14:paraId="68B300A3" w14:textId="0EC3ACAC" w:rsidR="009426D0" w:rsidRPr="009426D0" w:rsidRDefault="009426D0" w:rsidP="009426D0">
            <w:pPr>
              <w:pStyle w:val="Default"/>
              <w:jc w:val="center"/>
              <w:rPr>
                <w:rFonts w:ascii="Arial" w:hAnsi="Arial" w:cs="Arial"/>
              </w:rPr>
            </w:pPr>
            <w:r w:rsidRPr="009426D0">
              <w:rPr>
                <w:rFonts w:ascii="Arial" w:hAnsi="Arial" w:cs="Arial"/>
              </w:rPr>
              <w:t xml:space="preserve">Acta del Comité del SIAR </w:t>
            </w:r>
          </w:p>
        </w:tc>
      </w:tr>
    </w:tbl>
    <w:p w14:paraId="2D619458" w14:textId="77777777" w:rsidR="00F52EA4" w:rsidRPr="009426D0" w:rsidRDefault="00F52EA4" w:rsidP="00243113">
      <w:pPr>
        <w:jc w:val="both"/>
        <w:rPr>
          <w:rFonts w:ascii="Arial" w:hAnsi="Arial" w:cs="Arial"/>
          <w:b/>
          <w:bCs/>
          <w:spacing w:val="-3"/>
        </w:rPr>
      </w:pPr>
    </w:p>
    <w:p w14:paraId="3949C1D7" w14:textId="685329B1" w:rsidR="00F36838" w:rsidRPr="009426D0" w:rsidRDefault="00F36838" w:rsidP="00243113">
      <w:pPr>
        <w:numPr>
          <w:ilvl w:val="0"/>
          <w:numId w:val="14"/>
        </w:numPr>
        <w:ind w:left="680" w:hanging="680"/>
        <w:jc w:val="both"/>
        <w:rPr>
          <w:rFonts w:ascii="Arial" w:hAnsi="Arial" w:cs="Arial"/>
          <w:b/>
          <w:spacing w:val="-3"/>
        </w:rPr>
      </w:pPr>
      <w:r w:rsidRPr="009426D0">
        <w:rPr>
          <w:rFonts w:ascii="Arial" w:hAnsi="Arial" w:cs="Arial"/>
          <w:b/>
          <w:spacing w:val="-3"/>
        </w:rPr>
        <w:t>REGISTROS REFERENCIADOS.</w:t>
      </w:r>
      <w:bookmarkEnd w:id="4"/>
      <w:bookmarkEnd w:id="5"/>
    </w:p>
    <w:p w14:paraId="49CD7577" w14:textId="77777777" w:rsidR="00642B1D" w:rsidRPr="009426D0" w:rsidRDefault="00642B1D" w:rsidP="00243113">
      <w:pPr>
        <w:ind w:left="680"/>
        <w:jc w:val="both"/>
        <w:rPr>
          <w:rFonts w:ascii="Arial" w:hAnsi="Arial" w:cs="Arial"/>
          <w:b/>
          <w:spacing w:val="-3"/>
        </w:rPr>
      </w:pPr>
    </w:p>
    <w:p w14:paraId="281AFD3D" w14:textId="4A909EA7" w:rsidR="00642B1D" w:rsidRPr="009426D0" w:rsidRDefault="00642B1D" w:rsidP="00243113">
      <w:pPr>
        <w:numPr>
          <w:ilvl w:val="1"/>
          <w:numId w:val="14"/>
        </w:numPr>
        <w:jc w:val="both"/>
        <w:rPr>
          <w:rFonts w:ascii="Arial" w:hAnsi="Arial" w:cs="Arial"/>
          <w:bCs/>
          <w:spacing w:val="-3"/>
        </w:rPr>
      </w:pPr>
      <w:r w:rsidRPr="009426D0">
        <w:rPr>
          <w:rFonts w:ascii="Arial" w:hAnsi="Arial" w:cs="Arial"/>
          <w:bCs/>
          <w:spacing w:val="-3"/>
        </w:rPr>
        <w:t>Matriz de Riesgo Operativo COOPEAIPE</w:t>
      </w:r>
    </w:p>
    <w:p w14:paraId="5D9E1DEF" w14:textId="77777777" w:rsidR="00F36838" w:rsidRPr="009426D0" w:rsidRDefault="00F36838" w:rsidP="00243113">
      <w:pPr>
        <w:jc w:val="both"/>
        <w:rPr>
          <w:rFonts w:ascii="Arial" w:hAnsi="Arial" w:cs="Arial"/>
          <w:b/>
          <w:spacing w:val="-3"/>
        </w:rPr>
      </w:pPr>
    </w:p>
    <w:p w14:paraId="15EF48F2" w14:textId="77777777" w:rsidR="00F36838" w:rsidRPr="009426D0" w:rsidRDefault="00F36838" w:rsidP="00243113">
      <w:pPr>
        <w:numPr>
          <w:ilvl w:val="0"/>
          <w:numId w:val="14"/>
        </w:numPr>
        <w:ind w:left="680" w:hanging="680"/>
        <w:jc w:val="both"/>
        <w:rPr>
          <w:rFonts w:ascii="Arial" w:hAnsi="Arial" w:cs="Arial"/>
          <w:spacing w:val="-3"/>
        </w:rPr>
      </w:pPr>
      <w:bookmarkStart w:id="7" w:name="_Hlk54968066"/>
      <w:bookmarkStart w:id="8" w:name="_Hlk54963497"/>
      <w:bookmarkStart w:id="9" w:name="_Hlk54964377"/>
      <w:r w:rsidRPr="009426D0">
        <w:rPr>
          <w:rFonts w:ascii="Arial" w:hAnsi="Arial" w:cs="Arial"/>
          <w:b/>
          <w:bCs/>
          <w:spacing w:val="-3"/>
        </w:rPr>
        <w:t>ACTUALIZACIÓN</w:t>
      </w:r>
    </w:p>
    <w:p w14:paraId="17CE2DB4" w14:textId="77777777" w:rsidR="00F36838" w:rsidRPr="009426D0" w:rsidRDefault="00F36838" w:rsidP="00243113">
      <w:pPr>
        <w:pStyle w:val="Prrafodelista"/>
        <w:ind w:left="680"/>
        <w:jc w:val="both"/>
        <w:rPr>
          <w:rFonts w:ascii="Arial" w:hAnsi="Arial" w:cs="Arial"/>
          <w:spacing w:val="-3"/>
        </w:rPr>
      </w:pPr>
    </w:p>
    <w:tbl>
      <w:tblPr>
        <w:tblStyle w:val="Tablaconcuadrcula"/>
        <w:tblW w:w="4962" w:type="pct"/>
        <w:tblLook w:val="04A0" w:firstRow="1" w:lastRow="0" w:firstColumn="1" w:lastColumn="0" w:noHBand="0" w:noVBand="1"/>
      </w:tblPr>
      <w:tblGrid>
        <w:gridCol w:w="1388"/>
        <w:gridCol w:w="6615"/>
        <w:gridCol w:w="1276"/>
      </w:tblGrid>
      <w:tr w:rsidR="00F36838" w:rsidRPr="009426D0" w14:paraId="6EBDDAD0" w14:textId="77777777" w:rsidTr="002C73AF">
        <w:tc>
          <w:tcPr>
            <w:tcW w:w="586" w:type="pct"/>
            <w:tcBorders>
              <w:top w:val="single" w:sz="4" w:space="0" w:color="auto"/>
              <w:left w:val="single" w:sz="4" w:space="0" w:color="auto"/>
              <w:bottom w:val="single" w:sz="4" w:space="0" w:color="auto"/>
              <w:right w:val="single" w:sz="4" w:space="0" w:color="auto"/>
            </w:tcBorders>
            <w:hideMark/>
          </w:tcPr>
          <w:p w14:paraId="5BBC184C" w14:textId="77777777" w:rsidR="00F36838" w:rsidRPr="009426D0" w:rsidRDefault="00F36838" w:rsidP="00243113">
            <w:pPr>
              <w:jc w:val="both"/>
              <w:rPr>
                <w:rFonts w:ascii="Arial" w:hAnsi="Arial" w:cs="Arial"/>
                <w:b/>
                <w:bCs/>
                <w:spacing w:val="-3"/>
              </w:rPr>
            </w:pPr>
            <w:bookmarkStart w:id="10" w:name="_Hlk54967616"/>
            <w:bookmarkEnd w:id="6"/>
            <w:bookmarkEnd w:id="7"/>
            <w:r w:rsidRPr="009426D0">
              <w:rPr>
                <w:rFonts w:ascii="Arial" w:hAnsi="Arial" w:cs="Arial"/>
                <w:b/>
                <w:bCs/>
                <w:spacing w:val="-3"/>
              </w:rPr>
              <w:t>FECHA</w:t>
            </w:r>
          </w:p>
        </w:tc>
        <w:tc>
          <w:tcPr>
            <w:tcW w:w="3872" w:type="pct"/>
            <w:tcBorders>
              <w:top w:val="single" w:sz="4" w:space="0" w:color="auto"/>
              <w:left w:val="single" w:sz="4" w:space="0" w:color="auto"/>
              <w:bottom w:val="single" w:sz="4" w:space="0" w:color="auto"/>
              <w:right w:val="single" w:sz="4" w:space="0" w:color="auto"/>
            </w:tcBorders>
            <w:hideMark/>
          </w:tcPr>
          <w:p w14:paraId="59FD0781" w14:textId="77777777" w:rsidR="00F36838" w:rsidRPr="009426D0" w:rsidRDefault="00F36838" w:rsidP="00243113">
            <w:pPr>
              <w:jc w:val="both"/>
              <w:rPr>
                <w:rFonts w:ascii="Arial" w:hAnsi="Arial" w:cs="Arial"/>
                <w:b/>
                <w:bCs/>
                <w:spacing w:val="-3"/>
              </w:rPr>
            </w:pPr>
            <w:r w:rsidRPr="009426D0">
              <w:rPr>
                <w:rFonts w:ascii="Arial" w:hAnsi="Arial" w:cs="Arial"/>
                <w:b/>
                <w:bCs/>
                <w:spacing w:val="-3"/>
              </w:rPr>
              <w:t>DESCRIPCIÓN</w:t>
            </w:r>
          </w:p>
        </w:tc>
        <w:tc>
          <w:tcPr>
            <w:tcW w:w="542" w:type="pct"/>
            <w:tcBorders>
              <w:top w:val="single" w:sz="4" w:space="0" w:color="auto"/>
              <w:left w:val="single" w:sz="4" w:space="0" w:color="auto"/>
              <w:bottom w:val="single" w:sz="4" w:space="0" w:color="auto"/>
              <w:right w:val="single" w:sz="4" w:space="0" w:color="auto"/>
            </w:tcBorders>
            <w:hideMark/>
          </w:tcPr>
          <w:p w14:paraId="5B15CF48" w14:textId="77777777" w:rsidR="00F36838" w:rsidRPr="009426D0" w:rsidRDefault="00F36838" w:rsidP="00243113">
            <w:pPr>
              <w:jc w:val="both"/>
              <w:rPr>
                <w:rFonts w:ascii="Arial" w:hAnsi="Arial" w:cs="Arial"/>
                <w:b/>
                <w:bCs/>
                <w:spacing w:val="-3"/>
              </w:rPr>
            </w:pPr>
            <w:r w:rsidRPr="009426D0">
              <w:rPr>
                <w:rFonts w:ascii="Arial" w:hAnsi="Arial" w:cs="Arial"/>
                <w:b/>
                <w:bCs/>
                <w:spacing w:val="-3"/>
              </w:rPr>
              <w:t>VERSIÓN</w:t>
            </w:r>
          </w:p>
        </w:tc>
      </w:tr>
      <w:tr w:rsidR="00F36838" w:rsidRPr="009426D0" w14:paraId="7282BF97" w14:textId="77777777" w:rsidTr="002C73AF">
        <w:tc>
          <w:tcPr>
            <w:tcW w:w="586" w:type="pct"/>
            <w:tcBorders>
              <w:top w:val="single" w:sz="4" w:space="0" w:color="auto"/>
              <w:left w:val="single" w:sz="4" w:space="0" w:color="auto"/>
              <w:bottom w:val="single" w:sz="4" w:space="0" w:color="auto"/>
              <w:right w:val="single" w:sz="4" w:space="0" w:color="auto"/>
            </w:tcBorders>
            <w:vAlign w:val="center"/>
          </w:tcPr>
          <w:p w14:paraId="04805FB8" w14:textId="2D7AE219" w:rsidR="00F36838" w:rsidRPr="009426D0" w:rsidRDefault="00642B1D" w:rsidP="00243113">
            <w:pPr>
              <w:jc w:val="center"/>
              <w:rPr>
                <w:rFonts w:ascii="Arial" w:hAnsi="Arial" w:cs="Arial"/>
                <w:spacing w:val="-3"/>
              </w:rPr>
            </w:pPr>
            <w:r w:rsidRPr="009426D0">
              <w:rPr>
                <w:rFonts w:ascii="Arial" w:hAnsi="Arial" w:cs="Arial"/>
                <w:spacing w:val="-3"/>
              </w:rPr>
              <w:t>01/06/2022</w:t>
            </w:r>
          </w:p>
        </w:tc>
        <w:tc>
          <w:tcPr>
            <w:tcW w:w="3872" w:type="pct"/>
            <w:tcBorders>
              <w:top w:val="single" w:sz="4" w:space="0" w:color="auto"/>
              <w:left w:val="single" w:sz="4" w:space="0" w:color="auto"/>
              <w:bottom w:val="single" w:sz="4" w:space="0" w:color="auto"/>
              <w:right w:val="single" w:sz="4" w:space="0" w:color="auto"/>
            </w:tcBorders>
          </w:tcPr>
          <w:p w14:paraId="4BE4B696" w14:textId="77777777" w:rsidR="00F36838" w:rsidRPr="009426D0" w:rsidRDefault="00F36838" w:rsidP="00243113">
            <w:pPr>
              <w:jc w:val="both"/>
              <w:rPr>
                <w:rFonts w:ascii="Arial" w:hAnsi="Arial" w:cs="Arial"/>
                <w:spacing w:val="-3"/>
              </w:rPr>
            </w:pPr>
            <w:r w:rsidRPr="009426D0">
              <w:rPr>
                <w:rFonts w:ascii="Arial" w:hAnsi="Arial" w:cs="Arial"/>
                <w:spacing w:val="-3"/>
              </w:rPr>
              <w:t>Elaboración inicial del documento</w:t>
            </w:r>
          </w:p>
        </w:tc>
        <w:tc>
          <w:tcPr>
            <w:tcW w:w="542" w:type="pct"/>
            <w:tcBorders>
              <w:top w:val="single" w:sz="4" w:space="0" w:color="auto"/>
              <w:left w:val="single" w:sz="4" w:space="0" w:color="auto"/>
              <w:bottom w:val="single" w:sz="4" w:space="0" w:color="auto"/>
              <w:right w:val="single" w:sz="4" w:space="0" w:color="auto"/>
            </w:tcBorders>
            <w:vAlign w:val="center"/>
          </w:tcPr>
          <w:p w14:paraId="203D80CB" w14:textId="77777777" w:rsidR="00F36838" w:rsidRPr="009426D0" w:rsidRDefault="00F36838" w:rsidP="00243113">
            <w:pPr>
              <w:jc w:val="center"/>
              <w:rPr>
                <w:rFonts w:ascii="Arial" w:hAnsi="Arial" w:cs="Arial"/>
                <w:spacing w:val="-3"/>
              </w:rPr>
            </w:pPr>
            <w:r w:rsidRPr="009426D0">
              <w:rPr>
                <w:rFonts w:ascii="Arial" w:hAnsi="Arial" w:cs="Arial"/>
                <w:spacing w:val="-3"/>
              </w:rPr>
              <w:t>1</w:t>
            </w:r>
          </w:p>
        </w:tc>
      </w:tr>
      <w:bookmarkEnd w:id="8"/>
      <w:bookmarkEnd w:id="9"/>
      <w:bookmarkEnd w:id="10"/>
    </w:tbl>
    <w:p w14:paraId="6684C244" w14:textId="77777777" w:rsidR="008B1E99" w:rsidRPr="009426D0" w:rsidRDefault="008B1E99" w:rsidP="00243113">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jc w:val="left"/>
        <w:rPr>
          <w:rFonts w:eastAsia="Arial Unicode MS"/>
          <w:sz w:val="24"/>
          <w:u w:val="single"/>
          <w:lang w:val="es-CO"/>
        </w:rPr>
      </w:pPr>
    </w:p>
    <w:sectPr w:rsidR="008B1E99" w:rsidRPr="009426D0" w:rsidSect="00887241">
      <w:headerReference w:type="default" r:id="rId11"/>
      <w:footerReference w:type="default" r:id="rId12"/>
      <w:pgSz w:w="12240" w:h="15840" w:code="1"/>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23861" w14:textId="77777777" w:rsidR="00AF5239" w:rsidRPr="001B5050" w:rsidRDefault="00AF5239" w:rsidP="00877933">
      <w:pPr>
        <w:pStyle w:val="Textoindependiente3"/>
        <w:rPr>
          <w:rFonts w:ascii="Times New Roman" w:hAnsi="Times New Roman" w:cs="Times New Roman"/>
          <w:sz w:val="24"/>
          <w:lang w:val="es-ES"/>
        </w:rPr>
      </w:pPr>
      <w:r>
        <w:separator/>
      </w:r>
    </w:p>
  </w:endnote>
  <w:endnote w:type="continuationSeparator" w:id="0">
    <w:p w14:paraId="737860B2" w14:textId="77777777" w:rsidR="00AF5239" w:rsidRPr="001B5050" w:rsidRDefault="00AF5239" w:rsidP="00877933">
      <w:pPr>
        <w:pStyle w:val="Textoindependiente3"/>
        <w:rPr>
          <w:rFonts w:ascii="Times New Roman" w:hAnsi="Times New Roman" w:cs="Times New Roman"/>
          <w:sz w:val="24"/>
          <w:lang w:val="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4083" w14:textId="6BE0F76D" w:rsidR="00887241" w:rsidRPr="005F7564" w:rsidRDefault="005F7564" w:rsidP="005F7564">
    <w:pPr>
      <w:pStyle w:val="Piedepgina1"/>
      <w:jc w:val="center"/>
      <w:rPr>
        <w:rFonts w:ascii="Arial" w:hAnsi="Arial"/>
        <w:color w:val="BFBFBF"/>
        <w:sz w:val="18"/>
        <w:szCs w:val="18"/>
      </w:rPr>
    </w:pPr>
    <w:bookmarkStart w:id="13" w:name="_Hlk54964190"/>
    <w:r w:rsidRPr="003A2225">
      <w:rPr>
        <w:rFonts w:ascii="Arial" w:hAnsi="Arial"/>
        <w:bCs/>
        <w:color w:val="BFBF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92630" w14:textId="77777777" w:rsidR="00AF5239" w:rsidRPr="001B5050" w:rsidRDefault="00AF5239" w:rsidP="00877933">
      <w:pPr>
        <w:pStyle w:val="Textoindependiente3"/>
        <w:rPr>
          <w:rFonts w:ascii="Times New Roman" w:hAnsi="Times New Roman" w:cs="Times New Roman"/>
          <w:sz w:val="24"/>
          <w:lang w:val="es-ES"/>
        </w:rPr>
      </w:pPr>
      <w:r>
        <w:separator/>
      </w:r>
    </w:p>
  </w:footnote>
  <w:footnote w:type="continuationSeparator" w:id="0">
    <w:p w14:paraId="0B6AD96A" w14:textId="77777777" w:rsidR="00AF5239" w:rsidRPr="001B5050" w:rsidRDefault="00AF5239" w:rsidP="00877933">
      <w:pPr>
        <w:pStyle w:val="Textoindependiente3"/>
        <w:rPr>
          <w:rFonts w:ascii="Times New Roman" w:hAnsi="Times New Roman" w:cs="Times New Roman"/>
          <w:sz w:val="24"/>
          <w:lang w:val="es-ES"/>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1104"/>
      <w:gridCol w:w="937"/>
      <w:gridCol w:w="877"/>
      <w:gridCol w:w="317"/>
      <w:gridCol w:w="917"/>
      <w:gridCol w:w="987"/>
      <w:gridCol w:w="797"/>
      <w:gridCol w:w="1101"/>
    </w:tblGrid>
    <w:tr w:rsidR="00887241" w:rsidRPr="0099063E" w14:paraId="01F3E250" w14:textId="77777777" w:rsidTr="002C73AF">
      <w:trPr>
        <w:trHeight w:val="70"/>
      </w:trPr>
      <w:tc>
        <w:tcPr>
          <w:tcW w:w="121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0B2ED8" w14:textId="77777777" w:rsidR="00887241" w:rsidRPr="00056E74" w:rsidRDefault="00887241" w:rsidP="00887241">
          <w:pPr>
            <w:rPr>
              <w:rFonts w:ascii="Arial" w:hAnsi="Arial" w:cs="Arial"/>
              <w:sz w:val="18"/>
              <w:szCs w:val="18"/>
            </w:rPr>
          </w:pPr>
          <w:bookmarkStart w:id="11" w:name="_Hlk9596007"/>
          <w:bookmarkStart w:id="12" w:name="_Hlk54964086"/>
          <w:r w:rsidRPr="00056E74">
            <w:rPr>
              <w:rFonts w:ascii="Arial" w:hAnsi="Arial" w:cs="Arial"/>
              <w:noProof/>
              <w:sz w:val="18"/>
              <w:szCs w:val="18"/>
            </w:rPr>
            <w:drawing>
              <wp:inline distT="0" distB="0" distL="0" distR="0" wp14:anchorId="0CD67701" wp14:editId="1AA013F1">
                <wp:extent cx="1331595" cy="4464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46405"/>
                        </a:xfrm>
                        <a:prstGeom prst="rect">
                          <a:avLst/>
                        </a:prstGeom>
                        <a:noFill/>
                        <a:ln>
                          <a:noFill/>
                        </a:ln>
                      </pic:spPr>
                    </pic:pic>
                  </a:graphicData>
                </a:graphic>
              </wp:inline>
            </w:drawing>
          </w:r>
        </w:p>
      </w:tc>
      <w:tc>
        <w:tcPr>
          <w:tcW w:w="110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0ECA9" w14:textId="77777777" w:rsidR="00887241" w:rsidRPr="00056E74" w:rsidRDefault="00887241" w:rsidP="00887241">
          <w:pPr>
            <w:rPr>
              <w:rFonts w:ascii="Arial" w:hAnsi="Arial" w:cs="Arial"/>
              <w:b/>
              <w:bCs/>
              <w:sz w:val="18"/>
              <w:szCs w:val="18"/>
            </w:rPr>
          </w:pPr>
          <w:r w:rsidRPr="00056E74">
            <w:rPr>
              <w:rFonts w:ascii="Arial" w:hAnsi="Arial" w:cs="Arial"/>
              <w:b/>
              <w:bCs/>
              <w:sz w:val="18"/>
              <w:szCs w:val="18"/>
            </w:rPr>
            <w:t>PROCESO</w:t>
          </w:r>
        </w:p>
      </w:tc>
      <w:tc>
        <w:tcPr>
          <w:tcW w:w="2673"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5953E137" w14:textId="77777777" w:rsidR="00887241" w:rsidRPr="00056E74" w:rsidRDefault="00887241" w:rsidP="00887241">
          <w:pPr>
            <w:rPr>
              <w:rFonts w:ascii="Arial" w:hAnsi="Arial" w:cs="Arial"/>
              <w:b/>
              <w:bCs/>
              <w:sz w:val="18"/>
              <w:szCs w:val="18"/>
            </w:rPr>
          </w:pPr>
          <w:r w:rsidRPr="00056E74">
            <w:rPr>
              <w:rFonts w:ascii="Arial" w:hAnsi="Arial" w:cs="Arial"/>
              <w:b/>
              <w:bCs/>
              <w:sz w:val="18"/>
              <w:szCs w:val="18"/>
            </w:rPr>
            <w:t>SISTEMA DE ADMINISTRACIÓN DE RIESGO</w:t>
          </w:r>
        </w:p>
      </w:tc>
    </w:tr>
    <w:tr w:rsidR="00887241" w:rsidRPr="0099063E" w14:paraId="32CF16D9" w14:textId="77777777" w:rsidTr="002C73AF">
      <w:trPr>
        <w:trHeight w:val="70"/>
      </w:trPr>
      <w:tc>
        <w:tcPr>
          <w:tcW w:w="121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43DB6B0" w14:textId="77777777" w:rsidR="00887241" w:rsidRPr="00056E74" w:rsidRDefault="00887241" w:rsidP="00887241">
          <w:pPr>
            <w:rPr>
              <w:rFonts w:ascii="Arial" w:hAnsi="Arial" w:cs="Arial"/>
              <w:sz w:val="18"/>
              <w:szCs w:val="18"/>
            </w:rPr>
          </w:pPr>
        </w:p>
      </w:tc>
      <w:tc>
        <w:tcPr>
          <w:tcW w:w="110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62414" w14:textId="014460EA" w:rsidR="00887241" w:rsidRPr="00056E74" w:rsidRDefault="00887241" w:rsidP="00887241">
          <w:pPr>
            <w:rPr>
              <w:rFonts w:ascii="Arial" w:hAnsi="Arial" w:cs="Arial"/>
              <w:b/>
              <w:sz w:val="18"/>
              <w:szCs w:val="18"/>
            </w:rPr>
          </w:pPr>
          <w:r>
            <w:rPr>
              <w:rFonts w:ascii="Arial" w:hAnsi="Arial" w:cs="Arial"/>
              <w:b/>
              <w:sz w:val="18"/>
              <w:szCs w:val="18"/>
            </w:rPr>
            <w:t>PROCEDIMIENTO</w:t>
          </w:r>
        </w:p>
      </w:tc>
      <w:tc>
        <w:tcPr>
          <w:tcW w:w="2673"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0F2EF31" w14:textId="11742DEA" w:rsidR="00887241" w:rsidRPr="00056E74" w:rsidRDefault="00C9664E" w:rsidP="00887241">
          <w:pPr>
            <w:jc w:val="both"/>
            <w:rPr>
              <w:rFonts w:ascii="Arial" w:hAnsi="Arial" w:cs="Arial"/>
              <w:b/>
              <w:sz w:val="18"/>
              <w:szCs w:val="18"/>
            </w:rPr>
          </w:pPr>
          <w:r>
            <w:rPr>
              <w:rFonts w:ascii="Arial" w:hAnsi="Arial" w:cs="Arial"/>
              <w:b/>
              <w:sz w:val="18"/>
              <w:szCs w:val="18"/>
            </w:rPr>
            <w:t>ETAPAS DEL</w:t>
          </w:r>
          <w:r w:rsidR="00887241">
            <w:rPr>
              <w:rFonts w:ascii="Arial" w:hAnsi="Arial" w:cs="Arial"/>
              <w:b/>
              <w:sz w:val="18"/>
              <w:szCs w:val="18"/>
            </w:rPr>
            <w:t xml:space="preserve"> RIESGO OPERATIVO</w:t>
          </w:r>
        </w:p>
      </w:tc>
    </w:tr>
    <w:tr w:rsidR="00887241" w:rsidRPr="0099063E" w14:paraId="6B3935EB" w14:textId="77777777" w:rsidTr="002C73AF">
      <w:trPr>
        <w:trHeight w:val="56"/>
      </w:trPr>
      <w:tc>
        <w:tcPr>
          <w:tcW w:w="121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DAC59F9" w14:textId="77777777" w:rsidR="00887241" w:rsidRPr="00056E74" w:rsidRDefault="00887241" w:rsidP="00887241">
          <w:pPr>
            <w:rPr>
              <w:rFonts w:ascii="Arial" w:hAnsi="Arial" w:cs="Arial"/>
              <w:sz w:val="18"/>
              <w:szCs w:val="18"/>
            </w:rPr>
          </w:pPr>
        </w:p>
      </w:tc>
      <w:tc>
        <w:tcPr>
          <w:tcW w:w="6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488CF" w14:textId="77777777" w:rsidR="00887241" w:rsidRPr="00056E74" w:rsidRDefault="00887241" w:rsidP="00887241">
          <w:pPr>
            <w:rPr>
              <w:rFonts w:ascii="Arial" w:hAnsi="Arial" w:cs="Arial"/>
              <w:b/>
              <w:sz w:val="18"/>
              <w:szCs w:val="18"/>
            </w:rPr>
          </w:pPr>
          <w:r w:rsidRPr="00056E74">
            <w:rPr>
              <w:rFonts w:ascii="Arial" w:hAnsi="Arial" w:cs="Arial"/>
              <w:b/>
              <w:sz w:val="18"/>
              <w:szCs w:val="18"/>
            </w:rPr>
            <w:t>Código</w:t>
          </w:r>
        </w:p>
      </w:tc>
      <w:tc>
        <w:tcPr>
          <w:tcW w:w="5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0167DC" w14:textId="35D1246C" w:rsidR="00887241" w:rsidRPr="00056E74" w:rsidRDefault="00887241" w:rsidP="00887241">
          <w:pPr>
            <w:rPr>
              <w:rFonts w:ascii="Arial" w:hAnsi="Arial" w:cs="Arial"/>
              <w:b/>
              <w:bCs/>
              <w:sz w:val="18"/>
              <w:szCs w:val="18"/>
            </w:rPr>
          </w:pPr>
          <w:r w:rsidRPr="00056E74">
            <w:rPr>
              <w:rFonts w:ascii="Arial" w:hAnsi="Arial" w:cs="Arial"/>
              <w:b/>
              <w:bCs/>
              <w:sz w:val="18"/>
              <w:szCs w:val="18"/>
            </w:rPr>
            <w:t>SR-</w:t>
          </w:r>
          <w:r>
            <w:rPr>
              <w:rFonts w:ascii="Arial" w:hAnsi="Arial" w:cs="Arial"/>
              <w:b/>
              <w:bCs/>
              <w:sz w:val="18"/>
              <w:szCs w:val="18"/>
            </w:rPr>
            <w:t>PR</w:t>
          </w:r>
          <w:r w:rsidRPr="00056E74">
            <w:rPr>
              <w:rFonts w:ascii="Arial" w:hAnsi="Arial" w:cs="Arial"/>
              <w:b/>
              <w:bCs/>
              <w:sz w:val="18"/>
              <w:szCs w:val="18"/>
            </w:rPr>
            <w:t>-</w:t>
          </w:r>
          <w:r w:rsidR="00C9664E">
            <w:rPr>
              <w:rFonts w:ascii="Arial" w:hAnsi="Arial" w:cs="Arial"/>
              <w:b/>
              <w:bCs/>
              <w:sz w:val="18"/>
              <w:szCs w:val="18"/>
            </w:rPr>
            <w:t>3</w:t>
          </w:r>
        </w:p>
      </w:tc>
      <w:tc>
        <w:tcPr>
          <w:tcW w:w="4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A23A8" w14:textId="77777777" w:rsidR="00887241" w:rsidRPr="00056E74" w:rsidRDefault="00887241" w:rsidP="00887241">
          <w:pPr>
            <w:rPr>
              <w:rFonts w:ascii="Arial" w:hAnsi="Arial" w:cs="Arial"/>
              <w:b/>
              <w:sz w:val="18"/>
              <w:szCs w:val="18"/>
            </w:rPr>
          </w:pPr>
          <w:r w:rsidRPr="00056E74">
            <w:rPr>
              <w:rFonts w:ascii="Arial" w:hAnsi="Arial" w:cs="Arial"/>
              <w:b/>
              <w:sz w:val="18"/>
              <w:szCs w:val="18"/>
            </w:rPr>
            <w:t>Versión</w:t>
          </w:r>
        </w:p>
      </w:tc>
      <w:tc>
        <w:tcPr>
          <w:tcW w:w="1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36E1D7" w14:textId="77777777" w:rsidR="00887241" w:rsidRPr="00056E74" w:rsidRDefault="00887241" w:rsidP="00887241">
          <w:pPr>
            <w:rPr>
              <w:rFonts w:ascii="Arial" w:hAnsi="Arial" w:cs="Arial"/>
              <w:b/>
              <w:sz w:val="18"/>
              <w:szCs w:val="18"/>
            </w:rPr>
          </w:pPr>
          <w:r w:rsidRPr="00056E74">
            <w:rPr>
              <w:rFonts w:ascii="Arial" w:hAnsi="Arial" w:cs="Arial"/>
              <w:b/>
              <w:sz w:val="18"/>
              <w:szCs w:val="18"/>
            </w:rPr>
            <w:t>1</w:t>
          </w:r>
        </w:p>
      </w:tc>
      <w:tc>
        <w:tcPr>
          <w:tcW w:w="4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82A7AE" w14:textId="77777777" w:rsidR="00887241" w:rsidRPr="00056E74" w:rsidRDefault="00887241" w:rsidP="00887241">
          <w:pPr>
            <w:rPr>
              <w:rFonts w:ascii="Arial" w:hAnsi="Arial" w:cs="Arial"/>
              <w:b/>
              <w:sz w:val="18"/>
              <w:szCs w:val="18"/>
            </w:rPr>
          </w:pPr>
          <w:r w:rsidRPr="00056E74">
            <w:rPr>
              <w:rFonts w:ascii="Arial" w:hAnsi="Arial" w:cs="Arial"/>
              <w:b/>
              <w:sz w:val="18"/>
              <w:szCs w:val="18"/>
            </w:rPr>
            <w:t>Emisión</w:t>
          </w:r>
        </w:p>
      </w:tc>
      <w:tc>
        <w:tcPr>
          <w:tcW w:w="5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7AF5B" w14:textId="77777777" w:rsidR="00887241" w:rsidRPr="00056E74" w:rsidRDefault="00887241" w:rsidP="00887241">
          <w:pPr>
            <w:rPr>
              <w:rFonts w:ascii="Arial" w:hAnsi="Arial" w:cs="Arial"/>
              <w:b/>
              <w:noProof/>
              <w:sz w:val="18"/>
              <w:szCs w:val="18"/>
            </w:rPr>
          </w:pPr>
          <w:r w:rsidRPr="00056E74">
            <w:rPr>
              <w:rFonts w:ascii="Arial" w:hAnsi="Arial" w:cs="Arial"/>
              <w:b/>
              <w:noProof/>
              <w:sz w:val="18"/>
              <w:szCs w:val="18"/>
            </w:rPr>
            <w:t>Jun/2022</w:t>
          </w:r>
        </w:p>
      </w:tc>
      <w:tc>
        <w:tcPr>
          <w:tcW w:w="4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F0290" w14:textId="77777777" w:rsidR="00887241" w:rsidRPr="00056E74" w:rsidRDefault="00887241" w:rsidP="00887241">
          <w:pPr>
            <w:rPr>
              <w:rFonts w:ascii="Arial" w:hAnsi="Arial" w:cs="Arial"/>
              <w:b/>
              <w:sz w:val="18"/>
              <w:szCs w:val="18"/>
            </w:rPr>
          </w:pPr>
          <w:r w:rsidRPr="00056E74">
            <w:rPr>
              <w:rFonts w:ascii="Arial" w:hAnsi="Arial" w:cs="Arial"/>
              <w:b/>
              <w:sz w:val="18"/>
              <w:szCs w:val="18"/>
            </w:rPr>
            <w:t>pagina</w:t>
          </w:r>
        </w:p>
      </w:tc>
      <w:tc>
        <w:tcPr>
          <w:tcW w:w="6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2133F" w14:textId="77777777" w:rsidR="00887241" w:rsidRPr="00056E74" w:rsidRDefault="00887241" w:rsidP="00887241">
          <w:pPr>
            <w:pStyle w:val="Piedepgina"/>
            <w:rPr>
              <w:rFonts w:ascii="Arial" w:hAnsi="Arial" w:cs="Arial"/>
              <w:b/>
              <w:sz w:val="18"/>
              <w:szCs w:val="18"/>
            </w:rPr>
          </w:pPr>
          <w:r w:rsidRPr="00056E74">
            <w:rPr>
              <w:rFonts w:ascii="Arial" w:hAnsi="Arial" w:cs="Arial"/>
              <w:sz w:val="18"/>
              <w:szCs w:val="18"/>
            </w:rPr>
            <w:fldChar w:fldCharType="begin"/>
          </w:r>
          <w:r w:rsidRPr="00056E74">
            <w:rPr>
              <w:rFonts w:ascii="Arial" w:hAnsi="Arial" w:cs="Arial"/>
              <w:b/>
              <w:spacing w:val="-3"/>
              <w:sz w:val="18"/>
              <w:szCs w:val="18"/>
              <w:lang w:val="pt-BR"/>
            </w:rPr>
            <w:instrText xml:space="preserve"> PAGE  \* MERGEFORMAT </w:instrText>
          </w:r>
          <w:r w:rsidRPr="00056E74">
            <w:rPr>
              <w:rFonts w:ascii="Arial" w:hAnsi="Arial" w:cs="Arial"/>
              <w:sz w:val="18"/>
              <w:szCs w:val="18"/>
            </w:rPr>
            <w:fldChar w:fldCharType="separate"/>
          </w:r>
          <w:r w:rsidRPr="00056E74">
            <w:rPr>
              <w:rFonts w:ascii="Arial" w:hAnsi="Arial" w:cs="Arial"/>
              <w:b/>
              <w:noProof/>
              <w:spacing w:val="-3"/>
              <w:sz w:val="18"/>
              <w:szCs w:val="18"/>
            </w:rPr>
            <w:t>2</w:t>
          </w:r>
          <w:r w:rsidRPr="00056E74">
            <w:rPr>
              <w:rFonts w:ascii="Arial" w:hAnsi="Arial" w:cs="Arial"/>
              <w:sz w:val="18"/>
              <w:szCs w:val="18"/>
            </w:rPr>
            <w:fldChar w:fldCharType="end"/>
          </w:r>
          <w:r w:rsidRPr="00056E74">
            <w:rPr>
              <w:rFonts w:ascii="Arial" w:hAnsi="Arial" w:cs="Arial"/>
              <w:b/>
              <w:spacing w:val="-3"/>
              <w:sz w:val="18"/>
              <w:szCs w:val="18"/>
            </w:rPr>
            <w:t xml:space="preserve"> de </w:t>
          </w:r>
          <w:r w:rsidRPr="00056E74">
            <w:rPr>
              <w:rFonts w:ascii="Arial" w:hAnsi="Arial" w:cs="Arial"/>
              <w:sz w:val="18"/>
              <w:szCs w:val="18"/>
            </w:rPr>
            <w:fldChar w:fldCharType="begin"/>
          </w:r>
          <w:r w:rsidRPr="00056E74">
            <w:rPr>
              <w:rFonts w:ascii="Arial" w:hAnsi="Arial" w:cs="Arial"/>
              <w:b/>
              <w:spacing w:val="-3"/>
              <w:sz w:val="18"/>
              <w:szCs w:val="18"/>
            </w:rPr>
            <w:instrText xml:space="preserve"> NUMPAGES  \* MERGEFORMAT </w:instrText>
          </w:r>
          <w:r w:rsidRPr="00056E74">
            <w:rPr>
              <w:rFonts w:ascii="Arial" w:hAnsi="Arial" w:cs="Arial"/>
              <w:sz w:val="18"/>
              <w:szCs w:val="18"/>
            </w:rPr>
            <w:fldChar w:fldCharType="separate"/>
          </w:r>
          <w:r w:rsidRPr="00056E74">
            <w:rPr>
              <w:rFonts w:ascii="Arial" w:hAnsi="Arial" w:cs="Arial"/>
              <w:b/>
              <w:noProof/>
              <w:spacing w:val="-3"/>
              <w:sz w:val="18"/>
              <w:szCs w:val="18"/>
            </w:rPr>
            <w:t>5</w:t>
          </w:r>
          <w:r w:rsidRPr="00056E74">
            <w:rPr>
              <w:rFonts w:ascii="Arial" w:hAnsi="Arial" w:cs="Arial"/>
              <w:sz w:val="18"/>
              <w:szCs w:val="18"/>
            </w:rPr>
            <w:fldChar w:fldCharType="end"/>
          </w:r>
        </w:p>
      </w:tc>
      <w:bookmarkEnd w:id="11"/>
    </w:tr>
    <w:bookmarkEnd w:id="12"/>
  </w:tbl>
  <w:p w14:paraId="558135A1" w14:textId="77777777" w:rsidR="004A6921" w:rsidRDefault="004A69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0632"/>
    <w:multiLevelType w:val="hybridMultilevel"/>
    <w:tmpl w:val="270A1C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012973"/>
    <w:multiLevelType w:val="hybridMultilevel"/>
    <w:tmpl w:val="E1DC73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D22175"/>
    <w:multiLevelType w:val="multilevel"/>
    <w:tmpl w:val="E55EDC2A"/>
    <w:lvl w:ilvl="0">
      <w:start w:val="7"/>
      <w:numFmt w:val="decimal"/>
      <w:lvlText w:val="%1."/>
      <w:lvlJc w:val="left"/>
      <w:pPr>
        <w:ind w:left="390" w:hanging="390"/>
      </w:pPr>
      <w:rPr>
        <w:rFonts w:hint="default"/>
        <w:color w:val="auto"/>
      </w:rPr>
    </w:lvl>
    <w:lvl w:ilvl="1">
      <w:start w:val="1"/>
      <w:numFmt w:val="decimal"/>
      <w:lvlText w:val="%1.%2."/>
      <w:lvlJc w:val="left"/>
      <w:pPr>
        <w:ind w:left="1069" w:hanging="720"/>
      </w:pPr>
      <w:rPr>
        <w:rFonts w:hint="default"/>
        <w:b/>
        <w:color w:val="auto"/>
      </w:rPr>
    </w:lvl>
    <w:lvl w:ilvl="2">
      <w:start w:val="1"/>
      <w:numFmt w:val="decimal"/>
      <w:lvlText w:val="%1.%2.%3."/>
      <w:lvlJc w:val="left"/>
      <w:pPr>
        <w:ind w:left="1418" w:hanging="720"/>
      </w:pPr>
      <w:rPr>
        <w:rFonts w:hint="default"/>
        <w:color w:val="auto"/>
      </w:rPr>
    </w:lvl>
    <w:lvl w:ilvl="3">
      <w:start w:val="1"/>
      <w:numFmt w:val="decimal"/>
      <w:lvlText w:val="%1.%2.%3.%4."/>
      <w:lvlJc w:val="left"/>
      <w:pPr>
        <w:ind w:left="2127" w:hanging="1080"/>
      </w:pPr>
      <w:rPr>
        <w:rFonts w:hint="default"/>
        <w:color w:val="auto"/>
      </w:rPr>
    </w:lvl>
    <w:lvl w:ilvl="4">
      <w:start w:val="1"/>
      <w:numFmt w:val="decimal"/>
      <w:lvlText w:val="%1.%2.%3.%4.%5."/>
      <w:lvlJc w:val="left"/>
      <w:pPr>
        <w:ind w:left="2476" w:hanging="1080"/>
      </w:pPr>
      <w:rPr>
        <w:rFonts w:hint="default"/>
        <w:color w:val="auto"/>
      </w:rPr>
    </w:lvl>
    <w:lvl w:ilvl="5">
      <w:start w:val="1"/>
      <w:numFmt w:val="decimal"/>
      <w:lvlText w:val="%1.%2.%3.%4.%5.%6."/>
      <w:lvlJc w:val="left"/>
      <w:pPr>
        <w:ind w:left="3185" w:hanging="1440"/>
      </w:pPr>
      <w:rPr>
        <w:rFonts w:hint="default"/>
        <w:color w:val="auto"/>
      </w:rPr>
    </w:lvl>
    <w:lvl w:ilvl="6">
      <w:start w:val="1"/>
      <w:numFmt w:val="decimal"/>
      <w:lvlText w:val="%1.%2.%3.%4.%5.%6.%7."/>
      <w:lvlJc w:val="left"/>
      <w:pPr>
        <w:ind w:left="3534" w:hanging="1440"/>
      </w:pPr>
      <w:rPr>
        <w:rFonts w:hint="default"/>
        <w:color w:val="auto"/>
      </w:rPr>
    </w:lvl>
    <w:lvl w:ilvl="7">
      <w:start w:val="1"/>
      <w:numFmt w:val="decimal"/>
      <w:lvlText w:val="%1.%2.%3.%4.%5.%6.%7.%8."/>
      <w:lvlJc w:val="left"/>
      <w:pPr>
        <w:ind w:left="4243" w:hanging="1800"/>
      </w:pPr>
      <w:rPr>
        <w:rFonts w:hint="default"/>
        <w:color w:val="auto"/>
      </w:rPr>
    </w:lvl>
    <w:lvl w:ilvl="8">
      <w:start w:val="1"/>
      <w:numFmt w:val="decimal"/>
      <w:lvlText w:val="%1.%2.%3.%4.%5.%6.%7.%8.%9."/>
      <w:lvlJc w:val="left"/>
      <w:pPr>
        <w:ind w:left="4952" w:hanging="2160"/>
      </w:pPr>
      <w:rPr>
        <w:rFonts w:hint="default"/>
        <w:color w:val="auto"/>
      </w:rPr>
    </w:lvl>
  </w:abstractNum>
  <w:abstractNum w:abstractNumId="3" w15:restartNumberingAfterBreak="0">
    <w:nsid w:val="20B46225"/>
    <w:multiLevelType w:val="multilevel"/>
    <w:tmpl w:val="9086D354"/>
    <w:lvl w:ilvl="0">
      <w:start w:val="1"/>
      <w:numFmt w:val="decimal"/>
      <w:lvlText w:val="%1."/>
      <w:lvlJc w:val="left"/>
      <w:pPr>
        <w:ind w:left="360" w:hanging="360"/>
      </w:pPr>
      <w:rPr>
        <w:rFonts w:hint="default"/>
        <w:b/>
        <w:bCs/>
      </w:rPr>
    </w:lvl>
    <w:lvl w:ilvl="1">
      <w:start w:val="1"/>
      <w:numFmt w:val="decimal"/>
      <w:isLgl/>
      <w:lvlText w:val="%1.%2"/>
      <w:lvlJc w:val="left"/>
      <w:pPr>
        <w:ind w:left="709" w:hanging="709"/>
      </w:pPr>
      <w:rPr>
        <w:rFonts w:hint="default"/>
        <w:b/>
        <w:bCs w:val="0"/>
        <w:color w:val="auto"/>
      </w:rPr>
    </w:lvl>
    <w:lvl w:ilvl="2">
      <w:start w:val="1"/>
      <w:numFmt w:val="decimal"/>
      <w:isLgl/>
      <w:lvlText w:val="%1.%2.%3"/>
      <w:lvlJc w:val="left"/>
      <w:pPr>
        <w:tabs>
          <w:tab w:val="num" w:pos="907"/>
        </w:tabs>
        <w:ind w:left="907" w:hanging="907"/>
      </w:pPr>
      <w:rPr>
        <w:rFonts w:hint="default"/>
        <w:b/>
        <w:bCs/>
        <w:color w:val="auto"/>
      </w:rPr>
    </w:lvl>
    <w:lvl w:ilvl="3">
      <w:start w:val="1"/>
      <w:numFmt w:val="decimal"/>
      <w:isLgl/>
      <w:lvlText w:val="%1.%2.%3.%4"/>
      <w:lvlJc w:val="left"/>
      <w:pPr>
        <w:tabs>
          <w:tab w:val="num" w:pos="1247"/>
        </w:tabs>
        <w:ind w:left="1247" w:hanging="1247"/>
      </w:pPr>
      <w:rPr>
        <w:rFonts w:hint="default"/>
      </w:rPr>
    </w:lvl>
    <w:lvl w:ilvl="4">
      <w:start w:val="1"/>
      <w:numFmt w:val="decimal"/>
      <w:isLgl/>
      <w:lvlText w:val="%1.%2.%3.%4.%5"/>
      <w:lvlJc w:val="left"/>
      <w:pPr>
        <w:ind w:left="2476" w:hanging="1080"/>
      </w:pPr>
      <w:rPr>
        <w:rFonts w:hint="default"/>
      </w:rPr>
    </w:lvl>
    <w:lvl w:ilvl="5">
      <w:start w:val="1"/>
      <w:numFmt w:val="decimal"/>
      <w:isLgl/>
      <w:lvlText w:val="%1.%2.%3.%4.%5.%6"/>
      <w:lvlJc w:val="left"/>
      <w:pPr>
        <w:ind w:left="2825" w:hanging="1080"/>
      </w:pPr>
      <w:rPr>
        <w:rFonts w:hint="default"/>
      </w:rPr>
    </w:lvl>
    <w:lvl w:ilvl="6">
      <w:start w:val="1"/>
      <w:numFmt w:val="decimal"/>
      <w:isLgl/>
      <w:lvlText w:val="%1.%2.%3.%4.%5.%6.%7"/>
      <w:lvlJc w:val="left"/>
      <w:pPr>
        <w:ind w:left="3534" w:hanging="1440"/>
      </w:pPr>
      <w:rPr>
        <w:rFonts w:hint="default"/>
      </w:rPr>
    </w:lvl>
    <w:lvl w:ilvl="7">
      <w:start w:val="1"/>
      <w:numFmt w:val="decimal"/>
      <w:isLgl/>
      <w:lvlText w:val="%1.%2.%3.%4.%5.%6.%7.%8"/>
      <w:lvlJc w:val="left"/>
      <w:pPr>
        <w:ind w:left="3883" w:hanging="1440"/>
      </w:pPr>
      <w:rPr>
        <w:rFonts w:hint="default"/>
      </w:rPr>
    </w:lvl>
    <w:lvl w:ilvl="8">
      <w:start w:val="1"/>
      <w:numFmt w:val="decimal"/>
      <w:isLgl/>
      <w:lvlText w:val="%1.%2.%3.%4.%5.%6.%7.%8.%9"/>
      <w:lvlJc w:val="left"/>
      <w:pPr>
        <w:ind w:left="4592" w:hanging="1800"/>
      </w:pPr>
      <w:rPr>
        <w:rFonts w:hint="default"/>
      </w:rPr>
    </w:lvl>
  </w:abstractNum>
  <w:abstractNum w:abstractNumId="4" w15:restartNumberingAfterBreak="0">
    <w:nsid w:val="23216E9D"/>
    <w:multiLevelType w:val="multilevel"/>
    <w:tmpl w:val="53043A14"/>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eastAsia="Arial Unicode MS" w:hint="default"/>
        <w:color w:val="auto"/>
      </w:rPr>
    </w:lvl>
    <w:lvl w:ilvl="2">
      <w:start w:val="1"/>
      <w:numFmt w:val="decimal"/>
      <w:isLgl/>
      <w:lvlText w:val="%1.%2.%3"/>
      <w:lvlJc w:val="left"/>
      <w:pPr>
        <w:ind w:left="1080" w:hanging="720"/>
      </w:pPr>
      <w:rPr>
        <w:rFonts w:eastAsia="Arial Unicode MS" w:hint="default"/>
        <w:color w:val="0000FF"/>
      </w:rPr>
    </w:lvl>
    <w:lvl w:ilvl="3">
      <w:start w:val="1"/>
      <w:numFmt w:val="decimal"/>
      <w:isLgl/>
      <w:lvlText w:val="%1.%2.%3.%4"/>
      <w:lvlJc w:val="left"/>
      <w:pPr>
        <w:ind w:left="1080" w:hanging="720"/>
      </w:pPr>
      <w:rPr>
        <w:rFonts w:eastAsia="Arial Unicode MS" w:hint="default"/>
        <w:color w:val="0000FF"/>
      </w:rPr>
    </w:lvl>
    <w:lvl w:ilvl="4">
      <w:start w:val="1"/>
      <w:numFmt w:val="decimal"/>
      <w:isLgl/>
      <w:lvlText w:val="%1.%2.%3.%4.%5"/>
      <w:lvlJc w:val="left"/>
      <w:pPr>
        <w:ind w:left="1440" w:hanging="1080"/>
      </w:pPr>
      <w:rPr>
        <w:rFonts w:eastAsia="Arial Unicode MS" w:hint="default"/>
        <w:color w:val="0000FF"/>
      </w:rPr>
    </w:lvl>
    <w:lvl w:ilvl="5">
      <w:start w:val="1"/>
      <w:numFmt w:val="decimal"/>
      <w:isLgl/>
      <w:lvlText w:val="%1.%2.%3.%4.%5.%6"/>
      <w:lvlJc w:val="left"/>
      <w:pPr>
        <w:ind w:left="1440" w:hanging="1080"/>
      </w:pPr>
      <w:rPr>
        <w:rFonts w:eastAsia="Arial Unicode MS" w:hint="default"/>
        <w:color w:val="0000FF"/>
      </w:rPr>
    </w:lvl>
    <w:lvl w:ilvl="6">
      <w:start w:val="1"/>
      <w:numFmt w:val="decimal"/>
      <w:isLgl/>
      <w:lvlText w:val="%1.%2.%3.%4.%5.%6.%7"/>
      <w:lvlJc w:val="left"/>
      <w:pPr>
        <w:ind w:left="1800" w:hanging="1440"/>
      </w:pPr>
      <w:rPr>
        <w:rFonts w:eastAsia="Arial Unicode MS" w:hint="default"/>
        <w:color w:val="0000FF"/>
      </w:rPr>
    </w:lvl>
    <w:lvl w:ilvl="7">
      <w:start w:val="1"/>
      <w:numFmt w:val="decimal"/>
      <w:isLgl/>
      <w:lvlText w:val="%1.%2.%3.%4.%5.%6.%7.%8"/>
      <w:lvlJc w:val="left"/>
      <w:pPr>
        <w:ind w:left="1800" w:hanging="1440"/>
      </w:pPr>
      <w:rPr>
        <w:rFonts w:eastAsia="Arial Unicode MS" w:hint="default"/>
        <w:color w:val="0000FF"/>
      </w:rPr>
    </w:lvl>
    <w:lvl w:ilvl="8">
      <w:start w:val="1"/>
      <w:numFmt w:val="decimal"/>
      <w:isLgl/>
      <w:lvlText w:val="%1.%2.%3.%4.%5.%6.%7.%8.%9"/>
      <w:lvlJc w:val="left"/>
      <w:pPr>
        <w:ind w:left="2160" w:hanging="1800"/>
      </w:pPr>
      <w:rPr>
        <w:rFonts w:eastAsia="Arial Unicode MS" w:hint="default"/>
        <w:color w:val="0000FF"/>
      </w:rPr>
    </w:lvl>
  </w:abstractNum>
  <w:abstractNum w:abstractNumId="5" w15:restartNumberingAfterBreak="0">
    <w:nsid w:val="2F910B0E"/>
    <w:multiLevelType w:val="hybridMultilevel"/>
    <w:tmpl w:val="8AD0BC78"/>
    <w:lvl w:ilvl="0" w:tplc="80222AB4">
      <w:start w:val="1"/>
      <w:numFmt w:val="bullet"/>
      <w:lvlText w:val="-"/>
      <w:lvlJc w:val="left"/>
      <w:pPr>
        <w:ind w:left="625" w:hanging="360"/>
      </w:pPr>
      <w:rPr>
        <w:rFonts w:ascii="Arial" w:eastAsia="Arial Unicode MS" w:hAnsi="Arial" w:cs="Arial" w:hint="default"/>
        <w:b/>
      </w:rPr>
    </w:lvl>
    <w:lvl w:ilvl="1" w:tplc="240A0003" w:tentative="1">
      <w:start w:val="1"/>
      <w:numFmt w:val="bullet"/>
      <w:lvlText w:val="o"/>
      <w:lvlJc w:val="left"/>
      <w:pPr>
        <w:ind w:left="1345" w:hanging="360"/>
      </w:pPr>
      <w:rPr>
        <w:rFonts w:ascii="Courier New" w:hAnsi="Courier New" w:cs="Courier New" w:hint="default"/>
      </w:rPr>
    </w:lvl>
    <w:lvl w:ilvl="2" w:tplc="240A0005" w:tentative="1">
      <w:start w:val="1"/>
      <w:numFmt w:val="bullet"/>
      <w:lvlText w:val=""/>
      <w:lvlJc w:val="left"/>
      <w:pPr>
        <w:ind w:left="2065" w:hanging="360"/>
      </w:pPr>
      <w:rPr>
        <w:rFonts w:ascii="Wingdings" w:hAnsi="Wingdings" w:hint="default"/>
      </w:rPr>
    </w:lvl>
    <w:lvl w:ilvl="3" w:tplc="240A0001" w:tentative="1">
      <w:start w:val="1"/>
      <w:numFmt w:val="bullet"/>
      <w:lvlText w:val=""/>
      <w:lvlJc w:val="left"/>
      <w:pPr>
        <w:ind w:left="2785" w:hanging="360"/>
      </w:pPr>
      <w:rPr>
        <w:rFonts w:ascii="Symbol" w:hAnsi="Symbol" w:hint="default"/>
      </w:rPr>
    </w:lvl>
    <w:lvl w:ilvl="4" w:tplc="240A0003" w:tentative="1">
      <w:start w:val="1"/>
      <w:numFmt w:val="bullet"/>
      <w:lvlText w:val="o"/>
      <w:lvlJc w:val="left"/>
      <w:pPr>
        <w:ind w:left="3505" w:hanging="360"/>
      </w:pPr>
      <w:rPr>
        <w:rFonts w:ascii="Courier New" w:hAnsi="Courier New" w:cs="Courier New" w:hint="default"/>
      </w:rPr>
    </w:lvl>
    <w:lvl w:ilvl="5" w:tplc="240A0005" w:tentative="1">
      <w:start w:val="1"/>
      <w:numFmt w:val="bullet"/>
      <w:lvlText w:val=""/>
      <w:lvlJc w:val="left"/>
      <w:pPr>
        <w:ind w:left="4225" w:hanging="360"/>
      </w:pPr>
      <w:rPr>
        <w:rFonts w:ascii="Wingdings" w:hAnsi="Wingdings" w:hint="default"/>
      </w:rPr>
    </w:lvl>
    <w:lvl w:ilvl="6" w:tplc="240A0001" w:tentative="1">
      <w:start w:val="1"/>
      <w:numFmt w:val="bullet"/>
      <w:lvlText w:val=""/>
      <w:lvlJc w:val="left"/>
      <w:pPr>
        <w:ind w:left="4945" w:hanging="360"/>
      </w:pPr>
      <w:rPr>
        <w:rFonts w:ascii="Symbol" w:hAnsi="Symbol" w:hint="default"/>
      </w:rPr>
    </w:lvl>
    <w:lvl w:ilvl="7" w:tplc="240A0003" w:tentative="1">
      <w:start w:val="1"/>
      <w:numFmt w:val="bullet"/>
      <w:lvlText w:val="o"/>
      <w:lvlJc w:val="left"/>
      <w:pPr>
        <w:ind w:left="5665" w:hanging="360"/>
      </w:pPr>
      <w:rPr>
        <w:rFonts w:ascii="Courier New" w:hAnsi="Courier New" w:cs="Courier New" w:hint="default"/>
      </w:rPr>
    </w:lvl>
    <w:lvl w:ilvl="8" w:tplc="240A0005" w:tentative="1">
      <w:start w:val="1"/>
      <w:numFmt w:val="bullet"/>
      <w:lvlText w:val=""/>
      <w:lvlJc w:val="left"/>
      <w:pPr>
        <w:ind w:left="6385" w:hanging="360"/>
      </w:pPr>
      <w:rPr>
        <w:rFonts w:ascii="Wingdings" w:hAnsi="Wingdings" w:hint="default"/>
      </w:rPr>
    </w:lvl>
  </w:abstractNum>
  <w:abstractNum w:abstractNumId="6" w15:restartNumberingAfterBreak="0">
    <w:nsid w:val="34A7389D"/>
    <w:multiLevelType w:val="hybridMultilevel"/>
    <w:tmpl w:val="37CE2114"/>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7" w15:restartNumberingAfterBreak="0">
    <w:nsid w:val="38CD4908"/>
    <w:multiLevelType w:val="hybridMultilevel"/>
    <w:tmpl w:val="12F476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091D06"/>
    <w:multiLevelType w:val="hybridMultilevel"/>
    <w:tmpl w:val="FCA258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A424445"/>
    <w:multiLevelType w:val="hybridMultilevel"/>
    <w:tmpl w:val="7AA2FC04"/>
    <w:lvl w:ilvl="0" w:tplc="73B6A842">
      <w:start w:val="1"/>
      <w:numFmt w:val="decimal"/>
      <w:lvlText w:val="4.%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AE64A54"/>
    <w:multiLevelType w:val="multilevel"/>
    <w:tmpl w:val="69624440"/>
    <w:lvl w:ilvl="0">
      <w:start w:val="7"/>
      <w:numFmt w:val="decimal"/>
      <w:lvlText w:val="%1."/>
      <w:lvlJc w:val="left"/>
      <w:pPr>
        <w:ind w:left="390" w:hanging="390"/>
      </w:pPr>
      <w:rPr>
        <w:rFonts w:hint="default"/>
        <w:color w:val="auto"/>
      </w:rPr>
    </w:lvl>
    <w:lvl w:ilvl="1">
      <w:start w:val="1"/>
      <w:numFmt w:val="decimal"/>
      <w:lvlText w:val="%1.%2."/>
      <w:lvlJc w:val="left"/>
      <w:pPr>
        <w:ind w:left="1069" w:hanging="720"/>
      </w:pPr>
      <w:rPr>
        <w:rFonts w:hint="default"/>
        <w:color w:val="auto"/>
      </w:rPr>
    </w:lvl>
    <w:lvl w:ilvl="2">
      <w:start w:val="1"/>
      <w:numFmt w:val="decimal"/>
      <w:lvlText w:val="%1.%2.%3."/>
      <w:lvlJc w:val="left"/>
      <w:pPr>
        <w:ind w:left="1418" w:hanging="720"/>
      </w:pPr>
      <w:rPr>
        <w:rFonts w:hint="default"/>
        <w:color w:val="auto"/>
      </w:rPr>
    </w:lvl>
    <w:lvl w:ilvl="3">
      <w:start w:val="1"/>
      <w:numFmt w:val="decimal"/>
      <w:lvlText w:val="%1.%2.%3.%4."/>
      <w:lvlJc w:val="left"/>
      <w:pPr>
        <w:ind w:left="2127" w:hanging="1080"/>
      </w:pPr>
      <w:rPr>
        <w:rFonts w:hint="default"/>
        <w:color w:val="auto"/>
      </w:rPr>
    </w:lvl>
    <w:lvl w:ilvl="4">
      <w:start w:val="1"/>
      <w:numFmt w:val="decimal"/>
      <w:lvlText w:val="%1.%2.%3.%4.%5."/>
      <w:lvlJc w:val="left"/>
      <w:pPr>
        <w:ind w:left="2476" w:hanging="1080"/>
      </w:pPr>
      <w:rPr>
        <w:rFonts w:hint="default"/>
        <w:color w:val="auto"/>
      </w:rPr>
    </w:lvl>
    <w:lvl w:ilvl="5">
      <w:start w:val="1"/>
      <w:numFmt w:val="decimal"/>
      <w:lvlText w:val="%1.%2.%3.%4.%5.%6."/>
      <w:lvlJc w:val="left"/>
      <w:pPr>
        <w:ind w:left="3185" w:hanging="1440"/>
      </w:pPr>
      <w:rPr>
        <w:rFonts w:hint="default"/>
        <w:color w:val="auto"/>
      </w:rPr>
    </w:lvl>
    <w:lvl w:ilvl="6">
      <w:start w:val="1"/>
      <w:numFmt w:val="decimal"/>
      <w:lvlText w:val="%1.%2.%3.%4.%5.%6.%7."/>
      <w:lvlJc w:val="left"/>
      <w:pPr>
        <w:ind w:left="3534" w:hanging="1440"/>
      </w:pPr>
      <w:rPr>
        <w:rFonts w:hint="default"/>
        <w:color w:val="auto"/>
      </w:rPr>
    </w:lvl>
    <w:lvl w:ilvl="7">
      <w:start w:val="1"/>
      <w:numFmt w:val="decimal"/>
      <w:lvlText w:val="%1.%2.%3.%4.%5.%6.%7.%8."/>
      <w:lvlJc w:val="left"/>
      <w:pPr>
        <w:ind w:left="4243" w:hanging="1800"/>
      </w:pPr>
      <w:rPr>
        <w:rFonts w:hint="default"/>
        <w:color w:val="auto"/>
      </w:rPr>
    </w:lvl>
    <w:lvl w:ilvl="8">
      <w:start w:val="1"/>
      <w:numFmt w:val="decimal"/>
      <w:lvlText w:val="%1.%2.%3.%4.%5.%6.%7.%8.%9."/>
      <w:lvlJc w:val="left"/>
      <w:pPr>
        <w:ind w:left="4952" w:hanging="2160"/>
      </w:pPr>
      <w:rPr>
        <w:rFonts w:hint="default"/>
        <w:color w:val="auto"/>
      </w:rPr>
    </w:lvl>
  </w:abstractNum>
  <w:abstractNum w:abstractNumId="11" w15:restartNumberingAfterBreak="0">
    <w:nsid w:val="3E266913"/>
    <w:multiLevelType w:val="hybridMultilevel"/>
    <w:tmpl w:val="A2620C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1C86957"/>
    <w:multiLevelType w:val="hybridMultilevel"/>
    <w:tmpl w:val="0256D4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AE4E03"/>
    <w:multiLevelType w:val="hybridMultilevel"/>
    <w:tmpl w:val="195E8924"/>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4" w15:restartNumberingAfterBreak="0">
    <w:nsid w:val="4FBA4931"/>
    <w:multiLevelType w:val="hybridMultilevel"/>
    <w:tmpl w:val="4A529B60"/>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5" w15:restartNumberingAfterBreak="0">
    <w:nsid w:val="552F23D5"/>
    <w:multiLevelType w:val="hybridMultilevel"/>
    <w:tmpl w:val="DA0A3E96"/>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6" w15:restartNumberingAfterBreak="0">
    <w:nsid w:val="5C102E58"/>
    <w:multiLevelType w:val="hybridMultilevel"/>
    <w:tmpl w:val="24148B8A"/>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7" w15:restartNumberingAfterBreak="0">
    <w:nsid w:val="617503EB"/>
    <w:multiLevelType w:val="hybridMultilevel"/>
    <w:tmpl w:val="0F9E6342"/>
    <w:lvl w:ilvl="0" w:tplc="499C3BBC">
      <w:start w:val="1"/>
      <w:numFmt w:val="decimal"/>
      <w:lvlText w:val="%1."/>
      <w:lvlJc w:val="left"/>
      <w:pPr>
        <w:ind w:left="720" w:hanging="360"/>
      </w:pPr>
      <w:rPr>
        <w:rFonts w:eastAsia="Arial Unicode M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2691B8E"/>
    <w:multiLevelType w:val="hybridMultilevel"/>
    <w:tmpl w:val="15E437D8"/>
    <w:lvl w:ilvl="0" w:tplc="C67C0876">
      <w:start w:val="1"/>
      <w:numFmt w:val="decimal"/>
      <w:lvlText w:val="%1."/>
      <w:lvlJc w:val="left"/>
      <w:pPr>
        <w:ind w:left="720" w:hanging="360"/>
      </w:pPr>
      <w:rPr>
        <w:rFonts w:eastAsia="Arial Unicode MS" w:hint="default"/>
        <w:b/>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2F9396F"/>
    <w:multiLevelType w:val="hybridMultilevel"/>
    <w:tmpl w:val="2E62F5E4"/>
    <w:lvl w:ilvl="0" w:tplc="240A000F">
      <w:start w:val="1"/>
      <w:numFmt w:val="decimal"/>
      <w:lvlText w:val="%1."/>
      <w:lvlJc w:val="left"/>
      <w:pPr>
        <w:ind w:left="36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3A456B8"/>
    <w:multiLevelType w:val="hybridMultilevel"/>
    <w:tmpl w:val="848C84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D610204"/>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74CD3993"/>
    <w:multiLevelType w:val="hybridMultilevel"/>
    <w:tmpl w:val="1034F2F0"/>
    <w:lvl w:ilvl="0" w:tplc="706071F4">
      <w:start w:val="1"/>
      <w:numFmt w:val="decimal"/>
      <w:lvlText w:val="%1."/>
      <w:lvlJc w:val="left"/>
      <w:pPr>
        <w:ind w:left="720" w:hanging="360"/>
      </w:pPr>
      <w:rPr>
        <w:rFonts w:eastAsia="Arial Unicode MS" w:hint="default"/>
        <w:b w:val="0"/>
        <w:color w:val="0000FF"/>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54C3246"/>
    <w:multiLevelType w:val="hybridMultilevel"/>
    <w:tmpl w:val="DB68DD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758A0D08"/>
    <w:multiLevelType w:val="hybridMultilevel"/>
    <w:tmpl w:val="5DF6FF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69635583">
    <w:abstractNumId w:val="12"/>
  </w:num>
  <w:num w:numId="2" w16cid:durableId="960109589">
    <w:abstractNumId w:val="8"/>
  </w:num>
  <w:num w:numId="3" w16cid:durableId="1487432483">
    <w:abstractNumId w:val="4"/>
  </w:num>
  <w:num w:numId="4" w16cid:durableId="1857187038">
    <w:abstractNumId w:val="1"/>
  </w:num>
  <w:num w:numId="5" w16cid:durableId="2037536532">
    <w:abstractNumId w:val="20"/>
  </w:num>
  <w:num w:numId="6" w16cid:durableId="1325282175">
    <w:abstractNumId w:val="18"/>
  </w:num>
  <w:num w:numId="7" w16cid:durableId="2092465245">
    <w:abstractNumId w:val="7"/>
  </w:num>
  <w:num w:numId="8" w16cid:durableId="2076856848">
    <w:abstractNumId w:val="0"/>
  </w:num>
  <w:num w:numId="9" w16cid:durableId="14118697">
    <w:abstractNumId w:val="22"/>
  </w:num>
  <w:num w:numId="10" w16cid:durableId="1778060191">
    <w:abstractNumId w:val="9"/>
  </w:num>
  <w:num w:numId="11" w16cid:durableId="654528215">
    <w:abstractNumId w:val="19"/>
  </w:num>
  <w:num w:numId="12" w16cid:durableId="1921404762">
    <w:abstractNumId w:val="5"/>
  </w:num>
  <w:num w:numId="13" w16cid:durableId="1361979128">
    <w:abstractNumId w:val="17"/>
  </w:num>
  <w:num w:numId="14" w16cid:durableId="1283879909">
    <w:abstractNumId w:val="3"/>
  </w:num>
  <w:num w:numId="15" w16cid:durableId="1151824809">
    <w:abstractNumId w:val="23"/>
  </w:num>
  <w:num w:numId="16" w16cid:durableId="1257789906">
    <w:abstractNumId w:val="11"/>
  </w:num>
  <w:num w:numId="17" w16cid:durableId="1562128969">
    <w:abstractNumId w:val="24"/>
  </w:num>
  <w:num w:numId="18" w16cid:durableId="1418549724">
    <w:abstractNumId w:val="15"/>
  </w:num>
  <w:num w:numId="19" w16cid:durableId="257059036">
    <w:abstractNumId w:val="13"/>
  </w:num>
  <w:num w:numId="20" w16cid:durableId="1566603161">
    <w:abstractNumId w:val="2"/>
  </w:num>
  <w:num w:numId="21" w16cid:durableId="743727370">
    <w:abstractNumId w:val="10"/>
  </w:num>
  <w:num w:numId="22" w16cid:durableId="2017272179">
    <w:abstractNumId w:val="16"/>
  </w:num>
  <w:num w:numId="23" w16cid:durableId="47924578">
    <w:abstractNumId w:val="14"/>
  </w:num>
  <w:num w:numId="24" w16cid:durableId="1858810039">
    <w:abstractNumId w:val="21"/>
  </w:num>
  <w:num w:numId="25" w16cid:durableId="1954557353">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2F3"/>
    <w:rsid w:val="00011D4F"/>
    <w:rsid w:val="00012C2E"/>
    <w:rsid w:val="00015E7F"/>
    <w:rsid w:val="00026510"/>
    <w:rsid w:val="000267BD"/>
    <w:rsid w:val="00026EBD"/>
    <w:rsid w:val="000278D4"/>
    <w:rsid w:val="000358FB"/>
    <w:rsid w:val="00044788"/>
    <w:rsid w:val="000523DF"/>
    <w:rsid w:val="00057784"/>
    <w:rsid w:val="00061166"/>
    <w:rsid w:val="00065A29"/>
    <w:rsid w:val="0006711C"/>
    <w:rsid w:val="00071FB5"/>
    <w:rsid w:val="00073875"/>
    <w:rsid w:val="00073C85"/>
    <w:rsid w:val="00074A62"/>
    <w:rsid w:val="00076918"/>
    <w:rsid w:val="00077643"/>
    <w:rsid w:val="0008258E"/>
    <w:rsid w:val="00084B0A"/>
    <w:rsid w:val="000857FA"/>
    <w:rsid w:val="000A75DD"/>
    <w:rsid w:val="000B23CB"/>
    <w:rsid w:val="000B330F"/>
    <w:rsid w:val="000B7F04"/>
    <w:rsid w:val="000C7D6B"/>
    <w:rsid w:val="000D0649"/>
    <w:rsid w:val="000D1B23"/>
    <w:rsid w:val="000D7014"/>
    <w:rsid w:val="000D70C8"/>
    <w:rsid w:val="000F3523"/>
    <w:rsid w:val="000F4554"/>
    <w:rsid w:val="00115B26"/>
    <w:rsid w:val="00115E10"/>
    <w:rsid w:val="001234C8"/>
    <w:rsid w:val="00126D70"/>
    <w:rsid w:val="00127799"/>
    <w:rsid w:val="0013009A"/>
    <w:rsid w:val="001307D6"/>
    <w:rsid w:val="00130CAA"/>
    <w:rsid w:val="00130E02"/>
    <w:rsid w:val="0013285D"/>
    <w:rsid w:val="00133190"/>
    <w:rsid w:val="001366A0"/>
    <w:rsid w:val="0014323C"/>
    <w:rsid w:val="00155D4B"/>
    <w:rsid w:val="00161A9E"/>
    <w:rsid w:val="001625D9"/>
    <w:rsid w:val="00175DA6"/>
    <w:rsid w:val="001848B1"/>
    <w:rsid w:val="00184A3F"/>
    <w:rsid w:val="001853A6"/>
    <w:rsid w:val="00191125"/>
    <w:rsid w:val="001931D4"/>
    <w:rsid w:val="001960CB"/>
    <w:rsid w:val="001A5BB9"/>
    <w:rsid w:val="001C6422"/>
    <w:rsid w:val="001D4EB8"/>
    <w:rsid w:val="001E08D5"/>
    <w:rsid w:val="001F241B"/>
    <w:rsid w:val="001F2B68"/>
    <w:rsid w:val="001F43E1"/>
    <w:rsid w:val="001F52EC"/>
    <w:rsid w:val="002028FC"/>
    <w:rsid w:val="00205EC5"/>
    <w:rsid w:val="00213B0F"/>
    <w:rsid w:val="0021674D"/>
    <w:rsid w:val="00225A71"/>
    <w:rsid w:val="002263A4"/>
    <w:rsid w:val="0023492B"/>
    <w:rsid w:val="00234EAE"/>
    <w:rsid w:val="002373AB"/>
    <w:rsid w:val="00240868"/>
    <w:rsid w:val="00243113"/>
    <w:rsid w:val="002455D5"/>
    <w:rsid w:val="00251E4A"/>
    <w:rsid w:val="0026072E"/>
    <w:rsid w:val="002641E7"/>
    <w:rsid w:val="00266AEF"/>
    <w:rsid w:val="00277F44"/>
    <w:rsid w:val="002831AB"/>
    <w:rsid w:val="00286F6A"/>
    <w:rsid w:val="002A0908"/>
    <w:rsid w:val="002A2940"/>
    <w:rsid w:val="002A47F9"/>
    <w:rsid w:val="002A779A"/>
    <w:rsid w:val="002B03A7"/>
    <w:rsid w:val="002C2AF7"/>
    <w:rsid w:val="002C45A4"/>
    <w:rsid w:val="002C4EF8"/>
    <w:rsid w:val="002C61BA"/>
    <w:rsid w:val="002E63AC"/>
    <w:rsid w:val="002E73EC"/>
    <w:rsid w:val="002F4959"/>
    <w:rsid w:val="002F5196"/>
    <w:rsid w:val="00306751"/>
    <w:rsid w:val="00311333"/>
    <w:rsid w:val="003166B7"/>
    <w:rsid w:val="00326F2C"/>
    <w:rsid w:val="00345921"/>
    <w:rsid w:val="0035050B"/>
    <w:rsid w:val="003521EB"/>
    <w:rsid w:val="00360184"/>
    <w:rsid w:val="00362F8C"/>
    <w:rsid w:val="00372B8E"/>
    <w:rsid w:val="0037487A"/>
    <w:rsid w:val="00390132"/>
    <w:rsid w:val="003C571B"/>
    <w:rsid w:val="003D3EE2"/>
    <w:rsid w:val="003D3F3D"/>
    <w:rsid w:val="003E390B"/>
    <w:rsid w:val="003F27B6"/>
    <w:rsid w:val="00405D58"/>
    <w:rsid w:val="00406895"/>
    <w:rsid w:val="00416608"/>
    <w:rsid w:val="00417A5F"/>
    <w:rsid w:val="00421C19"/>
    <w:rsid w:val="0042715A"/>
    <w:rsid w:val="00431438"/>
    <w:rsid w:val="00431625"/>
    <w:rsid w:val="004332EF"/>
    <w:rsid w:val="004425F1"/>
    <w:rsid w:val="00443834"/>
    <w:rsid w:val="00444011"/>
    <w:rsid w:val="004501C1"/>
    <w:rsid w:val="00481109"/>
    <w:rsid w:val="00491262"/>
    <w:rsid w:val="004A54B8"/>
    <w:rsid w:val="004A6921"/>
    <w:rsid w:val="004C16DD"/>
    <w:rsid w:val="004C402B"/>
    <w:rsid w:val="004D3B20"/>
    <w:rsid w:val="004D6392"/>
    <w:rsid w:val="004D6E90"/>
    <w:rsid w:val="004E6EBB"/>
    <w:rsid w:val="004F0729"/>
    <w:rsid w:val="004F7301"/>
    <w:rsid w:val="00505ABE"/>
    <w:rsid w:val="0051315A"/>
    <w:rsid w:val="00514A0B"/>
    <w:rsid w:val="00514C44"/>
    <w:rsid w:val="005150BB"/>
    <w:rsid w:val="00516103"/>
    <w:rsid w:val="00517D8C"/>
    <w:rsid w:val="0053036A"/>
    <w:rsid w:val="0053468C"/>
    <w:rsid w:val="00536E1A"/>
    <w:rsid w:val="005379EC"/>
    <w:rsid w:val="005408B4"/>
    <w:rsid w:val="005412D1"/>
    <w:rsid w:val="005505DA"/>
    <w:rsid w:val="0055593B"/>
    <w:rsid w:val="0055646C"/>
    <w:rsid w:val="0055679B"/>
    <w:rsid w:val="00557AA1"/>
    <w:rsid w:val="005640F3"/>
    <w:rsid w:val="005672A0"/>
    <w:rsid w:val="005760A6"/>
    <w:rsid w:val="00577377"/>
    <w:rsid w:val="005816BE"/>
    <w:rsid w:val="00586078"/>
    <w:rsid w:val="00596EFA"/>
    <w:rsid w:val="005A110E"/>
    <w:rsid w:val="005B07E4"/>
    <w:rsid w:val="005B5991"/>
    <w:rsid w:val="005B716C"/>
    <w:rsid w:val="005B7AF8"/>
    <w:rsid w:val="005C2B0B"/>
    <w:rsid w:val="005E0920"/>
    <w:rsid w:val="005E24E3"/>
    <w:rsid w:val="005E3869"/>
    <w:rsid w:val="005E5CE9"/>
    <w:rsid w:val="005F7564"/>
    <w:rsid w:val="00602E6A"/>
    <w:rsid w:val="006049E9"/>
    <w:rsid w:val="006221F6"/>
    <w:rsid w:val="00622644"/>
    <w:rsid w:val="0062379C"/>
    <w:rsid w:val="006238B0"/>
    <w:rsid w:val="00625BFE"/>
    <w:rsid w:val="00626C56"/>
    <w:rsid w:val="0063056E"/>
    <w:rsid w:val="0063095C"/>
    <w:rsid w:val="00632F75"/>
    <w:rsid w:val="00634C70"/>
    <w:rsid w:val="00642B1D"/>
    <w:rsid w:val="006452DF"/>
    <w:rsid w:val="00646E31"/>
    <w:rsid w:val="00652894"/>
    <w:rsid w:val="00653AC2"/>
    <w:rsid w:val="006570AF"/>
    <w:rsid w:val="006600A1"/>
    <w:rsid w:val="006654B3"/>
    <w:rsid w:val="006665BD"/>
    <w:rsid w:val="00674A14"/>
    <w:rsid w:val="00677AD4"/>
    <w:rsid w:val="00682736"/>
    <w:rsid w:val="0068483E"/>
    <w:rsid w:val="0069640A"/>
    <w:rsid w:val="006972F3"/>
    <w:rsid w:val="006A0807"/>
    <w:rsid w:val="006A184C"/>
    <w:rsid w:val="006A3A5D"/>
    <w:rsid w:val="006A461A"/>
    <w:rsid w:val="006C3710"/>
    <w:rsid w:val="006D2E63"/>
    <w:rsid w:val="006E1764"/>
    <w:rsid w:val="00712ABC"/>
    <w:rsid w:val="007142DA"/>
    <w:rsid w:val="00717680"/>
    <w:rsid w:val="007226D0"/>
    <w:rsid w:val="00730B81"/>
    <w:rsid w:val="00731529"/>
    <w:rsid w:val="007405DD"/>
    <w:rsid w:val="00750458"/>
    <w:rsid w:val="007611A2"/>
    <w:rsid w:val="0076573F"/>
    <w:rsid w:val="00777D62"/>
    <w:rsid w:val="00783AA3"/>
    <w:rsid w:val="00793C25"/>
    <w:rsid w:val="00794745"/>
    <w:rsid w:val="00797C2F"/>
    <w:rsid w:val="007A4FCC"/>
    <w:rsid w:val="007A6B06"/>
    <w:rsid w:val="007B1503"/>
    <w:rsid w:val="007B527A"/>
    <w:rsid w:val="007B617A"/>
    <w:rsid w:val="007D4094"/>
    <w:rsid w:val="007D6EA9"/>
    <w:rsid w:val="007D7628"/>
    <w:rsid w:val="007E30C1"/>
    <w:rsid w:val="007F2881"/>
    <w:rsid w:val="007F403F"/>
    <w:rsid w:val="007F4C1B"/>
    <w:rsid w:val="00801B10"/>
    <w:rsid w:val="00803ABF"/>
    <w:rsid w:val="00806648"/>
    <w:rsid w:val="00811718"/>
    <w:rsid w:val="008126AD"/>
    <w:rsid w:val="008157B2"/>
    <w:rsid w:val="008269F9"/>
    <w:rsid w:val="00826F1D"/>
    <w:rsid w:val="00831BDA"/>
    <w:rsid w:val="0083433B"/>
    <w:rsid w:val="00836C90"/>
    <w:rsid w:val="00840C1C"/>
    <w:rsid w:val="008460BA"/>
    <w:rsid w:val="008470E5"/>
    <w:rsid w:val="00877933"/>
    <w:rsid w:val="00880694"/>
    <w:rsid w:val="00887241"/>
    <w:rsid w:val="00895C6E"/>
    <w:rsid w:val="008A56E6"/>
    <w:rsid w:val="008B1E99"/>
    <w:rsid w:val="008B52D8"/>
    <w:rsid w:val="008C135F"/>
    <w:rsid w:val="008D107C"/>
    <w:rsid w:val="008E086A"/>
    <w:rsid w:val="008E1A71"/>
    <w:rsid w:val="008E2870"/>
    <w:rsid w:val="008E729B"/>
    <w:rsid w:val="008F3058"/>
    <w:rsid w:val="00913320"/>
    <w:rsid w:val="0092065C"/>
    <w:rsid w:val="009214A0"/>
    <w:rsid w:val="0092769A"/>
    <w:rsid w:val="009276B2"/>
    <w:rsid w:val="00936034"/>
    <w:rsid w:val="009401A1"/>
    <w:rsid w:val="009426D0"/>
    <w:rsid w:val="00952CE1"/>
    <w:rsid w:val="0095403C"/>
    <w:rsid w:val="00960261"/>
    <w:rsid w:val="00961C78"/>
    <w:rsid w:val="0097463E"/>
    <w:rsid w:val="00975DEA"/>
    <w:rsid w:val="00977ADB"/>
    <w:rsid w:val="00985815"/>
    <w:rsid w:val="009865A0"/>
    <w:rsid w:val="00987785"/>
    <w:rsid w:val="00992372"/>
    <w:rsid w:val="00994260"/>
    <w:rsid w:val="00997547"/>
    <w:rsid w:val="009A4386"/>
    <w:rsid w:val="009A6DD6"/>
    <w:rsid w:val="009A7B62"/>
    <w:rsid w:val="009B389D"/>
    <w:rsid w:val="009B4A13"/>
    <w:rsid w:val="009C0782"/>
    <w:rsid w:val="009D1010"/>
    <w:rsid w:val="009D4471"/>
    <w:rsid w:val="00A00D9D"/>
    <w:rsid w:val="00A021DB"/>
    <w:rsid w:val="00A073D2"/>
    <w:rsid w:val="00A151AB"/>
    <w:rsid w:val="00A17B2A"/>
    <w:rsid w:val="00A225C3"/>
    <w:rsid w:val="00A2416F"/>
    <w:rsid w:val="00A27218"/>
    <w:rsid w:val="00A3085A"/>
    <w:rsid w:val="00A335F7"/>
    <w:rsid w:val="00A371E0"/>
    <w:rsid w:val="00A427FA"/>
    <w:rsid w:val="00A44437"/>
    <w:rsid w:val="00A45109"/>
    <w:rsid w:val="00A531D8"/>
    <w:rsid w:val="00A57C63"/>
    <w:rsid w:val="00A62762"/>
    <w:rsid w:val="00A64574"/>
    <w:rsid w:val="00A66BF6"/>
    <w:rsid w:val="00A77CD3"/>
    <w:rsid w:val="00A80B45"/>
    <w:rsid w:val="00A80B60"/>
    <w:rsid w:val="00A81139"/>
    <w:rsid w:val="00A82207"/>
    <w:rsid w:val="00A82243"/>
    <w:rsid w:val="00A87EAC"/>
    <w:rsid w:val="00A9332B"/>
    <w:rsid w:val="00AA4145"/>
    <w:rsid w:val="00AA55E5"/>
    <w:rsid w:val="00AA7BE0"/>
    <w:rsid w:val="00AB115B"/>
    <w:rsid w:val="00AC7E32"/>
    <w:rsid w:val="00AD1683"/>
    <w:rsid w:val="00AD3C4B"/>
    <w:rsid w:val="00AD3F17"/>
    <w:rsid w:val="00AE28BE"/>
    <w:rsid w:val="00AF3503"/>
    <w:rsid w:val="00AF4098"/>
    <w:rsid w:val="00AF5239"/>
    <w:rsid w:val="00AF6271"/>
    <w:rsid w:val="00B04119"/>
    <w:rsid w:val="00B13319"/>
    <w:rsid w:val="00B32CCD"/>
    <w:rsid w:val="00B37C0A"/>
    <w:rsid w:val="00B45D7F"/>
    <w:rsid w:val="00B50B38"/>
    <w:rsid w:val="00B60441"/>
    <w:rsid w:val="00B6237B"/>
    <w:rsid w:val="00B739AE"/>
    <w:rsid w:val="00B963EB"/>
    <w:rsid w:val="00BA72E7"/>
    <w:rsid w:val="00BB6579"/>
    <w:rsid w:val="00BB69EF"/>
    <w:rsid w:val="00BC661C"/>
    <w:rsid w:val="00BE41AF"/>
    <w:rsid w:val="00BE6BA9"/>
    <w:rsid w:val="00BE7466"/>
    <w:rsid w:val="00BE7951"/>
    <w:rsid w:val="00BF0A24"/>
    <w:rsid w:val="00BF0EBD"/>
    <w:rsid w:val="00C0031C"/>
    <w:rsid w:val="00C030AF"/>
    <w:rsid w:val="00C07E7F"/>
    <w:rsid w:val="00C11204"/>
    <w:rsid w:val="00C12A52"/>
    <w:rsid w:val="00C1577F"/>
    <w:rsid w:val="00C161DE"/>
    <w:rsid w:val="00C23AC6"/>
    <w:rsid w:val="00C259DB"/>
    <w:rsid w:val="00C26AC6"/>
    <w:rsid w:val="00C321A7"/>
    <w:rsid w:val="00C4101A"/>
    <w:rsid w:val="00C4676E"/>
    <w:rsid w:val="00C46B69"/>
    <w:rsid w:val="00C4733F"/>
    <w:rsid w:val="00C541BA"/>
    <w:rsid w:val="00C64FFE"/>
    <w:rsid w:val="00C65208"/>
    <w:rsid w:val="00C705F8"/>
    <w:rsid w:val="00C76888"/>
    <w:rsid w:val="00C80789"/>
    <w:rsid w:val="00C82CDC"/>
    <w:rsid w:val="00C851A0"/>
    <w:rsid w:val="00C94D69"/>
    <w:rsid w:val="00C96394"/>
    <w:rsid w:val="00C9664E"/>
    <w:rsid w:val="00CA4466"/>
    <w:rsid w:val="00CA47AB"/>
    <w:rsid w:val="00CA554D"/>
    <w:rsid w:val="00CA7041"/>
    <w:rsid w:val="00CB3D2A"/>
    <w:rsid w:val="00CB55D1"/>
    <w:rsid w:val="00CB7880"/>
    <w:rsid w:val="00CC5380"/>
    <w:rsid w:val="00CF114C"/>
    <w:rsid w:val="00CF2E23"/>
    <w:rsid w:val="00CF6022"/>
    <w:rsid w:val="00D0521A"/>
    <w:rsid w:val="00D061E9"/>
    <w:rsid w:val="00D11390"/>
    <w:rsid w:val="00D21D4C"/>
    <w:rsid w:val="00D54C0A"/>
    <w:rsid w:val="00D62CAF"/>
    <w:rsid w:val="00D7023E"/>
    <w:rsid w:val="00D8108C"/>
    <w:rsid w:val="00D8186C"/>
    <w:rsid w:val="00D85A61"/>
    <w:rsid w:val="00D85F63"/>
    <w:rsid w:val="00D91209"/>
    <w:rsid w:val="00D9561A"/>
    <w:rsid w:val="00DB562C"/>
    <w:rsid w:val="00DD4ECC"/>
    <w:rsid w:val="00DD74A1"/>
    <w:rsid w:val="00DE01D3"/>
    <w:rsid w:val="00DF2296"/>
    <w:rsid w:val="00DF61AB"/>
    <w:rsid w:val="00DF754C"/>
    <w:rsid w:val="00E22BDC"/>
    <w:rsid w:val="00E267B1"/>
    <w:rsid w:val="00E36962"/>
    <w:rsid w:val="00E4220D"/>
    <w:rsid w:val="00E422C6"/>
    <w:rsid w:val="00E44629"/>
    <w:rsid w:val="00E4501A"/>
    <w:rsid w:val="00E50830"/>
    <w:rsid w:val="00E73FD6"/>
    <w:rsid w:val="00E803DA"/>
    <w:rsid w:val="00E845A9"/>
    <w:rsid w:val="00E8794B"/>
    <w:rsid w:val="00E9499D"/>
    <w:rsid w:val="00E9510C"/>
    <w:rsid w:val="00EA11FC"/>
    <w:rsid w:val="00EA16A2"/>
    <w:rsid w:val="00EA26FE"/>
    <w:rsid w:val="00EA2F23"/>
    <w:rsid w:val="00EA7406"/>
    <w:rsid w:val="00EB1BF6"/>
    <w:rsid w:val="00EC3873"/>
    <w:rsid w:val="00EC4F33"/>
    <w:rsid w:val="00ED687B"/>
    <w:rsid w:val="00EE1CA3"/>
    <w:rsid w:val="00EE2808"/>
    <w:rsid w:val="00EF023F"/>
    <w:rsid w:val="00F02FDB"/>
    <w:rsid w:val="00F05089"/>
    <w:rsid w:val="00F1216B"/>
    <w:rsid w:val="00F14AAA"/>
    <w:rsid w:val="00F14E5D"/>
    <w:rsid w:val="00F17A27"/>
    <w:rsid w:val="00F17ACD"/>
    <w:rsid w:val="00F25DCD"/>
    <w:rsid w:val="00F2711A"/>
    <w:rsid w:val="00F36838"/>
    <w:rsid w:val="00F4183F"/>
    <w:rsid w:val="00F4268D"/>
    <w:rsid w:val="00F4320F"/>
    <w:rsid w:val="00F43897"/>
    <w:rsid w:val="00F52CA0"/>
    <w:rsid w:val="00F52EA4"/>
    <w:rsid w:val="00F567DF"/>
    <w:rsid w:val="00F57E3B"/>
    <w:rsid w:val="00F6778D"/>
    <w:rsid w:val="00F72C0E"/>
    <w:rsid w:val="00F837FD"/>
    <w:rsid w:val="00F83D41"/>
    <w:rsid w:val="00FA152D"/>
    <w:rsid w:val="00FA1577"/>
    <w:rsid w:val="00FB59B7"/>
    <w:rsid w:val="00FC0ED5"/>
    <w:rsid w:val="00FC173C"/>
    <w:rsid w:val="00FD16DE"/>
    <w:rsid w:val="00FD28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4740CC"/>
  <w15:docId w15:val="{97873A25-1CD9-4483-8046-816E8A37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F17"/>
    <w:rPr>
      <w:rFonts w:ascii="Arial Narrow" w:hAnsi="Arial Narrow"/>
      <w:sz w:val="24"/>
      <w:szCs w:val="24"/>
      <w:lang w:val="es-ES" w:eastAsia="es-ES"/>
    </w:rPr>
  </w:style>
  <w:style w:type="paragraph" w:styleId="Ttulo1">
    <w:name w:val="heading 1"/>
    <w:basedOn w:val="Normal"/>
    <w:next w:val="Normal"/>
    <w:link w:val="Ttulo1Car"/>
    <w:uiPriority w:val="9"/>
    <w:qFormat/>
    <w:rsid w:val="006972F3"/>
    <w:pPr>
      <w:keepNext/>
      <w:spacing w:before="240" w:after="60"/>
      <w:outlineLvl w:val="0"/>
    </w:pPr>
    <w:rPr>
      <w:rFonts w:ascii="Cambria" w:hAnsi="Cambria"/>
      <w:b/>
      <w:bCs/>
      <w:kern w:val="32"/>
      <w:sz w:val="32"/>
      <w:szCs w:val="32"/>
    </w:rPr>
  </w:style>
  <w:style w:type="paragraph" w:styleId="Ttulo2">
    <w:name w:val="heading 2"/>
    <w:basedOn w:val="Normal"/>
    <w:next w:val="Normal"/>
    <w:qFormat/>
    <w:rsid w:val="00BC661C"/>
    <w:pPr>
      <w:keepNext/>
      <w:jc w:val="center"/>
      <w:outlineLvl w:val="1"/>
    </w:pPr>
    <w:rPr>
      <w:rFonts w:cs="Arial"/>
      <w:b/>
      <w:bCs/>
      <w:noProof/>
      <w:color w:val="4F6228" w:themeColor="accent3" w:themeShade="80"/>
    </w:rPr>
  </w:style>
  <w:style w:type="paragraph" w:styleId="Ttulo6">
    <w:name w:val="heading 6"/>
    <w:basedOn w:val="Normal"/>
    <w:next w:val="Normal"/>
    <w:qFormat/>
    <w:rsid w:val="00BC661C"/>
    <w:pPr>
      <w:keepNext/>
      <w:jc w:val="both"/>
      <w:outlineLvl w:val="5"/>
    </w:pPr>
    <w:rPr>
      <w:rFonts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link w:val="Textoindependiente3Car"/>
    <w:semiHidden/>
    <w:rsid w:val="00CA70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rFonts w:ascii="Arial" w:hAnsi="Arial" w:cs="Arial"/>
      <w:sz w:val="22"/>
      <w:lang w:val="es-MX"/>
    </w:rPr>
  </w:style>
  <w:style w:type="paragraph" w:styleId="Encabezado">
    <w:name w:val="header"/>
    <w:aliases w:val="Nivel 1"/>
    <w:basedOn w:val="Normal"/>
    <w:link w:val="EncabezadoCar"/>
    <w:rsid w:val="00CA7041"/>
    <w:pPr>
      <w:tabs>
        <w:tab w:val="center" w:pos="4252"/>
        <w:tab w:val="right" w:pos="8504"/>
      </w:tabs>
    </w:pPr>
  </w:style>
  <w:style w:type="paragraph" w:styleId="Piedepgina">
    <w:name w:val="footer"/>
    <w:basedOn w:val="Normal"/>
    <w:link w:val="PiedepginaCar"/>
    <w:uiPriority w:val="99"/>
    <w:rsid w:val="00CA7041"/>
    <w:pPr>
      <w:tabs>
        <w:tab w:val="center" w:pos="4252"/>
        <w:tab w:val="right" w:pos="8504"/>
      </w:tabs>
    </w:pPr>
  </w:style>
  <w:style w:type="character" w:styleId="Nmerodepgina">
    <w:name w:val="page number"/>
    <w:basedOn w:val="Fuentedeprrafopredeter"/>
    <w:semiHidden/>
    <w:rsid w:val="00CA7041"/>
  </w:style>
  <w:style w:type="character" w:customStyle="1" w:styleId="goohl1">
    <w:name w:val="goohl1"/>
    <w:basedOn w:val="Fuentedeprrafopredeter"/>
    <w:rsid w:val="00CA7041"/>
  </w:style>
  <w:style w:type="character" w:customStyle="1" w:styleId="goohl0">
    <w:name w:val="goohl0"/>
    <w:basedOn w:val="Fuentedeprrafopredeter"/>
    <w:rsid w:val="00CA7041"/>
  </w:style>
  <w:style w:type="paragraph" w:customStyle="1" w:styleId="bibliografa">
    <w:name w:val="bibliografa"/>
    <w:basedOn w:val="Normal"/>
    <w:rsid w:val="00CA7041"/>
    <w:pPr>
      <w:spacing w:before="100" w:after="100"/>
    </w:pPr>
  </w:style>
  <w:style w:type="character" w:styleId="Hipervnculo">
    <w:name w:val="Hyperlink"/>
    <w:basedOn w:val="Fuentedeprrafopredeter"/>
    <w:uiPriority w:val="99"/>
    <w:rsid w:val="00CA7041"/>
    <w:rPr>
      <w:rFonts w:ascii="Verdana" w:hAnsi="Verdana" w:hint="default"/>
      <w:b/>
      <w:bCs/>
      <w:i w:val="0"/>
      <w:iCs w:val="0"/>
      <w:strike w:val="0"/>
      <w:dstrike w:val="0"/>
      <w:color w:val="000099"/>
      <w:sz w:val="16"/>
      <w:szCs w:val="16"/>
      <w:u w:val="none"/>
      <w:effect w:val="none"/>
    </w:rPr>
  </w:style>
  <w:style w:type="paragraph" w:styleId="NormalWeb">
    <w:name w:val="Normal (Web)"/>
    <w:basedOn w:val="Normal"/>
    <w:semiHidden/>
    <w:rsid w:val="00CA7041"/>
    <w:pPr>
      <w:spacing w:before="100" w:beforeAutospacing="1" w:after="100" w:afterAutospacing="1"/>
    </w:pPr>
    <w:rPr>
      <w:lang w:val="es-CO"/>
    </w:rPr>
  </w:style>
  <w:style w:type="paragraph" w:customStyle="1" w:styleId="Default">
    <w:name w:val="Default"/>
    <w:rsid w:val="00CA7041"/>
    <w:pPr>
      <w:autoSpaceDE w:val="0"/>
      <w:autoSpaceDN w:val="0"/>
      <w:adjustRightInd w:val="0"/>
    </w:pPr>
    <w:rPr>
      <w:rFonts w:ascii="Calibri" w:hAnsi="Calibri"/>
      <w:color w:val="000000"/>
      <w:sz w:val="24"/>
      <w:szCs w:val="24"/>
      <w:lang w:val="es-ES" w:eastAsia="es-ES"/>
    </w:rPr>
  </w:style>
  <w:style w:type="character" w:customStyle="1" w:styleId="Ttulo1Car">
    <w:name w:val="Título 1 Car"/>
    <w:basedOn w:val="Fuentedeprrafopredeter"/>
    <w:link w:val="Ttulo1"/>
    <w:uiPriority w:val="9"/>
    <w:rsid w:val="006972F3"/>
    <w:rPr>
      <w:rFonts w:ascii="Cambria" w:eastAsia="Times New Roman" w:hAnsi="Cambria" w:cs="Times New Roman"/>
      <w:b/>
      <w:bCs/>
      <w:kern w:val="32"/>
      <w:sz w:val="32"/>
      <w:szCs w:val="32"/>
    </w:rPr>
  </w:style>
  <w:style w:type="character" w:customStyle="1" w:styleId="PiedepginaCar">
    <w:name w:val="Pie de página Car"/>
    <w:basedOn w:val="Fuentedeprrafopredeter"/>
    <w:link w:val="Piedepgina"/>
    <w:uiPriority w:val="99"/>
    <w:rsid w:val="006972F3"/>
    <w:rPr>
      <w:sz w:val="24"/>
      <w:szCs w:val="24"/>
    </w:rPr>
  </w:style>
  <w:style w:type="paragraph" w:styleId="TDC1">
    <w:name w:val="toc 1"/>
    <w:basedOn w:val="Normal"/>
    <w:next w:val="Normal"/>
    <w:autoRedefine/>
    <w:uiPriority w:val="39"/>
    <w:unhideWhenUsed/>
    <w:qFormat/>
    <w:rsid w:val="006972F3"/>
    <w:rPr>
      <w:rFonts w:ascii="Arial" w:hAnsi="Arial"/>
    </w:rPr>
  </w:style>
  <w:style w:type="table" w:styleId="Tablaconcuadrcula">
    <w:name w:val="Table Grid"/>
    <w:basedOn w:val="Tablanormal"/>
    <w:rsid w:val="00DE0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E01D3"/>
    <w:rPr>
      <w:rFonts w:ascii="Tahoma" w:hAnsi="Tahoma" w:cs="Tahoma"/>
      <w:sz w:val="16"/>
      <w:szCs w:val="16"/>
    </w:rPr>
  </w:style>
  <w:style w:type="character" w:customStyle="1" w:styleId="TextodegloboCar">
    <w:name w:val="Texto de globo Car"/>
    <w:basedOn w:val="Fuentedeprrafopredeter"/>
    <w:link w:val="Textodeglobo"/>
    <w:uiPriority w:val="99"/>
    <w:semiHidden/>
    <w:rsid w:val="00DE01D3"/>
    <w:rPr>
      <w:rFonts w:ascii="Tahoma" w:hAnsi="Tahoma" w:cs="Tahoma"/>
      <w:sz w:val="16"/>
      <w:szCs w:val="16"/>
      <w:lang w:val="es-ES" w:eastAsia="es-ES"/>
    </w:rPr>
  </w:style>
  <w:style w:type="character" w:customStyle="1" w:styleId="EncabezadoCar">
    <w:name w:val="Encabezado Car"/>
    <w:aliases w:val="Nivel 1 Car"/>
    <w:basedOn w:val="Fuentedeprrafopredeter"/>
    <w:link w:val="Encabezado"/>
    <w:rsid w:val="00CF114C"/>
    <w:rPr>
      <w:sz w:val="24"/>
      <w:szCs w:val="24"/>
      <w:lang w:val="es-ES" w:eastAsia="es-ES"/>
    </w:rPr>
  </w:style>
  <w:style w:type="paragraph" w:styleId="Prrafodelista">
    <w:name w:val="List Paragraph"/>
    <w:basedOn w:val="Normal"/>
    <w:uiPriority w:val="34"/>
    <w:qFormat/>
    <w:rsid w:val="007142DA"/>
    <w:pPr>
      <w:ind w:left="720"/>
      <w:contextualSpacing/>
    </w:pPr>
  </w:style>
  <w:style w:type="paragraph" w:styleId="Sangradetextonormal">
    <w:name w:val="Body Text Indent"/>
    <w:basedOn w:val="Normal"/>
    <w:link w:val="SangradetextonormalCar"/>
    <w:uiPriority w:val="99"/>
    <w:unhideWhenUsed/>
    <w:rsid w:val="00F17ACD"/>
    <w:pPr>
      <w:spacing w:after="120"/>
      <w:ind w:left="283"/>
    </w:pPr>
  </w:style>
  <w:style w:type="character" w:customStyle="1" w:styleId="SangradetextonormalCar">
    <w:name w:val="Sangría de texto normal Car"/>
    <w:basedOn w:val="Fuentedeprrafopredeter"/>
    <w:link w:val="Sangradetextonormal"/>
    <w:uiPriority w:val="99"/>
    <w:rsid w:val="00F17ACD"/>
    <w:rPr>
      <w:sz w:val="24"/>
      <w:szCs w:val="24"/>
      <w:lang w:val="es-ES" w:eastAsia="es-ES"/>
    </w:rPr>
  </w:style>
  <w:style w:type="character" w:styleId="Refdecomentario">
    <w:name w:val="annotation reference"/>
    <w:basedOn w:val="Fuentedeprrafopredeter"/>
    <w:uiPriority w:val="99"/>
    <w:semiHidden/>
    <w:unhideWhenUsed/>
    <w:rsid w:val="00E8794B"/>
    <w:rPr>
      <w:sz w:val="16"/>
      <w:szCs w:val="16"/>
    </w:rPr>
  </w:style>
  <w:style w:type="paragraph" w:styleId="Textocomentario">
    <w:name w:val="annotation text"/>
    <w:basedOn w:val="Normal"/>
    <w:link w:val="TextocomentarioCar"/>
    <w:uiPriority w:val="99"/>
    <w:unhideWhenUsed/>
    <w:rsid w:val="00E8794B"/>
    <w:rPr>
      <w:sz w:val="20"/>
      <w:szCs w:val="20"/>
    </w:rPr>
  </w:style>
  <w:style w:type="character" w:customStyle="1" w:styleId="TextocomentarioCar">
    <w:name w:val="Texto comentario Car"/>
    <w:basedOn w:val="Fuentedeprrafopredeter"/>
    <w:link w:val="Textocomentario"/>
    <w:uiPriority w:val="99"/>
    <w:rsid w:val="00E8794B"/>
    <w:rPr>
      <w:lang w:val="es-ES" w:eastAsia="es-ES"/>
    </w:rPr>
  </w:style>
  <w:style w:type="paragraph" w:styleId="Asuntodelcomentario">
    <w:name w:val="annotation subject"/>
    <w:basedOn w:val="Textocomentario"/>
    <w:next w:val="Textocomentario"/>
    <w:link w:val="AsuntodelcomentarioCar"/>
    <w:uiPriority w:val="99"/>
    <w:semiHidden/>
    <w:unhideWhenUsed/>
    <w:rsid w:val="00E8794B"/>
    <w:rPr>
      <w:b/>
      <w:bCs/>
    </w:rPr>
  </w:style>
  <w:style w:type="character" w:customStyle="1" w:styleId="AsuntodelcomentarioCar">
    <w:name w:val="Asunto del comentario Car"/>
    <w:basedOn w:val="TextocomentarioCar"/>
    <w:link w:val="Asuntodelcomentario"/>
    <w:uiPriority w:val="99"/>
    <w:semiHidden/>
    <w:rsid w:val="00E8794B"/>
    <w:rPr>
      <w:b/>
      <w:bCs/>
      <w:lang w:val="es-ES" w:eastAsia="es-ES"/>
    </w:rPr>
  </w:style>
  <w:style w:type="character" w:customStyle="1" w:styleId="Textoindependiente3Car">
    <w:name w:val="Texto independiente 3 Car"/>
    <w:basedOn w:val="Fuentedeprrafopredeter"/>
    <w:link w:val="Textoindependiente3"/>
    <w:semiHidden/>
    <w:rsid w:val="006654B3"/>
    <w:rPr>
      <w:rFonts w:ascii="Arial" w:hAnsi="Arial" w:cs="Arial"/>
      <w:sz w:val="22"/>
      <w:szCs w:val="24"/>
      <w:lang w:val="es-MX" w:eastAsia="es-ES"/>
    </w:rPr>
  </w:style>
  <w:style w:type="paragraph" w:customStyle="1" w:styleId="Piedepgina1">
    <w:name w:val="Pie de página1"/>
    <w:basedOn w:val="Normal"/>
    <w:next w:val="Piedepgina"/>
    <w:uiPriority w:val="99"/>
    <w:unhideWhenUsed/>
    <w:rsid w:val="005F7564"/>
    <w:pPr>
      <w:tabs>
        <w:tab w:val="center" w:pos="4419"/>
        <w:tab w:val="right" w:pos="8838"/>
      </w:tabs>
      <w:jc w:val="both"/>
    </w:pPr>
    <w:rPr>
      <w:rFonts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32828">
      <w:bodyDiv w:val="1"/>
      <w:marLeft w:val="0"/>
      <w:marRight w:val="0"/>
      <w:marTop w:val="0"/>
      <w:marBottom w:val="0"/>
      <w:divBdr>
        <w:top w:val="none" w:sz="0" w:space="0" w:color="auto"/>
        <w:left w:val="none" w:sz="0" w:space="0" w:color="auto"/>
        <w:bottom w:val="none" w:sz="0" w:space="0" w:color="auto"/>
        <w:right w:val="none" w:sz="0" w:space="0" w:color="auto"/>
      </w:divBdr>
    </w:div>
    <w:div w:id="515652497">
      <w:bodyDiv w:val="1"/>
      <w:marLeft w:val="0"/>
      <w:marRight w:val="0"/>
      <w:marTop w:val="0"/>
      <w:marBottom w:val="0"/>
      <w:divBdr>
        <w:top w:val="none" w:sz="0" w:space="0" w:color="auto"/>
        <w:left w:val="none" w:sz="0" w:space="0" w:color="auto"/>
        <w:bottom w:val="none" w:sz="0" w:space="0" w:color="auto"/>
        <w:right w:val="none" w:sz="0" w:space="0" w:color="auto"/>
      </w:divBdr>
    </w:div>
    <w:div w:id="534973705">
      <w:bodyDiv w:val="1"/>
      <w:marLeft w:val="0"/>
      <w:marRight w:val="0"/>
      <w:marTop w:val="0"/>
      <w:marBottom w:val="0"/>
      <w:divBdr>
        <w:top w:val="none" w:sz="0" w:space="0" w:color="auto"/>
        <w:left w:val="none" w:sz="0" w:space="0" w:color="auto"/>
        <w:bottom w:val="none" w:sz="0" w:space="0" w:color="auto"/>
        <w:right w:val="none" w:sz="0" w:space="0" w:color="auto"/>
      </w:divBdr>
    </w:div>
    <w:div w:id="912547698">
      <w:bodyDiv w:val="1"/>
      <w:marLeft w:val="0"/>
      <w:marRight w:val="0"/>
      <w:marTop w:val="0"/>
      <w:marBottom w:val="0"/>
      <w:divBdr>
        <w:top w:val="none" w:sz="0" w:space="0" w:color="auto"/>
        <w:left w:val="none" w:sz="0" w:space="0" w:color="auto"/>
        <w:bottom w:val="none" w:sz="0" w:space="0" w:color="auto"/>
        <w:right w:val="none" w:sz="0" w:space="0" w:color="auto"/>
      </w:divBdr>
    </w:div>
    <w:div w:id="1273635272">
      <w:bodyDiv w:val="1"/>
      <w:marLeft w:val="0"/>
      <w:marRight w:val="0"/>
      <w:marTop w:val="0"/>
      <w:marBottom w:val="0"/>
      <w:divBdr>
        <w:top w:val="none" w:sz="0" w:space="0" w:color="auto"/>
        <w:left w:val="none" w:sz="0" w:space="0" w:color="auto"/>
        <w:bottom w:val="none" w:sz="0" w:space="0" w:color="auto"/>
        <w:right w:val="none" w:sz="0" w:space="0" w:color="auto"/>
      </w:divBdr>
    </w:div>
    <w:div w:id="1429733468">
      <w:bodyDiv w:val="1"/>
      <w:marLeft w:val="0"/>
      <w:marRight w:val="0"/>
      <w:marTop w:val="0"/>
      <w:marBottom w:val="0"/>
      <w:divBdr>
        <w:top w:val="none" w:sz="0" w:space="0" w:color="auto"/>
        <w:left w:val="none" w:sz="0" w:space="0" w:color="auto"/>
        <w:bottom w:val="none" w:sz="0" w:space="0" w:color="auto"/>
        <w:right w:val="none" w:sz="0" w:space="0" w:color="auto"/>
      </w:divBdr>
    </w:div>
    <w:div w:id="1735470531">
      <w:bodyDiv w:val="1"/>
      <w:marLeft w:val="0"/>
      <w:marRight w:val="0"/>
      <w:marTop w:val="0"/>
      <w:marBottom w:val="0"/>
      <w:divBdr>
        <w:top w:val="none" w:sz="0" w:space="0" w:color="auto"/>
        <w:left w:val="none" w:sz="0" w:space="0" w:color="auto"/>
        <w:bottom w:val="none" w:sz="0" w:space="0" w:color="auto"/>
        <w:right w:val="none" w:sz="0" w:space="0" w:color="auto"/>
      </w:divBdr>
    </w:div>
    <w:div w:id="1767188555">
      <w:bodyDiv w:val="1"/>
      <w:marLeft w:val="0"/>
      <w:marRight w:val="0"/>
      <w:marTop w:val="0"/>
      <w:marBottom w:val="0"/>
      <w:divBdr>
        <w:top w:val="none" w:sz="0" w:space="0" w:color="auto"/>
        <w:left w:val="none" w:sz="0" w:space="0" w:color="auto"/>
        <w:bottom w:val="none" w:sz="0" w:space="0" w:color="auto"/>
        <w:right w:val="none" w:sz="0" w:space="0" w:color="auto"/>
      </w:divBdr>
    </w:div>
    <w:div w:id="1840651709">
      <w:bodyDiv w:val="1"/>
      <w:marLeft w:val="0"/>
      <w:marRight w:val="0"/>
      <w:marTop w:val="0"/>
      <w:marBottom w:val="0"/>
      <w:divBdr>
        <w:top w:val="none" w:sz="0" w:space="0" w:color="auto"/>
        <w:left w:val="none" w:sz="0" w:space="0" w:color="auto"/>
        <w:bottom w:val="none" w:sz="0" w:space="0" w:color="auto"/>
        <w:right w:val="none" w:sz="0" w:space="0" w:color="auto"/>
      </w:divBdr>
    </w:div>
    <w:div w:id="1910652464">
      <w:bodyDiv w:val="1"/>
      <w:marLeft w:val="0"/>
      <w:marRight w:val="0"/>
      <w:marTop w:val="0"/>
      <w:marBottom w:val="0"/>
      <w:divBdr>
        <w:top w:val="none" w:sz="0" w:space="0" w:color="auto"/>
        <w:left w:val="none" w:sz="0" w:space="0" w:color="auto"/>
        <w:bottom w:val="none" w:sz="0" w:space="0" w:color="auto"/>
        <w:right w:val="none" w:sz="0" w:space="0" w:color="auto"/>
      </w:divBdr>
    </w:div>
    <w:div w:id="212757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F871CE4220A8543B31047346D8D6F46" ma:contentTypeVersion="2" ma:contentTypeDescription="Create a new document." ma:contentTypeScope="" ma:versionID="d7a7cd7b3f9f2a0505190258820da06f">
  <xsd:schema xmlns:xsd="http://www.w3.org/2001/XMLSchema" xmlns:xs="http://www.w3.org/2001/XMLSchema" xmlns:p="http://schemas.microsoft.com/office/2006/metadata/properties" xmlns:ns2="17bdd9d4-d452-413f-9395-351e398b4981" targetNamespace="http://schemas.microsoft.com/office/2006/metadata/properties" ma:root="true" ma:fieldsID="4036636849fbe4c926ef3e94903e6915" ns2:_="">
    <xsd:import namespace="17bdd9d4-d452-413f-9395-351e398b498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dd9d4-d452-413f-9395-351e398b4981"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2252F4-F428-414C-B914-A4B61A3657A0}">
  <ds:schemaRefs>
    <ds:schemaRef ds:uri="http://schemas.microsoft.com/office/2006/metadata/properties"/>
  </ds:schemaRefs>
</ds:datastoreItem>
</file>

<file path=customXml/itemProps2.xml><?xml version="1.0" encoding="utf-8"?>
<ds:datastoreItem xmlns:ds="http://schemas.openxmlformats.org/officeDocument/2006/customXml" ds:itemID="{A1C7DBCA-8368-4224-9323-206B4354A1BB}">
  <ds:schemaRefs>
    <ds:schemaRef ds:uri="http://schemas.openxmlformats.org/officeDocument/2006/bibliography"/>
  </ds:schemaRefs>
</ds:datastoreItem>
</file>

<file path=customXml/itemProps3.xml><?xml version="1.0" encoding="utf-8"?>
<ds:datastoreItem xmlns:ds="http://schemas.openxmlformats.org/officeDocument/2006/customXml" ds:itemID="{2F577B3C-185B-49FD-BAC7-008C180BE742}">
  <ds:schemaRefs>
    <ds:schemaRef ds:uri="http://schemas.microsoft.com/sharepoint/v3/contenttype/forms"/>
  </ds:schemaRefs>
</ds:datastoreItem>
</file>

<file path=customXml/itemProps4.xml><?xml version="1.0" encoding="utf-8"?>
<ds:datastoreItem xmlns:ds="http://schemas.openxmlformats.org/officeDocument/2006/customXml" ds:itemID="{15EB9869-7DC5-42C3-B1D3-2371A3AB3C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dd9d4-d452-413f-9395-351e398b4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7</Pages>
  <Words>1560</Words>
  <Characters>8695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1</vt:lpstr>
    </vt:vector>
  </TitlesOfParts>
  <Company>Baxter Healthcare</Company>
  <LinksUpToDate>false</LinksUpToDate>
  <CharactersWithSpaces>10235</CharactersWithSpaces>
  <SharedDoc>false</SharedDoc>
  <HLinks>
    <vt:vector size="66" baseType="variant">
      <vt:variant>
        <vt:i4>1900579</vt:i4>
      </vt:variant>
      <vt:variant>
        <vt:i4>63</vt:i4>
      </vt:variant>
      <vt:variant>
        <vt:i4>0</vt:i4>
      </vt:variant>
      <vt:variant>
        <vt:i4>5</vt:i4>
      </vt:variant>
      <vt:variant>
        <vt:lpwstr/>
      </vt:variant>
      <vt:variant>
        <vt:lpwstr>_DIAGRAMA_DEL_PROCESO</vt:lpwstr>
      </vt:variant>
      <vt:variant>
        <vt:i4>1048639</vt:i4>
      </vt:variant>
      <vt:variant>
        <vt:i4>56</vt:i4>
      </vt:variant>
      <vt:variant>
        <vt:i4>0</vt:i4>
      </vt:variant>
      <vt:variant>
        <vt:i4>5</vt:i4>
      </vt:variant>
      <vt:variant>
        <vt:lpwstr/>
      </vt:variant>
      <vt:variant>
        <vt:lpwstr>_Toc240096458</vt:lpwstr>
      </vt:variant>
      <vt:variant>
        <vt:i4>1048639</vt:i4>
      </vt:variant>
      <vt:variant>
        <vt:i4>50</vt:i4>
      </vt:variant>
      <vt:variant>
        <vt:i4>0</vt:i4>
      </vt:variant>
      <vt:variant>
        <vt:i4>5</vt:i4>
      </vt:variant>
      <vt:variant>
        <vt:lpwstr/>
      </vt:variant>
      <vt:variant>
        <vt:lpwstr>_Toc240096457</vt:lpwstr>
      </vt:variant>
      <vt:variant>
        <vt:i4>1048639</vt:i4>
      </vt:variant>
      <vt:variant>
        <vt:i4>44</vt:i4>
      </vt:variant>
      <vt:variant>
        <vt:i4>0</vt:i4>
      </vt:variant>
      <vt:variant>
        <vt:i4>5</vt:i4>
      </vt:variant>
      <vt:variant>
        <vt:lpwstr/>
      </vt:variant>
      <vt:variant>
        <vt:lpwstr>_Toc240096456</vt:lpwstr>
      </vt:variant>
      <vt:variant>
        <vt:i4>1048639</vt:i4>
      </vt:variant>
      <vt:variant>
        <vt:i4>38</vt:i4>
      </vt:variant>
      <vt:variant>
        <vt:i4>0</vt:i4>
      </vt:variant>
      <vt:variant>
        <vt:i4>5</vt:i4>
      </vt:variant>
      <vt:variant>
        <vt:lpwstr/>
      </vt:variant>
      <vt:variant>
        <vt:lpwstr>_Toc240096455</vt:lpwstr>
      </vt:variant>
      <vt:variant>
        <vt:i4>1048639</vt:i4>
      </vt:variant>
      <vt:variant>
        <vt:i4>32</vt:i4>
      </vt:variant>
      <vt:variant>
        <vt:i4>0</vt:i4>
      </vt:variant>
      <vt:variant>
        <vt:i4>5</vt:i4>
      </vt:variant>
      <vt:variant>
        <vt:lpwstr/>
      </vt:variant>
      <vt:variant>
        <vt:lpwstr>_Toc240096454</vt:lpwstr>
      </vt:variant>
      <vt:variant>
        <vt:i4>1048639</vt:i4>
      </vt:variant>
      <vt:variant>
        <vt:i4>26</vt:i4>
      </vt:variant>
      <vt:variant>
        <vt:i4>0</vt:i4>
      </vt:variant>
      <vt:variant>
        <vt:i4>5</vt:i4>
      </vt:variant>
      <vt:variant>
        <vt:lpwstr/>
      </vt:variant>
      <vt:variant>
        <vt:lpwstr>_Toc240096453</vt:lpwstr>
      </vt:variant>
      <vt:variant>
        <vt:i4>1048639</vt:i4>
      </vt:variant>
      <vt:variant>
        <vt:i4>20</vt:i4>
      </vt:variant>
      <vt:variant>
        <vt:i4>0</vt:i4>
      </vt:variant>
      <vt:variant>
        <vt:i4>5</vt:i4>
      </vt:variant>
      <vt:variant>
        <vt:lpwstr/>
      </vt:variant>
      <vt:variant>
        <vt:lpwstr>_Toc240096452</vt:lpwstr>
      </vt:variant>
      <vt:variant>
        <vt:i4>1048639</vt:i4>
      </vt:variant>
      <vt:variant>
        <vt:i4>14</vt:i4>
      </vt:variant>
      <vt:variant>
        <vt:i4>0</vt:i4>
      </vt:variant>
      <vt:variant>
        <vt:i4>5</vt:i4>
      </vt:variant>
      <vt:variant>
        <vt:lpwstr/>
      </vt:variant>
      <vt:variant>
        <vt:lpwstr>_Toc240096451</vt:lpwstr>
      </vt:variant>
      <vt:variant>
        <vt:i4>1048639</vt:i4>
      </vt:variant>
      <vt:variant>
        <vt:i4>8</vt:i4>
      </vt:variant>
      <vt:variant>
        <vt:i4>0</vt:i4>
      </vt:variant>
      <vt:variant>
        <vt:i4>5</vt:i4>
      </vt:variant>
      <vt:variant>
        <vt:lpwstr/>
      </vt:variant>
      <vt:variant>
        <vt:lpwstr>_Toc240096450</vt:lpwstr>
      </vt:variant>
      <vt:variant>
        <vt:i4>1114175</vt:i4>
      </vt:variant>
      <vt:variant>
        <vt:i4>2</vt:i4>
      </vt:variant>
      <vt:variant>
        <vt:i4>0</vt:i4>
      </vt:variant>
      <vt:variant>
        <vt:i4>5</vt:i4>
      </vt:variant>
      <vt:variant>
        <vt:lpwstr/>
      </vt:variant>
      <vt:variant>
        <vt:lpwstr>_Toc240096449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Natalia Niño</dc:creator>
  <cp:lastModifiedBy>edward</cp:lastModifiedBy>
  <cp:revision>23</cp:revision>
  <cp:lastPrinted>2019-12-10T16:43:00Z</cp:lastPrinted>
  <dcterms:created xsi:type="dcterms:W3CDTF">2022-06-02T18:33:00Z</dcterms:created>
  <dcterms:modified xsi:type="dcterms:W3CDTF">2022-06-16T20:49:00Z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0x0101008F871CE4220A8543B31047346D8D6F46</vt:lpwstr>
  </property>
  <property fmtid="{D5CDD505-2E9C-101B-9397-08002B2CF9AE}" pid="3" name="Order">
    <vt:r8>11300</vt:r8>
  </property>
  <property fmtid="{D5CDD505-2E9C-101B-9397-08002B2CF9AE}" pid="4" name="xd_ProgID">
    <vt:lpwstr/>
  </property>
  <property fmtid="{D5CDD505-2E9C-101B-9397-08002B2CF9AE}" pid="5" name="TemplateUrl">
    <vt:lpwstr/>
  </property>
</Properties>
</file>