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2676"/>
        <w:gridCol w:w="845"/>
        <w:gridCol w:w="2395"/>
        <w:gridCol w:w="845"/>
        <w:gridCol w:w="1971"/>
      </w:tblGrid>
      <w:tr w:rsidR="00223C86" w:rsidRPr="00223C86" w14:paraId="35183A99" w14:textId="77777777" w:rsidTr="00CB6619">
        <w:trPr>
          <w:trHeight w:val="102"/>
        </w:trPr>
        <w:tc>
          <w:tcPr>
            <w:tcW w:w="1839" w:type="pct"/>
            <w:gridSpan w:val="2"/>
            <w:hideMark/>
          </w:tcPr>
          <w:p w14:paraId="3EA2906C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7D8B4D9B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642D335C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223C86" w:rsidRPr="00223C86" w14:paraId="78706A81" w14:textId="77777777" w:rsidTr="00CB6619">
        <w:trPr>
          <w:trHeight w:val="64"/>
        </w:trPr>
        <w:tc>
          <w:tcPr>
            <w:tcW w:w="442" w:type="pct"/>
            <w:hideMark/>
          </w:tcPr>
          <w:p w14:paraId="7D8CC1D1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1BF45EA5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08DFB331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08EA0AB6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15A9AC88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294C8AAA" w14:textId="2F7A48D9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940DAE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223C86" w:rsidRPr="00223C86" w14:paraId="68B09726" w14:textId="77777777" w:rsidTr="00CB6619">
        <w:tc>
          <w:tcPr>
            <w:tcW w:w="442" w:type="pct"/>
            <w:hideMark/>
          </w:tcPr>
          <w:p w14:paraId="0BB2D366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66649F55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3D417152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12A530C8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664D21E6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381A6C11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223C86" w:rsidRPr="00223C86" w14:paraId="17D81217" w14:textId="77777777" w:rsidTr="00CB6619">
        <w:tc>
          <w:tcPr>
            <w:tcW w:w="442" w:type="pct"/>
            <w:hideMark/>
          </w:tcPr>
          <w:p w14:paraId="59A377E0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6F3ABBDE" w14:textId="4CD680E8" w:rsidR="00223C86" w:rsidRPr="00223C86" w:rsidRDefault="00A10D98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04/12/2019</w:t>
            </w:r>
          </w:p>
        </w:tc>
        <w:tc>
          <w:tcPr>
            <w:tcW w:w="441" w:type="pct"/>
            <w:hideMark/>
          </w:tcPr>
          <w:p w14:paraId="3B461847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0B1E338A" w14:textId="7CE49C09" w:rsidR="00223C86" w:rsidRPr="00223C86" w:rsidRDefault="00A10D98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04/12/2019</w:t>
            </w:r>
          </w:p>
        </w:tc>
        <w:tc>
          <w:tcPr>
            <w:tcW w:w="441" w:type="pct"/>
            <w:hideMark/>
          </w:tcPr>
          <w:p w14:paraId="20ABDD26" w14:textId="77777777" w:rsidR="00223C86" w:rsidRPr="00223C86" w:rsidRDefault="00223C8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7C4FAE21" w14:textId="0386172C" w:rsidR="00223C86" w:rsidRPr="00223C86" w:rsidRDefault="00A10D98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04/12/2019</w:t>
            </w:r>
          </w:p>
        </w:tc>
      </w:tr>
    </w:tbl>
    <w:p w14:paraId="09A5F487" w14:textId="77777777" w:rsidR="00223C86" w:rsidRPr="00223C86" w:rsidRDefault="00223C86" w:rsidP="00192ADE">
      <w:pPr>
        <w:ind w:left="680" w:hanging="680"/>
        <w:jc w:val="both"/>
        <w:rPr>
          <w:rFonts w:ascii="Arial Narrow" w:hAnsi="Arial Narrow"/>
        </w:rPr>
      </w:pPr>
    </w:p>
    <w:p w14:paraId="412F0774" w14:textId="77777777" w:rsidR="00E5217E" w:rsidRPr="00223C86" w:rsidRDefault="00E5217E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OBJETIVO</w:t>
      </w:r>
    </w:p>
    <w:p w14:paraId="443DB213" w14:textId="77777777" w:rsidR="00E5217E" w:rsidRPr="00223C86" w:rsidRDefault="00E5217E" w:rsidP="00192ADE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DE560F1" w14:textId="77777777" w:rsidR="006D270D" w:rsidRPr="00223C86" w:rsidRDefault="00931571" w:rsidP="00192ADE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Establecer los parámetros bajo los cuales se debe recibir una solicitud de retiro de un asociado y realizar el proceso de retiro como asociado de la Cooperativa.</w:t>
      </w:r>
    </w:p>
    <w:p w14:paraId="33C4AF74" w14:textId="77777777" w:rsidR="00931571" w:rsidRPr="00223C86" w:rsidRDefault="00931571" w:rsidP="00192ADE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B8BCDEF" w14:textId="77777777" w:rsidR="00E5217E" w:rsidRPr="00223C86" w:rsidRDefault="00E5217E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A</w:t>
      </w:r>
      <w:r w:rsidR="00AF4B4E" w:rsidRPr="00223C86">
        <w:rPr>
          <w:rFonts w:ascii="Arial Narrow" w:hAnsi="Arial Narrow" w:cs="Arial"/>
          <w:b/>
          <w:spacing w:val="-3"/>
          <w:sz w:val="22"/>
          <w:szCs w:val="22"/>
        </w:rPr>
        <w:t>LCANCE</w:t>
      </w:r>
    </w:p>
    <w:p w14:paraId="5D6806AA" w14:textId="77777777" w:rsidR="00E5217E" w:rsidRPr="00223C86" w:rsidRDefault="00E5217E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D4947A" w14:textId="77777777" w:rsidR="00E5217E" w:rsidRPr="00223C86" w:rsidRDefault="00FE154C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Aplica a</w:t>
      </w:r>
      <w:r w:rsidR="00C2009D" w:rsidRPr="00223C86">
        <w:rPr>
          <w:rFonts w:ascii="Arial Narrow" w:hAnsi="Arial Narrow" w:cs="Arial"/>
          <w:spacing w:val="-3"/>
          <w:sz w:val="22"/>
          <w:szCs w:val="22"/>
        </w:rPr>
        <w:t xml:space="preserve">l área de </w:t>
      </w:r>
      <w:r w:rsidR="00B235D3" w:rsidRPr="00223C86">
        <w:rPr>
          <w:rFonts w:ascii="Arial Narrow" w:hAnsi="Arial Narrow" w:cs="Arial"/>
          <w:spacing w:val="-3"/>
          <w:sz w:val="22"/>
          <w:szCs w:val="22"/>
        </w:rPr>
        <w:t>tesorería</w:t>
      </w:r>
      <w:r w:rsidR="00C2009D" w:rsidRPr="00223C8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E5217E" w:rsidRPr="00223C86">
        <w:rPr>
          <w:rFonts w:ascii="Arial Narrow" w:hAnsi="Arial Narrow" w:cs="Arial"/>
          <w:spacing w:val="-3"/>
          <w:sz w:val="22"/>
          <w:szCs w:val="22"/>
        </w:rPr>
        <w:t xml:space="preserve">de la Cooperativa, </w:t>
      </w:r>
      <w:r w:rsidR="00424A93" w:rsidRPr="00223C86">
        <w:rPr>
          <w:rFonts w:ascii="Arial Narrow" w:hAnsi="Arial Narrow" w:cs="Arial"/>
          <w:sz w:val="22"/>
          <w:szCs w:val="22"/>
        </w:rPr>
        <w:t>en el momento de realizar la gestión correspondiente para realizar el retiro de asociados.</w:t>
      </w:r>
    </w:p>
    <w:p w14:paraId="4850FBAA" w14:textId="77777777" w:rsidR="00E5217E" w:rsidRPr="00223C86" w:rsidRDefault="00E5217E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5D37F99" w14:textId="77777777" w:rsidR="00857994" w:rsidRPr="00223C86" w:rsidRDefault="00857994" w:rsidP="00857994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0" w:name="_Hlk9521203"/>
      <w:r w:rsidRPr="00223C86">
        <w:rPr>
          <w:rFonts w:ascii="Arial Narrow" w:hAnsi="Arial Narrow" w:cs="Arial"/>
          <w:b/>
          <w:spacing w:val="-3"/>
          <w:sz w:val="22"/>
          <w:szCs w:val="22"/>
        </w:rPr>
        <w:t xml:space="preserve">NORMATIVIDAD </w:t>
      </w:r>
    </w:p>
    <w:p w14:paraId="7DD2FE6C" w14:textId="77777777" w:rsidR="00857994" w:rsidRPr="00223C86" w:rsidRDefault="00857994" w:rsidP="00857994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2778061" w14:textId="77777777" w:rsidR="00857994" w:rsidRPr="00223C86" w:rsidRDefault="00857994" w:rsidP="00857994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INTERNA</w:t>
      </w:r>
    </w:p>
    <w:p w14:paraId="5D84C88D" w14:textId="77777777" w:rsidR="00857994" w:rsidRPr="00223C86" w:rsidRDefault="00857994" w:rsidP="00857994">
      <w:pPr>
        <w:pStyle w:val="Prrafodelista"/>
        <w:numPr>
          <w:ilvl w:val="2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4A0EB5B8" w14:textId="77777777" w:rsidR="00857994" w:rsidRPr="000F19FA" w:rsidRDefault="00857994" w:rsidP="000F19FA">
      <w:pPr>
        <w:rPr>
          <w:rFonts w:ascii="Arial Narrow" w:hAnsi="Arial Narrow" w:cs="Arial"/>
          <w:spacing w:val="-3"/>
          <w:sz w:val="22"/>
          <w:szCs w:val="22"/>
        </w:rPr>
      </w:pPr>
    </w:p>
    <w:p w14:paraId="315E2E49" w14:textId="77777777" w:rsidR="00857994" w:rsidRPr="00223C86" w:rsidRDefault="00857994" w:rsidP="00857994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05226337" w14:textId="77777777" w:rsidR="00857994" w:rsidRPr="00223C86" w:rsidRDefault="00857994" w:rsidP="00857994">
      <w:pPr>
        <w:pStyle w:val="Prrafodelista"/>
        <w:numPr>
          <w:ilvl w:val="2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344ED68" w14:textId="77777777" w:rsidR="00857994" w:rsidRPr="00223C86" w:rsidRDefault="00857994" w:rsidP="00857994">
      <w:pPr>
        <w:rPr>
          <w:rFonts w:ascii="Arial Narrow" w:hAnsi="Arial Narrow" w:cs="Arial"/>
          <w:spacing w:val="-3"/>
          <w:sz w:val="22"/>
          <w:szCs w:val="22"/>
        </w:rPr>
      </w:pPr>
    </w:p>
    <w:bookmarkEnd w:id="0"/>
    <w:p w14:paraId="0BB4AFB9" w14:textId="77777777" w:rsidR="00857994" w:rsidRPr="00223C86" w:rsidRDefault="00857994" w:rsidP="00857994">
      <w:pPr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DEFINICIONES</w:t>
      </w:r>
    </w:p>
    <w:p w14:paraId="2DC614F7" w14:textId="77777777" w:rsidR="00857994" w:rsidRPr="00223C86" w:rsidRDefault="00857994" w:rsidP="00857994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31F0985" w14:textId="77777777" w:rsidR="00857994" w:rsidRPr="00223C86" w:rsidRDefault="00857994" w:rsidP="00857994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8BCF939" w14:textId="77777777" w:rsidR="00857994" w:rsidRPr="00223C86" w:rsidRDefault="00857994" w:rsidP="00857994">
      <w:pPr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/>
          <w:b/>
          <w:sz w:val="22"/>
          <w:szCs w:val="22"/>
        </w:rPr>
        <w:t>RESPONSABLES.</w:t>
      </w:r>
    </w:p>
    <w:p w14:paraId="04B1EB9C" w14:textId="77777777" w:rsidR="00857994" w:rsidRPr="00223C86" w:rsidRDefault="00857994" w:rsidP="00CB370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8A8625D" w14:textId="77777777" w:rsidR="00857994" w:rsidRPr="00223C86" w:rsidRDefault="00857994" w:rsidP="00857994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/>
          <w:sz w:val="22"/>
          <w:szCs w:val="22"/>
        </w:rPr>
        <w:t>Asesor de información</w:t>
      </w:r>
    </w:p>
    <w:p w14:paraId="2ED26772" w14:textId="77777777" w:rsidR="00857994" w:rsidRPr="00223C86" w:rsidRDefault="00857994" w:rsidP="00857994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/>
          <w:sz w:val="22"/>
          <w:szCs w:val="22"/>
        </w:rPr>
        <w:t>Tesorero</w:t>
      </w:r>
    </w:p>
    <w:p w14:paraId="58D75C33" w14:textId="77777777" w:rsidR="00F221CE" w:rsidRPr="00223C86" w:rsidRDefault="00F221CE" w:rsidP="00F221CE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/>
          <w:sz w:val="22"/>
          <w:szCs w:val="22"/>
        </w:rPr>
        <w:t>Cajero</w:t>
      </w:r>
    </w:p>
    <w:p w14:paraId="58F8FDEC" w14:textId="77777777" w:rsidR="00857994" w:rsidRPr="00223C86" w:rsidRDefault="00857994" w:rsidP="00857994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/>
          <w:sz w:val="22"/>
          <w:szCs w:val="22"/>
        </w:rPr>
        <w:t>Gerente</w:t>
      </w:r>
    </w:p>
    <w:p w14:paraId="63322810" w14:textId="77777777" w:rsidR="00857994" w:rsidRPr="00223C86" w:rsidRDefault="00857994" w:rsidP="00857994">
      <w:pPr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/>
          <w:sz w:val="22"/>
          <w:szCs w:val="22"/>
        </w:rPr>
        <w:t>Consejo de administración</w:t>
      </w:r>
    </w:p>
    <w:p w14:paraId="1637EC25" w14:textId="77777777" w:rsidR="00090A80" w:rsidRPr="00223C86" w:rsidRDefault="00090A80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6B045B" w14:textId="77777777" w:rsidR="00054E2C" w:rsidRPr="00223C86" w:rsidRDefault="00054E2C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CONDICIONES</w:t>
      </w:r>
      <w:r w:rsidR="00F221CE" w:rsidRPr="00223C86">
        <w:rPr>
          <w:rFonts w:ascii="Arial Narrow" w:hAnsi="Arial Narrow" w:cs="Arial"/>
          <w:b/>
          <w:spacing w:val="-3"/>
          <w:sz w:val="22"/>
          <w:szCs w:val="22"/>
        </w:rPr>
        <w:t xml:space="preserve"> DE OPERACIÓN.</w:t>
      </w:r>
    </w:p>
    <w:p w14:paraId="76930ABF" w14:textId="77777777" w:rsidR="00564879" w:rsidRPr="00223C86" w:rsidRDefault="00564879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2102C9D" w14:textId="77777777" w:rsidR="00564879" w:rsidRPr="00223C86" w:rsidRDefault="00564879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La pérdida como asociado se entenderá válida a partir de la fecha en que se radica la solicitud escrita por el asociado en la Agencia de la Cooperativa, y no está sujeta a la fecha en que se realice el cruce de cuentas o devolución del dinero o cuando se reúne el órgano competente para conocimiento del hecho.</w:t>
      </w:r>
    </w:p>
    <w:p w14:paraId="418C33D0" w14:textId="77777777" w:rsidR="002326CB" w:rsidRPr="00223C86" w:rsidRDefault="002326CB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AAC95EC" w14:textId="77777777" w:rsidR="002326CB" w:rsidRPr="00223C86" w:rsidRDefault="002326CB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  <w:lang w:val="es-ES_tradnl"/>
        </w:rPr>
        <w:t>Se tomará como fecha de retiro de un asociado, según el motivo, la siguiente:</w:t>
      </w:r>
    </w:p>
    <w:p w14:paraId="0A0043AC" w14:textId="77777777" w:rsidR="002326CB" w:rsidRPr="00223C86" w:rsidRDefault="002326CB" w:rsidP="00192ADE">
      <w:pPr>
        <w:pStyle w:val="Prrafodelista"/>
        <w:ind w:left="680"/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4730D528" w14:textId="77777777" w:rsidR="002326CB" w:rsidRPr="00223C86" w:rsidRDefault="002326CB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Por retiro voluntario, la fecha de la solicitud escrita radicada por el asociado.</w:t>
      </w:r>
    </w:p>
    <w:p w14:paraId="376E37CC" w14:textId="77777777" w:rsidR="002326CB" w:rsidRPr="00223C86" w:rsidRDefault="002326CB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Por exclusión, la fecha de la toma de decisión por el organismo correspondiente.</w:t>
      </w:r>
    </w:p>
    <w:p w14:paraId="1A5F65E7" w14:textId="77777777" w:rsidR="002326CB" w:rsidRPr="00223C86" w:rsidRDefault="002326CB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Por fallecimiento, la fecha del registro del deceso.</w:t>
      </w:r>
    </w:p>
    <w:p w14:paraId="58D50BC2" w14:textId="77777777" w:rsidR="00564879" w:rsidRPr="00223C86" w:rsidRDefault="002326CB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Por muerte presunta por desaparición, la fecha del registro civil por defunción.</w:t>
      </w:r>
    </w:p>
    <w:p w14:paraId="0030FE34" w14:textId="77777777" w:rsidR="002326CB" w:rsidRPr="00223C86" w:rsidRDefault="002326CB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294B381" w14:textId="77777777" w:rsidR="002326CB" w:rsidRPr="00223C86" w:rsidRDefault="00DE7B0A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Una vez producida la pérdida de la calidad de asociado, la Cooperativa tendrá plazo para hacer la devolución de los aportes sociales a que hubiere lugar, así:</w:t>
      </w:r>
    </w:p>
    <w:p w14:paraId="4DB758EB" w14:textId="77777777" w:rsidR="00E000F3" w:rsidRPr="00223C86" w:rsidRDefault="00E000F3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DDB1DBE" w14:textId="77777777" w:rsidR="007915C7" w:rsidRPr="00223C86" w:rsidRDefault="007915C7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 xml:space="preserve">Hasta </w:t>
      </w:r>
      <w:r w:rsidR="00CB1F24" w:rsidRPr="00223C86">
        <w:rPr>
          <w:rFonts w:ascii="Arial Narrow" w:hAnsi="Arial Narrow" w:cs="Arial"/>
          <w:sz w:val="22"/>
          <w:szCs w:val="22"/>
        </w:rPr>
        <w:t>un (</w:t>
      </w:r>
      <w:r w:rsidRPr="00223C86">
        <w:rPr>
          <w:rFonts w:ascii="Arial Narrow" w:hAnsi="Arial Narrow" w:cs="Arial"/>
          <w:sz w:val="22"/>
          <w:szCs w:val="22"/>
        </w:rPr>
        <w:t xml:space="preserve">1) </w:t>
      </w:r>
      <w:r w:rsidR="00CB1F24" w:rsidRPr="00223C86">
        <w:rPr>
          <w:rFonts w:ascii="Arial Narrow" w:hAnsi="Arial Narrow" w:cs="Arial"/>
          <w:sz w:val="22"/>
          <w:szCs w:val="22"/>
        </w:rPr>
        <w:t>S.M.M.L.V. el plazo será hasta</w:t>
      </w:r>
      <w:r w:rsidRPr="00223C86">
        <w:rPr>
          <w:rFonts w:ascii="Arial Narrow" w:hAnsi="Arial Narrow" w:cs="Arial"/>
          <w:sz w:val="22"/>
          <w:szCs w:val="22"/>
        </w:rPr>
        <w:t xml:space="preserve"> </w:t>
      </w:r>
      <w:r w:rsidR="00CF672F" w:rsidRPr="00223C86">
        <w:rPr>
          <w:rFonts w:ascii="Arial Narrow" w:hAnsi="Arial Narrow" w:cs="Arial"/>
          <w:sz w:val="22"/>
          <w:szCs w:val="22"/>
        </w:rPr>
        <w:t>treinta (</w:t>
      </w:r>
      <w:r w:rsidRPr="00223C86">
        <w:rPr>
          <w:rFonts w:ascii="Arial Narrow" w:hAnsi="Arial Narrow" w:cs="Arial"/>
          <w:sz w:val="22"/>
          <w:szCs w:val="22"/>
        </w:rPr>
        <w:t>30) días.</w:t>
      </w:r>
    </w:p>
    <w:p w14:paraId="2A10CADB" w14:textId="77777777" w:rsidR="007915C7" w:rsidRPr="00223C86" w:rsidRDefault="007915C7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 xml:space="preserve">Más de un (1) </w:t>
      </w:r>
      <w:r w:rsidR="00CF672F" w:rsidRPr="00223C86">
        <w:rPr>
          <w:rFonts w:ascii="Arial Narrow" w:hAnsi="Arial Narrow" w:cs="Arial"/>
          <w:sz w:val="22"/>
          <w:szCs w:val="22"/>
        </w:rPr>
        <w:t xml:space="preserve">S.M.M.L.V. </w:t>
      </w:r>
      <w:r w:rsidRPr="00223C86">
        <w:rPr>
          <w:rFonts w:ascii="Arial Narrow" w:hAnsi="Arial Narrow" w:cs="Arial"/>
          <w:sz w:val="22"/>
          <w:szCs w:val="22"/>
        </w:rPr>
        <w:t xml:space="preserve">y hasta </w:t>
      </w:r>
      <w:r w:rsidR="00CF672F" w:rsidRPr="00223C86">
        <w:rPr>
          <w:rFonts w:ascii="Arial Narrow" w:hAnsi="Arial Narrow" w:cs="Arial"/>
          <w:sz w:val="22"/>
          <w:szCs w:val="22"/>
        </w:rPr>
        <w:t>dos (2)</w:t>
      </w:r>
      <w:r w:rsidRPr="00223C86">
        <w:rPr>
          <w:rFonts w:ascii="Arial Narrow" w:hAnsi="Arial Narrow" w:cs="Arial"/>
          <w:sz w:val="22"/>
          <w:szCs w:val="22"/>
        </w:rPr>
        <w:t xml:space="preserve"> </w:t>
      </w:r>
      <w:r w:rsidR="00CF672F" w:rsidRPr="00223C86">
        <w:rPr>
          <w:rFonts w:ascii="Arial Narrow" w:hAnsi="Arial Narrow" w:cs="Arial"/>
          <w:sz w:val="22"/>
          <w:szCs w:val="22"/>
        </w:rPr>
        <w:t>S.M.M.L.V. el plazo será h</w:t>
      </w:r>
      <w:r w:rsidRPr="00223C86">
        <w:rPr>
          <w:rFonts w:ascii="Arial Narrow" w:hAnsi="Arial Narrow" w:cs="Arial"/>
          <w:sz w:val="22"/>
          <w:szCs w:val="22"/>
        </w:rPr>
        <w:t xml:space="preserve">asta </w:t>
      </w:r>
      <w:r w:rsidR="00E000F3" w:rsidRPr="00223C86">
        <w:rPr>
          <w:rFonts w:ascii="Arial Narrow" w:hAnsi="Arial Narrow" w:cs="Arial"/>
          <w:sz w:val="22"/>
          <w:szCs w:val="22"/>
        </w:rPr>
        <w:t>sesenta (</w:t>
      </w:r>
      <w:r w:rsidRPr="00223C86">
        <w:rPr>
          <w:rFonts w:ascii="Arial Narrow" w:hAnsi="Arial Narrow" w:cs="Arial"/>
          <w:sz w:val="22"/>
          <w:szCs w:val="22"/>
        </w:rPr>
        <w:t>60) días.</w:t>
      </w:r>
    </w:p>
    <w:p w14:paraId="6142FC50" w14:textId="77777777" w:rsidR="00DE7B0A" w:rsidRPr="00223C86" w:rsidRDefault="00CF672F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Mayor a dos</w:t>
      </w:r>
      <w:r w:rsidR="007915C7" w:rsidRPr="00223C86">
        <w:rPr>
          <w:rFonts w:ascii="Arial Narrow" w:hAnsi="Arial Narrow" w:cs="Arial"/>
          <w:sz w:val="22"/>
          <w:szCs w:val="22"/>
        </w:rPr>
        <w:t xml:space="preserve"> (</w:t>
      </w:r>
      <w:r w:rsidRPr="00223C86">
        <w:rPr>
          <w:rFonts w:ascii="Arial Narrow" w:hAnsi="Arial Narrow" w:cs="Arial"/>
          <w:sz w:val="22"/>
          <w:szCs w:val="22"/>
        </w:rPr>
        <w:t>2</w:t>
      </w:r>
      <w:r w:rsidR="007915C7" w:rsidRPr="00223C86">
        <w:rPr>
          <w:rFonts w:ascii="Arial Narrow" w:hAnsi="Arial Narrow" w:cs="Arial"/>
          <w:sz w:val="22"/>
          <w:szCs w:val="22"/>
        </w:rPr>
        <w:t xml:space="preserve">) </w:t>
      </w:r>
      <w:r w:rsidRPr="00223C86">
        <w:rPr>
          <w:rFonts w:ascii="Arial Narrow" w:hAnsi="Arial Narrow" w:cs="Arial"/>
          <w:sz w:val="22"/>
          <w:szCs w:val="22"/>
        </w:rPr>
        <w:t>S.M.M.L.V.</w:t>
      </w:r>
      <w:r w:rsidR="00E000F3" w:rsidRPr="00223C86">
        <w:rPr>
          <w:rFonts w:ascii="Arial Narrow" w:hAnsi="Arial Narrow" w:cs="Arial"/>
          <w:sz w:val="22"/>
          <w:szCs w:val="22"/>
        </w:rPr>
        <w:t xml:space="preserve"> el plazo será h</w:t>
      </w:r>
      <w:r w:rsidR="007915C7" w:rsidRPr="00223C86">
        <w:rPr>
          <w:rFonts w:ascii="Arial Narrow" w:hAnsi="Arial Narrow" w:cs="Arial"/>
          <w:sz w:val="22"/>
          <w:szCs w:val="22"/>
        </w:rPr>
        <w:t>asta noventa (90) días</w:t>
      </w:r>
    </w:p>
    <w:p w14:paraId="61D67136" w14:textId="77777777" w:rsidR="00AA3904" w:rsidRPr="00223C86" w:rsidRDefault="00AA3904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C210E3" w14:textId="77777777" w:rsidR="00AA3904" w:rsidRPr="00223C86" w:rsidRDefault="00943C37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En caso</w:t>
      </w:r>
      <w:r w:rsidR="001369F7" w:rsidRPr="00223C86">
        <w:rPr>
          <w:rFonts w:ascii="Arial Narrow" w:hAnsi="Arial Narrow" w:cs="Arial"/>
          <w:spacing w:val="-3"/>
          <w:sz w:val="22"/>
          <w:szCs w:val="22"/>
        </w:rPr>
        <w:t xml:space="preserve"> de retiro de asociados antes de diciembre de cada año, </w:t>
      </w:r>
      <w:r w:rsidR="00F60328" w:rsidRPr="00223C86">
        <w:rPr>
          <w:rFonts w:ascii="Arial Narrow" w:hAnsi="Arial Narrow" w:cs="Arial"/>
          <w:spacing w:val="-3"/>
          <w:sz w:val="22"/>
          <w:szCs w:val="22"/>
        </w:rPr>
        <w:t>aplicara la revalorización de aportes teniendo en cuenta la que apruebe la asamblea al cierre del ejercicio. La revalorización se hará, con base a la fecha de solicitud de retiro y el cálculo del monto promedio día/año aportado por el asociado.</w:t>
      </w:r>
    </w:p>
    <w:p w14:paraId="020EC05E" w14:textId="77777777" w:rsidR="00F60328" w:rsidRPr="00223C86" w:rsidRDefault="00EE3ACD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Al asociado que se le apruebe el retiro de la cooperativa tie</w:t>
      </w:r>
      <w:r w:rsidR="00BD0E47" w:rsidRPr="00223C86">
        <w:rPr>
          <w:rFonts w:ascii="Arial Narrow" w:hAnsi="Arial Narrow" w:cs="Arial"/>
          <w:spacing w:val="-3"/>
          <w:sz w:val="22"/>
          <w:szCs w:val="22"/>
        </w:rPr>
        <w:t xml:space="preserve">ne plazo hasta de doce (12) meses </w:t>
      </w:r>
      <w:r w:rsidR="00A15888" w:rsidRPr="00223C86">
        <w:rPr>
          <w:rFonts w:ascii="Arial Narrow" w:hAnsi="Arial Narrow" w:cs="Arial"/>
          <w:spacing w:val="-3"/>
          <w:sz w:val="22"/>
          <w:szCs w:val="22"/>
        </w:rPr>
        <w:t>para</w:t>
      </w:r>
      <w:r w:rsidR="00BD0E47" w:rsidRPr="00223C86">
        <w:rPr>
          <w:rFonts w:ascii="Arial Narrow" w:hAnsi="Arial Narrow" w:cs="Arial"/>
          <w:spacing w:val="-3"/>
          <w:sz w:val="22"/>
          <w:szCs w:val="22"/>
        </w:rPr>
        <w:t xml:space="preserve"> efectuar el retiro de los aportes sociales; pasado este </w:t>
      </w:r>
      <w:r w:rsidR="00C571D8" w:rsidRPr="00223C86">
        <w:rPr>
          <w:rFonts w:ascii="Arial Narrow" w:hAnsi="Arial Narrow" w:cs="Arial"/>
          <w:spacing w:val="-3"/>
          <w:sz w:val="22"/>
          <w:szCs w:val="22"/>
        </w:rPr>
        <w:t>término</w:t>
      </w:r>
      <w:r w:rsidR="00193BF0" w:rsidRPr="00223C86">
        <w:rPr>
          <w:rFonts w:ascii="Arial Narrow" w:hAnsi="Arial Narrow" w:cs="Arial"/>
          <w:spacing w:val="-3"/>
          <w:sz w:val="22"/>
          <w:szCs w:val="22"/>
        </w:rPr>
        <w:t>, el remanente que existier</w:t>
      </w:r>
      <w:r w:rsidR="00C571D8" w:rsidRPr="00223C86">
        <w:rPr>
          <w:rFonts w:ascii="Arial Narrow" w:hAnsi="Arial Narrow" w:cs="Arial"/>
          <w:spacing w:val="-3"/>
          <w:sz w:val="22"/>
          <w:szCs w:val="22"/>
        </w:rPr>
        <w:t>e</w:t>
      </w:r>
      <w:r w:rsidR="00A15888" w:rsidRPr="00223C86">
        <w:rPr>
          <w:rFonts w:ascii="Arial Narrow" w:hAnsi="Arial Narrow" w:cs="Arial"/>
          <w:spacing w:val="-3"/>
          <w:sz w:val="22"/>
          <w:szCs w:val="22"/>
        </w:rPr>
        <w:t xml:space="preserve"> será trasladado al fondo de educación.</w:t>
      </w:r>
    </w:p>
    <w:p w14:paraId="0AF678D8" w14:textId="77777777" w:rsidR="000E035C" w:rsidRPr="00223C86" w:rsidRDefault="000E035C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C86ADC5" w14:textId="77777777" w:rsidR="00A15888" w:rsidRPr="00223C86" w:rsidRDefault="000E035C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Los ex asociados que soliciten reingreso a la cooperativa tendrán el siguiente tratamiento:</w:t>
      </w:r>
    </w:p>
    <w:p w14:paraId="45C52AFC" w14:textId="77777777" w:rsidR="000E035C" w:rsidRPr="00223C86" w:rsidRDefault="000E035C" w:rsidP="00192ADE">
      <w:pPr>
        <w:pStyle w:val="Prrafodelista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80EDAA1" w14:textId="77777777" w:rsidR="000E035C" w:rsidRPr="00223C86" w:rsidRDefault="000D68FC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 xml:space="preserve">Todo ex asociado que reingrese a la </w:t>
      </w:r>
      <w:r w:rsidR="00E1402D" w:rsidRPr="00223C86">
        <w:rPr>
          <w:rFonts w:ascii="Arial Narrow" w:hAnsi="Arial Narrow" w:cs="Arial"/>
          <w:spacing w:val="-3"/>
          <w:sz w:val="22"/>
          <w:szCs w:val="22"/>
        </w:rPr>
        <w:t>cooperativa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pierde el tiempo de </w:t>
      </w:r>
      <w:r w:rsidR="00D85814" w:rsidRPr="00223C86">
        <w:rPr>
          <w:rFonts w:ascii="Arial Narrow" w:hAnsi="Arial Narrow" w:cs="Arial"/>
          <w:spacing w:val="-3"/>
          <w:sz w:val="22"/>
          <w:szCs w:val="22"/>
        </w:rPr>
        <w:t>antigüedad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para acceder </w:t>
      </w:r>
      <w:r w:rsidR="00D85814" w:rsidRPr="00223C86">
        <w:rPr>
          <w:rFonts w:ascii="Arial Narrow" w:hAnsi="Arial Narrow" w:cs="Arial"/>
          <w:spacing w:val="-3"/>
          <w:sz w:val="22"/>
          <w:szCs w:val="22"/>
        </w:rPr>
        <w:t>a los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servicios y se registra con nueva </w:t>
      </w:r>
      <w:r w:rsidR="00D85814" w:rsidRPr="00223C86">
        <w:rPr>
          <w:rFonts w:ascii="Arial Narrow" w:hAnsi="Arial Narrow" w:cs="Arial"/>
          <w:spacing w:val="-3"/>
          <w:sz w:val="22"/>
          <w:szCs w:val="22"/>
        </w:rPr>
        <w:t>fecha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de afiliación, </w:t>
      </w:r>
      <w:r w:rsidR="00D85814" w:rsidRPr="00223C86">
        <w:rPr>
          <w:rFonts w:ascii="Arial Narrow" w:hAnsi="Arial Narrow" w:cs="Arial"/>
          <w:spacing w:val="-3"/>
          <w:sz w:val="22"/>
          <w:szCs w:val="22"/>
        </w:rPr>
        <w:t>código</w:t>
      </w:r>
      <w:r w:rsidR="00A1750C" w:rsidRPr="00223C86">
        <w:rPr>
          <w:rFonts w:ascii="Arial Narrow" w:hAnsi="Arial Narrow" w:cs="Arial"/>
          <w:spacing w:val="-3"/>
          <w:sz w:val="22"/>
          <w:szCs w:val="22"/>
        </w:rPr>
        <w:t xml:space="preserve"> de consecutivo y </w:t>
      </w:r>
      <w:r w:rsidR="00FC69BC" w:rsidRPr="00223C86">
        <w:rPr>
          <w:rFonts w:ascii="Arial Narrow" w:hAnsi="Arial Narrow" w:cs="Arial"/>
          <w:spacing w:val="-3"/>
          <w:sz w:val="22"/>
          <w:szCs w:val="22"/>
        </w:rPr>
        <w:t>número</w:t>
      </w:r>
      <w:r w:rsidR="00A1750C" w:rsidRPr="00223C86">
        <w:rPr>
          <w:rFonts w:ascii="Arial Narrow" w:hAnsi="Arial Narrow" w:cs="Arial"/>
          <w:spacing w:val="-3"/>
          <w:sz w:val="22"/>
          <w:szCs w:val="22"/>
        </w:rPr>
        <w:t xml:space="preserve"> de cuenta de ahorros.</w:t>
      </w:r>
    </w:p>
    <w:p w14:paraId="2CE622D0" w14:textId="77777777" w:rsidR="00837E3E" w:rsidRPr="00223C86" w:rsidRDefault="00A1750C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Los ex asociados que se hayan desvinculado de la cooperativa por decisión voluntaria</w:t>
      </w:r>
      <w:r w:rsidR="00837E3E" w:rsidRPr="00223C86">
        <w:rPr>
          <w:rFonts w:ascii="Arial Narrow" w:hAnsi="Arial Narrow" w:cs="Arial"/>
          <w:spacing w:val="-3"/>
          <w:sz w:val="22"/>
          <w:szCs w:val="22"/>
        </w:rPr>
        <w:t xml:space="preserve"> y no tenga cuestionamiento alguno podrán reingresar nuevamente siempre y cuando hayan cumplido con el tiempo mínimo requerido que es de un (1) mes (artículo 16 del estatuto).</w:t>
      </w:r>
    </w:p>
    <w:p w14:paraId="13D2549D" w14:textId="77777777" w:rsidR="00C50C82" w:rsidRPr="00223C86" w:rsidRDefault="00C50C82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 xml:space="preserve">Los asociados que hayan sido excluidos por </w:t>
      </w:r>
      <w:r w:rsidR="00B7739A" w:rsidRPr="00223C86">
        <w:rPr>
          <w:rFonts w:ascii="Arial Narrow" w:hAnsi="Arial Narrow" w:cs="Arial"/>
          <w:spacing w:val="-3"/>
          <w:sz w:val="22"/>
          <w:szCs w:val="22"/>
        </w:rPr>
        <w:t>faltas graves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no serán readmitidos como asociados nuevamente.</w:t>
      </w:r>
    </w:p>
    <w:p w14:paraId="0704D6B7" w14:textId="43530295" w:rsidR="00C50C82" w:rsidRPr="00223C86" w:rsidRDefault="000D607B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 xml:space="preserve">Cuando el </w:t>
      </w:r>
      <w:r w:rsidR="001D57B3" w:rsidRPr="00223C86">
        <w:rPr>
          <w:rFonts w:ascii="Arial Narrow" w:hAnsi="Arial Narrow" w:cs="Arial"/>
          <w:spacing w:val="-3"/>
          <w:sz w:val="22"/>
          <w:szCs w:val="22"/>
        </w:rPr>
        <w:t>ex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>asociado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haya sido excluido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1D57B3" w:rsidRPr="00223C86">
        <w:rPr>
          <w:rFonts w:ascii="Arial Narrow" w:hAnsi="Arial Narrow" w:cs="Arial"/>
          <w:spacing w:val="-3"/>
          <w:sz w:val="22"/>
          <w:szCs w:val="22"/>
        </w:rPr>
        <w:t>por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 xml:space="preserve"> mora en el cumplimiento de sus obligaciones contraídas con la </w:t>
      </w:r>
      <w:r w:rsidR="001D57B3" w:rsidRPr="00223C86">
        <w:rPr>
          <w:rFonts w:ascii="Arial Narrow" w:hAnsi="Arial Narrow" w:cs="Arial"/>
          <w:spacing w:val="-3"/>
          <w:sz w:val="22"/>
          <w:szCs w:val="22"/>
        </w:rPr>
        <w:t>cooperativa excepto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 xml:space="preserve"> a </w:t>
      </w:r>
      <w:r w:rsidR="001D57B3" w:rsidRPr="00223C86">
        <w:rPr>
          <w:rFonts w:ascii="Arial Narrow" w:hAnsi="Arial Narrow" w:cs="Arial"/>
          <w:spacing w:val="-3"/>
          <w:sz w:val="22"/>
          <w:szCs w:val="22"/>
        </w:rPr>
        <w:t>quienes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 xml:space="preserve"> se les haya </w:t>
      </w:r>
      <w:r w:rsidR="001D57B3" w:rsidRPr="00223C86">
        <w:rPr>
          <w:rFonts w:ascii="Arial Narrow" w:hAnsi="Arial Narrow" w:cs="Arial"/>
          <w:spacing w:val="-3"/>
          <w:sz w:val="22"/>
          <w:szCs w:val="22"/>
        </w:rPr>
        <w:t>castigado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 xml:space="preserve"> cartera o por </w:t>
      </w:r>
      <w:r w:rsidR="001D57B3" w:rsidRPr="00223C86">
        <w:rPr>
          <w:rFonts w:ascii="Arial Narrow" w:hAnsi="Arial Narrow" w:cs="Arial"/>
          <w:spacing w:val="-3"/>
          <w:sz w:val="22"/>
          <w:szCs w:val="22"/>
        </w:rPr>
        <w:t>otras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 xml:space="preserve"> faltas al estatuto, queda a </w:t>
      </w:r>
      <w:r w:rsidR="001D57B3" w:rsidRPr="00223C86">
        <w:rPr>
          <w:rFonts w:ascii="Arial Narrow" w:hAnsi="Arial Narrow" w:cs="Arial"/>
          <w:spacing w:val="-3"/>
          <w:sz w:val="22"/>
          <w:szCs w:val="22"/>
        </w:rPr>
        <w:t>descripción</w:t>
      </w:r>
      <w:r w:rsidR="005E2636" w:rsidRPr="00223C86">
        <w:rPr>
          <w:rFonts w:ascii="Arial Narrow" w:hAnsi="Arial Narrow" w:cs="Arial"/>
          <w:spacing w:val="-3"/>
          <w:sz w:val="22"/>
          <w:szCs w:val="22"/>
        </w:rPr>
        <w:t xml:space="preserve"> del consejo de administración aceptar su reingreso.</w:t>
      </w:r>
    </w:p>
    <w:p w14:paraId="6296DB4E" w14:textId="77777777" w:rsidR="00384779" w:rsidRPr="00223C86" w:rsidRDefault="00384779" w:rsidP="00384779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FADEF7D" w14:textId="77777777" w:rsidR="004C2EA3" w:rsidRPr="00223C86" w:rsidRDefault="004C2EA3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Para el caso de un menor de 14 años el retiro como asociado y cancelación de las cuentas la debe hacer el representante legal del menor.</w:t>
      </w:r>
      <w:r w:rsidRPr="00223C86">
        <w:rPr>
          <w:rFonts w:ascii="Arial Narrow" w:hAnsi="Arial Narrow" w:cs="Arial"/>
          <w:sz w:val="22"/>
          <w:szCs w:val="22"/>
          <w:highlight w:val="yellow"/>
        </w:rPr>
        <w:t xml:space="preserve"> </w:t>
      </w:r>
    </w:p>
    <w:p w14:paraId="015D7DA8" w14:textId="77777777" w:rsidR="00605DE5" w:rsidRPr="00223C86" w:rsidRDefault="00605DE5" w:rsidP="00FF1CF7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AA48D4" w14:textId="77777777" w:rsidR="00242BBF" w:rsidRPr="00223C86" w:rsidRDefault="00F75BC1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568"/>
      <w:r w:rsidRPr="00223C86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1"/>
      <w:r w:rsidR="00474AFF" w:rsidRPr="00223C86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1B8F310" w14:textId="77777777" w:rsidR="0066027E" w:rsidRPr="00223C86" w:rsidRDefault="0066027E" w:rsidP="002A005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F51908A" w14:textId="77777777" w:rsidR="002A0056" w:rsidRPr="00223C86" w:rsidRDefault="002A0056" w:rsidP="002A0056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Asesor de Información</w:t>
      </w:r>
    </w:p>
    <w:p w14:paraId="5722F558" w14:textId="77777777" w:rsidR="002A0056" w:rsidRPr="00223C86" w:rsidRDefault="002A0056" w:rsidP="002A005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32B0A6E" w14:textId="77777777" w:rsidR="0066027E" w:rsidRPr="00223C86" w:rsidRDefault="0066027E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 xml:space="preserve">Recibe del asociado </w:t>
      </w:r>
      <w:r w:rsidRPr="00223C86">
        <w:rPr>
          <w:rFonts w:ascii="Arial Narrow" w:hAnsi="Arial Narrow" w:cs="Arial"/>
          <w:b/>
          <w:spacing w:val="-3"/>
          <w:sz w:val="22"/>
          <w:szCs w:val="22"/>
        </w:rPr>
        <w:t>TITULAR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de la cuenta de aportes, carta de solicitud de retiro</w:t>
      </w:r>
      <w:r w:rsidR="00E41735" w:rsidRPr="00223C86">
        <w:rPr>
          <w:rFonts w:ascii="Arial Narrow" w:hAnsi="Arial Narrow" w:cs="Arial"/>
          <w:spacing w:val="-3"/>
          <w:sz w:val="22"/>
          <w:szCs w:val="22"/>
        </w:rPr>
        <w:t xml:space="preserve"> formato </w:t>
      </w:r>
      <w:r w:rsidR="00E41735" w:rsidRPr="00223C86">
        <w:rPr>
          <w:rFonts w:ascii="Arial Narrow" w:hAnsi="Arial Narrow" w:cs="Arial"/>
          <w:b/>
          <w:bCs/>
          <w:spacing w:val="-3"/>
          <w:sz w:val="22"/>
          <w:szCs w:val="22"/>
        </w:rPr>
        <w:t>AS-F-00</w:t>
      </w:r>
      <w:r w:rsidR="002A0056" w:rsidRPr="00223C86">
        <w:rPr>
          <w:rFonts w:ascii="Arial Narrow" w:hAnsi="Arial Narrow" w:cs="Arial"/>
          <w:b/>
          <w:bCs/>
          <w:spacing w:val="-3"/>
          <w:sz w:val="22"/>
          <w:szCs w:val="22"/>
        </w:rPr>
        <w:t>3 solicitud de retiro</w:t>
      </w:r>
      <w:r w:rsidRPr="00223C86">
        <w:rPr>
          <w:rFonts w:ascii="Arial Narrow" w:hAnsi="Arial Narrow" w:cs="Arial"/>
          <w:spacing w:val="-3"/>
          <w:sz w:val="22"/>
          <w:szCs w:val="22"/>
        </w:rPr>
        <w:t>, con</w:t>
      </w:r>
      <w:r w:rsidR="00504C50" w:rsidRPr="00223C86">
        <w:rPr>
          <w:rFonts w:ascii="Arial Narrow" w:hAnsi="Arial Narrow" w:cs="Arial"/>
          <w:spacing w:val="-3"/>
          <w:sz w:val="22"/>
          <w:szCs w:val="22"/>
        </w:rPr>
        <w:t xml:space="preserve"> la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Tarjeta Débito o libreta de ahorros anexo. La firma que figure registrada en la solicitud de </w:t>
      </w:r>
      <w:r w:rsidR="00E41735" w:rsidRPr="00223C86">
        <w:rPr>
          <w:rFonts w:ascii="Arial Narrow" w:hAnsi="Arial Narrow" w:cs="Arial"/>
          <w:spacing w:val="-3"/>
          <w:sz w:val="22"/>
          <w:szCs w:val="22"/>
        </w:rPr>
        <w:t>retiro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debe ser igual a la registrada en el Sistema</w:t>
      </w:r>
      <w:r w:rsidR="002A0056" w:rsidRPr="00223C86">
        <w:rPr>
          <w:rFonts w:ascii="Arial Narrow" w:hAnsi="Arial Narrow" w:cs="Arial"/>
          <w:spacing w:val="-3"/>
          <w:sz w:val="22"/>
          <w:szCs w:val="22"/>
        </w:rPr>
        <w:t xml:space="preserve"> o formato de </w:t>
      </w:r>
      <w:r w:rsidR="009D7F2E" w:rsidRPr="00223C86">
        <w:rPr>
          <w:rFonts w:ascii="Arial Narrow" w:hAnsi="Arial Narrow" w:cs="Arial"/>
          <w:spacing w:val="-3"/>
          <w:sz w:val="22"/>
          <w:szCs w:val="22"/>
        </w:rPr>
        <w:t>vinculación</w:t>
      </w:r>
      <w:r w:rsidR="00FC3B54" w:rsidRPr="00223C86">
        <w:rPr>
          <w:rFonts w:ascii="Arial Narrow" w:hAnsi="Arial Narrow" w:cs="Arial"/>
          <w:spacing w:val="-3"/>
          <w:sz w:val="22"/>
          <w:szCs w:val="22"/>
        </w:rPr>
        <w:t>.</w:t>
      </w:r>
    </w:p>
    <w:p w14:paraId="553C1984" w14:textId="77777777" w:rsidR="009B5252" w:rsidRPr="00223C86" w:rsidRDefault="009B5252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DABCB05" w14:textId="77777777" w:rsidR="005F3148" w:rsidRPr="00223C86" w:rsidRDefault="005F3148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 xml:space="preserve">Una vez recibida la </w:t>
      </w:r>
      <w:r w:rsidR="00C96DDC" w:rsidRPr="00223C86">
        <w:rPr>
          <w:rFonts w:ascii="Arial Narrow" w:hAnsi="Arial Narrow" w:cs="Arial"/>
          <w:spacing w:val="-3"/>
          <w:sz w:val="22"/>
          <w:szCs w:val="22"/>
        </w:rPr>
        <w:t>solicitud, analiza</w:t>
      </w:r>
      <w:r w:rsidRPr="00223C86">
        <w:rPr>
          <w:rFonts w:ascii="Arial Narrow" w:hAnsi="Arial Narrow" w:cs="Arial"/>
          <w:spacing w:val="-3"/>
          <w:sz w:val="22"/>
          <w:szCs w:val="22"/>
        </w:rPr>
        <w:t xml:space="preserve"> motivo de retiro y si es necesario persuadir al asociado para que no se retire, lo remite donde el Gerente de Agencia. Se deben tener en cuenta las siguientes consideraciones:</w:t>
      </w:r>
    </w:p>
    <w:p w14:paraId="42987880" w14:textId="77777777" w:rsidR="000D1369" w:rsidRPr="00223C86" w:rsidRDefault="000D1369" w:rsidP="00192ADE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6E539FBD" w14:textId="77777777" w:rsidR="00C96DDC" w:rsidRPr="00223C86" w:rsidRDefault="00C96DDC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A un asociado se debe persuadir para que no se retire de la Cooperativa, cuando sus obligaciones han sido bien administradas o si tiene buenas aportaciones y/o ahorros.</w:t>
      </w:r>
    </w:p>
    <w:p w14:paraId="1923FC51" w14:textId="77777777" w:rsidR="00FC3B54" w:rsidRPr="00223C86" w:rsidRDefault="00C96DDC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Cuando un asociado presenta solicitud de retiro, se le debe informar detalladamente los beneficios y servicios, que dejará de percibir al no pertenecer a la Cooperativa, se debe buscar por todos los medios persuasivos para que la persona no se retire</w:t>
      </w:r>
    </w:p>
    <w:p w14:paraId="14935D36" w14:textId="77777777" w:rsidR="00C96DDC" w:rsidRPr="00223C86" w:rsidRDefault="00C96DDC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bookmarkStart w:id="2" w:name="_Ref440443072"/>
      <w:r w:rsidRPr="00223C86">
        <w:rPr>
          <w:rFonts w:ascii="Arial Narrow" w:hAnsi="Arial Narrow" w:cs="Arial"/>
          <w:spacing w:val="-3"/>
          <w:sz w:val="22"/>
          <w:szCs w:val="22"/>
        </w:rPr>
        <w:t xml:space="preserve">Si el asociado tiene Tarjeta Débito, es obligatorio recoger y bloquear el plástico, y en caso de extravío o hurto, presentar el respectivo denuncio, para luego proceder conforme a lo descrito en la norma </w:t>
      </w:r>
      <w:bookmarkEnd w:id="2"/>
      <w:r w:rsidRPr="00223C86">
        <w:rPr>
          <w:rFonts w:ascii="Arial Narrow" w:hAnsi="Arial Narrow" w:cs="Arial"/>
          <w:b/>
          <w:spacing w:val="-3"/>
          <w:sz w:val="22"/>
          <w:szCs w:val="22"/>
        </w:rPr>
        <w:t>TD-P-003</w:t>
      </w:r>
      <w:r w:rsidR="00F2093F" w:rsidRPr="00223C86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46B936A" w14:textId="77777777" w:rsidR="004B4A7F" w:rsidRPr="00223C86" w:rsidRDefault="004B4A7F" w:rsidP="004B4A7F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5E034F8E" w14:textId="64843A29" w:rsidR="004B4A7F" w:rsidRPr="00223C86" w:rsidRDefault="00F2093F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 xml:space="preserve">Una vez </w:t>
      </w:r>
      <w:r w:rsidR="00760821" w:rsidRPr="00223C86">
        <w:rPr>
          <w:rFonts w:ascii="Arial Narrow" w:hAnsi="Arial Narrow" w:cs="Arial"/>
          <w:sz w:val="22"/>
          <w:szCs w:val="22"/>
        </w:rPr>
        <w:t xml:space="preserve">bloqueada la tarjeta y </w:t>
      </w:r>
      <w:r w:rsidR="004B4A7F" w:rsidRPr="00223C86">
        <w:rPr>
          <w:rFonts w:ascii="Arial Narrow" w:hAnsi="Arial Narrow" w:cs="Arial"/>
          <w:sz w:val="22"/>
          <w:szCs w:val="22"/>
        </w:rPr>
        <w:t>radica por WorkManager el formato de solicitud de retiro.</w:t>
      </w:r>
    </w:p>
    <w:p w14:paraId="624E342D" w14:textId="42D13B47" w:rsidR="00F170A4" w:rsidRPr="00223C86" w:rsidRDefault="00F170A4" w:rsidP="00F170A4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6FDBDD7E" w14:textId="46B3EBCE" w:rsidR="00F170A4" w:rsidRPr="00223C86" w:rsidRDefault="00F170A4" w:rsidP="00F170A4">
      <w:p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223C86">
        <w:rPr>
          <w:rFonts w:ascii="Arial Narrow" w:hAnsi="Arial Narrow" w:cs="Arial"/>
          <w:b/>
          <w:sz w:val="22"/>
          <w:szCs w:val="22"/>
        </w:rPr>
        <w:lastRenderedPageBreak/>
        <w:t>Radicación WorkManager</w:t>
      </w:r>
    </w:p>
    <w:p w14:paraId="44FDC463" w14:textId="686AE7A7" w:rsidR="00F170A4" w:rsidRPr="00223C86" w:rsidRDefault="00F170A4" w:rsidP="00F170A4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5BDEA664" w14:textId="77777777" w:rsidR="00F170A4" w:rsidRPr="00223C86" w:rsidRDefault="00F170A4" w:rsidP="00F170A4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Asesor de Información</w:t>
      </w:r>
    </w:p>
    <w:p w14:paraId="6845E13C" w14:textId="6D7AD980" w:rsidR="00F170A4" w:rsidRPr="00223C86" w:rsidRDefault="00F170A4" w:rsidP="00F170A4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253A8C97" w14:textId="719365E2" w:rsidR="00F170A4" w:rsidRPr="00223C86" w:rsidRDefault="0044224E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Ingresa</w:t>
      </w:r>
      <w:r w:rsidR="00357D15" w:rsidRPr="00223C86">
        <w:rPr>
          <w:rFonts w:ascii="Arial Narrow" w:hAnsi="Arial Narrow" w:cs="Arial"/>
          <w:sz w:val="22"/>
          <w:szCs w:val="22"/>
        </w:rPr>
        <w:t xml:space="preserve"> a </w:t>
      </w:r>
      <w:r w:rsidR="004B0DF1" w:rsidRPr="00223C86">
        <w:rPr>
          <w:rFonts w:ascii="Arial Narrow" w:hAnsi="Arial Narrow" w:cs="Arial"/>
          <w:sz w:val="22"/>
          <w:szCs w:val="22"/>
        </w:rPr>
        <w:t>WorkManager»</w:t>
      </w:r>
      <w:r w:rsidR="00357D15" w:rsidRPr="00223C86">
        <w:rPr>
          <w:rFonts w:ascii="Arial Narrow" w:hAnsi="Arial Narrow" w:cs="Arial"/>
          <w:sz w:val="22"/>
          <w:szCs w:val="22"/>
        </w:rPr>
        <w:t xml:space="preserve"> </w:t>
      </w:r>
      <w:r w:rsidR="004B0DF1" w:rsidRPr="00223C86">
        <w:rPr>
          <w:rFonts w:ascii="Arial Narrow" w:hAnsi="Arial Narrow" w:cs="Arial"/>
          <w:sz w:val="22"/>
          <w:szCs w:val="22"/>
        </w:rPr>
        <w:t>Publicar»</w:t>
      </w:r>
      <w:r w:rsidR="00357D15" w:rsidRPr="00223C86">
        <w:rPr>
          <w:rFonts w:ascii="Arial Narrow" w:hAnsi="Arial Narrow" w:cs="Arial"/>
          <w:sz w:val="22"/>
          <w:szCs w:val="22"/>
        </w:rPr>
        <w:t xml:space="preserve"> Selecciona el </w:t>
      </w:r>
      <w:r w:rsidR="004B0DF1" w:rsidRPr="00223C86">
        <w:rPr>
          <w:rFonts w:ascii="Arial Narrow" w:hAnsi="Arial Narrow" w:cs="Arial"/>
          <w:sz w:val="22"/>
          <w:szCs w:val="22"/>
        </w:rPr>
        <w:t>Formulario Solicitud</w:t>
      </w:r>
      <w:r w:rsidR="00357D15" w:rsidRPr="00223C86">
        <w:rPr>
          <w:rFonts w:ascii="Arial Narrow" w:hAnsi="Arial Narrow" w:cs="Arial"/>
          <w:sz w:val="22"/>
          <w:szCs w:val="22"/>
        </w:rPr>
        <w:t xml:space="preserve"> de Retiro y se diligencia de la siguiente manera:</w:t>
      </w:r>
    </w:p>
    <w:p w14:paraId="082F5AA6" w14:textId="1BB552F8" w:rsidR="00357D15" w:rsidRPr="00223C86" w:rsidRDefault="00357D15" w:rsidP="00357D15">
      <w:pPr>
        <w:pStyle w:val="Prrafodelista"/>
        <w:ind w:left="680"/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163CC492" w14:textId="4A7902E4" w:rsidR="00357D15" w:rsidRPr="00223C86" w:rsidRDefault="000F0496" w:rsidP="00357D15">
      <w:pPr>
        <w:pStyle w:val="Prrafodelista"/>
        <w:ind w:left="680"/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noProof/>
          <w:sz w:val="22"/>
          <w:szCs w:val="22"/>
          <w:lang w:eastAsia="es-CO"/>
        </w:rPr>
        <w:drawing>
          <wp:inline distT="0" distB="0" distL="0" distR="0" wp14:anchorId="1F70AEEF" wp14:editId="3A97DF18">
            <wp:extent cx="4864735" cy="3441940"/>
            <wp:effectExtent l="0" t="0" r="0" b="635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36" cy="34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8C9" w14:textId="5643E91D" w:rsidR="00357D15" w:rsidRPr="00223C86" w:rsidRDefault="00752D30" w:rsidP="00357D15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Selecciona el asociado titular que solicita el retiro.</w:t>
      </w:r>
    </w:p>
    <w:p w14:paraId="4DFCEF8D" w14:textId="0652E8B0" w:rsidR="00752D30" w:rsidRPr="00223C86" w:rsidRDefault="00752D30" w:rsidP="00357D15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Selecciona la fecha de presentación de la solicitud de retiro.</w:t>
      </w:r>
    </w:p>
    <w:p w14:paraId="41D54F14" w14:textId="5985C399" w:rsidR="00752D30" w:rsidRPr="00223C86" w:rsidRDefault="00752D30" w:rsidP="00357D15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Selecciona el tipo de retiro</w:t>
      </w:r>
      <w:r w:rsidR="00A705F3" w:rsidRPr="00223C86">
        <w:rPr>
          <w:rFonts w:ascii="Arial Narrow" w:hAnsi="Arial Narrow" w:cs="Arial"/>
          <w:sz w:val="22"/>
          <w:szCs w:val="22"/>
        </w:rPr>
        <w:t xml:space="preserve"> </w:t>
      </w:r>
      <w:r w:rsidR="004B0DF1" w:rsidRPr="00223C86">
        <w:rPr>
          <w:rFonts w:ascii="Arial Narrow" w:hAnsi="Arial Narrow" w:cs="Arial"/>
          <w:sz w:val="22"/>
          <w:szCs w:val="22"/>
        </w:rPr>
        <w:t>(Voluntario</w:t>
      </w:r>
      <w:r w:rsidR="00A705F3" w:rsidRPr="00223C86">
        <w:rPr>
          <w:rFonts w:ascii="Arial Narrow" w:hAnsi="Arial Narrow" w:cs="Arial"/>
          <w:sz w:val="22"/>
          <w:szCs w:val="22"/>
        </w:rPr>
        <w:t>).</w:t>
      </w:r>
    </w:p>
    <w:p w14:paraId="4D0D4EEB" w14:textId="2A99812E" w:rsidR="00A705F3" w:rsidRPr="00223C86" w:rsidRDefault="009B47B6" w:rsidP="00357D15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Selecciona la causa de retiro marcada en el formato de solicitud de retiro.</w:t>
      </w:r>
    </w:p>
    <w:p w14:paraId="3F2E3ED6" w14:textId="66FE3959" w:rsidR="009B47B6" w:rsidRPr="00223C86" w:rsidRDefault="009B47B6" w:rsidP="00357D15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 diligencia en caso de que la causa marcada sea Otra detallando claramente la indicada por el asociado, en caso contrario se debe digitar N/A.</w:t>
      </w:r>
    </w:p>
    <w:p w14:paraId="0D123AC0" w14:textId="264227B7" w:rsidR="005B4F41" w:rsidRPr="00223C86" w:rsidRDefault="005B4F41" w:rsidP="00530652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 selecciona si el asociado tiene o no la intención de re</w:t>
      </w:r>
      <w:r w:rsidR="004B0DF1">
        <w:rPr>
          <w:rFonts w:ascii="Arial Narrow" w:hAnsi="Arial Narrow" w:cs="Arial"/>
          <w:sz w:val="22"/>
          <w:szCs w:val="22"/>
        </w:rPr>
        <w:t>-</w:t>
      </w:r>
      <w:r w:rsidRPr="00223C86">
        <w:rPr>
          <w:rFonts w:ascii="Arial Narrow" w:hAnsi="Arial Narrow" w:cs="Arial"/>
          <w:sz w:val="22"/>
          <w:szCs w:val="22"/>
        </w:rPr>
        <w:t>afiliarse.</w:t>
      </w:r>
    </w:p>
    <w:p w14:paraId="7E4464B2" w14:textId="0A707EF3" w:rsidR="00530652" w:rsidRPr="00223C86" w:rsidRDefault="00530652" w:rsidP="00530652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 digita el número de teléfono fijo o celular actualizado del asociado.</w:t>
      </w:r>
    </w:p>
    <w:p w14:paraId="18C2D632" w14:textId="77777777" w:rsidR="00530652" w:rsidRPr="00223C86" w:rsidRDefault="00530652" w:rsidP="00530652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538018BC" w14:textId="01E02E2E" w:rsidR="00530652" w:rsidRPr="00223C86" w:rsidRDefault="00530652" w:rsidP="00530652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Da clic en enviar, genera</w:t>
      </w:r>
      <w:r w:rsidR="00E647AB" w:rsidRPr="00223C86">
        <w:rPr>
          <w:rFonts w:ascii="Arial Narrow" w:hAnsi="Arial Narrow" w:cs="Arial"/>
          <w:sz w:val="22"/>
          <w:szCs w:val="22"/>
        </w:rPr>
        <w:t>, imprime y pega el Sticker de radicado en el formato de solicitud de retiro del asociado</w:t>
      </w:r>
    </w:p>
    <w:p w14:paraId="7DC09346" w14:textId="0232CC6B" w:rsidR="00533A14" w:rsidRPr="00223C86" w:rsidRDefault="00E647AB" w:rsidP="00533A14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 xml:space="preserve">Escanea a escala de grises el formato de solicitud de retiro, guarda en carpeta en el escritorio del computador con el </w:t>
      </w:r>
      <w:r w:rsidR="00533A14" w:rsidRPr="00223C86">
        <w:rPr>
          <w:rFonts w:ascii="Arial Narrow" w:hAnsi="Arial Narrow" w:cs="Arial"/>
          <w:sz w:val="22"/>
          <w:szCs w:val="22"/>
        </w:rPr>
        <w:t>número</w:t>
      </w:r>
      <w:r w:rsidRPr="00223C86">
        <w:rPr>
          <w:rFonts w:ascii="Arial Narrow" w:hAnsi="Arial Narrow" w:cs="Arial"/>
          <w:sz w:val="22"/>
          <w:szCs w:val="22"/>
        </w:rPr>
        <w:t xml:space="preserve"> del radicado.</w:t>
      </w:r>
    </w:p>
    <w:p w14:paraId="5A68D7FC" w14:textId="73EA475C" w:rsidR="00533A14" w:rsidRPr="00223C86" w:rsidRDefault="00533A14" w:rsidP="00533A14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Una vez guarde el documento digitalizado da clic en el botón Selecciona archivos, selecciona el archivo que guardó y da clic en la flecha.</w:t>
      </w:r>
    </w:p>
    <w:p w14:paraId="400FD2C7" w14:textId="484314C6" w:rsidR="00F2093F" w:rsidRPr="00223C86" w:rsidRDefault="004B4A7F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E</w:t>
      </w:r>
      <w:r w:rsidR="00760821" w:rsidRPr="00223C86">
        <w:rPr>
          <w:rFonts w:ascii="Arial Narrow" w:hAnsi="Arial Narrow" w:cs="Arial"/>
          <w:sz w:val="22"/>
          <w:szCs w:val="22"/>
        </w:rPr>
        <w:t xml:space="preserve">ntrega el formato </w:t>
      </w:r>
      <w:r w:rsidR="00760821" w:rsidRPr="00223C86">
        <w:rPr>
          <w:rFonts w:ascii="Arial Narrow" w:hAnsi="Arial Narrow" w:cs="Arial"/>
          <w:b/>
          <w:sz w:val="22"/>
          <w:szCs w:val="22"/>
        </w:rPr>
        <w:t>AS-F-</w:t>
      </w:r>
      <w:r w:rsidR="006E19C3" w:rsidRPr="00223C86">
        <w:rPr>
          <w:rFonts w:ascii="Arial Narrow" w:hAnsi="Arial Narrow" w:cs="Arial"/>
          <w:b/>
          <w:sz w:val="22"/>
          <w:szCs w:val="22"/>
        </w:rPr>
        <w:t>00</w:t>
      </w:r>
      <w:r w:rsidRPr="00223C86">
        <w:rPr>
          <w:rFonts w:ascii="Arial Narrow" w:hAnsi="Arial Narrow" w:cs="Arial"/>
          <w:b/>
          <w:sz w:val="22"/>
          <w:szCs w:val="22"/>
        </w:rPr>
        <w:t>3</w:t>
      </w:r>
      <w:r w:rsidR="006E19C3" w:rsidRPr="00223C86">
        <w:rPr>
          <w:rFonts w:ascii="Arial Narrow" w:hAnsi="Arial Narrow" w:cs="Arial"/>
          <w:sz w:val="22"/>
          <w:szCs w:val="22"/>
        </w:rPr>
        <w:t xml:space="preserve"> y</w:t>
      </w:r>
      <w:r w:rsidR="00760821" w:rsidRPr="00223C86">
        <w:rPr>
          <w:rFonts w:ascii="Arial Narrow" w:hAnsi="Arial Narrow" w:cs="Arial"/>
          <w:sz w:val="22"/>
          <w:szCs w:val="22"/>
        </w:rPr>
        <w:t xml:space="preserve"> los anexos respectivos al área de </w:t>
      </w:r>
      <w:r w:rsidR="00C0249E" w:rsidRPr="00223C86">
        <w:rPr>
          <w:rFonts w:ascii="Arial Narrow" w:hAnsi="Arial Narrow" w:cs="Arial"/>
          <w:sz w:val="22"/>
          <w:szCs w:val="22"/>
        </w:rPr>
        <w:t>tesorería</w:t>
      </w:r>
      <w:r w:rsidR="00760821" w:rsidRPr="00223C86">
        <w:rPr>
          <w:rFonts w:ascii="Arial Narrow" w:hAnsi="Arial Narrow" w:cs="Arial"/>
          <w:sz w:val="22"/>
          <w:szCs w:val="22"/>
        </w:rPr>
        <w:t xml:space="preserve"> para que </w:t>
      </w:r>
      <w:r w:rsidR="00C0249E" w:rsidRPr="00223C86">
        <w:rPr>
          <w:rFonts w:ascii="Arial Narrow" w:hAnsi="Arial Narrow" w:cs="Arial"/>
          <w:sz w:val="22"/>
          <w:szCs w:val="22"/>
        </w:rPr>
        <w:t>revise la solicitud</w:t>
      </w:r>
      <w:r w:rsidR="006E19C3" w:rsidRPr="00223C86">
        <w:rPr>
          <w:rFonts w:ascii="Arial Narrow" w:hAnsi="Arial Narrow" w:cs="Arial"/>
          <w:sz w:val="22"/>
          <w:szCs w:val="22"/>
        </w:rPr>
        <w:t xml:space="preserve"> y proceda a presentar al consejo de Administración para su aprobación.</w:t>
      </w:r>
    </w:p>
    <w:p w14:paraId="3A15EE1E" w14:textId="784D276B" w:rsidR="004B4A7F" w:rsidRPr="00223C86" w:rsidRDefault="004B4A7F" w:rsidP="00192ADE">
      <w:pPr>
        <w:contextualSpacing/>
        <w:jc w:val="both"/>
        <w:rPr>
          <w:rFonts w:ascii="Arial Narrow" w:hAnsi="Arial Narrow" w:cs="Arial"/>
          <w:b/>
          <w:sz w:val="22"/>
          <w:szCs w:val="22"/>
        </w:rPr>
      </w:pPr>
    </w:p>
    <w:p w14:paraId="765CB5DC" w14:textId="6416873F" w:rsidR="006E19C3" w:rsidRPr="00223C86" w:rsidRDefault="00F75BC1" w:rsidP="00192ADE">
      <w:p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223C86">
        <w:rPr>
          <w:rFonts w:ascii="Arial Narrow" w:hAnsi="Arial Narrow" w:cs="Arial"/>
          <w:b/>
          <w:sz w:val="22"/>
          <w:szCs w:val="22"/>
        </w:rPr>
        <w:t>Tesorero</w:t>
      </w:r>
    </w:p>
    <w:p w14:paraId="5DB9A544" w14:textId="4E6A68BC" w:rsidR="006E19C3" w:rsidRPr="00223C86" w:rsidRDefault="006E19C3" w:rsidP="00192ADE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360614B8" w14:textId="1E47DF32" w:rsidR="006E19C3" w:rsidRPr="00223C86" w:rsidRDefault="006E19C3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 xml:space="preserve">Recibe </w:t>
      </w:r>
      <w:r w:rsidR="00DC57B6" w:rsidRPr="00223C86">
        <w:rPr>
          <w:rFonts w:ascii="Arial Narrow" w:hAnsi="Arial Narrow" w:cs="Arial"/>
          <w:sz w:val="22"/>
          <w:szCs w:val="22"/>
        </w:rPr>
        <w:t xml:space="preserve">el formato </w:t>
      </w:r>
      <w:r w:rsidR="00DC57B6" w:rsidRPr="00223C86">
        <w:rPr>
          <w:rFonts w:ascii="Arial Narrow" w:hAnsi="Arial Narrow" w:cs="Arial"/>
          <w:b/>
          <w:sz w:val="22"/>
          <w:szCs w:val="22"/>
        </w:rPr>
        <w:t>AS-F-00</w:t>
      </w:r>
      <w:r w:rsidR="004B4A7F" w:rsidRPr="00223C86">
        <w:rPr>
          <w:rFonts w:ascii="Arial Narrow" w:hAnsi="Arial Narrow" w:cs="Arial"/>
          <w:b/>
          <w:sz w:val="22"/>
          <w:szCs w:val="22"/>
        </w:rPr>
        <w:t>3</w:t>
      </w:r>
      <w:r w:rsidR="00DC57B6" w:rsidRPr="00223C86">
        <w:rPr>
          <w:rFonts w:ascii="Arial Narrow" w:hAnsi="Arial Narrow" w:cs="Arial"/>
          <w:b/>
          <w:sz w:val="22"/>
          <w:szCs w:val="22"/>
        </w:rPr>
        <w:t xml:space="preserve">, </w:t>
      </w:r>
      <w:r w:rsidR="00DC57B6" w:rsidRPr="00223C86">
        <w:rPr>
          <w:rFonts w:ascii="Arial Narrow" w:hAnsi="Arial Narrow" w:cs="Arial"/>
          <w:sz w:val="22"/>
          <w:szCs w:val="22"/>
        </w:rPr>
        <w:t xml:space="preserve">verifica que la información del asociado este correcta, procede a revisar los saldos y diligencia el espacio </w:t>
      </w:r>
      <w:r w:rsidR="00DC57B6" w:rsidRPr="00223C86">
        <w:rPr>
          <w:rFonts w:ascii="Arial Narrow" w:hAnsi="Arial Narrow" w:cs="Arial"/>
          <w:b/>
          <w:sz w:val="22"/>
          <w:szCs w:val="22"/>
        </w:rPr>
        <w:t>ESTADO DE CUENTA</w:t>
      </w:r>
      <w:r w:rsidR="000A67B0" w:rsidRPr="00223C86">
        <w:rPr>
          <w:rFonts w:ascii="Arial Narrow" w:hAnsi="Arial Narrow" w:cs="Arial"/>
          <w:b/>
          <w:sz w:val="22"/>
          <w:szCs w:val="22"/>
        </w:rPr>
        <w:t>.</w:t>
      </w:r>
      <w:r w:rsidR="001F172E" w:rsidRPr="00223C86">
        <w:rPr>
          <w:rFonts w:ascii="Arial Narrow" w:hAnsi="Arial Narrow" w:cs="Arial"/>
          <w:b/>
          <w:sz w:val="22"/>
          <w:szCs w:val="22"/>
        </w:rPr>
        <w:t xml:space="preserve"> </w:t>
      </w:r>
    </w:p>
    <w:p w14:paraId="2255A9B7" w14:textId="54C76F5A" w:rsidR="001F172E" w:rsidRPr="00223C86" w:rsidRDefault="001F172E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Si al diligenciar el estado de cuenta queda saldo pendiente de cancelar por parte del asociado indica el valor y se comunica con el asociado para que realice el pago correspondiente y poder realizar el cruce de cuentas.</w:t>
      </w:r>
    </w:p>
    <w:p w14:paraId="4B5CA746" w14:textId="77777777" w:rsidR="00947744" w:rsidRPr="00223C86" w:rsidRDefault="000874D3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Si al diligenciar el estado de cuenta queda saldo a favor del asociado,</w:t>
      </w:r>
      <w:r w:rsidR="00947744" w:rsidRPr="00223C86">
        <w:rPr>
          <w:rFonts w:ascii="Arial Narrow" w:hAnsi="Arial Narrow" w:cs="Arial"/>
          <w:sz w:val="22"/>
          <w:szCs w:val="22"/>
        </w:rPr>
        <w:t xml:space="preserve"> </w:t>
      </w:r>
      <w:r w:rsidR="001442C5" w:rsidRPr="00223C86">
        <w:rPr>
          <w:rFonts w:ascii="Arial Narrow" w:hAnsi="Arial Narrow" w:cs="Arial"/>
          <w:sz w:val="22"/>
          <w:szCs w:val="22"/>
        </w:rPr>
        <w:t xml:space="preserve">guarda el formato con los soportes </w:t>
      </w:r>
      <w:r w:rsidR="00947744" w:rsidRPr="00223C86">
        <w:rPr>
          <w:rFonts w:ascii="Arial Narrow" w:hAnsi="Arial Narrow" w:cs="Arial"/>
          <w:sz w:val="22"/>
          <w:szCs w:val="22"/>
        </w:rPr>
        <w:t>para que sea presentada ante el Consejo de Administración.</w:t>
      </w:r>
    </w:p>
    <w:p w14:paraId="3C8A0172" w14:textId="52E168F0" w:rsidR="003D0480" w:rsidRPr="00223C86" w:rsidRDefault="003D0480" w:rsidP="003D0480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1566442A" w14:textId="77777777" w:rsidR="003D0480" w:rsidRPr="00223C86" w:rsidRDefault="003D0480" w:rsidP="003D0480">
      <w:p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b/>
          <w:sz w:val="22"/>
          <w:szCs w:val="22"/>
        </w:rPr>
        <w:t>Consejo de Administración</w:t>
      </w:r>
      <w:r w:rsidRPr="00223C86">
        <w:rPr>
          <w:rFonts w:ascii="Arial Narrow" w:hAnsi="Arial Narrow" w:cs="Arial"/>
          <w:sz w:val="22"/>
          <w:szCs w:val="22"/>
        </w:rPr>
        <w:t>.</w:t>
      </w:r>
    </w:p>
    <w:p w14:paraId="0F51B941" w14:textId="538BD7DB" w:rsidR="003D0480" w:rsidRPr="00223C86" w:rsidRDefault="003D0480" w:rsidP="003D0480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4D3CBCB8" w14:textId="4D8FE59B" w:rsidR="003D0480" w:rsidRPr="00223C86" w:rsidRDefault="00947744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Una vez el Consejo de Administración apruebe la solicitud</w:t>
      </w:r>
      <w:r w:rsidR="001442C5" w:rsidRPr="00223C86">
        <w:rPr>
          <w:rFonts w:ascii="Arial Narrow" w:hAnsi="Arial Narrow" w:cs="Arial"/>
          <w:sz w:val="22"/>
          <w:szCs w:val="22"/>
        </w:rPr>
        <w:t xml:space="preserve"> de retiro</w:t>
      </w:r>
      <w:r w:rsidR="0088400E" w:rsidRPr="00223C86">
        <w:rPr>
          <w:rFonts w:ascii="Arial Narrow" w:hAnsi="Arial Narrow" w:cs="Arial"/>
          <w:sz w:val="22"/>
          <w:szCs w:val="22"/>
        </w:rPr>
        <w:t>,</w:t>
      </w:r>
      <w:r w:rsidR="003D0480" w:rsidRPr="00223C86">
        <w:rPr>
          <w:rFonts w:ascii="Arial Narrow" w:hAnsi="Arial Narrow" w:cs="Arial"/>
          <w:sz w:val="22"/>
          <w:szCs w:val="22"/>
        </w:rPr>
        <w:t xml:space="preserve"> Se debe registrar en el formato la firma del Consejo de Administración, numero de acta y año en que aprobó la solicitud.</w:t>
      </w:r>
    </w:p>
    <w:p w14:paraId="2E20AAF9" w14:textId="0FB5D46A" w:rsidR="003D0480" w:rsidRPr="00223C86" w:rsidRDefault="003D0480" w:rsidP="003D0480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364BDAEA" w14:textId="760223E9" w:rsidR="00FE758D" w:rsidRPr="00223C86" w:rsidRDefault="00F75BC1" w:rsidP="00192ADE">
      <w:p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223C86">
        <w:rPr>
          <w:rFonts w:ascii="Arial Narrow" w:hAnsi="Arial Narrow" w:cs="Arial"/>
          <w:b/>
          <w:sz w:val="22"/>
          <w:szCs w:val="22"/>
        </w:rPr>
        <w:t>Tesorero</w:t>
      </w:r>
    </w:p>
    <w:p w14:paraId="171A0F4A" w14:textId="19B248A5" w:rsidR="00A809BA" w:rsidRPr="00223C86" w:rsidRDefault="00A809BA" w:rsidP="00192ADE">
      <w:pPr>
        <w:jc w:val="both"/>
        <w:rPr>
          <w:rFonts w:ascii="Arial Narrow" w:hAnsi="Arial Narrow" w:cs="Arial"/>
          <w:sz w:val="22"/>
          <w:szCs w:val="22"/>
        </w:rPr>
      </w:pPr>
    </w:p>
    <w:p w14:paraId="5DC939E9" w14:textId="7E5C6294" w:rsidR="003D0480" w:rsidRPr="00223C86" w:rsidRDefault="003D0480" w:rsidP="003D0480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 comunica con el asociado informándole la decisión del consejo y programando la devolución de los dineros de aportes y ahorros.</w:t>
      </w:r>
    </w:p>
    <w:p w14:paraId="0BBF8A0C" w14:textId="556EF244" w:rsidR="00DE515E" w:rsidRPr="00223C86" w:rsidRDefault="00DE515E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Ingresa en EL Software financiero a Módulos» Retiro Asociados, digita el número de identificación del asociado. El sistema muestra el listado de los productos de ahorro y créditos que posea con los saldos a la fecha.</w:t>
      </w:r>
    </w:p>
    <w:p w14:paraId="4E1F9F23" w14:textId="77777777" w:rsidR="00DE515E" w:rsidRPr="00223C86" w:rsidRDefault="007267E8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Selecciona la causal de retiro según el caso, y da clic en grabar.</w:t>
      </w:r>
    </w:p>
    <w:p w14:paraId="2E28E512" w14:textId="77777777" w:rsidR="00A809BA" w:rsidRPr="00223C86" w:rsidRDefault="00A809BA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223C86">
        <w:rPr>
          <w:rFonts w:ascii="Arial Narrow" w:hAnsi="Arial Narrow" w:cs="Arial"/>
          <w:sz w:val="22"/>
          <w:szCs w:val="22"/>
        </w:rPr>
        <w:t>Una vez terminado el proceso de retiro de asociado, imprime en original y copia la nota de retiro que genera el sistema. En la nota debe registrarse la fecha que el ex – asociado puede venir a reclamar la CXP.</w:t>
      </w:r>
    </w:p>
    <w:p w14:paraId="71E8B7D5" w14:textId="35BAFA1E" w:rsidR="00C96DDC" w:rsidRPr="00223C86" w:rsidRDefault="00A809BA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Hace firmar y toma huella al ex</w:t>
      </w:r>
      <w:r w:rsidR="00FE758D" w:rsidRPr="00223C8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223C86">
        <w:rPr>
          <w:rFonts w:ascii="Arial Narrow" w:hAnsi="Arial Narrow" w:cs="Arial"/>
          <w:spacing w:val="-3"/>
          <w:sz w:val="22"/>
          <w:szCs w:val="22"/>
        </w:rPr>
        <w:t>-</w:t>
      </w:r>
      <w:r w:rsidR="00FE758D" w:rsidRPr="00223C8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223C86">
        <w:rPr>
          <w:rFonts w:ascii="Arial Narrow" w:hAnsi="Arial Narrow" w:cs="Arial"/>
          <w:spacing w:val="-3"/>
          <w:sz w:val="22"/>
          <w:szCs w:val="22"/>
        </w:rPr>
        <w:t>asociado en la nota de retiro. Verifica que la firma sea igual a la registrada en el Sistema y/o el formato de vinculación de asociado</w:t>
      </w:r>
      <w:r w:rsidR="00384779" w:rsidRPr="00223C86">
        <w:rPr>
          <w:rFonts w:ascii="Arial Narrow" w:hAnsi="Arial Narrow" w:cs="Arial"/>
          <w:spacing w:val="-3"/>
          <w:sz w:val="22"/>
          <w:szCs w:val="22"/>
        </w:rPr>
        <w:t>.</w:t>
      </w:r>
    </w:p>
    <w:p w14:paraId="4C60912D" w14:textId="59EB4DF6" w:rsidR="00384779" w:rsidRPr="00223C86" w:rsidRDefault="00384779" w:rsidP="00384779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9663F1F" w14:textId="0CCCDDFD" w:rsidR="00DC16B5" w:rsidRPr="00223C86" w:rsidRDefault="00DC16B5" w:rsidP="00192ADE">
      <w:pPr>
        <w:tabs>
          <w:tab w:val="left" w:pos="-720"/>
          <w:tab w:val="left" w:pos="0"/>
          <w:tab w:val="left" w:pos="709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  <w:lang w:eastAsia="en-US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 xml:space="preserve">Cajero </w:t>
      </w:r>
    </w:p>
    <w:p w14:paraId="1290877E" w14:textId="77777777" w:rsidR="00DC16B5" w:rsidRPr="00223C86" w:rsidRDefault="00DC16B5" w:rsidP="00867FB7">
      <w:pPr>
        <w:tabs>
          <w:tab w:val="left" w:pos="-720"/>
          <w:tab w:val="left" w:pos="0"/>
          <w:tab w:val="left" w:pos="709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DAAB095" w14:textId="3B09D8CA" w:rsidR="00DC16B5" w:rsidRPr="00223C86" w:rsidRDefault="00DC16B5" w:rsidP="00192ADE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Recibe copia de la Nota de Retiro y el original del documento de identificación. Compara documento de identificación con copia de la nota de retiro.</w:t>
      </w:r>
    </w:p>
    <w:p w14:paraId="28452CBB" w14:textId="44AEE76E" w:rsidR="00DC16B5" w:rsidRPr="00223C86" w:rsidRDefault="00FD5275" w:rsidP="00192ADE">
      <w:pPr>
        <w:numPr>
          <w:ilvl w:val="1"/>
          <w:numId w:val="6"/>
        </w:numPr>
        <w:ind w:left="708" w:hanging="708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>Ingresa a ventanilla</w:t>
      </w:r>
      <w:r w:rsidR="007B53BB" w:rsidRPr="00223C86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DC16B5" w:rsidRPr="00223C86">
        <w:rPr>
          <w:rFonts w:ascii="Arial Narrow" w:hAnsi="Arial Narrow" w:cs="Arial"/>
          <w:spacing w:val="-3"/>
          <w:sz w:val="22"/>
          <w:szCs w:val="22"/>
        </w:rPr>
        <w:t>digita el número de identificación del ex asociado. Del listado de productos de ahorros selecciona el producto</w:t>
      </w:r>
      <w:r w:rsidR="007B53BB" w:rsidRPr="00223C86">
        <w:rPr>
          <w:rFonts w:ascii="Arial Narrow" w:hAnsi="Arial Narrow" w:cs="Arial"/>
          <w:spacing w:val="-3"/>
          <w:sz w:val="22"/>
          <w:szCs w:val="22"/>
        </w:rPr>
        <w:t>, se da clic en Cargar y luego clic en Grabar.</w:t>
      </w:r>
    </w:p>
    <w:p w14:paraId="00D1CB4B" w14:textId="02046081" w:rsidR="00192ADE" w:rsidRPr="00223C86" w:rsidRDefault="00192ADE" w:rsidP="00192ADE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spacing w:val="-3"/>
          <w:sz w:val="22"/>
          <w:szCs w:val="22"/>
        </w:rPr>
        <w:t xml:space="preserve">Cuenta y recuenta el dinero por el valor de la transacción y lo entrega a la persona junto con el original del documento de identificación. Anexa copia de la nota de retiro al recibo de caja y lo guarda provisionalmente para cuadre de caja al final </w:t>
      </w:r>
      <w:r w:rsidR="00177D86" w:rsidRPr="00223C86">
        <w:rPr>
          <w:rFonts w:ascii="Arial Narrow" w:hAnsi="Arial Narrow" w:cs="Arial"/>
          <w:spacing w:val="-3"/>
          <w:sz w:val="22"/>
          <w:szCs w:val="22"/>
        </w:rPr>
        <w:t>del día</w:t>
      </w:r>
      <w:r w:rsidRPr="00223C86">
        <w:rPr>
          <w:rFonts w:ascii="Arial Narrow" w:hAnsi="Arial Narrow" w:cs="Arial"/>
          <w:spacing w:val="-3"/>
          <w:sz w:val="22"/>
          <w:szCs w:val="22"/>
        </w:rPr>
        <w:t>.</w:t>
      </w:r>
    </w:p>
    <w:p w14:paraId="66A29112" w14:textId="24D485AC" w:rsidR="0027430D" w:rsidRPr="00223C86" w:rsidRDefault="0027430D" w:rsidP="0027430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818ED48" w14:textId="56EC3DAC" w:rsidR="0027430D" w:rsidRPr="00223C86" w:rsidRDefault="0027430D" w:rsidP="0027430D">
      <w:p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  <w:r w:rsidRPr="00223C86">
        <w:rPr>
          <w:rFonts w:ascii="Arial Narrow" w:hAnsi="Arial Narrow" w:cs="Arial"/>
          <w:color w:val="00B050"/>
          <w:spacing w:val="-3"/>
          <w:sz w:val="22"/>
          <w:szCs w:val="22"/>
        </w:rPr>
        <w:t xml:space="preserve">Bloqueo </w:t>
      </w:r>
      <w:r w:rsidR="00473867" w:rsidRPr="00223C86">
        <w:rPr>
          <w:rFonts w:ascii="Arial Narrow" w:hAnsi="Arial Narrow" w:cs="Arial"/>
          <w:color w:val="00B050"/>
          <w:spacing w:val="-3"/>
          <w:sz w:val="22"/>
          <w:szCs w:val="22"/>
        </w:rPr>
        <w:t xml:space="preserve">Usuario Portal Transaccional </w:t>
      </w:r>
    </w:p>
    <w:p w14:paraId="4006E6D8" w14:textId="2D3F71FE" w:rsidR="00473867" w:rsidRPr="00223C86" w:rsidRDefault="00473867" w:rsidP="0027430D">
      <w:p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</w:p>
    <w:p w14:paraId="7604F5D6" w14:textId="12816EFD" w:rsidR="00473867" w:rsidRPr="00223C86" w:rsidRDefault="00473867" w:rsidP="0027430D">
      <w:p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  <w:r w:rsidRPr="00223C86">
        <w:rPr>
          <w:rFonts w:ascii="Arial Narrow" w:hAnsi="Arial Narrow" w:cs="Arial"/>
          <w:color w:val="00B050"/>
          <w:spacing w:val="-3"/>
          <w:sz w:val="22"/>
          <w:szCs w:val="22"/>
        </w:rPr>
        <w:t>Tesorero</w:t>
      </w:r>
    </w:p>
    <w:p w14:paraId="0B70A90F" w14:textId="0B1781C8" w:rsidR="006E7671" w:rsidRPr="00223C86" w:rsidRDefault="00473867" w:rsidP="00534841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  <w:r w:rsidRPr="00223C86">
        <w:rPr>
          <w:rFonts w:ascii="Arial Narrow" w:hAnsi="Arial Narrow" w:cs="Arial"/>
          <w:color w:val="00B050"/>
          <w:spacing w:val="-3"/>
          <w:sz w:val="22"/>
          <w:szCs w:val="22"/>
        </w:rPr>
        <w:t>Una vez realizado el retiro del asociado debe verificar si cuenta con us</w:t>
      </w:r>
      <w:r w:rsidR="00B124DA" w:rsidRPr="00223C86">
        <w:rPr>
          <w:rFonts w:ascii="Arial Narrow" w:hAnsi="Arial Narrow" w:cs="Arial"/>
          <w:color w:val="00B050"/>
          <w:spacing w:val="-3"/>
          <w:sz w:val="22"/>
          <w:szCs w:val="22"/>
        </w:rPr>
        <w:t>uario de ingreso al portal transaccional de la cooperativa.</w:t>
      </w:r>
    </w:p>
    <w:p w14:paraId="1FDA816B" w14:textId="58C038E2" w:rsidR="00B124DA" w:rsidRPr="00223C86" w:rsidRDefault="00B124DA" w:rsidP="00534841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  <w:r w:rsidRPr="00223C86">
        <w:rPr>
          <w:rFonts w:ascii="Arial Narrow" w:hAnsi="Arial Narrow" w:cs="Arial"/>
          <w:color w:val="00B050"/>
          <w:spacing w:val="-3"/>
          <w:sz w:val="22"/>
          <w:szCs w:val="22"/>
        </w:rPr>
        <w:t xml:space="preserve">En caso de que cuente con usuario </w:t>
      </w:r>
      <w:r w:rsidR="00FE024E" w:rsidRPr="00223C86">
        <w:rPr>
          <w:rFonts w:ascii="Arial Narrow" w:hAnsi="Arial Narrow" w:cs="Arial"/>
          <w:color w:val="00B050"/>
          <w:spacing w:val="-3"/>
          <w:sz w:val="22"/>
          <w:szCs w:val="22"/>
        </w:rPr>
        <w:t xml:space="preserve">activo debe informar </w:t>
      </w:r>
      <w:r w:rsidRPr="00223C86">
        <w:rPr>
          <w:rFonts w:ascii="Arial Narrow" w:hAnsi="Arial Narrow" w:cs="Arial"/>
          <w:color w:val="00B050"/>
          <w:spacing w:val="-3"/>
          <w:sz w:val="22"/>
          <w:szCs w:val="22"/>
        </w:rPr>
        <w:t xml:space="preserve">mediante correo electrónico al Subgerente </w:t>
      </w:r>
      <w:r w:rsidR="00FE024E" w:rsidRPr="00223C86">
        <w:rPr>
          <w:rFonts w:ascii="Arial Narrow" w:hAnsi="Arial Narrow" w:cs="Arial"/>
          <w:color w:val="00B050"/>
          <w:spacing w:val="-3"/>
          <w:sz w:val="22"/>
          <w:szCs w:val="22"/>
        </w:rPr>
        <w:t>Administrativo los datos del ex asociado y solicitar el bloqueo de acceso al Multiportal.</w:t>
      </w:r>
    </w:p>
    <w:p w14:paraId="61531482" w14:textId="40509A18" w:rsidR="00FE024E" w:rsidRPr="00223C86" w:rsidRDefault="00FE024E" w:rsidP="00FE024E">
      <w:p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</w:p>
    <w:p w14:paraId="6F345FAF" w14:textId="5CA7D8D1" w:rsidR="00FE024E" w:rsidRPr="00223C86" w:rsidRDefault="00FE024E" w:rsidP="00FE024E">
      <w:p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  <w:r w:rsidRPr="00223C86">
        <w:rPr>
          <w:rFonts w:ascii="Arial Narrow" w:hAnsi="Arial Narrow" w:cs="Arial"/>
          <w:color w:val="00B050"/>
          <w:spacing w:val="-3"/>
          <w:sz w:val="22"/>
          <w:szCs w:val="22"/>
        </w:rPr>
        <w:t>Subgerente Administrativo</w:t>
      </w:r>
    </w:p>
    <w:p w14:paraId="2E35A796" w14:textId="77777777" w:rsidR="00FE024E" w:rsidRPr="00223C86" w:rsidRDefault="00FE024E" w:rsidP="00FE024E">
      <w:p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</w:p>
    <w:p w14:paraId="593B7339" w14:textId="050E8BD7" w:rsidR="00FE024E" w:rsidRPr="00223C86" w:rsidRDefault="004966B3" w:rsidP="00534841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color w:val="00B050"/>
          <w:spacing w:val="-3"/>
          <w:sz w:val="22"/>
          <w:szCs w:val="22"/>
        </w:rPr>
      </w:pPr>
      <w:r w:rsidRPr="00223C86">
        <w:rPr>
          <w:rFonts w:ascii="Arial Narrow" w:hAnsi="Arial Narrow" w:cs="Arial"/>
          <w:color w:val="00B050"/>
          <w:spacing w:val="-3"/>
          <w:sz w:val="22"/>
          <w:szCs w:val="22"/>
        </w:rPr>
        <w:lastRenderedPageBreak/>
        <w:t>Ingresa al aplicativo de Multiportal Centro de soluciones - Red Coopcentral y realiza el bloqueo del usuario del ex asociado</w:t>
      </w:r>
    </w:p>
    <w:p w14:paraId="31854C6E" w14:textId="61D1EB0E" w:rsidR="00430B43" w:rsidRPr="00223C86" w:rsidRDefault="00430B43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0937176" w14:textId="6CD54C3A" w:rsidR="00915BCB" w:rsidRDefault="00915BCB" w:rsidP="00915BCB">
      <w:pPr>
        <w:pStyle w:val="Prrafodelista"/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4DDA3F8F" w14:textId="77777777" w:rsidR="00915BCB" w:rsidRPr="00915BCB" w:rsidRDefault="00915BCB" w:rsidP="00915BCB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4374ABE3" w14:textId="6DF2EC25" w:rsidR="00915BCB" w:rsidRDefault="00915BCB" w:rsidP="00915BCB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 xml:space="preserve">AS-F-003 </w:t>
      </w:r>
      <w:r w:rsidRPr="00223C86">
        <w:rPr>
          <w:rFonts w:ascii="Arial Narrow" w:hAnsi="Arial Narrow" w:cs="Arial"/>
          <w:spacing w:val="-3"/>
          <w:sz w:val="22"/>
          <w:szCs w:val="22"/>
        </w:rPr>
        <w:t>Solicitud de Retiro.</w:t>
      </w:r>
    </w:p>
    <w:p w14:paraId="1B5A28A0" w14:textId="77777777" w:rsidR="00915BCB" w:rsidRPr="00223C86" w:rsidRDefault="00915BCB" w:rsidP="00915BCB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7C124963" w14:textId="77777777" w:rsidR="007B6EA0" w:rsidRPr="00223C86" w:rsidRDefault="007B6EA0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223C86">
        <w:rPr>
          <w:rFonts w:ascii="Arial Narrow" w:hAnsi="Arial Narrow" w:cs="Arial"/>
          <w:b/>
          <w:spacing w:val="-3"/>
          <w:sz w:val="22"/>
          <w:szCs w:val="22"/>
        </w:rPr>
        <w:t xml:space="preserve">CONTROL DE </w:t>
      </w:r>
      <w:r w:rsidR="00475B4D" w:rsidRPr="00223C86">
        <w:rPr>
          <w:rFonts w:ascii="Arial Narrow" w:hAnsi="Arial Narrow" w:cs="Arial"/>
          <w:b/>
          <w:spacing w:val="-3"/>
          <w:sz w:val="22"/>
          <w:szCs w:val="22"/>
        </w:rPr>
        <w:t>CAMBIOS.</w:t>
      </w:r>
    </w:p>
    <w:p w14:paraId="6496555C" w14:textId="77777777" w:rsidR="00BE7BEE" w:rsidRPr="00223C86" w:rsidRDefault="00BE7BEE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2571"/>
        <w:gridCol w:w="2728"/>
        <w:gridCol w:w="2381"/>
      </w:tblGrid>
      <w:tr w:rsidR="005804D2" w:rsidRPr="00915BCB" w14:paraId="3EA3EE08" w14:textId="77777777" w:rsidTr="00915BCB">
        <w:trPr>
          <w:trHeight w:val="67"/>
        </w:trPr>
        <w:tc>
          <w:tcPr>
            <w:tcW w:w="991" w:type="pct"/>
            <w:noWrap/>
            <w:hideMark/>
          </w:tcPr>
          <w:p w14:paraId="76558C5A" w14:textId="77777777" w:rsidR="005804D2" w:rsidRPr="00915BCB" w:rsidRDefault="005804D2" w:rsidP="00F170A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3" w:name="_Hlk9520961"/>
            <w:r w:rsidRPr="00915BCB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2" w:type="pct"/>
            <w:noWrap/>
            <w:hideMark/>
          </w:tcPr>
          <w:p w14:paraId="4AF6420B" w14:textId="77777777" w:rsidR="005804D2" w:rsidRPr="00915BCB" w:rsidRDefault="005804D2" w:rsidP="00F170A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645088D2" w14:textId="77777777" w:rsidR="005804D2" w:rsidRPr="00915BCB" w:rsidRDefault="005804D2" w:rsidP="00F170A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009DBE8E" w14:textId="77777777" w:rsidR="005804D2" w:rsidRPr="00915BCB" w:rsidRDefault="005804D2" w:rsidP="00F170A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5804D2" w:rsidRPr="00915BCB" w14:paraId="37FE3D9B" w14:textId="77777777" w:rsidTr="00915BCB">
        <w:trPr>
          <w:trHeight w:val="75"/>
        </w:trPr>
        <w:tc>
          <w:tcPr>
            <w:tcW w:w="991" w:type="pct"/>
            <w:noWrap/>
            <w:vAlign w:val="center"/>
            <w:hideMark/>
          </w:tcPr>
          <w:p w14:paraId="31EF7556" w14:textId="77777777" w:rsidR="005804D2" w:rsidRPr="00915BCB" w:rsidRDefault="005804D2" w:rsidP="00430B43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2" w:type="pct"/>
            <w:noWrap/>
            <w:vAlign w:val="center"/>
            <w:hideMark/>
          </w:tcPr>
          <w:p w14:paraId="4A752DAC" w14:textId="77777777" w:rsidR="005804D2" w:rsidRPr="00915BCB" w:rsidRDefault="005804D2" w:rsidP="00430B43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1424" w:type="pct"/>
            <w:noWrap/>
            <w:vAlign w:val="center"/>
            <w:hideMark/>
          </w:tcPr>
          <w:p w14:paraId="0C65F9A0" w14:textId="77777777" w:rsidR="005804D2" w:rsidRPr="00915BCB" w:rsidRDefault="005804D2" w:rsidP="00915BCB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vAlign w:val="center"/>
            <w:hideMark/>
          </w:tcPr>
          <w:p w14:paraId="3F26364F" w14:textId="77777777" w:rsidR="005804D2" w:rsidRPr="00915BCB" w:rsidRDefault="005804D2" w:rsidP="00430B43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tr w:rsidR="00464E86" w:rsidRPr="00915BCB" w14:paraId="769F95BC" w14:textId="77777777" w:rsidTr="00915BCB">
        <w:trPr>
          <w:trHeight w:val="67"/>
        </w:trPr>
        <w:tc>
          <w:tcPr>
            <w:tcW w:w="991" w:type="pct"/>
            <w:vAlign w:val="center"/>
          </w:tcPr>
          <w:p w14:paraId="29557CF6" w14:textId="63404987" w:rsidR="00464E86" w:rsidRPr="00915BCB" w:rsidRDefault="00464E86" w:rsidP="00430B43">
            <w:pPr>
              <w:jc w:val="center"/>
              <w:rPr>
                <w:rFonts w:ascii="Arial Narrow" w:hAnsi="Arial Narrow"/>
                <w:bCs/>
                <w:sz w:val="18"/>
                <w:szCs w:val="18"/>
                <w:lang w:eastAsia="en-US"/>
              </w:rPr>
            </w:pPr>
            <w:r w:rsidRPr="00915BCB">
              <w:rPr>
                <w:rFonts w:ascii="Arial Narrow" w:hAnsi="Arial Narrow"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342" w:type="pct"/>
            <w:vAlign w:val="center"/>
          </w:tcPr>
          <w:p w14:paraId="4FA7C3F4" w14:textId="748824FF" w:rsidR="00464E86" w:rsidRPr="00915BCB" w:rsidRDefault="00464E86" w:rsidP="00430B43">
            <w:pPr>
              <w:jc w:val="center"/>
              <w:rPr>
                <w:rFonts w:ascii="Arial Narrow" w:hAnsi="Arial Narrow"/>
                <w:bCs/>
                <w:sz w:val="18"/>
                <w:szCs w:val="18"/>
                <w:lang w:eastAsia="en-US"/>
              </w:rPr>
            </w:pPr>
            <w:r w:rsidRPr="00915BCB">
              <w:rPr>
                <w:rFonts w:ascii="Arial Narrow" w:hAnsi="Arial Narrow"/>
                <w:bCs/>
                <w:sz w:val="18"/>
                <w:szCs w:val="18"/>
                <w:lang w:eastAsia="en-US"/>
              </w:rPr>
              <w:t>17/06</w:t>
            </w:r>
            <w:r w:rsidR="00430B43" w:rsidRPr="00915BCB">
              <w:rPr>
                <w:rFonts w:ascii="Arial Narrow" w:hAnsi="Arial Narrow"/>
                <w:bCs/>
                <w:sz w:val="18"/>
                <w:szCs w:val="18"/>
                <w:lang w:eastAsia="en-US"/>
              </w:rPr>
              <w:t>/2019</w:t>
            </w:r>
          </w:p>
        </w:tc>
        <w:tc>
          <w:tcPr>
            <w:tcW w:w="1424" w:type="pct"/>
            <w:vAlign w:val="center"/>
          </w:tcPr>
          <w:p w14:paraId="721558A1" w14:textId="0395230A" w:rsidR="00464E86" w:rsidRPr="00915BCB" w:rsidRDefault="00430B43" w:rsidP="00915BCB">
            <w:pPr>
              <w:rPr>
                <w:rFonts w:ascii="Arial Narrow" w:hAnsi="Arial Narrow"/>
                <w:bCs/>
                <w:sz w:val="18"/>
                <w:szCs w:val="18"/>
                <w:lang w:eastAsia="en-US"/>
              </w:rPr>
            </w:pPr>
            <w:r w:rsidRPr="00915BCB">
              <w:rPr>
                <w:rFonts w:ascii="Arial Narrow" w:hAnsi="Arial Narrow"/>
                <w:bCs/>
                <w:sz w:val="18"/>
                <w:szCs w:val="18"/>
                <w:lang w:eastAsia="en-US"/>
              </w:rPr>
              <w:t>Se agrega el numeral 7.41 al numeral 7.7</w:t>
            </w:r>
          </w:p>
        </w:tc>
        <w:tc>
          <w:tcPr>
            <w:tcW w:w="1243" w:type="pct"/>
            <w:vAlign w:val="center"/>
          </w:tcPr>
          <w:p w14:paraId="37F61565" w14:textId="4ED45D23" w:rsidR="00464E86" w:rsidRPr="00915BCB" w:rsidRDefault="00430B43" w:rsidP="00430B43">
            <w:pPr>
              <w:jc w:val="center"/>
              <w:rPr>
                <w:rFonts w:ascii="Arial Narrow" w:hAnsi="Arial Narrow"/>
                <w:bCs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bCs/>
                <w:sz w:val="18"/>
                <w:szCs w:val="18"/>
                <w:lang w:eastAsia="es-CO"/>
              </w:rPr>
              <w:t>Asesor de Calidad</w:t>
            </w:r>
          </w:p>
        </w:tc>
      </w:tr>
      <w:tr w:rsidR="0027430D" w:rsidRPr="00915BCB" w14:paraId="5E9391D6" w14:textId="77777777" w:rsidTr="00915BCB">
        <w:trPr>
          <w:trHeight w:val="67"/>
        </w:trPr>
        <w:tc>
          <w:tcPr>
            <w:tcW w:w="991" w:type="pct"/>
            <w:vAlign w:val="center"/>
          </w:tcPr>
          <w:p w14:paraId="6359FE93" w14:textId="5E4EB401" w:rsidR="0027430D" w:rsidRPr="00915BCB" w:rsidRDefault="0027430D" w:rsidP="00430B43">
            <w:pPr>
              <w:jc w:val="center"/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</w:pPr>
            <w:r w:rsidRPr="00915BCB"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342" w:type="pct"/>
            <w:vAlign w:val="center"/>
          </w:tcPr>
          <w:p w14:paraId="0E8827FE" w14:textId="4FE2DF7A" w:rsidR="0027430D" w:rsidRPr="00915BCB" w:rsidRDefault="0027430D" w:rsidP="00430B43">
            <w:pPr>
              <w:jc w:val="center"/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</w:pPr>
            <w:r w:rsidRPr="00915BCB"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  <w:t>04/12/2019</w:t>
            </w:r>
          </w:p>
        </w:tc>
        <w:tc>
          <w:tcPr>
            <w:tcW w:w="1424" w:type="pct"/>
            <w:vAlign w:val="center"/>
          </w:tcPr>
          <w:p w14:paraId="187305E8" w14:textId="75AE7E05" w:rsidR="0027430D" w:rsidRPr="00915BCB" w:rsidRDefault="00383CAA" w:rsidP="00915BCB">
            <w:pPr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</w:pPr>
            <w:r w:rsidRPr="00915BCB">
              <w:rPr>
                <w:rFonts w:ascii="Arial Narrow" w:hAnsi="Arial Narrow"/>
                <w:bCs/>
                <w:color w:val="00B050"/>
                <w:sz w:val="18"/>
                <w:szCs w:val="18"/>
                <w:lang w:eastAsia="en-US"/>
              </w:rPr>
              <w:t>Se agrega el numeral 7.21 al numeral 7.23</w:t>
            </w:r>
          </w:p>
        </w:tc>
        <w:tc>
          <w:tcPr>
            <w:tcW w:w="1243" w:type="pct"/>
            <w:vAlign w:val="center"/>
          </w:tcPr>
          <w:p w14:paraId="0FB64577" w14:textId="25DFA0FD" w:rsidR="0027430D" w:rsidRPr="00915BCB" w:rsidRDefault="00383CAA" w:rsidP="00430B43">
            <w:pPr>
              <w:jc w:val="center"/>
              <w:rPr>
                <w:rFonts w:ascii="Arial Narrow" w:hAnsi="Arial Narrow"/>
                <w:bCs/>
                <w:color w:val="00B050"/>
                <w:sz w:val="18"/>
                <w:szCs w:val="18"/>
                <w:lang w:eastAsia="es-CO"/>
              </w:rPr>
            </w:pPr>
            <w:r w:rsidRPr="00915BCB">
              <w:rPr>
                <w:rFonts w:ascii="Arial Narrow" w:hAnsi="Arial Narrow"/>
                <w:bCs/>
                <w:color w:val="00B050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3"/>
    </w:tbl>
    <w:p w14:paraId="4B41B2CF" w14:textId="460E3D24" w:rsidR="007B6EA0" w:rsidRPr="00223C86" w:rsidRDefault="007B6EA0" w:rsidP="0035406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sectPr w:rsidR="007B6EA0" w:rsidRPr="00223C86" w:rsidSect="00223C86">
      <w:headerReference w:type="default" r:id="rId9"/>
      <w:footerReference w:type="default" r:id="rId10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5B1A" w14:textId="77777777" w:rsidR="00C139D4" w:rsidRDefault="00C139D4">
      <w:r>
        <w:separator/>
      </w:r>
    </w:p>
  </w:endnote>
  <w:endnote w:type="continuationSeparator" w:id="0">
    <w:p w14:paraId="1DC8D99A" w14:textId="77777777" w:rsidR="00C139D4" w:rsidRDefault="00C1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4B42" w14:textId="75EDFCC5" w:rsidR="00430B43" w:rsidRDefault="00915BCB" w:rsidP="00915BCB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AE10" w14:textId="77777777" w:rsidR="00C139D4" w:rsidRDefault="00C139D4">
      <w:r>
        <w:separator/>
      </w:r>
    </w:p>
  </w:footnote>
  <w:footnote w:type="continuationSeparator" w:id="0">
    <w:p w14:paraId="4908F09E" w14:textId="77777777" w:rsidR="00C139D4" w:rsidRDefault="00C13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734"/>
      <w:gridCol w:w="866"/>
      <w:gridCol w:w="1040"/>
      <w:gridCol w:w="906"/>
      <w:gridCol w:w="341"/>
      <w:gridCol w:w="950"/>
      <w:gridCol w:w="1151"/>
      <w:gridCol w:w="828"/>
      <w:gridCol w:w="762"/>
    </w:tblGrid>
    <w:tr w:rsidR="00430B43" w:rsidRPr="00223C86" w14:paraId="44B03F30" w14:textId="77777777" w:rsidTr="00915BCB">
      <w:trPr>
        <w:trHeight w:val="85"/>
      </w:trPr>
      <w:tc>
        <w:tcPr>
          <w:tcW w:w="1427" w:type="pct"/>
          <w:vMerge w:val="restart"/>
          <w:noWrap/>
          <w:vAlign w:val="center"/>
          <w:hideMark/>
        </w:tcPr>
        <w:p w14:paraId="0C37872F" w14:textId="77777777" w:rsidR="00430B43" w:rsidRPr="00223C86" w:rsidRDefault="00430B43" w:rsidP="00BF4BB2">
          <w:pPr>
            <w:rPr>
              <w:rFonts w:ascii="Arial Narrow" w:hAnsi="Arial Narrow"/>
              <w:sz w:val="18"/>
              <w:szCs w:val="18"/>
            </w:rPr>
          </w:pPr>
          <w:r w:rsidRPr="00223C86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0800" behindDoc="0" locked="0" layoutInCell="1" allowOverlap="1" wp14:anchorId="12317B6F" wp14:editId="0F590ACC">
                <wp:simplePos x="0" y="0"/>
                <wp:positionH relativeFrom="column">
                  <wp:posOffset>54610</wp:posOffset>
                </wp:positionH>
                <wp:positionV relativeFrom="paragraph">
                  <wp:posOffset>-1905</wp:posOffset>
                </wp:positionV>
                <wp:extent cx="1480185" cy="330200"/>
                <wp:effectExtent l="0" t="0" r="5715" b="0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33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5" w:type="pct"/>
          <w:gridSpan w:val="2"/>
          <w:noWrap/>
          <w:vAlign w:val="center"/>
          <w:hideMark/>
        </w:tcPr>
        <w:p w14:paraId="4949C714" w14:textId="77777777" w:rsidR="00430B43" w:rsidRPr="00223C86" w:rsidRDefault="00430B43" w:rsidP="00BF4BB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23C86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78" w:type="pct"/>
          <w:gridSpan w:val="6"/>
          <w:vAlign w:val="center"/>
        </w:tcPr>
        <w:p w14:paraId="2E671C2A" w14:textId="77777777" w:rsidR="00430B43" w:rsidRPr="00223C86" w:rsidRDefault="00430B43" w:rsidP="00BF4BB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23C86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430B43" w:rsidRPr="00223C86" w14:paraId="7C5E81FD" w14:textId="77777777" w:rsidTr="00915BCB">
      <w:trPr>
        <w:trHeight w:val="85"/>
      </w:trPr>
      <w:tc>
        <w:tcPr>
          <w:tcW w:w="1427" w:type="pct"/>
          <w:vMerge/>
          <w:noWrap/>
          <w:vAlign w:val="center"/>
        </w:tcPr>
        <w:p w14:paraId="3874FCAA" w14:textId="77777777" w:rsidR="00430B43" w:rsidRPr="00223C86" w:rsidRDefault="00430B43" w:rsidP="00BF4BB2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95" w:type="pct"/>
          <w:gridSpan w:val="2"/>
          <w:noWrap/>
          <w:vAlign w:val="center"/>
        </w:tcPr>
        <w:p w14:paraId="7B0DD2A2" w14:textId="77777777" w:rsidR="00430B43" w:rsidRPr="00223C86" w:rsidRDefault="00430B43" w:rsidP="00BF4BB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223C86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78" w:type="pct"/>
          <w:gridSpan w:val="6"/>
          <w:vAlign w:val="center"/>
        </w:tcPr>
        <w:p w14:paraId="5C5678A0" w14:textId="77777777" w:rsidR="00430B43" w:rsidRPr="00223C86" w:rsidRDefault="00430B43" w:rsidP="00BF4BB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223C86">
            <w:rPr>
              <w:rFonts w:ascii="Arial Narrow" w:hAnsi="Arial Narrow"/>
              <w:b/>
              <w:sz w:val="18"/>
              <w:szCs w:val="18"/>
              <w:lang w:eastAsia="en-US"/>
            </w:rPr>
            <w:t>RETIRO DE ASOCIADOS</w:t>
          </w:r>
        </w:p>
      </w:tc>
    </w:tr>
    <w:tr w:rsidR="00430B43" w:rsidRPr="00223C86" w14:paraId="307C1FD3" w14:textId="77777777" w:rsidTr="00915BCB">
      <w:trPr>
        <w:trHeight w:val="85"/>
      </w:trPr>
      <w:tc>
        <w:tcPr>
          <w:tcW w:w="1427" w:type="pct"/>
          <w:vMerge/>
          <w:vAlign w:val="center"/>
          <w:hideMark/>
        </w:tcPr>
        <w:p w14:paraId="50ADCE61" w14:textId="77777777" w:rsidR="00430B43" w:rsidRPr="00223C86" w:rsidRDefault="00430B43" w:rsidP="00BF4BB2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52" w:type="pct"/>
          <w:noWrap/>
          <w:vAlign w:val="center"/>
          <w:hideMark/>
        </w:tcPr>
        <w:p w14:paraId="36D348AA" w14:textId="77777777" w:rsidR="00430B43" w:rsidRPr="00223C86" w:rsidRDefault="00430B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23C86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43" w:type="pct"/>
          <w:noWrap/>
          <w:vAlign w:val="center"/>
          <w:hideMark/>
        </w:tcPr>
        <w:p w14:paraId="62976B09" w14:textId="4CEBCB09" w:rsidR="00430B43" w:rsidRPr="00223C86" w:rsidRDefault="00430B43" w:rsidP="00BF4BB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23C86">
            <w:rPr>
              <w:rFonts w:ascii="Arial Narrow" w:hAnsi="Arial Narrow"/>
              <w:b/>
              <w:sz w:val="18"/>
              <w:szCs w:val="18"/>
              <w:lang w:eastAsia="en-US"/>
            </w:rPr>
            <w:t>AS-P</w:t>
          </w:r>
          <w:r w:rsidR="005B26E6">
            <w:rPr>
              <w:rFonts w:ascii="Arial Narrow" w:hAnsi="Arial Narrow"/>
              <w:b/>
              <w:sz w:val="18"/>
              <w:szCs w:val="18"/>
              <w:lang w:eastAsia="en-US"/>
            </w:rPr>
            <w:t>R-</w:t>
          </w:r>
          <w:r w:rsidRPr="00223C86">
            <w:rPr>
              <w:rFonts w:ascii="Arial Narrow" w:hAnsi="Arial Narrow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73" w:type="pct"/>
          <w:noWrap/>
          <w:vAlign w:val="center"/>
          <w:hideMark/>
        </w:tcPr>
        <w:p w14:paraId="65F22AD5" w14:textId="77777777" w:rsidR="00430B43" w:rsidRPr="00223C86" w:rsidRDefault="00430B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23C86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8" w:type="pct"/>
          <w:noWrap/>
          <w:vAlign w:val="center"/>
          <w:hideMark/>
        </w:tcPr>
        <w:p w14:paraId="1662232B" w14:textId="2D369F98" w:rsidR="00430B43" w:rsidRPr="00223C86" w:rsidRDefault="0027430D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23C86">
            <w:rPr>
              <w:rFonts w:ascii="Arial Narrow" w:hAnsi="Arial Narrow" w:cs="Arial"/>
              <w:b/>
              <w:sz w:val="18"/>
              <w:szCs w:val="18"/>
            </w:rPr>
            <w:t>3</w:t>
          </w:r>
        </w:p>
      </w:tc>
      <w:tc>
        <w:tcPr>
          <w:tcW w:w="496" w:type="pct"/>
          <w:noWrap/>
          <w:vAlign w:val="center"/>
          <w:hideMark/>
        </w:tcPr>
        <w:p w14:paraId="4DEBF0C7" w14:textId="77777777" w:rsidR="00430B43" w:rsidRPr="00223C86" w:rsidRDefault="00430B43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23C86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601" w:type="pct"/>
          <w:noWrap/>
          <w:vAlign w:val="center"/>
          <w:hideMark/>
        </w:tcPr>
        <w:p w14:paraId="6F80D90F" w14:textId="30946430" w:rsidR="00430B43" w:rsidRPr="00223C86" w:rsidRDefault="0027430D" w:rsidP="00BF4BB2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223C86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04/12/2019</w:t>
          </w:r>
        </w:p>
      </w:tc>
      <w:tc>
        <w:tcPr>
          <w:tcW w:w="432" w:type="pct"/>
          <w:noWrap/>
          <w:vAlign w:val="center"/>
          <w:hideMark/>
        </w:tcPr>
        <w:p w14:paraId="3D13FB54" w14:textId="1DBFCB77" w:rsidR="00430B43" w:rsidRPr="00223C86" w:rsidRDefault="00F565D6" w:rsidP="00BF4BB2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</w:t>
          </w:r>
          <w:r w:rsidR="00430B43" w:rsidRPr="00223C86">
            <w:rPr>
              <w:rFonts w:ascii="Arial Narrow" w:hAnsi="Arial Narrow" w:cs="Arial"/>
              <w:b/>
              <w:sz w:val="18"/>
              <w:szCs w:val="18"/>
            </w:rPr>
            <w:t>agina</w:t>
          </w:r>
        </w:p>
      </w:tc>
      <w:tc>
        <w:tcPr>
          <w:tcW w:w="398" w:type="pct"/>
          <w:noWrap/>
          <w:vAlign w:val="center"/>
          <w:hideMark/>
        </w:tcPr>
        <w:p w14:paraId="429D8821" w14:textId="74C95DC8" w:rsidR="00430B43" w:rsidRPr="00223C86" w:rsidRDefault="00430B43" w:rsidP="00BF4BB2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D51D57" w:rsidRPr="00D51D57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5</w:t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D51D57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5</w:t>
          </w:r>
          <w:r w:rsidRPr="00223C8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24DDA038" w14:textId="77777777" w:rsidR="00430B43" w:rsidRPr="00223C86" w:rsidRDefault="00430B43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5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62E34"/>
    <w:multiLevelType w:val="multilevel"/>
    <w:tmpl w:val="7A3A8EF6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  <w:b/>
        <w:color w:val="000099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ascii="Arial Narrow" w:hAnsi="Arial Narrow" w:hint="default"/>
        <w:b/>
        <w:color w:val="000099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"/>
  </w:num>
  <w:num w:numId="5">
    <w:abstractNumId w:val="25"/>
  </w:num>
  <w:num w:numId="6">
    <w:abstractNumId w:val="22"/>
  </w:num>
  <w:num w:numId="7">
    <w:abstractNumId w:val="14"/>
  </w:num>
  <w:num w:numId="8">
    <w:abstractNumId w:val="20"/>
  </w:num>
  <w:num w:numId="9">
    <w:abstractNumId w:val="32"/>
  </w:num>
  <w:num w:numId="10">
    <w:abstractNumId w:val="27"/>
  </w:num>
  <w:num w:numId="11">
    <w:abstractNumId w:val="28"/>
  </w:num>
  <w:num w:numId="12">
    <w:abstractNumId w:val="5"/>
  </w:num>
  <w:num w:numId="13">
    <w:abstractNumId w:val="31"/>
  </w:num>
  <w:num w:numId="14">
    <w:abstractNumId w:val="15"/>
  </w:num>
  <w:num w:numId="15">
    <w:abstractNumId w:val="21"/>
  </w:num>
  <w:num w:numId="16">
    <w:abstractNumId w:val="29"/>
  </w:num>
  <w:num w:numId="17">
    <w:abstractNumId w:val="9"/>
  </w:num>
  <w:num w:numId="18">
    <w:abstractNumId w:val="6"/>
  </w:num>
  <w:num w:numId="19">
    <w:abstractNumId w:val="1"/>
  </w:num>
  <w:num w:numId="20">
    <w:abstractNumId w:val="13"/>
  </w:num>
  <w:num w:numId="21">
    <w:abstractNumId w:val="8"/>
  </w:num>
  <w:num w:numId="22">
    <w:abstractNumId w:val="10"/>
  </w:num>
  <w:num w:numId="23">
    <w:abstractNumId w:val="0"/>
  </w:num>
  <w:num w:numId="24">
    <w:abstractNumId w:val="11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2"/>
  </w:num>
  <w:num w:numId="31">
    <w:abstractNumId w:val="26"/>
  </w:num>
  <w:num w:numId="32">
    <w:abstractNumId w:val="30"/>
  </w:num>
  <w:num w:numId="33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2B66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641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3751D"/>
    <w:rsid w:val="0004032A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D12"/>
    <w:rsid w:val="00054E2C"/>
    <w:rsid w:val="00062360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4D3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A67B0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269D"/>
    <w:rsid w:val="000C28E4"/>
    <w:rsid w:val="000C2EDC"/>
    <w:rsid w:val="000D1369"/>
    <w:rsid w:val="000D16F4"/>
    <w:rsid w:val="000D3826"/>
    <w:rsid w:val="000D607B"/>
    <w:rsid w:val="000D68FC"/>
    <w:rsid w:val="000E035C"/>
    <w:rsid w:val="000E4C5F"/>
    <w:rsid w:val="000E6389"/>
    <w:rsid w:val="000E7DEA"/>
    <w:rsid w:val="000F0496"/>
    <w:rsid w:val="000F19FA"/>
    <w:rsid w:val="000F2B2D"/>
    <w:rsid w:val="000F36F0"/>
    <w:rsid w:val="000F5D78"/>
    <w:rsid w:val="000F6FD0"/>
    <w:rsid w:val="00100AD7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7E48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304DF"/>
    <w:rsid w:val="0013156D"/>
    <w:rsid w:val="00132129"/>
    <w:rsid w:val="00134E28"/>
    <w:rsid w:val="00134F87"/>
    <w:rsid w:val="001369F7"/>
    <w:rsid w:val="00136F3E"/>
    <w:rsid w:val="00140533"/>
    <w:rsid w:val="00140720"/>
    <w:rsid w:val="001442C5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77D86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2ADE"/>
    <w:rsid w:val="00193BF0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92"/>
    <w:rsid w:val="001D57B3"/>
    <w:rsid w:val="001D6035"/>
    <w:rsid w:val="001D6907"/>
    <w:rsid w:val="001D73EE"/>
    <w:rsid w:val="001E1697"/>
    <w:rsid w:val="001E2963"/>
    <w:rsid w:val="001E3582"/>
    <w:rsid w:val="001E5D87"/>
    <w:rsid w:val="001E6341"/>
    <w:rsid w:val="001F172E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8F"/>
    <w:rsid w:val="002065D4"/>
    <w:rsid w:val="00206C85"/>
    <w:rsid w:val="0021112B"/>
    <w:rsid w:val="00214808"/>
    <w:rsid w:val="00215D12"/>
    <w:rsid w:val="00215DA1"/>
    <w:rsid w:val="00216F85"/>
    <w:rsid w:val="002179BC"/>
    <w:rsid w:val="00217DCF"/>
    <w:rsid w:val="00222D31"/>
    <w:rsid w:val="0022309A"/>
    <w:rsid w:val="00223C86"/>
    <w:rsid w:val="00224EED"/>
    <w:rsid w:val="002253D4"/>
    <w:rsid w:val="002265DD"/>
    <w:rsid w:val="0022749F"/>
    <w:rsid w:val="002274DD"/>
    <w:rsid w:val="00230D73"/>
    <w:rsid w:val="00231B05"/>
    <w:rsid w:val="002326CB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504B"/>
    <w:rsid w:val="00246751"/>
    <w:rsid w:val="002469F9"/>
    <w:rsid w:val="00246D3E"/>
    <w:rsid w:val="00247253"/>
    <w:rsid w:val="0024771B"/>
    <w:rsid w:val="00247A01"/>
    <w:rsid w:val="002508C5"/>
    <w:rsid w:val="00250D21"/>
    <w:rsid w:val="00253D5C"/>
    <w:rsid w:val="00254234"/>
    <w:rsid w:val="0025642B"/>
    <w:rsid w:val="0025738E"/>
    <w:rsid w:val="0025774C"/>
    <w:rsid w:val="00260C18"/>
    <w:rsid w:val="00263902"/>
    <w:rsid w:val="00264E5C"/>
    <w:rsid w:val="002652ED"/>
    <w:rsid w:val="00270D36"/>
    <w:rsid w:val="00272D00"/>
    <w:rsid w:val="00273444"/>
    <w:rsid w:val="0027430D"/>
    <w:rsid w:val="00275268"/>
    <w:rsid w:val="0027648C"/>
    <w:rsid w:val="00280769"/>
    <w:rsid w:val="002809AC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A0056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E7AD4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15BA"/>
    <w:rsid w:val="00333333"/>
    <w:rsid w:val="0033354B"/>
    <w:rsid w:val="00334C82"/>
    <w:rsid w:val="00334CC8"/>
    <w:rsid w:val="003354DC"/>
    <w:rsid w:val="003361A3"/>
    <w:rsid w:val="00337937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060"/>
    <w:rsid w:val="00354A71"/>
    <w:rsid w:val="00354FEB"/>
    <w:rsid w:val="003557DF"/>
    <w:rsid w:val="00355EBF"/>
    <w:rsid w:val="00356FDF"/>
    <w:rsid w:val="00357D15"/>
    <w:rsid w:val="0036345E"/>
    <w:rsid w:val="00366D1D"/>
    <w:rsid w:val="003722E3"/>
    <w:rsid w:val="00372546"/>
    <w:rsid w:val="00382628"/>
    <w:rsid w:val="0038358A"/>
    <w:rsid w:val="00383CAA"/>
    <w:rsid w:val="00384779"/>
    <w:rsid w:val="0038621A"/>
    <w:rsid w:val="00390C76"/>
    <w:rsid w:val="003913FC"/>
    <w:rsid w:val="003917F3"/>
    <w:rsid w:val="0039238A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522D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480"/>
    <w:rsid w:val="003D0C68"/>
    <w:rsid w:val="003D1707"/>
    <w:rsid w:val="003D25F1"/>
    <w:rsid w:val="003D2E9C"/>
    <w:rsid w:val="003D78A3"/>
    <w:rsid w:val="003E14D6"/>
    <w:rsid w:val="003E2059"/>
    <w:rsid w:val="003E2C3F"/>
    <w:rsid w:val="003E51A0"/>
    <w:rsid w:val="003E51CF"/>
    <w:rsid w:val="003E64EB"/>
    <w:rsid w:val="003E7B5C"/>
    <w:rsid w:val="003F01B3"/>
    <w:rsid w:val="003F1FF3"/>
    <w:rsid w:val="003F20E5"/>
    <w:rsid w:val="003F2E84"/>
    <w:rsid w:val="003F5FB4"/>
    <w:rsid w:val="003F77F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4A93"/>
    <w:rsid w:val="00426131"/>
    <w:rsid w:val="00426C59"/>
    <w:rsid w:val="00427998"/>
    <w:rsid w:val="00430B43"/>
    <w:rsid w:val="00433C3B"/>
    <w:rsid w:val="00436A80"/>
    <w:rsid w:val="00440774"/>
    <w:rsid w:val="00440DF8"/>
    <w:rsid w:val="0044224E"/>
    <w:rsid w:val="0044322F"/>
    <w:rsid w:val="004437FC"/>
    <w:rsid w:val="00444464"/>
    <w:rsid w:val="00444885"/>
    <w:rsid w:val="00444DF2"/>
    <w:rsid w:val="00444EA4"/>
    <w:rsid w:val="00446A66"/>
    <w:rsid w:val="00454860"/>
    <w:rsid w:val="00455ED8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4E86"/>
    <w:rsid w:val="0046585A"/>
    <w:rsid w:val="00465A8D"/>
    <w:rsid w:val="00465C8A"/>
    <w:rsid w:val="00465E95"/>
    <w:rsid w:val="0047026D"/>
    <w:rsid w:val="00471265"/>
    <w:rsid w:val="004715F8"/>
    <w:rsid w:val="00473867"/>
    <w:rsid w:val="00473B12"/>
    <w:rsid w:val="00474482"/>
    <w:rsid w:val="00474AFF"/>
    <w:rsid w:val="004758A0"/>
    <w:rsid w:val="00475B4D"/>
    <w:rsid w:val="00475CE3"/>
    <w:rsid w:val="00476117"/>
    <w:rsid w:val="00476A59"/>
    <w:rsid w:val="00476EED"/>
    <w:rsid w:val="00477DD7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966B3"/>
    <w:rsid w:val="004A1A17"/>
    <w:rsid w:val="004A30E2"/>
    <w:rsid w:val="004A3F52"/>
    <w:rsid w:val="004A3FFA"/>
    <w:rsid w:val="004A419C"/>
    <w:rsid w:val="004A4A60"/>
    <w:rsid w:val="004A5475"/>
    <w:rsid w:val="004A6021"/>
    <w:rsid w:val="004B0DF1"/>
    <w:rsid w:val="004B158A"/>
    <w:rsid w:val="004B3266"/>
    <w:rsid w:val="004B3BF8"/>
    <w:rsid w:val="004B4A7F"/>
    <w:rsid w:val="004C20AE"/>
    <w:rsid w:val="004C2EA3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153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4F7EE4"/>
    <w:rsid w:val="00500739"/>
    <w:rsid w:val="005015CD"/>
    <w:rsid w:val="0050164E"/>
    <w:rsid w:val="00503167"/>
    <w:rsid w:val="005032AC"/>
    <w:rsid w:val="00503829"/>
    <w:rsid w:val="0050433A"/>
    <w:rsid w:val="00504C50"/>
    <w:rsid w:val="0050588B"/>
    <w:rsid w:val="00505BF5"/>
    <w:rsid w:val="0051008A"/>
    <w:rsid w:val="00510090"/>
    <w:rsid w:val="00510AE6"/>
    <w:rsid w:val="0051546E"/>
    <w:rsid w:val="00516370"/>
    <w:rsid w:val="00522C29"/>
    <w:rsid w:val="00522E8E"/>
    <w:rsid w:val="00523360"/>
    <w:rsid w:val="00524AE4"/>
    <w:rsid w:val="00530652"/>
    <w:rsid w:val="00531665"/>
    <w:rsid w:val="00533A14"/>
    <w:rsid w:val="00535088"/>
    <w:rsid w:val="00535729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E90"/>
    <w:rsid w:val="00562E80"/>
    <w:rsid w:val="00564879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04D2"/>
    <w:rsid w:val="005815C5"/>
    <w:rsid w:val="00581A0D"/>
    <w:rsid w:val="005841AC"/>
    <w:rsid w:val="005855E8"/>
    <w:rsid w:val="00585FC8"/>
    <w:rsid w:val="005861D6"/>
    <w:rsid w:val="00586B10"/>
    <w:rsid w:val="00587557"/>
    <w:rsid w:val="005907A6"/>
    <w:rsid w:val="005917D7"/>
    <w:rsid w:val="00591F99"/>
    <w:rsid w:val="00593909"/>
    <w:rsid w:val="005955B7"/>
    <w:rsid w:val="005A138D"/>
    <w:rsid w:val="005A2D2A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26E6"/>
    <w:rsid w:val="005B4F41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E0DFC"/>
    <w:rsid w:val="005E0E2A"/>
    <w:rsid w:val="005E2636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148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4459F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027E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19C3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A94"/>
    <w:rsid w:val="006F4BE0"/>
    <w:rsid w:val="006F58DD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267E8"/>
    <w:rsid w:val="00730271"/>
    <w:rsid w:val="00731799"/>
    <w:rsid w:val="00733080"/>
    <w:rsid w:val="00734D09"/>
    <w:rsid w:val="007362CC"/>
    <w:rsid w:val="00740DB1"/>
    <w:rsid w:val="00743236"/>
    <w:rsid w:val="00743337"/>
    <w:rsid w:val="00744797"/>
    <w:rsid w:val="00746030"/>
    <w:rsid w:val="0074605B"/>
    <w:rsid w:val="00746D83"/>
    <w:rsid w:val="007471EA"/>
    <w:rsid w:val="00747206"/>
    <w:rsid w:val="00750B83"/>
    <w:rsid w:val="00751323"/>
    <w:rsid w:val="00752D30"/>
    <w:rsid w:val="007535AA"/>
    <w:rsid w:val="00753B0A"/>
    <w:rsid w:val="00755ABE"/>
    <w:rsid w:val="00760821"/>
    <w:rsid w:val="00761FA5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15C7"/>
    <w:rsid w:val="00792942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B2138"/>
    <w:rsid w:val="007B2390"/>
    <w:rsid w:val="007B3333"/>
    <w:rsid w:val="007B5298"/>
    <w:rsid w:val="007B53BB"/>
    <w:rsid w:val="007B6EA0"/>
    <w:rsid w:val="007B7A62"/>
    <w:rsid w:val="007B7D8A"/>
    <w:rsid w:val="007C125B"/>
    <w:rsid w:val="007C1A82"/>
    <w:rsid w:val="007C2AA3"/>
    <w:rsid w:val="007C4430"/>
    <w:rsid w:val="007C454E"/>
    <w:rsid w:val="007C48F1"/>
    <w:rsid w:val="007C5BDB"/>
    <w:rsid w:val="007C6BA3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55F4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E3E"/>
    <w:rsid w:val="00837F4F"/>
    <w:rsid w:val="00840A23"/>
    <w:rsid w:val="00841221"/>
    <w:rsid w:val="0084267D"/>
    <w:rsid w:val="00843440"/>
    <w:rsid w:val="008449E7"/>
    <w:rsid w:val="008467C5"/>
    <w:rsid w:val="00846B7B"/>
    <w:rsid w:val="00846DB2"/>
    <w:rsid w:val="008471C8"/>
    <w:rsid w:val="00847A92"/>
    <w:rsid w:val="00850AF3"/>
    <w:rsid w:val="00851C00"/>
    <w:rsid w:val="0085334F"/>
    <w:rsid w:val="00854E61"/>
    <w:rsid w:val="00856691"/>
    <w:rsid w:val="008577E9"/>
    <w:rsid w:val="00857994"/>
    <w:rsid w:val="008579F4"/>
    <w:rsid w:val="00857F7D"/>
    <w:rsid w:val="008600F5"/>
    <w:rsid w:val="00861E9E"/>
    <w:rsid w:val="00863C86"/>
    <w:rsid w:val="00864843"/>
    <w:rsid w:val="00865658"/>
    <w:rsid w:val="00866BA4"/>
    <w:rsid w:val="00867EBC"/>
    <w:rsid w:val="00867F8F"/>
    <w:rsid w:val="00867FB7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400E"/>
    <w:rsid w:val="0088535C"/>
    <w:rsid w:val="00887334"/>
    <w:rsid w:val="00891042"/>
    <w:rsid w:val="0089217D"/>
    <w:rsid w:val="00892193"/>
    <w:rsid w:val="00893011"/>
    <w:rsid w:val="008933F5"/>
    <w:rsid w:val="00894052"/>
    <w:rsid w:val="008954D6"/>
    <w:rsid w:val="00895945"/>
    <w:rsid w:val="00895CE2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15BCB"/>
    <w:rsid w:val="00920635"/>
    <w:rsid w:val="00920BC4"/>
    <w:rsid w:val="00921035"/>
    <w:rsid w:val="00921AC3"/>
    <w:rsid w:val="00922182"/>
    <w:rsid w:val="00922459"/>
    <w:rsid w:val="00922E17"/>
    <w:rsid w:val="009238FE"/>
    <w:rsid w:val="00925476"/>
    <w:rsid w:val="00931571"/>
    <w:rsid w:val="00932438"/>
    <w:rsid w:val="00936555"/>
    <w:rsid w:val="00936D5E"/>
    <w:rsid w:val="00937B99"/>
    <w:rsid w:val="009402EF"/>
    <w:rsid w:val="009404B1"/>
    <w:rsid w:val="00940DAE"/>
    <w:rsid w:val="009430A8"/>
    <w:rsid w:val="00943C37"/>
    <w:rsid w:val="00945D60"/>
    <w:rsid w:val="0094640A"/>
    <w:rsid w:val="00947744"/>
    <w:rsid w:val="0095127D"/>
    <w:rsid w:val="00952736"/>
    <w:rsid w:val="00953B54"/>
    <w:rsid w:val="009543C6"/>
    <w:rsid w:val="00954541"/>
    <w:rsid w:val="00954E28"/>
    <w:rsid w:val="009564BF"/>
    <w:rsid w:val="00956DA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0A5A"/>
    <w:rsid w:val="00985890"/>
    <w:rsid w:val="00985B75"/>
    <w:rsid w:val="009862E6"/>
    <w:rsid w:val="009904EE"/>
    <w:rsid w:val="0099179A"/>
    <w:rsid w:val="00991A9A"/>
    <w:rsid w:val="009927C0"/>
    <w:rsid w:val="00992D17"/>
    <w:rsid w:val="0099511E"/>
    <w:rsid w:val="00995411"/>
    <w:rsid w:val="00997D93"/>
    <w:rsid w:val="009A0E40"/>
    <w:rsid w:val="009A1E91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47B6"/>
    <w:rsid w:val="009B5252"/>
    <w:rsid w:val="009B5F40"/>
    <w:rsid w:val="009B7A08"/>
    <w:rsid w:val="009C2FE4"/>
    <w:rsid w:val="009C3028"/>
    <w:rsid w:val="009C322D"/>
    <w:rsid w:val="009C39D4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D7F2E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9F70AC"/>
    <w:rsid w:val="00A02F77"/>
    <w:rsid w:val="00A03167"/>
    <w:rsid w:val="00A03B9C"/>
    <w:rsid w:val="00A052E6"/>
    <w:rsid w:val="00A065EF"/>
    <w:rsid w:val="00A0695F"/>
    <w:rsid w:val="00A0765B"/>
    <w:rsid w:val="00A10D98"/>
    <w:rsid w:val="00A140B1"/>
    <w:rsid w:val="00A15888"/>
    <w:rsid w:val="00A169D4"/>
    <w:rsid w:val="00A1750C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A9B"/>
    <w:rsid w:val="00A35DFA"/>
    <w:rsid w:val="00A36A73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47C47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5F3"/>
    <w:rsid w:val="00A70C6E"/>
    <w:rsid w:val="00A7101C"/>
    <w:rsid w:val="00A71D1F"/>
    <w:rsid w:val="00A73200"/>
    <w:rsid w:val="00A7337A"/>
    <w:rsid w:val="00A73A4B"/>
    <w:rsid w:val="00A745ED"/>
    <w:rsid w:val="00A74CF6"/>
    <w:rsid w:val="00A809BA"/>
    <w:rsid w:val="00A81029"/>
    <w:rsid w:val="00A81225"/>
    <w:rsid w:val="00A8184C"/>
    <w:rsid w:val="00A81BE3"/>
    <w:rsid w:val="00A82284"/>
    <w:rsid w:val="00A86A90"/>
    <w:rsid w:val="00A86C23"/>
    <w:rsid w:val="00A8724C"/>
    <w:rsid w:val="00A92073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904"/>
    <w:rsid w:val="00AA3C9A"/>
    <w:rsid w:val="00AA4343"/>
    <w:rsid w:val="00AA43A2"/>
    <w:rsid w:val="00AA52DD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4B4E"/>
    <w:rsid w:val="00B026B3"/>
    <w:rsid w:val="00B04824"/>
    <w:rsid w:val="00B0533D"/>
    <w:rsid w:val="00B06287"/>
    <w:rsid w:val="00B06288"/>
    <w:rsid w:val="00B079D4"/>
    <w:rsid w:val="00B07AD2"/>
    <w:rsid w:val="00B11931"/>
    <w:rsid w:val="00B124DA"/>
    <w:rsid w:val="00B13E23"/>
    <w:rsid w:val="00B144DD"/>
    <w:rsid w:val="00B14B4B"/>
    <w:rsid w:val="00B16BBB"/>
    <w:rsid w:val="00B177C1"/>
    <w:rsid w:val="00B218D6"/>
    <w:rsid w:val="00B22BDA"/>
    <w:rsid w:val="00B23382"/>
    <w:rsid w:val="00B235D3"/>
    <w:rsid w:val="00B23B7A"/>
    <w:rsid w:val="00B27913"/>
    <w:rsid w:val="00B3198A"/>
    <w:rsid w:val="00B344AD"/>
    <w:rsid w:val="00B34FF5"/>
    <w:rsid w:val="00B3705D"/>
    <w:rsid w:val="00B40567"/>
    <w:rsid w:val="00B406E4"/>
    <w:rsid w:val="00B412A5"/>
    <w:rsid w:val="00B44B63"/>
    <w:rsid w:val="00B51167"/>
    <w:rsid w:val="00B51B2C"/>
    <w:rsid w:val="00B52569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7739A"/>
    <w:rsid w:val="00B80780"/>
    <w:rsid w:val="00B80A28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7998"/>
    <w:rsid w:val="00BB5187"/>
    <w:rsid w:val="00BB55A6"/>
    <w:rsid w:val="00BC28C2"/>
    <w:rsid w:val="00BC2AD1"/>
    <w:rsid w:val="00BC5A5D"/>
    <w:rsid w:val="00BC65D5"/>
    <w:rsid w:val="00BD0D63"/>
    <w:rsid w:val="00BD0E47"/>
    <w:rsid w:val="00BD21F0"/>
    <w:rsid w:val="00BD592E"/>
    <w:rsid w:val="00BD718A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4BB2"/>
    <w:rsid w:val="00BF550D"/>
    <w:rsid w:val="00BF5AB2"/>
    <w:rsid w:val="00BF611D"/>
    <w:rsid w:val="00BF63C6"/>
    <w:rsid w:val="00BF7755"/>
    <w:rsid w:val="00C0249E"/>
    <w:rsid w:val="00C02EF2"/>
    <w:rsid w:val="00C04D2F"/>
    <w:rsid w:val="00C07088"/>
    <w:rsid w:val="00C106CE"/>
    <w:rsid w:val="00C1083E"/>
    <w:rsid w:val="00C10F9B"/>
    <w:rsid w:val="00C1104D"/>
    <w:rsid w:val="00C12C0F"/>
    <w:rsid w:val="00C13692"/>
    <w:rsid w:val="00C139D4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2200"/>
    <w:rsid w:val="00C3314D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0C82"/>
    <w:rsid w:val="00C539D2"/>
    <w:rsid w:val="00C55D45"/>
    <w:rsid w:val="00C56E72"/>
    <w:rsid w:val="00C571D8"/>
    <w:rsid w:val="00C621D2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6DDC"/>
    <w:rsid w:val="00C97ED4"/>
    <w:rsid w:val="00CA1BB7"/>
    <w:rsid w:val="00CA1EC4"/>
    <w:rsid w:val="00CA3139"/>
    <w:rsid w:val="00CA4C0C"/>
    <w:rsid w:val="00CB0C21"/>
    <w:rsid w:val="00CB195C"/>
    <w:rsid w:val="00CB1F24"/>
    <w:rsid w:val="00CB3705"/>
    <w:rsid w:val="00CB6C01"/>
    <w:rsid w:val="00CC1218"/>
    <w:rsid w:val="00CC1C55"/>
    <w:rsid w:val="00CC2D75"/>
    <w:rsid w:val="00CC367E"/>
    <w:rsid w:val="00CC3CC9"/>
    <w:rsid w:val="00CC3E12"/>
    <w:rsid w:val="00CC3F64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672F"/>
    <w:rsid w:val="00CF7C82"/>
    <w:rsid w:val="00D00646"/>
    <w:rsid w:val="00D00936"/>
    <w:rsid w:val="00D014EC"/>
    <w:rsid w:val="00D01758"/>
    <w:rsid w:val="00D018FD"/>
    <w:rsid w:val="00D0229B"/>
    <w:rsid w:val="00D03748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1D57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1634"/>
    <w:rsid w:val="00D71950"/>
    <w:rsid w:val="00D733D8"/>
    <w:rsid w:val="00D806F7"/>
    <w:rsid w:val="00D83E1F"/>
    <w:rsid w:val="00D85814"/>
    <w:rsid w:val="00D91ECA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16B5"/>
    <w:rsid w:val="00DC57B6"/>
    <w:rsid w:val="00DC6CD9"/>
    <w:rsid w:val="00DD1D11"/>
    <w:rsid w:val="00DD407F"/>
    <w:rsid w:val="00DD428B"/>
    <w:rsid w:val="00DD4882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4455"/>
    <w:rsid w:val="00DE515E"/>
    <w:rsid w:val="00DE741E"/>
    <w:rsid w:val="00DE7B0A"/>
    <w:rsid w:val="00DF04FD"/>
    <w:rsid w:val="00DF1716"/>
    <w:rsid w:val="00DF24A6"/>
    <w:rsid w:val="00DF2F31"/>
    <w:rsid w:val="00DF2FF2"/>
    <w:rsid w:val="00DF33FB"/>
    <w:rsid w:val="00DF5CE6"/>
    <w:rsid w:val="00E000F3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6C7"/>
    <w:rsid w:val="00E116E9"/>
    <w:rsid w:val="00E1402D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1735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47AB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67D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3ACD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0689F"/>
    <w:rsid w:val="00F10309"/>
    <w:rsid w:val="00F108B9"/>
    <w:rsid w:val="00F114B0"/>
    <w:rsid w:val="00F16ACB"/>
    <w:rsid w:val="00F170A4"/>
    <w:rsid w:val="00F17BBC"/>
    <w:rsid w:val="00F2078B"/>
    <w:rsid w:val="00F2093F"/>
    <w:rsid w:val="00F20D87"/>
    <w:rsid w:val="00F2171C"/>
    <w:rsid w:val="00F221CE"/>
    <w:rsid w:val="00F231BC"/>
    <w:rsid w:val="00F23B41"/>
    <w:rsid w:val="00F23E1A"/>
    <w:rsid w:val="00F24389"/>
    <w:rsid w:val="00F2481F"/>
    <w:rsid w:val="00F26561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5D6"/>
    <w:rsid w:val="00F569DB"/>
    <w:rsid w:val="00F57AA2"/>
    <w:rsid w:val="00F60328"/>
    <w:rsid w:val="00F6086D"/>
    <w:rsid w:val="00F60D8B"/>
    <w:rsid w:val="00F610BE"/>
    <w:rsid w:val="00F62421"/>
    <w:rsid w:val="00F67D81"/>
    <w:rsid w:val="00F67F28"/>
    <w:rsid w:val="00F71298"/>
    <w:rsid w:val="00F72A95"/>
    <w:rsid w:val="00F7345D"/>
    <w:rsid w:val="00F75120"/>
    <w:rsid w:val="00F75BC1"/>
    <w:rsid w:val="00F8005C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48DD"/>
    <w:rsid w:val="00FB5396"/>
    <w:rsid w:val="00FB613A"/>
    <w:rsid w:val="00FB743F"/>
    <w:rsid w:val="00FC0855"/>
    <w:rsid w:val="00FC18F7"/>
    <w:rsid w:val="00FC3B54"/>
    <w:rsid w:val="00FC3D2D"/>
    <w:rsid w:val="00FC4AB0"/>
    <w:rsid w:val="00FC6428"/>
    <w:rsid w:val="00FC69BC"/>
    <w:rsid w:val="00FC78BF"/>
    <w:rsid w:val="00FD3911"/>
    <w:rsid w:val="00FD5275"/>
    <w:rsid w:val="00FD6CEE"/>
    <w:rsid w:val="00FD6D93"/>
    <w:rsid w:val="00FE024E"/>
    <w:rsid w:val="00FE0B52"/>
    <w:rsid w:val="00FE0B9A"/>
    <w:rsid w:val="00FE154C"/>
    <w:rsid w:val="00FE26FD"/>
    <w:rsid w:val="00FE48A6"/>
    <w:rsid w:val="00FE4E48"/>
    <w:rsid w:val="00FE758D"/>
    <w:rsid w:val="00FE7740"/>
    <w:rsid w:val="00FE7B46"/>
    <w:rsid w:val="00FF0539"/>
    <w:rsid w:val="00FF0DD0"/>
    <w:rsid w:val="00FF1CF7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FFF3C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915BCB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761AC-ECB9-4A80-BD75-0A8EE430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ASP002</vt:lpstr>
    </vt:vector>
  </TitlesOfParts>
  <Company/>
  <LinksUpToDate>false</LinksUpToDate>
  <CharactersWithSpaces>8980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2020-07-28T14:23:00Z</cp:lastPrinted>
  <dcterms:created xsi:type="dcterms:W3CDTF">2018-10-19T15:37:00Z</dcterms:created>
  <dcterms:modified xsi:type="dcterms:W3CDTF">2021-12-01T22:47:00Z</dcterms:modified>
</cp:coreProperties>
</file>