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A752B9" w:rsidRPr="00C50BB3" w14:paraId="1676B60D" w14:textId="77777777" w:rsidTr="00CB6619">
        <w:trPr>
          <w:trHeight w:val="102"/>
        </w:trPr>
        <w:tc>
          <w:tcPr>
            <w:tcW w:w="1589" w:type="pct"/>
            <w:gridSpan w:val="2"/>
            <w:hideMark/>
          </w:tcPr>
          <w:p w14:paraId="0F9BB70B" w14:textId="77777777" w:rsidR="00A752B9" w:rsidRPr="00C50BB3" w:rsidRDefault="00A752B9" w:rsidP="00CB6619">
            <w:pPr>
              <w:jc w:val="both"/>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63C9D24C"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50959B61" w14:textId="77777777" w:rsidR="00A752B9" w:rsidRPr="00C50BB3" w:rsidRDefault="00A752B9" w:rsidP="00CB6619">
            <w:pPr>
              <w:jc w:val="both"/>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A752B9" w:rsidRPr="00C50BB3" w14:paraId="1ADFC220" w14:textId="77777777" w:rsidTr="00CB6619">
        <w:trPr>
          <w:trHeight w:val="64"/>
        </w:trPr>
        <w:tc>
          <w:tcPr>
            <w:tcW w:w="442" w:type="pct"/>
            <w:hideMark/>
          </w:tcPr>
          <w:p w14:paraId="6332D415"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2FFF0EC9"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66E6F0BC"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44AE5395"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Hugo Sánchez</w:t>
            </w:r>
          </w:p>
        </w:tc>
        <w:tc>
          <w:tcPr>
            <w:tcW w:w="441" w:type="pct"/>
            <w:hideMark/>
          </w:tcPr>
          <w:p w14:paraId="6EC95B8F"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3DCA7463" w14:textId="69CCB148"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E3267D">
              <w:rPr>
                <w:rFonts w:ascii="Arial Narrow" w:eastAsia="Arial Narrow" w:hAnsi="Arial Narrow" w:cs="Arial Narrow"/>
                <w:sz w:val="16"/>
                <w:szCs w:val="16"/>
              </w:rPr>
              <w:t>Cubillos</w:t>
            </w:r>
          </w:p>
        </w:tc>
      </w:tr>
      <w:tr w:rsidR="00A752B9" w:rsidRPr="00C50BB3" w14:paraId="5335B573" w14:textId="77777777" w:rsidTr="00CB6619">
        <w:tc>
          <w:tcPr>
            <w:tcW w:w="442" w:type="pct"/>
            <w:hideMark/>
          </w:tcPr>
          <w:p w14:paraId="1526F608"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12B9516C"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6A755EC5"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33C190CC"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Administrador De Cartera</w:t>
            </w:r>
          </w:p>
        </w:tc>
        <w:tc>
          <w:tcPr>
            <w:tcW w:w="441" w:type="pct"/>
            <w:hideMark/>
          </w:tcPr>
          <w:p w14:paraId="23DCA4CC"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62AAF2E9" w14:textId="77777777" w:rsidR="00A752B9" w:rsidRPr="00C50BB3" w:rsidRDefault="00A752B9"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A752B9" w:rsidRPr="00C50BB3" w14:paraId="202DE3A2" w14:textId="77777777" w:rsidTr="00CB6619">
        <w:tc>
          <w:tcPr>
            <w:tcW w:w="442" w:type="pct"/>
            <w:hideMark/>
          </w:tcPr>
          <w:p w14:paraId="4E7EF0B1"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76E49010" w14:textId="24BAC891" w:rsidR="00A752B9" w:rsidRPr="00C50BB3" w:rsidRDefault="00C70B5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c>
          <w:tcPr>
            <w:tcW w:w="396" w:type="pct"/>
            <w:hideMark/>
          </w:tcPr>
          <w:p w14:paraId="3977A6E1"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3E49E353" w14:textId="51C21F6F" w:rsidR="00A752B9" w:rsidRPr="00C50BB3" w:rsidRDefault="00C70B5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c>
          <w:tcPr>
            <w:tcW w:w="441" w:type="pct"/>
            <w:hideMark/>
          </w:tcPr>
          <w:p w14:paraId="33A2BBF9" w14:textId="77777777" w:rsidR="00A752B9" w:rsidRPr="00C50BB3" w:rsidRDefault="00A752B9"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05120A9D" w14:textId="18676364" w:rsidR="00A752B9" w:rsidRPr="00C50BB3" w:rsidRDefault="00C70B5E" w:rsidP="00CB6619">
            <w:pPr>
              <w:jc w:val="both"/>
              <w:rPr>
                <w:rFonts w:ascii="Arial Narrow" w:eastAsia="Calibri" w:hAnsi="Arial Narrow"/>
                <w:sz w:val="16"/>
                <w:szCs w:val="16"/>
                <w:lang w:eastAsia="en-US"/>
              </w:rPr>
            </w:pPr>
            <w:r>
              <w:rPr>
                <w:rFonts w:ascii="Arial Narrow" w:eastAsia="Calibri" w:hAnsi="Arial Narrow"/>
                <w:sz w:val="16"/>
                <w:szCs w:val="16"/>
                <w:lang w:eastAsia="en-US"/>
              </w:rPr>
              <w:t>02/10/2018</w:t>
            </w:r>
          </w:p>
        </w:tc>
      </w:tr>
      <w:bookmarkEnd w:id="0"/>
    </w:tbl>
    <w:p w14:paraId="6B5FA3A4" w14:textId="77777777" w:rsidR="00A752B9" w:rsidRDefault="00A752B9" w:rsidP="00582EE8">
      <w:pPr>
        <w:tabs>
          <w:tab w:val="left" w:pos="4111"/>
        </w:tabs>
        <w:ind w:left="680" w:hanging="680"/>
        <w:jc w:val="both"/>
      </w:pPr>
    </w:p>
    <w:p w14:paraId="6F0C3112" w14:textId="77777777" w:rsidR="00E5217E" w:rsidRPr="00A752B9" w:rsidRDefault="00E5217E" w:rsidP="00582EE8">
      <w:pPr>
        <w:pStyle w:val="Prrafodelista"/>
        <w:numPr>
          <w:ilvl w:val="0"/>
          <w:numId w:val="8"/>
        </w:numPr>
        <w:tabs>
          <w:tab w:val="left" w:pos="4111"/>
        </w:tabs>
        <w:jc w:val="both"/>
        <w:rPr>
          <w:rFonts w:ascii="Arial Narrow" w:hAnsi="Arial Narrow"/>
          <w:spacing w:val="-3"/>
          <w:sz w:val="22"/>
          <w:szCs w:val="22"/>
        </w:rPr>
      </w:pPr>
      <w:r w:rsidRPr="00A752B9">
        <w:rPr>
          <w:rFonts w:ascii="Arial Narrow" w:hAnsi="Arial Narrow"/>
          <w:b/>
          <w:spacing w:val="-3"/>
          <w:sz w:val="22"/>
          <w:szCs w:val="22"/>
        </w:rPr>
        <w:t>OBJETIVO</w:t>
      </w:r>
    </w:p>
    <w:p w14:paraId="41C35FBF" w14:textId="77777777" w:rsidR="00E5217E" w:rsidRPr="00A752B9" w:rsidRDefault="00E5217E" w:rsidP="00582EE8">
      <w:pPr>
        <w:tabs>
          <w:tab w:val="left" w:pos="4111"/>
        </w:tabs>
        <w:jc w:val="both"/>
        <w:rPr>
          <w:rFonts w:ascii="Arial Narrow" w:hAnsi="Arial Narrow"/>
          <w:b/>
          <w:spacing w:val="-3"/>
          <w:sz w:val="22"/>
          <w:szCs w:val="22"/>
        </w:rPr>
      </w:pPr>
    </w:p>
    <w:p w14:paraId="7F3D04EA" w14:textId="77777777" w:rsidR="005D1B72" w:rsidRPr="00A752B9" w:rsidRDefault="00751E11" w:rsidP="00582EE8">
      <w:pPr>
        <w:tabs>
          <w:tab w:val="left" w:pos="-720"/>
          <w:tab w:val="left" w:pos="4111"/>
        </w:tabs>
        <w:suppressAutoHyphens/>
        <w:jc w:val="both"/>
        <w:rPr>
          <w:rFonts w:ascii="Arial Narrow" w:hAnsi="Arial Narrow"/>
          <w:spacing w:val="-3"/>
          <w:sz w:val="22"/>
          <w:szCs w:val="22"/>
        </w:rPr>
      </w:pPr>
      <w:r w:rsidRPr="00A752B9">
        <w:rPr>
          <w:rFonts w:ascii="Arial Narrow" w:hAnsi="Arial Narrow"/>
          <w:spacing w:val="-3"/>
          <w:sz w:val="22"/>
          <w:szCs w:val="22"/>
        </w:rPr>
        <w:t>Unificar y garantizar la correcta aplicación para la rebaja de intereses a obligaciones</w:t>
      </w:r>
      <w:r w:rsidR="00C1517F" w:rsidRPr="00A752B9">
        <w:rPr>
          <w:rFonts w:ascii="Arial Narrow" w:hAnsi="Arial Narrow"/>
          <w:spacing w:val="-3"/>
          <w:sz w:val="22"/>
          <w:szCs w:val="22"/>
        </w:rPr>
        <w:t>.</w:t>
      </w:r>
    </w:p>
    <w:p w14:paraId="62F27FBD" w14:textId="77777777" w:rsidR="00C1517F" w:rsidRPr="00A752B9" w:rsidRDefault="00C1517F" w:rsidP="00582EE8">
      <w:pPr>
        <w:tabs>
          <w:tab w:val="left" w:pos="-720"/>
          <w:tab w:val="left" w:pos="4111"/>
        </w:tabs>
        <w:suppressAutoHyphens/>
        <w:jc w:val="both"/>
        <w:rPr>
          <w:rFonts w:ascii="Arial Narrow" w:hAnsi="Arial Narrow"/>
          <w:spacing w:val="-3"/>
          <w:sz w:val="22"/>
          <w:szCs w:val="22"/>
        </w:rPr>
      </w:pPr>
    </w:p>
    <w:p w14:paraId="0C1B63E2" w14:textId="77777777" w:rsidR="00533E1C" w:rsidRPr="00A752B9" w:rsidRDefault="00E5217E" w:rsidP="00582EE8">
      <w:pPr>
        <w:pStyle w:val="Prrafodelista"/>
        <w:numPr>
          <w:ilvl w:val="0"/>
          <w:numId w:val="8"/>
        </w:numPr>
        <w:tabs>
          <w:tab w:val="left" w:pos="4111"/>
        </w:tabs>
        <w:jc w:val="both"/>
        <w:rPr>
          <w:rFonts w:ascii="Arial Narrow" w:hAnsi="Arial Narrow"/>
          <w:spacing w:val="-3"/>
          <w:sz w:val="22"/>
          <w:szCs w:val="22"/>
        </w:rPr>
      </w:pPr>
      <w:r w:rsidRPr="00A752B9">
        <w:rPr>
          <w:rFonts w:ascii="Arial Narrow" w:hAnsi="Arial Narrow"/>
          <w:b/>
          <w:spacing w:val="-3"/>
          <w:sz w:val="22"/>
          <w:szCs w:val="22"/>
        </w:rPr>
        <w:t>A</w:t>
      </w:r>
      <w:r w:rsidR="008A3A1D" w:rsidRPr="00A752B9">
        <w:rPr>
          <w:rFonts w:ascii="Arial Narrow" w:hAnsi="Arial Narrow"/>
          <w:b/>
          <w:spacing w:val="-3"/>
          <w:sz w:val="22"/>
          <w:szCs w:val="22"/>
        </w:rPr>
        <w:t>LCANCE</w:t>
      </w:r>
    </w:p>
    <w:p w14:paraId="11D39000" w14:textId="77777777" w:rsidR="00533E1C" w:rsidRPr="00A752B9" w:rsidRDefault="00533E1C" w:rsidP="00582EE8">
      <w:pPr>
        <w:tabs>
          <w:tab w:val="left" w:pos="4111"/>
        </w:tabs>
        <w:jc w:val="both"/>
        <w:rPr>
          <w:rFonts w:ascii="Arial Narrow" w:hAnsi="Arial Narrow"/>
          <w:spacing w:val="-3"/>
          <w:sz w:val="22"/>
          <w:szCs w:val="22"/>
        </w:rPr>
      </w:pPr>
    </w:p>
    <w:p w14:paraId="7C47FAA1" w14:textId="6081E6BC" w:rsidR="005D1B72" w:rsidRPr="00A752B9" w:rsidRDefault="005D1B72" w:rsidP="00582EE8">
      <w:p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Aplica </w:t>
      </w:r>
      <w:r w:rsidR="00751E11" w:rsidRPr="00A752B9">
        <w:rPr>
          <w:rFonts w:ascii="Arial Narrow" w:hAnsi="Arial Narrow"/>
          <w:spacing w:val="-3"/>
          <w:sz w:val="22"/>
          <w:szCs w:val="22"/>
        </w:rPr>
        <w:t xml:space="preserve">en el momento de negociar en coordinación con la </w:t>
      </w:r>
      <w:r w:rsidR="00E3267D" w:rsidRPr="00A752B9">
        <w:rPr>
          <w:rFonts w:ascii="Arial Narrow" w:hAnsi="Arial Narrow"/>
          <w:spacing w:val="-3"/>
          <w:sz w:val="22"/>
          <w:szCs w:val="22"/>
        </w:rPr>
        <w:t>Gerencia la</w:t>
      </w:r>
      <w:r w:rsidR="00751E11" w:rsidRPr="00A752B9">
        <w:rPr>
          <w:rFonts w:ascii="Arial Narrow" w:hAnsi="Arial Narrow"/>
          <w:spacing w:val="-3"/>
          <w:sz w:val="22"/>
          <w:szCs w:val="22"/>
        </w:rPr>
        <w:t xml:space="preserve"> condonación de intereses de obligaciones hasta la aplicación de este.</w:t>
      </w:r>
    </w:p>
    <w:p w14:paraId="70670040" w14:textId="77777777" w:rsidR="00751E11" w:rsidRPr="00A752B9" w:rsidRDefault="00751E11" w:rsidP="00582EE8">
      <w:pPr>
        <w:tabs>
          <w:tab w:val="left" w:pos="4111"/>
        </w:tabs>
        <w:jc w:val="both"/>
        <w:rPr>
          <w:rFonts w:ascii="Arial Narrow" w:hAnsi="Arial Narrow"/>
          <w:spacing w:val="-3"/>
          <w:sz w:val="22"/>
          <w:szCs w:val="22"/>
        </w:rPr>
      </w:pPr>
    </w:p>
    <w:p w14:paraId="3A818A91" w14:textId="77777777" w:rsidR="00365D86" w:rsidRPr="00A752B9" w:rsidRDefault="00365D86" w:rsidP="00582EE8">
      <w:pPr>
        <w:numPr>
          <w:ilvl w:val="0"/>
          <w:numId w:val="8"/>
        </w:numPr>
        <w:jc w:val="both"/>
        <w:rPr>
          <w:rFonts w:ascii="Arial Narrow" w:hAnsi="Arial Narrow" w:cs="Arial"/>
          <w:spacing w:val="-3"/>
          <w:sz w:val="22"/>
          <w:szCs w:val="22"/>
        </w:rPr>
      </w:pPr>
      <w:bookmarkStart w:id="1" w:name="_Hlk9521203"/>
      <w:r w:rsidRPr="00A752B9">
        <w:rPr>
          <w:rFonts w:ascii="Arial Narrow" w:hAnsi="Arial Narrow" w:cs="Arial"/>
          <w:b/>
          <w:spacing w:val="-3"/>
          <w:sz w:val="22"/>
          <w:szCs w:val="22"/>
        </w:rPr>
        <w:t>NORMATIVIDAD.</w:t>
      </w:r>
    </w:p>
    <w:p w14:paraId="16ADA522" w14:textId="77777777" w:rsidR="00365D86" w:rsidRPr="00A752B9" w:rsidRDefault="00365D86" w:rsidP="00582EE8">
      <w:pPr>
        <w:jc w:val="both"/>
        <w:rPr>
          <w:rFonts w:ascii="Arial Narrow" w:hAnsi="Arial Narrow" w:cs="Arial"/>
          <w:spacing w:val="-3"/>
          <w:sz w:val="22"/>
          <w:szCs w:val="22"/>
        </w:rPr>
      </w:pPr>
    </w:p>
    <w:p w14:paraId="1EA4D5A2" w14:textId="77777777" w:rsidR="00365D86" w:rsidRPr="00A752B9" w:rsidRDefault="00365D86" w:rsidP="00582EE8">
      <w:pPr>
        <w:pStyle w:val="Prrafodelista"/>
        <w:numPr>
          <w:ilvl w:val="1"/>
          <w:numId w:val="8"/>
        </w:numPr>
        <w:jc w:val="both"/>
        <w:rPr>
          <w:rFonts w:ascii="Arial Narrow" w:hAnsi="Arial Narrow" w:cs="Arial"/>
          <w:spacing w:val="-3"/>
          <w:sz w:val="22"/>
          <w:szCs w:val="22"/>
        </w:rPr>
      </w:pPr>
      <w:r w:rsidRPr="00A752B9">
        <w:rPr>
          <w:rFonts w:ascii="Arial Narrow" w:hAnsi="Arial Narrow" w:cs="Arial"/>
          <w:b/>
          <w:spacing w:val="-3"/>
          <w:sz w:val="22"/>
          <w:szCs w:val="22"/>
        </w:rPr>
        <w:t>INTERNA.</w:t>
      </w:r>
    </w:p>
    <w:p w14:paraId="34A457E2" w14:textId="77777777" w:rsidR="00365D86" w:rsidRPr="00A752B9" w:rsidRDefault="00365D86" w:rsidP="00582EE8">
      <w:pPr>
        <w:pStyle w:val="Prrafodelista"/>
        <w:numPr>
          <w:ilvl w:val="2"/>
          <w:numId w:val="8"/>
        </w:numPr>
        <w:jc w:val="both"/>
        <w:rPr>
          <w:rFonts w:ascii="Arial Narrow" w:hAnsi="Arial Narrow" w:cs="Arial"/>
          <w:spacing w:val="-3"/>
          <w:sz w:val="22"/>
          <w:szCs w:val="22"/>
        </w:rPr>
      </w:pPr>
      <w:r w:rsidRPr="00A752B9">
        <w:rPr>
          <w:rFonts w:ascii="Arial Narrow" w:hAnsi="Arial Narrow" w:cs="Arial"/>
          <w:b/>
          <w:spacing w:val="-3"/>
          <w:sz w:val="22"/>
          <w:szCs w:val="22"/>
        </w:rPr>
        <w:t>N/A.</w:t>
      </w:r>
    </w:p>
    <w:p w14:paraId="1FCC3D24" w14:textId="77777777" w:rsidR="00365D86" w:rsidRPr="00A752B9" w:rsidRDefault="00365D86" w:rsidP="00582EE8">
      <w:pPr>
        <w:jc w:val="both"/>
        <w:rPr>
          <w:rFonts w:ascii="Arial Narrow" w:hAnsi="Arial Narrow" w:cs="Arial"/>
          <w:spacing w:val="-3"/>
          <w:sz w:val="22"/>
          <w:szCs w:val="22"/>
        </w:rPr>
      </w:pPr>
    </w:p>
    <w:p w14:paraId="79523EDA" w14:textId="77777777" w:rsidR="00365D86" w:rsidRPr="00A752B9" w:rsidRDefault="00365D86" w:rsidP="00582EE8">
      <w:pPr>
        <w:pStyle w:val="Prrafodelista"/>
        <w:numPr>
          <w:ilvl w:val="1"/>
          <w:numId w:val="8"/>
        </w:numPr>
        <w:jc w:val="both"/>
        <w:rPr>
          <w:rFonts w:ascii="Arial Narrow" w:hAnsi="Arial Narrow" w:cs="Arial"/>
          <w:spacing w:val="-3"/>
          <w:sz w:val="22"/>
          <w:szCs w:val="22"/>
        </w:rPr>
      </w:pPr>
      <w:r w:rsidRPr="00A752B9">
        <w:rPr>
          <w:rFonts w:ascii="Arial Narrow" w:hAnsi="Arial Narrow" w:cs="Arial"/>
          <w:b/>
          <w:spacing w:val="-3"/>
          <w:sz w:val="22"/>
          <w:szCs w:val="22"/>
        </w:rPr>
        <w:t>EXTERNA.</w:t>
      </w:r>
    </w:p>
    <w:p w14:paraId="63423AE9" w14:textId="77777777" w:rsidR="00365D86" w:rsidRPr="00A752B9" w:rsidRDefault="00365D86" w:rsidP="00582EE8">
      <w:pPr>
        <w:pStyle w:val="Prrafodelista"/>
        <w:numPr>
          <w:ilvl w:val="2"/>
          <w:numId w:val="8"/>
        </w:numPr>
        <w:jc w:val="both"/>
        <w:rPr>
          <w:rFonts w:ascii="Arial Narrow" w:hAnsi="Arial Narrow" w:cs="Arial"/>
          <w:b/>
          <w:spacing w:val="-3"/>
          <w:sz w:val="22"/>
          <w:szCs w:val="22"/>
        </w:rPr>
      </w:pPr>
      <w:r w:rsidRPr="00A752B9">
        <w:rPr>
          <w:rFonts w:ascii="Arial Narrow" w:hAnsi="Arial Narrow" w:cs="Arial"/>
          <w:b/>
          <w:spacing w:val="-3"/>
          <w:sz w:val="22"/>
          <w:szCs w:val="22"/>
        </w:rPr>
        <w:t>N/A.</w:t>
      </w:r>
    </w:p>
    <w:p w14:paraId="3E20F4C8" w14:textId="77777777" w:rsidR="00164C69" w:rsidRPr="00A752B9" w:rsidRDefault="00164C69" w:rsidP="00164C69">
      <w:pPr>
        <w:jc w:val="both"/>
        <w:rPr>
          <w:rFonts w:ascii="Arial Narrow" w:hAnsi="Arial Narrow" w:cs="Arial"/>
          <w:b/>
          <w:spacing w:val="-3"/>
          <w:sz w:val="22"/>
          <w:szCs w:val="22"/>
        </w:rPr>
      </w:pPr>
    </w:p>
    <w:bookmarkEnd w:id="1"/>
    <w:p w14:paraId="301CFCA1" w14:textId="74632DDE" w:rsidR="00374485" w:rsidRPr="00374485" w:rsidRDefault="00C52C52" w:rsidP="00582EE8">
      <w:pPr>
        <w:pStyle w:val="Prrafodelista"/>
        <w:numPr>
          <w:ilvl w:val="0"/>
          <w:numId w:val="8"/>
        </w:numPr>
        <w:tabs>
          <w:tab w:val="left" w:pos="4111"/>
        </w:tabs>
        <w:jc w:val="both"/>
        <w:rPr>
          <w:rFonts w:ascii="Arial Narrow" w:hAnsi="Arial Narrow"/>
          <w:spacing w:val="-3"/>
          <w:sz w:val="22"/>
          <w:szCs w:val="22"/>
        </w:rPr>
      </w:pPr>
      <w:r w:rsidRPr="00A752B9">
        <w:rPr>
          <w:rFonts w:ascii="Arial Narrow" w:hAnsi="Arial Narrow"/>
          <w:b/>
          <w:spacing w:val="-3"/>
          <w:sz w:val="22"/>
          <w:szCs w:val="22"/>
        </w:rPr>
        <w:t>DEFINICIONES</w:t>
      </w:r>
      <w:r w:rsidR="008F1AE8">
        <w:rPr>
          <w:rFonts w:ascii="Arial Narrow" w:hAnsi="Arial Narrow"/>
          <w:b/>
          <w:spacing w:val="-3"/>
          <w:sz w:val="22"/>
          <w:szCs w:val="22"/>
        </w:rPr>
        <w:t>.</w:t>
      </w:r>
    </w:p>
    <w:p w14:paraId="7E6A65F5" w14:textId="5D877193" w:rsidR="00C1517F" w:rsidRPr="00374485" w:rsidRDefault="00346A69" w:rsidP="00374485">
      <w:pPr>
        <w:pStyle w:val="Prrafodelista"/>
        <w:numPr>
          <w:ilvl w:val="1"/>
          <w:numId w:val="8"/>
        </w:numPr>
        <w:tabs>
          <w:tab w:val="left" w:pos="4111"/>
        </w:tabs>
        <w:jc w:val="both"/>
        <w:rPr>
          <w:rFonts w:ascii="Arial Narrow" w:hAnsi="Arial Narrow"/>
          <w:spacing w:val="-3"/>
          <w:sz w:val="22"/>
          <w:szCs w:val="22"/>
        </w:rPr>
      </w:pPr>
      <w:r w:rsidRPr="00374485">
        <w:rPr>
          <w:rFonts w:ascii="Arial Narrow" w:hAnsi="Arial Narrow"/>
          <w:b/>
          <w:spacing w:val="-3"/>
          <w:sz w:val="22"/>
          <w:szCs w:val="22"/>
        </w:rPr>
        <w:t>N/A.</w:t>
      </w:r>
    </w:p>
    <w:p w14:paraId="52D66E80" w14:textId="77777777" w:rsidR="00346A69" w:rsidRPr="00A752B9" w:rsidRDefault="00346A69" w:rsidP="00582EE8">
      <w:pPr>
        <w:tabs>
          <w:tab w:val="left" w:pos="4111"/>
        </w:tabs>
        <w:jc w:val="both"/>
        <w:rPr>
          <w:rFonts w:ascii="Arial Narrow" w:hAnsi="Arial Narrow"/>
          <w:b/>
          <w:spacing w:val="-3"/>
          <w:sz w:val="22"/>
          <w:szCs w:val="22"/>
        </w:rPr>
      </w:pPr>
    </w:p>
    <w:p w14:paraId="075A0024" w14:textId="77777777" w:rsidR="00365D86" w:rsidRPr="00A752B9" w:rsidRDefault="00365D86" w:rsidP="00582EE8">
      <w:pPr>
        <w:pStyle w:val="Prrafodelista"/>
        <w:numPr>
          <w:ilvl w:val="0"/>
          <w:numId w:val="8"/>
        </w:numPr>
        <w:tabs>
          <w:tab w:val="left" w:pos="4111"/>
        </w:tabs>
        <w:jc w:val="both"/>
        <w:rPr>
          <w:rFonts w:ascii="Arial Narrow" w:hAnsi="Arial Narrow"/>
          <w:spacing w:val="-3"/>
          <w:sz w:val="22"/>
          <w:szCs w:val="22"/>
        </w:rPr>
      </w:pPr>
      <w:bookmarkStart w:id="2" w:name="_Ref528327707"/>
      <w:r w:rsidRPr="00A752B9">
        <w:rPr>
          <w:rFonts w:ascii="Arial Narrow" w:hAnsi="Arial Narrow"/>
          <w:b/>
          <w:spacing w:val="-3"/>
          <w:sz w:val="22"/>
          <w:szCs w:val="22"/>
        </w:rPr>
        <w:t>RESPONSABLE.</w:t>
      </w:r>
    </w:p>
    <w:p w14:paraId="22C41E2D" w14:textId="77777777" w:rsidR="00365D86" w:rsidRPr="00A752B9" w:rsidRDefault="00365D86" w:rsidP="00582EE8">
      <w:pPr>
        <w:tabs>
          <w:tab w:val="left" w:pos="4111"/>
        </w:tabs>
        <w:jc w:val="both"/>
        <w:rPr>
          <w:rFonts w:ascii="Arial Narrow" w:hAnsi="Arial Narrow"/>
          <w:spacing w:val="-3"/>
          <w:sz w:val="22"/>
          <w:szCs w:val="22"/>
        </w:rPr>
      </w:pPr>
    </w:p>
    <w:p w14:paraId="58C6678F" w14:textId="77777777" w:rsidR="00365D86" w:rsidRPr="00A752B9" w:rsidRDefault="00365D86" w:rsidP="00582EE8">
      <w:pPr>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Administrador de Cartera</w:t>
      </w:r>
    </w:p>
    <w:p w14:paraId="4E7FB02A" w14:textId="77777777" w:rsidR="00365D86" w:rsidRPr="00A752B9" w:rsidRDefault="00365D86" w:rsidP="00582EE8">
      <w:pPr>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Gerente</w:t>
      </w:r>
    </w:p>
    <w:p w14:paraId="13962596" w14:textId="77777777" w:rsidR="00365D86" w:rsidRPr="00A752B9" w:rsidRDefault="00365D86" w:rsidP="00582EE8">
      <w:pPr>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Consejo de Administración</w:t>
      </w:r>
    </w:p>
    <w:p w14:paraId="022C954E" w14:textId="77777777" w:rsidR="00365D86" w:rsidRPr="00A752B9" w:rsidRDefault="00365D86" w:rsidP="00582EE8">
      <w:pPr>
        <w:tabs>
          <w:tab w:val="left" w:pos="4111"/>
        </w:tabs>
        <w:jc w:val="both"/>
        <w:rPr>
          <w:rFonts w:ascii="Arial Narrow" w:hAnsi="Arial Narrow"/>
          <w:spacing w:val="-3"/>
          <w:sz w:val="22"/>
          <w:szCs w:val="22"/>
        </w:rPr>
      </w:pPr>
    </w:p>
    <w:p w14:paraId="03689274" w14:textId="77777777" w:rsidR="00240E02" w:rsidRPr="00A752B9" w:rsidRDefault="00054E2C" w:rsidP="00582EE8">
      <w:pPr>
        <w:pStyle w:val="Prrafodelista"/>
        <w:numPr>
          <w:ilvl w:val="0"/>
          <w:numId w:val="8"/>
        </w:numPr>
        <w:tabs>
          <w:tab w:val="left" w:pos="4111"/>
        </w:tabs>
        <w:jc w:val="both"/>
        <w:rPr>
          <w:rFonts w:ascii="Arial Narrow" w:hAnsi="Arial Narrow"/>
          <w:spacing w:val="-3"/>
          <w:sz w:val="22"/>
          <w:szCs w:val="22"/>
        </w:rPr>
      </w:pPr>
      <w:r w:rsidRPr="00A752B9">
        <w:rPr>
          <w:rFonts w:ascii="Arial Narrow" w:hAnsi="Arial Narrow"/>
          <w:b/>
          <w:spacing w:val="-3"/>
          <w:sz w:val="22"/>
          <w:szCs w:val="22"/>
        </w:rPr>
        <w:t>CONDICIONES</w:t>
      </w:r>
      <w:r w:rsidR="00894EEA" w:rsidRPr="00A752B9">
        <w:rPr>
          <w:rFonts w:ascii="Arial Narrow" w:hAnsi="Arial Narrow"/>
          <w:b/>
          <w:spacing w:val="-3"/>
          <w:sz w:val="22"/>
          <w:szCs w:val="22"/>
        </w:rPr>
        <w:t>.</w:t>
      </w:r>
      <w:bookmarkEnd w:id="2"/>
    </w:p>
    <w:p w14:paraId="5DC719B3" w14:textId="77777777" w:rsidR="002A61F5" w:rsidRPr="00A752B9" w:rsidRDefault="002A61F5" w:rsidP="00CF701D">
      <w:pPr>
        <w:tabs>
          <w:tab w:val="left" w:pos="4111"/>
        </w:tabs>
        <w:jc w:val="both"/>
        <w:rPr>
          <w:rFonts w:ascii="Arial Narrow" w:hAnsi="Arial Narrow"/>
          <w:spacing w:val="-3"/>
          <w:sz w:val="22"/>
          <w:szCs w:val="22"/>
        </w:rPr>
      </w:pPr>
    </w:p>
    <w:p w14:paraId="3A31C348" w14:textId="77777777" w:rsidR="002A61F5" w:rsidRPr="00A752B9" w:rsidRDefault="002A61F5" w:rsidP="00582EE8">
      <w:pPr>
        <w:pStyle w:val="Prrafodelista"/>
        <w:numPr>
          <w:ilvl w:val="1"/>
          <w:numId w:val="8"/>
        </w:numPr>
        <w:contextualSpacing/>
        <w:jc w:val="both"/>
        <w:rPr>
          <w:rFonts w:ascii="Arial Narrow" w:hAnsi="Arial Narrow"/>
          <w:sz w:val="22"/>
          <w:szCs w:val="22"/>
        </w:rPr>
      </w:pPr>
      <w:bookmarkStart w:id="3" w:name="_Ref450059527"/>
      <w:r w:rsidRPr="00A752B9">
        <w:rPr>
          <w:rFonts w:ascii="Arial Narrow" w:hAnsi="Arial Narrow"/>
          <w:sz w:val="22"/>
          <w:szCs w:val="22"/>
        </w:rPr>
        <w:t>El porcentaje máximo que se puede condonar es hasta el 100% de los intereses moratorios, siempre y cuando el pago sea inmediato y total de las obligaciones morosas en cobro jurídico o cartera castigada.</w:t>
      </w:r>
      <w:bookmarkEnd w:id="3"/>
    </w:p>
    <w:p w14:paraId="221D74DA" w14:textId="77777777" w:rsidR="00DE7B6D" w:rsidRPr="00A752B9" w:rsidRDefault="00DE7B6D"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 xml:space="preserve">El único autorizado para condonar interés corriente y capital es el Consejo de </w:t>
      </w:r>
      <w:r w:rsidR="00511938" w:rsidRPr="00A752B9">
        <w:rPr>
          <w:rFonts w:ascii="Arial Narrow" w:hAnsi="Arial Narrow"/>
          <w:sz w:val="22"/>
          <w:szCs w:val="22"/>
        </w:rPr>
        <w:t>Administración</w:t>
      </w:r>
      <w:r w:rsidRPr="00A752B9">
        <w:rPr>
          <w:rFonts w:ascii="Arial Narrow" w:hAnsi="Arial Narrow"/>
          <w:sz w:val="22"/>
          <w:szCs w:val="22"/>
        </w:rPr>
        <w:t>.</w:t>
      </w:r>
    </w:p>
    <w:p w14:paraId="5F18A4E9"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En casos muy excepcionales y justificados se pueden acordar plazos con el deudor o codeudor(es), para el pago de la obligación.</w:t>
      </w:r>
    </w:p>
    <w:p w14:paraId="4F7B770E"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 xml:space="preserve">El porcentaje de condonación se determinará individualmente para cada caso </w:t>
      </w:r>
      <w:r w:rsidR="00785FE3" w:rsidRPr="00A752B9">
        <w:rPr>
          <w:rFonts w:ascii="Arial Narrow" w:hAnsi="Arial Narrow"/>
          <w:sz w:val="22"/>
          <w:szCs w:val="22"/>
        </w:rPr>
        <w:t>de acuerdo con</w:t>
      </w:r>
      <w:r w:rsidRPr="00A752B9">
        <w:rPr>
          <w:rFonts w:ascii="Arial Narrow" w:hAnsi="Arial Narrow"/>
          <w:sz w:val="22"/>
          <w:szCs w:val="22"/>
        </w:rPr>
        <w:t xml:space="preserve"> los argumentos y situaciones particulares de cada deudor o codeudor(es).</w:t>
      </w:r>
    </w:p>
    <w:p w14:paraId="4E9329F4"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El titular del crédito debe asumir los pagos por concepto de costas judiciales y honorarios de abogados.</w:t>
      </w:r>
    </w:p>
    <w:p w14:paraId="7EBD559F"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 xml:space="preserve">Aplica para deudas que después de un análisis cuidadoso y </w:t>
      </w:r>
      <w:r w:rsidR="00785FE3" w:rsidRPr="00A752B9">
        <w:rPr>
          <w:rFonts w:ascii="Arial Narrow" w:hAnsi="Arial Narrow"/>
          <w:sz w:val="22"/>
          <w:szCs w:val="22"/>
        </w:rPr>
        <w:t>de acuerdo con</w:t>
      </w:r>
      <w:r w:rsidRPr="00A752B9">
        <w:rPr>
          <w:rFonts w:ascii="Arial Narrow" w:hAnsi="Arial Narrow"/>
          <w:sz w:val="22"/>
          <w:szCs w:val="22"/>
        </w:rPr>
        <w:t xml:space="preserve"> conceptos del abogado y estudios investigativos se determine con precisión que la deuda es considerada como irrecuperable en su totalidad.</w:t>
      </w:r>
    </w:p>
    <w:p w14:paraId="408AA8C0"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Todos los términos y acuerdos de la negociación siempre deben quedar por escrito.</w:t>
      </w:r>
    </w:p>
    <w:p w14:paraId="2278AE7C"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Este beneficio no aplica para los créditos de asociados que con anterioridad se hayan favorecido de este beneficio.</w:t>
      </w:r>
    </w:p>
    <w:p w14:paraId="0ACA91A2"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lastRenderedPageBreak/>
        <w:t>La negociación de la deuda aplica una vez evaluada la probabilidad de recuperación del cobro jurídico, cuando el deudor y/o codeudores de la obligación en cobro jurídico o cartera castigada se acerquen y expresen su intención de pago.</w:t>
      </w:r>
    </w:p>
    <w:p w14:paraId="1841AB60" w14:textId="77777777" w:rsidR="00E8346B" w:rsidRPr="00A752B9" w:rsidRDefault="00E8346B" w:rsidP="00582EE8">
      <w:pPr>
        <w:contextualSpacing/>
        <w:jc w:val="both"/>
        <w:rPr>
          <w:rFonts w:ascii="Arial Narrow" w:hAnsi="Arial Narrow"/>
          <w:sz w:val="22"/>
          <w:szCs w:val="22"/>
        </w:rPr>
      </w:pPr>
    </w:p>
    <w:p w14:paraId="2A584C35" w14:textId="77777777" w:rsidR="002A61F5" w:rsidRPr="00A752B9" w:rsidRDefault="002A61F5" w:rsidP="00582EE8">
      <w:pPr>
        <w:pStyle w:val="Prrafodelista"/>
        <w:numPr>
          <w:ilvl w:val="1"/>
          <w:numId w:val="8"/>
        </w:numPr>
        <w:contextualSpacing/>
        <w:jc w:val="both"/>
        <w:rPr>
          <w:rFonts w:ascii="Arial Narrow" w:hAnsi="Arial Narrow"/>
          <w:sz w:val="22"/>
          <w:szCs w:val="22"/>
        </w:rPr>
      </w:pPr>
      <w:bookmarkStart w:id="4" w:name="_Ref450059466"/>
      <w:r w:rsidRPr="00A752B9">
        <w:rPr>
          <w:rFonts w:ascii="Arial Narrow" w:hAnsi="Arial Narrow"/>
          <w:sz w:val="22"/>
          <w:szCs w:val="22"/>
        </w:rPr>
        <w:t>Se debe determinar con precisión si hay factores claros para solicitar la condonación de intereses moratorios. Entre estos factores y criterios determinantes pueden estar:</w:t>
      </w:r>
      <w:bookmarkEnd w:id="4"/>
    </w:p>
    <w:p w14:paraId="187047ED" w14:textId="77777777" w:rsidR="00E8346B" w:rsidRPr="00A752B9" w:rsidRDefault="00E8346B" w:rsidP="00582EE8">
      <w:pPr>
        <w:jc w:val="both"/>
        <w:rPr>
          <w:rFonts w:ascii="Arial Narrow" w:hAnsi="Arial Narrow"/>
          <w:sz w:val="22"/>
          <w:szCs w:val="22"/>
        </w:rPr>
      </w:pPr>
    </w:p>
    <w:p w14:paraId="26840B31" w14:textId="77777777" w:rsidR="002A61F5" w:rsidRPr="00A752B9" w:rsidRDefault="002A61F5" w:rsidP="00582EE8">
      <w:pPr>
        <w:pStyle w:val="Prrafodelista"/>
        <w:numPr>
          <w:ilvl w:val="2"/>
          <w:numId w:val="8"/>
        </w:numPr>
        <w:contextualSpacing/>
        <w:jc w:val="both"/>
        <w:rPr>
          <w:rFonts w:ascii="Arial Narrow" w:hAnsi="Arial Narrow"/>
          <w:sz w:val="22"/>
          <w:szCs w:val="22"/>
        </w:rPr>
      </w:pPr>
      <w:r w:rsidRPr="00A752B9">
        <w:rPr>
          <w:rFonts w:ascii="Arial Narrow" w:hAnsi="Arial Narrow"/>
          <w:sz w:val="22"/>
          <w:szCs w:val="22"/>
        </w:rPr>
        <w:t>La clara intención de pago del deudor y/o codeudores.</w:t>
      </w:r>
    </w:p>
    <w:p w14:paraId="32AE2434" w14:textId="77777777" w:rsidR="002A61F5" w:rsidRPr="00A752B9" w:rsidRDefault="002A61F5" w:rsidP="00582EE8">
      <w:pPr>
        <w:pStyle w:val="Prrafodelista"/>
        <w:numPr>
          <w:ilvl w:val="2"/>
          <w:numId w:val="8"/>
        </w:numPr>
        <w:contextualSpacing/>
        <w:jc w:val="both"/>
        <w:rPr>
          <w:rFonts w:ascii="Arial Narrow" w:hAnsi="Arial Narrow"/>
          <w:sz w:val="22"/>
          <w:szCs w:val="22"/>
        </w:rPr>
      </w:pPr>
      <w:r w:rsidRPr="00A752B9">
        <w:rPr>
          <w:rFonts w:ascii="Arial Narrow" w:hAnsi="Arial Narrow"/>
          <w:sz w:val="22"/>
          <w:szCs w:val="22"/>
        </w:rPr>
        <w:t>Las causas que dieron origen al incumplimiento inicial en el pago de la obligación y si éstas continúan y se pueden considerar como atenuantes justificados.</w:t>
      </w:r>
    </w:p>
    <w:p w14:paraId="5DAFAAB7" w14:textId="77777777" w:rsidR="002A61F5" w:rsidRPr="00A752B9" w:rsidRDefault="002A61F5" w:rsidP="00582EE8">
      <w:pPr>
        <w:pStyle w:val="Prrafodelista"/>
        <w:numPr>
          <w:ilvl w:val="2"/>
          <w:numId w:val="8"/>
        </w:numPr>
        <w:contextualSpacing/>
        <w:jc w:val="both"/>
        <w:rPr>
          <w:rFonts w:ascii="Arial Narrow" w:hAnsi="Arial Narrow"/>
          <w:sz w:val="22"/>
          <w:szCs w:val="22"/>
        </w:rPr>
      </w:pPr>
      <w:r w:rsidRPr="00A752B9">
        <w:rPr>
          <w:rFonts w:ascii="Arial Narrow" w:hAnsi="Arial Narrow"/>
          <w:sz w:val="22"/>
          <w:szCs w:val="22"/>
        </w:rPr>
        <w:t>La actual situación del deudor y codeudores para el pago de la obligación.</w:t>
      </w:r>
    </w:p>
    <w:p w14:paraId="373527CA" w14:textId="77777777" w:rsidR="002A61F5" w:rsidRPr="00A752B9" w:rsidRDefault="002A61F5" w:rsidP="00582EE8">
      <w:pPr>
        <w:pStyle w:val="Prrafodelista"/>
        <w:numPr>
          <w:ilvl w:val="2"/>
          <w:numId w:val="8"/>
        </w:numPr>
        <w:contextualSpacing/>
        <w:jc w:val="both"/>
        <w:rPr>
          <w:rFonts w:ascii="Arial Narrow" w:hAnsi="Arial Narrow"/>
          <w:sz w:val="22"/>
          <w:szCs w:val="22"/>
        </w:rPr>
      </w:pPr>
      <w:r w:rsidRPr="00A752B9">
        <w:rPr>
          <w:rFonts w:ascii="Arial Narrow" w:hAnsi="Arial Narrow"/>
          <w:sz w:val="22"/>
          <w:szCs w:val="22"/>
        </w:rPr>
        <w:t>En casos especiales donde el deudor o codeudores, su situación económica comprobada es lamentable.</w:t>
      </w:r>
    </w:p>
    <w:p w14:paraId="0D444D26" w14:textId="77777777" w:rsidR="002A61F5" w:rsidRPr="00A752B9" w:rsidRDefault="002A61F5" w:rsidP="00582EE8">
      <w:pPr>
        <w:pStyle w:val="Prrafodelista"/>
        <w:numPr>
          <w:ilvl w:val="2"/>
          <w:numId w:val="8"/>
        </w:numPr>
        <w:contextualSpacing/>
        <w:jc w:val="both"/>
        <w:rPr>
          <w:rFonts w:ascii="Arial Narrow" w:hAnsi="Arial Narrow"/>
          <w:sz w:val="22"/>
          <w:szCs w:val="22"/>
        </w:rPr>
      </w:pPr>
      <w:bookmarkStart w:id="5" w:name="_Ref450059475"/>
      <w:r w:rsidRPr="00A752B9">
        <w:rPr>
          <w:rFonts w:ascii="Arial Narrow" w:hAnsi="Arial Narrow"/>
          <w:sz w:val="22"/>
          <w:szCs w:val="22"/>
        </w:rPr>
        <w:t>Cualquier otro factor que se pueda considerar favorable para la solicitud, tales como el tiempo de vencimiento, desmejoramiento de las garantías, etc.</w:t>
      </w:r>
      <w:bookmarkEnd w:id="5"/>
    </w:p>
    <w:p w14:paraId="10505957" w14:textId="77777777" w:rsidR="00E8346B" w:rsidRPr="00A752B9" w:rsidRDefault="00E8346B" w:rsidP="00582EE8">
      <w:pPr>
        <w:contextualSpacing/>
        <w:jc w:val="both"/>
        <w:rPr>
          <w:rFonts w:ascii="Arial Narrow" w:hAnsi="Arial Narrow"/>
          <w:sz w:val="22"/>
          <w:szCs w:val="22"/>
        </w:rPr>
      </w:pPr>
    </w:p>
    <w:p w14:paraId="75800A5C"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 xml:space="preserve">Una vez la Gerencia  determine los porcentajes de condonación y plazos, solicita a quien </w:t>
      </w:r>
      <w:r w:rsidR="00E8346B" w:rsidRPr="00A752B9">
        <w:rPr>
          <w:rFonts w:ascii="Arial Narrow" w:hAnsi="Arial Narrow"/>
          <w:sz w:val="22"/>
          <w:szCs w:val="22"/>
        </w:rPr>
        <w:t>va a</w:t>
      </w:r>
      <w:r w:rsidRPr="00A752B9">
        <w:rPr>
          <w:rFonts w:ascii="Arial Narrow" w:hAnsi="Arial Narrow"/>
          <w:sz w:val="22"/>
          <w:szCs w:val="22"/>
        </w:rPr>
        <w:t xml:space="preserve"> pagar la obligación nota escrita sobre el compromiso de pago donde indique claramente el valor y fechas de pago.</w:t>
      </w:r>
    </w:p>
    <w:p w14:paraId="4C1A6E9F"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La Gerencia  debe entregar informe a El Consejo de Administración donde se evidencien las condiciones bajo las cuales se llevó a cabo este arreglo de cartera.</w:t>
      </w:r>
    </w:p>
    <w:p w14:paraId="2D12A5B3" w14:textId="77777777" w:rsidR="002A61F5" w:rsidRPr="00A752B9" w:rsidRDefault="002A61F5" w:rsidP="00582EE8">
      <w:pPr>
        <w:pStyle w:val="Prrafodelista"/>
        <w:numPr>
          <w:ilvl w:val="1"/>
          <w:numId w:val="8"/>
        </w:numPr>
        <w:contextualSpacing/>
        <w:jc w:val="both"/>
        <w:rPr>
          <w:rFonts w:ascii="Arial Narrow" w:hAnsi="Arial Narrow"/>
          <w:sz w:val="22"/>
          <w:szCs w:val="22"/>
        </w:rPr>
      </w:pPr>
      <w:r w:rsidRPr="00A752B9">
        <w:rPr>
          <w:rFonts w:ascii="Arial Narrow" w:hAnsi="Arial Narrow"/>
          <w:sz w:val="22"/>
          <w:szCs w:val="22"/>
        </w:rPr>
        <w:t>Si el asociado o codeudor incumple el compromiso de pago en las fechas indicadas, la persona perderá los derechos de la condonación y el proceso continuará vigente en cobro jurídico.</w:t>
      </w:r>
    </w:p>
    <w:p w14:paraId="3F6B98FF" w14:textId="77777777" w:rsidR="002A61F5" w:rsidRPr="00A752B9" w:rsidRDefault="002A61F5" w:rsidP="00582EE8">
      <w:pPr>
        <w:pStyle w:val="Prrafodelista"/>
        <w:numPr>
          <w:ilvl w:val="1"/>
          <w:numId w:val="8"/>
        </w:numPr>
        <w:contextualSpacing/>
        <w:jc w:val="both"/>
        <w:rPr>
          <w:rFonts w:ascii="Arial Narrow" w:hAnsi="Arial Narrow"/>
          <w:sz w:val="22"/>
          <w:szCs w:val="22"/>
        </w:rPr>
      </w:pPr>
      <w:bookmarkStart w:id="6" w:name="_Ref450059535"/>
      <w:r w:rsidRPr="00A752B9">
        <w:rPr>
          <w:rFonts w:ascii="Arial Narrow" w:hAnsi="Arial Narrow"/>
          <w:sz w:val="22"/>
          <w:szCs w:val="22"/>
        </w:rPr>
        <w:t>Anualmente se condonarán los créditos en cartera castigada con más de diez (10) años de irrecuperabilidad. Estas condonaciones serán aprobadas por el Consejo de Administración.</w:t>
      </w:r>
      <w:bookmarkEnd w:id="6"/>
    </w:p>
    <w:p w14:paraId="1DD947BB" w14:textId="77777777" w:rsidR="008F27A2" w:rsidRPr="00A752B9" w:rsidRDefault="008F27A2" w:rsidP="00582EE8">
      <w:pPr>
        <w:tabs>
          <w:tab w:val="left" w:pos="4111"/>
        </w:tabs>
        <w:jc w:val="both"/>
        <w:rPr>
          <w:rFonts w:ascii="Arial Narrow" w:hAnsi="Arial Narrow"/>
          <w:spacing w:val="-3"/>
          <w:sz w:val="22"/>
          <w:szCs w:val="22"/>
        </w:rPr>
      </w:pPr>
    </w:p>
    <w:p w14:paraId="33A18349" w14:textId="77777777" w:rsidR="00AA0278" w:rsidRPr="00A752B9" w:rsidRDefault="00582EE8" w:rsidP="00582EE8">
      <w:pPr>
        <w:pStyle w:val="Prrafodelista"/>
        <w:numPr>
          <w:ilvl w:val="0"/>
          <w:numId w:val="8"/>
        </w:numPr>
        <w:tabs>
          <w:tab w:val="left" w:pos="4111"/>
        </w:tabs>
        <w:jc w:val="both"/>
        <w:rPr>
          <w:rFonts w:ascii="Arial Narrow" w:hAnsi="Arial Narrow"/>
          <w:spacing w:val="-3"/>
          <w:sz w:val="22"/>
          <w:szCs w:val="22"/>
        </w:rPr>
      </w:pPr>
      <w:r w:rsidRPr="00A752B9">
        <w:rPr>
          <w:rFonts w:ascii="Arial Narrow" w:hAnsi="Arial Narrow"/>
          <w:b/>
          <w:spacing w:val="-3"/>
          <w:sz w:val="22"/>
          <w:szCs w:val="22"/>
        </w:rPr>
        <w:t>DESCRIPCIÓN DE ACTIVIDADES.</w:t>
      </w:r>
    </w:p>
    <w:p w14:paraId="563663C1" w14:textId="77777777" w:rsidR="00582EE8" w:rsidRPr="00A752B9" w:rsidRDefault="00582EE8" w:rsidP="00582EE8">
      <w:pPr>
        <w:tabs>
          <w:tab w:val="left" w:pos="4111"/>
        </w:tabs>
        <w:jc w:val="both"/>
        <w:rPr>
          <w:rFonts w:ascii="Arial Narrow" w:hAnsi="Arial Narrow"/>
          <w:spacing w:val="-3"/>
          <w:sz w:val="22"/>
          <w:szCs w:val="22"/>
        </w:rPr>
      </w:pPr>
    </w:p>
    <w:p w14:paraId="7F9DD3F4" w14:textId="77777777" w:rsidR="00D308E7" w:rsidRPr="00A752B9" w:rsidRDefault="00582EE8"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Condonación Créditos En Estado Normal.</w:t>
      </w:r>
    </w:p>
    <w:p w14:paraId="64D9269C" w14:textId="77777777" w:rsidR="00D308E7" w:rsidRPr="00A752B9" w:rsidRDefault="00D308E7" w:rsidP="00582EE8">
      <w:pPr>
        <w:tabs>
          <w:tab w:val="left" w:pos="4111"/>
        </w:tabs>
        <w:jc w:val="both"/>
        <w:rPr>
          <w:rFonts w:ascii="Arial Narrow" w:hAnsi="Arial Narrow"/>
          <w:b/>
          <w:spacing w:val="-3"/>
          <w:sz w:val="22"/>
          <w:szCs w:val="22"/>
        </w:rPr>
      </w:pPr>
    </w:p>
    <w:p w14:paraId="79AB08F5" w14:textId="77777777" w:rsidR="00AA0278" w:rsidRPr="00A752B9" w:rsidRDefault="00AA0278" w:rsidP="00582EE8">
      <w:pPr>
        <w:tabs>
          <w:tab w:val="left" w:pos="4111"/>
        </w:tabs>
        <w:jc w:val="both"/>
        <w:rPr>
          <w:rFonts w:ascii="Arial Narrow" w:hAnsi="Arial Narrow"/>
          <w:b/>
          <w:spacing w:val="-3"/>
          <w:sz w:val="22"/>
          <w:szCs w:val="22"/>
        </w:rPr>
      </w:pPr>
      <w:bookmarkStart w:id="7" w:name="_Hlk530076775"/>
      <w:r w:rsidRPr="00A752B9">
        <w:rPr>
          <w:rFonts w:ascii="Arial Narrow" w:hAnsi="Arial Narrow"/>
          <w:b/>
          <w:spacing w:val="-3"/>
          <w:sz w:val="22"/>
          <w:szCs w:val="22"/>
        </w:rPr>
        <w:t>Administrador de Cartera</w:t>
      </w:r>
    </w:p>
    <w:bookmarkEnd w:id="7"/>
    <w:p w14:paraId="31839A7D" w14:textId="77777777" w:rsidR="00AA0278" w:rsidRPr="00A752B9" w:rsidRDefault="00AA0278" w:rsidP="00582EE8">
      <w:pPr>
        <w:tabs>
          <w:tab w:val="left" w:pos="4111"/>
        </w:tabs>
        <w:jc w:val="both"/>
        <w:rPr>
          <w:rFonts w:ascii="Arial Narrow" w:hAnsi="Arial Narrow"/>
          <w:spacing w:val="-3"/>
          <w:sz w:val="22"/>
          <w:szCs w:val="22"/>
        </w:rPr>
      </w:pPr>
    </w:p>
    <w:p w14:paraId="20CA6E13" w14:textId="77777777" w:rsidR="004170EE" w:rsidRPr="00A752B9" w:rsidRDefault="004170EE"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Evalúa la probabilidad de recuperación </w:t>
      </w:r>
      <w:r w:rsidR="00060D05" w:rsidRPr="00A752B9">
        <w:rPr>
          <w:rFonts w:ascii="Arial Narrow" w:hAnsi="Arial Narrow"/>
          <w:spacing w:val="-3"/>
          <w:sz w:val="22"/>
          <w:szCs w:val="22"/>
        </w:rPr>
        <w:t xml:space="preserve">de la </w:t>
      </w:r>
      <w:r w:rsidR="00C95D27" w:rsidRPr="00A752B9">
        <w:rPr>
          <w:rFonts w:ascii="Arial Narrow" w:hAnsi="Arial Narrow"/>
          <w:spacing w:val="-3"/>
          <w:sz w:val="22"/>
          <w:szCs w:val="22"/>
        </w:rPr>
        <w:t>obligación</w:t>
      </w:r>
      <w:r w:rsidRPr="00A752B9">
        <w:rPr>
          <w:rFonts w:ascii="Arial Narrow" w:hAnsi="Arial Narrow"/>
          <w:spacing w:val="-3"/>
          <w:sz w:val="22"/>
          <w:szCs w:val="22"/>
        </w:rPr>
        <w:t xml:space="preserve">, cuando el deudor y/o codeudor o codeudores de la obligación en </w:t>
      </w:r>
      <w:r w:rsidR="00344D7B" w:rsidRPr="00A752B9">
        <w:rPr>
          <w:rFonts w:ascii="Arial Narrow" w:hAnsi="Arial Narrow"/>
          <w:spacing w:val="-3"/>
          <w:sz w:val="22"/>
          <w:szCs w:val="22"/>
        </w:rPr>
        <w:t>estado normal</w:t>
      </w:r>
      <w:r w:rsidRPr="00A752B9">
        <w:rPr>
          <w:rFonts w:ascii="Arial Narrow" w:hAnsi="Arial Narrow"/>
          <w:spacing w:val="-3"/>
          <w:sz w:val="22"/>
          <w:szCs w:val="22"/>
        </w:rPr>
        <w:t xml:space="preserve"> se acerquen y expresen su intención de pago. </w:t>
      </w:r>
    </w:p>
    <w:p w14:paraId="10ED9F61" w14:textId="77777777" w:rsidR="00C95D27" w:rsidRPr="00A752B9" w:rsidRDefault="00C95D27" w:rsidP="00582EE8">
      <w:pPr>
        <w:tabs>
          <w:tab w:val="left" w:pos="4111"/>
        </w:tabs>
        <w:jc w:val="both"/>
        <w:rPr>
          <w:rFonts w:ascii="Arial Narrow" w:hAnsi="Arial Narrow"/>
          <w:spacing w:val="-3"/>
          <w:sz w:val="22"/>
          <w:szCs w:val="22"/>
        </w:rPr>
      </w:pPr>
    </w:p>
    <w:p w14:paraId="070802DD" w14:textId="0519096B" w:rsidR="00C95D27" w:rsidRPr="00A752B9" w:rsidRDefault="00C95D27"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Determina si hay factores para solicitar la condonación de intereses de mora a la Gerencia  teniendo en cuenta además de lo descrito en el numeral </w:t>
      </w:r>
      <w:r w:rsidR="002336F0" w:rsidRPr="00A752B9">
        <w:rPr>
          <w:rFonts w:ascii="Arial Narrow" w:hAnsi="Arial Narrow"/>
          <w:b/>
          <w:spacing w:val="-3"/>
          <w:sz w:val="22"/>
          <w:szCs w:val="22"/>
        </w:rPr>
        <w:fldChar w:fldCharType="begin"/>
      </w:r>
      <w:r w:rsidR="002336F0" w:rsidRPr="00A752B9">
        <w:rPr>
          <w:rFonts w:ascii="Arial Narrow" w:hAnsi="Arial Narrow"/>
          <w:b/>
          <w:spacing w:val="-3"/>
          <w:sz w:val="22"/>
          <w:szCs w:val="22"/>
        </w:rPr>
        <w:instrText xml:space="preserve"> REF _Ref450059466 \r \h  \* MERGEFORMAT </w:instrText>
      </w:r>
      <w:r w:rsidR="002336F0" w:rsidRPr="00A752B9">
        <w:rPr>
          <w:rFonts w:ascii="Arial Narrow" w:hAnsi="Arial Narrow"/>
          <w:b/>
          <w:spacing w:val="-3"/>
          <w:sz w:val="22"/>
          <w:szCs w:val="22"/>
        </w:rPr>
      </w:r>
      <w:r w:rsidR="002336F0" w:rsidRPr="00A752B9">
        <w:rPr>
          <w:rFonts w:ascii="Arial Narrow" w:hAnsi="Arial Narrow"/>
          <w:b/>
          <w:spacing w:val="-3"/>
          <w:sz w:val="22"/>
          <w:szCs w:val="22"/>
        </w:rPr>
        <w:fldChar w:fldCharType="separate"/>
      </w:r>
      <w:r w:rsidR="00E3267D">
        <w:rPr>
          <w:rFonts w:ascii="Arial Narrow" w:hAnsi="Arial Narrow"/>
          <w:b/>
          <w:spacing w:val="-3"/>
          <w:sz w:val="22"/>
          <w:szCs w:val="22"/>
        </w:rPr>
        <w:t>6.10</w:t>
      </w:r>
      <w:r w:rsidR="002336F0" w:rsidRPr="00A752B9">
        <w:rPr>
          <w:rFonts w:ascii="Arial Narrow" w:hAnsi="Arial Narrow"/>
          <w:b/>
          <w:spacing w:val="-3"/>
          <w:sz w:val="22"/>
          <w:szCs w:val="22"/>
        </w:rPr>
        <w:fldChar w:fldCharType="end"/>
      </w:r>
      <w:r w:rsidR="002336F0" w:rsidRPr="00A752B9">
        <w:rPr>
          <w:rFonts w:ascii="Arial Narrow" w:hAnsi="Arial Narrow"/>
          <w:spacing w:val="-3"/>
          <w:sz w:val="22"/>
          <w:szCs w:val="22"/>
        </w:rPr>
        <w:t xml:space="preserve"> </w:t>
      </w:r>
      <w:r w:rsidRPr="00A752B9">
        <w:rPr>
          <w:rFonts w:ascii="Arial Narrow" w:hAnsi="Arial Narrow"/>
          <w:spacing w:val="-3"/>
          <w:sz w:val="22"/>
          <w:szCs w:val="22"/>
        </w:rPr>
        <w:t>de esta norma lo siguiente:</w:t>
      </w:r>
    </w:p>
    <w:p w14:paraId="59629BB8" w14:textId="77777777" w:rsidR="00344D7B" w:rsidRPr="00A752B9" w:rsidRDefault="00344D7B" w:rsidP="00582EE8">
      <w:pPr>
        <w:jc w:val="both"/>
        <w:rPr>
          <w:rFonts w:ascii="Arial Narrow" w:hAnsi="Arial Narrow"/>
          <w:spacing w:val="-3"/>
          <w:sz w:val="22"/>
          <w:szCs w:val="22"/>
        </w:rPr>
      </w:pPr>
    </w:p>
    <w:p w14:paraId="36FCCDF7" w14:textId="77777777" w:rsidR="00182060" w:rsidRPr="00A752B9" w:rsidRDefault="00182060" w:rsidP="00582EE8">
      <w:pPr>
        <w:pStyle w:val="Prrafodelista"/>
        <w:numPr>
          <w:ilvl w:val="2"/>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Si la obligación </w:t>
      </w:r>
      <w:r w:rsidR="009942F8" w:rsidRPr="00A752B9">
        <w:rPr>
          <w:rFonts w:ascii="Arial Narrow" w:hAnsi="Arial Narrow"/>
          <w:spacing w:val="-3"/>
          <w:sz w:val="22"/>
          <w:szCs w:val="22"/>
        </w:rPr>
        <w:t>se encuentra</w:t>
      </w:r>
      <w:r w:rsidRPr="00A752B9">
        <w:rPr>
          <w:rFonts w:ascii="Arial Narrow" w:hAnsi="Arial Narrow"/>
          <w:spacing w:val="-3"/>
          <w:sz w:val="22"/>
          <w:szCs w:val="22"/>
        </w:rPr>
        <w:t xml:space="preserve"> en cobro prejurídico el abogado no podrá conceder valores de condonación, esta faculta se limita únicamente a la Gerencia  de la Cooperativa.</w:t>
      </w:r>
    </w:p>
    <w:p w14:paraId="1B765AB1" w14:textId="77777777" w:rsidR="00B70D10" w:rsidRPr="00A752B9" w:rsidRDefault="00B70D10" w:rsidP="00582EE8">
      <w:pPr>
        <w:pStyle w:val="Prrafodelista"/>
        <w:numPr>
          <w:ilvl w:val="2"/>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En caso de concederse una condonación </w:t>
      </w:r>
      <w:r w:rsidR="009942F8" w:rsidRPr="00A752B9">
        <w:rPr>
          <w:rFonts w:ascii="Arial Narrow" w:hAnsi="Arial Narrow"/>
          <w:spacing w:val="-3"/>
          <w:sz w:val="22"/>
          <w:szCs w:val="22"/>
        </w:rPr>
        <w:t xml:space="preserve">a una obligación en cobro prejurídico los valores de honorarios y costas se </w:t>
      </w:r>
      <w:r w:rsidR="00ED1BCD" w:rsidRPr="00A752B9">
        <w:rPr>
          <w:rFonts w:ascii="Arial Narrow" w:hAnsi="Arial Narrow"/>
          <w:spacing w:val="-3"/>
          <w:sz w:val="22"/>
          <w:szCs w:val="22"/>
        </w:rPr>
        <w:t>calcularán</w:t>
      </w:r>
      <w:r w:rsidR="009942F8" w:rsidRPr="00A752B9">
        <w:rPr>
          <w:rFonts w:ascii="Arial Narrow" w:hAnsi="Arial Narrow"/>
          <w:spacing w:val="-3"/>
          <w:sz w:val="22"/>
          <w:szCs w:val="22"/>
        </w:rPr>
        <w:t xml:space="preserve"> antes del beneficio de descuento y este valor será pagado por el deudor y/o </w:t>
      </w:r>
      <w:r w:rsidR="00ED1BCD" w:rsidRPr="00A752B9">
        <w:rPr>
          <w:rFonts w:ascii="Arial Narrow" w:hAnsi="Arial Narrow"/>
          <w:spacing w:val="-3"/>
          <w:sz w:val="22"/>
          <w:szCs w:val="22"/>
        </w:rPr>
        <w:t xml:space="preserve">codeudor </w:t>
      </w:r>
      <w:r w:rsidR="009942F8" w:rsidRPr="00A752B9">
        <w:rPr>
          <w:rFonts w:ascii="Arial Narrow" w:hAnsi="Arial Narrow"/>
          <w:spacing w:val="-3"/>
          <w:sz w:val="22"/>
          <w:szCs w:val="22"/>
        </w:rPr>
        <w:t>(es).</w:t>
      </w:r>
    </w:p>
    <w:p w14:paraId="2682099A" w14:textId="77777777" w:rsidR="009045F0" w:rsidRPr="00A752B9" w:rsidRDefault="002336F0" w:rsidP="00582EE8">
      <w:pPr>
        <w:pStyle w:val="Prrafodelista"/>
        <w:numPr>
          <w:ilvl w:val="2"/>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No debe de haber sido beneficiario de esta condonación en los últimos 12 meses</w:t>
      </w:r>
      <w:r w:rsidR="008407DE" w:rsidRPr="00A752B9">
        <w:rPr>
          <w:rFonts w:ascii="Arial Narrow" w:hAnsi="Arial Narrow"/>
          <w:spacing w:val="-3"/>
          <w:sz w:val="22"/>
          <w:szCs w:val="22"/>
        </w:rPr>
        <w:t>.</w:t>
      </w:r>
    </w:p>
    <w:p w14:paraId="65B70F7E" w14:textId="77777777" w:rsidR="00344D7B" w:rsidRPr="00A752B9" w:rsidRDefault="009045F0" w:rsidP="00582EE8">
      <w:pPr>
        <w:pStyle w:val="Prrafodelista"/>
        <w:numPr>
          <w:ilvl w:val="2"/>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La </w:t>
      </w:r>
      <w:r w:rsidR="002B1723" w:rsidRPr="00A752B9">
        <w:rPr>
          <w:rFonts w:ascii="Arial Narrow" w:hAnsi="Arial Narrow"/>
          <w:spacing w:val="-3"/>
          <w:sz w:val="22"/>
          <w:szCs w:val="22"/>
        </w:rPr>
        <w:t>obligación</w:t>
      </w:r>
      <w:r w:rsidRPr="00A752B9">
        <w:rPr>
          <w:rFonts w:ascii="Arial Narrow" w:hAnsi="Arial Narrow"/>
          <w:spacing w:val="-3"/>
          <w:sz w:val="22"/>
          <w:szCs w:val="22"/>
        </w:rPr>
        <w:t xml:space="preserve"> debe quedar al </w:t>
      </w:r>
      <w:r w:rsidR="002B1723" w:rsidRPr="00A752B9">
        <w:rPr>
          <w:rFonts w:ascii="Arial Narrow" w:hAnsi="Arial Narrow"/>
          <w:spacing w:val="-3"/>
          <w:sz w:val="22"/>
          <w:szCs w:val="22"/>
        </w:rPr>
        <w:t>día</w:t>
      </w:r>
      <w:r w:rsidRPr="00A752B9">
        <w:rPr>
          <w:rFonts w:ascii="Arial Narrow" w:hAnsi="Arial Narrow"/>
          <w:spacing w:val="-3"/>
          <w:sz w:val="22"/>
          <w:szCs w:val="22"/>
        </w:rPr>
        <w:t xml:space="preserve"> incluyendo la cuota del mes en el que se realice </w:t>
      </w:r>
      <w:r w:rsidR="002B1723" w:rsidRPr="00A752B9">
        <w:rPr>
          <w:rFonts w:ascii="Arial Narrow" w:hAnsi="Arial Narrow"/>
          <w:spacing w:val="-3"/>
          <w:sz w:val="22"/>
          <w:szCs w:val="22"/>
        </w:rPr>
        <w:t xml:space="preserve">la </w:t>
      </w:r>
      <w:r w:rsidR="00E900B3" w:rsidRPr="00A752B9">
        <w:rPr>
          <w:rFonts w:ascii="Arial Narrow" w:hAnsi="Arial Narrow"/>
          <w:spacing w:val="-3"/>
          <w:sz w:val="22"/>
          <w:szCs w:val="22"/>
        </w:rPr>
        <w:t>solicitud</w:t>
      </w:r>
      <w:r w:rsidR="002B1723" w:rsidRPr="00A752B9">
        <w:rPr>
          <w:rFonts w:ascii="Arial Narrow" w:hAnsi="Arial Narrow"/>
          <w:spacing w:val="-3"/>
          <w:sz w:val="22"/>
          <w:szCs w:val="22"/>
        </w:rPr>
        <w:t xml:space="preserve"> de condonación de intereses de mora.</w:t>
      </w:r>
      <w:r w:rsidR="002336F0" w:rsidRPr="00A752B9">
        <w:rPr>
          <w:rFonts w:ascii="Arial Narrow" w:hAnsi="Arial Narrow"/>
          <w:spacing w:val="-3"/>
          <w:sz w:val="22"/>
          <w:szCs w:val="22"/>
        </w:rPr>
        <w:t xml:space="preserve"> </w:t>
      </w:r>
    </w:p>
    <w:p w14:paraId="3ADA379B" w14:textId="5A0D7E15" w:rsidR="00582EE8" w:rsidRPr="00A752B9" w:rsidRDefault="00EF3426" w:rsidP="00582EE8">
      <w:pPr>
        <w:pStyle w:val="Prrafodelista"/>
        <w:numPr>
          <w:ilvl w:val="2"/>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Se debe realizar un único pago por el valor en mora </w:t>
      </w:r>
      <w:r w:rsidR="003D02FD" w:rsidRPr="00A752B9">
        <w:rPr>
          <w:rFonts w:ascii="Arial Narrow" w:hAnsi="Arial Narrow"/>
          <w:spacing w:val="-3"/>
          <w:sz w:val="22"/>
          <w:szCs w:val="22"/>
        </w:rPr>
        <w:t>más</w:t>
      </w:r>
      <w:r w:rsidRPr="00A752B9">
        <w:rPr>
          <w:rFonts w:ascii="Arial Narrow" w:hAnsi="Arial Narrow"/>
          <w:spacing w:val="-3"/>
          <w:sz w:val="22"/>
          <w:szCs w:val="22"/>
        </w:rPr>
        <w:t xml:space="preserve"> la cuota del mes</w:t>
      </w:r>
      <w:r w:rsidR="0049371D" w:rsidRPr="00A752B9">
        <w:rPr>
          <w:rFonts w:ascii="Arial Narrow" w:hAnsi="Arial Narrow"/>
          <w:spacing w:val="-3"/>
          <w:sz w:val="22"/>
          <w:szCs w:val="22"/>
        </w:rPr>
        <w:t>, en caso de realizar pagos parciales se perderá el beneficio de condonación</w:t>
      </w:r>
      <w:r w:rsidR="00B268E0" w:rsidRPr="00A752B9">
        <w:rPr>
          <w:rFonts w:ascii="Arial Narrow" w:hAnsi="Arial Narrow"/>
          <w:spacing w:val="-3"/>
          <w:sz w:val="22"/>
          <w:szCs w:val="22"/>
        </w:rPr>
        <w:t xml:space="preserve">, salvo autorización de la </w:t>
      </w:r>
      <w:r w:rsidR="003D02FD" w:rsidRPr="00A752B9">
        <w:rPr>
          <w:rFonts w:ascii="Arial Narrow" w:hAnsi="Arial Narrow"/>
          <w:spacing w:val="-3"/>
          <w:sz w:val="22"/>
          <w:szCs w:val="22"/>
        </w:rPr>
        <w:t>Gerencia.</w:t>
      </w:r>
    </w:p>
    <w:p w14:paraId="6093FF30" w14:textId="77777777" w:rsidR="009F208C" w:rsidRPr="00A752B9" w:rsidRDefault="009F208C" w:rsidP="00E2331B">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lastRenderedPageBreak/>
        <w:t>Si concluye que puede efectuarse la condonación; le informa a la Gerencia para establecer el porcentaje y valor de los intereses moratorios a condonar de acuerdo con la evaluación realizada y la negociación con el o los interesados.</w:t>
      </w:r>
    </w:p>
    <w:p w14:paraId="28B1B206" w14:textId="77777777" w:rsidR="009F208C" w:rsidRPr="00A752B9" w:rsidRDefault="009F208C"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Una vez se determine con la Gerencia los porcentajes de condonación, solicita a quien va a pagar la obligación, nota escrita sobre el compromiso de pago donde indique claramente el valor y fecha de pago.</w:t>
      </w:r>
    </w:p>
    <w:p w14:paraId="44076500" w14:textId="77777777" w:rsidR="009F208C" w:rsidRPr="00A752B9" w:rsidRDefault="009F208C"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Todo pago por concepto de acuerdos por condonación debe inicialmente cancelarse por caja y registrase en un depósito especial.</w:t>
      </w:r>
    </w:p>
    <w:p w14:paraId="6ABA7C27" w14:textId="77777777" w:rsidR="009F208C" w:rsidRPr="00A752B9" w:rsidRDefault="009F208C"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Una vez ingresado el valor total de la obligación en el depósito especial; diligencia desde Excel el formato </w:t>
      </w:r>
      <w:r w:rsidRPr="00A752B9">
        <w:rPr>
          <w:rFonts w:ascii="Arial Narrow" w:hAnsi="Arial Narrow"/>
          <w:b/>
          <w:spacing w:val="-3"/>
          <w:sz w:val="22"/>
          <w:szCs w:val="22"/>
        </w:rPr>
        <w:t>CA-F-01</w:t>
      </w:r>
      <w:r w:rsidR="007011E1" w:rsidRPr="00A752B9">
        <w:rPr>
          <w:rFonts w:ascii="Arial Narrow" w:hAnsi="Arial Narrow"/>
          <w:b/>
          <w:spacing w:val="-3"/>
          <w:sz w:val="22"/>
          <w:szCs w:val="22"/>
        </w:rPr>
        <w:t>3</w:t>
      </w:r>
      <w:r w:rsidR="00164C69" w:rsidRPr="00A752B9">
        <w:rPr>
          <w:rFonts w:ascii="Arial Narrow" w:hAnsi="Arial Narrow"/>
          <w:sz w:val="22"/>
          <w:szCs w:val="22"/>
        </w:rPr>
        <w:t xml:space="preserve"> </w:t>
      </w:r>
      <w:r w:rsidR="00164C69" w:rsidRPr="00A752B9">
        <w:rPr>
          <w:rFonts w:ascii="Arial Narrow" w:hAnsi="Arial Narrow"/>
          <w:spacing w:val="-3"/>
          <w:sz w:val="22"/>
          <w:szCs w:val="22"/>
        </w:rPr>
        <w:t>Abono A Obligaciones En Estado Normal - Cuando Hay Condonación</w:t>
      </w:r>
      <w:r w:rsidR="00CF701D" w:rsidRPr="00A752B9">
        <w:rPr>
          <w:rFonts w:ascii="Arial Narrow" w:hAnsi="Arial Narrow"/>
          <w:b/>
          <w:spacing w:val="-3"/>
          <w:sz w:val="22"/>
          <w:szCs w:val="22"/>
        </w:rPr>
        <w:t xml:space="preserve">, </w:t>
      </w:r>
      <w:r w:rsidR="00CF701D" w:rsidRPr="00A752B9">
        <w:rPr>
          <w:rFonts w:ascii="Arial Narrow" w:hAnsi="Arial Narrow"/>
          <w:spacing w:val="-3"/>
          <w:sz w:val="22"/>
          <w:szCs w:val="22"/>
        </w:rPr>
        <w:t>i</w:t>
      </w:r>
      <w:r w:rsidRPr="00A752B9">
        <w:rPr>
          <w:rFonts w:ascii="Arial Narrow" w:hAnsi="Arial Narrow"/>
          <w:spacing w:val="-3"/>
          <w:sz w:val="22"/>
          <w:szCs w:val="22"/>
        </w:rPr>
        <w:t>mprime dos (2) ejemplares y lo firma. Anexa a este formato la carta de compromiso o copia del recibo de pago, y lo entrega al Gerente, el mismo día que se acordó con el éste los porcentajes a condonar.</w:t>
      </w:r>
    </w:p>
    <w:p w14:paraId="0F39C521" w14:textId="77777777" w:rsidR="007B6AA0" w:rsidRPr="00A752B9" w:rsidRDefault="007B6AA0" w:rsidP="00582EE8">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Verifica que el valor acordado se haya ingresado por Caja mediante depósito especial y procede a realizar la contabilización</w:t>
      </w:r>
      <w:r w:rsidRPr="00A752B9">
        <w:rPr>
          <w:rFonts w:ascii="Arial Narrow" w:hAnsi="Arial Narrow" w:cs="Arial"/>
          <w:b/>
          <w:spacing w:val="-3"/>
          <w:sz w:val="22"/>
          <w:szCs w:val="22"/>
        </w:rPr>
        <w:t>.</w:t>
      </w:r>
    </w:p>
    <w:p w14:paraId="364C381D" w14:textId="77777777" w:rsidR="007B6AA0" w:rsidRPr="00A752B9" w:rsidRDefault="007B6AA0" w:rsidP="00582EE8">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Anexa original del formato en la nota de contabilidad y la copia la archiva en carpeta habilitada para tal fin.</w:t>
      </w:r>
    </w:p>
    <w:p w14:paraId="2511820F" w14:textId="77777777" w:rsidR="004170EE" w:rsidRPr="00A752B9" w:rsidRDefault="004170EE" w:rsidP="00582EE8">
      <w:pPr>
        <w:tabs>
          <w:tab w:val="left" w:pos="4111"/>
        </w:tabs>
        <w:jc w:val="both"/>
        <w:rPr>
          <w:rFonts w:ascii="Arial Narrow" w:hAnsi="Arial Narrow"/>
          <w:spacing w:val="-3"/>
          <w:sz w:val="22"/>
          <w:szCs w:val="22"/>
        </w:rPr>
      </w:pPr>
    </w:p>
    <w:p w14:paraId="2BB744E7" w14:textId="77777777" w:rsidR="004170EE" w:rsidRPr="00A752B9" w:rsidRDefault="00EC6EB0"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Condonación Créditos En Estado Cobro Jurídico O Cartera Castigada</w:t>
      </w:r>
    </w:p>
    <w:p w14:paraId="30DB2863" w14:textId="77777777" w:rsidR="004170EE" w:rsidRPr="00A752B9" w:rsidRDefault="004170EE" w:rsidP="00582EE8">
      <w:pPr>
        <w:tabs>
          <w:tab w:val="left" w:pos="4111"/>
        </w:tabs>
        <w:jc w:val="both"/>
        <w:rPr>
          <w:rFonts w:ascii="Arial Narrow" w:hAnsi="Arial Narrow"/>
          <w:b/>
          <w:spacing w:val="-3"/>
          <w:sz w:val="22"/>
          <w:szCs w:val="22"/>
        </w:rPr>
      </w:pPr>
    </w:p>
    <w:p w14:paraId="62A928F7" w14:textId="77777777" w:rsidR="004170EE" w:rsidRPr="00A752B9" w:rsidRDefault="004170EE"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Administrador de Cartera</w:t>
      </w:r>
    </w:p>
    <w:p w14:paraId="0E95851E" w14:textId="77777777" w:rsidR="004170EE" w:rsidRPr="00A752B9" w:rsidRDefault="004170EE" w:rsidP="00582EE8">
      <w:pPr>
        <w:tabs>
          <w:tab w:val="left" w:pos="4111"/>
        </w:tabs>
        <w:jc w:val="both"/>
        <w:rPr>
          <w:rFonts w:ascii="Arial Narrow" w:hAnsi="Arial Narrow"/>
          <w:spacing w:val="-3"/>
          <w:sz w:val="22"/>
          <w:szCs w:val="22"/>
        </w:rPr>
      </w:pPr>
    </w:p>
    <w:p w14:paraId="19208D44" w14:textId="77777777" w:rsidR="00AA0278" w:rsidRPr="00A752B9" w:rsidRDefault="00AA0278"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Evalúa la probabilidad de recuperación del cobro jurídico, cuando el deudor y/o codeudor o codeudores de la obligación en cobro jurídico se acerquen y expresen su intención de pago. </w:t>
      </w:r>
    </w:p>
    <w:p w14:paraId="10D83A7B" w14:textId="77777777" w:rsidR="00AA0278" w:rsidRPr="00A752B9" w:rsidRDefault="00AA0278"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Determina si hay factores claros para solicitar la condonación de intereses moratorios a la Gerencia </w:t>
      </w:r>
      <w:r w:rsidR="00D308E7" w:rsidRPr="00A752B9">
        <w:rPr>
          <w:rFonts w:ascii="Arial Narrow" w:hAnsi="Arial Narrow"/>
          <w:spacing w:val="-3"/>
          <w:sz w:val="22"/>
          <w:szCs w:val="22"/>
        </w:rPr>
        <w:t>.</w:t>
      </w:r>
    </w:p>
    <w:p w14:paraId="52482CD1" w14:textId="77777777" w:rsidR="00D308E7" w:rsidRPr="00A752B9" w:rsidRDefault="00D308E7"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Si concluye que puede efectuarse la condonación; le informa a la Gerencia para establecer el porcentaje y valor de los intereses moratorios a condonar de acuerdo con la evaluación realizada y la negociación con el o los interesados.</w:t>
      </w:r>
    </w:p>
    <w:p w14:paraId="35EC273E" w14:textId="77777777" w:rsidR="0003058A" w:rsidRPr="00A752B9" w:rsidRDefault="0003058A"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Una vez se determine con la Gerencia los porcentajes de condonación, solicita a quien va a pagar la obligación, nota escrita sobre el compromiso de pago donde indique claramente el valor y fecha de pago.</w:t>
      </w:r>
    </w:p>
    <w:p w14:paraId="3FAA3CC8" w14:textId="77777777" w:rsidR="0003058A" w:rsidRPr="00A752B9" w:rsidRDefault="0003058A"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Todo pago por concepto de acuerdos por condonación de cobro jurídico</w:t>
      </w:r>
      <w:r w:rsidR="000510BF" w:rsidRPr="00A752B9">
        <w:rPr>
          <w:rFonts w:ascii="Arial Narrow" w:hAnsi="Arial Narrow"/>
          <w:spacing w:val="-3"/>
          <w:sz w:val="22"/>
          <w:szCs w:val="22"/>
        </w:rPr>
        <w:t xml:space="preserve"> o cartera </w:t>
      </w:r>
      <w:r w:rsidR="00C95D27" w:rsidRPr="00A752B9">
        <w:rPr>
          <w:rFonts w:ascii="Arial Narrow" w:hAnsi="Arial Narrow"/>
          <w:spacing w:val="-3"/>
          <w:sz w:val="22"/>
          <w:szCs w:val="22"/>
        </w:rPr>
        <w:t>castigada debe</w:t>
      </w:r>
      <w:r w:rsidRPr="00A752B9">
        <w:rPr>
          <w:rFonts w:ascii="Arial Narrow" w:hAnsi="Arial Narrow"/>
          <w:spacing w:val="-3"/>
          <w:sz w:val="22"/>
          <w:szCs w:val="22"/>
        </w:rPr>
        <w:t xml:space="preserve"> inicialmente cancelarse por caja y registrase en un depósito especial.</w:t>
      </w:r>
    </w:p>
    <w:p w14:paraId="00EA9489" w14:textId="77777777" w:rsidR="00D308E7" w:rsidRPr="00A752B9" w:rsidRDefault="00491651" w:rsidP="006E33A3">
      <w:pPr>
        <w:pStyle w:val="Prrafodelista"/>
        <w:numPr>
          <w:ilvl w:val="1"/>
          <w:numId w:val="8"/>
        </w:numPr>
        <w:rPr>
          <w:rFonts w:ascii="Arial Narrow" w:hAnsi="Arial Narrow"/>
          <w:b/>
          <w:spacing w:val="-3"/>
          <w:sz w:val="22"/>
          <w:szCs w:val="22"/>
        </w:rPr>
      </w:pPr>
      <w:r w:rsidRPr="00A752B9">
        <w:rPr>
          <w:rFonts w:ascii="Arial Narrow" w:hAnsi="Arial Narrow"/>
          <w:spacing w:val="-3"/>
          <w:sz w:val="22"/>
          <w:szCs w:val="22"/>
        </w:rPr>
        <w:t xml:space="preserve">Una vez ingresado el valor total de la obligación en el depósito especial; diligencia desde Excel el formato </w:t>
      </w:r>
      <w:r w:rsidR="006E33A3" w:rsidRPr="00A752B9">
        <w:rPr>
          <w:rFonts w:ascii="Arial Narrow" w:hAnsi="Arial Narrow"/>
          <w:b/>
          <w:spacing w:val="-3"/>
          <w:sz w:val="22"/>
          <w:szCs w:val="22"/>
        </w:rPr>
        <w:t xml:space="preserve">CA-F-012 </w:t>
      </w:r>
      <w:r w:rsidR="006E33A3" w:rsidRPr="00A752B9">
        <w:rPr>
          <w:rFonts w:ascii="Arial Narrow" w:hAnsi="Arial Narrow"/>
          <w:spacing w:val="-3"/>
          <w:sz w:val="22"/>
          <w:szCs w:val="22"/>
        </w:rPr>
        <w:t>Solicitud Condonación Cartera De Créditos,</w:t>
      </w:r>
      <w:r w:rsidR="006E33A3" w:rsidRPr="00A752B9">
        <w:rPr>
          <w:rFonts w:ascii="Arial Narrow" w:hAnsi="Arial Narrow"/>
          <w:b/>
          <w:spacing w:val="-3"/>
          <w:sz w:val="22"/>
          <w:szCs w:val="22"/>
        </w:rPr>
        <w:t xml:space="preserve"> </w:t>
      </w:r>
      <w:r w:rsidR="006E33A3" w:rsidRPr="00A752B9">
        <w:rPr>
          <w:rFonts w:ascii="Arial Narrow" w:hAnsi="Arial Narrow"/>
          <w:spacing w:val="-3"/>
          <w:sz w:val="22"/>
          <w:szCs w:val="22"/>
        </w:rPr>
        <w:t>i</w:t>
      </w:r>
      <w:r w:rsidRPr="00A752B9">
        <w:rPr>
          <w:rFonts w:ascii="Arial Narrow" w:hAnsi="Arial Narrow"/>
          <w:spacing w:val="-3"/>
          <w:sz w:val="22"/>
          <w:szCs w:val="22"/>
        </w:rPr>
        <w:t>mprime dos (2) ejemplares y lo firma. Anexa a este formato la carta de compromiso o copia del recibo de pago, y lo entrega al Gerente , el mismo día que se acordó con el éste los porcentajes a condonar</w:t>
      </w:r>
      <w:r w:rsidR="004B3D6B" w:rsidRPr="00A752B9">
        <w:rPr>
          <w:rFonts w:ascii="Arial Narrow" w:hAnsi="Arial Narrow"/>
          <w:spacing w:val="-3"/>
          <w:sz w:val="22"/>
          <w:szCs w:val="22"/>
        </w:rPr>
        <w:t>.</w:t>
      </w:r>
    </w:p>
    <w:p w14:paraId="4250F102" w14:textId="77777777" w:rsidR="004B3D6B" w:rsidRPr="00A752B9" w:rsidRDefault="004B3D6B" w:rsidP="006E33A3">
      <w:pPr>
        <w:tabs>
          <w:tab w:val="left" w:pos="4111"/>
        </w:tabs>
        <w:jc w:val="both"/>
        <w:rPr>
          <w:rFonts w:ascii="Arial Narrow" w:hAnsi="Arial Narrow"/>
          <w:spacing w:val="-3"/>
          <w:sz w:val="22"/>
          <w:szCs w:val="22"/>
        </w:rPr>
      </w:pPr>
    </w:p>
    <w:p w14:paraId="363ABE22" w14:textId="77777777" w:rsidR="004B3D6B" w:rsidRPr="00A752B9" w:rsidRDefault="004B3D6B" w:rsidP="00582EE8">
      <w:pPr>
        <w:tabs>
          <w:tab w:val="left" w:pos="-720"/>
          <w:tab w:val="left" w:pos="0"/>
          <w:tab w:val="left" w:pos="4962"/>
        </w:tabs>
        <w:suppressAutoHyphens/>
        <w:jc w:val="both"/>
        <w:rPr>
          <w:rFonts w:ascii="Arial Narrow" w:hAnsi="Arial Narrow" w:cs="Arial"/>
          <w:b/>
          <w:spacing w:val="-3"/>
          <w:sz w:val="22"/>
          <w:szCs w:val="22"/>
        </w:rPr>
      </w:pPr>
      <w:r w:rsidRPr="00A752B9">
        <w:rPr>
          <w:rFonts w:ascii="Arial Narrow" w:hAnsi="Arial Narrow" w:cs="Arial"/>
          <w:b/>
          <w:spacing w:val="-3"/>
          <w:sz w:val="22"/>
          <w:szCs w:val="22"/>
        </w:rPr>
        <w:t>Gerente.</w:t>
      </w:r>
    </w:p>
    <w:p w14:paraId="069CEC95" w14:textId="77777777" w:rsidR="004B3D6B" w:rsidRPr="00A752B9" w:rsidRDefault="004B3D6B" w:rsidP="00582EE8">
      <w:pPr>
        <w:tabs>
          <w:tab w:val="left" w:pos="-720"/>
          <w:tab w:val="left" w:pos="0"/>
          <w:tab w:val="left" w:pos="4962"/>
        </w:tabs>
        <w:suppressAutoHyphens/>
        <w:jc w:val="both"/>
        <w:rPr>
          <w:rFonts w:ascii="Arial Narrow" w:hAnsi="Arial Narrow" w:cs="Arial"/>
          <w:spacing w:val="-3"/>
          <w:sz w:val="22"/>
          <w:szCs w:val="22"/>
        </w:rPr>
      </w:pPr>
    </w:p>
    <w:p w14:paraId="4D2CB585" w14:textId="77777777" w:rsidR="004B3D6B" w:rsidRPr="00A752B9" w:rsidRDefault="004B3D6B" w:rsidP="00582EE8">
      <w:pPr>
        <w:numPr>
          <w:ilvl w:val="1"/>
          <w:numId w:val="8"/>
        </w:numPr>
        <w:tabs>
          <w:tab w:val="left" w:pos="-720"/>
          <w:tab w:val="left" w:pos="709"/>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 xml:space="preserve">Verifica que en el formato </w:t>
      </w:r>
      <w:r w:rsidR="006E33A3" w:rsidRPr="00A752B9">
        <w:rPr>
          <w:rFonts w:ascii="Arial Narrow" w:hAnsi="Arial Narrow"/>
          <w:b/>
          <w:spacing w:val="-3"/>
          <w:sz w:val="22"/>
          <w:szCs w:val="22"/>
        </w:rPr>
        <w:t xml:space="preserve">CA-F-012 </w:t>
      </w:r>
      <w:r w:rsidR="006E33A3" w:rsidRPr="00A752B9">
        <w:rPr>
          <w:rFonts w:ascii="Arial Narrow" w:hAnsi="Arial Narrow"/>
          <w:spacing w:val="-3"/>
          <w:sz w:val="22"/>
          <w:szCs w:val="22"/>
        </w:rPr>
        <w:t>Solicitud Condonación Cartera De Créditos</w:t>
      </w:r>
      <w:r w:rsidR="006E33A3" w:rsidRPr="00A752B9">
        <w:rPr>
          <w:rFonts w:ascii="Arial Narrow" w:hAnsi="Arial Narrow" w:cs="Arial"/>
          <w:spacing w:val="-3"/>
          <w:sz w:val="22"/>
          <w:szCs w:val="22"/>
        </w:rPr>
        <w:t xml:space="preserve"> </w:t>
      </w:r>
      <w:r w:rsidRPr="00A752B9">
        <w:rPr>
          <w:rFonts w:ascii="Arial Narrow" w:hAnsi="Arial Narrow" w:cs="Arial"/>
          <w:spacing w:val="-3"/>
          <w:sz w:val="22"/>
          <w:szCs w:val="22"/>
        </w:rPr>
        <w:t xml:space="preserve">esté registrado todo lo acordado. Firma el formato aprobando lo allí registrado y devuelve el formato </w:t>
      </w:r>
      <w:r w:rsidR="006E33A3" w:rsidRPr="00A752B9">
        <w:rPr>
          <w:rFonts w:ascii="Arial Narrow" w:hAnsi="Arial Narrow"/>
          <w:b/>
          <w:spacing w:val="-3"/>
          <w:sz w:val="22"/>
          <w:szCs w:val="22"/>
        </w:rPr>
        <w:t xml:space="preserve">CA-F-012 </w:t>
      </w:r>
      <w:r w:rsidR="006E33A3" w:rsidRPr="00A752B9">
        <w:rPr>
          <w:rFonts w:ascii="Arial Narrow" w:hAnsi="Arial Narrow"/>
          <w:spacing w:val="-3"/>
          <w:sz w:val="22"/>
          <w:szCs w:val="22"/>
        </w:rPr>
        <w:t>Solicitud Condonación Cartera De Créditos</w:t>
      </w:r>
      <w:r w:rsidR="006E33A3" w:rsidRPr="00A752B9">
        <w:rPr>
          <w:rFonts w:ascii="Arial Narrow" w:hAnsi="Arial Narrow" w:cs="Arial"/>
          <w:spacing w:val="-3"/>
          <w:sz w:val="22"/>
          <w:szCs w:val="22"/>
        </w:rPr>
        <w:t xml:space="preserve"> </w:t>
      </w:r>
      <w:r w:rsidRPr="00A752B9">
        <w:rPr>
          <w:rFonts w:ascii="Arial Narrow" w:hAnsi="Arial Narrow" w:cs="Arial"/>
          <w:spacing w:val="-3"/>
          <w:sz w:val="22"/>
          <w:szCs w:val="22"/>
        </w:rPr>
        <w:t>al Administrador de Cartera</w:t>
      </w:r>
      <w:r w:rsidR="000510BF" w:rsidRPr="00A752B9">
        <w:rPr>
          <w:rFonts w:ascii="Arial Narrow" w:hAnsi="Arial Narrow" w:cs="Arial"/>
          <w:spacing w:val="-3"/>
          <w:sz w:val="22"/>
          <w:szCs w:val="22"/>
        </w:rPr>
        <w:t>.</w:t>
      </w:r>
    </w:p>
    <w:p w14:paraId="473C7B4B" w14:textId="77777777" w:rsidR="000510BF" w:rsidRPr="00A752B9" w:rsidRDefault="000510BF" w:rsidP="005371A1">
      <w:pPr>
        <w:tabs>
          <w:tab w:val="left" w:pos="-720"/>
          <w:tab w:val="left" w:pos="709"/>
          <w:tab w:val="left" w:pos="4962"/>
        </w:tabs>
        <w:suppressAutoHyphens/>
        <w:jc w:val="both"/>
        <w:rPr>
          <w:rFonts w:ascii="Arial Narrow" w:hAnsi="Arial Narrow" w:cs="Arial"/>
          <w:spacing w:val="-3"/>
          <w:sz w:val="22"/>
          <w:szCs w:val="22"/>
        </w:rPr>
      </w:pPr>
      <w:bookmarkStart w:id="8" w:name="_Hlk530077155"/>
    </w:p>
    <w:p w14:paraId="7652CD20" w14:textId="77777777" w:rsidR="004B3D6B" w:rsidRPr="00A752B9" w:rsidRDefault="004B3D6B"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Administrador de Cartera</w:t>
      </w:r>
    </w:p>
    <w:bookmarkEnd w:id="8"/>
    <w:p w14:paraId="61943F81" w14:textId="77777777" w:rsidR="004B3D6B" w:rsidRPr="00A752B9" w:rsidRDefault="004B3D6B" w:rsidP="00582EE8">
      <w:pPr>
        <w:tabs>
          <w:tab w:val="left" w:pos="-720"/>
          <w:tab w:val="left" w:pos="4962"/>
        </w:tabs>
        <w:suppressAutoHyphens/>
        <w:jc w:val="both"/>
        <w:rPr>
          <w:rFonts w:ascii="Arial Narrow" w:hAnsi="Arial Narrow" w:cs="Arial"/>
          <w:spacing w:val="-3"/>
          <w:sz w:val="22"/>
          <w:szCs w:val="22"/>
        </w:rPr>
      </w:pPr>
    </w:p>
    <w:p w14:paraId="0F5533DF" w14:textId="77777777" w:rsidR="004B3D6B" w:rsidRPr="00A752B9" w:rsidRDefault="004B3D6B" w:rsidP="00582EE8">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 xml:space="preserve">Recibe original y copia del </w:t>
      </w:r>
      <w:r w:rsidR="006E33A3" w:rsidRPr="00A752B9">
        <w:rPr>
          <w:rFonts w:ascii="Arial Narrow" w:hAnsi="Arial Narrow" w:cs="Arial"/>
          <w:spacing w:val="-3"/>
          <w:sz w:val="22"/>
          <w:szCs w:val="22"/>
        </w:rPr>
        <w:t xml:space="preserve">formato </w:t>
      </w:r>
      <w:r w:rsidR="006E33A3" w:rsidRPr="00A752B9">
        <w:rPr>
          <w:rFonts w:ascii="Arial Narrow" w:hAnsi="Arial Narrow"/>
          <w:b/>
          <w:spacing w:val="-3"/>
          <w:sz w:val="22"/>
          <w:szCs w:val="22"/>
        </w:rPr>
        <w:t xml:space="preserve">CA-F-012 </w:t>
      </w:r>
      <w:r w:rsidR="006E33A3" w:rsidRPr="00A752B9">
        <w:rPr>
          <w:rFonts w:ascii="Arial Narrow" w:hAnsi="Arial Narrow"/>
          <w:spacing w:val="-3"/>
          <w:sz w:val="22"/>
          <w:szCs w:val="22"/>
        </w:rPr>
        <w:t>Solicitud Condonación Cartera De Créditos</w:t>
      </w:r>
      <w:r w:rsidR="006E33A3" w:rsidRPr="00A752B9">
        <w:rPr>
          <w:rFonts w:ascii="Arial Narrow" w:hAnsi="Arial Narrow" w:cs="Arial"/>
          <w:spacing w:val="-3"/>
          <w:sz w:val="22"/>
          <w:szCs w:val="22"/>
        </w:rPr>
        <w:t xml:space="preserve"> </w:t>
      </w:r>
      <w:r w:rsidRPr="00A752B9">
        <w:rPr>
          <w:rFonts w:ascii="Arial Narrow" w:hAnsi="Arial Narrow" w:cs="Arial"/>
          <w:spacing w:val="-3"/>
          <w:sz w:val="22"/>
          <w:szCs w:val="22"/>
        </w:rPr>
        <w:t>Verifica que el valor acordado se haya ingresado por Caja mediante depósito especial y procede a realizar la contabilización</w:t>
      </w:r>
      <w:r w:rsidRPr="00A752B9">
        <w:rPr>
          <w:rFonts w:ascii="Arial Narrow" w:hAnsi="Arial Narrow" w:cs="Arial"/>
          <w:b/>
          <w:spacing w:val="-3"/>
          <w:sz w:val="22"/>
          <w:szCs w:val="22"/>
        </w:rPr>
        <w:t>.</w:t>
      </w:r>
    </w:p>
    <w:p w14:paraId="52B3BD17" w14:textId="77777777" w:rsidR="004B3D6B" w:rsidRPr="00A752B9" w:rsidRDefault="004B3D6B" w:rsidP="00582EE8">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Anexa original del formato en la nota de contabilidad y la copia la archiva en carpeta habilitada para tal fin.</w:t>
      </w:r>
    </w:p>
    <w:p w14:paraId="5469F558" w14:textId="77777777" w:rsidR="000510BF" w:rsidRPr="00A752B9" w:rsidRDefault="000510BF"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cs="Arial"/>
          <w:spacing w:val="-3"/>
          <w:sz w:val="22"/>
          <w:szCs w:val="22"/>
        </w:rPr>
        <w:t xml:space="preserve">Quien vaya a pagar esta obligación debe comprometerse a realizarla de manera estricta en la fecha que registró en la carta de compromiso; si no se cumple con este compromiso se debe anular el formato </w:t>
      </w:r>
      <w:r w:rsidR="00E71887" w:rsidRPr="00A752B9">
        <w:rPr>
          <w:rFonts w:ascii="Arial Narrow" w:hAnsi="Arial Narrow"/>
          <w:b/>
          <w:spacing w:val="-3"/>
          <w:sz w:val="22"/>
          <w:szCs w:val="22"/>
        </w:rPr>
        <w:t xml:space="preserve">CA-F-012 </w:t>
      </w:r>
      <w:r w:rsidR="00E71887" w:rsidRPr="00A752B9">
        <w:rPr>
          <w:rFonts w:ascii="Arial Narrow" w:hAnsi="Arial Narrow"/>
          <w:spacing w:val="-3"/>
          <w:sz w:val="22"/>
          <w:szCs w:val="22"/>
        </w:rPr>
        <w:t xml:space="preserve">Solicitud </w:t>
      </w:r>
      <w:r w:rsidR="00E71887" w:rsidRPr="00A752B9">
        <w:rPr>
          <w:rFonts w:ascii="Arial Narrow" w:hAnsi="Arial Narrow"/>
          <w:spacing w:val="-3"/>
          <w:sz w:val="22"/>
          <w:szCs w:val="22"/>
        </w:rPr>
        <w:lastRenderedPageBreak/>
        <w:t>Condonación Cartera De Créditos</w:t>
      </w:r>
      <w:r w:rsidRPr="00A752B9">
        <w:rPr>
          <w:rFonts w:ascii="Arial Narrow" w:hAnsi="Arial Narrow" w:cs="Arial"/>
          <w:spacing w:val="-3"/>
          <w:sz w:val="22"/>
          <w:szCs w:val="22"/>
        </w:rPr>
        <w:t>, teniendo la persona que volver hacer una nueva solicitud. Si hay incumplimiento en esta segunda solicitud la persona perderá los derechos de condonación.</w:t>
      </w:r>
    </w:p>
    <w:p w14:paraId="7FF61093" w14:textId="77777777" w:rsidR="00623B99" w:rsidRPr="00A752B9" w:rsidRDefault="00623B99" w:rsidP="00582EE8">
      <w:pPr>
        <w:tabs>
          <w:tab w:val="left" w:pos="4111"/>
        </w:tabs>
        <w:jc w:val="both"/>
        <w:rPr>
          <w:rFonts w:ascii="Arial Narrow" w:hAnsi="Arial Narrow"/>
          <w:spacing w:val="-3"/>
          <w:sz w:val="22"/>
          <w:szCs w:val="22"/>
        </w:rPr>
      </w:pPr>
    </w:p>
    <w:p w14:paraId="1DE6CEEA" w14:textId="77777777" w:rsidR="00623B99" w:rsidRPr="00A752B9" w:rsidRDefault="00E71887"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Condonación Total De Obligaciones Autorizadas Por El Consejo.</w:t>
      </w:r>
    </w:p>
    <w:p w14:paraId="3A9CB60F" w14:textId="77777777" w:rsidR="00623B99" w:rsidRPr="00A752B9" w:rsidRDefault="00623B99" w:rsidP="00582EE8">
      <w:pPr>
        <w:tabs>
          <w:tab w:val="left" w:pos="4111"/>
        </w:tabs>
        <w:jc w:val="both"/>
        <w:rPr>
          <w:rFonts w:ascii="Arial Narrow" w:hAnsi="Arial Narrow"/>
          <w:b/>
          <w:spacing w:val="-3"/>
          <w:sz w:val="22"/>
          <w:szCs w:val="22"/>
        </w:rPr>
      </w:pPr>
    </w:p>
    <w:p w14:paraId="29012921" w14:textId="77777777" w:rsidR="00630593" w:rsidRPr="00A752B9" w:rsidRDefault="00630593" w:rsidP="00582EE8">
      <w:pPr>
        <w:tabs>
          <w:tab w:val="left" w:pos="-720"/>
          <w:tab w:val="left" w:pos="709"/>
          <w:tab w:val="left" w:pos="4962"/>
        </w:tabs>
        <w:suppressAutoHyphens/>
        <w:jc w:val="both"/>
        <w:rPr>
          <w:rFonts w:ascii="Arial Narrow" w:hAnsi="Arial Narrow"/>
          <w:b/>
          <w:spacing w:val="-3"/>
          <w:sz w:val="22"/>
          <w:szCs w:val="22"/>
        </w:rPr>
      </w:pPr>
      <w:bookmarkStart w:id="9" w:name="_Hlk530077226"/>
      <w:r w:rsidRPr="00A752B9">
        <w:rPr>
          <w:rFonts w:ascii="Arial Narrow" w:hAnsi="Arial Narrow"/>
          <w:b/>
          <w:spacing w:val="-3"/>
          <w:sz w:val="22"/>
          <w:szCs w:val="22"/>
        </w:rPr>
        <w:t>Administrador de Cartera.</w:t>
      </w:r>
    </w:p>
    <w:bookmarkEnd w:id="9"/>
    <w:p w14:paraId="2C939C00" w14:textId="77777777" w:rsidR="00630593" w:rsidRPr="00A752B9" w:rsidRDefault="00630593" w:rsidP="00582EE8">
      <w:pPr>
        <w:tabs>
          <w:tab w:val="left" w:pos="-720"/>
          <w:tab w:val="left" w:pos="709"/>
          <w:tab w:val="left" w:pos="4962"/>
        </w:tabs>
        <w:suppressAutoHyphens/>
        <w:jc w:val="both"/>
        <w:rPr>
          <w:rFonts w:ascii="Arial Narrow" w:hAnsi="Arial Narrow" w:cs="Arial"/>
          <w:spacing w:val="-3"/>
          <w:sz w:val="22"/>
          <w:szCs w:val="22"/>
        </w:rPr>
      </w:pPr>
    </w:p>
    <w:p w14:paraId="35D46AA4" w14:textId="77777777" w:rsidR="00630593" w:rsidRPr="00A752B9" w:rsidRDefault="00630593"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Evalúa la probabilidad de recuperación de la cartera, cuando el deudor y/o codeudor o codeudores de la obligación se acerquen y expresen las razones por las cuales no se puede pagar la obligación.</w:t>
      </w:r>
    </w:p>
    <w:p w14:paraId="310BE9B9" w14:textId="77777777" w:rsidR="001C5864" w:rsidRPr="00A752B9" w:rsidRDefault="00630593"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Determina si hay factores claros para solicitar la condonación de intereses </w:t>
      </w:r>
      <w:r w:rsidR="007F2284" w:rsidRPr="00A752B9">
        <w:rPr>
          <w:rFonts w:ascii="Arial Narrow" w:hAnsi="Arial Narrow"/>
          <w:spacing w:val="-3"/>
          <w:sz w:val="22"/>
          <w:szCs w:val="22"/>
        </w:rPr>
        <w:t xml:space="preserve">corriente </w:t>
      </w:r>
      <w:r w:rsidRPr="00A752B9">
        <w:rPr>
          <w:rFonts w:ascii="Arial Narrow" w:hAnsi="Arial Narrow"/>
          <w:spacing w:val="-3"/>
          <w:sz w:val="22"/>
          <w:szCs w:val="22"/>
        </w:rPr>
        <w:t>y capital</w:t>
      </w:r>
      <w:r w:rsidR="007F2284" w:rsidRPr="00A752B9">
        <w:rPr>
          <w:rFonts w:ascii="Arial Narrow" w:hAnsi="Arial Narrow"/>
          <w:spacing w:val="-3"/>
          <w:sz w:val="22"/>
          <w:szCs w:val="22"/>
        </w:rPr>
        <w:t xml:space="preserve">. </w:t>
      </w:r>
      <w:r w:rsidRPr="00A752B9">
        <w:rPr>
          <w:rFonts w:ascii="Arial Narrow" w:hAnsi="Arial Narrow"/>
          <w:spacing w:val="-3"/>
          <w:sz w:val="22"/>
          <w:szCs w:val="22"/>
        </w:rPr>
        <w:t>Si concluye que puede efectuarse la condonación total de la obligación, se comunica con el Gerente  para sustentarle las razones por las cuales se debe aplicar la condonación total de la obligación</w:t>
      </w:r>
      <w:r w:rsidR="007F2284" w:rsidRPr="00A752B9">
        <w:rPr>
          <w:rFonts w:ascii="Arial Narrow" w:hAnsi="Arial Narrow"/>
          <w:spacing w:val="-3"/>
          <w:sz w:val="22"/>
          <w:szCs w:val="22"/>
        </w:rPr>
        <w:t>.</w:t>
      </w:r>
    </w:p>
    <w:p w14:paraId="3112375F" w14:textId="77777777" w:rsidR="007F2284" w:rsidRPr="00A752B9" w:rsidRDefault="007F2284" w:rsidP="00582EE8">
      <w:pPr>
        <w:jc w:val="both"/>
        <w:rPr>
          <w:rFonts w:ascii="Arial Narrow" w:hAnsi="Arial Narrow"/>
          <w:b/>
          <w:sz w:val="22"/>
          <w:szCs w:val="22"/>
        </w:rPr>
      </w:pPr>
    </w:p>
    <w:p w14:paraId="22E31732" w14:textId="77777777" w:rsidR="007F2284" w:rsidRPr="00A752B9" w:rsidRDefault="007F2284" w:rsidP="00582EE8">
      <w:pPr>
        <w:jc w:val="both"/>
        <w:rPr>
          <w:rFonts w:ascii="Arial Narrow" w:hAnsi="Arial Narrow"/>
          <w:b/>
          <w:sz w:val="22"/>
          <w:szCs w:val="22"/>
        </w:rPr>
      </w:pPr>
      <w:r w:rsidRPr="00A752B9">
        <w:rPr>
          <w:rFonts w:ascii="Arial Narrow" w:hAnsi="Arial Narrow"/>
          <w:b/>
          <w:sz w:val="22"/>
          <w:szCs w:val="22"/>
        </w:rPr>
        <w:t xml:space="preserve">Gerente </w:t>
      </w:r>
    </w:p>
    <w:p w14:paraId="7CFDB147" w14:textId="77777777" w:rsidR="007F2284" w:rsidRPr="00A752B9" w:rsidRDefault="007F2284" w:rsidP="00582EE8">
      <w:pPr>
        <w:tabs>
          <w:tab w:val="left" w:pos="4111"/>
        </w:tabs>
        <w:jc w:val="both"/>
        <w:rPr>
          <w:rFonts w:ascii="Arial Narrow" w:hAnsi="Arial Narrow"/>
          <w:spacing w:val="-3"/>
          <w:sz w:val="22"/>
          <w:szCs w:val="22"/>
        </w:rPr>
      </w:pPr>
    </w:p>
    <w:p w14:paraId="2B86E203" w14:textId="77777777" w:rsidR="007F2284" w:rsidRPr="00A752B9" w:rsidRDefault="007F2284" w:rsidP="00582EE8">
      <w:pPr>
        <w:pStyle w:val="Prrafodelista"/>
        <w:numPr>
          <w:ilvl w:val="1"/>
          <w:numId w:val="8"/>
        </w:numPr>
        <w:jc w:val="both"/>
        <w:rPr>
          <w:rFonts w:ascii="Arial Narrow" w:hAnsi="Arial Narrow"/>
          <w:spacing w:val="-3"/>
          <w:sz w:val="22"/>
          <w:szCs w:val="22"/>
        </w:rPr>
      </w:pPr>
      <w:r w:rsidRPr="00A752B9">
        <w:rPr>
          <w:rFonts w:ascii="Arial Narrow" w:hAnsi="Arial Narrow"/>
          <w:spacing w:val="-3"/>
          <w:sz w:val="22"/>
          <w:szCs w:val="22"/>
        </w:rPr>
        <w:t xml:space="preserve">Si considera que es viable la condonación total de la obligación autoriza al Administrador de Cartera para que diligencie el Formato </w:t>
      </w:r>
      <w:r w:rsidR="00E71887" w:rsidRPr="00A752B9">
        <w:rPr>
          <w:rFonts w:ascii="Arial Narrow" w:hAnsi="Arial Narrow"/>
          <w:b/>
          <w:spacing w:val="-3"/>
          <w:sz w:val="22"/>
          <w:szCs w:val="22"/>
        </w:rPr>
        <w:t xml:space="preserve">CA-F-012 </w:t>
      </w:r>
      <w:r w:rsidR="00E71887" w:rsidRPr="00A752B9">
        <w:rPr>
          <w:rFonts w:ascii="Arial Narrow" w:hAnsi="Arial Narrow"/>
          <w:spacing w:val="-3"/>
          <w:sz w:val="22"/>
          <w:szCs w:val="22"/>
        </w:rPr>
        <w:t>Solicitud Condonación Cartera De Créditos</w:t>
      </w:r>
      <w:r w:rsidRPr="00A752B9">
        <w:rPr>
          <w:rFonts w:ascii="Arial Narrow" w:hAnsi="Arial Narrow"/>
          <w:spacing w:val="-3"/>
          <w:sz w:val="22"/>
          <w:szCs w:val="22"/>
        </w:rPr>
        <w:t>, donde argumente y sustente las razones por las cuales se le debe condonar el total de la obligación.</w:t>
      </w:r>
    </w:p>
    <w:p w14:paraId="7099523F" w14:textId="77777777" w:rsidR="007F2284" w:rsidRPr="00A752B9" w:rsidRDefault="00FC5967"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 xml:space="preserve">Una vez diligenciado el formato </w:t>
      </w:r>
      <w:r w:rsidR="00E71887" w:rsidRPr="00A752B9">
        <w:rPr>
          <w:rFonts w:ascii="Arial Narrow" w:hAnsi="Arial Narrow"/>
          <w:b/>
          <w:spacing w:val="-3"/>
          <w:sz w:val="22"/>
          <w:szCs w:val="22"/>
        </w:rPr>
        <w:t xml:space="preserve">CA-F-012 </w:t>
      </w:r>
      <w:r w:rsidR="00E71887" w:rsidRPr="00A752B9">
        <w:rPr>
          <w:rFonts w:ascii="Arial Narrow" w:hAnsi="Arial Narrow"/>
          <w:spacing w:val="-3"/>
          <w:sz w:val="22"/>
          <w:szCs w:val="22"/>
        </w:rPr>
        <w:t xml:space="preserve">Solicitud Condonación Cartera De Créditos </w:t>
      </w:r>
      <w:r w:rsidRPr="00A752B9">
        <w:rPr>
          <w:rFonts w:ascii="Arial Narrow" w:hAnsi="Arial Narrow"/>
          <w:spacing w:val="-3"/>
          <w:sz w:val="22"/>
          <w:szCs w:val="22"/>
        </w:rPr>
        <w:t>procede a presentarlo en la próxima reunión del consejo, justificando de manera detallada las apreciaciones tenidas en cuenta para la solicitud de la condonación.</w:t>
      </w:r>
    </w:p>
    <w:p w14:paraId="44F52DD4" w14:textId="77777777" w:rsidR="00FC5967" w:rsidRPr="00A752B9" w:rsidRDefault="00FC5967" w:rsidP="00582EE8">
      <w:pPr>
        <w:pStyle w:val="Prrafodelista"/>
        <w:numPr>
          <w:ilvl w:val="1"/>
          <w:numId w:val="8"/>
        </w:numPr>
        <w:tabs>
          <w:tab w:val="left" w:pos="4111"/>
        </w:tabs>
        <w:jc w:val="both"/>
        <w:rPr>
          <w:rFonts w:ascii="Arial Narrow" w:hAnsi="Arial Narrow"/>
          <w:spacing w:val="-3"/>
          <w:sz w:val="22"/>
          <w:szCs w:val="22"/>
        </w:rPr>
      </w:pPr>
      <w:r w:rsidRPr="00A752B9">
        <w:rPr>
          <w:rFonts w:ascii="Arial Narrow" w:hAnsi="Arial Narrow"/>
          <w:spacing w:val="-3"/>
          <w:sz w:val="22"/>
          <w:szCs w:val="22"/>
        </w:rPr>
        <w:t>Si la condonación no es aprobada, informa de esto al Administrador de cartera para que se comunique con el deudor o codeudor o quien hubiese presentado la solicitud e informa de la decisión tomada por el consejo con el fin de poder buscar una alternativa adicional de pago.</w:t>
      </w:r>
    </w:p>
    <w:p w14:paraId="0CEBEA12" w14:textId="77777777" w:rsidR="00E43BA9" w:rsidRPr="00A752B9" w:rsidRDefault="00FC5967" w:rsidP="00582EE8">
      <w:pPr>
        <w:numPr>
          <w:ilvl w:val="1"/>
          <w:numId w:val="8"/>
        </w:numPr>
        <w:tabs>
          <w:tab w:val="left" w:pos="-720"/>
          <w:tab w:val="left" w:pos="709"/>
          <w:tab w:val="left" w:pos="4962"/>
        </w:tabs>
        <w:suppressAutoHyphens/>
        <w:jc w:val="both"/>
        <w:rPr>
          <w:rFonts w:ascii="Arial Narrow" w:hAnsi="Arial Narrow" w:cs="Arial"/>
          <w:spacing w:val="-3"/>
          <w:sz w:val="22"/>
          <w:szCs w:val="22"/>
        </w:rPr>
      </w:pPr>
      <w:r w:rsidRPr="00A752B9">
        <w:rPr>
          <w:rFonts w:ascii="Arial Narrow" w:hAnsi="Arial Narrow"/>
          <w:spacing w:val="-3"/>
          <w:sz w:val="22"/>
          <w:szCs w:val="22"/>
        </w:rPr>
        <w:t>Si la condonación es aprobada</w:t>
      </w:r>
      <w:r w:rsidR="00E43BA9" w:rsidRPr="00A752B9">
        <w:rPr>
          <w:rFonts w:ascii="Arial Narrow" w:hAnsi="Arial Narrow" w:cs="Arial"/>
          <w:spacing w:val="-3"/>
          <w:sz w:val="22"/>
          <w:szCs w:val="22"/>
        </w:rPr>
        <w:t xml:space="preserve"> Verifica que en el formato </w:t>
      </w:r>
      <w:r w:rsidR="00E71887" w:rsidRPr="00A752B9">
        <w:rPr>
          <w:rFonts w:ascii="Arial Narrow" w:hAnsi="Arial Narrow"/>
          <w:b/>
          <w:spacing w:val="-3"/>
          <w:sz w:val="22"/>
          <w:szCs w:val="22"/>
        </w:rPr>
        <w:t xml:space="preserve">CA-F-012 </w:t>
      </w:r>
      <w:r w:rsidR="00E71887" w:rsidRPr="00A752B9">
        <w:rPr>
          <w:rFonts w:ascii="Arial Narrow" w:hAnsi="Arial Narrow"/>
          <w:spacing w:val="-3"/>
          <w:sz w:val="22"/>
          <w:szCs w:val="22"/>
        </w:rPr>
        <w:t>Solicitud Condonación Cartera De Créditos</w:t>
      </w:r>
      <w:r w:rsidR="00E43BA9" w:rsidRPr="00A752B9">
        <w:rPr>
          <w:rFonts w:ascii="Arial Narrow" w:hAnsi="Arial Narrow" w:cs="Arial"/>
          <w:spacing w:val="-3"/>
          <w:sz w:val="22"/>
          <w:szCs w:val="22"/>
        </w:rPr>
        <w:t xml:space="preserve"> esté registrado todo lo acordado. Firmado el formato aprobando por el presidente y secretario del consejo de administración</w:t>
      </w:r>
      <w:r w:rsidR="00473C69" w:rsidRPr="00A752B9">
        <w:rPr>
          <w:rFonts w:ascii="Arial Narrow" w:hAnsi="Arial Narrow" w:cs="Arial"/>
          <w:spacing w:val="-3"/>
          <w:sz w:val="22"/>
          <w:szCs w:val="22"/>
        </w:rPr>
        <w:t>, y lo entrega al Administrador de Cartera para su aplicación.</w:t>
      </w:r>
      <w:r w:rsidR="00E43BA9" w:rsidRPr="00A752B9">
        <w:rPr>
          <w:rFonts w:ascii="Arial Narrow" w:hAnsi="Arial Narrow" w:cs="Arial"/>
          <w:spacing w:val="-3"/>
          <w:sz w:val="22"/>
          <w:szCs w:val="22"/>
        </w:rPr>
        <w:t xml:space="preserve"> </w:t>
      </w:r>
    </w:p>
    <w:p w14:paraId="517F7607" w14:textId="77777777" w:rsidR="00E43BA9" w:rsidRPr="00A752B9" w:rsidRDefault="00E43BA9" w:rsidP="005371A1">
      <w:pPr>
        <w:tabs>
          <w:tab w:val="left" w:pos="-720"/>
          <w:tab w:val="left" w:pos="709"/>
          <w:tab w:val="left" w:pos="4962"/>
        </w:tabs>
        <w:suppressAutoHyphens/>
        <w:jc w:val="both"/>
        <w:rPr>
          <w:rFonts w:ascii="Arial Narrow" w:hAnsi="Arial Narrow" w:cs="Arial"/>
          <w:spacing w:val="-3"/>
          <w:sz w:val="22"/>
          <w:szCs w:val="22"/>
        </w:rPr>
      </w:pPr>
    </w:p>
    <w:p w14:paraId="21DFBAF1" w14:textId="77777777" w:rsidR="00E43BA9" w:rsidRPr="00A752B9" w:rsidRDefault="00E43BA9" w:rsidP="00582EE8">
      <w:pPr>
        <w:tabs>
          <w:tab w:val="left" w:pos="4111"/>
        </w:tabs>
        <w:jc w:val="both"/>
        <w:rPr>
          <w:rFonts w:ascii="Arial Narrow" w:hAnsi="Arial Narrow"/>
          <w:b/>
          <w:spacing w:val="-3"/>
          <w:sz w:val="22"/>
          <w:szCs w:val="22"/>
        </w:rPr>
      </w:pPr>
      <w:r w:rsidRPr="00A752B9">
        <w:rPr>
          <w:rFonts w:ascii="Arial Narrow" w:hAnsi="Arial Narrow"/>
          <w:b/>
          <w:spacing w:val="-3"/>
          <w:sz w:val="22"/>
          <w:szCs w:val="22"/>
        </w:rPr>
        <w:t>Administrador de Cartera</w:t>
      </w:r>
    </w:p>
    <w:p w14:paraId="1F138592" w14:textId="77777777" w:rsidR="00E43BA9" w:rsidRPr="00A752B9" w:rsidRDefault="00E43BA9" w:rsidP="00582EE8">
      <w:pPr>
        <w:tabs>
          <w:tab w:val="left" w:pos="-720"/>
          <w:tab w:val="left" w:pos="4962"/>
        </w:tabs>
        <w:suppressAutoHyphens/>
        <w:jc w:val="both"/>
        <w:rPr>
          <w:rFonts w:ascii="Arial Narrow" w:hAnsi="Arial Narrow" w:cs="Arial"/>
          <w:spacing w:val="-3"/>
          <w:sz w:val="22"/>
          <w:szCs w:val="22"/>
        </w:rPr>
      </w:pPr>
    </w:p>
    <w:p w14:paraId="4AF7F998" w14:textId="77777777" w:rsidR="00E43BA9" w:rsidRPr="00A752B9" w:rsidRDefault="00E43BA9" w:rsidP="00582EE8">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 xml:space="preserve">Recibe original y copia del </w:t>
      </w:r>
      <w:r w:rsidR="00E71887" w:rsidRPr="00A752B9">
        <w:rPr>
          <w:rFonts w:ascii="Arial Narrow" w:hAnsi="Arial Narrow"/>
          <w:b/>
          <w:spacing w:val="-3"/>
          <w:sz w:val="22"/>
          <w:szCs w:val="22"/>
        </w:rPr>
        <w:t xml:space="preserve">CA-F-012 </w:t>
      </w:r>
      <w:r w:rsidR="00E71887" w:rsidRPr="00A752B9">
        <w:rPr>
          <w:rFonts w:ascii="Arial Narrow" w:hAnsi="Arial Narrow"/>
          <w:spacing w:val="-3"/>
          <w:sz w:val="22"/>
          <w:szCs w:val="22"/>
        </w:rPr>
        <w:t>Solicitud Condonación Cartera De Créditos</w:t>
      </w:r>
      <w:r w:rsidR="00E71887" w:rsidRPr="00A752B9">
        <w:rPr>
          <w:rFonts w:ascii="Arial Narrow" w:hAnsi="Arial Narrow" w:cs="Arial"/>
          <w:spacing w:val="-3"/>
          <w:sz w:val="22"/>
          <w:szCs w:val="22"/>
        </w:rPr>
        <w:t xml:space="preserve"> </w:t>
      </w:r>
      <w:r w:rsidRPr="00A752B9">
        <w:rPr>
          <w:rFonts w:ascii="Arial Narrow" w:hAnsi="Arial Narrow" w:cs="Arial"/>
          <w:spacing w:val="-3"/>
          <w:sz w:val="22"/>
          <w:szCs w:val="22"/>
        </w:rPr>
        <w:t>Verifica que el valor acordado se haya ingresado por Caja mediante depósito especial y procede a realizar la contabilización</w:t>
      </w:r>
      <w:r w:rsidRPr="00A752B9">
        <w:rPr>
          <w:rFonts w:ascii="Arial Narrow" w:hAnsi="Arial Narrow" w:cs="Arial"/>
          <w:b/>
          <w:spacing w:val="-3"/>
          <w:sz w:val="22"/>
          <w:szCs w:val="22"/>
        </w:rPr>
        <w:t>.</w:t>
      </w:r>
    </w:p>
    <w:p w14:paraId="262F27F8" w14:textId="77777777" w:rsidR="0030528C" w:rsidRPr="00A752B9" w:rsidRDefault="00E43BA9" w:rsidP="0030528C">
      <w:pPr>
        <w:numPr>
          <w:ilvl w:val="1"/>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spacing w:val="-3"/>
          <w:sz w:val="22"/>
          <w:szCs w:val="22"/>
        </w:rPr>
        <w:t>Anexa original del formato en la nota de contabilidad y la copia la archiva en carpeta habilitada para tal fin.</w:t>
      </w:r>
    </w:p>
    <w:p w14:paraId="7A1D1035" w14:textId="77777777" w:rsidR="0030528C" w:rsidRPr="00A752B9" w:rsidRDefault="0030528C" w:rsidP="0030528C">
      <w:pPr>
        <w:tabs>
          <w:tab w:val="left" w:pos="-720"/>
          <w:tab w:val="left" w:pos="4962"/>
        </w:tabs>
        <w:suppressAutoHyphens/>
        <w:jc w:val="both"/>
        <w:rPr>
          <w:rFonts w:ascii="Arial Narrow" w:hAnsi="Arial Narrow" w:cs="Arial"/>
          <w:spacing w:val="-3"/>
          <w:sz w:val="22"/>
          <w:szCs w:val="22"/>
        </w:rPr>
      </w:pPr>
    </w:p>
    <w:p w14:paraId="3F5D2D0D" w14:textId="77777777" w:rsidR="00A752B9" w:rsidRPr="00A752B9" w:rsidRDefault="00A752B9" w:rsidP="00A752B9">
      <w:pPr>
        <w:pStyle w:val="Prrafodelista"/>
        <w:numPr>
          <w:ilvl w:val="0"/>
          <w:numId w:val="8"/>
        </w:numPr>
        <w:jc w:val="both"/>
        <w:rPr>
          <w:rFonts w:ascii="Arial Narrow" w:hAnsi="Arial Narrow" w:cs="Arial"/>
          <w:b/>
          <w:spacing w:val="-3"/>
          <w:sz w:val="22"/>
          <w:szCs w:val="22"/>
        </w:rPr>
      </w:pPr>
      <w:r w:rsidRPr="00A752B9">
        <w:rPr>
          <w:rFonts w:ascii="Arial Narrow" w:hAnsi="Arial Narrow" w:cs="Arial"/>
          <w:b/>
          <w:spacing w:val="-3"/>
          <w:sz w:val="22"/>
          <w:szCs w:val="22"/>
        </w:rPr>
        <w:t>REGISTROS REFERENCIADOS.</w:t>
      </w:r>
    </w:p>
    <w:p w14:paraId="749618F9" w14:textId="77777777" w:rsidR="00A752B9" w:rsidRPr="005371A1" w:rsidRDefault="00A752B9" w:rsidP="005371A1">
      <w:pPr>
        <w:jc w:val="both"/>
        <w:rPr>
          <w:rFonts w:ascii="Arial Narrow" w:hAnsi="Arial Narrow" w:cs="Arial"/>
          <w:b/>
          <w:spacing w:val="-3"/>
          <w:sz w:val="22"/>
          <w:szCs w:val="22"/>
        </w:rPr>
      </w:pPr>
    </w:p>
    <w:p w14:paraId="3D48ECB6" w14:textId="77777777" w:rsidR="00A752B9" w:rsidRPr="00A752B9" w:rsidRDefault="00A752B9" w:rsidP="00A752B9">
      <w:pPr>
        <w:pStyle w:val="Prrafodelista"/>
        <w:numPr>
          <w:ilvl w:val="1"/>
          <w:numId w:val="8"/>
        </w:numPr>
        <w:jc w:val="both"/>
        <w:rPr>
          <w:rFonts w:ascii="Arial Narrow" w:hAnsi="Arial Narrow" w:cs="Arial"/>
          <w:spacing w:val="-3"/>
          <w:sz w:val="22"/>
          <w:szCs w:val="22"/>
        </w:rPr>
      </w:pPr>
      <w:r w:rsidRPr="00A752B9">
        <w:rPr>
          <w:rFonts w:ascii="Arial Narrow" w:hAnsi="Arial Narrow" w:cs="Arial"/>
          <w:b/>
          <w:spacing w:val="-3"/>
          <w:sz w:val="22"/>
          <w:szCs w:val="22"/>
        </w:rPr>
        <w:t xml:space="preserve">CA-F-012 </w:t>
      </w:r>
      <w:r w:rsidRPr="00A752B9">
        <w:rPr>
          <w:rFonts w:ascii="Arial Narrow" w:hAnsi="Arial Narrow" w:cs="Arial"/>
          <w:spacing w:val="-3"/>
          <w:sz w:val="22"/>
          <w:szCs w:val="22"/>
        </w:rPr>
        <w:t>Solicitud Condonación Cartera De Créditos.</w:t>
      </w:r>
    </w:p>
    <w:p w14:paraId="31ADDD75" w14:textId="76159516" w:rsidR="00A752B9" w:rsidRDefault="00A752B9" w:rsidP="00A752B9">
      <w:pPr>
        <w:pStyle w:val="Prrafodelista"/>
        <w:numPr>
          <w:ilvl w:val="1"/>
          <w:numId w:val="8"/>
        </w:numPr>
        <w:jc w:val="both"/>
        <w:rPr>
          <w:rFonts w:ascii="Arial Narrow" w:hAnsi="Arial Narrow" w:cs="Arial"/>
          <w:b/>
          <w:spacing w:val="-3"/>
          <w:sz w:val="22"/>
          <w:szCs w:val="22"/>
        </w:rPr>
      </w:pPr>
      <w:r w:rsidRPr="00A752B9">
        <w:rPr>
          <w:rFonts w:ascii="Arial Narrow" w:hAnsi="Arial Narrow" w:cs="Arial"/>
          <w:b/>
          <w:spacing w:val="-3"/>
          <w:sz w:val="22"/>
          <w:szCs w:val="22"/>
        </w:rPr>
        <w:t xml:space="preserve">CA-F-013 </w:t>
      </w:r>
      <w:r w:rsidRPr="00A752B9">
        <w:rPr>
          <w:rFonts w:ascii="Arial Narrow" w:hAnsi="Arial Narrow" w:cs="Arial"/>
          <w:spacing w:val="-3"/>
          <w:sz w:val="22"/>
          <w:szCs w:val="22"/>
        </w:rPr>
        <w:t>Abono A Obligaciones En Estado Normal - Cuando Hay Condonación</w:t>
      </w:r>
      <w:r w:rsidRPr="00A752B9">
        <w:rPr>
          <w:rFonts w:ascii="Arial Narrow" w:hAnsi="Arial Narrow" w:cs="Arial"/>
          <w:b/>
          <w:spacing w:val="-3"/>
          <w:sz w:val="22"/>
          <w:szCs w:val="22"/>
        </w:rPr>
        <w:t>.</w:t>
      </w:r>
    </w:p>
    <w:p w14:paraId="3505670D" w14:textId="77777777" w:rsidR="00A752B9" w:rsidRPr="005371A1" w:rsidRDefault="00A752B9" w:rsidP="005371A1">
      <w:pPr>
        <w:jc w:val="both"/>
        <w:rPr>
          <w:rFonts w:ascii="Arial Narrow" w:hAnsi="Arial Narrow" w:cs="Arial"/>
          <w:b/>
          <w:spacing w:val="-3"/>
          <w:sz w:val="22"/>
          <w:szCs w:val="22"/>
        </w:rPr>
      </w:pPr>
    </w:p>
    <w:p w14:paraId="4803CD85" w14:textId="77777777" w:rsidR="0030528C" w:rsidRPr="00A752B9" w:rsidRDefault="0030528C" w:rsidP="0030528C">
      <w:pPr>
        <w:numPr>
          <w:ilvl w:val="0"/>
          <w:numId w:val="8"/>
        </w:numPr>
        <w:tabs>
          <w:tab w:val="left" w:pos="-720"/>
          <w:tab w:val="left" w:pos="4962"/>
        </w:tabs>
        <w:suppressAutoHyphens/>
        <w:jc w:val="both"/>
        <w:rPr>
          <w:rFonts w:ascii="Arial Narrow" w:hAnsi="Arial Narrow" w:cs="Arial"/>
          <w:spacing w:val="-3"/>
          <w:sz w:val="22"/>
          <w:szCs w:val="22"/>
        </w:rPr>
      </w:pPr>
      <w:r w:rsidRPr="00A752B9">
        <w:rPr>
          <w:rFonts w:ascii="Arial Narrow" w:hAnsi="Arial Narrow" w:cs="Arial"/>
          <w:b/>
          <w:spacing w:val="-3"/>
          <w:sz w:val="22"/>
          <w:szCs w:val="22"/>
        </w:rPr>
        <w:t>CONTROL DE ACTUALIZACIONES.</w:t>
      </w:r>
    </w:p>
    <w:p w14:paraId="54F0425A" w14:textId="77777777" w:rsidR="00BE7BEE" w:rsidRPr="00A752B9" w:rsidRDefault="00BE7BEE" w:rsidP="0030528C">
      <w:pPr>
        <w:tabs>
          <w:tab w:val="left" w:pos="4111"/>
        </w:tabs>
        <w:jc w:val="both"/>
        <w:rPr>
          <w:rFonts w:ascii="Arial Narrow" w:hAnsi="Arial Narrow"/>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30528C" w:rsidRPr="00A752B9" w14:paraId="6735D59D" w14:textId="77777777" w:rsidTr="00C63F35">
        <w:trPr>
          <w:trHeight w:val="67"/>
        </w:trPr>
        <w:tc>
          <w:tcPr>
            <w:tcW w:w="992" w:type="pct"/>
            <w:noWrap/>
            <w:hideMark/>
          </w:tcPr>
          <w:p w14:paraId="202E6B23" w14:textId="77777777" w:rsidR="0030528C" w:rsidRPr="00A752B9" w:rsidRDefault="0030528C" w:rsidP="00C63F35">
            <w:pPr>
              <w:jc w:val="center"/>
              <w:rPr>
                <w:rFonts w:ascii="Arial Narrow" w:hAnsi="Arial Narrow"/>
                <w:b/>
                <w:bCs/>
                <w:sz w:val="18"/>
                <w:szCs w:val="18"/>
                <w:lang w:eastAsia="es-CO"/>
              </w:rPr>
            </w:pPr>
            <w:bookmarkStart w:id="10" w:name="_Hlk9520961"/>
            <w:r w:rsidRPr="00A752B9">
              <w:rPr>
                <w:rFonts w:ascii="Arial Narrow" w:hAnsi="Arial Narrow"/>
                <w:b/>
                <w:bCs/>
                <w:sz w:val="18"/>
                <w:szCs w:val="18"/>
                <w:lang w:eastAsia="es-CO"/>
              </w:rPr>
              <w:t>VERSIÓN</w:t>
            </w:r>
          </w:p>
        </w:tc>
        <w:tc>
          <w:tcPr>
            <w:tcW w:w="1341" w:type="pct"/>
            <w:noWrap/>
            <w:hideMark/>
          </w:tcPr>
          <w:p w14:paraId="2FD0DB88" w14:textId="77777777" w:rsidR="0030528C" w:rsidRPr="00A752B9" w:rsidRDefault="0030528C" w:rsidP="00C63F35">
            <w:pPr>
              <w:jc w:val="center"/>
              <w:rPr>
                <w:rFonts w:ascii="Arial Narrow" w:hAnsi="Arial Narrow"/>
                <w:b/>
                <w:bCs/>
                <w:sz w:val="18"/>
                <w:szCs w:val="18"/>
                <w:lang w:eastAsia="es-CO"/>
              </w:rPr>
            </w:pPr>
            <w:r w:rsidRPr="00A752B9">
              <w:rPr>
                <w:rFonts w:ascii="Arial Narrow" w:hAnsi="Arial Narrow"/>
                <w:b/>
                <w:bCs/>
                <w:sz w:val="18"/>
                <w:szCs w:val="18"/>
                <w:lang w:eastAsia="es-CO"/>
              </w:rPr>
              <w:t>FECHA ACTUALIZACIÓN</w:t>
            </w:r>
          </w:p>
        </w:tc>
        <w:tc>
          <w:tcPr>
            <w:tcW w:w="1424" w:type="pct"/>
            <w:noWrap/>
            <w:hideMark/>
          </w:tcPr>
          <w:p w14:paraId="7A82C49F" w14:textId="77777777" w:rsidR="0030528C" w:rsidRPr="00A752B9" w:rsidRDefault="0030528C" w:rsidP="00C63F35">
            <w:pPr>
              <w:jc w:val="center"/>
              <w:rPr>
                <w:rFonts w:ascii="Arial Narrow" w:hAnsi="Arial Narrow"/>
                <w:b/>
                <w:bCs/>
                <w:sz w:val="18"/>
                <w:szCs w:val="18"/>
                <w:lang w:eastAsia="es-CO"/>
              </w:rPr>
            </w:pPr>
            <w:r w:rsidRPr="00A752B9">
              <w:rPr>
                <w:rFonts w:ascii="Arial Narrow" w:hAnsi="Arial Narrow"/>
                <w:b/>
                <w:bCs/>
                <w:sz w:val="18"/>
                <w:szCs w:val="18"/>
                <w:lang w:eastAsia="es-CO"/>
              </w:rPr>
              <w:t>OBSERVACIONES</w:t>
            </w:r>
          </w:p>
        </w:tc>
        <w:tc>
          <w:tcPr>
            <w:tcW w:w="1243" w:type="pct"/>
            <w:noWrap/>
            <w:hideMark/>
          </w:tcPr>
          <w:p w14:paraId="05BE0E43" w14:textId="77777777" w:rsidR="0030528C" w:rsidRPr="00A752B9" w:rsidRDefault="0030528C" w:rsidP="00C63F35">
            <w:pPr>
              <w:jc w:val="center"/>
              <w:rPr>
                <w:rFonts w:ascii="Arial Narrow" w:hAnsi="Arial Narrow"/>
                <w:b/>
                <w:bCs/>
                <w:sz w:val="18"/>
                <w:szCs w:val="18"/>
                <w:lang w:eastAsia="es-CO"/>
              </w:rPr>
            </w:pPr>
            <w:r w:rsidRPr="00A752B9">
              <w:rPr>
                <w:rFonts w:ascii="Arial Narrow" w:hAnsi="Arial Narrow"/>
                <w:b/>
                <w:bCs/>
                <w:sz w:val="18"/>
                <w:szCs w:val="18"/>
                <w:lang w:eastAsia="es-CO"/>
              </w:rPr>
              <w:t>USUARIO</w:t>
            </w:r>
          </w:p>
        </w:tc>
      </w:tr>
      <w:tr w:rsidR="0030528C" w:rsidRPr="00A752B9" w14:paraId="4462CF3F" w14:textId="77777777" w:rsidTr="00C63F35">
        <w:trPr>
          <w:trHeight w:val="77"/>
        </w:trPr>
        <w:tc>
          <w:tcPr>
            <w:tcW w:w="992" w:type="pct"/>
            <w:noWrap/>
            <w:hideMark/>
          </w:tcPr>
          <w:p w14:paraId="1750C77F" w14:textId="77777777" w:rsidR="0030528C" w:rsidRPr="00A752B9" w:rsidRDefault="0030528C" w:rsidP="00C63F35">
            <w:pPr>
              <w:jc w:val="center"/>
              <w:rPr>
                <w:rFonts w:ascii="Arial Narrow" w:hAnsi="Arial Narrow"/>
                <w:sz w:val="18"/>
                <w:szCs w:val="18"/>
                <w:lang w:eastAsia="es-CO"/>
              </w:rPr>
            </w:pPr>
            <w:r w:rsidRPr="00A752B9">
              <w:rPr>
                <w:rFonts w:ascii="Arial Narrow" w:hAnsi="Arial Narrow"/>
                <w:sz w:val="18"/>
                <w:szCs w:val="18"/>
                <w:lang w:eastAsia="es-CO"/>
              </w:rPr>
              <w:t>1</w:t>
            </w:r>
          </w:p>
        </w:tc>
        <w:tc>
          <w:tcPr>
            <w:tcW w:w="1341" w:type="pct"/>
            <w:noWrap/>
            <w:hideMark/>
          </w:tcPr>
          <w:p w14:paraId="1102165A" w14:textId="187827F8" w:rsidR="0030528C" w:rsidRPr="00A752B9" w:rsidRDefault="0030528C" w:rsidP="00C63F35">
            <w:pPr>
              <w:jc w:val="center"/>
              <w:rPr>
                <w:rFonts w:ascii="Arial Narrow" w:hAnsi="Arial Narrow"/>
                <w:sz w:val="18"/>
                <w:szCs w:val="18"/>
                <w:lang w:eastAsia="es-CO"/>
              </w:rPr>
            </w:pPr>
            <w:r w:rsidRPr="00A752B9">
              <w:rPr>
                <w:rFonts w:ascii="Arial Narrow" w:hAnsi="Arial Narrow"/>
                <w:sz w:val="18"/>
                <w:szCs w:val="18"/>
                <w:lang w:eastAsia="es-CO"/>
              </w:rPr>
              <w:t>0</w:t>
            </w:r>
            <w:r w:rsidR="00A752B9">
              <w:rPr>
                <w:rFonts w:ascii="Arial Narrow" w:hAnsi="Arial Narrow"/>
                <w:sz w:val="18"/>
                <w:szCs w:val="18"/>
                <w:lang w:eastAsia="es-CO"/>
              </w:rPr>
              <w:t>2</w:t>
            </w:r>
            <w:r w:rsidRPr="00A752B9">
              <w:rPr>
                <w:rFonts w:ascii="Arial Narrow" w:hAnsi="Arial Narrow"/>
                <w:sz w:val="18"/>
                <w:szCs w:val="18"/>
                <w:lang w:eastAsia="es-CO"/>
              </w:rPr>
              <w:t>/10/2018</w:t>
            </w:r>
          </w:p>
        </w:tc>
        <w:tc>
          <w:tcPr>
            <w:tcW w:w="1424" w:type="pct"/>
            <w:noWrap/>
            <w:hideMark/>
          </w:tcPr>
          <w:p w14:paraId="18202B8D" w14:textId="77777777" w:rsidR="0030528C" w:rsidRPr="00A752B9" w:rsidRDefault="0030528C" w:rsidP="00C63F35">
            <w:pPr>
              <w:jc w:val="center"/>
              <w:rPr>
                <w:rFonts w:ascii="Arial Narrow" w:hAnsi="Arial Narrow"/>
                <w:sz w:val="18"/>
                <w:szCs w:val="18"/>
                <w:lang w:eastAsia="es-CO"/>
              </w:rPr>
            </w:pPr>
            <w:r w:rsidRPr="00A752B9">
              <w:rPr>
                <w:rFonts w:ascii="Arial Narrow" w:hAnsi="Arial Narrow"/>
                <w:sz w:val="18"/>
                <w:szCs w:val="18"/>
                <w:lang w:eastAsia="es-CO"/>
              </w:rPr>
              <w:t>Modelo inicial</w:t>
            </w:r>
          </w:p>
        </w:tc>
        <w:tc>
          <w:tcPr>
            <w:tcW w:w="1243" w:type="pct"/>
            <w:noWrap/>
            <w:hideMark/>
          </w:tcPr>
          <w:p w14:paraId="2533842F" w14:textId="77777777" w:rsidR="0030528C" w:rsidRPr="00A752B9" w:rsidRDefault="0030528C" w:rsidP="00C63F35">
            <w:pPr>
              <w:jc w:val="center"/>
              <w:rPr>
                <w:rFonts w:ascii="Arial Narrow" w:hAnsi="Arial Narrow"/>
                <w:sz w:val="18"/>
                <w:szCs w:val="18"/>
                <w:lang w:eastAsia="es-CO"/>
              </w:rPr>
            </w:pPr>
            <w:r w:rsidRPr="00A752B9">
              <w:rPr>
                <w:rFonts w:ascii="Arial Narrow" w:hAnsi="Arial Narrow"/>
                <w:sz w:val="18"/>
                <w:szCs w:val="18"/>
                <w:lang w:eastAsia="es-CO"/>
              </w:rPr>
              <w:t>Asesor de Calidad</w:t>
            </w:r>
          </w:p>
        </w:tc>
      </w:tr>
      <w:bookmarkEnd w:id="10"/>
    </w:tbl>
    <w:p w14:paraId="0E27D6D3" w14:textId="77777777" w:rsidR="007B6EA0" w:rsidRPr="00A752B9" w:rsidRDefault="007B6EA0" w:rsidP="00582EE8">
      <w:pPr>
        <w:tabs>
          <w:tab w:val="left" w:pos="4111"/>
        </w:tabs>
        <w:ind w:left="680"/>
        <w:jc w:val="both"/>
        <w:rPr>
          <w:rFonts w:ascii="Arial Narrow" w:hAnsi="Arial Narrow"/>
          <w:spacing w:val="-3"/>
          <w:sz w:val="22"/>
          <w:szCs w:val="22"/>
        </w:rPr>
      </w:pPr>
    </w:p>
    <w:sectPr w:rsidR="007B6EA0" w:rsidRPr="00A752B9" w:rsidSect="005A5335">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B2308" w14:textId="77777777" w:rsidR="00F312B5" w:rsidRDefault="00F312B5">
      <w:r>
        <w:separator/>
      </w:r>
    </w:p>
  </w:endnote>
  <w:endnote w:type="continuationSeparator" w:id="0">
    <w:p w14:paraId="1C4F1014" w14:textId="77777777" w:rsidR="00F312B5" w:rsidRDefault="00F3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E103" w14:textId="77777777" w:rsidR="00404E44" w:rsidRDefault="00404E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47F2" w14:textId="45A6F93D" w:rsidR="00C1517F" w:rsidRPr="008A3A1D" w:rsidRDefault="00A80352" w:rsidP="00A80352">
    <w:pPr>
      <w:pStyle w:val="Piedepgina1"/>
      <w:jc w:val="center"/>
    </w:pPr>
    <w:bookmarkStart w:id="11" w:name="_Hlk43210619"/>
    <w:bookmarkStart w:id="12" w:name="_Hlk43210620"/>
    <w:bookmarkStart w:id="13" w:name="_Hlk43210865"/>
    <w:bookmarkStart w:id="14" w:name="_Hlk43210866"/>
    <w:bookmarkStart w:id="15" w:name="_Hlk43211065"/>
    <w:bookmarkStart w:id="16" w:name="_Hlk43211066"/>
    <w:bookmarkStart w:id="17" w:name="_Hlk43220335"/>
    <w:bookmarkStart w:id="18" w:name="_Hlk43220336"/>
    <w:bookmarkStart w:id="19" w:name="_Hlk43220690"/>
    <w:bookmarkStart w:id="20" w:name="_Hlk43220691"/>
    <w:bookmarkStart w:id="21" w:name="_Hlk43220899"/>
    <w:bookmarkStart w:id="22" w:name="_Hlk43220900"/>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FCE6" w14:textId="77777777" w:rsidR="00404E44" w:rsidRDefault="00404E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AD546" w14:textId="77777777" w:rsidR="00F312B5" w:rsidRDefault="00F312B5">
      <w:r>
        <w:separator/>
      </w:r>
    </w:p>
  </w:footnote>
  <w:footnote w:type="continuationSeparator" w:id="0">
    <w:p w14:paraId="55D43CDC" w14:textId="77777777" w:rsidR="00F312B5" w:rsidRDefault="00F3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A8CC" w14:textId="77777777" w:rsidR="00404E44" w:rsidRDefault="00404E4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8A3A1D" w:rsidRPr="00A752B9" w14:paraId="1152D194" w14:textId="77777777" w:rsidTr="008A3A1D">
      <w:trPr>
        <w:trHeight w:val="56"/>
      </w:trPr>
      <w:tc>
        <w:tcPr>
          <w:tcW w:w="1344" w:type="pct"/>
          <w:vMerge w:val="restart"/>
          <w:noWrap/>
          <w:vAlign w:val="center"/>
          <w:hideMark/>
        </w:tcPr>
        <w:p w14:paraId="5FB5B1ED" w14:textId="77777777" w:rsidR="008A3A1D" w:rsidRPr="00A752B9" w:rsidRDefault="008A3A1D" w:rsidP="008A3A1D">
          <w:pPr>
            <w:rPr>
              <w:rFonts w:ascii="Arial Narrow" w:hAnsi="Arial Narrow"/>
              <w:sz w:val="18"/>
              <w:szCs w:val="18"/>
            </w:rPr>
          </w:pPr>
          <w:r w:rsidRPr="00A752B9">
            <w:rPr>
              <w:rFonts w:ascii="Arial Narrow" w:hAnsi="Arial Narrow"/>
              <w:noProof/>
              <w:sz w:val="18"/>
              <w:szCs w:val="18"/>
              <w:lang w:eastAsia="es-CO"/>
            </w:rPr>
            <w:drawing>
              <wp:anchor distT="0" distB="0" distL="114300" distR="114300" simplePos="0" relativeHeight="251669504" behindDoc="0" locked="0" layoutInCell="1" allowOverlap="1" wp14:anchorId="1C1CCDFD" wp14:editId="18171112">
                <wp:simplePos x="0" y="0"/>
                <wp:positionH relativeFrom="column">
                  <wp:posOffset>51435</wp:posOffset>
                </wp:positionH>
                <wp:positionV relativeFrom="paragraph">
                  <wp:posOffset>-46990</wp:posOffset>
                </wp:positionV>
                <wp:extent cx="1387475" cy="349885"/>
                <wp:effectExtent l="0" t="0" r="317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5877A803" w14:textId="77777777" w:rsidR="008A3A1D" w:rsidRPr="00A752B9" w:rsidRDefault="008A3A1D" w:rsidP="008A3A1D">
          <w:pPr>
            <w:rPr>
              <w:rFonts w:ascii="Arial Narrow" w:hAnsi="Arial Narrow" w:cs="Arial"/>
              <w:b/>
              <w:bCs/>
              <w:sz w:val="18"/>
              <w:szCs w:val="18"/>
            </w:rPr>
          </w:pPr>
          <w:r w:rsidRPr="00A752B9">
            <w:rPr>
              <w:rFonts w:ascii="Arial Narrow" w:hAnsi="Arial Narrow" w:cs="Arial"/>
              <w:b/>
              <w:bCs/>
              <w:sz w:val="18"/>
              <w:szCs w:val="18"/>
            </w:rPr>
            <w:t>PROCESO</w:t>
          </w:r>
        </w:p>
      </w:tc>
      <w:tc>
        <w:tcPr>
          <w:tcW w:w="2683" w:type="pct"/>
          <w:gridSpan w:val="6"/>
          <w:vAlign w:val="center"/>
        </w:tcPr>
        <w:p w14:paraId="01756FE8" w14:textId="77777777" w:rsidR="008A3A1D" w:rsidRPr="00A752B9" w:rsidRDefault="008A3A1D" w:rsidP="008A3A1D">
          <w:pPr>
            <w:rPr>
              <w:rFonts w:ascii="Arial Narrow" w:hAnsi="Arial Narrow" w:cs="Arial"/>
              <w:b/>
              <w:bCs/>
              <w:sz w:val="18"/>
              <w:szCs w:val="18"/>
            </w:rPr>
          </w:pPr>
          <w:r w:rsidRPr="00A752B9">
            <w:rPr>
              <w:rFonts w:ascii="Arial Narrow" w:hAnsi="Arial Narrow" w:cs="Arial"/>
              <w:b/>
              <w:bCs/>
              <w:sz w:val="18"/>
              <w:szCs w:val="18"/>
            </w:rPr>
            <w:t>GESTIÓN DE CARTERA</w:t>
          </w:r>
        </w:p>
      </w:tc>
    </w:tr>
    <w:tr w:rsidR="008A3A1D" w:rsidRPr="00A752B9" w14:paraId="7824F1E9" w14:textId="77777777" w:rsidTr="008A3A1D">
      <w:trPr>
        <w:trHeight w:val="56"/>
      </w:trPr>
      <w:tc>
        <w:tcPr>
          <w:tcW w:w="1344" w:type="pct"/>
          <w:vMerge/>
          <w:noWrap/>
          <w:vAlign w:val="center"/>
        </w:tcPr>
        <w:p w14:paraId="313EDA62" w14:textId="77777777" w:rsidR="008A3A1D" w:rsidRPr="00A752B9" w:rsidRDefault="008A3A1D" w:rsidP="008A3A1D">
          <w:pPr>
            <w:rPr>
              <w:rFonts w:ascii="Arial Narrow" w:hAnsi="Arial Narrow"/>
              <w:noProof/>
              <w:sz w:val="18"/>
              <w:szCs w:val="18"/>
            </w:rPr>
          </w:pPr>
        </w:p>
      </w:tc>
      <w:tc>
        <w:tcPr>
          <w:tcW w:w="973" w:type="pct"/>
          <w:gridSpan w:val="2"/>
          <w:noWrap/>
          <w:vAlign w:val="center"/>
        </w:tcPr>
        <w:p w14:paraId="534CA8BF" w14:textId="77777777" w:rsidR="008A3A1D" w:rsidRPr="00A752B9" w:rsidRDefault="008A3A1D" w:rsidP="008A3A1D">
          <w:pPr>
            <w:rPr>
              <w:rFonts w:ascii="Arial Narrow" w:hAnsi="Arial Narrow"/>
              <w:b/>
              <w:sz w:val="18"/>
              <w:szCs w:val="18"/>
              <w:lang w:eastAsia="en-US"/>
            </w:rPr>
          </w:pPr>
          <w:r w:rsidRPr="00A752B9">
            <w:rPr>
              <w:rFonts w:ascii="Arial Narrow" w:hAnsi="Arial Narrow"/>
              <w:b/>
              <w:sz w:val="18"/>
              <w:szCs w:val="18"/>
              <w:lang w:eastAsia="en-US"/>
            </w:rPr>
            <w:t>PROCEDIMIENTO</w:t>
          </w:r>
        </w:p>
      </w:tc>
      <w:tc>
        <w:tcPr>
          <w:tcW w:w="2683" w:type="pct"/>
          <w:gridSpan w:val="6"/>
          <w:vAlign w:val="center"/>
        </w:tcPr>
        <w:p w14:paraId="3EF27FFD" w14:textId="77777777" w:rsidR="008A3A1D" w:rsidRPr="00A752B9" w:rsidRDefault="008A3A1D" w:rsidP="008A3A1D">
          <w:pPr>
            <w:rPr>
              <w:rFonts w:ascii="Arial Narrow" w:hAnsi="Arial Narrow"/>
              <w:b/>
              <w:sz w:val="18"/>
              <w:szCs w:val="18"/>
              <w:lang w:eastAsia="en-US"/>
            </w:rPr>
          </w:pPr>
          <w:r w:rsidRPr="00A752B9">
            <w:rPr>
              <w:rFonts w:ascii="Arial Narrow" w:hAnsi="Arial Narrow"/>
              <w:b/>
              <w:sz w:val="18"/>
              <w:szCs w:val="18"/>
              <w:lang w:eastAsia="en-US"/>
            </w:rPr>
            <w:t>CONDONACIÓN CARTERA DE CRÉDITOS</w:t>
          </w:r>
        </w:p>
      </w:tc>
    </w:tr>
    <w:tr w:rsidR="008A3A1D" w:rsidRPr="00A752B9" w14:paraId="7297E3A1" w14:textId="77777777" w:rsidTr="008A3A1D">
      <w:trPr>
        <w:trHeight w:val="56"/>
      </w:trPr>
      <w:tc>
        <w:tcPr>
          <w:tcW w:w="1344" w:type="pct"/>
          <w:vMerge/>
          <w:vAlign w:val="center"/>
          <w:hideMark/>
        </w:tcPr>
        <w:p w14:paraId="3C617227" w14:textId="77777777" w:rsidR="008A3A1D" w:rsidRPr="00A752B9" w:rsidRDefault="008A3A1D" w:rsidP="008A3A1D">
          <w:pPr>
            <w:rPr>
              <w:rFonts w:ascii="Arial Narrow" w:hAnsi="Arial Narrow"/>
              <w:sz w:val="18"/>
              <w:szCs w:val="18"/>
            </w:rPr>
          </w:pPr>
        </w:p>
      </w:tc>
      <w:tc>
        <w:tcPr>
          <w:tcW w:w="443" w:type="pct"/>
          <w:noWrap/>
          <w:vAlign w:val="center"/>
          <w:hideMark/>
        </w:tcPr>
        <w:p w14:paraId="01651B69" w14:textId="77777777" w:rsidR="008A3A1D" w:rsidRPr="00A752B9" w:rsidRDefault="008A3A1D" w:rsidP="008A3A1D">
          <w:pPr>
            <w:rPr>
              <w:rFonts w:ascii="Arial Narrow" w:hAnsi="Arial Narrow" w:cs="Arial"/>
              <w:b/>
              <w:sz w:val="18"/>
              <w:szCs w:val="18"/>
            </w:rPr>
          </w:pPr>
          <w:r w:rsidRPr="00A752B9">
            <w:rPr>
              <w:rFonts w:ascii="Arial Narrow" w:hAnsi="Arial Narrow" w:cs="Arial"/>
              <w:b/>
              <w:sz w:val="18"/>
              <w:szCs w:val="18"/>
              <w:lang w:eastAsia="en-US"/>
            </w:rPr>
            <w:t>Código</w:t>
          </w:r>
        </w:p>
      </w:tc>
      <w:tc>
        <w:tcPr>
          <w:tcW w:w="530" w:type="pct"/>
          <w:noWrap/>
          <w:vAlign w:val="center"/>
          <w:hideMark/>
        </w:tcPr>
        <w:p w14:paraId="1ED94B6F" w14:textId="4D51FBE6" w:rsidR="008A3A1D" w:rsidRPr="00A752B9" w:rsidRDefault="008A3A1D" w:rsidP="008A3A1D">
          <w:pPr>
            <w:rPr>
              <w:rFonts w:ascii="Arial Narrow" w:hAnsi="Arial Narrow" w:cs="Arial"/>
              <w:b/>
              <w:bCs/>
              <w:sz w:val="18"/>
              <w:szCs w:val="18"/>
            </w:rPr>
          </w:pPr>
          <w:r w:rsidRPr="00A752B9">
            <w:rPr>
              <w:rFonts w:ascii="Arial Narrow" w:hAnsi="Arial Narrow" w:cs="Arial"/>
              <w:b/>
              <w:bCs/>
              <w:sz w:val="18"/>
              <w:szCs w:val="18"/>
              <w:lang w:eastAsia="en-US"/>
            </w:rPr>
            <w:t>CA-P</w:t>
          </w:r>
          <w:r w:rsidR="00404E44">
            <w:rPr>
              <w:rFonts w:ascii="Arial Narrow" w:hAnsi="Arial Narrow" w:cs="Arial"/>
              <w:b/>
              <w:bCs/>
              <w:sz w:val="18"/>
              <w:szCs w:val="18"/>
              <w:lang w:eastAsia="en-US"/>
            </w:rPr>
            <w:t>R</w:t>
          </w:r>
          <w:r w:rsidRPr="00A752B9">
            <w:rPr>
              <w:rFonts w:ascii="Arial Narrow" w:hAnsi="Arial Narrow" w:cs="Arial"/>
              <w:b/>
              <w:bCs/>
              <w:sz w:val="18"/>
              <w:szCs w:val="18"/>
              <w:lang w:eastAsia="en-US"/>
            </w:rPr>
            <w:t>-6</w:t>
          </w:r>
        </w:p>
      </w:tc>
      <w:tc>
        <w:tcPr>
          <w:tcW w:w="463" w:type="pct"/>
          <w:noWrap/>
          <w:vAlign w:val="center"/>
          <w:hideMark/>
        </w:tcPr>
        <w:p w14:paraId="112FB553" w14:textId="77777777" w:rsidR="008A3A1D" w:rsidRPr="00A752B9" w:rsidRDefault="008A3A1D" w:rsidP="008A3A1D">
          <w:pPr>
            <w:rPr>
              <w:rFonts w:ascii="Arial Narrow" w:hAnsi="Arial Narrow" w:cs="Arial"/>
              <w:b/>
              <w:sz w:val="18"/>
              <w:szCs w:val="18"/>
            </w:rPr>
          </w:pPr>
          <w:r w:rsidRPr="00A752B9">
            <w:rPr>
              <w:rFonts w:ascii="Arial Narrow" w:hAnsi="Arial Narrow" w:cs="Arial"/>
              <w:b/>
              <w:sz w:val="18"/>
              <w:szCs w:val="18"/>
              <w:lang w:eastAsia="en-US"/>
            </w:rPr>
            <w:t>Versión</w:t>
          </w:r>
        </w:p>
      </w:tc>
      <w:tc>
        <w:tcPr>
          <w:tcW w:w="173" w:type="pct"/>
          <w:noWrap/>
          <w:vAlign w:val="center"/>
          <w:hideMark/>
        </w:tcPr>
        <w:p w14:paraId="6E4BE184" w14:textId="1DDAFD75" w:rsidR="008A3A1D" w:rsidRPr="00A752B9" w:rsidRDefault="00FB1F7F" w:rsidP="008A3A1D">
          <w:pPr>
            <w:rPr>
              <w:rFonts w:ascii="Arial Narrow" w:hAnsi="Arial Narrow" w:cs="Arial"/>
              <w:b/>
              <w:sz w:val="18"/>
              <w:szCs w:val="18"/>
            </w:rPr>
          </w:pPr>
          <w:r>
            <w:rPr>
              <w:rFonts w:ascii="Arial Narrow" w:hAnsi="Arial Narrow" w:cs="Arial"/>
              <w:b/>
              <w:sz w:val="18"/>
              <w:szCs w:val="18"/>
            </w:rPr>
            <w:t>1</w:t>
          </w:r>
        </w:p>
      </w:tc>
      <w:tc>
        <w:tcPr>
          <w:tcW w:w="484" w:type="pct"/>
          <w:noWrap/>
          <w:vAlign w:val="center"/>
          <w:hideMark/>
        </w:tcPr>
        <w:p w14:paraId="70177B86" w14:textId="77777777" w:rsidR="008A3A1D" w:rsidRPr="00A752B9" w:rsidRDefault="008A3A1D" w:rsidP="008A3A1D">
          <w:pPr>
            <w:rPr>
              <w:rFonts w:ascii="Arial Narrow" w:hAnsi="Arial Narrow" w:cs="Arial"/>
              <w:b/>
              <w:sz w:val="18"/>
              <w:szCs w:val="18"/>
            </w:rPr>
          </w:pPr>
          <w:r w:rsidRPr="00A752B9">
            <w:rPr>
              <w:rFonts w:ascii="Arial Narrow" w:hAnsi="Arial Narrow" w:cs="Arial"/>
              <w:b/>
              <w:sz w:val="18"/>
              <w:szCs w:val="18"/>
              <w:lang w:eastAsia="en-US"/>
            </w:rPr>
            <w:t>Emisión</w:t>
          </w:r>
        </w:p>
      </w:tc>
      <w:tc>
        <w:tcPr>
          <w:tcW w:w="586" w:type="pct"/>
          <w:noWrap/>
          <w:vAlign w:val="center"/>
          <w:hideMark/>
        </w:tcPr>
        <w:p w14:paraId="4FEAC1EF" w14:textId="77777777" w:rsidR="008A3A1D" w:rsidRPr="00A752B9" w:rsidRDefault="008A3A1D" w:rsidP="008A3A1D">
          <w:pPr>
            <w:rPr>
              <w:rFonts w:ascii="Arial Narrow" w:hAnsi="Arial Narrow" w:cs="Arial"/>
              <w:b/>
              <w:noProof/>
              <w:sz w:val="18"/>
              <w:szCs w:val="18"/>
              <w:lang w:eastAsia="en-US"/>
            </w:rPr>
          </w:pPr>
          <w:r w:rsidRPr="00A752B9">
            <w:rPr>
              <w:rFonts w:ascii="Arial Narrow" w:hAnsi="Arial Narrow" w:cs="Arial"/>
              <w:b/>
              <w:noProof/>
              <w:sz w:val="18"/>
              <w:szCs w:val="18"/>
              <w:lang w:eastAsia="en-US"/>
            </w:rPr>
            <w:t>02/10/2018</w:t>
          </w:r>
        </w:p>
      </w:tc>
      <w:tc>
        <w:tcPr>
          <w:tcW w:w="422" w:type="pct"/>
          <w:noWrap/>
          <w:vAlign w:val="center"/>
          <w:hideMark/>
        </w:tcPr>
        <w:p w14:paraId="7C1ECA35" w14:textId="77777777" w:rsidR="008A3A1D" w:rsidRPr="00A752B9" w:rsidRDefault="008A3A1D" w:rsidP="008A3A1D">
          <w:pPr>
            <w:rPr>
              <w:rFonts w:ascii="Arial Narrow" w:hAnsi="Arial Narrow" w:cs="Arial"/>
              <w:b/>
              <w:sz w:val="18"/>
              <w:szCs w:val="18"/>
            </w:rPr>
          </w:pPr>
          <w:r w:rsidRPr="00A752B9">
            <w:rPr>
              <w:rFonts w:ascii="Arial Narrow" w:hAnsi="Arial Narrow" w:cs="Arial"/>
              <w:b/>
              <w:sz w:val="18"/>
              <w:szCs w:val="18"/>
            </w:rPr>
            <w:t>pagina</w:t>
          </w:r>
        </w:p>
      </w:tc>
      <w:tc>
        <w:tcPr>
          <w:tcW w:w="555" w:type="pct"/>
          <w:noWrap/>
          <w:vAlign w:val="center"/>
          <w:hideMark/>
        </w:tcPr>
        <w:p w14:paraId="44405208" w14:textId="26B1392C" w:rsidR="008A3A1D" w:rsidRPr="00A752B9" w:rsidRDefault="008A3A1D" w:rsidP="008A3A1D">
          <w:pPr>
            <w:pStyle w:val="Piedepgina"/>
            <w:rPr>
              <w:rFonts w:cs="Arial"/>
              <w:b/>
              <w:color w:val="auto"/>
              <w:sz w:val="18"/>
              <w:szCs w:val="18"/>
              <w:lang w:eastAsia="en-US"/>
            </w:rPr>
          </w:pPr>
          <w:r w:rsidRPr="00A752B9">
            <w:rPr>
              <w:rFonts w:cs="Arial"/>
              <w:b/>
              <w:color w:val="auto"/>
              <w:spacing w:val="-3"/>
              <w:sz w:val="18"/>
              <w:szCs w:val="18"/>
              <w:lang w:val="pt-BR" w:eastAsia="en-US"/>
            </w:rPr>
            <w:t xml:space="preserve"> </w:t>
          </w:r>
          <w:r w:rsidRPr="00A752B9">
            <w:rPr>
              <w:rFonts w:cs="Arial"/>
              <w:b/>
              <w:color w:val="auto"/>
              <w:spacing w:val="-3"/>
              <w:sz w:val="18"/>
              <w:szCs w:val="18"/>
              <w:lang w:eastAsia="en-US"/>
            </w:rPr>
            <w:fldChar w:fldCharType="begin"/>
          </w:r>
          <w:r w:rsidRPr="00A752B9">
            <w:rPr>
              <w:rFonts w:cs="Arial"/>
              <w:b/>
              <w:color w:val="auto"/>
              <w:spacing w:val="-3"/>
              <w:sz w:val="18"/>
              <w:szCs w:val="18"/>
              <w:lang w:val="pt-BR" w:eastAsia="en-US"/>
            </w:rPr>
            <w:instrText xml:space="preserve"> PAGE  \* MERGEFORMAT </w:instrText>
          </w:r>
          <w:r w:rsidRPr="00A752B9">
            <w:rPr>
              <w:rFonts w:cs="Arial"/>
              <w:b/>
              <w:color w:val="auto"/>
              <w:spacing w:val="-3"/>
              <w:sz w:val="18"/>
              <w:szCs w:val="18"/>
              <w:lang w:eastAsia="en-US"/>
            </w:rPr>
            <w:fldChar w:fldCharType="separate"/>
          </w:r>
          <w:r w:rsidR="005E2403" w:rsidRPr="005E2403">
            <w:rPr>
              <w:rFonts w:cs="Arial"/>
              <w:b/>
              <w:noProof/>
              <w:color w:val="auto"/>
              <w:spacing w:val="-3"/>
              <w:sz w:val="18"/>
              <w:szCs w:val="18"/>
              <w:lang w:eastAsia="en-US"/>
            </w:rPr>
            <w:t>3</w:t>
          </w:r>
          <w:r w:rsidRPr="00A752B9">
            <w:rPr>
              <w:rFonts w:cs="Arial"/>
              <w:b/>
              <w:color w:val="auto"/>
              <w:spacing w:val="-3"/>
              <w:sz w:val="18"/>
              <w:szCs w:val="18"/>
              <w:lang w:eastAsia="en-US"/>
            </w:rPr>
            <w:fldChar w:fldCharType="end"/>
          </w:r>
          <w:r w:rsidRPr="00A752B9">
            <w:rPr>
              <w:rFonts w:cs="Arial"/>
              <w:b/>
              <w:color w:val="auto"/>
              <w:spacing w:val="-3"/>
              <w:sz w:val="18"/>
              <w:szCs w:val="18"/>
              <w:lang w:eastAsia="en-US"/>
            </w:rPr>
            <w:t xml:space="preserve"> de </w:t>
          </w:r>
          <w:r w:rsidRPr="00A752B9">
            <w:rPr>
              <w:rFonts w:cs="Arial"/>
              <w:b/>
              <w:color w:val="auto"/>
              <w:spacing w:val="-3"/>
              <w:sz w:val="18"/>
              <w:szCs w:val="18"/>
              <w:lang w:eastAsia="en-US"/>
            </w:rPr>
            <w:fldChar w:fldCharType="begin"/>
          </w:r>
          <w:r w:rsidRPr="00A752B9">
            <w:rPr>
              <w:rFonts w:cs="Arial"/>
              <w:b/>
              <w:color w:val="auto"/>
              <w:spacing w:val="-3"/>
              <w:sz w:val="18"/>
              <w:szCs w:val="18"/>
              <w:lang w:eastAsia="en-US"/>
            </w:rPr>
            <w:instrText xml:space="preserve"> NUMPAGES  \* MERGEFORMAT </w:instrText>
          </w:r>
          <w:r w:rsidRPr="00A752B9">
            <w:rPr>
              <w:rFonts w:cs="Arial"/>
              <w:b/>
              <w:color w:val="auto"/>
              <w:spacing w:val="-3"/>
              <w:sz w:val="18"/>
              <w:szCs w:val="18"/>
              <w:lang w:eastAsia="en-US"/>
            </w:rPr>
            <w:fldChar w:fldCharType="separate"/>
          </w:r>
          <w:r w:rsidR="005E2403">
            <w:rPr>
              <w:rFonts w:cs="Arial"/>
              <w:b/>
              <w:noProof/>
              <w:color w:val="auto"/>
              <w:spacing w:val="-3"/>
              <w:sz w:val="18"/>
              <w:szCs w:val="18"/>
              <w:lang w:eastAsia="en-US"/>
            </w:rPr>
            <w:t>4</w:t>
          </w:r>
          <w:r w:rsidRPr="00A752B9">
            <w:rPr>
              <w:rFonts w:cs="Arial"/>
              <w:b/>
              <w:color w:val="auto"/>
              <w:spacing w:val="-3"/>
              <w:sz w:val="18"/>
              <w:szCs w:val="18"/>
              <w:lang w:eastAsia="en-US"/>
            </w:rPr>
            <w:fldChar w:fldCharType="end"/>
          </w:r>
        </w:p>
      </w:tc>
    </w:tr>
  </w:tbl>
  <w:p w14:paraId="480498D0" w14:textId="77777777" w:rsidR="008A3A1D" w:rsidRDefault="008A3A1D" w:rsidP="008A3A1D">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42BF" w14:textId="77777777" w:rsidR="00404E44" w:rsidRDefault="00404E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2936"/>
    <w:multiLevelType w:val="multilevel"/>
    <w:tmpl w:val="23A60CD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2C086C45"/>
    <w:multiLevelType w:val="multilevel"/>
    <w:tmpl w:val="F5EA96E2"/>
    <w:lvl w:ilvl="0">
      <w:start w:val="5"/>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2" w15:restartNumberingAfterBreak="0">
    <w:nsid w:val="37EE656D"/>
    <w:multiLevelType w:val="multilevel"/>
    <w:tmpl w:val="0FD8253A"/>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720"/>
        </w:tabs>
        <w:ind w:left="720" w:hanging="720"/>
      </w:pPr>
      <w:rPr>
        <w:rFonts w:hint="default"/>
        <w:b/>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15:restartNumberingAfterBreak="0">
    <w:nsid w:val="39704C51"/>
    <w:multiLevelType w:val="multilevel"/>
    <w:tmpl w:val="9434F9E0"/>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3CC17CE7"/>
    <w:multiLevelType w:val="multilevel"/>
    <w:tmpl w:val="2DA44A04"/>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sz w:val="22"/>
        <w:szCs w:val="22"/>
      </w:rPr>
    </w:lvl>
    <w:lvl w:ilvl="3">
      <w:start w:val="1"/>
      <w:numFmt w:val="lowerLetter"/>
      <w:lvlText w:val="%4."/>
      <w:lvlJc w:val="left"/>
      <w:pPr>
        <w:ind w:left="1021" w:hanging="341"/>
      </w:pPr>
      <w:rPr>
        <w:rFonts w:hint="default"/>
        <w:b/>
        <w:i w:val="0"/>
        <w:color w:val="auto"/>
        <w:sz w:val="22"/>
        <w:szCs w:val="22"/>
      </w:rPr>
    </w:lvl>
    <w:lvl w:ilvl="4">
      <w:start w:val="1"/>
      <w:numFmt w:val="decimal"/>
      <w:lvlText w:val="%1.%2.%3.%4.%5."/>
      <w:lvlJc w:val="left"/>
      <w:pPr>
        <w:ind w:left="680" w:hanging="680"/>
      </w:pPr>
      <w:rPr>
        <w:rFonts w:hint="default"/>
        <w:b/>
      </w:rPr>
    </w:lvl>
    <w:lvl w:ilvl="5">
      <w:start w:val="1"/>
      <w:numFmt w:val="decimal"/>
      <w:lvlText w:val="%1.%2.%3.%4.%5.%6."/>
      <w:lvlJc w:val="left"/>
      <w:pPr>
        <w:ind w:left="680" w:hanging="680"/>
      </w:pPr>
      <w:rPr>
        <w:rFonts w:hint="default"/>
        <w:b/>
      </w:rPr>
    </w:lvl>
    <w:lvl w:ilvl="6">
      <w:start w:val="1"/>
      <w:numFmt w:val="decimal"/>
      <w:lvlText w:val="%1.%2.%3.%4.%5.%6.%7."/>
      <w:lvlJc w:val="left"/>
      <w:pPr>
        <w:ind w:left="680" w:hanging="680"/>
      </w:pPr>
      <w:rPr>
        <w:rFonts w:hint="default"/>
        <w:b/>
      </w:rPr>
    </w:lvl>
    <w:lvl w:ilvl="7">
      <w:start w:val="1"/>
      <w:numFmt w:val="decimal"/>
      <w:lvlText w:val="%1.%2.%3.%4.%5.%6.%7.%8."/>
      <w:lvlJc w:val="left"/>
      <w:pPr>
        <w:ind w:left="680" w:hanging="680"/>
      </w:pPr>
      <w:rPr>
        <w:rFonts w:hint="default"/>
        <w:b/>
      </w:rPr>
    </w:lvl>
    <w:lvl w:ilvl="8">
      <w:start w:val="1"/>
      <w:numFmt w:val="decimal"/>
      <w:lvlText w:val="%1.%2.%3.%4.%5.%6.%7.%8.%9."/>
      <w:lvlJc w:val="left"/>
      <w:pPr>
        <w:ind w:left="680" w:hanging="680"/>
      </w:pPr>
      <w:rPr>
        <w:rFonts w:hint="default"/>
        <w:b/>
      </w:rPr>
    </w:lvl>
  </w:abstractNum>
  <w:abstractNum w:abstractNumId="5" w15:restartNumberingAfterBreak="0">
    <w:nsid w:val="41D67BC3"/>
    <w:multiLevelType w:val="multilevel"/>
    <w:tmpl w:val="091A7C1E"/>
    <w:lvl w:ilvl="0">
      <w:start w:val="8"/>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6" w15:restartNumberingAfterBreak="0">
    <w:nsid w:val="49947E0D"/>
    <w:multiLevelType w:val="multilevel"/>
    <w:tmpl w:val="30E8BC5C"/>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7" w15:restartNumberingAfterBreak="0">
    <w:nsid w:val="57064345"/>
    <w:multiLevelType w:val="multilevel"/>
    <w:tmpl w:val="C004D694"/>
    <w:lvl w:ilvl="0">
      <w:start w:val="1"/>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8" w15:restartNumberingAfterBreak="0">
    <w:nsid w:val="6DE42263"/>
    <w:multiLevelType w:val="multilevel"/>
    <w:tmpl w:val="FDF8A6D6"/>
    <w:lvl w:ilvl="0">
      <w:start w:val="4"/>
      <w:numFmt w:val="decimal"/>
      <w:lvlText w:val="%1."/>
      <w:lvlJc w:val="left"/>
      <w:pPr>
        <w:tabs>
          <w:tab w:val="num" w:pos="720"/>
        </w:tabs>
        <w:ind w:left="720" w:hanging="720"/>
      </w:pPr>
      <w:rPr>
        <w:rFonts w:hint="default"/>
        <w:b/>
        <w:i w:val="0"/>
        <w:color w:val="auto"/>
      </w:rPr>
    </w:lvl>
    <w:lvl w:ilvl="1">
      <w:start w:val="1"/>
      <w:numFmt w:val="decimal"/>
      <w:lvlText w:val="4.%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9" w15:restartNumberingAfterBreak="0">
    <w:nsid w:val="7A9570B2"/>
    <w:multiLevelType w:val="multilevel"/>
    <w:tmpl w:val="A8F8CD8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7"/>
  </w:num>
  <w:num w:numId="2">
    <w:abstractNumId w:val="1"/>
  </w:num>
  <w:num w:numId="3">
    <w:abstractNumId w:val="6"/>
  </w:num>
  <w:num w:numId="4">
    <w:abstractNumId w:val="5"/>
  </w:num>
  <w:num w:numId="5">
    <w:abstractNumId w:val="3"/>
  </w:num>
  <w:num w:numId="6">
    <w:abstractNumId w:val="9"/>
  </w:num>
  <w:num w:numId="7">
    <w:abstractNumId w:val="0"/>
  </w:num>
  <w:num w:numId="8">
    <w:abstractNumId w:val="4"/>
  </w:num>
  <w:num w:numId="9">
    <w:abstractNumId w:val="8"/>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58A"/>
    <w:rsid w:val="000307C0"/>
    <w:rsid w:val="00031336"/>
    <w:rsid w:val="00032606"/>
    <w:rsid w:val="00033046"/>
    <w:rsid w:val="000340A2"/>
    <w:rsid w:val="00034B31"/>
    <w:rsid w:val="00034C42"/>
    <w:rsid w:val="00036719"/>
    <w:rsid w:val="000401F2"/>
    <w:rsid w:val="000412E1"/>
    <w:rsid w:val="0004161F"/>
    <w:rsid w:val="00042CF2"/>
    <w:rsid w:val="00043357"/>
    <w:rsid w:val="000433F7"/>
    <w:rsid w:val="00044DBD"/>
    <w:rsid w:val="00045649"/>
    <w:rsid w:val="000475DF"/>
    <w:rsid w:val="00047DD7"/>
    <w:rsid w:val="00050DAB"/>
    <w:rsid w:val="000510BF"/>
    <w:rsid w:val="00051E82"/>
    <w:rsid w:val="00052288"/>
    <w:rsid w:val="00053D5E"/>
    <w:rsid w:val="00054709"/>
    <w:rsid w:val="00054D12"/>
    <w:rsid w:val="00054E2C"/>
    <w:rsid w:val="00055103"/>
    <w:rsid w:val="0006071E"/>
    <w:rsid w:val="00060D05"/>
    <w:rsid w:val="00063F48"/>
    <w:rsid w:val="00064E3E"/>
    <w:rsid w:val="00064F2F"/>
    <w:rsid w:val="0006577D"/>
    <w:rsid w:val="0006606B"/>
    <w:rsid w:val="00066B3B"/>
    <w:rsid w:val="000674C2"/>
    <w:rsid w:val="00067805"/>
    <w:rsid w:val="0007017E"/>
    <w:rsid w:val="00071EB5"/>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4BDF"/>
    <w:rsid w:val="00095581"/>
    <w:rsid w:val="0009674C"/>
    <w:rsid w:val="000974F8"/>
    <w:rsid w:val="00097B60"/>
    <w:rsid w:val="00097FBC"/>
    <w:rsid w:val="000A07F5"/>
    <w:rsid w:val="000A2977"/>
    <w:rsid w:val="000A3727"/>
    <w:rsid w:val="000A4642"/>
    <w:rsid w:val="000A527C"/>
    <w:rsid w:val="000A57DD"/>
    <w:rsid w:val="000A605B"/>
    <w:rsid w:val="000A7A8E"/>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13A"/>
    <w:rsid w:val="000C6A30"/>
    <w:rsid w:val="000D16F4"/>
    <w:rsid w:val="000D3826"/>
    <w:rsid w:val="000E135D"/>
    <w:rsid w:val="000E13C9"/>
    <w:rsid w:val="000E4C5F"/>
    <w:rsid w:val="000E6389"/>
    <w:rsid w:val="000E7DEA"/>
    <w:rsid w:val="000F2B2D"/>
    <w:rsid w:val="000F36F0"/>
    <w:rsid w:val="000F5D78"/>
    <w:rsid w:val="000F6BAE"/>
    <w:rsid w:val="000F6FD0"/>
    <w:rsid w:val="00100B36"/>
    <w:rsid w:val="001017C2"/>
    <w:rsid w:val="00102B04"/>
    <w:rsid w:val="00104985"/>
    <w:rsid w:val="001050AF"/>
    <w:rsid w:val="0010519D"/>
    <w:rsid w:val="00105C7C"/>
    <w:rsid w:val="00106A19"/>
    <w:rsid w:val="00106AEE"/>
    <w:rsid w:val="00107E48"/>
    <w:rsid w:val="00112A4F"/>
    <w:rsid w:val="00114119"/>
    <w:rsid w:val="00115796"/>
    <w:rsid w:val="00115963"/>
    <w:rsid w:val="001159D6"/>
    <w:rsid w:val="00115F04"/>
    <w:rsid w:val="001169CB"/>
    <w:rsid w:val="00121626"/>
    <w:rsid w:val="00121C5C"/>
    <w:rsid w:val="001221AE"/>
    <w:rsid w:val="0012312E"/>
    <w:rsid w:val="001269C6"/>
    <w:rsid w:val="00126E57"/>
    <w:rsid w:val="00127509"/>
    <w:rsid w:val="00127A9A"/>
    <w:rsid w:val="001304DF"/>
    <w:rsid w:val="00130832"/>
    <w:rsid w:val="0013156D"/>
    <w:rsid w:val="00132129"/>
    <w:rsid w:val="0013434F"/>
    <w:rsid w:val="00134E28"/>
    <w:rsid w:val="00134F87"/>
    <w:rsid w:val="00136F3E"/>
    <w:rsid w:val="00140533"/>
    <w:rsid w:val="00140720"/>
    <w:rsid w:val="001446DF"/>
    <w:rsid w:val="001447EB"/>
    <w:rsid w:val="00147531"/>
    <w:rsid w:val="0015001D"/>
    <w:rsid w:val="001527DA"/>
    <w:rsid w:val="00152F24"/>
    <w:rsid w:val="00153CD0"/>
    <w:rsid w:val="00153E53"/>
    <w:rsid w:val="00154568"/>
    <w:rsid w:val="00154924"/>
    <w:rsid w:val="00154B61"/>
    <w:rsid w:val="00157C8D"/>
    <w:rsid w:val="00162EAC"/>
    <w:rsid w:val="001639BA"/>
    <w:rsid w:val="00163D34"/>
    <w:rsid w:val="0016458A"/>
    <w:rsid w:val="001647B3"/>
    <w:rsid w:val="00164C69"/>
    <w:rsid w:val="00164D4D"/>
    <w:rsid w:val="00165AD8"/>
    <w:rsid w:val="00165FD3"/>
    <w:rsid w:val="00166759"/>
    <w:rsid w:val="00170220"/>
    <w:rsid w:val="001709DC"/>
    <w:rsid w:val="00171AFC"/>
    <w:rsid w:val="00172CB2"/>
    <w:rsid w:val="00173B9C"/>
    <w:rsid w:val="001743DE"/>
    <w:rsid w:val="001763AD"/>
    <w:rsid w:val="001779EE"/>
    <w:rsid w:val="00177BCB"/>
    <w:rsid w:val="0018045A"/>
    <w:rsid w:val="0018087B"/>
    <w:rsid w:val="00180F84"/>
    <w:rsid w:val="00181745"/>
    <w:rsid w:val="00182060"/>
    <w:rsid w:val="00182D9F"/>
    <w:rsid w:val="0018351B"/>
    <w:rsid w:val="001835A3"/>
    <w:rsid w:val="00184F8C"/>
    <w:rsid w:val="00185EFE"/>
    <w:rsid w:val="00186341"/>
    <w:rsid w:val="00186610"/>
    <w:rsid w:val="00186848"/>
    <w:rsid w:val="0018695C"/>
    <w:rsid w:val="00186A93"/>
    <w:rsid w:val="00186F5D"/>
    <w:rsid w:val="001878CC"/>
    <w:rsid w:val="0019030F"/>
    <w:rsid w:val="00190C8B"/>
    <w:rsid w:val="00190CB4"/>
    <w:rsid w:val="00190D26"/>
    <w:rsid w:val="00192AF2"/>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4CC"/>
    <w:rsid w:val="001B471C"/>
    <w:rsid w:val="001C0407"/>
    <w:rsid w:val="001C0D7B"/>
    <w:rsid w:val="001C0F82"/>
    <w:rsid w:val="001C2727"/>
    <w:rsid w:val="001C2F07"/>
    <w:rsid w:val="001C3713"/>
    <w:rsid w:val="001C4844"/>
    <w:rsid w:val="001C4EB2"/>
    <w:rsid w:val="001C5509"/>
    <w:rsid w:val="001C5864"/>
    <w:rsid w:val="001C58CF"/>
    <w:rsid w:val="001C5DD4"/>
    <w:rsid w:val="001C65BF"/>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F2981"/>
    <w:rsid w:val="001F35BB"/>
    <w:rsid w:val="001F37DA"/>
    <w:rsid w:val="001F50D8"/>
    <w:rsid w:val="001F57A6"/>
    <w:rsid w:val="001F59C4"/>
    <w:rsid w:val="001F5F27"/>
    <w:rsid w:val="001F6F72"/>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796"/>
    <w:rsid w:val="00222D31"/>
    <w:rsid w:val="0022309A"/>
    <w:rsid w:val="00224EED"/>
    <w:rsid w:val="002253D4"/>
    <w:rsid w:val="002265DD"/>
    <w:rsid w:val="0022749F"/>
    <w:rsid w:val="002274DD"/>
    <w:rsid w:val="00230D3B"/>
    <w:rsid w:val="00230D73"/>
    <w:rsid w:val="00231B05"/>
    <w:rsid w:val="00232FC1"/>
    <w:rsid w:val="002336F0"/>
    <w:rsid w:val="00234DAC"/>
    <w:rsid w:val="00235522"/>
    <w:rsid w:val="00235BB4"/>
    <w:rsid w:val="00236647"/>
    <w:rsid w:val="00237840"/>
    <w:rsid w:val="002379BD"/>
    <w:rsid w:val="002406F7"/>
    <w:rsid w:val="00240E02"/>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7F6"/>
    <w:rsid w:val="00260C18"/>
    <w:rsid w:val="00263902"/>
    <w:rsid w:val="00264E5C"/>
    <w:rsid w:val="002652ED"/>
    <w:rsid w:val="002700DD"/>
    <w:rsid w:val="00270AC4"/>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1AC8"/>
    <w:rsid w:val="002A3F07"/>
    <w:rsid w:val="002A461D"/>
    <w:rsid w:val="002A54E7"/>
    <w:rsid w:val="002A61F5"/>
    <w:rsid w:val="002A66C6"/>
    <w:rsid w:val="002A7528"/>
    <w:rsid w:val="002B0110"/>
    <w:rsid w:val="002B1723"/>
    <w:rsid w:val="002B1830"/>
    <w:rsid w:val="002B397E"/>
    <w:rsid w:val="002B5D6B"/>
    <w:rsid w:val="002B6005"/>
    <w:rsid w:val="002C0C2F"/>
    <w:rsid w:val="002C1057"/>
    <w:rsid w:val="002C3926"/>
    <w:rsid w:val="002C5DD3"/>
    <w:rsid w:val="002C5FB4"/>
    <w:rsid w:val="002D0242"/>
    <w:rsid w:val="002D0A96"/>
    <w:rsid w:val="002D28F0"/>
    <w:rsid w:val="002D3363"/>
    <w:rsid w:val="002D4D45"/>
    <w:rsid w:val="002D54E1"/>
    <w:rsid w:val="002D5736"/>
    <w:rsid w:val="002D6261"/>
    <w:rsid w:val="002D6464"/>
    <w:rsid w:val="002D6ADD"/>
    <w:rsid w:val="002D79A6"/>
    <w:rsid w:val="002E2A5E"/>
    <w:rsid w:val="002E5483"/>
    <w:rsid w:val="002E55CE"/>
    <w:rsid w:val="002E5BF9"/>
    <w:rsid w:val="002E66B8"/>
    <w:rsid w:val="002F10B5"/>
    <w:rsid w:val="002F2765"/>
    <w:rsid w:val="002F3A89"/>
    <w:rsid w:val="002F3DC4"/>
    <w:rsid w:val="002F5C70"/>
    <w:rsid w:val="002F79DB"/>
    <w:rsid w:val="003007E5"/>
    <w:rsid w:val="00301253"/>
    <w:rsid w:val="00303D59"/>
    <w:rsid w:val="0030413B"/>
    <w:rsid w:val="0030528C"/>
    <w:rsid w:val="00306237"/>
    <w:rsid w:val="003071CF"/>
    <w:rsid w:val="00307E2E"/>
    <w:rsid w:val="00310161"/>
    <w:rsid w:val="00311090"/>
    <w:rsid w:val="00311965"/>
    <w:rsid w:val="00311B5C"/>
    <w:rsid w:val="00313D3C"/>
    <w:rsid w:val="0031413D"/>
    <w:rsid w:val="0031428C"/>
    <w:rsid w:val="00315AF7"/>
    <w:rsid w:val="0031686E"/>
    <w:rsid w:val="00317054"/>
    <w:rsid w:val="003207C6"/>
    <w:rsid w:val="00320D45"/>
    <w:rsid w:val="00320FDF"/>
    <w:rsid w:val="00321D29"/>
    <w:rsid w:val="0032352A"/>
    <w:rsid w:val="00323EF7"/>
    <w:rsid w:val="0032624B"/>
    <w:rsid w:val="00327466"/>
    <w:rsid w:val="00331333"/>
    <w:rsid w:val="003315BA"/>
    <w:rsid w:val="00333333"/>
    <w:rsid w:val="0033354B"/>
    <w:rsid w:val="003349E7"/>
    <w:rsid w:val="00334C82"/>
    <w:rsid w:val="00334CC8"/>
    <w:rsid w:val="003354DC"/>
    <w:rsid w:val="003361A3"/>
    <w:rsid w:val="00341987"/>
    <w:rsid w:val="00341E55"/>
    <w:rsid w:val="0034200A"/>
    <w:rsid w:val="00344286"/>
    <w:rsid w:val="00344D7B"/>
    <w:rsid w:val="00345AF4"/>
    <w:rsid w:val="00346167"/>
    <w:rsid w:val="00346517"/>
    <w:rsid w:val="003468D5"/>
    <w:rsid w:val="00346A69"/>
    <w:rsid w:val="00346C0C"/>
    <w:rsid w:val="00347901"/>
    <w:rsid w:val="00347F08"/>
    <w:rsid w:val="003503CD"/>
    <w:rsid w:val="00351AE4"/>
    <w:rsid w:val="0035240D"/>
    <w:rsid w:val="003544BD"/>
    <w:rsid w:val="00354A71"/>
    <w:rsid w:val="00354FEB"/>
    <w:rsid w:val="003557DF"/>
    <w:rsid w:val="00355EBF"/>
    <w:rsid w:val="00356FDF"/>
    <w:rsid w:val="0035766D"/>
    <w:rsid w:val="00357D0E"/>
    <w:rsid w:val="0036345E"/>
    <w:rsid w:val="00365D86"/>
    <w:rsid w:val="00366D1D"/>
    <w:rsid w:val="003721E1"/>
    <w:rsid w:val="003722E3"/>
    <w:rsid w:val="00372546"/>
    <w:rsid w:val="00374485"/>
    <w:rsid w:val="00377B53"/>
    <w:rsid w:val="00382628"/>
    <w:rsid w:val="0038358A"/>
    <w:rsid w:val="00383FC9"/>
    <w:rsid w:val="0038621A"/>
    <w:rsid w:val="00390C76"/>
    <w:rsid w:val="00390F2B"/>
    <w:rsid w:val="003913FC"/>
    <w:rsid w:val="0039238A"/>
    <w:rsid w:val="0039494E"/>
    <w:rsid w:val="003A08A5"/>
    <w:rsid w:val="003A11A7"/>
    <w:rsid w:val="003A13CD"/>
    <w:rsid w:val="003A2A7F"/>
    <w:rsid w:val="003A3BA1"/>
    <w:rsid w:val="003A4004"/>
    <w:rsid w:val="003A418A"/>
    <w:rsid w:val="003A444C"/>
    <w:rsid w:val="003A459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2FD"/>
    <w:rsid w:val="003D0C68"/>
    <w:rsid w:val="003D1707"/>
    <w:rsid w:val="003D25F1"/>
    <w:rsid w:val="003D2E9C"/>
    <w:rsid w:val="003D6836"/>
    <w:rsid w:val="003D78A3"/>
    <w:rsid w:val="003E14D6"/>
    <w:rsid w:val="003E24DA"/>
    <w:rsid w:val="003E2C3F"/>
    <w:rsid w:val="003E51A0"/>
    <w:rsid w:val="003E51CF"/>
    <w:rsid w:val="003E64EB"/>
    <w:rsid w:val="003E6E97"/>
    <w:rsid w:val="003E7B5C"/>
    <w:rsid w:val="003F01B3"/>
    <w:rsid w:val="003F058B"/>
    <w:rsid w:val="003F1FF3"/>
    <w:rsid w:val="003F20E5"/>
    <w:rsid w:val="003F2B8C"/>
    <w:rsid w:val="003F2E84"/>
    <w:rsid w:val="003F5FB4"/>
    <w:rsid w:val="003F77F8"/>
    <w:rsid w:val="00400235"/>
    <w:rsid w:val="00401748"/>
    <w:rsid w:val="00403371"/>
    <w:rsid w:val="00403672"/>
    <w:rsid w:val="004049FD"/>
    <w:rsid w:val="00404E44"/>
    <w:rsid w:val="0040525B"/>
    <w:rsid w:val="00405702"/>
    <w:rsid w:val="004065A5"/>
    <w:rsid w:val="00407DC2"/>
    <w:rsid w:val="00410068"/>
    <w:rsid w:val="00410738"/>
    <w:rsid w:val="00411656"/>
    <w:rsid w:val="00411A8C"/>
    <w:rsid w:val="00411FB3"/>
    <w:rsid w:val="004143BE"/>
    <w:rsid w:val="004164A7"/>
    <w:rsid w:val="004170EE"/>
    <w:rsid w:val="0041724F"/>
    <w:rsid w:val="00417E12"/>
    <w:rsid w:val="00420403"/>
    <w:rsid w:val="0042147F"/>
    <w:rsid w:val="00421C78"/>
    <w:rsid w:val="00422D21"/>
    <w:rsid w:val="004232DE"/>
    <w:rsid w:val="00423AA3"/>
    <w:rsid w:val="00424CA8"/>
    <w:rsid w:val="00426131"/>
    <w:rsid w:val="00426C59"/>
    <w:rsid w:val="00427998"/>
    <w:rsid w:val="00433C3B"/>
    <w:rsid w:val="00436A80"/>
    <w:rsid w:val="00440774"/>
    <w:rsid w:val="00440DF8"/>
    <w:rsid w:val="0044322F"/>
    <w:rsid w:val="00444464"/>
    <w:rsid w:val="00444885"/>
    <w:rsid w:val="00444DF2"/>
    <w:rsid w:val="00444EA4"/>
    <w:rsid w:val="00446A66"/>
    <w:rsid w:val="004501F2"/>
    <w:rsid w:val="00450F14"/>
    <w:rsid w:val="00454860"/>
    <w:rsid w:val="00455ED8"/>
    <w:rsid w:val="00456D4D"/>
    <w:rsid w:val="00456F84"/>
    <w:rsid w:val="00457115"/>
    <w:rsid w:val="00460CB5"/>
    <w:rsid w:val="00460DB8"/>
    <w:rsid w:val="0046186F"/>
    <w:rsid w:val="004622A7"/>
    <w:rsid w:val="004629A8"/>
    <w:rsid w:val="00463075"/>
    <w:rsid w:val="004643F0"/>
    <w:rsid w:val="00464638"/>
    <w:rsid w:val="0046585A"/>
    <w:rsid w:val="00465A8D"/>
    <w:rsid w:val="00465C8A"/>
    <w:rsid w:val="00465CAC"/>
    <w:rsid w:val="00465E95"/>
    <w:rsid w:val="0047026D"/>
    <w:rsid w:val="00471265"/>
    <w:rsid w:val="004715F8"/>
    <w:rsid w:val="0047343C"/>
    <w:rsid w:val="00473B12"/>
    <w:rsid w:val="00473C69"/>
    <w:rsid w:val="00474482"/>
    <w:rsid w:val="004758A0"/>
    <w:rsid w:val="00475B4D"/>
    <w:rsid w:val="00475CE3"/>
    <w:rsid w:val="00476117"/>
    <w:rsid w:val="00476A59"/>
    <w:rsid w:val="00476CB8"/>
    <w:rsid w:val="00476EED"/>
    <w:rsid w:val="00477DD7"/>
    <w:rsid w:val="00480CD1"/>
    <w:rsid w:val="004810C7"/>
    <w:rsid w:val="00481D85"/>
    <w:rsid w:val="00482D4D"/>
    <w:rsid w:val="00483DBB"/>
    <w:rsid w:val="004852E5"/>
    <w:rsid w:val="00486D75"/>
    <w:rsid w:val="00491651"/>
    <w:rsid w:val="00492690"/>
    <w:rsid w:val="00492B82"/>
    <w:rsid w:val="0049371D"/>
    <w:rsid w:val="00493B20"/>
    <w:rsid w:val="004947F0"/>
    <w:rsid w:val="004948E8"/>
    <w:rsid w:val="004949AD"/>
    <w:rsid w:val="00494F78"/>
    <w:rsid w:val="00495157"/>
    <w:rsid w:val="00495A52"/>
    <w:rsid w:val="00495AD2"/>
    <w:rsid w:val="00497833"/>
    <w:rsid w:val="004A1A17"/>
    <w:rsid w:val="004A2FB0"/>
    <w:rsid w:val="004A30E2"/>
    <w:rsid w:val="004A3F52"/>
    <w:rsid w:val="004A3FFA"/>
    <w:rsid w:val="004A419C"/>
    <w:rsid w:val="004A4A60"/>
    <w:rsid w:val="004A6021"/>
    <w:rsid w:val="004B0FC7"/>
    <w:rsid w:val="004B158A"/>
    <w:rsid w:val="004B3266"/>
    <w:rsid w:val="004B3BF8"/>
    <w:rsid w:val="004B3D6B"/>
    <w:rsid w:val="004B7603"/>
    <w:rsid w:val="004C20AE"/>
    <w:rsid w:val="004C2CFD"/>
    <w:rsid w:val="004C31E9"/>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1938"/>
    <w:rsid w:val="00512C33"/>
    <w:rsid w:val="00512FD9"/>
    <w:rsid w:val="0051546E"/>
    <w:rsid w:val="00516370"/>
    <w:rsid w:val="00522C29"/>
    <w:rsid w:val="00522E8E"/>
    <w:rsid w:val="00523360"/>
    <w:rsid w:val="00524AE4"/>
    <w:rsid w:val="00527E21"/>
    <w:rsid w:val="00531665"/>
    <w:rsid w:val="00532091"/>
    <w:rsid w:val="00533E1C"/>
    <w:rsid w:val="00535088"/>
    <w:rsid w:val="00535729"/>
    <w:rsid w:val="005371A1"/>
    <w:rsid w:val="00540310"/>
    <w:rsid w:val="00541119"/>
    <w:rsid w:val="005414B8"/>
    <w:rsid w:val="00542FFF"/>
    <w:rsid w:val="00543365"/>
    <w:rsid w:val="00543EFB"/>
    <w:rsid w:val="00544A6B"/>
    <w:rsid w:val="005460AE"/>
    <w:rsid w:val="005501BF"/>
    <w:rsid w:val="00550232"/>
    <w:rsid w:val="00550A46"/>
    <w:rsid w:val="00551779"/>
    <w:rsid w:val="005522B4"/>
    <w:rsid w:val="0055442D"/>
    <w:rsid w:val="00554790"/>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5936"/>
    <w:rsid w:val="00577A9A"/>
    <w:rsid w:val="005815C5"/>
    <w:rsid w:val="00581A0D"/>
    <w:rsid w:val="00582EE8"/>
    <w:rsid w:val="005841AC"/>
    <w:rsid w:val="005855E8"/>
    <w:rsid w:val="00585FC8"/>
    <w:rsid w:val="005861D6"/>
    <w:rsid w:val="00586B10"/>
    <w:rsid w:val="00587557"/>
    <w:rsid w:val="005917D7"/>
    <w:rsid w:val="00591DD1"/>
    <w:rsid w:val="00591F99"/>
    <w:rsid w:val="00592928"/>
    <w:rsid w:val="00593909"/>
    <w:rsid w:val="005955B7"/>
    <w:rsid w:val="005A11CF"/>
    <w:rsid w:val="005A138D"/>
    <w:rsid w:val="005A3B01"/>
    <w:rsid w:val="005A4AAC"/>
    <w:rsid w:val="005A4D35"/>
    <w:rsid w:val="005A5335"/>
    <w:rsid w:val="005A727D"/>
    <w:rsid w:val="005A74E4"/>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C7367"/>
    <w:rsid w:val="005D0530"/>
    <w:rsid w:val="005D1B72"/>
    <w:rsid w:val="005D1DCD"/>
    <w:rsid w:val="005D1E09"/>
    <w:rsid w:val="005D234E"/>
    <w:rsid w:val="005D2C0B"/>
    <w:rsid w:val="005D2E04"/>
    <w:rsid w:val="005D3333"/>
    <w:rsid w:val="005D6176"/>
    <w:rsid w:val="005D6321"/>
    <w:rsid w:val="005D6FF2"/>
    <w:rsid w:val="005E0DFC"/>
    <w:rsid w:val="005E0E2A"/>
    <w:rsid w:val="005E2403"/>
    <w:rsid w:val="005E2FD5"/>
    <w:rsid w:val="005E354F"/>
    <w:rsid w:val="005E3C11"/>
    <w:rsid w:val="005E4026"/>
    <w:rsid w:val="005E416E"/>
    <w:rsid w:val="005E442E"/>
    <w:rsid w:val="005E4CA7"/>
    <w:rsid w:val="005E4CEF"/>
    <w:rsid w:val="005E4E2D"/>
    <w:rsid w:val="005E5B39"/>
    <w:rsid w:val="005E6624"/>
    <w:rsid w:val="005F015D"/>
    <w:rsid w:val="005F067E"/>
    <w:rsid w:val="005F133B"/>
    <w:rsid w:val="005F2723"/>
    <w:rsid w:val="005F34AA"/>
    <w:rsid w:val="005F3C95"/>
    <w:rsid w:val="005F4C56"/>
    <w:rsid w:val="005F4CCB"/>
    <w:rsid w:val="005F61E3"/>
    <w:rsid w:val="005F75AB"/>
    <w:rsid w:val="00600507"/>
    <w:rsid w:val="006014AE"/>
    <w:rsid w:val="0060309A"/>
    <w:rsid w:val="006045A2"/>
    <w:rsid w:val="00605956"/>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3B99"/>
    <w:rsid w:val="00624D12"/>
    <w:rsid w:val="00626576"/>
    <w:rsid w:val="00626824"/>
    <w:rsid w:val="006269ED"/>
    <w:rsid w:val="00630593"/>
    <w:rsid w:val="00632397"/>
    <w:rsid w:val="006327EF"/>
    <w:rsid w:val="00632BFD"/>
    <w:rsid w:val="00633DF7"/>
    <w:rsid w:val="00635214"/>
    <w:rsid w:val="00642FFF"/>
    <w:rsid w:val="0064459F"/>
    <w:rsid w:val="00644744"/>
    <w:rsid w:val="0064520C"/>
    <w:rsid w:val="00647300"/>
    <w:rsid w:val="00647867"/>
    <w:rsid w:val="00647ACF"/>
    <w:rsid w:val="00647FF2"/>
    <w:rsid w:val="006503C5"/>
    <w:rsid w:val="006514EC"/>
    <w:rsid w:val="0065293D"/>
    <w:rsid w:val="00652966"/>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8AA"/>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A12A6"/>
    <w:rsid w:val="006A1D62"/>
    <w:rsid w:val="006A44D0"/>
    <w:rsid w:val="006A4ED4"/>
    <w:rsid w:val="006A6385"/>
    <w:rsid w:val="006A75EF"/>
    <w:rsid w:val="006B0533"/>
    <w:rsid w:val="006B09F5"/>
    <w:rsid w:val="006B144D"/>
    <w:rsid w:val="006B35D5"/>
    <w:rsid w:val="006B3B47"/>
    <w:rsid w:val="006B3D1E"/>
    <w:rsid w:val="006B5471"/>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BC2"/>
    <w:rsid w:val="006D7171"/>
    <w:rsid w:val="006D74D9"/>
    <w:rsid w:val="006E024C"/>
    <w:rsid w:val="006E15A5"/>
    <w:rsid w:val="006E2296"/>
    <w:rsid w:val="006E33A3"/>
    <w:rsid w:val="006E3C0B"/>
    <w:rsid w:val="006E4075"/>
    <w:rsid w:val="006E44FF"/>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474"/>
    <w:rsid w:val="006F7A6F"/>
    <w:rsid w:val="00700B3D"/>
    <w:rsid w:val="007011E1"/>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905"/>
    <w:rsid w:val="00750B83"/>
    <w:rsid w:val="00751323"/>
    <w:rsid w:val="00751E11"/>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5FE3"/>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AA0"/>
    <w:rsid w:val="007B6EA0"/>
    <w:rsid w:val="007B7D8A"/>
    <w:rsid w:val="007C0949"/>
    <w:rsid w:val="007C125B"/>
    <w:rsid w:val="007C1A82"/>
    <w:rsid w:val="007C2443"/>
    <w:rsid w:val="007C2AA3"/>
    <w:rsid w:val="007C31E3"/>
    <w:rsid w:val="007C4430"/>
    <w:rsid w:val="007C454E"/>
    <w:rsid w:val="007C48F1"/>
    <w:rsid w:val="007C5BDB"/>
    <w:rsid w:val="007C6562"/>
    <w:rsid w:val="007D06FE"/>
    <w:rsid w:val="007D110F"/>
    <w:rsid w:val="007D2889"/>
    <w:rsid w:val="007D3219"/>
    <w:rsid w:val="007D33C8"/>
    <w:rsid w:val="007D35EF"/>
    <w:rsid w:val="007D4450"/>
    <w:rsid w:val="007D46A3"/>
    <w:rsid w:val="007D590B"/>
    <w:rsid w:val="007D60F6"/>
    <w:rsid w:val="007D67D4"/>
    <w:rsid w:val="007D783A"/>
    <w:rsid w:val="007E0CF3"/>
    <w:rsid w:val="007E21E3"/>
    <w:rsid w:val="007E2FF9"/>
    <w:rsid w:val="007E38C9"/>
    <w:rsid w:val="007E58C6"/>
    <w:rsid w:val="007F128A"/>
    <w:rsid w:val="007F2284"/>
    <w:rsid w:val="007F2698"/>
    <w:rsid w:val="007F3857"/>
    <w:rsid w:val="007F5146"/>
    <w:rsid w:val="007F5FDB"/>
    <w:rsid w:val="007F7155"/>
    <w:rsid w:val="008047A7"/>
    <w:rsid w:val="0080519C"/>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7DE"/>
    <w:rsid w:val="00840A23"/>
    <w:rsid w:val="00841221"/>
    <w:rsid w:val="0084267D"/>
    <w:rsid w:val="00843440"/>
    <w:rsid w:val="008449E7"/>
    <w:rsid w:val="008467C5"/>
    <w:rsid w:val="00846B7B"/>
    <w:rsid w:val="008471C8"/>
    <w:rsid w:val="00847A92"/>
    <w:rsid w:val="00847B5D"/>
    <w:rsid w:val="0085030F"/>
    <w:rsid w:val="00850AF3"/>
    <w:rsid w:val="00851C00"/>
    <w:rsid w:val="00852102"/>
    <w:rsid w:val="00854C6A"/>
    <w:rsid w:val="00854E61"/>
    <w:rsid w:val="00856691"/>
    <w:rsid w:val="008577E9"/>
    <w:rsid w:val="008579F4"/>
    <w:rsid w:val="00857F7D"/>
    <w:rsid w:val="008600F5"/>
    <w:rsid w:val="0086052B"/>
    <w:rsid w:val="00861E9E"/>
    <w:rsid w:val="00863C86"/>
    <w:rsid w:val="00864843"/>
    <w:rsid w:val="00865494"/>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7A0"/>
    <w:rsid w:val="00894EEA"/>
    <w:rsid w:val="008954D6"/>
    <w:rsid w:val="00895945"/>
    <w:rsid w:val="00895CE2"/>
    <w:rsid w:val="008A00F9"/>
    <w:rsid w:val="008A043E"/>
    <w:rsid w:val="008A0A87"/>
    <w:rsid w:val="008A27D2"/>
    <w:rsid w:val="008A3A1D"/>
    <w:rsid w:val="008A4133"/>
    <w:rsid w:val="008A4DED"/>
    <w:rsid w:val="008A5698"/>
    <w:rsid w:val="008A5D23"/>
    <w:rsid w:val="008B21C7"/>
    <w:rsid w:val="008B265B"/>
    <w:rsid w:val="008B3563"/>
    <w:rsid w:val="008B3922"/>
    <w:rsid w:val="008B3D5F"/>
    <w:rsid w:val="008B3EE2"/>
    <w:rsid w:val="008B68C4"/>
    <w:rsid w:val="008B6ADD"/>
    <w:rsid w:val="008B7A2A"/>
    <w:rsid w:val="008C0421"/>
    <w:rsid w:val="008C0534"/>
    <w:rsid w:val="008C1E7D"/>
    <w:rsid w:val="008C2DE4"/>
    <w:rsid w:val="008C352A"/>
    <w:rsid w:val="008C4AAF"/>
    <w:rsid w:val="008C589E"/>
    <w:rsid w:val="008C5F25"/>
    <w:rsid w:val="008D09C2"/>
    <w:rsid w:val="008D2E04"/>
    <w:rsid w:val="008D44E6"/>
    <w:rsid w:val="008D5286"/>
    <w:rsid w:val="008D6109"/>
    <w:rsid w:val="008D71D8"/>
    <w:rsid w:val="008E346F"/>
    <w:rsid w:val="008E3597"/>
    <w:rsid w:val="008E3E5A"/>
    <w:rsid w:val="008E42AC"/>
    <w:rsid w:val="008E4F1E"/>
    <w:rsid w:val="008E574D"/>
    <w:rsid w:val="008E6FCD"/>
    <w:rsid w:val="008E75FF"/>
    <w:rsid w:val="008F0B2D"/>
    <w:rsid w:val="008F0B9E"/>
    <w:rsid w:val="008F13C0"/>
    <w:rsid w:val="008F1AE8"/>
    <w:rsid w:val="008F1D70"/>
    <w:rsid w:val="008F1ECB"/>
    <w:rsid w:val="008F27A2"/>
    <w:rsid w:val="008F687A"/>
    <w:rsid w:val="008F7470"/>
    <w:rsid w:val="00900771"/>
    <w:rsid w:val="00900A82"/>
    <w:rsid w:val="0090110B"/>
    <w:rsid w:val="00901C60"/>
    <w:rsid w:val="00901D5C"/>
    <w:rsid w:val="009044E6"/>
    <w:rsid w:val="009045F0"/>
    <w:rsid w:val="009046B3"/>
    <w:rsid w:val="009049B6"/>
    <w:rsid w:val="00904F10"/>
    <w:rsid w:val="00905492"/>
    <w:rsid w:val="00907B01"/>
    <w:rsid w:val="00907C1F"/>
    <w:rsid w:val="00911134"/>
    <w:rsid w:val="00911B5E"/>
    <w:rsid w:val="0091211D"/>
    <w:rsid w:val="009139A2"/>
    <w:rsid w:val="00914566"/>
    <w:rsid w:val="00914DE1"/>
    <w:rsid w:val="00914F36"/>
    <w:rsid w:val="0091551E"/>
    <w:rsid w:val="00915780"/>
    <w:rsid w:val="00920635"/>
    <w:rsid w:val="00920BC4"/>
    <w:rsid w:val="00921035"/>
    <w:rsid w:val="009215B1"/>
    <w:rsid w:val="00921AC3"/>
    <w:rsid w:val="00922182"/>
    <w:rsid w:val="00922459"/>
    <w:rsid w:val="00922E17"/>
    <w:rsid w:val="009238FE"/>
    <w:rsid w:val="00925476"/>
    <w:rsid w:val="00925FAD"/>
    <w:rsid w:val="00930DE3"/>
    <w:rsid w:val="00936555"/>
    <w:rsid w:val="00936D5E"/>
    <w:rsid w:val="00937B99"/>
    <w:rsid w:val="009402EF"/>
    <w:rsid w:val="009404B1"/>
    <w:rsid w:val="00940FB4"/>
    <w:rsid w:val="009430A8"/>
    <w:rsid w:val="009436D2"/>
    <w:rsid w:val="00944FBD"/>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04A"/>
    <w:rsid w:val="009904EE"/>
    <w:rsid w:val="00990624"/>
    <w:rsid w:val="0099068B"/>
    <w:rsid w:val="009906B2"/>
    <w:rsid w:val="0099179A"/>
    <w:rsid w:val="00991A9A"/>
    <w:rsid w:val="00991E52"/>
    <w:rsid w:val="009927C0"/>
    <w:rsid w:val="00992D17"/>
    <w:rsid w:val="009942F8"/>
    <w:rsid w:val="00994AB1"/>
    <w:rsid w:val="0099511E"/>
    <w:rsid w:val="00995411"/>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3B39"/>
    <w:rsid w:val="009C4492"/>
    <w:rsid w:val="009C6018"/>
    <w:rsid w:val="009C7BFD"/>
    <w:rsid w:val="009D05FE"/>
    <w:rsid w:val="009D08A1"/>
    <w:rsid w:val="009D2813"/>
    <w:rsid w:val="009D28B4"/>
    <w:rsid w:val="009D2AF2"/>
    <w:rsid w:val="009D2BF6"/>
    <w:rsid w:val="009D4018"/>
    <w:rsid w:val="009D5073"/>
    <w:rsid w:val="009D6A1F"/>
    <w:rsid w:val="009E09F1"/>
    <w:rsid w:val="009E21A3"/>
    <w:rsid w:val="009E2BEC"/>
    <w:rsid w:val="009E3F12"/>
    <w:rsid w:val="009E426D"/>
    <w:rsid w:val="009E46EB"/>
    <w:rsid w:val="009E4E3F"/>
    <w:rsid w:val="009E5073"/>
    <w:rsid w:val="009E5700"/>
    <w:rsid w:val="009E570B"/>
    <w:rsid w:val="009E6C90"/>
    <w:rsid w:val="009F00E9"/>
    <w:rsid w:val="009F0900"/>
    <w:rsid w:val="009F1A18"/>
    <w:rsid w:val="009F208C"/>
    <w:rsid w:val="009F253B"/>
    <w:rsid w:val="009F52FE"/>
    <w:rsid w:val="009F5C9A"/>
    <w:rsid w:val="009F5CAD"/>
    <w:rsid w:val="009F6629"/>
    <w:rsid w:val="009F6A52"/>
    <w:rsid w:val="00A02F77"/>
    <w:rsid w:val="00A03167"/>
    <w:rsid w:val="00A03276"/>
    <w:rsid w:val="00A03B9C"/>
    <w:rsid w:val="00A052E6"/>
    <w:rsid w:val="00A065EF"/>
    <w:rsid w:val="00A0695F"/>
    <w:rsid w:val="00A0765B"/>
    <w:rsid w:val="00A140B1"/>
    <w:rsid w:val="00A15DBB"/>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5069F"/>
    <w:rsid w:val="00A51D47"/>
    <w:rsid w:val="00A52DB2"/>
    <w:rsid w:val="00A54215"/>
    <w:rsid w:val="00A54628"/>
    <w:rsid w:val="00A54B76"/>
    <w:rsid w:val="00A55B09"/>
    <w:rsid w:val="00A57FCC"/>
    <w:rsid w:val="00A57FD8"/>
    <w:rsid w:val="00A61347"/>
    <w:rsid w:val="00A637E4"/>
    <w:rsid w:val="00A63FCF"/>
    <w:rsid w:val="00A65CF8"/>
    <w:rsid w:val="00A66B30"/>
    <w:rsid w:val="00A66BB0"/>
    <w:rsid w:val="00A70218"/>
    <w:rsid w:val="00A70C6E"/>
    <w:rsid w:val="00A7101C"/>
    <w:rsid w:val="00A71D1F"/>
    <w:rsid w:val="00A73200"/>
    <w:rsid w:val="00A7337A"/>
    <w:rsid w:val="00A73A4B"/>
    <w:rsid w:val="00A745ED"/>
    <w:rsid w:val="00A74CF6"/>
    <w:rsid w:val="00A752B9"/>
    <w:rsid w:val="00A77635"/>
    <w:rsid w:val="00A80352"/>
    <w:rsid w:val="00A81029"/>
    <w:rsid w:val="00A81225"/>
    <w:rsid w:val="00A8184C"/>
    <w:rsid w:val="00A81B03"/>
    <w:rsid w:val="00A81BE3"/>
    <w:rsid w:val="00A82284"/>
    <w:rsid w:val="00A86A90"/>
    <w:rsid w:val="00A86C23"/>
    <w:rsid w:val="00A8724C"/>
    <w:rsid w:val="00A911F5"/>
    <w:rsid w:val="00A92073"/>
    <w:rsid w:val="00A9225B"/>
    <w:rsid w:val="00A931F4"/>
    <w:rsid w:val="00A933E0"/>
    <w:rsid w:val="00A94458"/>
    <w:rsid w:val="00A95109"/>
    <w:rsid w:val="00A951B7"/>
    <w:rsid w:val="00A95F70"/>
    <w:rsid w:val="00A97286"/>
    <w:rsid w:val="00AA0278"/>
    <w:rsid w:val="00AA0AA2"/>
    <w:rsid w:val="00AA249E"/>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B64EE"/>
    <w:rsid w:val="00AC2B4E"/>
    <w:rsid w:val="00AC3866"/>
    <w:rsid w:val="00AD029F"/>
    <w:rsid w:val="00AD1307"/>
    <w:rsid w:val="00AD3114"/>
    <w:rsid w:val="00AD4B9C"/>
    <w:rsid w:val="00AD521D"/>
    <w:rsid w:val="00AD5C5E"/>
    <w:rsid w:val="00AD5D7A"/>
    <w:rsid w:val="00AD665C"/>
    <w:rsid w:val="00AD7008"/>
    <w:rsid w:val="00AD79E9"/>
    <w:rsid w:val="00AE0088"/>
    <w:rsid w:val="00AE1195"/>
    <w:rsid w:val="00AE11E3"/>
    <w:rsid w:val="00AE1CE7"/>
    <w:rsid w:val="00AE1E22"/>
    <w:rsid w:val="00AE266B"/>
    <w:rsid w:val="00AE2C05"/>
    <w:rsid w:val="00AE353B"/>
    <w:rsid w:val="00AE3E69"/>
    <w:rsid w:val="00AE5462"/>
    <w:rsid w:val="00AE6C7E"/>
    <w:rsid w:val="00AE6D58"/>
    <w:rsid w:val="00AF2B5B"/>
    <w:rsid w:val="00AF389F"/>
    <w:rsid w:val="00B01025"/>
    <w:rsid w:val="00B026B3"/>
    <w:rsid w:val="00B04824"/>
    <w:rsid w:val="00B0533D"/>
    <w:rsid w:val="00B05B13"/>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68E0"/>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1DB5"/>
    <w:rsid w:val="00B6569E"/>
    <w:rsid w:val="00B67CAC"/>
    <w:rsid w:val="00B706B5"/>
    <w:rsid w:val="00B70D10"/>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47B7"/>
    <w:rsid w:val="00BA7998"/>
    <w:rsid w:val="00BB3754"/>
    <w:rsid w:val="00BB4747"/>
    <w:rsid w:val="00BB5187"/>
    <w:rsid w:val="00BB55A6"/>
    <w:rsid w:val="00BC28C2"/>
    <w:rsid w:val="00BC2AD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5199"/>
    <w:rsid w:val="00BF550D"/>
    <w:rsid w:val="00BF5AB2"/>
    <w:rsid w:val="00BF611D"/>
    <w:rsid w:val="00BF63C6"/>
    <w:rsid w:val="00BF6CF9"/>
    <w:rsid w:val="00BF7755"/>
    <w:rsid w:val="00C02EF2"/>
    <w:rsid w:val="00C03C03"/>
    <w:rsid w:val="00C04D2F"/>
    <w:rsid w:val="00C07088"/>
    <w:rsid w:val="00C106CE"/>
    <w:rsid w:val="00C1083E"/>
    <w:rsid w:val="00C10F9B"/>
    <w:rsid w:val="00C1104D"/>
    <w:rsid w:val="00C12C0F"/>
    <w:rsid w:val="00C1306B"/>
    <w:rsid w:val="00C13692"/>
    <w:rsid w:val="00C13F96"/>
    <w:rsid w:val="00C1517F"/>
    <w:rsid w:val="00C151D7"/>
    <w:rsid w:val="00C155A5"/>
    <w:rsid w:val="00C164FE"/>
    <w:rsid w:val="00C2009D"/>
    <w:rsid w:val="00C20149"/>
    <w:rsid w:val="00C20F94"/>
    <w:rsid w:val="00C22CAA"/>
    <w:rsid w:val="00C22F4C"/>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2C52"/>
    <w:rsid w:val="00C539D2"/>
    <w:rsid w:val="00C5419B"/>
    <w:rsid w:val="00C55D45"/>
    <w:rsid w:val="00C56E72"/>
    <w:rsid w:val="00C621D2"/>
    <w:rsid w:val="00C6474B"/>
    <w:rsid w:val="00C64EC2"/>
    <w:rsid w:val="00C65FD6"/>
    <w:rsid w:val="00C662DC"/>
    <w:rsid w:val="00C6648C"/>
    <w:rsid w:val="00C708D3"/>
    <w:rsid w:val="00C70B5E"/>
    <w:rsid w:val="00C70C1F"/>
    <w:rsid w:val="00C70CD3"/>
    <w:rsid w:val="00C71FA9"/>
    <w:rsid w:val="00C74550"/>
    <w:rsid w:val="00C74FA8"/>
    <w:rsid w:val="00C7678E"/>
    <w:rsid w:val="00C8011C"/>
    <w:rsid w:val="00C82106"/>
    <w:rsid w:val="00C8254D"/>
    <w:rsid w:val="00C82A80"/>
    <w:rsid w:val="00C83068"/>
    <w:rsid w:val="00C8307B"/>
    <w:rsid w:val="00C839D3"/>
    <w:rsid w:val="00C86DCD"/>
    <w:rsid w:val="00C909B6"/>
    <w:rsid w:val="00C90BCC"/>
    <w:rsid w:val="00C90E6A"/>
    <w:rsid w:val="00C92A2D"/>
    <w:rsid w:val="00C92AA8"/>
    <w:rsid w:val="00C93E49"/>
    <w:rsid w:val="00C93E86"/>
    <w:rsid w:val="00C95A0C"/>
    <w:rsid w:val="00C95D27"/>
    <w:rsid w:val="00C95E79"/>
    <w:rsid w:val="00C97ED4"/>
    <w:rsid w:val="00CA1BB7"/>
    <w:rsid w:val="00CA1EC4"/>
    <w:rsid w:val="00CA1F2E"/>
    <w:rsid w:val="00CA3139"/>
    <w:rsid w:val="00CA4C0C"/>
    <w:rsid w:val="00CA5E15"/>
    <w:rsid w:val="00CB0C21"/>
    <w:rsid w:val="00CB195C"/>
    <w:rsid w:val="00CB6AB7"/>
    <w:rsid w:val="00CB6C01"/>
    <w:rsid w:val="00CC0B65"/>
    <w:rsid w:val="00CC1218"/>
    <w:rsid w:val="00CC1857"/>
    <w:rsid w:val="00CC1C55"/>
    <w:rsid w:val="00CC2D75"/>
    <w:rsid w:val="00CC367E"/>
    <w:rsid w:val="00CC3CC9"/>
    <w:rsid w:val="00CC3E12"/>
    <w:rsid w:val="00CC41C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8DB"/>
    <w:rsid w:val="00CF1B46"/>
    <w:rsid w:val="00CF2B02"/>
    <w:rsid w:val="00CF3708"/>
    <w:rsid w:val="00CF4F3A"/>
    <w:rsid w:val="00CF701D"/>
    <w:rsid w:val="00CF76E2"/>
    <w:rsid w:val="00CF7C82"/>
    <w:rsid w:val="00D00646"/>
    <w:rsid w:val="00D00936"/>
    <w:rsid w:val="00D014EC"/>
    <w:rsid w:val="00D01758"/>
    <w:rsid w:val="00D018FD"/>
    <w:rsid w:val="00D0229B"/>
    <w:rsid w:val="00D0342E"/>
    <w:rsid w:val="00D03748"/>
    <w:rsid w:val="00D062C5"/>
    <w:rsid w:val="00D1083F"/>
    <w:rsid w:val="00D11BBC"/>
    <w:rsid w:val="00D15D61"/>
    <w:rsid w:val="00D173AA"/>
    <w:rsid w:val="00D21632"/>
    <w:rsid w:val="00D21945"/>
    <w:rsid w:val="00D22E0B"/>
    <w:rsid w:val="00D23F26"/>
    <w:rsid w:val="00D24DC7"/>
    <w:rsid w:val="00D308E7"/>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08B"/>
    <w:rsid w:val="00D806F7"/>
    <w:rsid w:val="00D815FC"/>
    <w:rsid w:val="00D81BD0"/>
    <w:rsid w:val="00D83E1F"/>
    <w:rsid w:val="00D87499"/>
    <w:rsid w:val="00D91ECA"/>
    <w:rsid w:val="00D92AC5"/>
    <w:rsid w:val="00D9394A"/>
    <w:rsid w:val="00D94B3E"/>
    <w:rsid w:val="00D9667B"/>
    <w:rsid w:val="00DA0565"/>
    <w:rsid w:val="00DA165E"/>
    <w:rsid w:val="00DA39E0"/>
    <w:rsid w:val="00DA3F28"/>
    <w:rsid w:val="00DA6D7B"/>
    <w:rsid w:val="00DA6E26"/>
    <w:rsid w:val="00DA7F64"/>
    <w:rsid w:val="00DB10E7"/>
    <w:rsid w:val="00DB1278"/>
    <w:rsid w:val="00DB2C9C"/>
    <w:rsid w:val="00DB2F6E"/>
    <w:rsid w:val="00DB3845"/>
    <w:rsid w:val="00DB3D1D"/>
    <w:rsid w:val="00DB7C50"/>
    <w:rsid w:val="00DC6379"/>
    <w:rsid w:val="00DC6CD9"/>
    <w:rsid w:val="00DD0CEE"/>
    <w:rsid w:val="00DD1D11"/>
    <w:rsid w:val="00DD407F"/>
    <w:rsid w:val="00DD428B"/>
    <w:rsid w:val="00DD4AB7"/>
    <w:rsid w:val="00DD4BFF"/>
    <w:rsid w:val="00DD5A3A"/>
    <w:rsid w:val="00DD7003"/>
    <w:rsid w:val="00DE02D8"/>
    <w:rsid w:val="00DE09D0"/>
    <w:rsid w:val="00DE0BE1"/>
    <w:rsid w:val="00DE1133"/>
    <w:rsid w:val="00DE169D"/>
    <w:rsid w:val="00DE1E17"/>
    <w:rsid w:val="00DE26E8"/>
    <w:rsid w:val="00DE4455"/>
    <w:rsid w:val="00DE741E"/>
    <w:rsid w:val="00DE7B6D"/>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16D9A"/>
    <w:rsid w:val="00E20545"/>
    <w:rsid w:val="00E222E2"/>
    <w:rsid w:val="00E235B5"/>
    <w:rsid w:val="00E25574"/>
    <w:rsid w:val="00E25905"/>
    <w:rsid w:val="00E26FE2"/>
    <w:rsid w:val="00E27BDB"/>
    <w:rsid w:val="00E27F7A"/>
    <w:rsid w:val="00E3010E"/>
    <w:rsid w:val="00E308CE"/>
    <w:rsid w:val="00E30F73"/>
    <w:rsid w:val="00E31178"/>
    <w:rsid w:val="00E31D74"/>
    <w:rsid w:val="00E32094"/>
    <w:rsid w:val="00E3267D"/>
    <w:rsid w:val="00E33227"/>
    <w:rsid w:val="00E33A4E"/>
    <w:rsid w:val="00E34346"/>
    <w:rsid w:val="00E35028"/>
    <w:rsid w:val="00E35CE8"/>
    <w:rsid w:val="00E361B7"/>
    <w:rsid w:val="00E36A0B"/>
    <w:rsid w:val="00E378D1"/>
    <w:rsid w:val="00E37EA3"/>
    <w:rsid w:val="00E4094E"/>
    <w:rsid w:val="00E4095B"/>
    <w:rsid w:val="00E4126E"/>
    <w:rsid w:val="00E4201E"/>
    <w:rsid w:val="00E4210E"/>
    <w:rsid w:val="00E42E38"/>
    <w:rsid w:val="00E43BA9"/>
    <w:rsid w:val="00E4694E"/>
    <w:rsid w:val="00E47DBD"/>
    <w:rsid w:val="00E51FB2"/>
    <w:rsid w:val="00E5217E"/>
    <w:rsid w:val="00E530DF"/>
    <w:rsid w:val="00E54E45"/>
    <w:rsid w:val="00E56FC8"/>
    <w:rsid w:val="00E6106A"/>
    <w:rsid w:val="00E61226"/>
    <w:rsid w:val="00E65298"/>
    <w:rsid w:val="00E65468"/>
    <w:rsid w:val="00E655CE"/>
    <w:rsid w:val="00E66FF6"/>
    <w:rsid w:val="00E67D61"/>
    <w:rsid w:val="00E71887"/>
    <w:rsid w:val="00E73601"/>
    <w:rsid w:val="00E75D1F"/>
    <w:rsid w:val="00E76130"/>
    <w:rsid w:val="00E7753E"/>
    <w:rsid w:val="00E7781E"/>
    <w:rsid w:val="00E81016"/>
    <w:rsid w:val="00E81BD3"/>
    <w:rsid w:val="00E81BFC"/>
    <w:rsid w:val="00E8346B"/>
    <w:rsid w:val="00E85B3B"/>
    <w:rsid w:val="00E8632C"/>
    <w:rsid w:val="00E878E3"/>
    <w:rsid w:val="00E900B3"/>
    <w:rsid w:val="00E909CE"/>
    <w:rsid w:val="00E91343"/>
    <w:rsid w:val="00E914E0"/>
    <w:rsid w:val="00E91DFA"/>
    <w:rsid w:val="00E921BD"/>
    <w:rsid w:val="00E928C9"/>
    <w:rsid w:val="00E930DF"/>
    <w:rsid w:val="00E948A6"/>
    <w:rsid w:val="00E94A62"/>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114F"/>
    <w:rsid w:val="00EC3426"/>
    <w:rsid w:val="00EC4DE7"/>
    <w:rsid w:val="00EC630B"/>
    <w:rsid w:val="00EC6EB0"/>
    <w:rsid w:val="00ED0ED7"/>
    <w:rsid w:val="00ED1A65"/>
    <w:rsid w:val="00ED1BCD"/>
    <w:rsid w:val="00ED54FA"/>
    <w:rsid w:val="00ED7723"/>
    <w:rsid w:val="00ED7B39"/>
    <w:rsid w:val="00EE0EBF"/>
    <w:rsid w:val="00EE3621"/>
    <w:rsid w:val="00EE390A"/>
    <w:rsid w:val="00EE4446"/>
    <w:rsid w:val="00EE4F4A"/>
    <w:rsid w:val="00EE5786"/>
    <w:rsid w:val="00EE5BFF"/>
    <w:rsid w:val="00EE6AE8"/>
    <w:rsid w:val="00EE6BFD"/>
    <w:rsid w:val="00EF06E1"/>
    <w:rsid w:val="00EF0751"/>
    <w:rsid w:val="00EF17F2"/>
    <w:rsid w:val="00EF1C5E"/>
    <w:rsid w:val="00EF22BA"/>
    <w:rsid w:val="00EF25BE"/>
    <w:rsid w:val="00EF3426"/>
    <w:rsid w:val="00EF3579"/>
    <w:rsid w:val="00EF3813"/>
    <w:rsid w:val="00EF3F62"/>
    <w:rsid w:val="00EF4EDC"/>
    <w:rsid w:val="00EF6098"/>
    <w:rsid w:val="00F0392A"/>
    <w:rsid w:val="00F03A97"/>
    <w:rsid w:val="00F044C2"/>
    <w:rsid w:val="00F047C0"/>
    <w:rsid w:val="00F0625E"/>
    <w:rsid w:val="00F10309"/>
    <w:rsid w:val="00F108B9"/>
    <w:rsid w:val="00F114B0"/>
    <w:rsid w:val="00F11501"/>
    <w:rsid w:val="00F132F0"/>
    <w:rsid w:val="00F159BC"/>
    <w:rsid w:val="00F16ACB"/>
    <w:rsid w:val="00F17BBC"/>
    <w:rsid w:val="00F20D87"/>
    <w:rsid w:val="00F2171C"/>
    <w:rsid w:val="00F22F4A"/>
    <w:rsid w:val="00F231BC"/>
    <w:rsid w:val="00F23B41"/>
    <w:rsid w:val="00F23E1A"/>
    <w:rsid w:val="00F24389"/>
    <w:rsid w:val="00F2481F"/>
    <w:rsid w:val="00F24A6B"/>
    <w:rsid w:val="00F26561"/>
    <w:rsid w:val="00F312B5"/>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0FFC"/>
    <w:rsid w:val="00F510E8"/>
    <w:rsid w:val="00F5127F"/>
    <w:rsid w:val="00F54AA2"/>
    <w:rsid w:val="00F5500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1F7F"/>
    <w:rsid w:val="00FB2EB8"/>
    <w:rsid w:val="00FB2F29"/>
    <w:rsid w:val="00FB3BFF"/>
    <w:rsid w:val="00FB48DD"/>
    <w:rsid w:val="00FB5396"/>
    <w:rsid w:val="00FB613A"/>
    <w:rsid w:val="00FB743F"/>
    <w:rsid w:val="00FC0855"/>
    <w:rsid w:val="00FC18F7"/>
    <w:rsid w:val="00FC3D2D"/>
    <w:rsid w:val="00FC4AB0"/>
    <w:rsid w:val="00FC5967"/>
    <w:rsid w:val="00FC6428"/>
    <w:rsid w:val="00FC78BF"/>
    <w:rsid w:val="00FD3911"/>
    <w:rsid w:val="00FD6CEE"/>
    <w:rsid w:val="00FD6D93"/>
    <w:rsid w:val="00FE0B52"/>
    <w:rsid w:val="00FE0B9A"/>
    <w:rsid w:val="00FE154C"/>
    <w:rsid w:val="00FE26FD"/>
    <w:rsid w:val="00FE48A6"/>
    <w:rsid w:val="00FE507B"/>
    <w:rsid w:val="00FE6F8C"/>
    <w:rsid w:val="00FE7B46"/>
    <w:rsid w:val="00FE7D37"/>
    <w:rsid w:val="00FF0442"/>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1D95E"/>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table" w:styleId="Tablaconcuadrcula6concolores-nfasis1">
    <w:name w:val="Grid Table 6 Colorful Accent 1"/>
    <w:basedOn w:val="Tablanormal"/>
    <w:uiPriority w:val="51"/>
    <w:rsid w:val="000412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5">
    <w:name w:val="Plain Table 5"/>
    <w:basedOn w:val="Tablanormal"/>
    <w:uiPriority w:val="45"/>
    <w:rsid w:val="00AE11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162E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162E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6">
    <w:name w:val="Grid Table 6 Colorful Accent 6"/>
    <w:basedOn w:val="Tablanormal"/>
    <w:uiPriority w:val="51"/>
    <w:rsid w:val="00047D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Refdecomentario">
    <w:name w:val="annotation reference"/>
    <w:basedOn w:val="Fuentedeprrafopredeter"/>
    <w:uiPriority w:val="99"/>
    <w:semiHidden/>
    <w:unhideWhenUsed/>
    <w:rsid w:val="008B6ADD"/>
    <w:rPr>
      <w:sz w:val="16"/>
      <w:szCs w:val="16"/>
    </w:rPr>
  </w:style>
  <w:style w:type="paragraph" w:styleId="Textocomentario">
    <w:name w:val="annotation text"/>
    <w:basedOn w:val="Normal"/>
    <w:link w:val="TextocomentarioCar"/>
    <w:semiHidden/>
    <w:unhideWhenUsed/>
    <w:rsid w:val="008B6ADD"/>
  </w:style>
  <w:style w:type="character" w:customStyle="1" w:styleId="TextocomentarioCar">
    <w:name w:val="Texto comentario Car"/>
    <w:basedOn w:val="Fuentedeprrafopredeter"/>
    <w:link w:val="Textocomentario"/>
    <w:semiHidden/>
    <w:rsid w:val="008B6ADD"/>
    <w:rPr>
      <w:lang w:eastAsia="es-ES"/>
    </w:rPr>
  </w:style>
  <w:style w:type="paragraph" w:styleId="Asuntodelcomentario">
    <w:name w:val="annotation subject"/>
    <w:basedOn w:val="Textocomentario"/>
    <w:next w:val="Textocomentario"/>
    <w:link w:val="AsuntodelcomentarioCar"/>
    <w:semiHidden/>
    <w:unhideWhenUsed/>
    <w:rsid w:val="008B6ADD"/>
    <w:rPr>
      <w:b/>
      <w:bCs/>
    </w:rPr>
  </w:style>
  <w:style w:type="character" w:customStyle="1" w:styleId="AsuntodelcomentarioCar">
    <w:name w:val="Asunto del comentario Car"/>
    <w:basedOn w:val="TextocomentarioCar"/>
    <w:link w:val="Asuntodelcomentario"/>
    <w:semiHidden/>
    <w:rsid w:val="008B6ADD"/>
    <w:rPr>
      <w:b/>
      <w:bCs/>
      <w:lang w:eastAsia="es-ES"/>
    </w:rPr>
  </w:style>
  <w:style w:type="paragraph" w:customStyle="1" w:styleId="Piedepgina1">
    <w:name w:val="Pie de página1"/>
    <w:basedOn w:val="Normal"/>
    <w:next w:val="Piedepgina"/>
    <w:uiPriority w:val="99"/>
    <w:unhideWhenUsed/>
    <w:rsid w:val="00A80352"/>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E207-6B6B-4AE6-B69E-387724B1D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1629</Words>
  <Characters>8964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CAP006</vt:lpstr>
    </vt:vector>
  </TitlesOfParts>
  <Company/>
  <LinksUpToDate>false</LinksUpToDate>
  <CharactersWithSpaces>10572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2020-07-28T16:26:00Z</cp:lastPrinted>
  <dcterms:created xsi:type="dcterms:W3CDTF">2020-06-16T22:34:00Z</dcterms:created>
  <dcterms:modified xsi:type="dcterms:W3CDTF">2021-12-03T20:31:00Z</dcterms:modified>
</cp:coreProperties>
</file>