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6"/>
        <w:gridCol w:w="822"/>
        <w:gridCol w:w="1921"/>
      </w:tblGrid>
      <w:tr w:rsidR="00E22323" w:rsidRPr="00C50BB3" w14:paraId="37498301" w14:textId="77777777" w:rsidTr="00DC4557">
        <w:trPr>
          <w:trHeight w:val="102"/>
        </w:trPr>
        <w:tc>
          <w:tcPr>
            <w:tcW w:w="1589" w:type="pct"/>
            <w:gridSpan w:val="2"/>
            <w:hideMark/>
          </w:tcPr>
          <w:p w14:paraId="4801A3F0" w14:textId="77777777" w:rsidR="00E22323" w:rsidRPr="00C50BB3" w:rsidRDefault="00E22323" w:rsidP="006B6CCF">
            <w:pPr>
              <w:rPr>
                <w:rFonts w:ascii="Arial Narrow" w:eastAsia="Calibri" w:hAnsi="Arial Narrow"/>
                <w:sz w:val="16"/>
                <w:szCs w:val="16"/>
                <w:lang w:eastAsia="en-US"/>
              </w:rPr>
            </w:pPr>
            <w:bookmarkStart w:id="0" w:name="_Hlk43210501"/>
            <w:r w:rsidRPr="00C50BB3">
              <w:rPr>
                <w:rFonts w:ascii="Arial Narrow" w:eastAsia="Calibri" w:hAnsi="Arial Narrow"/>
                <w:b/>
                <w:sz w:val="16"/>
                <w:szCs w:val="16"/>
                <w:lang w:val="es-ES_tradnl"/>
              </w:rPr>
              <w:t xml:space="preserve">Elaboró </w:t>
            </w:r>
          </w:p>
        </w:tc>
        <w:tc>
          <w:tcPr>
            <w:tcW w:w="1941" w:type="pct"/>
            <w:gridSpan w:val="2"/>
            <w:hideMark/>
          </w:tcPr>
          <w:p w14:paraId="01FB149E" w14:textId="77777777" w:rsidR="00E22323" w:rsidRPr="00C50BB3" w:rsidRDefault="00E22323" w:rsidP="006B6CCF">
            <w:pPr>
              <w:rPr>
                <w:rFonts w:ascii="Arial Narrow" w:eastAsia="Calibri" w:hAnsi="Arial Narrow"/>
                <w:sz w:val="16"/>
                <w:szCs w:val="16"/>
                <w:lang w:eastAsia="en-US"/>
              </w:rPr>
            </w:pPr>
            <w:r w:rsidRPr="00C50BB3">
              <w:rPr>
                <w:rFonts w:ascii="Arial Narrow" w:eastAsia="Calibri" w:hAnsi="Arial Narrow"/>
                <w:b/>
                <w:sz w:val="16"/>
                <w:szCs w:val="16"/>
                <w:lang w:val="es-ES_tradnl"/>
              </w:rPr>
              <w:t>Revisó</w:t>
            </w:r>
            <w:r w:rsidRPr="00C50BB3">
              <w:rPr>
                <w:rFonts w:ascii="Arial Narrow" w:eastAsia="Calibri" w:hAnsi="Arial Narrow"/>
                <w:sz w:val="16"/>
                <w:szCs w:val="16"/>
                <w:lang w:val="es-ES_tradnl" w:eastAsia="en-US"/>
              </w:rPr>
              <w:t xml:space="preserve"> </w:t>
            </w:r>
          </w:p>
        </w:tc>
        <w:tc>
          <w:tcPr>
            <w:tcW w:w="1470" w:type="pct"/>
            <w:gridSpan w:val="2"/>
            <w:hideMark/>
          </w:tcPr>
          <w:p w14:paraId="1852B07E" w14:textId="77777777" w:rsidR="00E22323" w:rsidRPr="00C50BB3" w:rsidRDefault="00E22323" w:rsidP="006B6CCF">
            <w:pPr>
              <w:rPr>
                <w:rFonts w:ascii="Arial Narrow" w:eastAsia="Calibri" w:hAnsi="Arial Narrow"/>
                <w:b/>
                <w:sz w:val="16"/>
                <w:szCs w:val="16"/>
                <w:lang w:val="es-ES_tradnl"/>
              </w:rPr>
            </w:pPr>
            <w:r w:rsidRPr="00C50BB3">
              <w:rPr>
                <w:rFonts w:ascii="Arial Narrow" w:eastAsia="Calibri" w:hAnsi="Arial Narrow"/>
                <w:b/>
                <w:sz w:val="16"/>
                <w:szCs w:val="16"/>
                <w:lang w:val="es-ES_tradnl"/>
              </w:rPr>
              <w:t>Aprobó</w:t>
            </w:r>
            <w:r w:rsidRPr="00C50BB3">
              <w:rPr>
                <w:rFonts w:ascii="Arial Narrow" w:eastAsia="Calibri" w:hAnsi="Arial Narrow"/>
                <w:sz w:val="16"/>
                <w:szCs w:val="16"/>
                <w:lang w:val="es-ES_tradnl" w:eastAsia="en-US"/>
              </w:rPr>
              <w:t xml:space="preserve"> </w:t>
            </w:r>
          </w:p>
        </w:tc>
      </w:tr>
      <w:tr w:rsidR="00E22323" w:rsidRPr="00C50BB3" w14:paraId="41230762" w14:textId="77777777" w:rsidTr="00DC4557">
        <w:trPr>
          <w:trHeight w:val="64"/>
        </w:trPr>
        <w:tc>
          <w:tcPr>
            <w:tcW w:w="442" w:type="pct"/>
            <w:hideMark/>
          </w:tcPr>
          <w:p w14:paraId="1A3394CF" w14:textId="77777777" w:rsidR="00E22323" w:rsidRPr="00C50BB3" w:rsidRDefault="00E22323" w:rsidP="006B6CCF">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147" w:type="pct"/>
          </w:tcPr>
          <w:p w14:paraId="47E07BB3" w14:textId="77777777" w:rsidR="00E22323" w:rsidRPr="00C50BB3" w:rsidRDefault="00E22323" w:rsidP="006B6CCF">
            <w:pPr>
              <w:rPr>
                <w:rFonts w:ascii="Arial Narrow" w:eastAsia="Calibri" w:hAnsi="Arial Narrow"/>
                <w:sz w:val="16"/>
                <w:szCs w:val="16"/>
                <w:lang w:eastAsia="en-US"/>
              </w:rPr>
            </w:pPr>
            <w:r w:rsidRPr="00C50BB3">
              <w:rPr>
                <w:rFonts w:ascii="Arial Narrow" w:eastAsia="Calibri" w:hAnsi="Arial Narrow"/>
                <w:sz w:val="16"/>
                <w:szCs w:val="16"/>
                <w:lang w:eastAsia="en-US"/>
              </w:rPr>
              <w:t>Edward Izquierdo Arizmendi</w:t>
            </w:r>
          </w:p>
        </w:tc>
        <w:tc>
          <w:tcPr>
            <w:tcW w:w="396" w:type="pct"/>
            <w:hideMark/>
          </w:tcPr>
          <w:p w14:paraId="09F66C34" w14:textId="77777777" w:rsidR="00E22323" w:rsidRPr="00C50BB3" w:rsidRDefault="00E22323" w:rsidP="006B6CCF">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545" w:type="pct"/>
          </w:tcPr>
          <w:p w14:paraId="4DA1C920" w14:textId="77777777" w:rsidR="00E22323" w:rsidRPr="00C50BB3" w:rsidRDefault="00E22323" w:rsidP="006B6CCF">
            <w:pPr>
              <w:rPr>
                <w:rFonts w:ascii="Arial Narrow" w:eastAsia="Calibri" w:hAnsi="Arial Narrow"/>
                <w:sz w:val="16"/>
                <w:szCs w:val="16"/>
                <w:lang w:eastAsia="en-US"/>
              </w:rPr>
            </w:pPr>
            <w:r w:rsidRPr="00984B0B">
              <w:rPr>
                <w:rFonts w:ascii="Arial Narrow" w:eastAsia="Calibri" w:hAnsi="Arial Narrow"/>
                <w:sz w:val="16"/>
                <w:szCs w:val="16"/>
                <w:lang w:eastAsia="en-US"/>
              </w:rPr>
              <w:t>Jaime Cárdenas</w:t>
            </w:r>
          </w:p>
        </w:tc>
        <w:tc>
          <w:tcPr>
            <w:tcW w:w="441" w:type="pct"/>
            <w:hideMark/>
          </w:tcPr>
          <w:p w14:paraId="52ADC058" w14:textId="77777777" w:rsidR="00E22323" w:rsidRPr="00C50BB3" w:rsidRDefault="00E22323" w:rsidP="006B6CCF">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029" w:type="pct"/>
          </w:tcPr>
          <w:p w14:paraId="6EB8C323" w14:textId="1471F60F" w:rsidR="00E22323" w:rsidRPr="00C50BB3" w:rsidRDefault="00E22323" w:rsidP="006B6CCF">
            <w:pPr>
              <w:rPr>
                <w:rFonts w:ascii="Arial Narrow" w:eastAsia="Calibri" w:hAnsi="Arial Narrow"/>
                <w:sz w:val="16"/>
                <w:szCs w:val="16"/>
                <w:lang w:eastAsia="en-US"/>
              </w:rPr>
            </w:pPr>
            <w:r w:rsidRPr="00C50BB3">
              <w:rPr>
                <w:rFonts w:ascii="Arial Narrow" w:eastAsia="Calibri" w:hAnsi="Arial Narrow"/>
                <w:sz w:val="16"/>
                <w:szCs w:val="16"/>
                <w:lang w:eastAsia="en-US"/>
              </w:rPr>
              <w:t xml:space="preserve">Yina </w:t>
            </w:r>
            <w:r w:rsidR="002E457B">
              <w:rPr>
                <w:rFonts w:ascii="Arial Narrow" w:eastAsia="Arial Narrow" w:hAnsi="Arial Narrow" w:cs="Arial Narrow"/>
                <w:sz w:val="16"/>
                <w:szCs w:val="16"/>
              </w:rPr>
              <w:t>Cubillos</w:t>
            </w:r>
          </w:p>
        </w:tc>
      </w:tr>
      <w:tr w:rsidR="00E22323" w:rsidRPr="00C50BB3" w14:paraId="374833C2" w14:textId="77777777" w:rsidTr="00DC4557">
        <w:tc>
          <w:tcPr>
            <w:tcW w:w="442" w:type="pct"/>
            <w:hideMark/>
          </w:tcPr>
          <w:p w14:paraId="77DF0334" w14:textId="77777777" w:rsidR="00E22323" w:rsidRPr="00C50BB3" w:rsidRDefault="00E22323" w:rsidP="006B6CCF">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147" w:type="pct"/>
          </w:tcPr>
          <w:p w14:paraId="418AE278" w14:textId="77777777" w:rsidR="00E22323" w:rsidRPr="00C50BB3" w:rsidRDefault="00E22323" w:rsidP="006B6CCF">
            <w:pPr>
              <w:rPr>
                <w:rFonts w:ascii="Arial Narrow" w:eastAsia="Calibri" w:hAnsi="Arial Narrow"/>
                <w:sz w:val="16"/>
                <w:szCs w:val="16"/>
                <w:lang w:eastAsia="en-US"/>
              </w:rPr>
            </w:pPr>
            <w:r w:rsidRPr="00C50BB3">
              <w:rPr>
                <w:rFonts w:ascii="Arial Narrow" w:eastAsia="Calibri" w:hAnsi="Arial Narrow"/>
                <w:sz w:val="16"/>
                <w:szCs w:val="16"/>
                <w:lang w:eastAsia="en-US"/>
              </w:rPr>
              <w:t>Asesor externo de Procesos</w:t>
            </w:r>
          </w:p>
        </w:tc>
        <w:tc>
          <w:tcPr>
            <w:tcW w:w="396" w:type="pct"/>
            <w:hideMark/>
          </w:tcPr>
          <w:p w14:paraId="081EE3BF" w14:textId="77777777" w:rsidR="00E22323" w:rsidRPr="00C50BB3" w:rsidRDefault="00E22323" w:rsidP="006B6CCF">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545" w:type="pct"/>
          </w:tcPr>
          <w:p w14:paraId="2413DB2C" w14:textId="77777777" w:rsidR="00E22323" w:rsidRPr="00C50BB3" w:rsidRDefault="00E22323" w:rsidP="006B6CCF">
            <w:pPr>
              <w:rPr>
                <w:rFonts w:ascii="Arial Narrow" w:eastAsia="Calibri" w:hAnsi="Arial Narrow"/>
                <w:sz w:val="16"/>
                <w:szCs w:val="16"/>
                <w:lang w:eastAsia="en-US"/>
              </w:rPr>
            </w:pPr>
            <w:r w:rsidRPr="00984B0B">
              <w:rPr>
                <w:rFonts w:ascii="Arial Narrow" w:eastAsia="Calibri" w:hAnsi="Arial Narrow"/>
                <w:sz w:val="16"/>
                <w:szCs w:val="16"/>
                <w:lang w:eastAsia="en-US"/>
              </w:rPr>
              <w:t>Administrador De Crédito</w:t>
            </w:r>
          </w:p>
        </w:tc>
        <w:tc>
          <w:tcPr>
            <w:tcW w:w="441" w:type="pct"/>
            <w:hideMark/>
          </w:tcPr>
          <w:p w14:paraId="28CBF716" w14:textId="77777777" w:rsidR="00E22323" w:rsidRPr="00C50BB3" w:rsidRDefault="00E22323" w:rsidP="006B6CCF">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029" w:type="pct"/>
          </w:tcPr>
          <w:p w14:paraId="33D2C123" w14:textId="77777777" w:rsidR="00E22323" w:rsidRPr="00C50BB3" w:rsidRDefault="00E22323" w:rsidP="006B6CCF">
            <w:pPr>
              <w:rPr>
                <w:rFonts w:ascii="Arial Narrow" w:eastAsia="Calibri" w:hAnsi="Arial Narrow"/>
                <w:sz w:val="16"/>
                <w:szCs w:val="16"/>
                <w:lang w:eastAsia="en-US"/>
              </w:rPr>
            </w:pPr>
            <w:r w:rsidRPr="00C50BB3">
              <w:rPr>
                <w:rFonts w:ascii="Arial Narrow" w:eastAsia="Calibri" w:hAnsi="Arial Narrow"/>
                <w:sz w:val="16"/>
                <w:szCs w:val="16"/>
                <w:lang w:eastAsia="en-US"/>
              </w:rPr>
              <w:t>Gerente</w:t>
            </w:r>
          </w:p>
        </w:tc>
      </w:tr>
      <w:tr w:rsidR="00E22323" w:rsidRPr="00C50BB3" w14:paraId="26F0EDA5" w14:textId="77777777" w:rsidTr="00DC4557">
        <w:tc>
          <w:tcPr>
            <w:tcW w:w="442" w:type="pct"/>
            <w:hideMark/>
          </w:tcPr>
          <w:p w14:paraId="67F65D5C" w14:textId="77777777" w:rsidR="00E22323" w:rsidRPr="00C50BB3" w:rsidRDefault="00E22323" w:rsidP="006B6CCF">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147" w:type="pct"/>
          </w:tcPr>
          <w:p w14:paraId="716881FD" w14:textId="4D8DAD52" w:rsidR="00E22323" w:rsidRPr="00C50BB3" w:rsidRDefault="006513CF" w:rsidP="006B6CCF">
            <w:pPr>
              <w:rPr>
                <w:rFonts w:ascii="Arial Narrow" w:eastAsia="Calibri" w:hAnsi="Arial Narrow"/>
                <w:sz w:val="16"/>
                <w:szCs w:val="16"/>
                <w:lang w:eastAsia="en-US"/>
              </w:rPr>
            </w:pPr>
            <w:r>
              <w:rPr>
                <w:rFonts w:ascii="Arial Narrow" w:eastAsia="Calibri" w:hAnsi="Arial Narrow"/>
                <w:sz w:val="16"/>
                <w:szCs w:val="16"/>
                <w:lang w:eastAsia="en-US"/>
              </w:rPr>
              <w:t>05/11/2018</w:t>
            </w:r>
          </w:p>
        </w:tc>
        <w:tc>
          <w:tcPr>
            <w:tcW w:w="396" w:type="pct"/>
            <w:hideMark/>
          </w:tcPr>
          <w:p w14:paraId="514FB282" w14:textId="77777777" w:rsidR="00E22323" w:rsidRPr="00C50BB3" w:rsidRDefault="00E22323" w:rsidP="006B6CCF">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545" w:type="pct"/>
          </w:tcPr>
          <w:p w14:paraId="797FF8C5" w14:textId="34FD8F7D" w:rsidR="00E22323" w:rsidRPr="00C50BB3" w:rsidRDefault="006513CF" w:rsidP="006B6CCF">
            <w:pPr>
              <w:rPr>
                <w:rFonts w:ascii="Arial Narrow" w:eastAsia="Calibri" w:hAnsi="Arial Narrow"/>
                <w:sz w:val="16"/>
                <w:szCs w:val="16"/>
                <w:lang w:eastAsia="en-US"/>
              </w:rPr>
            </w:pPr>
            <w:r>
              <w:rPr>
                <w:rFonts w:ascii="Arial Narrow" w:eastAsia="Calibri" w:hAnsi="Arial Narrow"/>
                <w:sz w:val="16"/>
                <w:szCs w:val="16"/>
                <w:lang w:eastAsia="en-US"/>
              </w:rPr>
              <w:t>05/11/2018</w:t>
            </w:r>
          </w:p>
        </w:tc>
        <w:tc>
          <w:tcPr>
            <w:tcW w:w="441" w:type="pct"/>
            <w:hideMark/>
          </w:tcPr>
          <w:p w14:paraId="3D778BB6" w14:textId="77777777" w:rsidR="00E22323" w:rsidRPr="00C50BB3" w:rsidRDefault="00E22323" w:rsidP="006B6CCF">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029" w:type="pct"/>
          </w:tcPr>
          <w:p w14:paraId="2E379F8F" w14:textId="60957671" w:rsidR="00E22323" w:rsidRPr="00C50BB3" w:rsidRDefault="006513CF" w:rsidP="006B6CCF">
            <w:pPr>
              <w:rPr>
                <w:rFonts w:ascii="Arial Narrow" w:eastAsia="Calibri" w:hAnsi="Arial Narrow"/>
                <w:sz w:val="16"/>
                <w:szCs w:val="16"/>
                <w:lang w:eastAsia="en-US"/>
              </w:rPr>
            </w:pPr>
            <w:r>
              <w:rPr>
                <w:rFonts w:ascii="Arial Narrow" w:eastAsia="Calibri" w:hAnsi="Arial Narrow"/>
                <w:sz w:val="16"/>
                <w:szCs w:val="16"/>
                <w:lang w:eastAsia="en-US"/>
              </w:rPr>
              <w:t>05/11/2018</w:t>
            </w:r>
          </w:p>
        </w:tc>
      </w:tr>
      <w:bookmarkEnd w:id="0"/>
    </w:tbl>
    <w:p w14:paraId="2017B183" w14:textId="77777777" w:rsidR="00E22323" w:rsidRDefault="00E22323" w:rsidP="006B6CCF">
      <w:pPr>
        <w:ind w:left="680" w:hanging="680"/>
      </w:pPr>
    </w:p>
    <w:p w14:paraId="77B4B761" w14:textId="77777777" w:rsidR="003071AA" w:rsidRPr="00AB5CA2" w:rsidRDefault="003071AA" w:rsidP="006B6CCF">
      <w:pPr>
        <w:numPr>
          <w:ilvl w:val="0"/>
          <w:numId w:val="32"/>
        </w:numPr>
        <w:rPr>
          <w:rFonts w:ascii="Arial Narrow" w:hAnsi="Arial Narrow" w:cs="Arial"/>
          <w:b/>
          <w:spacing w:val="-3"/>
          <w:sz w:val="22"/>
          <w:szCs w:val="22"/>
        </w:rPr>
      </w:pPr>
      <w:r w:rsidRPr="00AB5CA2">
        <w:rPr>
          <w:rFonts w:ascii="Arial Narrow" w:hAnsi="Arial Narrow" w:cs="Arial"/>
          <w:b/>
          <w:spacing w:val="-3"/>
          <w:sz w:val="22"/>
          <w:szCs w:val="22"/>
        </w:rPr>
        <w:t>OBJETIVO</w:t>
      </w:r>
      <w:r w:rsidR="00430F5B" w:rsidRPr="00AB5CA2">
        <w:rPr>
          <w:rFonts w:ascii="Arial Narrow" w:hAnsi="Arial Narrow" w:cs="Arial"/>
          <w:b/>
          <w:spacing w:val="-3"/>
          <w:sz w:val="22"/>
          <w:szCs w:val="22"/>
        </w:rPr>
        <w:t>.</w:t>
      </w:r>
    </w:p>
    <w:p w14:paraId="6AEC0EB4" w14:textId="77777777" w:rsidR="00430F5B" w:rsidRPr="00AB5CA2" w:rsidRDefault="00430F5B" w:rsidP="006B6CCF">
      <w:pPr>
        <w:rPr>
          <w:rFonts w:ascii="Arial Narrow" w:hAnsi="Arial Narrow" w:cs="Arial"/>
          <w:b/>
          <w:spacing w:val="-3"/>
          <w:sz w:val="22"/>
          <w:szCs w:val="22"/>
        </w:rPr>
      </w:pPr>
    </w:p>
    <w:p w14:paraId="7CFD0300" w14:textId="77777777" w:rsidR="00A77874" w:rsidRPr="00AB5CA2" w:rsidRDefault="00EE770E" w:rsidP="006B6CCF">
      <w:pPr>
        <w:tabs>
          <w:tab w:val="left" w:pos="-720"/>
        </w:tabs>
        <w:suppressAutoHyphens/>
        <w:rPr>
          <w:rFonts w:ascii="Arial Narrow" w:hAnsi="Arial Narrow" w:cs="Arial"/>
          <w:spacing w:val="-3"/>
          <w:sz w:val="22"/>
          <w:szCs w:val="22"/>
          <w:lang w:val="es-MX" w:eastAsia="es-MX"/>
        </w:rPr>
      </w:pPr>
      <w:r w:rsidRPr="00AB5CA2">
        <w:rPr>
          <w:rFonts w:ascii="Arial Narrow" w:hAnsi="Arial Narrow" w:cs="Arial"/>
          <w:spacing w:val="-3"/>
          <w:sz w:val="22"/>
          <w:szCs w:val="22"/>
          <w:lang w:val="es-MX" w:eastAsia="es-MX"/>
        </w:rPr>
        <w:t>Establecer los pasos que se deben seguir para la entrega, recepción, análisis, aprobación y asignación del cupo del crédito Rotativo.</w:t>
      </w:r>
    </w:p>
    <w:p w14:paraId="116921B2" w14:textId="77777777" w:rsidR="00EE770E" w:rsidRPr="00AB5CA2" w:rsidRDefault="00EE770E" w:rsidP="006B6CCF">
      <w:pPr>
        <w:tabs>
          <w:tab w:val="left" w:pos="-720"/>
        </w:tabs>
        <w:suppressAutoHyphens/>
        <w:rPr>
          <w:rFonts w:ascii="Arial Narrow" w:hAnsi="Arial Narrow" w:cs="Arial"/>
          <w:spacing w:val="-3"/>
          <w:sz w:val="22"/>
          <w:szCs w:val="22"/>
        </w:rPr>
      </w:pPr>
    </w:p>
    <w:p w14:paraId="093E6589" w14:textId="77777777" w:rsidR="003071AA" w:rsidRPr="00AB5CA2" w:rsidRDefault="003071AA" w:rsidP="006B6CCF">
      <w:pPr>
        <w:numPr>
          <w:ilvl w:val="0"/>
          <w:numId w:val="32"/>
        </w:numPr>
        <w:rPr>
          <w:rFonts w:ascii="Arial Narrow" w:hAnsi="Arial Narrow" w:cs="Arial"/>
          <w:b/>
          <w:spacing w:val="-3"/>
          <w:sz w:val="22"/>
          <w:szCs w:val="22"/>
        </w:rPr>
      </w:pPr>
      <w:r w:rsidRPr="00AB5CA2">
        <w:rPr>
          <w:rFonts w:ascii="Arial Narrow" w:hAnsi="Arial Narrow" w:cs="Arial"/>
          <w:b/>
          <w:spacing w:val="-3"/>
          <w:sz w:val="22"/>
          <w:szCs w:val="22"/>
        </w:rPr>
        <w:t>ALCANCE</w:t>
      </w:r>
      <w:r w:rsidR="000C5AC4" w:rsidRPr="00AB5CA2">
        <w:rPr>
          <w:rFonts w:ascii="Arial Narrow" w:hAnsi="Arial Narrow" w:cs="Arial"/>
          <w:b/>
          <w:spacing w:val="-3"/>
          <w:sz w:val="22"/>
          <w:szCs w:val="22"/>
        </w:rPr>
        <w:t>.</w:t>
      </w:r>
    </w:p>
    <w:p w14:paraId="39C9F144" w14:textId="77777777" w:rsidR="000C5AC4" w:rsidRPr="00AB5CA2" w:rsidRDefault="000C5AC4" w:rsidP="006B6CCF">
      <w:pPr>
        <w:rPr>
          <w:rFonts w:ascii="Arial Narrow" w:hAnsi="Arial Narrow" w:cs="Arial"/>
          <w:b/>
          <w:spacing w:val="-3"/>
          <w:sz w:val="22"/>
          <w:szCs w:val="22"/>
        </w:rPr>
      </w:pPr>
    </w:p>
    <w:p w14:paraId="133995E6" w14:textId="77777777" w:rsidR="003071AA" w:rsidRPr="00AB5CA2" w:rsidRDefault="00F860A9" w:rsidP="006B6CCF">
      <w:pPr>
        <w:tabs>
          <w:tab w:val="left" w:pos="-720"/>
        </w:tabs>
        <w:suppressAutoHyphens/>
        <w:rPr>
          <w:rFonts w:ascii="Arial Narrow" w:hAnsi="Arial Narrow" w:cs="Arial"/>
          <w:spacing w:val="-3"/>
          <w:sz w:val="22"/>
          <w:szCs w:val="22"/>
        </w:rPr>
      </w:pPr>
      <w:r w:rsidRPr="00AB5CA2">
        <w:rPr>
          <w:rFonts w:ascii="Arial Narrow" w:hAnsi="Arial Narrow" w:cs="Arial"/>
          <w:spacing w:val="-3"/>
          <w:sz w:val="22"/>
          <w:szCs w:val="22"/>
        </w:rPr>
        <w:t>Aplica</w:t>
      </w:r>
      <w:r w:rsidR="00AA4E9F" w:rsidRPr="00AB5CA2">
        <w:rPr>
          <w:rFonts w:ascii="Arial Narrow" w:hAnsi="Arial Narrow" w:cs="Arial"/>
          <w:spacing w:val="-3"/>
          <w:sz w:val="22"/>
          <w:szCs w:val="22"/>
        </w:rPr>
        <w:t xml:space="preserve"> a las</w:t>
      </w:r>
      <w:r w:rsidRPr="00AB5CA2">
        <w:rPr>
          <w:rFonts w:ascii="Arial Narrow" w:hAnsi="Arial Narrow" w:cs="Arial"/>
          <w:spacing w:val="-3"/>
          <w:sz w:val="22"/>
          <w:szCs w:val="22"/>
        </w:rPr>
        <w:t xml:space="preserve"> </w:t>
      </w:r>
      <w:r w:rsidR="00AA4E9F" w:rsidRPr="00AB5CA2">
        <w:rPr>
          <w:rFonts w:ascii="Arial Narrow" w:hAnsi="Arial Narrow" w:cs="Arial"/>
          <w:spacing w:val="-3"/>
          <w:sz w:val="22"/>
          <w:szCs w:val="22"/>
        </w:rPr>
        <w:t>encargadas de atender a los asociados que solicitan créditos con cupo Rotativo</w:t>
      </w:r>
    </w:p>
    <w:p w14:paraId="23384404" w14:textId="77777777" w:rsidR="00F860A9" w:rsidRPr="00AB5CA2" w:rsidRDefault="00F860A9" w:rsidP="006B6CCF">
      <w:pPr>
        <w:tabs>
          <w:tab w:val="left" w:pos="-720"/>
        </w:tabs>
        <w:suppressAutoHyphens/>
        <w:rPr>
          <w:rFonts w:ascii="Arial Narrow" w:hAnsi="Arial Narrow" w:cs="Arial"/>
          <w:spacing w:val="-3"/>
          <w:sz w:val="22"/>
          <w:szCs w:val="22"/>
        </w:rPr>
      </w:pPr>
    </w:p>
    <w:p w14:paraId="40960E6B" w14:textId="77777777" w:rsidR="00E954D3" w:rsidRPr="00AB5CA2" w:rsidRDefault="00E954D3" w:rsidP="006B6CCF">
      <w:pPr>
        <w:numPr>
          <w:ilvl w:val="0"/>
          <w:numId w:val="32"/>
        </w:numPr>
        <w:rPr>
          <w:rFonts w:ascii="Arial Narrow" w:hAnsi="Arial Narrow" w:cs="Arial"/>
          <w:spacing w:val="-3"/>
          <w:sz w:val="22"/>
          <w:szCs w:val="22"/>
        </w:rPr>
      </w:pPr>
      <w:bookmarkStart w:id="1" w:name="_Hlk9521203"/>
      <w:r w:rsidRPr="00AB5CA2">
        <w:rPr>
          <w:rFonts w:ascii="Arial Narrow" w:hAnsi="Arial Narrow" w:cs="Arial"/>
          <w:b/>
          <w:spacing w:val="-3"/>
          <w:sz w:val="22"/>
          <w:szCs w:val="22"/>
        </w:rPr>
        <w:t>NORMATIVIDAD.</w:t>
      </w:r>
    </w:p>
    <w:p w14:paraId="57B3E4DA" w14:textId="77777777" w:rsidR="00E954D3" w:rsidRPr="00AB5CA2" w:rsidRDefault="00E954D3" w:rsidP="006B6CCF">
      <w:pPr>
        <w:rPr>
          <w:rFonts w:ascii="Arial Narrow" w:hAnsi="Arial Narrow" w:cs="Arial"/>
          <w:spacing w:val="-3"/>
          <w:sz w:val="22"/>
          <w:szCs w:val="22"/>
        </w:rPr>
      </w:pPr>
    </w:p>
    <w:p w14:paraId="2B5F7210" w14:textId="762502D6" w:rsidR="00E954D3" w:rsidRPr="005025F2" w:rsidRDefault="00E954D3" w:rsidP="006B6CCF">
      <w:pPr>
        <w:pStyle w:val="Prrafodelista"/>
        <w:numPr>
          <w:ilvl w:val="1"/>
          <w:numId w:val="32"/>
        </w:numPr>
        <w:rPr>
          <w:rFonts w:ascii="Arial Narrow" w:hAnsi="Arial Narrow" w:cs="Arial"/>
          <w:spacing w:val="-3"/>
          <w:sz w:val="22"/>
          <w:szCs w:val="22"/>
        </w:rPr>
      </w:pPr>
      <w:r w:rsidRPr="00AB5CA2">
        <w:rPr>
          <w:rFonts w:ascii="Arial Narrow" w:hAnsi="Arial Narrow" w:cs="Arial"/>
          <w:b/>
          <w:spacing w:val="-3"/>
          <w:sz w:val="22"/>
          <w:szCs w:val="22"/>
        </w:rPr>
        <w:t>INTERNA.</w:t>
      </w:r>
    </w:p>
    <w:p w14:paraId="04EAB1A6" w14:textId="77777777" w:rsidR="005025F2" w:rsidRPr="00AB5CA2" w:rsidRDefault="005025F2" w:rsidP="006B6CCF">
      <w:pPr>
        <w:pStyle w:val="Prrafodelista"/>
        <w:ind w:left="680"/>
        <w:rPr>
          <w:rFonts w:ascii="Arial Narrow" w:hAnsi="Arial Narrow" w:cs="Arial"/>
          <w:spacing w:val="-3"/>
          <w:sz w:val="22"/>
          <w:szCs w:val="22"/>
        </w:rPr>
      </w:pPr>
    </w:p>
    <w:p w14:paraId="07A794C0" w14:textId="2DB91C67" w:rsidR="00E954D3" w:rsidRPr="005025F2" w:rsidRDefault="005025F2" w:rsidP="006B6CCF">
      <w:pPr>
        <w:pStyle w:val="Prrafodelista"/>
        <w:numPr>
          <w:ilvl w:val="2"/>
          <w:numId w:val="32"/>
        </w:numPr>
        <w:rPr>
          <w:rFonts w:ascii="Arial Narrow" w:hAnsi="Arial Narrow" w:cs="Arial"/>
          <w:spacing w:val="-3"/>
          <w:sz w:val="22"/>
          <w:szCs w:val="22"/>
        </w:rPr>
      </w:pPr>
      <w:r w:rsidRPr="005025F2">
        <w:rPr>
          <w:rFonts w:ascii="Arial Narrow" w:hAnsi="Arial Narrow" w:cs="Arial"/>
          <w:spacing w:val="-3"/>
          <w:sz w:val="22"/>
          <w:szCs w:val="22"/>
        </w:rPr>
        <w:t>Reglamento SARC</w:t>
      </w:r>
    </w:p>
    <w:p w14:paraId="4302416C" w14:textId="77777777" w:rsidR="00E954D3" w:rsidRPr="00AB5CA2" w:rsidRDefault="00E954D3" w:rsidP="006B6CCF">
      <w:pPr>
        <w:rPr>
          <w:rFonts w:ascii="Arial Narrow" w:hAnsi="Arial Narrow" w:cs="Arial"/>
          <w:spacing w:val="-3"/>
          <w:sz w:val="22"/>
          <w:szCs w:val="22"/>
        </w:rPr>
      </w:pPr>
    </w:p>
    <w:p w14:paraId="4894A480" w14:textId="77777777" w:rsidR="00E954D3" w:rsidRPr="00AB5CA2" w:rsidRDefault="00E954D3" w:rsidP="006B6CCF">
      <w:pPr>
        <w:pStyle w:val="Prrafodelista"/>
        <w:numPr>
          <w:ilvl w:val="1"/>
          <w:numId w:val="32"/>
        </w:numPr>
        <w:rPr>
          <w:rFonts w:ascii="Arial Narrow" w:hAnsi="Arial Narrow" w:cs="Arial"/>
          <w:spacing w:val="-3"/>
          <w:sz w:val="22"/>
          <w:szCs w:val="22"/>
        </w:rPr>
      </w:pPr>
      <w:r w:rsidRPr="00AB5CA2">
        <w:rPr>
          <w:rFonts w:ascii="Arial Narrow" w:hAnsi="Arial Narrow" w:cs="Arial"/>
          <w:b/>
          <w:spacing w:val="-3"/>
          <w:sz w:val="22"/>
          <w:szCs w:val="22"/>
        </w:rPr>
        <w:t>EXTERNA.</w:t>
      </w:r>
    </w:p>
    <w:p w14:paraId="09779B4B" w14:textId="77777777" w:rsidR="00E954D3" w:rsidRPr="00AB5CA2" w:rsidRDefault="00E954D3" w:rsidP="006B6CCF">
      <w:pPr>
        <w:pStyle w:val="Prrafodelista"/>
        <w:numPr>
          <w:ilvl w:val="2"/>
          <w:numId w:val="32"/>
        </w:numPr>
        <w:rPr>
          <w:rFonts w:ascii="Arial Narrow" w:hAnsi="Arial Narrow" w:cs="Arial"/>
          <w:b/>
          <w:spacing w:val="-3"/>
          <w:sz w:val="22"/>
          <w:szCs w:val="22"/>
        </w:rPr>
      </w:pPr>
      <w:r w:rsidRPr="00AB5CA2">
        <w:rPr>
          <w:rFonts w:ascii="Arial Narrow" w:hAnsi="Arial Narrow" w:cs="Arial"/>
          <w:b/>
          <w:spacing w:val="-3"/>
          <w:sz w:val="22"/>
          <w:szCs w:val="22"/>
        </w:rPr>
        <w:t>N/A.</w:t>
      </w:r>
    </w:p>
    <w:p w14:paraId="5C71ECDB" w14:textId="77777777" w:rsidR="00E954D3" w:rsidRPr="00AB5CA2" w:rsidRDefault="00E954D3" w:rsidP="006B6CCF">
      <w:pPr>
        <w:rPr>
          <w:rFonts w:ascii="Arial Narrow" w:hAnsi="Arial Narrow" w:cs="Arial"/>
          <w:spacing w:val="-3"/>
          <w:sz w:val="22"/>
          <w:szCs w:val="22"/>
        </w:rPr>
      </w:pPr>
    </w:p>
    <w:bookmarkEnd w:id="1"/>
    <w:p w14:paraId="19987A95" w14:textId="77777777" w:rsidR="005F0CD3" w:rsidRPr="00AB5CA2" w:rsidRDefault="003071AA" w:rsidP="006B6CCF">
      <w:pPr>
        <w:numPr>
          <w:ilvl w:val="0"/>
          <w:numId w:val="32"/>
        </w:numPr>
        <w:rPr>
          <w:rFonts w:ascii="Arial Narrow" w:hAnsi="Arial Narrow" w:cs="Arial"/>
          <w:b/>
          <w:spacing w:val="-3"/>
          <w:sz w:val="22"/>
          <w:szCs w:val="22"/>
        </w:rPr>
      </w:pPr>
      <w:r w:rsidRPr="00AB5CA2">
        <w:rPr>
          <w:rFonts w:ascii="Arial Narrow" w:hAnsi="Arial Narrow" w:cs="Arial"/>
          <w:b/>
          <w:spacing w:val="-3"/>
          <w:sz w:val="22"/>
          <w:szCs w:val="22"/>
        </w:rPr>
        <w:t>DEFINICIONES</w:t>
      </w:r>
      <w:r w:rsidR="002045EA" w:rsidRPr="00AB5CA2">
        <w:rPr>
          <w:rFonts w:ascii="Arial Narrow" w:hAnsi="Arial Narrow" w:cs="Arial"/>
          <w:b/>
          <w:spacing w:val="-3"/>
          <w:sz w:val="22"/>
          <w:szCs w:val="22"/>
        </w:rPr>
        <w:t>.</w:t>
      </w:r>
    </w:p>
    <w:p w14:paraId="09A3649F" w14:textId="77777777" w:rsidR="00FD6992" w:rsidRPr="00AB5CA2" w:rsidRDefault="00FD6992" w:rsidP="006B6CCF">
      <w:pPr>
        <w:pStyle w:val="Default"/>
        <w:rPr>
          <w:rFonts w:ascii="Arial Narrow" w:hAnsi="Arial Narrow"/>
          <w:color w:val="auto"/>
          <w:sz w:val="22"/>
          <w:szCs w:val="22"/>
        </w:rPr>
      </w:pPr>
    </w:p>
    <w:p w14:paraId="5C57EDF8" w14:textId="77777777" w:rsidR="00A77874" w:rsidRPr="00AB5CA2" w:rsidRDefault="00FD6992" w:rsidP="006B6CCF">
      <w:pPr>
        <w:pStyle w:val="Default"/>
        <w:numPr>
          <w:ilvl w:val="1"/>
          <w:numId w:val="32"/>
        </w:numPr>
        <w:rPr>
          <w:rFonts w:ascii="Arial Narrow" w:hAnsi="Arial Narrow"/>
          <w:color w:val="auto"/>
          <w:sz w:val="22"/>
          <w:szCs w:val="22"/>
        </w:rPr>
      </w:pPr>
      <w:r w:rsidRPr="00AB5CA2">
        <w:rPr>
          <w:rFonts w:ascii="Arial Narrow" w:hAnsi="Arial Narrow"/>
          <w:b/>
          <w:bCs/>
          <w:color w:val="auto"/>
          <w:sz w:val="22"/>
          <w:szCs w:val="22"/>
        </w:rPr>
        <w:t xml:space="preserve">CUPO ROTATIVO: </w:t>
      </w:r>
      <w:r w:rsidRPr="00AB5CA2">
        <w:rPr>
          <w:rFonts w:ascii="Arial Narrow" w:hAnsi="Arial Narrow"/>
          <w:color w:val="auto"/>
          <w:sz w:val="22"/>
          <w:szCs w:val="22"/>
        </w:rPr>
        <w:t xml:space="preserve">Línea de crédito rotativo ligado a una cuenta de ahorros a través de su Tarjeta Débito, destinado a consumo, Microcrédito o Comercial, que se asigna a los asociados que tengan alta capacidad de pago y su calificación en las centrales de riesgo sea tipo A. Sin codeudor (dependiendo del conocimiento que tenga el Gerente del Asociado). Mediante este sistema de crédito rotativo, se puede disponer de un cupo permanente de recursos. Por su característica de rotativo, los pagos que efectúa el asociado deudor liberan valor disponible. </w:t>
      </w:r>
    </w:p>
    <w:p w14:paraId="34512480" w14:textId="77777777" w:rsidR="00AB5CA2" w:rsidRPr="00AB5CA2" w:rsidRDefault="00AB5CA2" w:rsidP="006B6CCF">
      <w:pPr>
        <w:pStyle w:val="Default"/>
        <w:rPr>
          <w:rFonts w:ascii="Arial Narrow" w:hAnsi="Arial Narrow"/>
          <w:color w:val="auto"/>
          <w:sz w:val="22"/>
          <w:szCs w:val="22"/>
        </w:rPr>
      </w:pPr>
    </w:p>
    <w:p w14:paraId="27F22170" w14:textId="77777777" w:rsidR="00E954D3" w:rsidRPr="00AB5CA2" w:rsidRDefault="00E954D3" w:rsidP="006B6CCF">
      <w:pPr>
        <w:numPr>
          <w:ilvl w:val="0"/>
          <w:numId w:val="32"/>
        </w:numPr>
        <w:rPr>
          <w:rFonts w:ascii="Arial Narrow" w:hAnsi="Arial Narrow" w:cs="Arial"/>
          <w:b/>
          <w:spacing w:val="-3"/>
          <w:sz w:val="22"/>
          <w:szCs w:val="22"/>
        </w:rPr>
      </w:pPr>
      <w:r w:rsidRPr="00AB5CA2">
        <w:rPr>
          <w:rFonts w:ascii="Arial Narrow" w:hAnsi="Arial Narrow" w:cs="Arial"/>
          <w:b/>
          <w:spacing w:val="-3"/>
          <w:sz w:val="22"/>
          <w:szCs w:val="22"/>
        </w:rPr>
        <w:t>RESPONSABLES.</w:t>
      </w:r>
    </w:p>
    <w:p w14:paraId="0EF97E7D" w14:textId="77777777" w:rsidR="00AB5CA2" w:rsidRPr="00AB5CA2" w:rsidRDefault="00AB5CA2" w:rsidP="006B6CCF">
      <w:pPr>
        <w:rPr>
          <w:rFonts w:ascii="Arial Narrow" w:hAnsi="Arial Narrow" w:cs="Arial"/>
          <w:b/>
          <w:spacing w:val="-3"/>
          <w:sz w:val="22"/>
          <w:szCs w:val="22"/>
        </w:rPr>
      </w:pPr>
    </w:p>
    <w:p w14:paraId="147628C0" w14:textId="77777777" w:rsidR="00AB5CA2" w:rsidRPr="00AB5CA2" w:rsidRDefault="00AB5CA2" w:rsidP="006B6CCF">
      <w:pPr>
        <w:numPr>
          <w:ilvl w:val="1"/>
          <w:numId w:val="32"/>
        </w:numPr>
        <w:rPr>
          <w:rFonts w:ascii="Arial Narrow" w:hAnsi="Arial Narrow" w:cs="Arial"/>
          <w:spacing w:val="-3"/>
          <w:sz w:val="22"/>
          <w:szCs w:val="22"/>
        </w:rPr>
      </w:pPr>
      <w:r w:rsidRPr="00AB5CA2">
        <w:rPr>
          <w:rFonts w:ascii="Arial Narrow" w:hAnsi="Arial Narrow" w:cs="Arial"/>
          <w:spacing w:val="-3"/>
          <w:sz w:val="22"/>
          <w:szCs w:val="22"/>
        </w:rPr>
        <w:t>Administrador de Crédito</w:t>
      </w:r>
    </w:p>
    <w:p w14:paraId="14060F17" w14:textId="77777777" w:rsidR="00AB5CA2" w:rsidRPr="00AB5CA2" w:rsidRDefault="00AB5CA2" w:rsidP="006B6CCF">
      <w:pPr>
        <w:numPr>
          <w:ilvl w:val="1"/>
          <w:numId w:val="32"/>
        </w:numPr>
        <w:rPr>
          <w:rFonts w:ascii="Arial Narrow" w:hAnsi="Arial Narrow" w:cs="Arial"/>
          <w:spacing w:val="-3"/>
          <w:sz w:val="22"/>
          <w:szCs w:val="22"/>
        </w:rPr>
      </w:pPr>
      <w:r w:rsidRPr="00AB5CA2">
        <w:rPr>
          <w:rFonts w:ascii="Arial Narrow" w:hAnsi="Arial Narrow" w:cs="Arial"/>
          <w:spacing w:val="-3"/>
          <w:sz w:val="22"/>
          <w:szCs w:val="22"/>
        </w:rPr>
        <w:t>Gerente</w:t>
      </w:r>
    </w:p>
    <w:p w14:paraId="477DA7D1" w14:textId="77777777" w:rsidR="00E954D3" w:rsidRPr="00AB5CA2" w:rsidRDefault="00E954D3" w:rsidP="006B6CCF">
      <w:pPr>
        <w:rPr>
          <w:rFonts w:ascii="Arial Narrow" w:hAnsi="Arial Narrow" w:cs="Arial"/>
          <w:b/>
          <w:spacing w:val="-3"/>
          <w:sz w:val="22"/>
          <w:szCs w:val="22"/>
        </w:rPr>
      </w:pPr>
    </w:p>
    <w:p w14:paraId="3A9BDB30" w14:textId="77777777" w:rsidR="00A77874" w:rsidRPr="00AB5CA2" w:rsidRDefault="003071AA" w:rsidP="006B6CCF">
      <w:pPr>
        <w:numPr>
          <w:ilvl w:val="0"/>
          <w:numId w:val="32"/>
        </w:numPr>
        <w:rPr>
          <w:rFonts w:ascii="Arial Narrow" w:hAnsi="Arial Narrow" w:cs="Arial"/>
          <w:b/>
          <w:spacing w:val="-3"/>
          <w:sz w:val="22"/>
          <w:szCs w:val="22"/>
        </w:rPr>
      </w:pPr>
      <w:r w:rsidRPr="00AB5CA2">
        <w:rPr>
          <w:rFonts w:ascii="Arial Narrow" w:hAnsi="Arial Narrow" w:cs="Arial"/>
          <w:b/>
          <w:spacing w:val="-3"/>
          <w:sz w:val="22"/>
          <w:szCs w:val="22"/>
        </w:rPr>
        <w:t>CONDICIONES</w:t>
      </w:r>
      <w:r w:rsidR="00E954D3" w:rsidRPr="00AB5CA2">
        <w:rPr>
          <w:rFonts w:ascii="Arial Narrow" w:hAnsi="Arial Narrow" w:cs="Arial"/>
          <w:b/>
          <w:spacing w:val="-3"/>
          <w:sz w:val="22"/>
          <w:szCs w:val="22"/>
        </w:rPr>
        <w:t xml:space="preserve"> DE OPERACIÓN.</w:t>
      </w:r>
    </w:p>
    <w:p w14:paraId="08348740" w14:textId="77777777" w:rsidR="00B214D0" w:rsidRPr="00AB5CA2" w:rsidRDefault="00B214D0" w:rsidP="006B6CCF">
      <w:pPr>
        <w:rPr>
          <w:rFonts w:ascii="Arial Narrow" w:hAnsi="Arial Narrow" w:cs="Arial"/>
          <w:b/>
          <w:spacing w:val="-3"/>
          <w:sz w:val="22"/>
          <w:szCs w:val="22"/>
        </w:rPr>
      </w:pPr>
    </w:p>
    <w:p w14:paraId="62354850" w14:textId="77777777" w:rsidR="00D7149F"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spacing w:val="-3"/>
          <w:sz w:val="22"/>
          <w:szCs w:val="22"/>
        </w:rPr>
        <w:t>El asociado no debe estar moroso con el sector cooperativo, financiero y comercial.</w:t>
      </w:r>
    </w:p>
    <w:p w14:paraId="31240965" w14:textId="77777777" w:rsidR="00D7149F"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spacing w:val="-3"/>
          <w:sz w:val="22"/>
          <w:szCs w:val="22"/>
        </w:rPr>
        <w:t xml:space="preserve">El monto del crédito Rotativos se hará por un monto hasta de </w:t>
      </w:r>
      <w:r w:rsidR="00064383" w:rsidRPr="00AB5CA2">
        <w:rPr>
          <w:rFonts w:ascii="Arial Narrow" w:hAnsi="Arial Narrow" w:cs="Arial"/>
          <w:spacing w:val="-3"/>
          <w:sz w:val="22"/>
          <w:szCs w:val="22"/>
        </w:rPr>
        <w:t xml:space="preserve">diez </w:t>
      </w:r>
      <w:r w:rsidRPr="00AB5CA2">
        <w:rPr>
          <w:rFonts w:ascii="Arial Narrow" w:hAnsi="Arial Narrow" w:cs="Arial"/>
          <w:spacing w:val="-3"/>
          <w:sz w:val="22"/>
          <w:szCs w:val="22"/>
        </w:rPr>
        <w:t>(</w:t>
      </w:r>
      <w:r w:rsidR="00064383" w:rsidRPr="00AB5CA2">
        <w:rPr>
          <w:rFonts w:ascii="Arial Narrow" w:hAnsi="Arial Narrow" w:cs="Arial"/>
          <w:spacing w:val="-3"/>
          <w:sz w:val="22"/>
          <w:szCs w:val="22"/>
        </w:rPr>
        <w:t>10</w:t>
      </w:r>
      <w:r w:rsidRPr="00AB5CA2">
        <w:rPr>
          <w:rFonts w:ascii="Arial Narrow" w:hAnsi="Arial Narrow" w:cs="Arial"/>
          <w:spacing w:val="-3"/>
          <w:sz w:val="22"/>
          <w:szCs w:val="22"/>
        </w:rPr>
        <w:t>) S.M.M.L.V.</w:t>
      </w:r>
    </w:p>
    <w:p w14:paraId="4E89237C" w14:textId="77777777" w:rsidR="00D7149F"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spacing w:val="-3"/>
          <w:sz w:val="22"/>
          <w:szCs w:val="22"/>
        </w:rPr>
        <w:t>El plazo por desembolso será de 36 meses.</w:t>
      </w:r>
    </w:p>
    <w:p w14:paraId="7E2323EF" w14:textId="77777777" w:rsidR="00D7149F"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spacing w:val="-3"/>
          <w:sz w:val="22"/>
          <w:szCs w:val="22"/>
        </w:rPr>
        <w:t>La tasa será la determinada por el Consejo de Administración de Coopeaipe.</w:t>
      </w:r>
    </w:p>
    <w:p w14:paraId="25268A80" w14:textId="77777777" w:rsidR="00D7149F"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spacing w:val="-3"/>
          <w:sz w:val="22"/>
          <w:szCs w:val="22"/>
        </w:rPr>
        <w:t>El tipo de amortización será de cuota fija con periodos de pago Mensuales.</w:t>
      </w:r>
    </w:p>
    <w:p w14:paraId="529C21F2" w14:textId="77777777" w:rsidR="00D7149F"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spacing w:val="-3"/>
          <w:sz w:val="22"/>
          <w:szCs w:val="22"/>
        </w:rPr>
        <w:t>El cupo se le otorga al asociado con pagaré abierto y carta de instrucciones.</w:t>
      </w:r>
    </w:p>
    <w:p w14:paraId="4ACF2BC3" w14:textId="77777777" w:rsidR="00D7149F"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spacing w:val="-3"/>
          <w:sz w:val="22"/>
          <w:szCs w:val="22"/>
        </w:rPr>
        <w:t xml:space="preserve">El cupo se </w:t>
      </w:r>
      <w:r w:rsidR="00B214D0" w:rsidRPr="00AB5CA2">
        <w:rPr>
          <w:rFonts w:ascii="Arial Narrow" w:hAnsi="Arial Narrow" w:cs="Arial"/>
          <w:spacing w:val="-3"/>
          <w:sz w:val="22"/>
          <w:szCs w:val="22"/>
        </w:rPr>
        <w:t>otorga al</w:t>
      </w:r>
      <w:r w:rsidRPr="00AB5CA2">
        <w:rPr>
          <w:rFonts w:ascii="Arial Narrow" w:hAnsi="Arial Narrow" w:cs="Arial"/>
          <w:spacing w:val="-3"/>
          <w:sz w:val="22"/>
          <w:szCs w:val="22"/>
        </w:rPr>
        <w:t xml:space="preserve"> asociado con un puntaje de más de 550 en el Score crediticio en las centrales de riesgos.</w:t>
      </w:r>
    </w:p>
    <w:p w14:paraId="08CEB26F" w14:textId="77777777" w:rsidR="00D7149F"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spacing w:val="-3"/>
          <w:sz w:val="22"/>
          <w:szCs w:val="22"/>
        </w:rPr>
        <w:t>La garantía del crédito será un codeudor.</w:t>
      </w:r>
    </w:p>
    <w:p w14:paraId="7C9FF096" w14:textId="77777777" w:rsidR="00D7149F"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spacing w:val="-3"/>
          <w:sz w:val="22"/>
          <w:szCs w:val="22"/>
        </w:rPr>
        <w:t>De presentarse morosidad en el pago de la cuota por más de 31 días en este producto,  de manera inmediata se suspenderán todos los demás servicios hasta tanto no normalice su obligación.</w:t>
      </w:r>
    </w:p>
    <w:p w14:paraId="1EDDA766" w14:textId="77777777" w:rsidR="00D7149F"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spacing w:val="-3"/>
          <w:sz w:val="22"/>
          <w:szCs w:val="22"/>
        </w:rPr>
        <w:lastRenderedPageBreak/>
        <w:t>La fecha de corte se hará al cierre de cada mes.</w:t>
      </w:r>
    </w:p>
    <w:p w14:paraId="386BC61A" w14:textId="77777777" w:rsidR="00D7149F"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spacing w:val="-3"/>
          <w:sz w:val="22"/>
          <w:szCs w:val="22"/>
        </w:rPr>
        <w:t>El medio de cobro de las cuotas se realizará mediante expedición y entrega mensual del estado de cuenta (Factura) al correo electrónico suministrado por el asociado o a su dirección de residencia según lo autorizado por el asociado.</w:t>
      </w:r>
    </w:p>
    <w:p w14:paraId="199BA951" w14:textId="77777777" w:rsidR="00D7149F"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spacing w:val="-3"/>
          <w:sz w:val="22"/>
          <w:szCs w:val="22"/>
        </w:rPr>
        <w:t xml:space="preserve">Los estados de cuenta se generarán y </w:t>
      </w:r>
      <w:r w:rsidR="00524BE5" w:rsidRPr="00AB5CA2">
        <w:rPr>
          <w:rFonts w:ascii="Arial Narrow" w:hAnsi="Arial Narrow" w:cs="Arial"/>
          <w:spacing w:val="-3"/>
          <w:sz w:val="22"/>
          <w:szCs w:val="22"/>
        </w:rPr>
        <w:t>enviarán</w:t>
      </w:r>
      <w:r w:rsidRPr="00AB5CA2">
        <w:rPr>
          <w:rFonts w:ascii="Arial Narrow" w:hAnsi="Arial Narrow" w:cs="Arial"/>
          <w:spacing w:val="-3"/>
          <w:sz w:val="22"/>
          <w:szCs w:val="22"/>
        </w:rPr>
        <w:t xml:space="preserve"> a los correos electrónicos o dirección de residencia el día siguiente a la fecha de corte.</w:t>
      </w:r>
    </w:p>
    <w:p w14:paraId="03BB420D" w14:textId="77777777" w:rsidR="00D7149F"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spacing w:val="-3"/>
          <w:sz w:val="22"/>
          <w:szCs w:val="22"/>
        </w:rPr>
        <w:t>Las fechas límites de pago de las cuotas serán 15 días calendario después de la fecha de corte.</w:t>
      </w:r>
    </w:p>
    <w:p w14:paraId="41E193FC" w14:textId="77777777" w:rsidR="00D7149F"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spacing w:val="-3"/>
          <w:sz w:val="22"/>
          <w:szCs w:val="22"/>
        </w:rPr>
        <w:t xml:space="preserve">La cuota será fija y está dada </w:t>
      </w:r>
      <w:r w:rsidR="00524BE5" w:rsidRPr="00AB5CA2">
        <w:rPr>
          <w:rFonts w:ascii="Arial Narrow" w:hAnsi="Arial Narrow" w:cs="Arial"/>
          <w:spacing w:val="-3"/>
          <w:sz w:val="22"/>
          <w:szCs w:val="22"/>
        </w:rPr>
        <w:t>de acuerdo con el</w:t>
      </w:r>
      <w:r w:rsidRPr="00AB5CA2">
        <w:rPr>
          <w:rFonts w:ascii="Arial Narrow" w:hAnsi="Arial Narrow" w:cs="Arial"/>
          <w:spacing w:val="-3"/>
          <w:sz w:val="22"/>
          <w:szCs w:val="22"/>
        </w:rPr>
        <w:t xml:space="preserve"> cupo asignado. Esta cuota fija incluye las comisiones, los intereses y la cuota de manejo.</w:t>
      </w:r>
    </w:p>
    <w:p w14:paraId="05F70B48" w14:textId="77777777" w:rsidR="00D7149F"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spacing w:val="-3"/>
          <w:sz w:val="22"/>
          <w:szCs w:val="22"/>
        </w:rPr>
        <w:t xml:space="preserve">Si el asociado paga después de la fecha límite, podrá hacer uso de su nuevo cupo a partir de las 24 horas hábiles siguientes al pago, lo mismo si su cupo </w:t>
      </w:r>
      <w:r w:rsidR="004D4CA9" w:rsidRPr="00AB5CA2">
        <w:rPr>
          <w:rFonts w:ascii="Arial Narrow" w:hAnsi="Arial Narrow" w:cs="Arial"/>
          <w:spacing w:val="-3"/>
          <w:sz w:val="22"/>
          <w:szCs w:val="22"/>
        </w:rPr>
        <w:t>está</w:t>
      </w:r>
      <w:r w:rsidRPr="00AB5CA2">
        <w:rPr>
          <w:rFonts w:ascii="Arial Narrow" w:hAnsi="Arial Narrow" w:cs="Arial"/>
          <w:spacing w:val="-3"/>
          <w:sz w:val="22"/>
          <w:szCs w:val="22"/>
        </w:rPr>
        <w:t xml:space="preserve"> bloqueado.</w:t>
      </w:r>
    </w:p>
    <w:p w14:paraId="71788FBC" w14:textId="77777777" w:rsidR="00D7149F" w:rsidRPr="00AB5CA2" w:rsidRDefault="00D7149F" w:rsidP="006B6CCF">
      <w:pPr>
        <w:rPr>
          <w:rFonts w:ascii="Arial Narrow" w:hAnsi="Arial Narrow" w:cs="Arial"/>
          <w:spacing w:val="-3"/>
          <w:sz w:val="22"/>
          <w:szCs w:val="22"/>
        </w:rPr>
      </w:pPr>
    </w:p>
    <w:p w14:paraId="392F238C" w14:textId="77777777" w:rsidR="00D7149F" w:rsidRPr="00AB5CA2" w:rsidRDefault="00D7149F" w:rsidP="006B6CCF">
      <w:pPr>
        <w:rPr>
          <w:rFonts w:ascii="Arial Narrow" w:hAnsi="Arial Narrow" w:cs="Arial"/>
          <w:b/>
          <w:spacing w:val="-3"/>
          <w:sz w:val="22"/>
          <w:szCs w:val="22"/>
        </w:rPr>
      </w:pPr>
      <w:r w:rsidRPr="00AB5CA2">
        <w:rPr>
          <w:rFonts w:ascii="Arial Narrow" w:hAnsi="Arial Narrow" w:cs="Arial"/>
          <w:b/>
          <w:spacing w:val="-3"/>
          <w:sz w:val="22"/>
          <w:szCs w:val="22"/>
        </w:rPr>
        <w:t>Perfil del asociado Solicitante:</w:t>
      </w:r>
    </w:p>
    <w:p w14:paraId="60737C43" w14:textId="77777777" w:rsidR="00D7149F" w:rsidRPr="00AB5CA2" w:rsidRDefault="00D7149F" w:rsidP="006B6CCF">
      <w:pPr>
        <w:rPr>
          <w:rFonts w:ascii="Arial Narrow" w:hAnsi="Arial Narrow" w:cs="Arial"/>
          <w:spacing w:val="-3"/>
          <w:sz w:val="22"/>
          <w:szCs w:val="22"/>
        </w:rPr>
      </w:pPr>
    </w:p>
    <w:p w14:paraId="4972FE57" w14:textId="77777777" w:rsidR="00F94662"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spacing w:val="-3"/>
          <w:sz w:val="22"/>
          <w:szCs w:val="22"/>
        </w:rPr>
        <w:t>El crédito Rotativo se concederá únicamente a los asociados personas naturales mayores de edad.</w:t>
      </w:r>
      <w:r w:rsidR="004D4CA9" w:rsidRPr="00AB5CA2">
        <w:rPr>
          <w:rFonts w:ascii="Arial Narrow" w:hAnsi="Arial Narrow" w:cs="Arial"/>
          <w:spacing w:val="-3"/>
          <w:sz w:val="22"/>
          <w:szCs w:val="22"/>
        </w:rPr>
        <w:t xml:space="preserve"> </w:t>
      </w:r>
    </w:p>
    <w:p w14:paraId="5B942DF0" w14:textId="77777777" w:rsidR="00F94662" w:rsidRPr="00AB5CA2" w:rsidRDefault="00F94662" w:rsidP="006B6CCF">
      <w:pPr>
        <w:rPr>
          <w:rFonts w:ascii="Arial Narrow" w:hAnsi="Arial Narrow" w:cs="Arial"/>
          <w:spacing w:val="-3"/>
          <w:sz w:val="22"/>
          <w:szCs w:val="22"/>
        </w:rPr>
      </w:pPr>
    </w:p>
    <w:p w14:paraId="5EB34453" w14:textId="77777777" w:rsidR="00F94662" w:rsidRDefault="00D7149F" w:rsidP="006B6CCF">
      <w:pPr>
        <w:numPr>
          <w:ilvl w:val="1"/>
          <w:numId w:val="32"/>
        </w:numPr>
        <w:rPr>
          <w:rFonts w:ascii="Arial Narrow" w:hAnsi="Arial Narrow" w:cs="Arial"/>
          <w:spacing w:val="-3"/>
          <w:sz w:val="22"/>
          <w:szCs w:val="22"/>
        </w:rPr>
      </w:pPr>
      <w:r w:rsidRPr="00AB5CA2">
        <w:rPr>
          <w:rFonts w:ascii="Arial Narrow" w:hAnsi="Arial Narrow" w:cs="Arial"/>
          <w:spacing w:val="-3"/>
          <w:sz w:val="22"/>
          <w:szCs w:val="22"/>
        </w:rPr>
        <w:t>Para los asociados asalariados se tendrá en cuenta:</w:t>
      </w:r>
    </w:p>
    <w:p w14:paraId="1E5112D3" w14:textId="77777777" w:rsidR="00AB5CA2" w:rsidRPr="00AB5CA2" w:rsidRDefault="00AB5CA2" w:rsidP="006B6CCF">
      <w:pPr>
        <w:rPr>
          <w:rFonts w:ascii="Arial Narrow" w:hAnsi="Arial Narrow" w:cs="Arial"/>
          <w:spacing w:val="-3"/>
          <w:sz w:val="22"/>
          <w:szCs w:val="22"/>
        </w:rPr>
      </w:pPr>
    </w:p>
    <w:p w14:paraId="274BE6FF"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 xml:space="preserve">Ingresos mínimos de un (1) </w:t>
      </w:r>
      <w:r w:rsidR="00F94662" w:rsidRPr="00AB5CA2">
        <w:rPr>
          <w:rFonts w:ascii="Arial Narrow" w:hAnsi="Arial Narrow" w:cs="Arial"/>
          <w:spacing w:val="-3"/>
          <w:sz w:val="22"/>
          <w:szCs w:val="22"/>
        </w:rPr>
        <w:t>S.M.M.L.V.</w:t>
      </w:r>
      <w:r w:rsidRPr="00AB5CA2">
        <w:rPr>
          <w:rFonts w:ascii="Arial Narrow" w:hAnsi="Arial Narrow" w:cs="Arial"/>
          <w:spacing w:val="-3"/>
          <w:sz w:val="22"/>
          <w:szCs w:val="22"/>
        </w:rPr>
        <w:t xml:space="preserve"> y otros ingresos demostrables.</w:t>
      </w:r>
    </w:p>
    <w:p w14:paraId="25E97CE9"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Trayectoria laboral de mínimo seis (6) meses con contratación indefinida, o con tres (3) renovaciones contrato mínimo de tres (3) meses cada una de las renovaciones.</w:t>
      </w:r>
    </w:p>
    <w:p w14:paraId="0969B9EF"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Certificado laboral donde conste: Fecha de ingreso, tipo de contrato, sueldo actual y todas las deducciones por nómina. Este Certificado debe ser en Original con expedición no superior a 30 días. No se aceptan fotocopias. Si la certificación no es completa deben presentar adicionalmente el desprendible de pago del último mes.</w:t>
      </w:r>
    </w:p>
    <w:p w14:paraId="380EBDA6"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Como garantía del crédito el asociado debe firmar junto con el codeudor pagaré en Blanco con carta de instrucciones.</w:t>
      </w:r>
    </w:p>
    <w:p w14:paraId="288E4925"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El asociado debe diligenciar el formato de Solicitud de Crédito.</w:t>
      </w:r>
    </w:p>
    <w:p w14:paraId="7598E0FD"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Presentar fotocopia de la cédula ampliada al 150%.</w:t>
      </w:r>
    </w:p>
    <w:p w14:paraId="04FC2DDE"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Fotocopia de un servicio público del último mes de donde reside.</w:t>
      </w:r>
    </w:p>
    <w:p w14:paraId="59785D1D"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Presentar alta capacidad de pago y calificación tipo A en centrales de riesgo.</w:t>
      </w:r>
    </w:p>
    <w:p w14:paraId="7998F59A"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Poseer preferiblemente correo electrónico y autorizar el envío del estado de cuenta a este medio.</w:t>
      </w:r>
    </w:p>
    <w:p w14:paraId="7C130D80"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Suministrar número de teléfono fijo (obligatorio) y número de celular.</w:t>
      </w:r>
    </w:p>
    <w:p w14:paraId="01F9F1BF" w14:textId="77777777" w:rsidR="00D7149F" w:rsidRPr="00AB5CA2" w:rsidRDefault="00D7149F" w:rsidP="006B6CCF">
      <w:pPr>
        <w:rPr>
          <w:rFonts w:ascii="Arial Narrow" w:hAnsi="Arial Narrow" w:cs="Arial"/>
          <w:spacing w:val="-3"/>
          <w:sz w:val="22"/>
          <w:szCs w:val="22"/>
        </w:rPr>
      </w:pPr>
    </w:p>
    <w:p w14:paraId="6CBBE4CE" w14:textId="77777777" w:rsidR="00D7149F"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spacing w:val="-3"/>
          <w:sz w:val="22"/>
          <w:szCs w:val="22"/>
        </w:rPr>
        <w:t>Para los asociados Independientes se tendrán en cuenta:</w:t>
      </w:r>
    </w:p>
    <w:p w14:paraId="7F45AA6C" w14:textId="77777777" w:rsidR="00D7149F" w:rsidRPr="00AB5CA2" w:rsidRDefault="00D7149F" w:rsidP="006B6CCF">
      <w:pPr>
        <w:rPr>
          <w:rFonts w:ascii="Arial Narrow" w:hAnsi="Arial Narrow" w:cs="Arial"/>
          <w:spacing w:val="-3"/>
          <w:sz w:val="22"/>
          <w:szCs w:val="22"/>
        </w:rPr>
      </w:pPr>
    </w:p>
    <w:p w14:paraId="2EA7DE42"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 xml:space="preserve">Debe demostrar de una fuente legal ingresos superiores a 2 </w:t>
      </w:r>
      <w:r w:rsidR="002C451A" w:rsidRPr="00AB5CA2">
        <w:rPr>
          <w:rFonts w:ascii="Arial Narrow" w:hAnsi="Arial Narrow" w:cs="Arial"/>
          <w:spacing w:val="-3"/>
          <w:sz w:val="22"/>
          <w:szCs w:val="22"/>
        </w:rPr>
        <w:t>S.M.M.L.V</w:t>
      </w:r>
      <w:r w:rsidRPr="00AB5CA2">
        <w:rPr>
          <w:rFonts w:ascii="Arial Narrow" w:hAnsi="Arial Narrow" w:cs="Arial"/>
          <w:spacing w:val="-3"/>
          <w:sz w:val="22"/>
          <w:szCs w:val="22"/>
        </w:rPr>
        <w:t>.</w:t>
      </w:r>
    </w:p>
    <w:p w14:paraId="7906488A"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Demostrar trayectoria laboral o en su actividad económica de mínimo un (1) año.</w:t>
      </w:r>
    </w:p>
    <w:p w14:paraId="0119C9AD"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En caso de tener constituida una empresa y sus ingresos provienen de ella, anexar el certificado de Cámara y Comercio con matrícula renovada y con fecha de expedición no mayor a 30 días y anexar facturas de proveedores últimos tres meses.</w:t>
      </w:r>
    </w:p>
    <w:p w14:paraId="555AA8EB"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Como garantía del crédito el asociado debe firmar junto con un codeudor pagaré en Blanco con carta de instrucciones.</w:t>
      </w:r>
    </w:p>
    <w:p w14:paraId="120F2C9F"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El codeudor debe cumplir las condiciones que garanticen el crédito.</w:t>
      </w:r>
    </w:p>
    <w:p w14:paraId="6B2F8841"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El asociado debe diligenciar el formato de Solicitud de Crédito.</w:t>
      </w:r>
    </w:p>
    <w:p w14:paraId="198B242B"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Presentar fotocopia de la cédula ampliada al 150%.</w:t>
      </w:r>
    </w:p>
    <w:p w14:paraId="09F75785"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Fotocopia de un servicio público del último mes de donde reside.</w:t>
      </w:r>
    </w:p>
    <w:p w14:paraId="70E5513F"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Presentar alta capacidad de pago y calificación tipo A en centrales de riesgo.</w:t>
      </w:r>
    </w:p>
    <w:p w14:paraId="286AC61D"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Poseer preferiblemente correo electrónico y autorizar el envío del estado de cuenta a este medio.</w:t>
      </w:r>
    </w:p>
    <w:p w14:paraId="233F137D"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lastRenderedPageBreak/>
        <w:t>Suministrar número de teléfono fijo (obligatorio) y número de celular.</w:t>
      </w:r>
    </w:p>
    <w:p w14:paraId="45DB6ACA" w14:textId="77777777" w:rsidR="00D7149F" w:rsidRPr="00AB5CA2" w:rsidRDefault="00D7149F" w:rsidP="006B6CCF">
      <w:pPr>
        <w:rPr>
          <w:rFonts w:ascii="Arial Narrow" w:hAnsi="Arial Narrow" w:cs="Arial"/>
          <w:spacing w:val="-3"/>
          <w:sz w:val="22"/>
          <w:szCs w:val="22"/>
        </w:rPr>
      </w:pPr>
    </w:p>
    <w:p w14:paraId="6D01C841" w14:textId="437C7B76" w:rsidR="00A06CDA" w:rsidRPr="00A06CDA" w:rsidRDefault="00D7149F" w:rsidP="006B6CCF">
      <w:pPr>
        <w:rPr>
          <w:rFonts w:ascii="Arial Narrow" w:hAnsi="Arial Narrow" w:cs="Arial"/>
          <w:b/>
          <w:spacing w:val="-3"/>
          <w:sz w:val="22"/>
          <w:szCs w:val="22"/>
        </w:rPr>
      </w:pPr>
      <w:r w:rsidRPr="00A06CDA">
        <w:rPr>
          <w:rFonts w:ascii="Arial Narrow" w:hAnsi="Arial Narrow" w:cs="Arial"/>
          <w:b/>
          <w:spacing w:val="-3"/>
          <w:sz w:val="22"/>
          <w:szCs w:val="22"/>
        </w:rPr>
        <w:t>Bloqueos Definitivos</w:t>
      </w:r>
    </w:p>
    <w:p w14:paraId="70E6FC1E" w14:textId="77777777" w:rsidR="00A06CDA" w:rsidRDefault="00A06CDA" w:rsidP="006B6CCF">
      <w:pPr>
        <w:ind w:left="680"/>
        <w:rPr>
          <w:rFonts w:ascii="Arial Narrow" w:hAnsi="Arial Narrow" w:cs="Arial"/>
          <w:spacing w:val="-3"/>
          <w:sz w:val="22"/>
          <w:szCs w:val="22"/>
        </w:rPr>
      </w:pPr>
    </w:p>
    <w:p w14:paraId="0D9CB30F" w14:textId="42CA7BF2" w:rsidR="00D7149F"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spacing w:val="-3"/>
          <w:sz w:val="22"/>
          <w:szCs w:val="22"/>
        </w:rPr>
        <w:t>Esta clase de bloqueos se puede dar por:</w:t>
      </w:r>
    </w:p>
    <w:p w14:paraId="4F8DFA99" w14:textId="77777777" w:rsidR="00D7149F" w:rsidRPr="00AB5CA2" w:rsidRDefault="00D7149F" w:rsidP="006B6CCF">
      <w:pPr>
        <w:rPr>
          <w:rFonts w:ascii="Arial Narrow" w:hAnsi="Arial Narrow" w:cs="Arial"/>
          <w:spacing w:val="-3"/>
          <w:sz w:val="22"/>
          <w:szCs w:val="22"/>
        </w:rPr>
      </w:pPr>
    </w:p>
    <w:p w14:paraId="14D3A99C"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b/>
          <w:spacing w:val="-3"/>
          <w:sz w:val="22"/>
          <w:szCs w:val="22"/>
        </w:rPr>
        <w:t>Perdida de la tarjeta:</w:t>
      </w:r>
      <w:r w:rsidRPr="00AB5CA2">
        <w:rPr>
          <w:rFonts w:ascii="Arial Narrow" w:hAnsi="Arial Narrow" w:cs="Arial"/>
          <w:spacing w:val="-3"/>
          <w:sz w:val="22"/>
          <w:szCs w:val="22"/>
        </w:rPr>
        <w:t xml:space="preserve"> Sí el asociado no puede ubicar su tarjeta y por tanto no tiene seguridad de la utilización de </w:t>
      </w:r>
      <w:r w:rsidR="001E41EA" w:rsidRPr="00AB5CA2">
        <w:rPr>
          <w:rFonts w:ascii="Arial Narrow" w:hAnsi="Arial Narrow" w:cs="Arial"/>
          <w:spacing w:val="-3"/>
          <w:sz w:val="22"/>
          <w:szCs w:val="22"/>
        </w:rPr>
        <w:t>esta</w:t>
      </w:r>
      <w:r w:rsidRPr="00AB5CA2">
        <w:rPr>
          <w:rFonts w:ascii="Arial Narrow" w:hAnsi="Arial Narrow" w:cs="Arial"/>
          <w:spacing w:val="-3"/>
          <w:sz w:val="22"/>
          <w:szCs w:val="22"/>
        </w:rPr>
        <w:t xml:space="preserve">, en este caso el asociado como titular del producto deberá </w:t>
      </w:r>
      <w:r w:rsidR="001E41EA" w:rsidRPr="00AB5CA2">
        <w:rPr>
          <w:rFonts w:ascii="Arial Narrow" w:hAnsi="Arial Narrow" w:cs="Arial"/>
          <w:spacing w:val="-3"/>
          <w:sz w:val="22"/>
          <w:szCs w:val="22"/>
        </w:rPr>
        <w:t>acercarse a</w:t>
      </w:r>
      <w:r w:rsidRPr="00AB5CA2">
        <w:rPr>
          <w:rFonts w:ascii="Arial Narrow" w:hAnsi="Arial Narrow" w:cs="Arial"/>
          <w:spacing w:val="-3"/>
          <w:sz w:val="22"/>
          <w:szCs w:val="22"/>
        </w:rPr>
        <w:t xml:space="preserve"> las Oficinas de </w:t>
      </w:r>
      <w:r w:rsidR="001E41EA" w:rsidRPr="00AB5CA2">
        <w:rPr>
          <w:rFonts w:ascii="Arial Narrow" w:hAnsi="Arial Narrow" w:cs="Arial"/>
          <w:spacing w:val="-3"/>
          <w:sz w:val="22"/>
          <w:szCs w:val="22"/>
        </w:rPr>
        <w:t>Coopeaipe</w:t>
      </w:r>
      <w:r w:rsidRPr="00AB5CA2">
        <w:rPr>
          <w:rFonts w:ascii="Arial Narrow" w:hAnsi="Arial Narrow" w:cs="Arial"/>
          <w:spacing w:val="-3"/>
          <w:sz w:val="22"/>
          <w:szCs w:val="22"/>
        </w:rPr>
        <w:t xml:space="preserve"> o llamar directamente a la línea de servicio al cliente suministrada por Visionamos, la cual aparece en el manual de uso de Tarjeta Débito.</w:t>
      </w:r>
    </w:p>
    <w:p w14:paraId="171E79FA" w14:textId="77777777" w:rsidR="00D7149F"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b/>
          <w:spacing w:val="-3"/>
          <w:sz w:val="22"/>
          <w:szCs w:val="22"/>
        </w:rPr>
        <w:t>Robo:</w:t>
      </w:r>
      <w:r w:rsidRPr="00AB5CA2">
        <w:rPr>
          <w:rFonts w:ascii="Arial Narrow" w:hAnsi="Arial Narrow" w:cs="Arial"/>
          <w:spacing w:val="-3"/>
          <w:sz w:val="22"/>
          <w:szCs w:val="22"/>
        </w:rPr>
        <w:t xml:space="preserve"> </w:t>
      </w:r>
      <w:r w:rsidR="001E41EA" w:rsidRPr="00AB5CA2">
        <w:rPr>
          <w:rFonts w:ascii="Arial Narrow" w:hAnsi="Arial Narrow" w:cs="Arial"/>
          <w:spacing w:val="-3"/>
          <w:sz w:val="22"/>
          <w:szCs w:val="22"/>
        </w:rPr>
        <w:t>En caso de que</w:t>
      </w:r>
      <w:r w:rsidRPr="00AB5CA2">
        <w:rPr>
          <w:rFonts w:ascii="Arial Narrow" w:hAnsi="Arial Narrow" w:cs="Arial"/>
          <w:spacing w:val="-3"/>
          <w:sz w:val="22"/>
          <w:szCs w:val="22"/>
        </w:rPr>
        <w:t xml:space="preserve"> el asociado sufra robo de la tarjeta, en este caso el asociado titular del producto deberá </w:t>
      </w:r>
      <w:r w:rsidR="001E41EA" w:rsidRPr="00AB5CA2">
        <w:rPr>
          <w:rFonts w:ascii="Arial Narrow" w:hAnsi="Arial Narrow" w:cs="Arial"/>
          <w:spacing w:val="-3"/>
          <w:sz w:val="22"/>
          <w:szCs w:val="22"/>
        </w:rPr>
        <w:t>acercarse con</w:t>
      </w:r>
      <w:r w:rsidRPr="00AB5CA2">
        <w:rPr>
          <w:rFonts w:ascii="Arial Narrow" w:hAnsi="Arial Narrow" w:cs="Arial"/>
          <w:spacing w:val="-3"/>
          <w:sz w:val="22"/>
          <w:szCs w:val="22"/>
        </w:rPr>
        <w:t xml:space="preserve"> las Oficinas de </w:t>
      </w:r>
      <w:r w:rsidR="001E41EA" w:rsidRPr="00AB5CA2">
        <w:rPr>
          <w:rFonts w:ascii="Arial Narrow" w:hAnsi="Arial Narrow" w:cs="Arial"/>
          <w:spacing w:val="-3"/>
          <w:sz w:val="22"/>
          <w:szCs w:val="22"/>
        </w:rPr>
        <w:t>Coopeaipe</w:t>
      </w:r>
      <w:r w:rsidRPr="00AB5CA2">
        <w:rPr>
          <w:rFonts w:ascii="Arial Narrow" w:hAnsi="Arial Narrow" w:cs="Arial"/>
          <w:spacing w:val="-3"/>
          <w:sz w:val="22"/>
          <w:szCs w:val="22"/>
        </w:rPr>
        <w:t xml:space="preserve"> o llamar directamente a la línea de servicio al cliente suministrada por Visionamos, la cual aparece en el manual de uso de Tarjeta Débito.</w:t>
      </w:r>
    </w:p>
    <w:p w14:paraId="073A170F" w14:textId="77777777" w:rsidR="001E41EA"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b/>
          <w:spacing w:val="-3"/>
          <w:sz w:val="22"/>
          <w:szCs w:val="22"/>
        </w:rPr>
        <w:t>Fraude</w:t>
      </w:r>
      <w:r w:rsidRPr="00AB5CA2">
        <w:rPr>
          <w:rFonts w:ascii="Arial Narrow" w:hAnsi="Arial Narrow" w:cs="Arial"/>
          <w:spacing w:val="-3"/>
          <w:sz w:val="22"/>
          <w:szCs w:val="22"/>
        </w:rPr>
        <w:t>: al detectarse un uso ilegal de la tarjeta o fuera de las condiciones establecidas por el Coopeaipe, en forma unilateral puede tomar la decisión de bloquear y cancelar inmediatamente el crédito Rotativo asignado.</w:t>
      </w:r>
    </w:p>
    <w:p w14:paraId="5A934681"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b/>
          <w:spacing w:val="-3"/>
          <w:sz w:val="22"/>
          <w:szCs w:val="22"/>
        </w:rPr>
        <w:t>Mora:</w:t>
      </w:r>
      <w:r w:rsidR="001E41EA" w:rsidRPr="00AB5CA2">
        <w:rPr>
          <w:rFonts w:ascii="Arial Narrow" w:hAnsi="Arial Narrow" w:cs="Arial"/>
          <w:b/>
          <w:spacing w:val="-3"/>
          <w:sz w:val="22"/>
          <w:szCs w:val="22"/>
        </w:rPr>
        <w:t xml:space="preserve"> </w:t>
      </w:r>
      <w:r w:rsidRPr="00AB5CA2">
        <w:rPr>
          <w:rFonts w:ascii="Arial Narrow" w:hAnsi="Arial Narrow" w:cs="Arial"/>
          <w:spacing w:val="-3"/>
          <w:sz w:val="22"/>
          <w:szCs w:val="22"/>
        </w:rPr>
        <w:t xml:space="preserve">A partir del momento que el crédito Rotativo presente una mora de 90 días corrientes, </w:t>
      </w:r>
      <w:r w:rsidR="001E41EA" w:rsidRPr="00AB5CA2">
        <w:rPr>
          <w:rFonts w:ascii="Arial Narrow" w:hAnsi="Arial Narrow" w:cs="Arial"/>
          <w:spacing w:val="-3"/>
          <w:sz w:val="22"/>
          <w:szCs w:val="22"/>
        </w:rPr>
        <w:t>Coopeaipe</w:t>
      </w:r>
      <w:r w:rsidRPr="00AB5CA2">
        <w:rPr>
          <w:rFonts w:ascii="Arial Narrow" w:hAnsi="Arial Narrow" w:cs="Arial"/>
          <w:spacing w:val="-3"/>
          <w:sz w:val="22"/>
          <w:szCs w:val="22"/>
        </w:rPr>
        <w:t>, en forma unilateral, generará la cancelación definitiva del cupo.</w:t>
      </w:r>
    </w:p>
    <w:p w14:paraId="5F04BB92"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b/>
          <w:spacing w:val="-3"/>
          <w:sz w:val="22"/>
          <w:szCs w:val="22"/>
        </w:rPr>
        <w:t xml:space="preserve">Control: </w:t>
      </w:r>
      <w:r w:rsidRPr="00AB5CA2">
        <w:rPr>
          <w:rFonts w:ascii="Arial Narrow" w:hAnsi="Arial Narrow" w:cs="Arial"/>
          <w:spacing w:val="-3"/>
          <w:sz w:val="22"/>
          <w:szCs w:val="22"/>
        </w:rPr>
        <w:t>La cancelación del crédito Rotativo, a través de la tarjeta debito no implica que se exima al asociado del pago del crédito, sino que adicionalmente se tomarán todas las disposiciones establecidas en el área de cobranzas para la recuperación de la obligación.</w:t>
      </w:r>
    </w:p>
    <w:p w14:paraId="539CC1C8" w14:textId="77777777" w:rsidR="00D7149F" w:rsidRPr="00AB5CA2" w:rsidRDefault="00D7149F" w:rsidP="006B6CCF">
      <w:pPr>
        <w:numPr>
          <w:ilvl w:val="2"/>
          <w:numId w:val="32"/>
        </w:numPr>
        <w:rPr>
          <w:rFonts w:ascii="Arial Narrow" w:hAnsi="Arial Narrow" w:cs="Arial"/>
          <w:b/>
          <w:spacing w:val="-3"/>
          <w:sz w:val="22"/>
          <w:szCs w:val="22"/>
        </w:rPr>
      </w:pPr>
      <w:r w:rsidRPr="00AB5CA2">
        <w:rPr>
          <w:rFonts w:ascii="Arial Narrow" w:hAnsi="Arial Narrow" w:cs="Arial"/>
          <w:b/>
          <w:spacing w:val="-3"/>
          <w:sz w:val="22"/>
          <w:szCs w:val="22"/>
        </w:rPr>
        <w:t xml:space="preserve">Desbloqueos: </w:t>
      </w:r>
      <w:r w:rsidRPr="00AB5CA2">
        <w:rPr>
          <w:rFonts w:ascii="Arial Narrow" w:hAnsi="Arial Narrow" w:cs="Arial"/>
          <w:spacing w:val="-3"/>
          <w:sz w:val="22"/>
          <w:szCs w:val="22"/>
        </w:rPr>
        <w:t>Este caso solo aplica en caso de bloqueos temporales de la tarjeta y cuando el asociado ejecute, como mínimo el pago de la totalidad del valor moroso hasta la fecha, junto con los cargos adicionales</w:t>
      </w:r>
      <w:r w:rsidRPr="00AB5CA2">
        <w:rPr>
          <w:rFonts w:ascii="Arial Narrow" w:hAnsi="Arial Narrow" w:cs="Arial"/>
          <w:b/>
          <w:spacing w:val="-3"/>
          <w:sz w:val="22"/>
          <w:szCs w:val="22"/>
        </w:rPr>
        <w:t>.</w:t>
      </w:r>
      <w:r w:rsidR="001E41EA" w:rsidRPr="00AB5CA2">
        <w:rPr>
          <w:rFonts w:ascii="Arial Narrow" w:hAnsi="Arial Narrow" w:cs="Arial"/>
          <w:b/>
          <w:spacing w:val="-3"/>
          <w:sz w:val="22"/>
          <w:szCs w:val="22"/>
        </w:rPr>
        <w:t xml:space="preserve"> </w:t>
      </w:r>
      <w:r w:rsidRPr="00AB5CA2">
        <w:rPr>
          <w:rFonts w:ascii="Arial Narrow" w:hAnsi="Arial Narrow" w:cs="Arial"/>
          <w:spacing w:val="-3"/>
          <w:sz w:val="22"/>
          <w:szCs w:val="22"/>
        </w:rPr>
        <w:t>El desbloqueo se realizará por solicitud del asociado</w:t>
      </w:r>
      <w:r w:rsidR="001E41EA" w:rsidRPr="00AB5CA2">
        <w:rPr>
          <w:rFonts w:ascii="Arial Narrow" w:hAnsi="Arial Narrow" w:cs="Arial"/>
          <w:spacing w:val="-3"/>
          <w:sz w:val="22"/>
          <w:szCs w:val="22"/>
        </w:rPr>
        <w:t>, e</w:t>
      </w:r>
      <w:r w:rsidRPr="00AB5CA2">
        <w:rPr>
          <w:rFonts w:ascii="Arial Narrow" w:hAnsi="Arial Narrow" w:cs="Arial"/>
          <w:spacing w:val="-3"/>
          <w:sz w:val="22"/>
          <w:szCs w:val="22"/>
        </w:rPr>
        <w:t>ste aplica para los bloqueos dirigidos o temporales. Para los bloqueos automáticos el sistema realiza el desbloqueo automáticamente.</w:t>
      </w:r>
    </w:p>
    <w:p w14:paraId="3FC2E528" w14:textId="77777777" w:rsidR="00D7149F" w:rsidRPr="00AB5CA2" w:rsidRDefault="00D7149F" w:rsidP="006B6CCF">
      <w:pPr>
        <w:rPr>
          <w:rFonts w:ascii="Arial Narrow" w:hAnsi="Arial Narrow" w:cs="Arial"/>
          <w:b/>
          <w:spacing w:val="-3"/>
          <w:sz w:val="22"/>
          <w:szCs w:val="22"/>
        </w:rPr>
      </w:pPr>
    </w:p>
    <w:p w14:paraId="32DDFEA8" w14:textId="77777777" w:rsidR="00D77818"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b/>
          <w:spacing w:val="-3"/>
          <w:sz w:val="22"/>
          <w:szCs w:val="22"/>
        </w:rPr>
        <w:t xml:space="preserve">Pago y Distribución del pago: </w:t>
      </w:r>
      <w:r w:rsidRPr="00AB5CA2">
        <w:rPr>
          <w:rFonts w:ascii="Arial Narrow" w:hAnsi="Arial Narrow" w:cs="Arial"/>
          <w:spacing w:val="-3"/>
          <w:sz w:val="22"/>
          <w:szCs w:val="22"/>
        </w:rPr>
        <w:t>Los asociados podrán efectuar los pagos de las cuotas en las Cajas de Coopeaipe, y otras entidades financieras que prestan el servicio de recaudo bajo convenios establecido.</w:t>
      </w:r>
    </w:p>
    <w:p w14:paraId="097F45AE" w14:textId="77777777" w:rsidR="00D77818" w:rsidRPr="00AB5CA2" w:rsidRDefault="00D77818" w:rsidP="006B6CCF">
      <w:pPr>
        <w:rPr>
          <w:rFonts w:ascii="Arial Narrow" w:hAnsi="Arial Narrow" w:cs="Arial"/>
          <w:spacing w:val="-3"/>
          <w:sz w:val="22"/>
          <w:szCs w:val="22"/>
        </w:rPr>
      </w:pPr>
    </w:p>
    <w:p w14:paraId="72A0E519" w14:textId="77777777" w:rsidR="00D7149F"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spacing w:val="-3"/>
          <w:sz w:val="22"/>
          <w:szCs w:val="22"/>
        </w:rPr>
        <w:t>Todo pago que se efectué presentará el siguiente orden de prioridad dentro de la distribución del pago:</w:t>
      </w:r>
    </w:p>
    <w:p w14:paraId="2181D576" w14:textId="77777777" w:rsidR="00D7149F" w:rsidRPr="00AB5CA2" w:rsidRDefault="00D7149F" w:rsidP="006B6CCF">
      <w:pPr>
        <w:rPr>
          <w:rFonts w:ascii="Arial Narrow" w:hAnsi="Arial Narrow" w:cs="Arial"/>
          <w:b/>
          <w:spacing w:val="-3"/>
          <w:sz w:val="22"/>
          <w:szCs w:val="22"/>
        </w:rPr>
      </w:pPr>
    </w:p>
    <w:p w14:paraId="0CE6E092"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 xml:space="preserve">Cobros administrativos (cuota de administración, comisiones y otros que </w:t>
      </w:r>
      <w:r w:rsidR="00D77818" w:rsidRPr="00AB5CA2">
        <w:rPr>
          <w:rFonts w:ascii="Arial Narrow" w:hAnsi="Arial Narrow" w:cs="Arial"/>
          <w:spacing w:val="-3"/>
          <w:sz w:val="22"/>
          <w:szCs w:val="22"/>
        </w:rPr>
        <w:t>Coopeaipe</w:t>
      </w:r>
      <w:r w:rsidRPr="00AB5CA2">
        <w:rPr>
          <w:rFonts w:ascii="Arial Narrow" w:hAnsi="Arial Narrow" w:cs="Arial"/>
          <w:spacing w:val="-3"/>
          <w:sz w:val="22"/>
          <w:szCs w:val="22"/>
        </w:rPr>
        <w:t xml:space="preserve"> determine).</w:t>
      </w:r>
    </w:p>
    <w:p w14:paraId="1041E635"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Intereses de difícil cobro.</w:t>
      </w:r>
    </w:p>
    <w:p w14:paraId="4B293653"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Intereses de mora.</w:t>
      </w:r>
    </w:p>
    <w:p w14:paraId="0715FB67" w14:textId="77777777" w:rsidR="00D7149F" w:rsidRPr="00AB5CA2" w:rsidRDefault="00D77818"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Intereses corrientes</w:t>
      </w:r>
      <w:r w:rsidR="00D7149F" w:rsidRPr="00AB5CA2">
        <w:rPr>
          <w:rFonts w:ascii="Arial Narrow" w:hAnsi="Arial Narrow" w:cs="Arial"/>
          <w:spacing w:val="-3"/>
          <w:sz w:val="22"/>
          <w:szCs w:val="22"/>
        </w:rPr>
        <w:t>.</w:t>
      </w:r>
    </w:p>
    <w:p w14:paraId="715A4B72"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 xml:space="preserve"> Capital de crédito.</w:t>
      </w:r>
    </w:p>
    <w:p w14:paraId="300D5AFD" w14:textId="77777777" w:rsidR="00D7149F" w:rsidRPr="00AB5CA2" w:rsidRDefault="00D7149F" w:rsidP="006B6CCF">
      <w:pPr>
        <w:rPr>
          <w:rFonts w:ascii="Arial Narrow" w:hAnsi="Arial Narrow" w:cs="Arial"/>
          <w:b/>
          <w:spacing w:val="-3"/>
          <w:sz w:val="22"/>
          <w:szCs w:val="22"/>
        </w:rPr>
      </w:pPr>
    </w:p>
    <w:p w14:paraId="0B685815" w14:textId="77777777" w:rsidR="00D7149F"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b/>
          <w:spacing w:val="-3"/>
          <w:sz w:val="22"/>
          <w:szCs w:val="22"/>
        </w:rPr>
        <w:t xml:space="preserve">Facturación: </w:t>
      </w:r>
      <w:r w:rsidRPr="00AB5CA2">
        <w:rPr>
          <w:rFonts w:ascii="Arial Narrow" w:hAnsi="Arial Narrow" w:cs="Arial"/>
          <w:spacing w:val="-3"/>
          <w:sz w:val="22"/>
          <w:szCs w:val="22"/>
        </w:rPr>
        <w:t>Tendrá condición acumulativa por lo cual recoge los valores no cancelados o cancelados parcialmente de la(s) factura(s) anterior(es) y la presentaran con saldos actualizados.</w:t>
      </w:r>
    </w:p>
    <w:p w14:paraId="3D07CBA3" w14:textId="77777777" w:rsidR="00D7149F" w:rsidRPr="00AB5CA2" w:rsidRDefault="00D7149F" w:rsidP="006B6CCF">
      <w:pPr>
        <w:rPr>
          <w:rFonts w:ascii="Arial Narrow" w:hAnsi="Arial Narrow" w:cs="Arial"/>
          <w:spacing w:val="-3"/>
          <w:sz w:val="22"/>
          <w:szCs w:val="22"/>
        </w:rPr>
      </w:pPr>
    </w:p>
    <w:p w14:paraId="6F1BF3EB" w14:textId="77777777" w:rsidR="00D7149F" w:rsidRPr="00AB5CA2" w:rsidRDefault="00D7149F" w:rsidP="006B6CCF">
      <w:pPr>
        <w:numPr>
          <w:ilvl w:val="1"/>
          <w:numId w:val="32"/>
        </w:numPr>
        <w:rPr>
          <w:rFonts w:ascii="Arial Narrow" w:hAnsi="Arial Narrow" w:cs="Arial"/>
          <w:b/>
          <w:spacing w:val="-3"/>
          <w:sz w:val="22"/>
          <w:szCs w:val="22"/>
        </w:rPr>
      </w:pPr>
      <w:r w:rsidRPr="00AB5CA2">
        <w:rPr>
          <w:rFonts w:ascii="Arial Narrow" w:hAnsi="Arial Narrow" w:cs="Arial"/>
          <w:b/>
          <w:spacing w:val="-3"/>
          <w:sz w:val="22"/>
          <w:szCs w:val="22"/>
        </w:rPr>
        <w:t xml:space="preserve">Características de la Facturación:  </w:t>
      </w:r>
      <w:r w:rsidRPr="00AB5CA2">
        <w:rPr>
          <w:rFonts w:ascii="Arial Narrow" w:hAnsi="Arial Narrow" w:cs="Arial"/>
          <w:spacing w:val="-3"/>
          <w:sz w:val="22"/>
          <w:szCs w:val="22"/>
        </w:rPr>
        <w:t xml:space="preserve">El estado de cuenta constara de cuatro (4) partes plenamente identificables (ver formato </w:t>
      </w:r>
      <w:r w:rsidR="001119B7" w:rsidRPr="00AB5CA2">
        <w:rPr>
          <w:rFonts w:ascii="Arial Narrow" w:hAnsi="Arial Narrow" w:cs="Arial"/>
          <w:b/>
          <w:spacing w:val="-3"/>
          <w:sz w:val="22"/>
          <w:szCs w:val="22"/>
        </w:rPr>
        <w:t>CR-F-007</w:t>
      </w:r>
      <w:r w:rsidRPr="00AB5CA2">
        <w:rPr>
          <w:rFonts w:ascii="Arial Narrow" w:hAnsi="Arial Narrow" w:cs="Arial"/>
          <w:spacing w:val="-3"/>
          <w:sz w:val="22"/>
          <w:szCs w:val="22"/>
        </w:rPr>
        <w:t>):</w:t>
      </w:r>
    </w:p>
    <w:p w14:paraId="1E69780F" w14:textId="77777777" w:rsidR="001119B7" w:rsidRPr="00AB5CA2" w:rsidRDefault="001119B7" w:rsidP="006B6CCF">
      <w:pPr>
        <w:rPr>
          <w:rFonts w:ascii="Arial Narrow" w:hAnsi="Arial Narrow" w:cs="Arial"/>
          <w:b/>
          <w:spacing w:val="-3"/>
          <w:sz w:val="22"/>
          <w:szCs w:val="22"/>
        </w:rPr>
      </w:pPr>
    </w:p>
    <w:p w14:paraId="4F2F8A53"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Información del asociado.</w:t>
      </w:r>
    </w:p>
    <w:p w14:paraId="6DDA78CD"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Información general del cupo del crédito.</w:t>
      </w:r>
    </w:p>
    <w:p w14:paraId="71594AD4"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Discriminación de usos.</w:t>
      </w:r>
    </w:p>
    <w:p w14:paraId="099898AF" w14:textId="0342826F" w:rsidR="00D7149F"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Desprendible de pago.</w:t>
      </w:r>
    </w:p>
    <w:p w14:paraId="29928C81" w14:textId="77777777" w:rsidR="005025F2" w:rsidRPr="00AB5CA2" w:rsidRDefault="005025F2" w:rsidP="006B6CCF">
      <w:pPr>
        <w:rPr>
          <w:rFonts w:ascii="Arial Narrow" w:hAnsi="Arial Narrow" w:cs="Arial"/>
          <w:spacing w:val="-3"/>
          <w:sz w:val="22"/>
          <w:szCs w:val="22"/>
        </w:rPr>
      </w:pPr>
    </w:p>
    <w:p w14:paraId="3E263A2E" w14:textId="77777777" w:rsidR="00D7149F" w:rsidRPr="00AB5CA2" w:rsidRDefault="00D7149F" w:rsidP="006B6CCF">
      <w:pPr>
        <w:numPr>
          <w:ilvl w:val="1"/>
          <w:numId w:val="32"/>
        </w:numPr>
        <w:rPr>
          <w:rFonts w:ascii="Arial Narrow" w:hAnsi="Arial Narrow" w:cs="Arial"/>
          <w:b/>
          <w:spacing w:val="-3"/>
          <w:sz w:val="22"/>
          <w:szCs w:val="22"/>
        </w:rPr>
      </w:pPr>
      <w:r w:rsidRPr="00AB5CA2">
        <w:rPr>
          <w:rFonts w:ascii="Arial Narrow" w:hAnsi="Arial Narrow" w:cs="Arial"/>
          <w:b/>
          <w:spacing w:val="-3"/>
          <w:sz w:val="22"/>
          <w:szCs w:val="22"/>
        </w:rPr>
        <w:t xml:space="preserve">Suspensión de la Generación de la Factura: </w:t>
      </w:r>
      <w:r w:rsidRPr="00AB5CA2">
        <w:rPr>
          <w:rFonts w:ascii="Arial Narrow" w:hAnsi="Arial Narrow" w:cs="Arial"/>
          <w:spacing w:val="-3"/>
          <w:sz w:val="22"/>
          <w:szCs w:val="22"/>
        </w:rPr>
        <w:t xml:space="preserve">No se </w:t>
      </w:r>
      <w:r w:rsidR="001119B7" w:rsidRPr="00AB5CA2">
        <w:rPr>
          <w:rFonts w:ascii="Arial Narrow" w:hAnsi="Arial Narrow" w:cs="Arial"/>
          <w:spacing w:val="-3"/>
          <w:sz w:val="22"/>
          <w:szCs w:val="22"/>
        </w:rPr>
        <w:t>generará</w:t>
      </w:r>
      <w:r w:rsidRPr="00AB5CA2">
        <w:rPr>
          <w:rFonts w:ascii="Arial Narrow" w:hAnsi="Arial Narrow" w:cs="Arial"/>
          <w:spacing w:val="-3"/>
          <w:sz w:val="22"/>
          <w:szCs w:val="22"/>
        </w:rPr>
        <w:t xml:space="preserve"> el estado de cuenta en los siguientes casos:</w:t>
      </w:r>
    </w:p>
    <w:p w14:paraId="5B92D0EC" w14:textId="77777777" w:rsidR="00D7149F" w:rsidRPr="00AB5CA2" w:rsidRDefault="00D7149F" w:rsidP="006B6CCF">
      <w:pPr>
        <w:rPr>
          <w:rFonts w:ascii="Arial Narrow" w:hAnsi="Arial Narrow" w:cs="Arial"/>
          <w:b/>
          <w:spacing w:val="-3"/>
          <w:sz w:val="22"/>
          <w:szCs w:val="22"/>
        </w:rPr>
      </w:pPr>
    </w:p>
    <w:p w14:paraId="2A65E240"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Cuando se determine por evento de fraude.</w:t>
      </w:r>
    </w:p>
    <w:p w14:paraId="21A57609"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Envío a cobro jurídico.</w:t>
      </w:r>
    </w:p>
    <w:p w14:paraId="63AE075E"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Castigo de cartera.</w:t>
      </w:r>
    </w:p>
    <w:p w14:paraId="265D81A8"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Saldo en cero (0).</w:t>
      </w:r>
    </w:p>
    <w:p w14:paraId="6C43E212" w14:textId="77777777" w:rsidR="00D7149F" w:rsidRPr="00AB5CA2" w:rsidRDefault="00D7149F" w:rsidP="006B6CCF">
      <w:pPr>
        <w:rPr>
          <w:rFonts w:ascii="Arial Narrow" w:hAnsi="Arial Narrow" w:cs="Arial"/>
          <w:b/>
          <w:spacing w:val="-3"/>
          <w:sz w:val="22"/>
          <w:szCs w:val="22"/>
        </w:rPr>
      </w:pPr>
    </w:p>
    <w:p w14:paraId="0344B6CB" w14:textId="77777777" w:rsidR="00D7149F"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b/>
          <w:spacing w:val="-3"/>
          <w:sz w:val="22"/>
          <w:szCs w:val="22"/>
        </w:rPr>
        <w:t xml:space="preserve">Generación y Envío de la Facturación: </w:t>
      </w:r>
      <w:r w:rsidRPr="00AB5CA2">
        <w:rPr>
          <w:rFonts w:ascii="Arial Narrow" w:hAnsi="Arial Narrow" w:cs="Arial"/>
          <w:spacing w:val="-3"/>
          <w:sz w:val="22"/>
          <w:szCs w:val="22"/>
        </w:rPr>
        <w:t>Se genera y enviará a los correos electrónicos o dirección de residencia del correspondiente asociado deudor en formato PDF, mensualmente, el primer día de cada mes. Cuando el envío sea impreso, el área Financiera realizará la impresión y envío de la facturación.</w:t>
      </w:r>
    </w:p>
    <w:p w14:paraId="7E252CBC" w14:textId="77777777" w:rsidR="00D7149F" w:rsidRPr="00AB5CA2" w:rsidRDefault="00D7149F" w:rsidP="006B6CCF">
      <w:pPr>
        <w:numPr>
          <w:ilvl w:val="1"/>
          <w:numId w:val="32"/>
        </w:numPr>
        <w:rPr>
          <w:rFonts w:ascii="Arial Narrow" w:hAnsi="Arial Narrow" w:cs="Arial"/>
          <w:b/>
          <w:spacing w:val="-3"/>
          <w:sz w:val="22"/>
          <w:szCs w:val="22"/>
        </w:rPr>
      </w:pPr>
      <w:r w:rsidRPr="00AB5CA2">
        <w:rPr>
          <w:rFonts w:ascii="Arial Narrow" w:hAnsi="Arial Narrow" w:cs="Arial"/>
          <w:b/>
          <w:spacing w:val="-3"/>
          <w:sz w:val="22"/>
          <w:szCs w:val="22"/>
        </w:rPr>
        <w:t xml:space="preserve">Formato de la Factura: </w:t>
      </w:r>
      <w:r w:rsidRPr="00AB5CA2">
        <w:rPr>
          <w:rFonts w:ascii="Arial Narrow" w:hAnsi="Arial Narrow" w:cs="Arial"/>
          <w:spacing w:val="-3"/>
          <w:sz w:val="22"/>
          <w:szCs w:val="22"/>
        </w:rPr>
        <w:t xml:space="preserve">La factura se constituye en el medio a través del cual </w:t>
      </w:r>
      <w:r w:rsidR="001119B7" w:rsidRPr="00AB5CA2">
        <w:rPr>
          <w:rFonts w:ascii="Arial Narrow" w:hAnsi="Arial Narrow" w:cs="Arial"/>
          <w:spacing w:val="-3"/>
          <w:sz w:val="22"/>
          <w:szCs w:val="22"/>
        </w:rPr>
        <w:t>Coopeaipe</w:t>
      </w:r>
      <w:r w:rsidRPr="00AB5CA2">
        <w:rPr>
          <w:rFonts w:ascii="Arial Narrow" w:hAnsi="Arial Narrow" w:cs="Arial"/>
          <w:spacing w:val="-3"/>
          <w:sz w:val="22"/>
          <w:szCs w:val="22"/>
        </w:rPr>
        <w:t xml:space="preserve"> informa el estado de cuenta del cupo del crédito asignado al asociado.</w:t>
      </w:r>
    </w:p>
    <w:p w14:paraId="733221D5" w14:textId="77777777" w:rsidR="001119B7" w:rsidRPr="00AB5CA2" w:rsidRDefault="001119B7" w:rsidP="006B6CCF">
      <w:pPr>
        <w:rPr>
          <w:rFonts w:ascii="Arial Narrow" w:hAnsi="Arial Narrow" w:cs="Arial"/>
          <w:b/>
          <w:spacing w:val="-3"/>
          <w:sz w:val="22"/>
          <w:szCs w:val="22"/>
        </w:rPr>
      </w:pPr>
    </w:p>
    <w:p w14:paraId="6548CAC2" w14:textId="77777777" w:rsidR="00D7149F" w:rsidRDefault="00D7149F" w:rsidP="006B6CCF">
      <w:pPr>
        <w:numPr>
          <w:ilvl w:val="1"/>
          <w:numId w:val="32"/>
        </w:numPr>
        <w:rPr>
          <w:rFonts w:ascii="Arial Narrow" w:hAnsi="Arial Narrow" w:cs="Arial"/>
          <w:b/>
          <w:spacing w:val="-3"/>
          <w:sz w:val="22"/>
          <w:szCs w:val="22"/>
        </w:rPr>
      </w:pPr>
      <w:r w:rsidRPr="00AB5CA2">
        <w:rPr>
          <w:rFonts w:ascii="Arial Narrow" w:hAnsi="Arial Narrow" w:cs="Arial"/>
          <w:b/>
          <w:spacing w:val="-3"/>
          <w:sz w:val="22"/>
          <w:szCs w:val="22"/>
        </w:rPr>
        <w:t xml:space="preserve">Opciones de Consulta: </w:t>
      </w:r>
      <w:r w:rsidRPr="00AB5CA2">
        <w:rPr>
          <w:rFonts w:ascii="Arial Narrow" w:hAnsi="Arial Narrow" w:cs="Arial"/>
          <w:spacing w:val="-3"/>
          <w:sz w:val="22"/>
          <w:szCs w:val="22"/>
        </w:rPr>
        <w:t>Los saldos del crédito Rotativo podrán ser consultados por parte del titular del producto a través de los siguientes medios</w:t>
      </w:r>
      <w:r w:rsidRPr="00AB5CA2">
        <w:rPr>
          <w:rFonts w:ascii="Arial Narrow" w:hAnsi="Arial Narrow" w:cs="Arial"/>
          <w:b/>
          <w:spacing w:val="-3"/>
          <w:sz w:val="22"/>
          <w:szCs w:val="22"/>
        </w:rPr>
        <w:t>:</w:t>
      </w:r>
    </w:p>
    <w:p w14:paraId="34976159" w14:textId="77777777" w:rsidR="00AB5CA2" w:rsidRPr="00AB5CA2" w:rsidRDefault="00AB5CA2" w:rsidP="006B6CCF">
      <w:pPr>
        <w:rPr>
          <w:rFonts w:ascii="Arial Narrow" w:hAnsi="Arial Narrow" w:cs="Arial"/>
          <w:b/>
          <w:spacing w:val="-3"/>
          <w:sz w:val="22"/>
          <w:szCs w:val="22"/>
        </w:rPr>
      </w:pPr>
    </w:p>
    <w:p w14:paraId="2E7E6A40"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 xml:space="preserve">Factura </w:t>
      </w:r>
    </w:p>
    <w:p w14:paraId="42BEE7B3"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Consulta a través de cajeros automáticos</w:t>
      </w:r>
    </w:p>
    <w:p w14:paraId="30CB9EB0"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 xml:space="preserve">Consulta directa con funcionarios autorizados de </w:t>
      </w:r>
      <w:r w:rsidR="001119B7" w:rsidRPr="00AB5CA2">
        <w:rPr>
          <w:rFonts w:ascii="Arial Narrow" w:hAnsi="Arial Narrow" w:cs="Arial"/>
          <w:spacing w:val="-3"/>
          <w:sz w:val="22"/>
          <w:szCs w:val="22"/>
        </w:rPr>
        <w:t>Coopeaipe</w:t>
      </w:r>
      <w:r w:rsidRPr="00AB5CA2">
        <w:rPr>
          <w:rFonts w:ascii="Arial Narrow" w:hAnsi="Arial Narrow" w:cs="Arial"/>
          <w:spacing w:val="-3"/>
          <w:sz w:val="22"/>
          <w:szCs w:val="22"/>
        </w:rPr>
        <w:t>.</w:t>
      </w:r>
    </w:p>
    <w:p w14:paraId="0E93858E" w14:textId="77777777" w:rsidR="00D7149F" w:rsidRPr="00AB5CA2" w:rsidRDefault="00D7149F" w:rsidP="006B6CCF">
      <w:pPr>
        <w:rPr>
          <w:rFonts w:ascii="Arial Narrow" w:hAnsi="Arial Narrow" w:cs="Arial"/>
          <w:b/>
          <w:spacing w:val="-3"/>
          <w:sz w:val="22"/>
          <w:szCs w:val="22"/>
        </w:rPr>
      </w:pPr>
    </w:p>
    <w:p w14:paraId="4C77543A" w14:textId="77777777" w:rsidR="00D7149F" w:rsidRPr="00AB5CA2" w:rsidRDefault="00D7149F" w:rsidP="006B6CCF">
      <w:pPr>
        <w:numPr>
          <w:ilvl w:val="1"/>
          <w:numId w:val="32"/>
        </w:numPr>
        <w:rPr>
          <w:rFonts w:ascii="Arial Narrow" w:hAnsi="Arial Narrow" w:cs="Arial"/>
          <w:spacing w:val="-3"/>
          <w:sz w:val="22"/>
          <w:szCs w:val="22"/>
        </w:rPr>
      </w:pPr>
      <w:r w:rsidRPr="00AB5CA2">
        <w:rPr>
          <w:rFonts w:ascii="Arial Narrow" w:hAnsi="Arial Narrow" w:cs="Arial"/>
          <w:b/>
          <w:spacing w:val="-3"/>
          <w:sz w:val="22"/>
          <w:szCs w:val="22"/>
        </w:rPr>
        <w:t xml:space="preserve">Reversiones y Ajustes: </w:t>
      </w:r>
      <w:r w:rsidRPr="00AB5CA2">
        <w:rPr>
          <w:rFonts w:ascii="Arial Narrow" w:hAnsi="Arial Narrow" w:cs="Arial"/>
          <w:spacing w:val="-3"/>
          <w:sz w:val="22"/>
          <w:szCs w:val="22"/>
        </w:rPr>
        <w:t>Las reversiones que se efectúen al crédito Rotativo, obedecerán a situaciones que conlleven a la modificación de los saldos afectados por situaciones diversas como:</w:t>
      </w:r>
    </w:p>
    <w:p w14:paraId="18E72564" w14:textId="77777777" w:rsidR="00D7149F" w:rsidRPr="00AB5CA2" w:rsidRDefault="00D7149F" w:rsidP="006B6CCF">
      <w:pPr>
        <w:rPr>
          <w:rFonts w:ascii="Arial Narrow" w:hAnsi="Arial Narrow" w:cs="Arial"/>
          <w:spacing w:val="-3"/>
          <w:sz w:val="22"/>
          <w:szCs w:val="22"/>
        </w:rPr>
      </w:pPr>
    </w:p>
    <w:p w14:paraId="76922B84"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Pagos efectuados a una línea de crédito no acordada por el cliente.</w:t>
      </w:r>
    </w:p>
    <w:p w14:paraId="609C5E03" w14:textId="77777777" w:rsidR="00D7149F" w:rsidRPr="00AB5CA2" w:rsidRDefault="00D7149F" w:rsidP="006B6CCF">
      <w:pPr>
        <w:numPr>
          <w:ilvl w:val="2"/>
          <w:numId w:val="32"/>
        </w:numPr>
        <w:rPr>
          <w:rFonts w:ascii="Arial Narrow" w:hAnsi="Arial Narrow" w:cs="Arial"/>
          <w:spacing w:val="-3"/>
          <w:sz w:val="22"/>
          <w:szCs w:val="22"/>
        </w:rPr>
      </w:pPr>
      <w:r w:rsidRPr="00AB5CA2">
        <w:rPr>
          <w:rFonts w:ascii="Arial Narrow" w:hAnsi="Arial Narrow" w:cs="Arial"/>
          <w:spacing w:val="-3"/>
          <w:sz w:val="22"/>
          <w:szCs w:val="22"/>
        </w:rPr>
        <w:t>Errores operativos del personal de caja</w:t>
      </w:r>
    </w:p>
    <w:p w14:paraId="69CF8B0E" w14:textId="77777777" w:rsidR="00A77874" w:rsidRPr="00AB5CA2" w:rsidRDefault="00A77874" w:rsidP="006B6CCF">
      <w:pPr>
        <w:rPr>
          <w:rFonts w:ascii="Arial Narrow" w:hAnsi="Arial Narrow" w:cs="Arial"/>
          <w:b/>
          <w:spacing w:val="-3"/>
          <w:sz w:val="22"/>
          <w:szCs w:val="22"/>
        </w:rPr>
      </w:pPr>
    </w:p>
    <w:p w14:paraId="5A167C7D" w14:textId="77777777" w:rsidR="004F5B5B" w:rsidRDefault="00E954D3" w:rsidP="006B6CCF">
      <w:pPr>
        <w:numPr>
          <w:ilvl w:val="0"/>
          <w:numId w:val="32"/>
        </w:numPr>
        <w:rPr>
          <w:rFonts w:ascii="Arial Narrow" w:hAnsi="Arial Narrow" w:cs="Arial"/>
          <w:b/>
          <w:spacing w:val="-3"/>
          <w:sz w:val="22"/>
          <w:szCs w:val="22"/>
        </w:rPr>
      </w:pPr>
      <w:r w:rsidRPr="00AB5CA2">
        <w:rPr>
          <w:rFonts w:ascii="Arial Narrow" w:hAnsi="Arial Narrow" w:cs="Arial"/>
          <w:b/>
          <w:spacing w:val="-3"/>
          <w:sz w:val="22"/>
          <w:szCs w:val="22"/>
        </w:rPr>
        <w:t>DESCRIPCIÓN DE ACTIVIDADES</w:t>
      </w:r>
      <w:r w:rsidR="003071AA" w:rsidRPr="00AB5CA2">
        <w:rPr>
          <w:rFonts w:ascii="Arial Narrow" w:hAnsi="Arial Narrow" w:cs="Arial"/>
          <w:b/>
          <w:spacing w:val="-3"/>
          <w:sz w:val="22"/>
          <w:szCs w:val="22"/>
        </w:rPr>
        <w:t>.</w:t>
      </w:r>
    </w:p>
    <w:p w14:paraId="2BB2B089" w14:textId="77777777" w:rsidR="00AB5CA2" w:rsidRPr="00AB5CA2" w:rsidRDefault="00AB5CA2" w:rsidP="006B6CCF">
      <w:pPr>
        <w:rPr>
          <w:rFonts w:ascii="Arial Narrow" w:hAnsi="Arial Narrow" w:cs="Arial"/>
          <w:b/>
          <w:spacing w:val="-3"/>
          <w:sz w:val="22"/>
          <w:szCs w:val="22"/>
        </w:rPr>
      </w:pPr>
    </w:p>
    <w:p w14:paraId="012B4B8B" w14:textId="77777777" w:rsidR="0017131E" w:rsidRPr="00AB5CA2" w:rsidRDefault="0017131E" w:rsidP="006B6CCF">
      <w:pPr>
        <w:rPr>
          <w:rFonts w:ascii="Arial Narrow" w:hAnsi="Arial Narrow" w:cs="Arial"/>
          <w:b/>
          <w:spacing w:val="-3"/>
          <w:sz w:val="22"/>
          <w:szCs w:val="22"/>
        </w:rPr>
      </w:pPr>
      <w:r w:rsidRPr="00AB5CA2">
        <w:rPr>
          <w:rFonts w:ascii="Arial Narrow" w:hAnsi="Arial Narrow" w:cs="Arial"/>
          <w:b/>
          <w:sz w:val="22"/>
          <w:szCs w:val="22"/>
        </w:rPr>
        <w:t xml:space="preserve">Radicación del Crédito </w:t>
      </w:r>
    </w:p>
    <w:p w14:paraId="74FDC9D1" w14:textId="77777777" w:rsidR="0017131E" w:rsidRPr="00AB5CA2" w:rsidRDefault="0017131E" w:rsidP="006B6CCF">
      <w:pPr>
        <w:rPr>
          <w:rFonts w:ascii="Arial Narrow" w:hAnsi="Arial Narrow"/>
          <w:b/>
          <w:sz w:val="22"/>
          <w:szCs w:val="22"/>
        </w:rPr>
      </w:pPr>
    </w:p>
    <w:p w14:paraId="47344B37" w14:textId="77777777" w:rsidR="0017131E" w:rsidRPr="00AB5CA2" w:rsidRDefault="0017131E" w:rsidP="006B6CCF">
      <w:pPr>
        <w:rPr>
          <w:rFonts w:ascii="Arial Narrow" w:hAnsi="Arial Narrow"/>
          <w:b/>
          <w:sz w:val="22"/>
          <w:szCs w:val="22"/>
        </w:rPr>
      </w:pPr>
      <w:r w:rsidRPr="00AB5CA2">
        <w:rPr>
          <w:rFonts w:ascii="Arial Narrow" w:hAnsi="Arial Narrow"/>
          <w:b/>
          <w:sz w:val="22"/>
          <w:szCs w:val="22"/>
        </w:rPr>
        <w:t>Administrador de Créditos.</w:t>
      </w:r>
    </w:p>
    <w:p w14:paraId="3C365EC3" w14:textId="77777777" w:rsidR="004F5B5B" w:rsidRPr="00AB5CA2" w:rsidRDefault="004F5B5B" w:rsidP="006B6CCF">
      <w:pPr>
        <w:rPr>
          <w:rFonts w:ascii="Arial Narrow" w:hAnsi="Arial Narrow"/>
          <w:b/>
          <w:sz w:val="22"/>
          <w:szCs w:val="22"/>
        </w:rPr>
      </w:pPr>
    </w:p>
    <w:p w14:paraId="0CDE3A41" w14:textId="77777777" w:rsidR="0017131E" w:rsidRPr="00AB5CA2" w:rsidRDefault="004F5B5B" w:rsidP="006B6CCF">
      <w:pPr>
        <w:numPr>
          <w:ilvl w:val="1"/>
          <w:numId w:val="32"/>
        </w:numPr>
        <w:rPr>
          <w:rFonts w:ascii="Arial Narrow" w:hAnsi="Arial Narrow" w:cs="Arial"/>
          <w:b/>
          <w:spacing w:val="-3"/>
          <w:sz w:val="22"/>
          <w:szCs w:val="22"/>
        </w:rPr>
      </w:pPr>
      <w:r w:rsidRPr="00AB5CA2">
        <w:rPr>
          <w:rFonts w:ascii="Arial Narrow" w:hAnsi="Arial Narrow" w:cs="Arial"/>
          <w:sz w:val="22"/>
          <w:szCs w:val="22"/>
        </w:rPr>
        <w:t>Una vez se acerque el asociado</w:t>
      </w:r>
      <w:r w:rsidR="0017131E" w:rsidRPr="00AB5CA2">
        <w:rPr>
          <w:rFonts w:ascii="Arial Narrow" w:hAnsi="Arial Narrow" w:cs="Arial"/>
          <w:sz w:val="22"/>
          <w:szCs w:val="22"/>
        </w:rPr>
        <w:t xml:space="preserve"> </w:t>
      </w:r>
      <w:r w:rsidRPr="00AB5CA2">
        <w:rPr>
          <w:rFonts w:ascii="Arial Narrow" w:hAnsi="Arial Narrow" w:cs="Arial"/>
          <w:sz w:val="22"/>
          <w:szCs w:val="22"/>
        </w:rPr>
        <w:t>suministra información completa al asociado, sobre los servicios, requisitos, condiciones y trámites del crédito</w:t>
      </w:r>
      <w:r w:rsidR="004D096E" w:rsidRPr="00AB5CA2">
        <w:rPr>
          <w:rFonts w:ascii="Arial Narrow" w:hAnsi="Arial Narrow" w:cs="Arial"/>
          <w:sz w:val="22"/>
          <w:szCs w:val="22"/>
        </w:rPr>
        <w:t xml:space="preserve"> entrega solicitud de crédito y relación de documentos que debe anexar</w:t>
      </w:r>
      <w:r w:rsidRPr="00AB5CA2">
        <w:rPr>
          <w:rFonts w:ascii="Arial Narrow" w:hAnsi="Arial Narrow" w:cs="Arial"/>
          <w:sz w:val="22"/>
          <w:szCs w:val="22"/>
        </w:rPr>
        <w:t>.</w:t>
      </w:r>
    </w:p>
    <w:p w14:paraId="446D9A2B" w14:textId="77777777" w:rsidR="004D096E" w:rsidRPr="00AB5CA2" w:rsidRDefault="004F5B5B" w:rsidP="006B6CCF">
      <w:pPr>
        <w:numPr>
          <w:ilvl w:val="1"/>
          <w:numId w:val="32"/>
        </w:numPr>
        <w:rPr>
          <w:rFonts w:ascii="Arial Narrow" w:hAnsi="Arial Narrow" w:cs="Arial"/>
          <w:b/>
          <w:spacing w:val="-3"/>
          <w:sz w:val="22"/>
          <w:szCs w:val="22"/>
        </w:rPr>
      </w:pPr>
      <w:r w:rsidRPr="00AB5CA2">
        <w:rPr>
          <w:rFonts w:ascii="Arial Narrow" w:hAnsi="Arial Narrow"/>
          <w:sz w:val="22"/>
          <w:szCs w:val="22"/>
        </w:rPr>
        <w:t>Cuando se acerque el asociado con la solicitud diligenciada y la documentación solicitada, verifica si cumple o no con todos los requisitos para la radicación.</w:t>
      </w:r>
    </w:p>
    <w:p w14:paraId="3BC03332" w14:textId="77777777" w:rsidR="004D096E" w:rsidRPr="00AB5CA2" w:rsidRDefault="004F5B5B" w:rsidP="006B6CCF">
      <w:pPr>
        <w:numPr>
          <w:ilvl w:val="1"/>
          <w:numId w:val="32"/>
        </w:numPr>
        <w:rPr>
          <w:rFonts w:ascii="Arial Narrow" w:hAnsi="Arial Narrow" w:cs="Arial"/>
          <w:b/>
          <w:spacing w:val="-3"/>
          <w:sz w:val="22"/>
          <w:szCs w:val="22"/>
        </w:rPr>
      </w:pPr>
      <w:r w:rsidRPr="00AB5CA2">
        <w:rPr>
          <w:rFonts w:ascii="Arial Narrow" w:hAnsi="Arial Narrow"/>
          <w:sz w:val="22"/>
          <w:szCs w:val="22"/>
          <w:lang w:val="es-ES"/>
        </w:rPr>
        <w:t xml:space="preserve">Si todos los documentos están en regla, Solicita el documento de identificación del asociado y verifica en el sistema si está al día con todos los compromisos adquirido con </w:t>
      </w:r>
      <w:r w:rsidR="004D096E" w:rsidRPr="00AB5CA2">
        <w:rPr>
          <w:rFonts w:ascii="Arial Narrow" w:hAnsi="Arial Narrow"/>
          <w:sz w:val="22"/>
          <w:szCs w:val="22"/>
          <w:lang w:val="es-ES"/>
        </w:rPr>
        <w:t>la cooperativa</w:t>
      </w:r>
      <w:r w:rsidRPr="00AB5CA2">
        <w:rPr>
          <w:rFonts w:ascii="Arial Narrow" w:hAnsi="Arial Narrow"/>
          <w:sz w:val="22"/>
          <w:szCs w:val="22"/>
          <w:lang w:val="es-ES"/>
        </w:rPr>
        <w:t xml:space="preserve"> (estado de aportes, estado de los créditos propios y de los créditos donde haya servido como codeudor)</w:t>
      </w:r>
      <w:r w:rsidRPr="00AB5CA2">
        <w:rPr>
          <w:rFonts w:ascii="Arial Narrow" w:hAnsi="Arial Narrow"/>
          <w:sz w:val="22"/>
          <w:szCs w:val="22"/>
        </w:rPr>
        <w:t>.</w:t>
      </w:r>
    </w:p>
    <w:p w14:paraId="5778DB41" w14:textId="77777777" w:rsidR="00BA169D"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rPr>
        <w:t xml:space="preserve">Verifica que cumpla con la relación créditos aportes para poderle asignar el Cupo </w:t>
      </w:r>
      <w:r w:rsidR="00BA169D" w:rsidRPr="00AB5CA2">
        <w:rPr>
          <w:rFonts w:ascii="Arial Narrow" w:hAnsi="Arial Narrow"/>
          <w:sz w:val="22"/>
          <w:szCs w:val="22"/>
        </w:rPr>
        <w:t>Rotativo.</w:t>
      </w:r>
    </w:p>
    <w:p w14:paraId="52804180" w14:textId="77777777" w:rsidR="003309A5"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rPr>
        <w:t>Comprueba en el sistema que el asociado posea cuenta de ahorros con Tarjeta Debito activa. Si el asociado no posee ninguna cuenta de ahorros a la vista con Tarjeta Débito activa, se debe realizar la apertura de la cuenta</w:t>
      </w:r>
      <w:r w:rsidR="00BA169D" w:rsidRPr="00AB5CA2">
        <w:rPr>
          <w:rFonts w:ascii="Arial Narrow" w:hAnsi="Arial Narrow"/>
          <w:sz w:val="22"/>
          <w:szCs w:val="22"/>
        </w:rPr>
        <w:t xml:space="preserve"> </w:t>
      </w:r>
      <w:r w:rsidR="00CA459A" w:rsidRPr="00AB5CA2">
        <w:rPr>
          <w:rFonts w:ascii="Arial Narrow" w:hAnsi="Arial Narrow"/>
          <w:sz w:val="22"/>
          <w:szCs w:val="22"/>
        </w:rPr>
        <w:t>Coopediario</w:t>
      </w:r>
      <w:r w:rsidRPr="00AB5CA2">
        <w:rPr>
          <w:rFonts w:ascii="Arial Narrow" w:hAnsi="Arial Narrow"/>
          <w:sz w:val="22"/>
          <w:szCs w:val="22"/>
        </w:rPr>
        <w:t xml:space="preserve"> y/o asignación de la tarjeta débito. </w:t>
      </w:r>
    </w:p>
    <w:p w14:paraId="1D5DB321" w14:textId="77777777" w:rsidR="000E4342"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rPr>
        <w:t xml:space="preserve">Verifica que el asociado registre en el formulario de solicitud de crédito un correo electrónico, teléfono fijo y que autorice el envío de correspondencia (Estado de Cuenta del crédito </w:t>
      </w:r>
      <w:r w:rsidR="000E4342" w:rsidRPr="00AB5CA2">
        <w:rPr>
          <w:rFonts w:ascii="Arial Narrow" w:hAnsi="Arial Narrow"/>
          <w:sz w:val="22"/>
          <w:szCs w:val="22"/>
        </w:rPr>
        <w:t>Rotativo</w:t>
      </w:r>
      <w:r w:rsidRPr="00AB5CA2">
        <w:rPr>
          <w:rFonts w:ascii="Arial Narrow" w:hAnsi="Arial Narrow"/>
          <w:sz w:val="22"/>
          <w:szCs w:val="22"/>
        </w:rPr>
        <w:t>) al correo electrónico. Revisa en el sistema si estos datos (correo electrónico, teléfono fijo) son iguales a los registrados en el formulario de solicitud de crédito, si hay algún cambio actualiza los datos inmediatamente.</w:t>
      </w:r>
    </w:p>
    <w:p w14:paraId="2EADB47C" w14:textId="77777777" w:rsidR="000E4342"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rPr>
        <w:t>Si el asociado NO tiene correo electrónico, ni teléfono Fijo, ni autoriza el envío del extracto al correo electrónico, NO se debe radicar la solicitud de crédito.</w:t>
      </w:r>
    </w:p>
    <w:p w14:paraId="58F1B510" w14:textId="77777777" w:rsidR="000E4342"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rPr>
        <w:lastRenderedPageBreak/>
        <w:t>Si el asociado NO cumple los requisitos para la radicación, explica al asociado el por qué y da las opciones sobre lo que debe hacer para acceder al servicio de crédito.</w:t>
      </w:r>
    </w:p>
    <w:p w14:paraId="4BBC139C" w14:textId="77777777" w:rsidR="004D5E57"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lang w:val="es-ES"/>
        </w:rPr>
        <w:t xml:space="preserve">Si el asociado cumple con las condiciones necesarias para otorgarle el crédito </w:t>
      </w:r>
      <w:r w:rsidR="000E4342" w:rsidRPr="00AB5CA2">
        <w:rPr>
          <w:rFonts w:ascii="Arial Narrow" w:hAnsi="Arial Narrow"/>
          <w:sz w:val="22"/>
          <w:szCs w:val="22"/>
          <w:lang w:val="es-ES"/>
        </w:rPr>
        <w:t>Rotativo</w:t>
      </w:r>
      <w:r w:rsidRPr="00AB5CA2">
        <w:rPr>
          <w:rFonts w:ascii="Arial Narrow" w:hAnsi="Arial Narrow"/>
          <w:sz w:val="22"/>
          <w:szCs w:val="22"/>
          <w:lang w:val="es-ES"/>
        </w:rPr>
        <w:t xml:space="preserve">, ingresa a Datacrédito y/o </w:t>
      </w:r>
      <w:r w:rsidR="000E4342" w:rsidRPr="00AB5CA2">
        <w:rPr>
          <w:rFonts w:ascii="Arial Narrow" w:hAnsi="Arial Narrow"/>
          <w:sz w:val="22"/>
          <w:szCs w:val="22"/>
          <w:lang w:val="es-ES"/>
        </w:rPr>
        <w:t>Transunion</w:t>
      </w:r>
      <w:r w:rsidRPr="00AB5CA2">
        <w:rPr>
          <w:rFonts w:ascii="Arial Narrow" w:hAnsi="Arial Narrow"/>
          <w:sz w:val="22"/>
          <w:szCs w:val="22"/>
          <w:lang w:val="es-ES"/>
        </w:rPr>
        <w:t>, imprime el reporte y determina si el asociado deudor tiene o no inconvenientes para requerir el crédito.</w:t>
      </w:r>
    </w:p>
    <w:p w14:paraId="094917A0" w14:textId="77777777" w:rsidR="004F5B5B" w:rsidRPr="00AB5CA2" w:rsidRDefault="004F5B5B" w:rsidP="006B6CCF">
      <w:pPr>
        <w:numPr>
          <w:ilvl w:val="1"/>
          <w:numId w:val="32"/>
        </w:numPr>
        <w:rPr>
          <w:rFonts w:ascii="Arial Narrow" w:hAnsi="Arial Narrow"/>
          <w:sz w:val="22"/>
          <w:szCs w:val="22"/>
        </w:rPr>
      </w:pPr>
      <w:r w:rsidRPr="00AB5CA2">
        <w:rPr>
          <w:rFonts w:ascii="Arial Narrow" w:hAnsi="Arial Narrow" w:cs="Arial Narrow"/>
          <w:sz w:val="22"/>
          <w:szCs w:val="22"/>
          <w:lang w:val="es-ES"/>
        </w:rPr>
        <w:t xml:space="preserve">Si cumple los requisitos para la radicación, </w:t>
      </w:r>
      <w:r w:rsidR="00DB5669" w:rsidRPr="00AB5CA2">
        <w:rPr>
          <w:rFonts w:ascii="Arial Narrow" w:hAnsi="Arial Narrow"/>
          <w:sz w:val="22"/>
          <w:szCs w:val="22"/>
        </w:rPr>
        <w:t>registra</w:t>
      </w:r>
      <w:r w:rsidRPr="00AB5CA2">
        <w:rPr>
          <w:rFonts w:ascii="Arial Narrow" w:hAnsi="Arial Narrow"/>
          <w:sz w:val="22"/>
          <w:szCs w:val="22"/>
        </w:rPr>
        <w:t xml:space="preserve"> </w:t>
      </w:r>
      <w:r w:rsidR="00DB5669" w:rsidRPr="00AB5CA2">
        <w:rPr>
          <w:rFonts w:ascii="Arial Narrow" w:hAnsi="Arial Narrow"/>
          <w:sz w:val="22"/>
          <w:szCs w:val="22"/>
        </w:rPr>
        <w:t xml:space="preserve">la solicitud de crédito en el sistema </w:t>
      </w:r>
      <w:r w:rsidR="00A067D8" w:rsidRPr="00AB5CA2">
        <w:rPr>
          <w:rFonts w:ascii="Arial Narrow" w:hAnsi="Arial Narrow"/>
          <w:sz w:val="22"/>
          <w:szCs w:val="22"/>
        </w:rPr>
        <w:t>financiero define</w:t>
      </w:r>
      <w:r w:rsidRPr="00AB5CA2">
        <w:rPr>
          <w:rFonts w:ascii="Arial Narrow" w:hAnsi="Arial Narrow" w:cs="Arial Narrow"/>
          <w:sz w:val="22"/>
          <w:szCs w:val="22"/>
          <w:lang w:val="es-ES"/>
        </w:rPr>
        <w:t xml:space="preserve"> el monto y la cuota a pagar mensualmente.</w:t>
      </w:r>
    </w:p>
    <w:p w14:paraId="541C0155" w14:textId="77777777" w:rsidR="00A067D8" w:rsidRPr="00AB5CA2" w:rsidRDefault="00A067D8" w:rsidP="006B6CCF">
      <w:pPr>
        <w:rPr>
          <w:rFonts w:ascii="Arial Narrow" w:hAnsi="Arial Narrow"/>
          <w:sz w:val="22"/>
          <w:szCs w:val="22"/>
        </w:rPr>
      </w:pPr>
    </w:p>
    <w:p w14:paraId="516BFA29" w14:textId="77777777" w:rsidR="004F5B5B" w:rsidRPr="00AB5CA2" w:rsidRDefault="004F5B5B" w:rsidP="006B6CCF">
      <w:pPr>
        <w:rPr>
          <w:rFonts w:ascii="Arial Narrow" w:hAnsi="Arial Narrow"/>
          <w:b/>
          <w:sz w:val="22"/>
          <w:szCs w:val="22"/>
        </w:rPr>
      </w:pPr>
      <w:r w:rsidRPr="00AB5CA2">
        <w:rPr>
          <w:rFonts w:ascii="Arial Narrow" w:hAnsi="Arial Narrow"/>
          <w:b/>
          <w:sz w:val="22"/>
          <w:szCs w:val="22"/>
        </w:rPr>
        <w:t xml:space="preserve">Análisis de la Solicitud </w:t>
      </w:r>
    </w:p>
    <w:p w14:paraId="3668E065" w14:textId="77777777" w:rsidR="00A067D8" w:rsidRPr="00AB5CA2" w:rsidRDefault="00A067D8" w:rsidP="006B6CCF">
      <w:pPr>
        <w:rPr>
          <w:rFonts w:ascii="Arial Narrow" w:hAnsi="Arial Narrow"/>
          <w:sz w:val="22"/>
          <w:szCs w:val="22"/>
        </w:rPr>
      </w:pPr>
    </w:p>
    <w:p w14:paraId="707552F0" w14:textId="77777777" w:rsidR="00974B49"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rPr>
        <w:t>Toma la documentación y procede a realizar el proceso de confirmación y referenciación de datos.</w:t>
      </w:r>
    </w:p>
    <w:p w14:paraId="5FFBAFA1" w14:textId="77777777" w:rsidR="00974B49" w:rsidRPr="00AB5CA2" w:rsidRDefault="004F5B5B" w:rsidP="006B6CCF">
      <w:pPr>
        <w:numPr>
          <w:ilvl w:val="1"/>
          <w:numId w:val="32"/>
        </w:numPr>
        <w:rPr>
          <w:rFonts w:ascii="Arial Narrow" w:hAnsi="Arial Narrow"/>
          <w:sz w:val="22"/>
          <w:szCs w:val="22"/>
        </w:rPr>
      </w:pPr>
      <w:r w:rsidRPr="00AB5CA2">
        <w:rPr>
          <w:rFonts w:ascii="Arial Narrow" w:hAnsi="Arial Narrow" w:cs="Arial Narrow"/>
          <w:sz w:val="22"/>
          <w:szCs w:val="22"/>
          <w:lang w:val="es-ES"/>
        </w:rPr>
        <w:t xml:space="preserve">Verifica en el sistema que los datos del crédito estén bien registrados y modifica los datos que </w:t>
      </w:r>
      <w:r w:rsidR="00974B49" w:rsidRPr="00AB5CA2">
        <w:rPr>
          <w:rFonts w:ascii="Arial Narrow" w:hAnsi="Arial Narrow" w:cs="Arial Narrow"/>
          <w:sz w:val="22"/>
          <w:szCs w:val="22"/>
          <w:lang w:val="es-ES"/>
        </w:rPr>
        <w:t>de acuerdo con</w:t>
      </w:r>
      <w:r w:rsidRPr="00AB5CA2">
        <w:rPr>
          <w:rFonts w:ascii="Arial Narrow" w:hAnsi="Arial Narrow" w:cs="Arial Narrow"/>
          <w:sz w:val="22"/>
          <w:szCs w:val="22"/>
          <w:lang w:val="es-ES"/>
        </w:rPr>
        <w:t xml:space="preserve"> criterios de análisis haya que cambiar.</w:t>
      </w:r>
    </w:p>
    <w:p w14:paraId="558DA9CD" w14:textId="77777777" w:rsidR="00974B49"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rPr>
        <w:t xml:space="preserve">Registra os conceptos, recomendaciones y observaciones de análisis que considere necesarias para que se tengan en cuenta en el proceso de aprobación y desembolso del crédito. </w:t>
      </w:r>
    </w:p>
    <w:p w14:paraId="36B7F00B" w14:textId="77777777" w:rsidR="004F5B5B"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rPr>
        <w:t>Entrega la solicitud de crédito con toda la documentación que hace parte de la solicitud a</w:t>
      </w:r>
      <w:r w:rsidR="00974B49" w:rsidRPr="00AB5CA2">
        <w:rPr>
          <w:rFonts w:ascii="Arial Narrow" w:hAnsi="Arial Narrow"/>
          <w:sz w:val="22"/>
          <w:szCs w:val="22"/>
        </w:rPr>
        <w:t xml:space="preserve"> quien </w:t>
      </w:r>
      <w:r w:rsidRPr="00AB5CA2">
        <w:rPr>
          <w:rFonts w:ascii="Arial Narrow" w:hAnsi="Arial Narrow"/>
          <w:sz w:val="22"/>
          <w:szCs w:val="22"/>
        </w:rPr>
        <w:t>le corresponda su aprobación.</w:t>
      </w:r>
    </w:p>
    <w:p w14:paraId="4980B647" w14:textId="77777777" w:rsidR="004F5B5B" w:rsidRPr="00AB5CA2" w:rsidRDefault="004F5B5B" w:rsidP="006B6CCF">
      <w:pPr>
        <w:rPr>
          <w:rFonts w:ascii="Arial Narrow" w:hAnsi="Arial Narrow"/>
          <w:sz w:val="22"/>
          <w:szCs w:val="22"/>
        </w:rPr>
      </w:pPr>
    </w:p>
    <w:p w14:paraId="69DDAB4A" w14:textId="77777777" w:rsidR="004F5B5B" w:rsidRPr="00AB5CA2" w:rsidRDefault="004F5B5B" w:rsidP="006B6CCF">
      <w:pPr>
        <w:rPr>
          <w:rFonts w:ascii="Arial Narrow" w:hAnsi="Arial Narrow"/>
          <w:b/>
          <w:sz w:val="22"/>
          <w:szCs w:val="22"/>
        </w:rPr>
      </w:pPr>
      <w:r w:rsidRPr="00AB5CA2">
        <w:rPr>
          <w:rFonts w:ascii="Arial Narrow" w:hAnsi="Arial Narrow"/>
          <w:b/>
          <w:sz w:val="22"/>
          <w:szCs w:val="22"/>
        </w:rPr>
        <w:t xml:space="preserve">Aprobación del Crédito </w:t>
      </w:r>
    </w:p>
    <w:p w14:paraId="78012C7E" w14:textId="77777777" w:rsidR="004F5B5B" w:rsidRPr="00AB5CA2" w:rsidRDefault="004F5B5B" w:rsidP="006B6CCF">
      <w:pPr>
        <w:rPr>
          <w:rFonts w:ascii="Arial Narrow" w:hAnsi="Arial Narrow"/>
          <w:sz w:val="22"/>
          <w:szCs w:val="22"/>
        </w:rPr>
      </w:pPr>
    </w:p>
    <w:p w14:paraId="6014CC37" w14:textId="77777777" w:rsidR="004F5B5B" w:rsidRPr="00AB5CA2" w:rsidRDefault="004F5B5B" w:rsidP="006B6CCF">
      <w:pPr>
        <w:rPr>
          <w:rFonts w:ascii="Arial Narrow" w:hAnsi="Arial Narrow"/>
          <w:b/>
          <w:sz w:val="22"/>
          <w:szCs w:val="22"/>
        </w:rPr>
      </w:pPr>
      <w:r w:rsidRPr="00AB5CA2">
        <w:rPr>
          <w:rFonts w:ascii="Arial Narrow" w:hAnsi="Arial Narrow"/>
          <w:b/>
          <w:sz w:val="22"/>
          <w:szCs w:val="22"/>
        </w:rPr>
        <w:t xml:space="preserve">Ente Correspondiente </w:t>
      </w:r>
    </w:p>
    <w:p w14:paraId="18EB504C" w14:textId="77777777" w:rsidR="004F5B5B" w:rsidRPr="00AB5CA2" w:rsidRDefault="004F5B5B" w:rsidP="006B6CCF">
      <w:pPr>
        <w:rPr>
          <w:rFonts w:ascii="Arial Narrow" w:hAnsi="Arial Narrow"/>
          <w:sz w:val="22"/>
          <w:szCs w:val="22"/>
        </w:rPr>
      </w:pPr>
    </w:p>
    <w:p w14:paraId="16741FD2" w14:textId="77777777" w:rsidR="00A51179"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rPr>
        <w:t>Recibe y revisa la documentación adjunta a la solicitud del crédito, realiza el procedimiento habitual de aprobación de créditos.</w:t>
      </w:r>
    </w:p>
    <w:p w14:paraId="7FF57534" w14:textId="77777777" w:rsidR="00A51179"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rPr>
        <w:t>Verifica en el sistema que los datos del crédito estén bien registrados. Si considera que hay que realizar algún cambio a los datos registrados en el sistema, efectúa las modificaciones correspondientes.</w:t>
      </w:r>
    </w:p>
    <w:p w14:paraId="069E5BC2" w14:textId="77777777" w:rsidR="00537364" w:rsidRPr="00AB5CA2" w:rsidRDefault="004F5B5B" w:rsidP="006B6CCF">
      <w:pPr>
        <w:numPr>
          <w:ilvl w:val="1"/>
          <w:numId w:val="32"/>
        </w:numPr>
        <w:rPr>
          <w:rFonts w:ascii="Arial Narrow" w:hAnsi="Arial Narrow"/>
          <w:sz w:val="22"/>
          <w:szCs w:val="22"/>
        </w:rPr>
      </w:pPr>
      <w:r w:rsidRPr="00AB5CA2">
        <w:rPr>
          <w:rFonts w:ascii="Arial Narrow" w:hAnsi="Arial Narrow"/>
          <w:bCs/>
          <w:sz w:val="22"/>
          <w:szCs w:val="22"/>
          <w:lang w:val="es-ES"/>
        </w:rPr>
        <w:t xml:space="preserve">Verifica los conceptos de radicación y análisis. </w:t>
      </w:r>
      <w:r w:rsidRPr="00AB5CA2">
        <w:rPr>
          <w:rFonts w:ascii="Arial Narrow" w:hAnsi="Arial Narrow"/>
          <w:sz w:val="22"/>
          <w:szCs w:val="22"/>
          <w:lang w:val="es-ES"/>
        </w:rPr>
        <w:t>Registra</w:t>
      </w:r>
      <w:r w:rsidR="00DA42D1" w:rsidRPr="00AB5CA2">
        <w:rPr>
          <w:rFonts w:ascii="Arial Narrow" w:hAnsi="Arial Narrow"/>
          <w:sz w:val="22"/>
          <w:szCs w:val="22"/>
          <w:lang w:val="es-ES"/>
        </w:rPr>
        <w:t xml:space="preserve"> </w:t>
      </w:r>
      <w:r w:rsidRPr="00AB5CA2">
        <w:rPr>
          <w:rFonts w:ascii="Arial Narrow" w:hAnsi="Arial Narrow"/>
          <w:sz w:val="22"/>
          <w:szCs w:val="22"/>
          <w:lang w:val="es-ES"/>
        </w:rPr>
        <w:t xml:space="preserve">recomendaciones y observaciones que considere necesarias para el desembolso del crédito. </w:t>
      </w:r>
    </w:p>
    <w:p w14:paraId="0432CB5E" w14:textId="77777777" w:rsidR="004F5B5B" w:rsidRPr="00AB5CA2" w:rsidRDefault="004F5B5B" w:rsidP="006B6CCF">
      <w:pPr>
        <w:numPr>
          <w:ilvl w:val="1"/>
          <w:numId w:val="32"/>
        </w:numPr>
        <w:rPr>
          <w:rFonts w:ascii="Arial Narrow" w:hAnsi="Arial Narrow"/>
          <w:sz w:val="22"/>
          <w:szCs w:val="22"/>
        </w:rPr>
      </w:pPr>
      <w:r w:rsidRPr="00AB5CA2">
        <w:rPr>
          <w:rFonts w:ascii="Arial Narrow" w:hAnsi="Arial Narrow" w:cs="Arial Narrow"/>
          <w:sz w:val="22"/>
          <w:szCs w:val="22"/>
          <w:lang w:val="es-ES"/>
        </w:rPr>
        <w:t xml:space="preserve">Entrega al </w:t>
      </w:r>
      <w:r w:rsidR="00537364" w:rsidRPr="00AB5CA2">
        <w:rPr>
          <w:rFonts w:ascii="Arial Narrow" w:hAnsi="Arial Narrow" w:cs="Arial Narrow"/>
          <w:sz w:val="22"/>
          <w:szCs w:val="22"/>
          <w:lang w:val="es-ES"/>
        </w:rPr>
        <w:t>funcionario</w:t>
      </w:r>
      <w:r w:rsidRPr="00AB5CA2">
        <w:rPr>
          <w:rFonts w:ascii="Arial Narrow" w:hAnsi="Arial Narrow" w:cs="Arial Narrow"/>
          <w:sz w:val="22"/>
          <w:szCs w:val="22"/>
          <w:lang w:val="es-ES"/>
        </w:rPr>
        <w:t xml:space="preserve"> correspondiente la solicitud de crédito con la documentación anexa para trámites de desembolso con los requerimientos hechos.</w:t>
      </w:r>
    </w:p>
    <w:p w14:paraId="2BB076DE" w14:textId="77777777" w:rsidR="00537364" w:rsidRPr="00AB5CA2" w:rsidRDefault="00537364" w:rsidP="006B6CCF">
      <w:pPr>
        <w:rPr>
          <w:rFonts w:ascii="Arial Narrow" w:hAnsi="Arial Narrow"/>
          <w:sz w:val="22"/>
          <w:szCs w:val="22"/>
        </w:rPr>
      </w:pPr>
    </w:p>
    <w:p w14:paraId="2BCCF273" w14:textId="77777777" w:rsidR="004F5B5B" w:rsidRPr="00AB5CA2" w:rsidRDefault="004F5B5B" w:rsidP="006B6CCF">
      <w:pPr>
        <w:rPr>
          <w:rFonts w:ascii="Arial Narrow" w:hAnsi="Arial Narrow"/>
          <w:b/>
          <w:sz w:val="22"/>
          <w:szCs w:val="22"/>
        </w:rPr>
      </w:pPr>
      <w:r w:rsidRPr="00AB5CA2">
        <w:rPr>
          <w:rFonts w:ascii="Arial Narrow" w:hAnsi="Arial Narrow"/>
          <w:b/>
          <w:sz w:val="22"/>
          <w:szCs w:val="22"/>
        </w:rPr>
        <w:t xml:space="preserve">Asignación del cupo (Desembolso) </w:t>
      </w:r>
    </w:p>
    <w:p w14:paraId="707DEA69" w14:textId="77777777" w:rsidR="004F5B5B" w:rsidRPr="00AB5CA2" w:rsidRDefault="004F5B5B" w:rsidP="006B6CCF">
      <w:pPr>
        <w:rPr>
          <w:rFonts w:ascii="Arial Narrow" w:hAnsi="Arial Narrow"/>
          <w:sz w:val="22"/>
          <w:szCs w:val="22"/>
        </w:rPr>
      </w:pPr>
    </w:p>
    <w:p w14:paraId="2996A6AC" w14:textId="77777777" w:rsidR="004F5B5B" w:rsidRPr="00AB5CA2" w:rsidRDefault="00537364" w:rsidP="006B6CCF">
      <w:pPr>
        <w:rPr>
          <w:rFonts w:ascii="Arial Narrow" w:hAnsi="Arial Narrow"/>
          <w:b/>
          <w:sz w:val="22"/>
          <w:szCs w:val="22"/>
        </w:rPr>
      </w:pPr>
      <w:r w:rsidRPr="00AB5CA2">
        <w:rPr>
          <w:rFonts w:ascii="Arial Narrow" w:hAnsi="Arial Narrow"/>
          <w:b/>
          <w:sz w:val="22"/>
          <w:szCs w:val="22"/>
        </w:rPr>
        <w:t>Administrador de Créditos</w:t>
      </w:r>
      <w:r w:rsidR="004F5B5B" w:rsidRPr="00AB5CA2">
        <w:rPr>
          <w:rFonts w:ascii="Arial Narrow" w:hAnsi="Arial Narrow"/>
          <w:b/>
          <w:sz w:val="22"/>
          <w:szCs w:val="22"/>
        </w:rPr>
        <w:t>.</w:t>
      </w:r>
    </w:p>
    <w:p w14:paraId="1384D6F3" w14:textId="77777777" w:rsidR="00537364" w:rsidRPr="00AB5CA2" w:rsidRDefault="00537364" w:rsidP="006B6CCF">
      <w:pPr>
        <w:rPr>
          <w:rFonts w:ascii="Arial Narrow" w:hAnsi="Arial Narrow"/>
          <w:b/>
          <w:sz w:val="22"/>
          <w:szCs w:val="22"/>
        </w:rPr>
      </w:pPr>
    </w:p>
    <w:p w14:paraId="6A36E02C" w14:textId="77777777" w:rsidR="00B6428D"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lang w:val="es-ES"/>
        </w:rPr>
        <w:t>Recibe toda la documentación del crédito para realizar el desembolso. Revisa</w:t>
      </w:r>
      <w:r w:rsidR="00B6428D" w:rsidRPr="00AB5CA2">
        <w:rPr>
          <w:rFonts w:ascii="Arial Narrow" w:hAnsi="Arial Narrow"/>
          <w:sz w:val="22"/>
          <w:szCs w:val="22"/>
          <w:lang w:val="es-ES"/>
        </w:rPr>
        <w:t xml:space="preserve"> </w:t>
      </w:r>
      <w:r w:rsidRPr="00AB5CA2">
        <w:rPr>
          <w:rFonts w:ascii="Arial Narrow" w:hAnsi="Arial Narrow"/>
          <w:sz w:val="22"/>
          <w:szCs w:val="22"/>
          <w:lang w:val="es-ES"/>
        </w:rPr>
        <w:t>las observaciones y recomendaciones a tener en cuenta para poder realizar el desembolso del crédito.</w:t>
      </w:r>
    </w:p>
    <w:p w14:paraId="5642E527" w14:textId="77777777" w:rsidR="00B6428D"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lang w:val="es-ES"/>
        </w:rPr>
        <w:t>Procede a realizar el procedimiento habitual para el desembolso</w:t>
      </w:r>
      <w:r w:rsidR="00B6428D" w:rsidRPr="00AB5CA2">
        <w:rPr>
          <w:rFonts w:ascii="Arial Narrow" w:hAnsi="Arial Narrow"/>
          <w:sz w:val="22"/>
          <w:szCs w:val="22"/>
          <w:lang w:val="es-ES"/>
        </w:rPr>
        <w:t>.</w:t>
      </w:r>
    </w:p>
    <w:p w14:paraId="5F5DFBF5" w14:textId="1C0E03C1" w:rsidR="00B6428D" w:rsidRPr="000B3190" w:rsidRDefault="004F5B5B" w:rsidP="006B6CCF">
      <w:pPr>
        <w:numPr>
          <w:ilvl w:val="1"/>
          <w:numId w:val="32"/>
        </w:numPr>
        <w:rPr>
          <w:rFonts w:ascii="Arial Narrow" w:hAnsi="Arial Narrow"/>
          <w:sz w:val="22"/>
          <w:szCs w:val="22"/>
        </w:rPr>
      </w:pPr>
      <w:r w:rsidRPr="00AB5CA2">
        <w:rPr>
          <w:rFonts w:ascii="Arial Narrow" w:hAnsi="Arial Narrow" w:cs="Arial Narrow"/>
          <w:sz w:val="22"/>
          <w:szCs w:val="22"/>
          <w:lang w:val="es-ES"/>
        </w:rPr>
        <w:t>Revisa que los datos registrados en el sistema para el desembolso, cumpla con las condiciones de aprobación.</w:t>
      </w:r>
    </w:p>
    <w:p w14:paraId="60B2D66F" w14:textId="77777777" w:rsidR="000B3190" w:rsidRPr="00AB5CA2" w:rsidRDefault="000B3190" w:rsidP="006B6CCF">
      <w:pPr>
        <w:rPr>
          <w:rFonts w:ascii="Arial Narrow" w:hAnsi="Arial Narrow"/>
          <w:sz w:val="22"/>
          <w:szCs w:val="22"/>
        </w:rPr>
      </w:pPr>
    </w:p>
    <w:p w14:paraId="3397CA55" w14:textId="77777777" w:rsidR="00464C2E"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lang w:val="es-ES"/>
        </w:rPr>
        <w:t xml:space="preserve">Genera e imprime los siguientes formatos: </w:t>
      </w:r>
    </w:p>
    <w:p w14:paraId="613A0109" w14:textId="77777777" w:rsidR="00C143B2" w:rsidRPr="00AB5CA2" w:rsidRDefault="00C143B2" w:rsidP="006B6CCF">
      <w:pPr>
        <w:rPr>
          <w:rFonts w:ascii="Arial Narrow" w:hAnsi="Arial Narrow"/>
          <w:sz w:val="22"/>
          <w:szCs w:val="22"/>
        </w:rPr>
      </w:pPr>
    </w:p>
    <w:p w14:paraId="09468E2A" w14:textId="77777777" w:rsidR="00464C2E" w:rsidRPr="00AB5CA2" w:rsidRDefault="00464C2E" w:rsidP="006B6CCF">
      <w:pPr>
        <w:numPr>
          <w:ilvl w:val="2"/>
          <w:numId w:val="32"/>
        </w:numPr>
        <w:rPr>
          <w:rFonts w:ascii="Arial Narrow" w:hAnsi="Arial Narrow"/>
          <w:sz w:val="22"/>
          <w:szCs w:val="22"/>
        </w:rPr>
      </w:pPr>
      <w:r w:rsidRPr="00AB5CA2">
        <w:rPr>
          <w:rFonts w:ascii="Arial Narrow" w:hAnsi="Arial Narrow"/>
          <w:sz w:val="22"/>
          <w:szCs w:val="22"/>
          <w:lang w:val="es-ES"/>
        </w:rPr>
        <w:t>I</w:t>
      </w:r>
      <w:r w:rsidR="004F5B5B" w:rsidRPr="00AB5CA2">
        <w:rPr>
          <w:rFonts w:ascii="Arial Narrow" w:hAnsi="Arial Narrow"/>
          <w:sz w:val="22"/>
          <w:szCs w:val="22"/>
          <w:lang w:val="es-ES"/>
        </w:rPr>
        <w:t>nformación Previa</w:t>
      </w:r>
      <w:r w:rsidR="00C143B2" w:rsidRPr="00AB5CA2">
        <w:rPr>
          <w:rFonts w:ascii="Arial Narrow" w:hAnsi="Arial Narrow"/>
          <w:sz w:val="22"/>
          <w:szCs w:val="22"/>
          <w:lang w:val="es-ES"/>
        </w:rPr>
        <w:t>.</w:t>
      </w:r>
    </w:p>
    <w:p w14:paraId="72C89734" w14:textId="77777777" w:rsidR="00464C2E" w:rsidRPr="00AB5CA2" w:rsidRDefault="004F5B5B" w:rsidP="006B6CCF">
      <w:pPr>
        <w:numPr>
          <w:ilvl w:val="2"/>
          <w:numId w:val="32"/>
        </w:numPr>
        <w:rPr>
          <w:rFonts w:ascii="Arial Narrow" w:hAnsi="Arial Narrow"/>
          <w:sz w:val="22"/>
          <w:szCs w:val="22"/>
        </w:rPr>
      </w:pPr>
      <w:r w:rsidRPr="00AB5CA2">
        <w:rPr>
          <w:rFonts w:ascii="Arial Narrow" w:hAnsi="Arial Narrow"/>
          <w:sz w:val="22"/>
          <w:szCs w:val="22"/>
          <w:lang w:val="es-ES"/>
        </w:rPr>
        <w:t>Pagaré Blanco</w:t>
      </w:r>
      <w:r w:rsidR="00C143B2" w:rsidRPr="00AB5CA2">
        <w:rPr>
          <w:rFonts w:ascii="Arial Narrow" w:hAnsi="Arial Narrow"/>
          <w:sz w:val="22"/>
          <w:szCs w:val="22"/>
          <w:lang w:val="es-ES"/>
        </w:rPr>
        <w:t>.</w:t>
      </w:r>
    </w:p>
    <w:p w14:paraId="145D9DB4" w14:textId="77777777" w:rsidR="00C143B2" w:rsidRPr="00AB5CA2" w:rsidRDefault="004F5B5B" w:rsidP="006B6CCF">
      <w:pPr>
        <w:numPr>
          <w:ilvl w:val="2"/>
          <w:numId w:val="32"/>
        </w:numPr>
        <w:rPr>
          <w:rFonts w:ascii="Arial Narrow" w:hAnsi="Arial Narrow"/>
          <w:sz w:val="22"/>
          <w:szCs w:val="22"/>
        </w:rPr>
      </w:pPr>
      <w:r w:rsidRPr="00AB5CA2">
        <w:rPr>
          <w:rFonts w:ascii="Arial Narrow" w:hAnsi="Arial Narrow"/>
          <w:sz w:val="22"/>
          <w:szCs w:val="22"/>
          <w:lang w:val="es-ES"/>
        </w:rPr>
        <w:t>Autorización débito cuenta de ahorros</w:t>
      </w:r>
      <w:r w:rsidR="00C143B2" w:rsidRPr="00AB5CA2">
        <w:rPr>
          <w:rFonts w:ascii="Arial Narrow" w:hAnsi="Arial Narrow"/>
          <w:sz w:val="22"/>
          <w:szCs w:val="22"/>
          <w:lang w:val="es-ES"/>
        </w:rPr>
        <w:t>.</w:t>
      </w:r>
    </w:p>
    <w:p w14:paraId="6677C6F3" w14:textId="77777777" w:rsidR="00C143B2" w:rsidRPr="00AB5CA2" w:rsidRDefault="004F5B5B" w:rsidP="006B6CCF">
      <w:pPr>
        <w:numPr>
          <w:ilvl w:val="2"/>
          <w:numId w:val="32"/>
        </w:numPr>
        <w:rPr>
          <w:rFonts w:ascii="Arial Narrow" w:hAnsi="Arial Narrow"/>
          <w:sz w:val="22"/>
          <w:szCs w:val="22"/>
        </w:rPr>
      </w:pPr>
      <w:r w:rsidRPr="00AB5CA2">
        <w:rPr>
          <w:rFonts w:ascii="Arial Narrow" w:hAnsi="Arial Narrow"/>
          <w:sz w:val="22"/>
          <w:szCs w:val="22"/>
          <w:lang w:val="es-ES"/>
        </w:rPr>
        <w:t>Autorización para llenar pagaré</w:t>
      </w:r>
      <w:r w:rsidR="00C143B2" w:rsidRPr="00AB5CA2">
        <w:rPr>
          <w:rFonts w:ascii="Arial Narrow" w:hAnsi="Arial Narrow"/>
          <w:sz w:val="22"/>
          <w:szCs w:val="22"/>
          <w:lang w:val="es-ES"/>
        </w:rPr>
        <w:t>.</w:t>
      </w:r>
    </w:p>
    <w:p w14:paraId="1C1839D6" w14:textId="77777777" w:rsidR="00C143B2" w:rsidRPr="00AB5CA2" w:rsidRDefault="00C143B2" w:rsidP="006B6CCF">
      <w:pPr>
        <w:rPr>
          <w:rFonts w:ascii="Arial Narrow" w:hAnsi="Arial Narrow"/>
          <w:sz w:val="22"/>
          <w:szCs w:val="22"/>
        </w:rPr>
      </w:pPr>
    </w:p>
    <w:p w14:paraId="686F8D3F" w14:textId="77777777" w:rsidR="00C143B2"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lang w:val="es-ES"/>
        </w:rPr>
        <w:lastRenderedPageBreak/>
        <w:t>Solicita al asociado deudor el original del documento de identificación y verifica que los datos de este documento coincidan con lo registrado en los documentos impresos.</w:t>
      </w:r>
    </w:p>
    <w:p w14:paraId="1A8AA72B" w14:textId="77777777" w:rsidR="00C143B2"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lang w:val="es-ES"/>
        </w:rPr>
        <w:t>Hace registrar firma y toma de huella del índice derecho en cada uno de estos formatos impresos para legalizar el desembolso y en los espacios destinados para tal fin. Se deben aplicar y cumplir con todas las medidas de seguridad, emitidas por la Administración</w:t>
      </w:r>
      <w:r w:rsidR="00C143B2" w:rsidRPr="00AB5CA2">
        <w:rPr>
          <w:rFonts w:ascii="Arial Narrow" w:hAnsi="Arial Narrow"/>
          <w:sz w:val="22"/>
          <w:szCs w:val="22"/>
          <w:lang w:val="es-ES"/>
        </w:rPr>
        <w:t>.</w:t>
      </w:r>
    </w:p>
    <w:p w14:paraId="543BEB12" w14:textId="77777777" w:rsidR="004F5B5B" w:rsidRPr="00AB5CA2" w:rsidRDefault="004F5B5B" w:rsidP="006B6CCF">
      <w:pPr>
        <w:numPr>
          <w:ilvl w:val="1"/>
          <w:numId w:val="32"/>
        </w:numPr>
        <w:rPr>
          <w:rFonts w:ascii="Arial Narrow" w:hAnsi="Arial Narrow"/>
          <w:sz w:val="22"/>
          <w:szCs w:val="22"/>
        </w:rPr>
      </w:pPr>
      <w:r w:rsidRPr="00AB5CA2">
        <w:rPr>
          <w:rFonts w:ascii="Arial Narrow" w:hAnsi="Arial Narrow" w:cs="Arial Narrow"/>
          <w:sz w:val="22"/>
          <w:szCs w:val="22"/>
          <w:lang w:val="es-ES"/>
        </w:rPr>
        <w:t xml:space="preserve">Si todos los formatos anteriores y recomendaciones de </w:t>
      </w:r>
      <w:r w:rsidR="00C143B2" w:rsidRPr="00AB5CA2">
        <w:rPr>
          <w:rFonts w:ascii="Arial Narrow" w:hAnsi="Arial Narrow" w:cs="Arial Narrow"/>
          <w:sz w:val="22"/>
          <w:szCs w:val="22"/>
          <w:lang w:val="es-ES"/>
        </w:rPr>
        <w:t>aprobación</w:t>
      </w:r>
      <w:r w:rsidRPr="00AB5CA2">
        <w:rPr>
          <w:rFonts w:ascii="Arial Narrow" w:hAnsi="Arial Narrow" w:cs="Arial Narrow"/>
          <w:sz w:val="22"/>
          <w:szCs w:val="22"/>
          <w:lang w:val="es-ES"/>
        </w:rPr>
        <w:t xml:space="preserve"> cumplen las condiciones para legalizar el desembolso</w:t>
      </w:r>
      <w:r w:rsidR="00C143B2" w:rsidRPr="00AB5CA2">
        <w:rPr>
          <w:rFonts w:ascii="Arial Narrow" w:hAnsi="Arial Narrow" w:cs="Arial Narrow"/>
          <w:sz w:val="22"/>
          <w:szCs w:val="22"/>
          <w:lang w:val="es-ES"/>
        </w:rPr>
        <w:t>.</w:t>
      </w:r>
    </w:p>
    <w:p w14:paraId="19B5F233" w14:textId="77777777" w:rsidR="00C053FE" w:rsidRPr="00AB5CA2" w:rsidRDefault="0043755D" w:rsidP="006B6CCF">
      <w:pPr>
        <w:numPr>
          <w:ilvl w:val="1"/>
          <w:numId w:val="32"/>
        </w:numPr>
        <w:rPr>
          <w:rFonts w:ascii="Arial Narrow" w:hAnsi="Arial Narrow"/>
          <w:sz w:val="22"/>
          <w:szCs w:val="22"/>
        </w:rPr>
      </w:pPr>
      <w:r w:rsidRPr="00AB5CA2">
        <w:rPr>
          <w:rFonts w:ascii="Arial Narrow" w:hAnsi="Arial Narrow"/>
          <w:sz w:val="22"/>
          <w:szCs w:val="22"/>
        </w:rPr>
        <w:t>Ingresa a</w:t>
      </w:r>
      <w:r w:rsidR="004F5B5B" w:rsidRPr="00AB5CA2">
        <w:rPr>
          <w:rFonts w:ascii="Arial Narrow" w:hAnsi="Arial Narrow"/>
          <w:sz w:val="22"/>
          <w:szCs w:val="22"/>
        </w:rPr>
        <w:t xml:space="preserve"> </w:t>
      </w:r>
      <w:r w:rsidRPr="00AB5CA2">
        <w:rPr>
          <w:rFonts w:ascii="Arial Narrow" w:hAnsi="Arial Narrow"/>
          <w:sz w:val="22"/>
          <w:szCs w:val="22"/>
        </w:rPr>
        <w:t>Enpacto, e</w:t>
      </w:r>
      <w:r w:rsidR="004F5B5B" w:rsidRPr="00AB5CA2">
        <w:rPr>
          <w:rFonts w:ascii="Arial Narrow" w:hAnsi="Arial Narrow"/>
          <w:sz w:val="22"/>
          <w:szCs w:val="22"/>
        </w:rPr>
        <w:t>l sistema automáticamente muestra la ventana Activar Plástico Cupo, se verifica que el número de la tarjeta sea la que el asociado tenga activa. Hace doble clic sobre el número de la solicitud y luego clic en Guardar.</w:t>
      </w:r>
    </w:p>
    <w:p w14:paraId="74194E23" w14:textId="77777777" w:rsidR="00C053FE"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rPr>
        <w:t>El sistema genera la nota de asignación del cupo, se imprime y se registra la firma del asociado deudor.</w:t>
      </w:r>
    </w:p>
    <w:p w14:paraId="09D79D17" w14:textId="77777777" w:rsidR="00C053FE"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lang w:val="es-ES"/>
        </w:rPr>
        <w:t xml:space="preserve">Entrega copia de la nota de desembolso y documento de identificación al asociado deudor, indicándole que puede dar uso del cupo rotativo a partir del día siguiente con la misma tarjeta débito y clave que está manejando actualmente o que se le asigno en los casos que el asociado no tuviera tarjeta. Además,  le recuerda al asociado que los </w:t>
      </w:r>
      <w:r w:rsidRPr="00AB5CA2">
        <w:rPr>
          <w:rFonts w:ascii="Arial Narrow" w:hAnsi="Arial Narrow"/>
          <w:sz w:val="22"/>
          <w:szCs w:val="22"/>
        </w:rPr>
        <w:t xml:space="preserve">Topes Máximos de retiro y transacciones en cajero y POS para el cupo rotativo, son los mismos que los asignados para la tarjeta débito. </w:t>
      </w:r>
    </w:p>
    <w:p w14:paraId="2FB21EF3" w14:textId="77777777" w:rsidR="00C053FE"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rPr>
        <w:t xml:space="preserve">Entrega al asociado el plegable acordeón con toda la información del manejo de su tarjeta </w:t>
      </w:r>
      <w:r w:rsidR="00C053FE" w:rsidRPr="00AB5CA2">
        <w:rPr>
          <w:rFonts w:ascii="Arial Narrow" w:hAnsi="Arial Narrow"/>
          <w:sz w:val="22"/>
          <w:szCs w:val="22"/>
        </w:rPr>
        <w:t>débito</w:t>
      </w:r>
      <w:r w:rsidRPr="00AB5CA2">
        <w:rPr>
          <w:rFonts w:ascii="Arial Narrow" w:hAnsi="Arial Narrow"/>
          <w:sz w:val="22"/>
          <w:szCs w:val="22"/>
        </w:rPr>
        <w:t xml:space="preserve"> y crédito rotativo</w:t>
      </w:r>
      <w:r w:rsidR="00C053FE" w:rsidRPr="00AB5CA2">
        <w:rPr>
          <w:rFonts w:ascii="Arial Narrow" w:hAnsi="Arial Narrow"/>
          <w:sz w:val="22"/>
          <w:szCs w:val="22"/>
        </w:rPr>
        <w:t>.</w:t>
      </w:r>
    </w:p>
    <w:p w14:paraId="5F5A0E77" w14:textId="77777777" w:rsidR="00C053FE"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rPr>
        <w:t xml:space="preserve">Se debe indicar al asociado </w:t>
      </w:r>
      <w:r w:rsidR="00C053FE" w:rsidRPr="00AB5CA2">
        <w:rPr>
          <w:rFonts w:ascii="Arial Narrow" w:hAnsi="Arial Narrow"/>
          <w:sz w:val="22"/>
          <w:szCs w:val="22"/>
        </w:rPr>
        <w:t>que,</w:t>
      </w:r>
      <w:r w:rsidRPr="00AB5CA2">
        <w:rPr>
          <w:rFonts w:ascii="Arial Narrow" w:hAnsi="Arial Narrow"/>
          <w:sz w:val="22"/>
          <w:szCs w:val="22"/>
        </w:rPr>
        <w:t xml:space="preserve"> para realizar avances por cajero automático y pagos en establecimientos, debe elegir la opción de Cuenta Corriente para que pueda hacer uso del cupo asignado.</w:t>
      </w:r>
    </w:p>
    <w:p w14:paraId="1CE9E24B" w14:textId="77777777" w:rsidR="004F5B5B"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lang w:val="es-ES"/>
        </w:rPr>
        <w:t>Guarda temporalmente esta documentación para los trámites y proceso de archivo al final del día.</w:t>
      </w:r>
    </w:p>
    <w:p w14:paraId="539B22C6" w14:textId="77777777" w:rsidR="004F5B5B" w:rsidRPr="00AB5CA2" w:rsidRDefault="004F5B5B" w:rsidP="006B6CCF">
      <w:pPr>
        <w:rPr>
          <w:rFonts w:ascii="Arial Narrow" w:hAnsi="Arial Narrow"/>
          <w:sz w:val="22"/>
          <w:szCs w:val="22"/>
        </w:rPr>
      </w:pPr>
    </w:p>
    <w:p w14:paraId="0191E35F" w14:textId="77777777" w:rsidR="004F5B5B" w:rsidRPr="00AB5CA2" w:rsidRDefault="004F5B5B" w:rsidP="006B6CCF">
      <w:pPr>
        <w:rPr>
          <w:rFonts w:ascii="Arial Narrow" w:hAnsi="Arial Narrow"/>
          <w:b/>
          <w:sz w:val="22"/>
          <w:szCs w:val="22"/>
        </w:rPr>
      </w:pPr>
      <w:r w:rsidRPr="00AB5CA2">
        <w:rPr>
          <w:rFonts w:ascii="Arial Narrow" w:hAnsi="Arial Narrow"/>
          <w:b/>
          <w:sz w:val="22"/>
          <w:szCs w:val="22"/>
        </w:rPr>
        <w:t xml:space="preserve">Reasignación del Cupo Rotativo por cambio de la Tarjeta Débito </w:t>
      </w:r>
    </w:p>
    <w:p w14:paraId="54CC5408" w14:textId="77777777" w:rsidR="004F5B5B" w:rsidRPr="00AB5CA2" w:rsidRDefault="004F5B5B" w:rsidP="006B6CCF">
      <w:pPr>
        <w:rPr>
          <w:rFonts w:ascii="Arial Narrow" w:hAnsi="Arial Narrow"/>
          <w:sz w:val="22"/>
          <w:szCs w:val="22"/>
        </w:rPr>
      </w:pPr>
    </w:p>
    <w:p w14:paraId="3DC08A4E" w14:textId="77777777" w:rsidR="00860776"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lang w:val="es-ES"/>
        </w:rPr>
        <w:t xml:space="preserve">Cuando el asociado requiera realizar el cambio de tarjeta débito ya sea por perdida, robo, olvido de clave, renovación o reposición, y posea un cupo rotativo se debe primero realizar los pasos de bloqueo de la tarjeta antigua y asignación de la tarjeta </w:t>
      </w:r>
      <w:r w:rsidR="00860776" w:rsidRPr="00AB5CA2">
        <w:rPr>
          <w:rFonts w:ascii="Arial Narrow" w:hAnsi="Arial Narrow"/>
          <w:sz w:val="22"/>
          <w:szCs w:val="22"/>
          <w:lang w:val="es-ES"/>
        </w:rPr>
        <w:t>.</w:t>
      </w:r>
    </w:p>
    <w:p w14:paraId="1E8697A6" w14:textId="77777777" w:rsidR="00860776"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rPr>
        <w:t xml:space="preserve">Luego de asignada correctamente la nueva tarjeta débito, </w:t>
      </w:r>
      <w:r w:rsidR="009B716D" w:rsidRPr="00AB5CA2">
        <w:rPr>
          <w:rFonts w:ascii="Arial Narrow" w:hAnsi="Arial Narrow"/>
          <w:sz w:val="22"/>
          <w:szCs w:val="22"/>
        </w:rPr>
        <w:t>d</w:t>
      </w:r>
      <w:r w:rsidRPr="00AB5CA2">
        <w:rPr>
          <w:rFonts w:ascii="Arial Narrow" w:hAnsi="Arial Narrow"/>
          <w:sz w:val="22"/>
          <w:szCs w:val="22"/>
        </w:rPr>
        <w:t>igita el número de identificación del asociado. Verifica que el número de la tarjeta que aparece en pantalla sea igual al de la tarjeta en físico que se va a entregar.</w:t>
      </w:r>
    </w:p>
    <w:p w14:paraId="2C746F75" w14:textId="77777777" w:rsidR="00860776"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rPr>
        <w:t>Selecciona con doble clic el número de la tarjeta débito a la cual se le va a reasignar el cupo rotativo. Luego en el campo Nro. Cuenta Cupo Rotativo selecciona sin equivocarse el número del Cupo Rotativo que se va a reasignar. Se da clic en Salvar.</w:t>
      </w:r>
    </w:p>
    <w:p w14:paraId="09E49F2B" w14:textId="77777777" w:rsidR="004F5B5B"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rPr>
        <w:t xml:space="preserve">Se genera e imprime en original y copia la nota de </w:t>
      </w:r>
      <w:r w:rsidRPr="00AB5CA2">
        <w:rPr>
          <w:rFonts w:ascii="Arial Narrow" w:hAnsi="Arial Narrow"/>
          <w:sz w:val="22"/>
          <w:szCs w:val="22"/>
          <w:lang w:val="es-ES"/>
        </w:rPr>
        <w:t>asignación del cupo rotativo. Se toma la huella del índice derecho y firma del asociado. Entrega copia de la nota al asociado y el original se archiva en la carpeta del asociado junto con los demás documentos.</w:t>
      </w:r>
    </w:p>
    <w:p w14:paraId="22BAE8EC" w14:textId="77777777" w:rsidR="004F5B5B" w:rsidRDefault="004F5B5B" w:rsidP="006B6CCF">
      <w:pPr>
        <w:rPr>
          <w:rFonts w:ascii="Arial Narrow" w:hAnsi="Arial Narrow"/>
          <w:b/>
          <w:sz w:val="22"/>
          <w:szCs w:val="22"/>
        </w:rPr>
      </w:pPr>
    </w:p>
    <w:p w14:paraId="2609BE52" w14:textId="1D41E031" w:rsidR="004F5B5B" w:rsidRPr="00AB5CA2" w:rsidRDefault="004F5B5B" w:rsidP="006B6CCF">
      <w:pPr>
        <w:rPr>
          <w:rFonts w:ascii="Arial Narrow" w:hAnsi="Arial Narrow"/>
          <w:b/>
          <w:sz w:val="22"/>
          <w:szCs w:val="22"/>
        </w:rPr>
      </w:pPr>
      <w:r w:rsidRPr="00AB5CA2">
        <w:rPr>
          <w:rFonts w:ascii="Arial Narrow" w:hAnsi="Arial Narrow"/>
          <w:b/>
          <w:sz w:val="22"/>
          <w:szCs w:val="22"/>
        </w:rPr>
        <w:t xml:space="preserve">Cancelación Cupo </w:t>
      </w:r>
      <w:r w:rsidR="005025F2" w:rsidRPr="00AB5CA2">
        <w:rPr>
          <w:rFonts w:ascii="Arial Narrow" w:hAnsi="Arial Narrow"/>
          <w:b/>
          <w:sz w:val="22"/>
          <w:szCs w:val="22"/>
        </w:rPr>
        <w:t xml:space="preserve">Rotativo </w:t>
      </w:r>
    </w:p>
    <w:p w14:paraId="5ED71B3E" w14:textId="77777777" w:rsidR="004F5B5B" w:rsidRPr="00AB5CA2" w:rsidRDefault="004F5B5B" w:rsidP="006B6CCF">
      <w:pPr>
        <w:rPr>
          <w:rFonts w:ascii="Arial Narrow" w:hAnsi="Arial Narrow"/>
          <w:sz w:val="22"/>
          <w:szCs w:val="22"/>
        </w:rPr>
      </w:pPr>
    </w:p>
    <w:p w14:paraId="7D3CEFFD" w14:textId="77777777" w:rsidR="004F5B5B"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lang w:val="es-ES"/>
        </w:rPr>
        <w:t xml:space="preserve">Cuando el asociado se acerque a cancelar definitivamente el Cupo </w:t>
      </w:r>
      <w:r w:rsidR="00860776" w:rsidRPr="00AB5CA2">
        <w:rPr>
          <w:rFonts w:ascii="Arial Narrow" w:hAnsi="Arial Narrow"/>
          <w:sz w:val="22"/>
          <w:szCs w:val="22"/>
          <w:lang w:val="es-ES"/>
        </w:rPr>
        <w:t>ROTATIVO</w:t>
      </w:r>
      <w:r w:rsidRPr="00AB5CA2">
        <w:rPr>
          <w:rFonts w:ascii="Arial Narrow" w:hAnsi="Arial Narrow"/>
          <w:sz w:val="22"/>
          <w:szCs w:val="22"/>
          <w:lang w:val="es-ES"/>
        </w:rPr>
        <w:t xml:space="preserve">, ingresa </w:t>
      </w:r>
      <w:r w:rsidR="00F56AC6" w:rsidRPr="00AB5CA2">
        <w:rPr>
          <w:rFonts w:ascii="Arial Narrow" w:hAnsi="Arial Narrow"/>
          <w:sz w:val="22"/>
          <w:szCs w:val="22"/>
          <w:lang w:val="es-ES"/>
        </w:rPr>
        <w:t xml:space="preserve">al sistema financiero y </w:t>
      </w:r>
      <w:r w:rsidRPr="00AB5CA2">
        <w:rPr>
          <w:rFonts w:ascii="Arial Narrow" w:hAnsi="Arial Narrow"/>
          <w:sz w:val="22"/>
          <w:szCs w:val="22"/>
          <w:lang w:val="es-ES"/>
        </w:rPr>
        <w:t xml:space="preserve">consulta que el asociado </w:t>
      </w:r>
      <w:r w:rsidR="00F56AC6" w:rsidRPr="00AB5CA2">
        <w:rPr>
          <w:rFonts w:ascii="Arial Narrow" w:hAnsi="Arial Narrow"/>
          <w:sz w:val="22"/>
          <w:szCs w:val="22"/>
          <w:lang w:val="es-ES"/>
        </w:rPr>
        <w:t>n</w:t>
      </w:r>
      <w:r w:rsidRPr="00AB5CA2">
        <w:rPr>
          <w:rFonts w:ascii="Arial Narrow" w:hAnsi="Arial Narrow"/>
          <w:sz w:val="22"/>
          <w:szCs w:val="22"/>
          <w:lang w:val="es-ES"/>
        </w:rPr>
        <w:t xml:space="preserve">o tenga saldo en este crédito. Si posee saldo, informa al asociado que para cancelar el Cupo </w:t>
      </w:r>
      <w:r w:rsidR="00860776" w:rsidRPr="00AB5CA2">
        <w:rPr>
          <w:rFonts w:ascii="Arial Narrow" w:hAnsi="Arial Narrow"/>
          <w:sz w:val="22"/>
          <w:szCs w:val="22"/>
          <w:lang w:val="es-ES"/>
        </w:rPr>
        <w:t>ROTATIVO</w:t>
      </w:r>
      <w:r w:rsidRPr="00AB5CA2">
        <w:rPr>
          <w:rFonts w:ascii="Arial Narrow" w:hAnsi="Arial Narrow"/>
          <w:sz w:val="22"/>
          <w:szCs w:val="22"/>
          <w:lang w:val="es-ES"/>
        </w:rPr>
        <w:t xml:space="preserve"> primero debe cancelar dicho saldo en caja.</w:t>
      </w:r>
    </w:p>
    <w:p w14:paraId="25CFAE47" w14:textId="77777777" w:rsidR="004F5B5B" w:rsidRPr="00AB5CA2" w:rsidRDefault="004F5B5B" w:rsidP="006B6CCF">
      <w:pPr>
        <w:rPr>
          <w:rFonts w:ascii="Arial Narrow" w:hAnsi="Arial Narrow"/>
          <w:sz w:val="22"/>
          <w:szCs w:val="22"/>
        </w:rPr>
      </w:pPr>
    </w:p>
    <w:p w14:paraId="2B5DACE4" w14:textId="77777777" w:rsidR="004F5B5B" w:rsidRPr="00AB5CA2" w:rsidRDefault="004F5B5B" w:rsidP="006B6CCF">
      <w:pPr>
        <w:rPr>
          <w:rFonts w:ascii="Arial Narrow" w:hAnsi="Arial Narrow"/>
          <w:b/>
          <w:sz w:val="22"/>
          <w:szCs w:val="22"/>
        </w:rPr>
      </w:pPr>
      <w:r w:rsidRPr="00AB5CA2">
        <w:rPr>
          <w:rFonts w:ascii="Arial Narrow" w:hAnsi="Arial Narrow"/>
          <w:b/>
          <w:sz w:val="22"/>
          <w:szCs w:val="22"/>
        </w:rPr>
        <w:t xml:space="preserve">Cajero </w:t>
      </w:r>
    </w:p>
    <w:p w14:paraId="43BE6B2A" w14:textId="77777777" w:rsidR="004F5B5B" w:rsidRPr="00AB5CA2" w:rsidRDefault="004F5B5B" w:rsidP="006B6CCF">
      <w:pPr>
        <w:rPr>
          <w:rFonts w:ascii="Arial Narrow" w:hAnsi="Arial Narrow"/>
          <w:b/>
          <w:sz w:val="22"/>
          <w:szCs w:val="22"/>
        </w:rPr>
      </w:pPr>
    </w:p>
    <w:p w14:paraId="7B21F6E8" w14:textId="77777777" w:rsidR="00F56AC6"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rPr>
        <w:t>Ingresa en la opción de Control Rotativo. Selecciona con doble clic la última cuota y se da clic en Salir.</w:t>
      </w:r>
      <w:r w:rsidR="00F56AC6" w:rsidRPr="00AB5CA2">
        <w:rPr>
          <w:rFonts w:ascii="Arial Narrow" w:hAnsi="Arial Narrow"/>
          <w:sz w:val="22"/>
          <w:szCs w:val="22"/>
        </w:rPr>
        <w:t xml:space="preserve"> </w:t>
      </w:r>
      <w:r w:rsidRPr="00AB5CA2">
        <w:rPr>
          <w:rFonts w:ascii="Arial Narrow" w:hAnsi="Arial Narrow"/>
          <w:sz w:val="22"/>
          <w:szCs w:val="22"/>
        </w:rPr>
        <w:t>Se da Tab. Informa el valor total a cancelar al asociado. Recibe el dinero y registra la transacción.</w:t>
      </w:r>
    </w:p>
    <w:p w14:paraId="610A1B83" w14:textId="77777777" w:rsidR="00F56AC6" w:rsidRPr="00AB5CA2" w:rsidRDefault="004F5B5B" w:rsidP="006B6CCF">
      <w:pPr>
        <w:numPr>
          <w:ilvl w:val="1"/>
          <w:numId w:val="32"/>
        </w:numPr>
        <w:rPr>
          <w:rFonts w:ascii="Arial Narrow" w:hAnsi="Arial Narrow"/>
          <w:sz w:val="22"/>
          <w:szCs w:val="22"/>
        </w:rPr>
      </w:pPr>
      <w:r w:rsidRPr="00AB5CA2">
        <w:rPr>
          <w:rFonts w:ascii="Arial Narrow" w:hAnsi="Arial Narrow" w:cs="Arial Narrow"/>
          <w:sz w:val="22"/>
          <w:szCs w:val="22"/>
          <w:lang w:val="es-ES"/>
        </w:rPr>
        <w:lastRenderedPageBreak/>
        <w:t>Entrega copia del comprobante de validación al asociado y guarda provisionalmente el original para cuadre al final del día.</w:t>
      </w:r>
      <w:r w:rsidRPr="00AB5CA2">
        <w:rPr>
          <w:rFonts w:ascii="Arial Narrow" w:hAnsi="Arial Narrow"/>
          <w:sz w:val="22"/>
          <w:szCs w:val="22"/>
        </w:rPr>
        <w:t xml:space="preserve"> </w:t>
      </w:r>
    </w:p>
    <w:p w14:paraId="5BCE6CE5" w14:textId="77777777" w:rsidR="004F5B5B" w:rsidRPr="00AB5CA2" w:rsidRDefault="004F5B5B" w:rsidP="006B6CCF">
      <w:pPr>
        <w:numPr>
          <w:ilvl w:val="1"/>
          <w:numId w:val="32"/>
        </w:numPr>
        <w:rPr>
          <w:rFonts w:ascii="Arial Narrow" w:hAnsi="Arial Narrow"/>
          <w:sz w:val="22"/>
          <w:szCs w:val="22"/>
        </w:rPr>
      </w:pPr>
      <w:r w:rsidRPr="00AB5CA2">
        <w:rPr>
          <w:rFonts w:ascii="Arial Narrow" w:hAnsi="Arial Narrow"/>
          <w:sz w:val="22"/>
          <w:szCs w:val="22"/>
        </w:rPr>
        <w:t>Informa al asociado que puede pasar a cancelar totalmente el Cupo Rotativo.</w:t>
      </w:r>
    </w:p>
    <w:p w14:paraId="19347425" w14:textId="77777777" w:rsidR="004F5B5B" w:rsidRPr="00AB5CA2" w:rsidRDefault="004F5B5B" w:rsidP="006B6CCF">
      <w:pPr>
        <w:rPr>
          <w:rFonts w:ascii="Arial Narrow" w:hAnsi="Arial Narrow"/>
          <w:sz w:val="22"/>
          <w:szCs w:val="22"/>
        </w:rPr>
      </w:pPr>
    </w:p>
    <w:p w14:paraId="0C5878F3" w14:textId="77777777" w:rsidR="004F5B5B" w:rsidRPr="00AB5CA2" w:rsidRDefault="00F56AC6" w:rsidP="006B6CCF">
      <w:pPr>
        <w:rPr>
          <w:rFonts w:ascii="Arial Narrow" w:hAnsi="Arial Narrow"/>
          <w:b/>
          <w:sz w:val="22"/>
          <w:szCs w:val="22"/>
        </w:rPr>
      </w:pPr>
      <w:r w:rsidRPr="00AB5CA2">
        <w:rPr>
          <w:rFonts w:ascii="Arial Narrow" w:hAnsi="Arial Narrow"/>
          <w:b/>
          <w:sz w:val="22"/>
          <w:szCs w:val="22"/>
        </w:rPr>
        <w:t>Administrador de Crédito</w:t>
      </w:r>
    </w:p>
    <w:p w14:paraId="3924BD06" w14:textId="77777777" w:rsidR="004F5B5B" w:rsidRPr="00AB5CA2" w:rsidRDefault="004F5B5B" w:rsidP="006B6CCF">
      <w:pPr>
        <w:rPr>
          <w:rFonts w:ascii="Arial Narrow" w:hAnsi="Arial Narrow"/>
          <w:sz w:val="22"/>
          <w:szCs w:val="22"/>
        </w:rPr>
      </w:pPr>
    </w:p>
    <w:p w14:paraId="7683DDCD" w14:textId="473B5772" w:rsidR="00E954D3" w:rsidRPr="00E22323" w:rsidRDefault="00F56AC6" w:rsidP="006B6CCF">
      <w:pPr>
        <w:numPr>
          <w:ilvl w:val="1"/>
          <w:numId w:val="32"/>
        </w:numPr>
        <w:rPr>
          <w:rFonts w:ascii="Arial Narrow" w:hAnsi="Arial Narrow"/>
          <w:sz w:val="22"/>
          <w:szCs w:val="22"/>
        </w:rPr>
      </w:pPr>
      <w:r w:rsidRPr="00AB5CA2">
        <w:rPr>
          <w:rFonts w:ascii="Arial Narrow" w:hAnsi="Arial Narrow"/>
          <w:sz w:val="22"/>
          <w:szCs w:val="22"/>
        </w:rPr>
        <w:t>Luego</w:t>
      </w:r>
      <w:r w:rsidR="004F5B5B" w:rsidRPr="00AB5CA2">
        <w:rPr>
          <w:rFonts w:ascii="Arial Narrow" w:hAnsi="Arial Narrow"/>
          <w:sz w:val="22"/>
          <w:szCs w:val="22"/>
        </w:rPr>
        <w:t xml:space="preserve"> de verificar que el saldo del crédito </w:t>
      </w:r>
      <w:r w:rsidRPr="00AB5CA2">
        <w:rPr>
          <w:rFonts w:ascii="Arial Narrow" w:hAnsi="Arial Narrow"/>
          <w:sz w:val="22"/>
          <w:szCs w:val="22"/>
        </w:rPr>
        <w:t>ROTATIVO sea</w:t>
      </w:r>
      <w:r w:rsidR="004F5B5B" w:rsidRPr="00AB5CA2">
        <w:rPr>
          <w:rFonts w:ascii="Arial Narrow" w:hAnsi="Arial Narrow"/>
          <w:sz w:val="22"/>
          <w:szCs w:val="22"/>
        </w:rPr>
        <w:t xml:space="preserve"> cero (0), ingresa en </w:t>
      </w:r>
      <w:r w:rsidRPr="00AB5CA2">
        <w:rPr>
          <w:rFonts w:ascii="Arial Narrow" w:hAnsi="Arial Narrow"/>
          <w:sz w:val="22"/>
          <w:szCs w:val="22"/>
        </w:rPr>
        <w:t xml:space="preserve">al sistema financiero </w:t>
      </w:r>
      <w:r w:rsidR="004F5B5B" w:rsidRPr="00AB5CA2">
        <w:rPr>
          <w:rFonts w:ascii="Arial Narrow" w:hAnsi="Arial Narrow"/>
          <w:sz w:val="22"/>
          <w:szCs w:val="22"/>
        </w:rPr>
        <w:t>y realiza la cancelación del cupo</w:t>
      </w:r>
      <w:r w:rsidRPr="00AB5CA2">
        <w:rPr>
          <w:rFonts w:ascii="Arial Narrow" w:hAnsi="Arial Narrow"/>
          <w:sz w:val="22"/>
          <w:szCs w:val="22"/>
        </w:rPr>
        <w:t>.</w:t>
      </w:r>
    </w:p>
    <w:p w14:paraId="607CB180" w14:textId="77777777" w:rsidR="00E22323" w:rsidRPr="00AB5CA2" w:rsidRDefault="00E22323" w:rsidP="006B6CCF">
      <w:pPr>
        <w:rPr>
          <w:rFonts w:ascii="Arial Narrow" w:hAnsi="Arial Narrow" w:cs="Arial"/>
          <w:b/>
          <w:spacing w:val="-3"/>
          <w:sz w:val="22"/>
          <w:szCs w:val="22"/>
        </w:rPr>
      </w:pPr>
    </w:p>
    <w:p w14:paraId="2AB26334" w14:textId="77777777" w:rsidR="00E22323" w:rsidRDefault="00E22323" w:rsidP="006B6CCF">
      <w:pPr>
        <w:pStyle w:val="Prrafodelista"/>
        <w:numPr>
          <w:ilvl w:val="0"/>
          <w:numId w:val="32"/>
        </w:numPr>
        <w:rPr>
          <w:rFonts w:ascii="Arial Narrow" w:hAnsi="Arial Narrow" w:cs="Arial"/>
          <w:b/>
          <w:spacing w:val="-3"/>
          <w:sz w:val="22"/>
          <w:szCs w:val="22"/>
        </w:rPr>
      </w:pPr>
      <w:r w:rsidRPr="00AB5CA2">
        <w:rPr>
          <w:rFonts w:ascii="Arial Narrow" w:hAnsi="Arial Narrow" w:cs="Arial"/>
          <w:b/>
          <w:spacing w:val="-3"/>
          <w:sz w:val="22"/>
          <w:szCs w:val="22"/>
        </w:rPr>
        <w:t>REGISTROS REFERENCIADOS.</w:t>
      </w:r>
    </w:p>
    <w:p w14:paraId="1894845B" w14:textId="77777777" w:rsidR="00E22323" w:rsidRPr="00AB5588" w:rsidRDefault="00E22323" w:rsidP="006B6CCF">
      <w:pPr>
        <w:rPr>
          <w:rFonts w:ascii="Arial Narrow" w:hAnsi="Arial Narrow" w:cs="Arial"/>
          <w:b/>
          <w:spacing w:val="-3"/>
          <w:sz w:val="22"/>
          <w:szCs w:val="22"/>
        </w:rPr>
      </w:pPr>
    </w:p>
    <w:p w14:paraId="14A64EF5" w14:textId="4B2FD3D0" w:rsidR="00E22323" w:rsidRDefault="00E22323" w:rsidP="006B6CCF">
      <w:pPr>
        <w:pStyle w:val="Prrafodelista"/>
        <w:numPr>
          <w:ilvl w:val="1"/>
          <w:numId w:val="32"/>
        </w:numPr>
        <w:rPr>
          <w:rFonts w:ascii="Arial Narrow" w:hAnsi="Arial Narrow" w:cs="Arial"/>
          <w:spacing w:val="-3"/>
          <w:sz w:val="22"/>
          <w:szCs w:val="22"/>
        </w:rPr>
      </w:pPr>
      <w:r>
        <w:rPr>
          <w:rFonts w:ascii="Arial Narrow" w:hAnsi="Arial Narrow" w:cs="Arial"/>
          <w:b/>
          <w:spacing w:val="-3"/>
          <w:sz w:val="22"/>
          <w:szCs w:val="22"/>
        </w:rPr>
        <w:t xml:space="preserve">CR-F-001 </w:t>
      </w:r>
      <w:r w:rsidRPr="00AB5588">
        <w:rPr>
          <w:rFonts w:ascii="Arial Narrow" w:hAnsi="Arial Narrow" w:cs="Arial"/>
          <w:spacing w:val="-3"/>
          <w:sz w:val="22"/>
          <w:szCs w:val="22"/>
        </w:rPr>
        <w:t>Solicitud de Crédito.</w:t>
      </w:r>
    </w:p>
    <w:p w14:paraId="04DD9EFE" w14:textId="77777777" w:rsidR="00E22323" w:rsidRPr="00E22323" w:rsidRDefault="00E22323" w:rsidP="006B6CCF">
      <w:pPr>
        <w:rPr>
          <w:rFonts w:ascii="Arial Narrow" w:hAnsi="Arial Narrow" w:cs="Arial"/>
          <w:spacing w:val="-3"/>
          <w:sz w:val="22"/>
          <w:szCs w:val="22"/>
        </w:rPr>
      </w:pPr>
    </w:p>
    <w:p w14:paraId="3BE0F40A" w14:textId="77777777" w:rsidR="00E954D3" w:rsidRPr="00AB5CA2" w:rsidRDefault="00E954D3" w:rsidP="006B6CCF">
      <w:pPr>
        <w:numPr>
          <w:ilvl w:val="0"/>
          <w:numId w:val="32"/>
        </w:numPr>
        <w:rPr>
          <w:rFonts w:ascii="Arial Narrow" w:hAnsi="Arial Narrow"/>
          <w:sz w:val="22"/>
          <w:szCs w:val="22"/>
        </w:rPr>
      </w:pPr>
      <w:r w:rsidRPr="00AB5CA2">
        <w:rPr>
          <w:rFonts w:ascii="Arial Narrow" w:hAnsi="Arial Narrow" w:cs="Arial"/>
          <w:b/>
          <w:spacing w:val="-3"/>
          <w:sz w:val="22"/>
          <w:szCs w:val="22"/>
        </w:rPr>
        <w:t>CONTROL DE ACTUALIZACIONES.</w:t>
      </w:r>
    </w:p>
    <w:p w14:paraId="3FFEF322" w14:textId="77777777" w:rsidR="0091606F" w:rsidRPr="00AB5CA2" w:rsidRDefault="0091606F" w:rsidP="006B6CCF">
      <w:pPr>
        <w:ind w:left="680"/>
        <w:rPr>
          <w:rFonts w:ascii="Arial Narrow" w:hAnsi="Arial Narrow" w:cs="Arial"/>
          <w:b/>
          <w:spacing w:val="-3"/>
          <w:sz w:val="22"/>
          <w:szCs w:val="22"/>
        </w:rPr>
      </w:pPr>
    </w:p>
    <w:tbl>
      <w:tblPr>
        <w:tblStyle w:val="Tablaconcuadrcula"/>
        <w:tblW w:w="5000" w:type="pct"/>
        <w:tblLook w:val="04A0" w:firstRow="1" w:lastRow="0" w:firstColumn="1" w:lastColumn="0" w:noHBand="0" w:noVBand="1"/>
      </w:tblPr>
      <w:tblGrid>
        <w:gridCol w:w="988"/>
        <w:gridCol w:w="1984"/>
        <w:gridCol w:w="4054"/>
        <w:gridCol w:w="2324"/>
      </w:tblGrid>
      <w:tr w:rsidR="00E954D3" w:rsidRPr="00FD3493" w14:paraId="58AF68EF" w14:textId="77777777" w:rsidTr="00FD3493">
        <w:trPr>
          <w:trHeight w:val="67"/>
        </w:trPr>
        <w:tc>
          <w:tcPr>
            <w:tcW w:w="528" w:type="pct"/>
            <w:noWrap/>
            <w:hideMark/>
          </w:tcPr>
          <w:p w14:paraId="32C22E7A" w14:textId="77777777" w:rsidR="00E954D3" w:rsidRPr="00FD3493" w:rsidRDefault="00E954D3" w:rsidP="006B6CCF">
            <w:pPr>
              <w:rPr>
                <w:rFonts w:ascii="Arial Narrow" w:hAnsi="Arial Narrow"/>
                <w:b/>
                <w:bCs/>
                <w:sz w:val="18"/>
                <w:szCs w:val="18"/>
                <w:lang w:eastAsia="es-CO"/>
              </w:rPr>
            </w:pPr>
            <w:bookmarkStart w:id="2" w:name="_Hlk9520961"/>
            <w:r w:rsidRPr="00FD3493">
              <w:rPr>
                <w:rFonts w:ascii="Arial Narrow" w:hAnsi="Arial Narrow"/>
                <w:b/>
                <w:bCs/>
                <w:sz w:val="18"/>
                <w:szCs w:val="18"/>
                <w:lang w:eastAsia="es-CO"/>
              </w:rPr>
              <w:t>VERSIÓN</w:t>
            </w:r>
          </w:p>
        </w:tc>
        <w:tc>
          <w:tcPr>
            <w:tcW w:w="1061" w:type="pct"/>
            <w:noWrap/>
            <w:hideMark/>
          </w:tcPr>
          <w:p w14:paraId="5E7DD0F7" w14:textId="77777777" w:rsidR="00E954D3" w:rsidRPr="00FD3493" w:rsidRDefault="00E954D3" w:rsidP="006B6CCF">
            <w:pPr>
              <w:rPr>
                <w:rFonts w:ascii="Arial Narrow" w:hAnsi="Arial Narrow"/>
                <w:b/>
                <w:bCs/>
                <w:sz w:val="18"/>
                <w:szCs w:val="18"/>
                <w:lang w:eastAsia="es-CO"/>
              </w:rPr>
            </w:pPr>
            <w:r w:rsidRPr="00FD3493">
              <w:rPr>
                <w:rFonts w:ascii="Arial Narrow" w:hAnsi="Arial Narrow"/>
                <w:b/>
                <w:bCs/>
                <w:sz w:val="18"/>
                <w:szCs w:val="18"/>
                <w:lang w:eastAsia="es-CO"/>
              </w:rPr>
              <w:t>FECHA ACTUALIZACIÓN</w:t>
            </w:r>
          </w:p>
        </w:tc>
        <w:tc>
          <w:tcPr>
            <w:tcW w:w="2168" w:type="pct"/>
            <w:noWrap/>
            <w:hideMark/>
          </w:tcPr>
          <w:p w14:paraId="1BC67AFC" w14:textId="77777777" w:rsidR="00E954D3" w:rsidRPr="00FD3493" w:rsidRDefault="00E954D3" w:rsidP="006B6CCF">
            <w:pPr>
              <w:rPr>
                <w:rFonts w:ascii="Arial Narrow" w:hAnsi="Arial Narrow"/>
                <w:b/>
                <w:bCs/>
                <w:sz w:val="18"/>
                <w:szCs w:val="18"/>
                <w:lang w:eastAsia="es-CO"/>
              </w:rPr>
            </w:pPr>
            <w:r w:rsidRPr="00FD3493">
              <w:rPr>
                <w:rFonts w:ascii="Arial Narrow" w:hAnsi="Arial Narrow"/>
                <w:b/>
                <w:bCs/>
                <w:sz w:val="18"/>
                <w:szCs w:val="18"/>
                <w:lang w:eastAsia="es-CO"/>
              </w:rPr>
              <w:t>OBSERVACIONES</w:t>
            </w:r>
          </w:p>
        </w:tc>
        <w:tc>
          <w:tcPr>
            <w:tcW w:w="1243" w:type="pct"/>
            <w:noWrap/>
            <w:hideMark/>
          </w:tcPr>
          <w:p w14:paraId="2868D490" w14:textId="77777777" w:rsidR="00E954D3" w:rsidRPr="00FD3493" w:rsidRDefault="00E954D3" w:rsidP="006B6CCF">
            <w:pPr>
              <w:rPr>
                <w:rFonts w:ascii="Arial Narrow" w:hAnsi="Arial Narrow"/>
                <w:b/>
                <w:bCs/>
                <w:sz w:val="18"/>
                <w:szCs w:val="18"/>
                <w:lang w:eastAsia="es-CO"/>
              </w:rPr>
            </w:pPr>
            <w:r w:rsidRPr="00FD3493">
              <w:rPr>
                <w:rFonts w:ascii="Arial Narrow" w:hAnsi="Arial Narrow"/>
                <w:b/>
                <w:bCs/>
                <w:sz w:val="18"/>
                <w:szCs w:val="18"/>
                <w:lang w:eastAsia="es-CO"/>
              </w:rPr>
              <w:t>USUARIO</w:t>
            </w:r>
          </w:p>
        </w:tc>
      </w:tr>
      <w:tr w:rsidR="00E954D3" w:rsidRPr="00FD3493" w14:paraId="04000191" w14:textId="77777777" w:rsidTr="00FD3493">
        <w:trPr>
          <w:trHeight w:val="77"/>
        </w:trPr>
        <w:tc>
          <w:tcPr>
            <w:tcW w:w="528" w:type="pct"/>
            <w:noWrap/>
            <w:hideMark/>
          </w:tcPr>
          <w:p w14:paraId="5C5983BF" w14:textId="77777777" w:rsidR="00E954D3" w:rsidRPr="00FD3493" w:rsidRDefault="00E954D3" w:rsidP="006B6CCF">
            <w:pPr>
              <w:rPr>
                <w:rFonts w:ascii="Arial Narrow" w:hAnsi="Arial Narrow"/>
                <w:sz w:val="18"/>
                <w:szCs w:val="18"/>
                <w:lang w:eastAsia="es-CO"/>
              </w:rPr>
            </w:pPr>
            <w:r w:rsidRPr="00FD3493">
              <w:rPr>
                <w:rFonts w:ascii="Arial Narrow" w:hAnsi="Arial Narrow"/>
                <w:sz w:val="18"/>
                <w:szCs w:val="18"/>
                <w:lang w:eastAsia="es-CO"/>
              </w:rPr>
              <w:t>1</w:t>
            </w:r>
          </w:p>
        </w:tc>
        <w:tc>
          <w:tcPr>
            <w:tcW w:w="1061" w:type="pct"/>
            <w:noWrap/>
            <w:hideMark/>
          </w:tcPr>
          <w:p w14:paraId="712017F1" w14:textId="77777777" w:rsidR="00E954D3" w:rsidRPr="00FD3493" w:rsidRDefault="00E954D3" w:rsidP="006B6CCF">
            <w:pPr>
              <w:rPr>
                <w:rFonts w:ascii="Arial Narrow" w:hAnsi="Arial Narrow"/>
                <w:sz w:val="18"/>
                <w:szCs w:val="18"/>
                <w:lang w:eastAsia="es-CO"/>
              </w:rPr>
            </w:pPr>
            <w:r w:rsidRPr="00FD3493">
              <w:rPr>
                <w:rFonts w:ascii="Arial Narrow" w:hAnsi="Arial Narrow"/>
                <w:sz w:val="18"/>
                <w:szCs w:val="18"/>
                <w:lang w:eastAsia="es-CO"/>
              </w:rPr>
              <w:t>01/11/2013</w:t>
            </w:r>
          </w:p>
        </w:tc>
        <w:tc>
          <w:tcPr>
            <w:tcW w:w="2168" w:type="pct"/>
            <w:noWrap/>
            <w:vAlign w:val="center"/>
            <w:hideMark/>
          </w:tcPr>
          <w:p w14:paraId="7743656B" w14:textId="77777777" w:rsidR="00E954D3" w:rsidRPr="00FD3493" w:rsidRDefault="00E954D3" w:rsidP="006B6CCF">
            <w:pPr>
              <w:rPr>
                <w:rFonts w:ascii="Arial Narrow" w:hAnsi="Arial Narrow"/>
                <w:sz w:val="18"/>
                <w:szCs w:val="18"/>
                <w:lang w:eastAsia="es-CO"/>
              </w:rPr>
            </w:pPr>
            <w:r w:rsidRPr="00FD3493">
              <w:rPr>
                <w:rFonts w:ascii="Arial Narrow" w:hAnsi="Arial Narrow"/>
                <w:sz w:val="18"/>
                <w:szCs w:val="18"/>
                <w:lang w:eastAsia="es-CO"/>
              </w:rPr>
              <w:t>Modelo inicial</w:t>
            </w:r>
          </w:p>
        </w:tc>
        <w:tc>
          <w:tcPr>
            <w:tcW w:w="1243" w:type="pct"/>
            <w:noWrap/>
            <w:hideMark/>
          </w:tcPr>
          <w:p w14:paraId="6F96B739" w14:textId="77777777" w:rsidR="00E954D3" w:rsidRPr="00FD3493" w:rsidRDefault="00E954D3" w:rsidP="006B6CCF">
            <w:pPr>
              <w:rPr>
                <w:rFonts w:ascii="Arial Narrow" w:hAnsi="Arial Narrow"/>
                <w:sz w:val="18"/>
                <w:szCs w:val="18"/>
                <w:lang w:eastAsia="es-CO"/>
              </w:rPr>
            </w:pPr>
            <w:r w:rsidRPr="00FD3493">
              <w:rPr>
                <w:rFonts w:ascii="Arial Narrow" w:hAnsi="Arial Narrow"/>
                <w:sz w:val="18"/>
                <w:szCs w:val="18"/>
                <w:lang w:eastAsia="es-CO"/>
              </w:rPr>
              <w:t>Asesor de Calidad</w:t>
            </w:r>
          </w:p>
        </w:tc>
      </w:tr>
      <w:bookmarkEnd w:id="2"/>
    </w:tbl>
    <w:p w14:paraId="5DBFFA33" w14:textId="4A969485" w:rsidR="003071AA" w:rsidRDefault="003071AA" w:rsidP="006B6CCF">
      <w:pPr>
        <w:rPr>
          <w:rFonts w:ascii="Arial Narrow" w:hAnsi="Arial Narrow" w:cs="Arial"/>
          <w:spacing w:val="-3"/>
          <w:sz w:val="22"/>
          <w:szCs w:val="22"/>
        </w:rPr>
      </w:pPr>
    </w:p>
    <w:p w14:paraId="0DCC7F92" w14:textId="77777777" w:rsidR="00E22323" w:rsidRPr="00AB5CA2" w:rsidRDefault="00E22323" w:rsidP="006B6CCF">
      <w:pPr>
        <w:rPr>
          <w:rFonts w:ascii="Arial Narrow" w:hAnsi="Arial Narrow" w:cs="Arial"/>
          <w:spacing w:val="-3"/>
          <w:sz w:val="22"/>
          <w:szCs w:val="22"/>
        </w:rPr>
      </w:pPr>
    </w:p>
    <w:sectPr w:rsidR="00E22323" w:rsidRPr="00AB5CA2" w:rsidSect="0030772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CBC3D" w14:textId="77777777" w:rsidR="0020252C" w:rsidRDefault="0020252C">
      <w:r>
        <w:separator/>
      </w:r>
    </w:p>
  </w:endnote>
  <w:endnote w:type="continuationSeparator" w:id="0">
    <w:p w14:paraId="7E941949" w14:textId="77777777" w:rsidR="0020252C" w:rsidRDefault="00202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DA8D9" w14:textId="77777777" w:rsidR="00590180" w:rsidRDefault="0059018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6FA91" w14:textId="0790B944" w:rsidR="00B27913" w:rsidRPr="006B6CCF" w:rsidRDefault="00E22323" w:rsidP="00E22323">
    <w:pPr>
      <w:pStyle w:val="Piedepgina1"/>
      <w:jc w:val="center"/>
      <w:rPr>
        <w:color w:val="BFBFBF" w:themeColor="background1" w:themeShade="BF"/>
      </w:rPr>
    </w:pPr>
    <w:bookmarkStart w:id="4" w:name="_Hlk43210619"/>
    <w:bookmarkStart w:id="5" w:name="_Hlk43210620"/>
    <w:bookmarkStart w:id="6" w:name="_Hlk43210865"/>
    <w:bookmarkStart w:id="7" w:name="_Hlk43210866"/>
    <w:bookmarkStart w:id="8" w:name="_Hlk43211065"/>
    <w:bookmarkStart w:id="9" w:name="_Hlk43211066"/>
    <w:bookmarkStart w:id="10" w:name="_Hlk43220335"/>
    <w:bookmarkStart w:id="11" w:name="_Hlk43220336"/>
    <w:bookmarkStart w:id="12" w:name="_Hlk43220690"/>
    <w:bookmarkStart w:id="13" w:name="_Hlk43220691"/>
    <w:bookmarkStart w:id="14" w:name="_Hlk43220899"/>
    <w:bookmarkStart w:id="15" w:name="_Hlk43220900"/>
    <w:bookmarkStart w:id="16" w:name="_Hlk43221206"/>
    <w:bookmarkStart w:id="17" w:name="_Hlk43221207"/>
    <w:bookmarkStart w:id="18" w:name="_Hlk43221380"/>
    <w:bookmarkStart w:id="19" w:name="_Hlk43221381"/>
    <w:r w:rsidRPr="006B6CCF">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D55A9" w14:textId="77777777" w:rsidR="00590180" w:rsidRDefault="005901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8A69A" w14:textId="77777777" w:rsidR="0020252C" w:rsidRDefault="0020252C">
      <w:r>
        <w:separator/>
      </w:r>
    </w:p>
  </w:footnote>
  <w:footnote w:type="continuationSeparator" w:id="0">
    <w:p w14:paraId="34057FC4" w14:textId="77777777" w:rsidR="0020252C" w:rsidRDefault="00202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16BBB" w14:textId="77777777" w:rsidR="00590180" w:rsidRDefault="0059018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48"/>
      <w:gridCol w:w="828"/>
      <w:gridCol w:w="1000"/>
      <w:gridCol w:w="866"/>
      <w:gridCol w:w="325"/>
      <w:gridCol w:w="905"/>
      <w:gridCol w:w="1098"/>
      <w:gridCol w:w="789"/>
      <w:gridCol w:w="991"/>
    </w:tblGrid>
    <w:tr w:rsidR="00B6287F" w:rsidRPr="00E22323" w14:paraId="58B82CCA" w14:textId="77777777" w:rsidTr="0080573A">
      <w:trPr>
        <w:trHeight w:val="56"/>
      </w:trPr>
      <w:tc>
        <w:tcPr>
          <w:tcW w:w="1362" w:type="pct"/>
          <w:vMerge w:val="restart"/>
          <w:noWrap/>
          <w:vAlign w:val="center"/>
          <w:hideMark/>
        </w:tcPr>
        <w:p w14:paraId="09394D3F" w14:textId="77777777" w:rsidR="00B6287F" w:rsidRPr="00E22323" w:rsidRDefault="00B6287F" w:rsidP="00B6287F">
          <w:pPr>
            <w:rPr>
              <w:rFonts w:ascii="Arial Narrow" w:hAnsi="Arial Narrow"/>
              <w:sz w:val="18"/>
              <w:szCs w:val="18"/>
            </w:rPr>
          </w:pPr>
          <w:bookmarkStart w:id="3" w:name="_Hlk9596007"/>
          <w:r w:rsidRPr="00E22323">
            <w:rPr>
              <w:rFonts w:ascii="Arial Narrow" w:hAnsi="Arial Narrow"/>
              <w:noProof/>
              <w:sz w:val="18"/>
              <w:szCs w:val="18"/>
              <w:lang w:eastAsia="es-CO"/>
            </w:rPr>
            <w:drawing>
              <wp:anchor distT="0" distB="0" distL="114300" distR="114300" simplePos="0" relativeHeight="251661312" behindDoc="0" locked="0" layoutInCell="1" allowOverlap="1" wp14:anchorId="7C5A4C54" wp14:editId="2F2F1BDE">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7" w:type="pct"/>
          <w:gridSpan w:val="2"/>
          <w:noWrap/>
          <w:vAlign w:val="center"/>
          <w:hideMark/>
        </w:tcPr>
        <w:p w14:paraId="7655175D" w14:textId="77777777" w:rsidR="00B6287F" w:rsidRPr="00E22323" w:rsidRDefault="00B6287F" w:rsidP="00B6287F">
          <w:pPr>
            <w:rPr>
              <w:rFonts w:ascii="Arial Narrow" w:hAnsi="Arial Narrow" w:cs="Arial"/>
              <w:b/>
              <w:bCs/>
              <w:sz w:val="18"/>
              <w:szCs w:val="18"/>
            </w:rPr>
          </w:pPr>
          <w:r w:rsidRPr="00E22323">
            <w:rPr>
              <w:rFonts w:ascii="Arial Narrow" w:hAnsi="Arial Narrow" w:cs="Arial"/>
              <w:b/>
              <w:bCs/>
              <w:sz w:val="18"/>
              <w:szCs w:val="18"/>
            </w:rPr>
            <w:t>PROCESO</w:t>
          </w:r>
        </w:p>
      </w:tc>
      <w:tc>
        <w:tcPr>
          <w:tcW w:w="2660" w:type="pct"/>
          <w:gridSpan w:val="6"/>
          <w:vAlign w:val="center"/>
        </w:tcPr>
        <w:p w14:paraId="396E54CE" w14:textId="77777777" w:rsidR="00B6287F" w:rsidRPr="00E22323" w:rsidRDefault="00B6287F" w:rsidP="00B6287F">
          <w:pPr>
            <w:rPr>
              <w:rFonts w:ascii="Arial Narrow" w:hAnsi="Arial Narrow" w:cs="Arial"/>
              <w:b/>
              <w:bCs/>
              <w:sz w:val="18"/>
              <w:szCs w:val="18"/>
            </w:rPr>
          </w:pPr>
          <w:r w:rsidRPr="00E22323">
            <w:rPr>
              <w:rFonts w:ascii="Arial Narrow" w:hAnsi="Arial Narrow" w:cs="Arial"/>
              <w:b/>
              <w:bCs/>
              <w:sz w:val="18"/>
              <w:szCs w:val="18"/>
            </w:rPr>
            <w:t>GESTIÓN DE CRÉDITO</w:t>
          </w:r>
        </w:p>
      </w:tc>
    </w:tr>
    <w:tr w:rsidR="00B6287F" w:rsidRPr="00E22323" w14:paraId="561518B5" w14:textId="77777777" w:rsidTr="0080573A">
      <w:trPr>
        <w:trHeight w:val="56"/>
      </w:trPr>
      <w:tc>
        <w:tcPr>
          <w:tcW w:w="1362" w:type="pct"/>
          <w:vMerge/>
          <w:noWrap/>
          <w:vAlign w:val="center"/>
        </w:tcPr>
        <w:p w14:paraId="2C9B25F0" w14:textId="77777777" w:rsidR="00B6287F" w:rsidRPr="00E22323" w:rsidRDefault="00B6287F" w:rsidP="00B6287F">
          <w:pPr>
            <w:rPr>
              <w:rFonts w:ascii="Arial Narrow" w:hAnsi="Arial Narrow"/>
              <w:noProof/>
              <w:sz w:val="18"/>
              <w:szCs w:val="18"/>
            </w:rPr>
          </w:pPr>
        </w:p>
      </w:tc>
      <w:tc>
        <w:tcPr>
          <w:tcW w:w="977" w:type="pct"/>
          <w:gridSpan w:val="2"/>
          <w:noWrap/>
          <w:vAlign w:val="center"/>
        </w:tcPr>
        <w:p w14:paraId="570B38E2" w14:textId="77777777" w:rsidR="00B6287F" w:rsidRPr="00E22323" w:rsidRDefault="00B6287F" w:rsidP="00B6287F">
          <w:pPr>
            <w:rPr>
              <w:rFonts w:ascii="Arial Narrow" w:hAnsi="Arial Narrow"/>
              <w:b/>
              <w:sz w:val="18"/>
              <w:szCs w:val="18"/>
              <w:lang w:eastAsia="en-US"/>
            </w:rPr>
          </w:pPr>
          <w:r w:rsidRPr="00E22323">
            <w:rPr>
              <w:rFonts w:ascii="Arial Narrow" w:hAnsi="Arial Narrow"/>
              <w:b/>
              <w:sz w:val="18"/>
              <w:szCs w:val="18"/>
              <w:lang w:eastAsia="en-US"/>
            </w:rPr>
            <w:t>PROCEDIMIENTO</w:t>
          </w:r>
        </w:p>
      </w:tc>
      <w:tc>
        <w:tcPr>
          <w:tcW w:w="2660" w:type="pct"/>
          <w:gridSpan w:val="6"/>
          <w:vAlign w:val="center"/>
        </w:tcPr>
        <w:p w14:paraId="649227FE" w14:textId="77777777" w:rsidR="00B6287F" w:rsidRPr="00E22323" w:rsidRDefault="00B6287F" w:rsidP="00B6287F">
          <w:pPr>
            <w:rPr>
              <w:rFonts w:ascii="Arial Narrow" w:hAnsi="Arial Narrow"/>
              <w:b/>
              <w:sz w:val="18"/>
              <w:szCs w:val="18"/>
              <w:lang w:eastAsia="en-US"/>
            </w:rPr>
          </w:pPr>
          <w:r w:rsidRPr="00E22323">
            <w:rPr>
              <w:rFonts w:ascii="Arial Narrow" w:hAnsi="Arial Narrow"/>
              <w:b/>
              <w:sz w:val="18"/>
              <w:szCs w:val="18"/>
              <w:lang w:eastAsia="en-US"/>
            </w:rPr>
            <w:t>CRÉDITO CUPO ROTATIVO</w:t>
          </w:r>
        </w:p>
      </w:tc>
    </w:tr>
    <w:tr w:rsidR="00B6287F" w:rsidRPr="00E22323" w14:paraId="61235A99" w14:textId="77777777" w:rsidTr="0080573A">
      <w:trPr>
        <w:trHeight w:val="56"/>
      </w:trPr>
      <w:tc>
        <w:tcPr>
          <w:tcW w:w="1362" w:type="pct"/>
          <w:vMerge/>
          <w:vAlign w:val="center"/>
          <w:hideMark/>
        </w:tcPr>
        <w:p w14:paraId="0261C501" w14:textId="77777777" w:rsidR="00B6287F" w:rsidRPr="00E22323" w:rsidRDefault="00B6287F" w:rsidP="00B6287F">
          <w:pPr>
            <w:rPr>
              <w:rFonts w:ascii="Arial Narrow" w:hAnsi="Arial Narrow"/>
              <w:sz w:val="18"/>
              <w:szCs w:val="18"/>
            </w:rPr>
          </w:pPr>
        </w:p>
      </w:tc>
      <w:tc>
        <w:tcPr>
          <w:tcW w:w="442" w:type="pct"/>
          <w:noWrap/>
          <w:vAlign w:val="center"/>
          <w:hideMark/>
        </w:tcPr>
        <w:p w14:paraId="7BCF6464" w14:textId="77777777" w:rsidR="00B6287F" w:rsidRPr="00E22323" w:rsidRDefault="00B6287F" w:rsidP="00B6287F">
          <w:pPr>
            <w:rPr>
              <w:rFonts w:ascii="Arial Narrow" w:hAnsi="Arial Narrow" w:cs="Arial"/>
              <w:b/>
              <w:sz w:val="18"/>
              <w:szCs w:val="18"/>
            </w:rPr>
          </w:pPr>
          <w:r w:rsidRPr="00E22323">
            <w:rPr>
              <w:rFonts w:ascii="Arial Narrow" w:hAnsi="Arial Narrow" w:cs="Arial"/>
              <w:b/>
              <w:sz w:val="18"/>
              <w:szCs w:val="18"/>
              <w:lang w:eastAsia="en-US"/>
            </w:rPr>
            <w:t>Código</w:t>
          </w:r>
        </w:p>
      </w:tc>
      <w:tc>
        <w:tcPr>
          <w:tcW w:w="535" w:type="pct"/>
          <w:noWrap/>
          <w:vAlign w:val="center"/>
          <w:hideMark/>
        </w:tcPr>
        <w:p w14:paraId="5E4B56E6" w14:textId="1EE68874" w:rsidR="00B6287F" w:rsidRPr="00E22323" w:rsidRDefault="0080573A" w:rsidP="00B6287F">
          <w:pPr>
            <w:rPr>
              <w:rFonts w:ascii="Arial Narrow" w:hAnsi="Arial Narrow" w:cs="Arial"/>
              <w:b/>
              <w:bCs/>
              <w:sz w:val="18"/>
              <w:szCs w:val="18"/>
            </w:rPr>
          </w:pPr>
          <w:r w:rsidRPr="00E22323">
            <w:rPr>
              <w:rFonts w:ascii="Arial Narrow" w:hAnsi="Arial Narrow" w:cs="Arial"/>
              <w:b/>
              <w:bCs/>
              <w:sz w:val="18"/>
              <w:szCs w:val="18"/>
            </w:rPr>
            <w:t>C</w:t>
          </w:r>
          <w:r w:rsidR="00C005D1">
            <w:rPr>
              <w:rFonts w:ascii="Arial Narrow" w:hAnsi="Arial Narrow" w:cs="Arial"/>
              <w:b/>
              <w:bCs/>
              <w:sz w:val="18"/>
              <w:szCs w:val="18"/>
            </w:rPr>
            <w:t>C</w:t>
          </w:r>
          <w:r w:rsidRPr="00E22323">
            <w:rPr>
              <w:rFonts w:ascii="Arial Narrow" w:hAnsi="Arial Narrow" w:cs="Arial"/>
              <w:b/>
              <w:bCs/>
              <w:sz w:val="18"/>
              <w:szCs w:val="18"/>
            </w:rPr>
            <w:t>-P</w:t>
          </w:r>
          <w:r w:rsidR="00590180">
            <w:rPr>
              <w:rFonts w:ascii="Arial Narrow" w:hAnsi="Arial Narrow" w:cs="Arial"/>
              <w:b/>
              <w:bCs/>
              <w:sz w:val="18"/>
              <w:szCs w:val="18"/>
            </w:rPr>
            <w:t>R</w:t>
          </w:r>
          <w:r w:rsidRPr="00E22323">
            <w:rPr>
              <w:rFonts w:ascii="Arial Narrow" w:hAnsi="Arial Narrow" w:cs="Arial"/>
              <w:b/>
              <w:bCs/>
              <w:sz w:val="18"/>
              <w:szCs w:val="18"/>
            </w:rPr>
            <w:t>-4</w:t>
          </w:r>
        </w:p>
      </w:tc>
      <w:tc>
        <w:tcPr>
          <w:tcW w:w="463" w:type="pct"/>
          <w:noWrap/>
          <w:vAlign w:val="center"/>
          <w:hideMark/>
        </w:tcPr>
        <w:p w14:paraId="0B51AF2B" w14:textId="77777777" w:rsidR="00B6287F" w:rsidRPr="00E22323" w:rsidRDefault="00B6287F" w:rsidP="00B6287F">
          <w:pPr>
            <w:rPr>
              <w:rFonts w:ascii="Arial Narrow" w:hAnsi="Arial Narrow" w:cs="Arial"/>
              <w:b/>
              <w:sz w:val="18"/>
              <w:szCs w:val="18"/>
            </w:rPr>
          </w:pPr>
          <w:r w:rsidRPr="00E22323">
            <w:rPr>
              <w:rFonts w:ascii="Arial Narrow" w:hAnsi="Arial Narrow" w:cs="Arial"/>
              <w:b/>
              <w:sz w:val="18"/>
              <w:szCs w:val="18"/>
              <w:lang w:eastAsia="en-US"/>
            </w:rPr>
            <w:t>Versión</w:t>
          </w:r>
        </w:p>
      </w:tc>
      <w:tc>
        <w:tcPr>
          <w:tcW w:w="174" w:type="pct"/>
          <w:noWrap/>
          <w:vAlign w:val="center"/>
          <w:hideMark/>
        </w:tcPr>
        <w:p w14:paraId="57B9B087" w14:textId="470B25E0" w:rsidR="00B6287F" w:rsidRPr="00E22323" w:rsidRDefault="00590180" w:rsidP="00B6287F">
          <w:pPr>
            <w:rPr>
              <w:rFonts w:ascii="Arial Narrow" w:hAnsi="Arial Narrow" w:cs="Arial"/>
              <w:b/>
              <w:sz w:val="18"/>
              <w:szCs w:val="18"/>
            </w:rPr>
          </w:pPr>
          <w:r>
            <w:rPr>
              <w:rFonts w:ascii="Arial Narrow" w:hAnsi="Arial Narrow" w:cs="Arial"/>
              <w:b/>
              <w:sz w:val="18"/>
              <w:szCs w:val="18"/>
            </w:rPr>
            <w:t>1</w:t>
          </w:r>
        </w:p>
      </w:tc>
      <w:tc>
        <w:tcPr>
          <w:tcW w:w="484" w:type="pct"/>
          <w:noWrap/>
          <w:vAlign w:val="center"/>
          <w:hideMark/>
        </w:tcPr>
        <w:p w14:paraId="09B615D2" w14:textId="77777777" w:rsidR="00B6287F" w:rsidRPr="00E22323" w:rsidRDefault="00B6287F" w:rsidP="00B6287F">
          <w:pPr>
            <w:rPr>
              <w:rFonts w:ascii="Arial Narrow" w:hAnsi="Arial Narrow" w:cs="Arial"/>
              <w:b/>
              <w:sz w:val="18"/>
              <w:szCs w:val="18"/>
            </w:rPr>
          </w:pPr>
          <w:r w:rsidRPr="00E22323">
            <w:rPr>
              <w:rFonts w:ascii="Arial Narrow" w:hAnsi="Arial Narrow" w:cs="Arial"/>
              <w:b/>
              <w:sz w:val="18"/>
              <w:szCs w:val="18"/>
              <w:lang w:eastAsia="en-US"/>
            </w:rPr>
            <w:t>Emisión</w:t>
          </w:r>
        </w:p>
      </w:tc>
      <w:tc>
        <w:tcPr>
          <w:tcW w:w="587" w:type="pct"/>
          <w:noWrap/>
          <w:vAlign w:val="center"/>
          <w:hideMark/>
        </w:tcPr>
        <w:p w14:paraId="296FC68C" w14:textId="77777777" w:rsidR="00B6287F" w:rsidRPr="00E22323" w:rsidRDefault="0080573A" w:rsidP="00B6287F">
          <w:pPr>
            <w:rPr>
              <w:rFonts w:ascii="Arial Narrow" w:hAnsi="Arial Narrow" w:cs="Arial"/>
              <w:b/>
              <w:noProof/>
              <w:sz w:val="18"/>
              <w:szCs w:val="18"/>
              <w:lang w:eastAsia="en-US"/>
            </w:rPr>
          </w:pPr>
          <w:r w:rsidRPr="00E22323">
            <w:rPr>
              <w:rFonts w:ascii="Arial Narrow" w:hAnsi="Arial Narrow" w:cs="Arial"/>
              <w:b/>
              <w:noProof/>
              <w:sz w:val="18"/>
              <w:szCs w:val="18"/>
              <w:lang w:eastAsia="en-US"/>
            </w:rPr>
            <w:t>05/11/2018</w:t>
          </w:r>
        </w:p>
      </w:tc>
      <w:tc>
        <w:tcPr>
          <w:tcW w:w="422" w:type="pct"/>
          <w:noWrap/>
          <w:vAlign w:val="center"/>
          <w:hideMark/>
        </w:tcPr>
        <w:p w14:paraId="4020B79C" w14:textId="77777777" w:rsidR="00B6287F" w:rsidRPr="00E22323" w:rsidRDefault="00B6287F" w:rsidP="00B6287F">
          <w:pPr>
            <w:rPr>
              <w:rFonts w:ascii="Arial Narrow" w:hAnsi="Arial Narrow" w:cs="Arial"/>
              <w:b/>
              <w:sz w:val="18"/>
              <w:szCs w:val="18"/>
            </w:rPr>
          </w:pPr>
          <w:r w:rsidRPr="00E22323">
            <w:rPr>
              <w:rFonts w:ascii="Arial Narrow" w:hAnsi="Arial Narrow" w:cs="Arial"/>
              <w:b/>
              <w:sz w:val="18"/>
              <w:szCs w:val="18"/>
            </w:rPr>
            <w:t>pagina</w:t>
          </w:r>
        </w:p>
      </w:tc>
      <w:tc>
        <w:tcPr>
          <w:tcW w:w="530" w:type="pct"/>
          <w:noWrap/>
          <w:vAlign w:val="center"/>
          <w:hideMark/>
        </w:tcPr>
        <w:p w14:paraId="4230B1D7" w14:textId="6130DF53" w:rsidR="00B6287F" w:rsidRPr="00E22323" w:rsidRDefault="00B6287F" w:rsidP="00B6287F">
          <w:pPr>
            <w:pStyle w:val="Piedepgina"/>
            <w:rPr>
              <w:rFonts w:cs="Arial"/>
              <w:b/>
              <w:color w:val="auto"/>
              <w:sz w:val="18"/>
              <w:szCs w:val="18"/>
              <w:lang w:eastAsia="en-US"/>
            </w:rPr>
          </w:pPr>
          <w:r w:rsidRPr="00E22323">
            <w:rPr>
              <w:rFonts w:cs="Arial"/>
              <w:b/>
              <w:color w:val="auto"/>
              <w:spacing w:val="-3"/>
              <w:sz w:val="18"/>
              <w:szCs w:val="18"/>
              <w:lang w:val="pt-BR" w:eastAsia="en-US"/>
            </w:rPr>
            <w:t xml:space="preserve"> </w:t>
          </w:r>
          <w:r w:rsidRPr="00E22323">
            <w:rPr>
              <w:rFonts w:cs="Arial"/>
              <w:b/>
              <w:color w:val="auto"/>
              <w:spacing w:val="-3"/>
              <w:sz w:val="18"/>
              <w:szCs w:val="18"/>
              <w:lang w:eastAsia="en-US"/>
            </w:rPr>
            <w:fldChar w:fldCharType="begin"/>
          </w:r>
          <w:r w:rsidRPr="00E22323">
            <w:rPr>
              <w:rFonts w:cs="Arial"/>
              <w:b/>
              <w:color w:val="auto"/>
              <w:spacing w:val="-3"/>
              <w:sz w:val="18"/>
              <w:szCs w:val="18"/>
              <w:lang w:val="pt-BR" w:eastAsia="en-US"/>
            </w:rPr>
            <w:instrText xml:space="preserve"> PAGE  \* MERGEFORMAT </w:instrText>
          </w:r>
          <w:r w:rsidRPr="00E22323">
            <w:rPr>
              <w:rFonts w:cs="Arial"/>
              <w:b/>
              <w:color w:val="auto"/>
              <w:spacing w:val="-3"/>
              <w:sz w:val="18"/>
              <w:szCs w:val="18"/>
              <w:lang w:eastAsia="en-US"/>
            </w:rPr>
            <w:fldChar w:fldCharType="separate"/>
          </w:r>
          <w:r w:rsidR="0081338F" w:rsidRPr="0081338F">
            <w:rPr>
              <w:rFonts w:cs="Arial"/>
              <w:b/>
              <w:noProof/>
              <w:color w:val="auto"/>
              <w:spacing w:val="-3"/>
              <w:sz w:val="18"/>
              <w:szCs w:val="18"/>
              <w:lang w:eastAsia="en-US"/>
            </w:rPr>
            <w:t>7</w:t>
          </w:r>
          <w:r w:rsidRPr="00E22323">
            <w:rPr>
              <w:rFonts w:cs="Arial"/>
              <w:b/>
              <w:color w:val="auto"/>
              <w:spacing w:val="-3"/>
              <w:sz w:val="18"/>
              <w:szCs w:val="18"/>
              <w:lang w:eastAsia="en-US"/>
            </w:rPr>
            <w:fldChar w:fldCharType="end"/>
          </w:r>
          <w:r w:rsidRPr="00E22323">
            <w:rPr>
              <w:rFonts w:cs="Arial"/>
              <w:b/>
              <w:color w:val="auto"/>
              <w:spacing w:val="-3"/>
              <w:sz w:val="18"/>
              <w:szCs w:val="18"/>
              <w:lang w:eastAsia="en-US"/>
            </w:rPr>
            <w:t xml:space="preserve"> de </w:t>
          </w:r>
          <w:r w:rsidRPr="00E22323">
            <w:rPr>
              <w:rFonts w:cs="Arial"/>
              <w:b/>
              <w:color w:val="auto"/>
              <w:spacing w:val="-3"/>
              <w:sz w:val="18"/>
              <w:szCs w:val="18"/>
              <w:lang w:eastAsia="en-US"/>
            </w:rPr>
            <w:fldChar w:fldCharType="begin"/>
          </w:r>
          <w:r w:rsidRPr="00E22323">
            <w:rPr>
              <w:rFonts w:cs="Arial"/>
              <w:b/>
              <w:color w:val="auto"/>
              <w:spacing w:val="-3"/>
              <w:sz w:val="18"/>
              <w:szCs w:val="18"/>
              <w:lang w:eastAsia="en-US"/>
            </w:rPr>
            <w:instrText xml:space="preserve"> NUMPAGES  \* MERGEFORMAT </w:instrText>
          </w:r>
          <w:r w:rsidRPr="00E22323">
            <w:rPr>
              <w:rFonts w:cs="Arial"/>
              <w:b/>
              <w:color w:val="auto"/>
              <w:spacing w:val="-3"/>
              <w:sz w:val="18"/>
              <w:szCs w:val="18"/>
              <w:lang w:eastAsia="en-US"/>
            </w:rPr>
            <w:fldChar w:fldCharType="separate"/>
          </w:r>
          <w:r w:rsidR="0081338F">
            <w:rPr>
              <w:rFonts w:cs="Arial"/>
              <w:b/>
              <w:noProof/>
              <w:color w:val="auto"/>
              <w:spacing w:val="-3"/>
              <w:sz w:val="18"/>
              <w:szCs w:val="18"/>
              <w:lang w:eastAsia="en-US"/>
            </w:rPr>
            <w:t>7</w:t>
          </w:r>
          <w:r w:rsidRPr="00E22323">
            <w:rPr>
              <w:rFonts w:cs="Arial"/>
              <w:b/>
              <w:color w:val="auto"/>
              <w:spacing w:val="-3"/>
              <w:sz w:val="18"/>
              <w:szCs w:val="18"/>
              <w:lang w:eastAsia="en-US"/>
            </w:rPr>
            <w:fldChar w:fldCharType="end"/>
          </w:r>
        </w:p>
      </w:tc>
    </w:tr>
    <w:bookmarkEnd w:id="3"/>
  </w:tbl>
  <w:p w14:paraId="24578317" w14:textId="77777777" w:rsidR="00B6287F" w:rsidRPr="00C47B52" w:rsidRDefault="00B6287F" w:rsidP="00284C89">
    <w:pPr>
      <w:pStyle w:val="Encabezado"/>
      <w:tabs>
        <w:tab w:val="clear" w:pos="4252"/>
        <w:tab w:val="clear" w:pos="8504"/>
        <w:tab w:val="left" w:pos="3168"/>
      </w:tabs>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F2ACF" w14:textId="77777777" w:rsidR="00590180" w:rsidRDefault="005901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800"/>
    <w:multiLevelType w:val="multilevel"/>
    <w:tmpl w:val="7804C68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2"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4"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F36463"/>
    <w:multiLevelType w:val="multilevel"/>
    <w:tmpl w:val="78D02614"/>
    <w:lvl w:ilvl="0">
      <w:start w:val="14"/>
      <w:numFmt w:val="decimal"/>
      <w:lvlText w:val="%1."/>
      <w:lvlJc w:val="left"/>
      <w:pPr>
        <w:ind w:left="680" w:hanging="680"/>
      </w:pPr>
      <w:rPr>
        <w:b/>
        <w:i w:val="0"/>
      </w:rPr>
    </w:lvl>
    <w:lvl w:ilvl="1">
      <w:start w:val="1"/>
      <w:numFmt w:val="decimal"/>
      <w:lvlText w:val="%1.%2."/>
      <w:lvlJc w:val="left"/>
      <w:pPr>
        <w:ind w:left="680" w:hanging="680"/>
      </w:pPr>
      <w:rPr>
        <w:b/>
        <w:i w:val="0"/>
      </w:rPr>
    </w:lvl>
    <w:lvl w:ilvl="2">
      <w:start w:val="1"/>
      <w:numFmt w:val="decimal"/>
      <w:lvlText w:val="%1.%2.%3."/>
      <w:lvlJc w:val="left"/>
      <w:pPr>
        <w:ind w:left="680" w:hanging="680"/>
      </w:pPr>
      <w:rPr>
        <w:b/>
        <w:i w:val="0"/>
      </w:rPr>
    </w:lvl>
    <w:lvl w:ilvl="3">
      <w:start w:val="1"/>
      <w:numFmt w:val="decimal"/>
      <w:lvlText w:val="%1.%2.%3.%4."/>
      <w:lvlJc w:val="left"/>
      <w:pPr>
        <w:ind w:left="680" w:hanging="680"/>
      </w:p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7"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0"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5"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8"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42EC224F"/>
    <w:multiLevelType w:val="multilevel"/>
    <w:tmpl w:val="92EE406E"/>
    <w:lvl w:ilvl="0">
      <w:start w:val="1"/>
      <w:numFmt w:val="decimal"/>
      <w:lvlText w:val="%1."/>
      <w:lvlJc w:val="left"/>
      <w:pPr>
        <w:ind w:left="720" w:hanging="720"/>
      </w:pPr>
      <w:rPr>
        <w:b/>
      </w:rPr>
    </w:lvl>
    <w:lvl w:ilvl="1">
      <w:start w:val="1"/>
      <w:numFmt w:val="decimal"/>
      <w:lvlText w:val="%1.%2."/>
      <w:lvlJc w:val="left"/>
      <w:pPr>
        <w:ind w:left="720" w:hanging="720"/>
      </w:pPr>
      <w:rPr>
        <w:b/>
      </w:rPr>
    </w:lvl>
    <w:lvl w:ilvl="2">
      <w:start w:val="1"/>
      <w:numFmt w:val="decimal"/>
      <w:lvlText w:val="%1.%2.%3."/>
      <w:lvlJc w:val="left"/>
      <w:pPr>
        <w:ind w:left="720" w:hanging="720"/>
      </w:pPr>
      <w:rPr>
        <w:b/>
        <w:sz w:val="18"/>
        <w:szCs w:val="1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3" w15:restartNumberingAfterBreak="0">
    <w:nsid w:val="4BAA0413"/>
    <w:multiLevelType w:val="hybridMultilevel"/>
    <w:tmpl w:val="701434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5"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7"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8"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9"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BF6053D"/>
    <w:multiLevelType w:val="multilevel"/>
    <w:tmpl w:val="7C96EC1A"/>
    <w:lvl w:ilvl="0">
      <w:start w:val="8"/>
      <w:numFmt w:val="decimal"/>
      <w:lvlText w:val="%1."/>
      <w:lvlJc w:val="left"/>
      <w:pPr>
        <w:ind w:left="680" w:hanging="680"/>
      </w:pPr>
      <w:rPr>
        <w:b/>
        <w:i w:val="0"/>
      </w:rPr>
    </w:lvl>
    <w:lvl w:ilvl="1">
      <w:start w:val="1"/>
      <w:numFmt w:val="decimal"/>
      <w:lvlText w:val="%1.%2."/>
      <w:lvlJc w:val="left"/>
      <w:pPr>
        <w:ind w:left="680" w:hanging="680"/>
      </w:pPr>
      <w:rPr>
        <w:b/>
        <w:i w:val="0"/>
        <w:color w:val="000099"/>
      </w:rPr>
    </w:lvl>
    <w:lvl w:ilvl="2">
      <w:start w:val="1"/>
      <w:numFmt w:val="decimal"/>
      <w:lvlText w:val="%1.%2.%3."/>
      <w:lvlJc w:val="left"/>
      <w:pPr>
        <w:ind w:left="680" w:hanging="680"/>
      </w:pPr>
      <w:rPr>
        <w:b/>
        <w:i w:val="0"/>
        <w:color w:val="000099"/>
      </w:rPr>
    </w:lvl>
    <w:lvl w:ilvl="3">
      <w:start w:val="1"/>
      <w:numFmt w:val="decimal"/>
      <w:lvlText w:val="%1.%2.%3.%4."/>
      <w:lvlJc w:val="left"/>
      <w:pPr>
        <w:ind w:left="680" w:hanging="680"/>
      </w:p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33" w15:restartNumberingAfterBreak="0">
    <w:nsid w:val="6D610204"/>
    <w:multiLevelType w:val="multilevel"/>
    <w:tmpl w:val="B964E9F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4"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A417136"/>
    <w:multiLevelType w:val="multilevel"/>
    <w:tmpl w:val="652491F2"/>
    <w:lvl w:ilvl="0">
      <w:start w:val="14"/>
      <w:numFmt w:val="decimal"/>
      <w:lvlText w:val="%1."/>
      <w:lvlJc w:val="left"/>
      <w:pPr>
        <w:ind w:left="680" w:hanging="680"/>
      </w:pPr>
      <w:rPr>
        <w:b/>
        <w:i w:val="0"/>
        <w:color w:val="000099"/>
      </w:rPr>
    </w:lvl>
    <w:lvl w:ilvl="1">
      <w:start w:val="1"/>
      <w:numFmt w:val="decimal"/>
      <w:lvlText w:val="%1.%2."/>
      <w:lvlJc w:val="left"/>
      <w:pPr>
        <w:ind w:left="680" w:hanging="680"/>
      </w:pPr>
      <w:rPr>
        <w:b/>
        <w:i w:val="0"/>
        <w:color w:val="000099"/>
      </w:rPr>
    </w:lvl>
    <w:lvl w:ilvl="2">
      <w:start w:val="1"/>
      <w:numFmt w:val="decimal"/>
      <w:lvlText w:val="%1.%2.%3."/>
      <w:lvlJc w:val="left"/>
      <w:pPr>
        <w:ind w:left="680" w:hanging="680"/>
      </w:pPr>
      <w:rPr>
        <w:b/>
        <w:i w:val="0"/>
        <w:color w:val="000099"/>
      </w:rPr>
    </w:lvl>
    <w:lvl w:ilvl="3">
      <w:start w:val="1"/>
      <w:numFmt w:val="decimal"/>
      <w:lvlText w:val="%1.%2.%3.%4."/>
      <w:lvlJc w:val="left"/>
      <w:pPr>
        <w:ind w:left="680" w:hanging="680"/>
      </w:p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36"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27"/>
  </w:num>
  <w:num w:numId="3">
    <w:abstractNumId w:val="28"/>
  </w:num>
  <w:num w:numId="4">
    <w:abstractNumId w:val="3"/>
  </w:num>
  <w:num w:numId="5">
    <w:abstractNumId w:val="29"/>
  </w:num>
  <w:num w:numId="6">
    <w:abstractNumId w:val="26"/>
  </w:num>
  <w:num w:numId="7">
    <w:abstractNumId w:val="17"/>
  </w:num>
  <w:num w:numId="8">
    <w:abstractNumId w:val="24"/>
  </w:num>
  <w:num w:numId="9">
    <w:abstractNumId w:val="37"/>
  </w:num>
  <w:num w:numId="10">
    <w:abstractNumId w:val="30"/>
  </w:num>
  <w:num w:numId="11">
    <w:abstractNumId w:val="31"/>
  </w:num>
  <w:num w:numId="12">
    <w:abstractNumId w:val="7"/>
  </w:num>
  <w:num w:numId="13">
    <w:abstractNumId w:val="36"/>
  </w:num>
  <w:num w:numId="14">
    <w:abstractNumId w:val="18"/>
  </w:num>
  <w:num w:numId="15">
    <w:abstractNumId w:val="25"/>
  </w:num>
  <w:num w:numId="16">
    <w:abstractNumId w:val="34"/>
  </w:num>
  <w:num w:numId="17">
    <w:abstractNumId w:val="11"/>
  </w:num>
  <w:num w:numId="18">
    <w:abstractNumId w:val="8"/>
  </w:num>
  <w:num w:numId="19">
    <w:abstractNumId w:val="2"/>
  </w:num>
  <w:num w:numId="20">
    <w:abstractNumId w:val="16"/>
  </w:num>
  <w:num w:numId="21">
    <w:abstractNumId w:val="10"/>
  </w:num>
  <w:num w:numId="22">
    <w:abstractNumId w:val="13"/>
  </w:num>
  <w:num w:numId="23">
    <w:abstractNumId w:val="1"/>
  </w:num>
  <w:num w:numId="24">
    <w:abstractNumId w:val="14"/>
  </w:num>
  <w:num w:numId="25">
    <w:abstractNumId w:val="9"/>
  </w:num>
  <w:num w:numId="26">
    <w:abstractNumId w:val="22"/>
  </w:num>
  <w:num w:numId="27">
    <w:abstractNumId w:val="4"/>
  </w:num>
  <w:num w:numId="28">
    <w:abstractNumId w:val="20"/>
  </w:num>
  <w:num w:numId="29">
    <w:abstractNumId w:val="5"/>
  </w:num>
  <w:num w:numId="30">
    <w:abstractNumId w:val="15"/>
  </w:num>
  <w:num w:numId="31">
    <w:abstractNumId w:val="12"/>
  </w:num>
  <w:num w:numId="32">
    <w:abstractNumId w:val="33"/>
  </w:num>
  <w:num w:numId="33">
    <w:abstractNumId w:val="0"/>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num>
  <w:num w:numId="37">
    <w:abstractNumId w:val="35"/>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518"/>
    <w:rsid w:val="000125C1"/>
    <w:rsid w:val="00012882"/>
    <w:rsid w:val="00013043"/>
    <w:rsid w:val="00014CE8"/>
    <w:rsid w:val="00015240"/>
    <w:rsid w:val="00016EE4"/>
    <w:rsid w:val="00021DCA"/>
    <w:rsid w:val="00022805"/>
    <w:rsid w:val="00023ADC"/>
    <w:rsid w:val="00023FD6"/>
    <w:rsid w:val="00025BCF"/>
    <w:rsid w:val="00025E76"/>
    <w:rsid w:val="000262B1"/>
    <w:rsid w:val="000304DC"/>
    <w:rsid w:val="000307C0"/>
    <w:rsid w:val="00031336"/>
    <w:rsid w:val="00031911"/>
    <w:rsid w:val="00032606"/>
    <w:rsid w:val="00033046"/>
    <w:rsid w:val="000340A2"/>
    <w:rsid w:val="00034B31"/>
    <w:rsid w:val="00034C42"/>
    <w:rsid w:val="00036719"/>
    <w:rsid w:val="00042CF2"/>
    <w:rsid w:val="000433F7"/>
    <w:rsid w:val="00045649"/>
    <w:rsid w:val="000475DF"/>
    <w:rsid w:val="00047DB2"/>
    <w:rsid w:val="00050DAB"/>
    <w:rsid w:val="00052288"/>
    <w:rsid w:val="00054D12"/>
    <w:rsid w:val="00064383"/>
    <w:rsid w:val="00064E3E"/>
    <w:rsid w:val="00064F2F"/>
    <w:rsid w:val="0006577D"/>
    <w:rsid w:val="00066B3B"/>
    <w:rsid w:val="000674C2"/>
    <w:rsid w:val="00067805"/>
    <w:rsid w:val="0007017E"/>
    <w:rsid w:val="000741D5"/>
    <w:rsid w:val="000759AC"/>
    <w:rsid w:val="00076C94"/>
    <w:rsid w:val="0007795A"/>
    <w:rsid w:val="00080E9C"/>
    <w:rsid w:val="0008265D"/>
    <w:rsid w:val="00087400"/>
    <w:rsid w:val="000879E7"/>
    <w:rsid w:val="00090739"/>
    <w:rsid w:val="00091050"/>
    <w:rsid w:val="00092435"/>
    <w:rsid w:val="00093A0B"/>
    <w:rsid w:val="000946EA"/>
    <w:rsid w:val="00095581"/>
    <w:rsid w:val="000974F8"/>
    <w:rsid w:val="00097687"/>
    <w:rsid w:val="00097B60"/>
    <w:rsid w:val="000A07F5"/>
    <w:rsid w:val="000A2977"/>
    <w:rsid w:val="000A3727"/>
    <w:rsid w:val="000A527C"/>
    <w:rsid w:val="000A605B"/>
    <w:rsid w:val="000B05A5"/>
    <w:rsid w:val="000B0ECD"/>
    <w:rsid w:val="000B139A"/>
    <w:rsid w:val="000B3190"/>
    <w:rsid w:val="000B3387"/>
    <w:rsid w:val="000B36BB"/>
    <w:rsid w:val="000B64E1"/>
    <w:rsid w:val="000B64EA"/>
    <w:rsid w:val="000B69C5"/>
    <w:rsid w:val="000C0D90"/>
    <w:rsid w:val="000C28E4"/>
    <w:rsid w:val="000C2EDC"/>
    <w:rsid w:val="000C5AC4"/>
    <w:rsid w:val="000D16F4"/>
    <w:rsid w:val="000D2859"/>
    <w:rsid w:val="000D3826"/>
    <w:rsid w:val="000E4342"/>
    <w:rsid w:val="000E4C5F"/>
    <w:rsid w:val="000E6389"/>
    <w:rsid w:val="000E775E"/>
    <w:rsid w:val="000F2B2D"/>
    <w:rsid w:val="000F3574"/>
    <w:rsid w:val="000F36F0"/>
    <w:rsid w:val="000F5D78"/>
    <w:rsid w:val="000F6FD0"/>
    <w:rsid w:val="00100B36"/>
    <w:rsid w:val="001017C2"/>
    <w:rsid w:val="00102B04"/>
    <w:rsid w:val="00104985"/>
    <w:rsid w:val="001050AF"/>
    <w:rsid w:val="0010519D"/>
    <w:rsid w:val="00106A19"/>
    <w:rsid w:val="00106AEE"/>
    <w:rsid w:val="00107E48"/>
    <w:rsid w:val="001119B7"/>
    <w:rsid w:val="00114119"/>
    <w:rsid w:val="0011427D"/>
    <w:rsid w:val="001159D6"/>
    <w:rsid w:val="00115F04"/>
    <w:rsid w:val="001169CB"/>
    <w:rsid w:val="00121C5C"/>
    <w:rsid w:val="001221AE"/>
    <w:rsid w:val="001258B4"/>
    <w:rsid w:val="00126E57"/>
    <w:rsid w:val="00127509"/>
    <w:rsid w:val="001304DF"/>
    <w:rsid w:val="00132129"/>
    <w:rsid w:val="00134F87"/>
    <w:rsid w:val="00136F3E"/>
    <w:rsid w:val="00140720"/>
    <w:rsid w:val="001411B5"/>
    <w:rsid w:val="001446DF"/>
    <w:rsid w:val="001447EB"/>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759"/>
    <w:rsid w:val="0016736C"/>
    <w:rsid w:val="00170220"/>
    <w:rsid w:val="0017131E"/>
    <w:rsid w:val="00171AFC"/>
    <w:rsid w:val="001743DE"/>
    <w:rsid w:val="001763AD"/>
    <w:rsid w:val="001779EE"/>
    <w:rsid w:val="00177BCB"/>
    <w:rsid w:val="0018045A"/>
    <w:rsid w:val="00180B9F"/>
    <w:rsid w:val="00180F84"/>
    <w:rsid w:val="00182D9F"/>
    <w:rsid w:val="001835A3"/>
    <w:rsid w:val="00185EFE"/>
    <w:rsid w:val="00186341"/>
    <w:rsid w:val="00186610"/>
    <w:rsid w:val="00186848"/>
    <w:rsid w:val="0018695C"/>
    <w:rsid w:val="00186A93"/>
    <w:rsid w:val="00186F5D"/>
    <w:rsid w:val="001878CC"/>
    <w:rsid w:val="0019030F"/>
    <w:rsid w:val="00190D26"/>
    <w:rsid w:val="0019574F"/>
    <w:rsid w:val="001A0867"/>
    <w:rsid w:val="001A0D25"/>
    <w:rsid w:val="001A13AC"/>
    <w:rsid w:val="001A29CE"/>
    <w:rsid w:val="001A52E2"/>
    <w:rsid w:val="001A7DE5"/>
    <w:rsid w:val="001B08F5"/>
    <w:rsid w:val="001B14D2"/>
    <w:rsid w:val="001B1AAA"/>
    <w:rsid w:val="001B1C12"/>
    <w:rsid w:val="001B20B5"/>
    <w:rsid w:val="001B2B72"/>
    <w:rsid w:val="001B3BEC"/>
    <w:rsid w:val="001B3FD8"/>
    <w:rsid w:val="001B4049"/>
    <w:rsid w:val="001B43EE"/>
    <w:rsid w:val="001B471C"/>
    <w:rsid w:val="001B4936"/>
    <w:rsid w:val="001B599D"/>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5653"/>
    <w:rsid w:val="001D6035"/>
    <w:rsid w:val="001D6907"/>
    <w:rsid w:val="001D73EE"/>
    <w:rsid w:val="001E1697"/>
    <w:rsid w:val="001E2963"/>
    <w:rsid w:val="001E3582"/>
    <w:rsid w:val="001E41EA"/>
    <w:rsid w:val="001E4AE8"/>
    <w:rsid w:val="001E6341"/>
    <w:rsid w:val="001F2981"/>
    <w:rsid w:val="001F35BB"/>
    <w:rsid w:val="001F37DA"/>
    <w:rsid w:val="001F50D8"/>
    <w:rsid w:val="001F57A6"/>
    <w:rsid w:val="001F5F27"/>
    <w:rsid w:val="001F7EEE"/>
    <w:rsid w:val="001F7F6E"/>
    <w:rsid w:val="00200B5C"/>
    <w:rsid w:val="0020252C"/>
    <w:rsid w:val="002045EA"/>
    <w:rsid w:val="00204A8F"/>
    <w:rsid w:val="002065D4"/>
    <w:rsid w:val="00206C85"/>
    <w:rsid w:val="00210BB7"/>
    <w:rsid w:val="0021112B"/>
    <w:rsid w:val="00214808"/>
    <w:rsid w:val="00216F85"/>
    <w:rsid w:val="002179BC"/>
    <w:rsid w:val="00217DCF"/>
    <w:rsid w:val="00217F90"/>
    <w:rsid w:val="00222D31"/>
    <w:rsid w:val="0022309A"/>
    <w:rsid w:val="00224EED"/>
    <w:rsid w:val="002252A6"/>
    <w:rsid w:val="002253D4"/>
    <w:rsid w:val="002265DD"/>
    <w:rsid w:val="0022749F"/>
    <w:rsid w:val="002274DD"/>
    <w:rsid w:val="00230D73"/>
    <w:rsid w:val="00231B05"/>
    <w:rsid w:val="00232FC1"/>
    <w:rsid w:val="00234DAC"/>
    <w:rsid w:val="00235522"/>
    <w:rsid w:val="00235BB4"/>
    <w:rsid w:val="00236647"/>
    <w:rsid w:val="00237840"/>
    <w:rsid w:val="002406F7"/>
    <w:rsid w:val="002428E0"/>
    <w:rsid w:val="00242BBF"/>
    <w:rsid w:val="0024457C"/>
    <w:rsid w:val="00244F63"/>
    <w:rsid w:val="00246751"/>
    <w:rsid w:val="002469F9"/>
    <w:rsid w:val="00246D3E"/>
    <w:rsid w:val="0024771B"/>
    <w:rsid w:val="00247A01"/>
    <w:rsid w:val="002508C5"/>
    <w:rsid w:val="00250D21"/>
    <w:rsid w:val="0025642B"/>
    <w:rsid w:val="0025738E"/>
    <w:rsid w:val="0025774C"/>
    <w:rsid w:val="00257767"/>
    <w:rsid w:val="00260C18"/>
    <w:rsid w:val="00262B56"/>
    <w:rsid w:val="00262C18"/>
    <w:rsid w:val="00263902"/>
    <w:rsid w:val="00264E5C"/>
    <w:rsid w:val="002652ED"/>
    <w:rsid w:val="00266665"/>
    <w:rsid w:val="00270858"/>
    <w:rsid w:val="00270D36"/>
    <w:rsid w:val="00272D00"/>
    <w:rsid w:val="00273444"/>
    <w:rsid w:val="00275268"/>
    <w:rsid w:val="00280420"/>
    <w:rsid w:val="00280769"/>
    <w:rsid w:val="002809AC"/>
    <w:rsid w:val="00282338"/>
    <w:rsid w:val="00282BF2"/>
    <w:rsid w:val="00283997"/>
    <w:rsid w:val="00283C8A"/>
    <w:rsid w:val="00284C89"/>
    <w:rsid w:val="0028728F"/>
    <w:rsid w:val="00287870"/>
    <w:rsid w:val="00290195"/>
    <w:rsid w:val="002923BF"/>
    <w:rsid w:val="00292D2A"/>
    <w:rsid w:val="002931D4"/>
    <w:rsid w:val="00293631"/>
    <w:rsid w:val="00293EAC"/>
    <w:rsid w:val="002950B8"/>
    <w:rsid w:val="00295BEE"/>
    <w:rsid w:val="002964DD"/>
    <w:rsid w:val="00297C1C"/>
    <w:rsid w:val="002A0744"/>
    <w:rsid w:val="002A1098"/>
    <w:rsid w:val="002A11C6"/>
    <w:rsid w:val="002A3F07"/>
    <w:rsid w:val="002A531C"/>
    <w:rsid w:val="002A54E7"/>
    <w:rsid w:val="002A66C6"/>
    <w:rsid w:val="002B0110"/>
    <w:rsid w:val="002B6005"/>
    <w:rsid w:val="002C0734"/>
    <w:rsid w:val="002C0C2F"/>
    <w:rsid w:val="002C3926"/>
    <w:rsid w:val="002C3F8B"/>
    <w:rsid w:val="002C451A"/>
    <w:rsid w:val="002C5DD3"/>
    <w:rsid w:val="002D0242"/>
    <w:rsid w:val="002D0A96"/>
    <w:rsid w:val="002D4D45"/>
    <w:rsid w:val="002D6261"/>
    <w:rsid w:val="002D6ADD"/>
    <w:rsid w:val="002D79A6"/>
    <w:rsid w:val="002E2A5E"/>
    <w:rsid w:val="002E2FB0"/>
    <w:rsid w:val="002E457B"/>
    <w:rsid w:val="002E5483"/>
    <w:rsid w:val="002E55CE"/>
    <w:rsid w:val="002E5BF9"/>
    <w:rsid w:val="002E74E1"/>
    <w:rsid w:val="002F10B5"/>
    <w:rsid w:val="002F2765"/>
    <w:rsid w:val="002F3DC4"/>
    <w:rsid w:val="002F45B3"/>
    <w:rsid w:val="002F79DB"/>
    <w:rsid w:val="003007E5"/>
    <w:rsid w:val="00301253"/>
    <w:rsid w:val="0030413B"/>
    <w:rsid w:val="003071AA"/>
    <w:rsid w:val="003071CF"/>
    <w:rsid w:val="00307721"/>
    <w:rsid w:val="00307E2E"/>
    <w:rsid w:val="00310A6B"/>
    <w:rsid w:val="00311090"/>
    <w:rsid w:val="00311141"/>
    <w:rsid w:val="00311B5C"/>
    <w:rsid w:val="00313D3C"/>
    <w:rsid w:val="0031413D"/>
    <w:rsid w:val="00315AF7"/>
    <w:rsid w:val="0031686E"/>
    <w:rsid w:val="00317054"/>
    <w:rsid w:val="003207C6"/>
    <w:rsid w:val="00320DC9"/>
    <w:rsid w:val="00320FDF"/>
    <w:rsid w:val="0032352A"/>
    <w:rsid w:val="00323D2C"/>
    <w:rsid w:val="00323EF7"/>
    <w:rsid w:val="003309A5"/>
    <w:rsid w:val="003315BA"/>
    <w:rsid w:val="00333333"/>
    <w:rsid w:val="0033354B"/>
    <w:rsid w:val="00334C82"/>
    <w:rsid w:val="00334CC8"/>
    <w:rsid w:val="003354DC"/>
    <w:rsid w:val="003361A3"/>
    <w:rsid w:val="00341987"/>
    <w:rsid w:val="0034200A"/>
    <w:rsid w:val="00344286"/>
    <w:rsid w:val="00345AF4"/>
    <w:rsid w:val="00346517"/>
    <w:rsid w:val="0034675B"/>
    <w:rsid w:val="003468D5"/>
    <w:rsid w:val="00346C0C"/>
    <w:rsid w:val="00347901"/>
    <w:rsid w:val="00347F08"/>
    <w:rsid w:val="003503CD"/>
    <w:rsid w:val="00351AE4"/>
    <w:rsid w:val="0035240D"/>
    <w:rsid w:val="00352CD6"/>
    <w:rsid w:val="00354A71"/>
    <w:rsid w:val="00354FEB"/>
    <w:rsid w:val="003557DF"/>
    <w:rsid w:val="00355EBF"/>
    <w:rsid w:val="00356FDF"/>
    <w:rsid w:val="00360E27"/>
    <w:rsid w:val="0036345E"/>
    <w:rsid w:val="00366D1D"/>
    <w:rsid w:val="003722E3"/>
    <w:rsid w:val="00372546"/>
    <w:rsid w:val="00382628"/>
    <w:rsid w:val="0038358A"/>
    <w:rsid w:val="0038621A"/>
    <w:rsid w:val="00390C76"/>
    <w:rsid w:val="003913FC"/>
    <w:rsid w:val="0039238A"/>
    <w:rsid w:val="003A08A5"/>
    <w:rsid w:val="003A13CD"/>
    <w:rsid w:val="003A3BA1"/>
    <w:rsid w:val="003A4004"/>
    <w:rsid w:val="003A418A"/>
    <w:rsid w:val="003A444C"/>
    <w:rsid w:val="003A6231"/>
    <w:rsid w:val="003B127F"/>
    <w:rsid w:val="003B1A91"/>
    <w:rsid w:val="003B2B55"/>
    <w:rsid w:val="003B4341"/>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78A3"/>
    <w:rsid w:val="003E14D6"/>
    <w:rsid w:val="003E2C3F"/>
    <w:rsid w:val="003E51A0"/>
    <w:rsid w:val="003E51CF"/>
    <w:rsid w:val="003E600F"/>
    <w:rsid w:val="003E64EB"/>
    <w:rsid w:val="003E7B5C"/>
    <w:rsid w:val="003F01B3"/>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998"/>
    <w:rsid w:val="00430F5B"/>
    <w:rsid w:val="00433C3B"/>
    <w:rsid w:val="004340B7"/>
    <w:rsid w:val="004354C9"/>
    <w:rsid w:val="004356B5"/>
    <w:rsid w:val="00436A80"/>
    <w:rsid w:val="0043755D"/>
    <w:rsid w:val="00440774"/>
    <w:rsid w:val="00440DF8"/>
    <w:rsid w:val="0044322F"/>
    <w:rsid w:val="00444464"/>
    <w:rsid w:val="00444885"/>
    <w:rsid w:val="00444DF2"/>
    <w:rsid w:val="00454860"/>
    <w:rsid w:val="00455ED8"/>
    <w:rsid w:val="00456F84"/>
    <w:rsid w:val="00457115"/>
    <w:rsid w:val="0046186F"/>
    <w:rsid w:val="004629A8"/>
    <w:rsid w:val="00463075"/>
    <w:rsid w:val="004639A7"/>
    <w:rsid w:val="004643F0"/>
    <w:rsid w:val="00464638"/>
    <w:rsid w:val="00464C2E"/>
    <w:rsid w:val="0046585A"/>
    <w:rsid w:val="00465A8D"/>
    <w:rsid w:val="00465C8A"/>
    <w:rsid w:val="00465E95"/>
    <w:rsid w:val="0047026D"/>
    <w:rsid w:val="00471265"/>
    <w:rsid w:val="00473B12"/>
    <w:rsid w:val="00474482"/>
    <w:rsid w:val="004758A0"/>
    <w:rsid w:val="00475CE3"/>
    <w:rsid w:val="00475F6E"/>
    <w:rsid w:val="00476117"/>
    <w:rsid w:val="00476A59"/>
    <w:rsid w:val="00476EED"/>
    <w:rsid w:val="0047777E"/>
    <w:rsid w:val="004810C7"/>
    <w:rsid w:val="00481D85"/>
    <w:rsid w:val="00483DBB"/>
    <w:rsid w:val="004852E5"/>
    <w:rsid w:val="00486D75"/>
    <w:rsid w:val="00492690"/>
    <w:rsid w:val="00492B82"/>
    <w:rsid w:val="00493B20"/>
    <w:rsid w:val="004947F0"/>
    <w:rsid w:val="004948E8"/>
    <w:rsid w:val="00494F78"/>
    <w:rsid w:val="00495157"/>
    <w:rsid w:val="00495AD2"/>
    <w:rsid w:val="004A1A17"/>
    <w:rsid w:val="004A30E2"/>
    <w:rsid w:val="004A3843"/>
    <w:rsid w:val="004A3F52"/>
    <w:rsid w:val="004A3FFA"/>
    <w:rsid w:val="004A419C"/>
    <w:rsid w:val="004A4A60"/>
    <w:rsid w:val="004A6021"/>
    <w:rsid w:val="004B158A"/>
    <w:rsid w:val="004B1A75"/>
    <w:rsid w:val="004B2278"/>
    <w:rsid w:val="004B3266"/>
    <w:rsid w:val="004B3BF8"/>
    <w:rsid w:val="004C20AE"/>
    <w:rsid w:val="004C2E7D"/>
    <w:rsid w:val="004C680F"/>
    <w:rsid w:val="004C75A9"/>
    <w:rsid w:val="004C7733"/>
    <w:rsid w:val="004C7C03"/>
    <w:rsid w:val="004D06A0"/>
    <w:rsid w:val="004D096E"/>
    <w:rsid w:val="004D402E"/>
    <w:rsid w:val="004D4CA9"/>
    <w:rsid w:val="004D5C2D"/>
    <w:rsid w:val="004D5E57"/>
    <w:rsid w:val="004D76A9"/>
    <w:rsid w:val="004D7756"/>
    <w:rsid w:val="004E10F2"/>
    <w:rsid w:val="004E2209"/>
    <w:rsid w:val="004E4DEC"/>
    <w:rsid w:val="004E667B"/>
    <w:rsid w:val="004E7434"/>
    <w:rsid w:val="004F060A"/>
    <w:rsid w:val="004F07FB"/>
    <w:rsid w:val="004F172E"/>
    <w:rsid w:val="004F2D55"/>
    <w:rsid w:val="004F2EE0"/>
    <w:rsid w:val="004F377E"/>
    <w:rsid w:val="004F5B5B"/>
    <w:rsid w:val="004F74F8"/>
    <w:rsid w:val="004F7BBC"/>
    <w:rsid w:val="00500739"/>
    <w:rsid w:val="005015CD"/>
    <w:rsid w:val="0050164E"/>
    <w:rsid w:val="0050183B"/>
    <w:rsid w:val="005025F2"/>
    <w:rsid w:val="00503167"/>
    <w:rsid w:val="005032AC"/>
    <w:rsid w:val="00503829"/>
    <w:rsid w:val="0050588B"/>
    <w:rsid w:val="00505AF2"/>
    <w:rsid w:val="0051008A"/>
    <w:rsid w:val="00510090"/>
    <w:rsid w:val="00510AE6"/>
    <w:rsid w:val="0051546E"/>
    <w:rsid w:val="00522C29"/>
    <w:rsid w:val="00522E8E"/>
    <w:rsid w:val="00523360"/>
    <w:rsid w:val="00524AE4"/>
    <w:rsid w:val="00524BE5"/>
    <w:rsid w:val="00527816"/>
    <w:rsid w:val="00531665"/>
    <w:rsid w:val="0053263E"/>
    <w:rsid w:val="00535088"/>
    <w:rsid w:val="00535729"/>
    <w:rsid w:val="00537364"/>
    <w:rsid w:val="00540310"/>
    <w:rsid w:val="005414B8"/>
    <w:rsid w:val="00542FFF"/>
    <w:rsid w:val="00543365"/>
    <w:rsid w:val="00544A6B"/>
    <w:rsid w:val="00545FA4"/>
    <w:rsid w:val="005460AE"/>
    <w:rsid w:val="005463A4"/>
    <w:rsid w:val="00550A46"/>
    <w:rsid w:val="00551779"/>
    <w:rsid w:val="00554219"/>
    <w:rsid w:val="0055442D"/>
    <w:rsid w:val="00554790"/>
    <w:rsid w:val="00555E24"/>
    <w:rsid w:val="00556125"/>
    <w:rsid w:val="00556671"/>
    <w:rsid w:val="00557DC5"/>
    <w:rsid w:val="00560E90"/>
    <w:rsid w:val="005631CB"/>
    <w:rsid w:val="00567294"/>
    <w:rsid w:val="00567B54"/>
    <w:rsid w:val="005707F7"/>
    <w:rsid w:val="005710B4"/>
    <w:rsid w:val="005722D0"/>
    <w:rsid w:val="0057284D"/>
    <w:rsid w:val="00572A5E"/>
    <w:rsid w:val="00573E5D"/>
    <w:rsid w:val="0057551E"/>
    <w:rsid w:val="005756BF"/>
    <w:rsid w:val="005815C5"/>
    <w:rsid w:val="00581A0D"/>
    <w:rsid w:val="005841AC"/>
    <w:rsid w:val="005855E8"/>
    <w:rsid w:val="00585FC8"/>
    <w:rsid w:val="005861D6"/>
    <w:rsid w:val="00586B10"/>
    <w:rsid w:val="00587557"/>
    <w:rsid w:val="00590180"/>
    <w:rsid w:val="005917D7"/>
    <w:rsid w:val="00591F99"/>
    <w:rsid w:val="005935F6"/>
    <w:rsid w:val="00593909"/>
    <w:rsid w:val="00596B09"/>
    <w:rsid w:val="005A3B01"/>
    <w:rsid w:val="005A4AAC"/>
    <w:rsid w:val="005A4D35"/>
    <w:rsid w:val="005A58D7"/>
    <w:rsid w:val="005A727D"/>
    <w:rsid w:val="005A7C30"/>
    <w:rsid w:val="005B02CB"/>
    <w:rsid w:val="005B0E12"/>
    <w:rsid w:val="005B0F62"/>
    <w:rsid w:val="005B18F7"/>
    <w:rsid w:val="005B2598"/>
    <w:rsid w:val="005B6960"/>
    <w:rsid w:val="005B7C60"/>
    <w:rsid w:val="005C211C"/>
    <w:rsid w:val="005C3175"/>
    <w:rsid w:val="005C3EE3"/>
    <w:rsid w:val="005C4AE2"/>
    <w:rsid w:val="005C4B8A"/>
    <w:rsid w:val="005C515A"/>
    <w:rsid w:val="005C5335"/>
    <w:rsid w:val="005C61FC"/>
    <w:rsid w:val="005D0530"/>
    <w:rsid w:val="005D11B3"/>
    <w:rsid w:val="005D1DCD"/>
    <w:rsid w:val="005D1E09"/>
    <w:rsid w:val="005D2C0B"/>
    <w:rsid w:val="005D2E04"/>
    <w:rsid w:val="005D6176"/>
    <w:rsid w:val="005D6321"/>
    <w:rsid w:val="005D6FF2"/>
    <w:rsid w:val="005D7516"/>
    <w:rsid w:val="005E0E2A"/>
    <w:rsid w:val="005E354F"/>
    <w:rsid w:val="005E3C11"/>
    <w:rsid w:val="005E4026"/>
    <w:rsid w:val="005E416E"/>
    <w:rsid w:val="005E442E"/>
    <w:rsid w:val="005E4CA7"/>
    <w:rsid w:val="005E4CEF"/>
    <w:rsid w:val="005E4E2D"/>
    <w:rsid w:val="005E5B39"/>
    <w:rsid w:val="005E6624"/>
    <w:rsid w:val="005F079C"/>
    <w:rsid w:val="005F0CD3"/>
    <w:rsid w:val="005F133B"/>
    <w:rsid w:val="005F2723"/>
    <w:rsid w:val="005F3C95"/>
    <w:rsid w:val="005F4C56"/>
    <w:rsid w:val="005F4CCB"/>
    <w:rsid w:val="005F61E3"/>
    <w:rsid w:val="005F75AB"/>
    <w:rsid w:val="00600507"/>
    <w:rsid w:val="006014AE"/>
    <w:rsid w:val="0060309A"/>
    <w:rsid w:val="006045A2"/>
    <w:rsid w:val="0061075E"/>
    <w:rsid w:val="00615AB3"/>
    <w:rsid w:val="00617E9F"/>
    <w:rsid w:val="00620328"/>
    <w:rsid w:val="00621132"/>
    <w:rsid w:val="00622908"/>
    <w:rsid w:val="00622BA2"/>
    <w:rsid w:val="00622BC1"/>
    <w:rsid w:val="00623575"/>
    <w:rsid w:val="00623A6C"/>
    <w:rsid w:val="00624D12"/>
    <w:rsid w:val="00626342"/>
    <w:rsid w:val="00626576"/>
    <w:rsid w:val="006269ED"/>
    <w:rsid w:val="00632397"/>
    <w:rsid w:val="00632BFD"/>
    <w:rsid w:val="00633DF7"/>
    <w:rsid w:val="00644744"/>
    <w:rsid w:val="0064520C"/>
    <w:rsid w:val="00647300"/>
    <w:rsid w:val="00647ACF"/>
    <w:rsid w:val="00647FF2"/>
    <w:rsid w:val="006503C5"/>
    <w:rsid w:val="006513CF"/>
    <w:rsid w:val="0065293D"/>
    <w:rsid w:val="00652966"/>
    <w:rsid w:val="006536F7"/>
    <w:rsid w:val="00653A5B"/>
    <w:rsid w:val="00653D35"/>
    <w:rsid w:val="00653E7C"/>
    <w:rsid w:val="0065432C"/>
    <w:rsid w:val="00655C5D"/>
    <w:rsid w:val="006575B2"/>
    <w:rsid w:val="00661484"/>
    <w:rsid w:val="0066232E"/>
    <w:rsid w:val="006643EE"/>
    <w:rsid w:val="006677F5"/>
    <w:rsid w:val="006701D0"/>
    <w:rsid w:val="00670572"/>
    <w:rsid w:val="00672114"/>
    <w:rsid w:val="00673244"/>
    <w:rsid w:val="00675301"/>
    <w:rsid w:val="00675F2A"/>
    <w:rsid w:val="0067795A"/>
    <w:rsid w:val="00680704"/>
    <w:rsid w:val="006815E8"/>
    <w:rsid w:val="0068212D"/>
    <w:rsid w:val="00682E54"/>
    <w:rsid w:val="006836C6"/>
    <w:rsid w:val="00684B15"/>
    <w:rsid w:val="006850E1"/>
    <w:rsid w:val="00686129"/>
    <w:rsid w:val="006914B7"/>
    <w:rsid w:val="00693622"/>
    <w:rsid w:val="006937EF"/>
    <w:rsid w:val="0069452D"/>
    <w:rsid w:val="00694834"/>
    <w:rsid w:val="00694AE5"/>
    <w:rsid w:val="006950F8"/>
    <w:rsid w:val="00695240"/>
    <w:rsid w:val="00695C23"/>
    <w:rsid w:val="00696A7E"/>
    <w:rsid w:val="00696DB1"/>
    <w:rsid w:val="006A0C47"/>
    <w:rsid w:val="006A12A6"/>
    <w:rsid w:val="006A1D62"/>
    <w:rsid w:val="006A44D0"/>
    <w:rsid w:val="006A4ED4"/>
    <w:rsid w:val="006A6385"/>
    <w:rsid w:val="006A75EF"/>
    <w:rsid w:val="006A7B24"/>
    <w:rsid w:val="006A7F60"/>
    <w:rsid w:val="006B09F5"/>
    <w:rsid w:val="006B144D"/>
    <w:rsid w:val="006B35D5"/>
    <w:rsid w:val="006B3B47"/>
    <w:rsid w:val="006B3D1E"/>
    <w:rsid w:val="006B569A"/>
    <w:rsid w:val="006B60DF"/>
    <w:rsid w:val="006B6881"/>
    <w:rsid w:val="006B6CCF"/>
    <w:rsid w:val="006B767F"/>
    <w:rsid w:val="006C0B00"/>
    <w:rsid w:val="006C1615"/>
    <w:rsid w:val="006C367D"/>
    <w:rsid w:val="006C54F2"/>
    <w:rsid w:val="006C65A5"/>
    <w:rsid w:val="006C6E0E"/>
    <w:rsid w:val="006D0BC8"/>
    <w:rsid w:val="006D189A"/>
    <w:rsid w:val="006D2234"/>
    <w:rsid w:val="006D270D"/>
    <w:rsid w:val="006D4BC2"/>
    <w:rsid w:val="006D5EC8"/>
    <w:rsid w:val="006D7171"/>
    <w:rsid w:val="006D74D9"/>
    <w:rsid w:val="006E2296"/>
    <w:rsid w:val="006E4075"/>
    <w:rsid w:val="006E5E80"/>
    <w:rsid w:val="006E756F"/>
    <w:rsid w:val="006E7671"/>
    <w:rsid w:val="006E7960"/>
    <w:rsid w:val="006F0685"/>
    <w:rsid w:val="006F0E3E"/>
    <w:rsid w:val="006F1FC8"/>
    <w:rsid w:val="006F2E7D"/>
    <w:rsid w:val="006F4BE0"/>
    <w:rsid w:val="006F58DD"/>
    <w:rsid w:val="007016C5"/>
    <w:rsid w:val="007035C8"/>
    <w:rsid w:val="00710586"/>
    <w:rsid w:val="00711F12"/>
    <w:rsid w:val="007122CE"/>
    <w:rsid w:val="007133E1"/>
    <w:rsid w:val="00714E87"/>
    <w:rsid w:val="007153F5"/>
    <w:rsid w:val="00715F11"/>
    <w:rsid w:val="007160F9"/>
    <w:rsid w:val="007178A9"/>
    <w:rsid w:val="00721613"/>
    <w:rsid w:val="00722581"/>
    <w:rsid w:val="007238CF"/>
    <w:rsid w:val="007253CF"/>
    <w:rsid w:val="00725BE5"/>
    <w:rsid w:val="00725C67"/>
    <w:rsid w:val="00731799"/>
    <w:rsid w:val="00733080"/>
    <w:rsid w:val="00733C90"/>
    <w:rsid w:val="00734D09"/>
    <w:rsid w:val="007362CC"/>
    <w:rsid w:val="00740DB1"/>
    <w:rsid w:val="00742972"/>
    <w:rsid w:val="00743236"/>
    <w:rsid w:val="00744797"/>
    <w:rsid w:val="00746030"/>
    <w:rsid w:val="0074605B"/>
    <w:rsid w:val="00746D83"/>
    <w:rsid w:val="00747206"/>
    <w:rsid w:val="00750B83"/>
    <w:rsid w:val="00751323"/>
    <w:rsid w:val="007535AA"/>
    <w:rsid w:val="00753B0A"/>
    <w:rsid w:val="00755ABE"/>
    <w:rsid w:val="0076390A"/>
    <w:rsid w:val="0076414D"/>
    <w:rsid w:val="007642AC"/>
    <w:rsid w:val="00765F9A"/>
    <w:rsid w:val="0076622B"/>
    <w:rsid w:val="00766390"/>
    <w:rsid w:val="00766C1A"/>
    <w:rsid w:val="00767C8D"/>
    <w:rsid w:val="007701C6"/>
    <w:rsid w:val="00770D1B"/>
    <w:rsid w:val="00772C99"/>
    <w:rsid w:val="00774027"/>
    <w:rsid w:val="0077450E"/>
    <w:rsid w:val="0077515A"/>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062B"/>
    <w:rsid w:val="007A1730"/>
    <w:rsid w:val="007A261C"/>
    <w:rsid w:val="007A2FD4"/>
    <w:rsid w:val="007A44AE"/>
    <w:rsid w:val="007A6196"/>
    <w:rsid w:val="007A63A5"/>
    <w:rsid w:val="007B2138"/>
    <w:rsid w:val="007B2390"/>
    <w:rsid w:val="007B4D9E"/>
    <w:rsid w:val="007B5298"/>
    <w:rsid w:val="007B7D8A"/>
    <w:rsid w:val="007C125B"/>
    <w:rsid w:val="007C2AA3"/>
    <w:rsid w:val="007C4430"/>
    <w:rsid w:val="007C454E"/>
    <w:rsid w:val="007C48F1"/>
    <w:rsid w:val="007C5BDB"/>
    <w:rsid w:val="007D06FE"/>
    <w:rsid w:val="007D3219"/>
    <w:rsid w:val="007D35EF"/>
    <w:rsid w:val="007D4450"/>
    <w:rsid w:val="007D590B"/>
    <w:rsid w:val="007D67D4"/>
    <w:rsid w:val="007E0CF3"/>
    <w:rsid w:val="007E21E3"/>
    <w:rsid w:val="007E2FF9"/>
    <w:rsid w:val="007E38C9"/>
    <w:rsid w:val="007E58C6"/>
    <w:rsid w:val="007F5146"/>
    <w:rsid w:val="007F5FDB"/>
    <w:rsid w:val="007F7155"/>
    <w:rsid w:val="00803255"/>
    <w:rsid w:val="008047A7"/>
    <w:rsid w:val="0080519C"/>
    <w:rsid w:val="0080573A"/>
    <w:rsid w:val="0080709C"/>
    <w:rsid w:val="00807C12"/>
    <w:rsid w:val="0081338F"/>
    <w:rsid w:val="008135BF"/>
    <w:rsid w:val="008145DE"/>
    <w:rsid w:val="00815259"/>
    <w:rsid w:val="00816560"/>
    <w:rsid w:val="008177AA"/>
    <w:rsid w:val="008179CD"/>
    <w:rsid w:val="008207BB"/>
    <w:rsid w:val="00821196"/>
    <w:rsid w:val="00822076"/>
    <w:rsid w:val="00822DB9"/>
    <w:rsid w:val="008241ED"/>
    <w:rsid w:val="00825457"/>
    <w:rsid w:val="00826360"/>
    <w:rsid w:val="00827600"/>
    <w:rsid w:val="00830F5D"/>
    <w:rsid w:val="00831251"/>
    <w:rsid w:val="0083142F"/>
    <w:rsid w:val="00831970"/>
    <w:rsid w:val="0083249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4BD1"/>
    <w:rsid w:val="00854E61"/>
    <w:rsid w:val="008577E9"/>
    <w:rsid w:val="008579F4"/>
    <w:rsid w:val="008600F5"/>
    <w:rsid w:val="00860776"/>
    <w:rsid w:val="00861E9E"/>
    <w:rsid w:val="00863C86"/>
    <w:rsid w:val="00864843"/>
    <w:rsid w:val="00865658"/>
    <w:rsid w:val="00866BA4"/>
    <w:rsid w:val="00867EBC"/>
    <w:rsid w:val="0087129D"/>
    <w:rsid w:val="008713B8"/>
    <w:rsid w:val="0087199D"/>
    <w:rsid w:val="00872185"/>
    <w:rsid w:val="008727AB"/>
    <w:rsid w:val="00873ABB"/>
    <w:rsid w:val="00874247"/>
    <w:rsid w:val="00874E68"/>
    <w:rsid w:val="00875325"/>
    <w:rsid w:val="00877160"/>
    <w:rsid w:val="00880617"/>
    <w:rsid w:val="0088064F"/>
    <w:rsid w:val="008806C2"/>
    <w:rsid w:val="0088265C"/>
    <w:rsid w:val="0088535C"/>
    <w:rsid w:val="00886BC7"/>
    <w:rsid w:val="00887334"/>
    <w:rsid w:val="00891042"/>
    <w:rsid w:val="00892193"/>
    <w:rsid w:val="00893BD5"/>
    <w:rsid w:val="00894052"/>
    <w:rsid w:val="008954D6"/>
    <w:rsid w:val="00895945"/>
    <w:rsid w:val="008967A2"/>
    <w:rsid w:val="008A0A87"/>
    <w:rsid w:val="008A4133"/>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44E6"/>
    <w:rsid w:val="008D5286"/>
    <w:rsid w:val="008D598F"/>
    <w:rsid w:val="008D74CC"/>
    <w:rsid w:val="008E3597"/>
    <w:rsid w:val="008E3E5A"/>
    <w:rsid w:val="008E4F1E"/>
    <w:rsid w:val="008E574D"/>
    <w:rsid w:val="008F0B2D"/>
    <w:rsid w:val="008F0B9E"/>
    <w:rsid w:val="008F13C0"/>
    <w:rsid w:val="008F1D70"/>
    <w:rsid w:val="008F1ECB"/>
    <w:rsid w:val="008F27A2"/>
    <w:rsid w:val="008F3D5D"/>
    <w:rsid w:val="008F43A6"/>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1606F"/>
    <w:rsid w:val="00920635"/>
    <w:rsid w:val="00921AC3"/>
    <w:rsid w:val="00922182"/>
    <w:rsid w:val="00922459"/>
    <w:rsid w:val="00922E17"/>
    <w:rsid w:val="009238FE"/>
    <w:rsid w:val="00925476"/>
    <w:rsid w:val="00936555"/>
    <w:rsid w:val="00936D5E"/>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5EA4"/>
    <w:rsid w:val="00967ED6"/>
    <w:rsid w:val="00970252"/>
    <w:rsid w:val="00970339"/>
    <w:rsid w:val="009708CB"/>
    <w:rsid w:val="00971DC8"/>
    <w:rsid w:val="00974B49"/>
    <w:rsid w:val="00974B83"/>
    <w:rsid w:val="0097566D"/>
    <w:rsid w:val="00977363"/>
    <w:rsid w:val="00977D52"/>
    <w:rsid w:val="00985810"/>
    <w:rsid w:val="00985890"/>
    <w:rsid w:val="00985B75"/>
    <w:rsid w:val="009862E6"/>
    <w:rsid w:val="009866A4"/>
    <w:rsid w:val="009904EE"/>
    <w:rsid w:val="0099179A"/>
    <w:rsid w:val="009927C0"/>
    <w:rsid w:val="009946A6"/>
    <w:rsid w:val="0099511E"/>
    <w:rsid w:val="00995411"/>
    <w:rsid w:val="00997D93"/>
    <w:rsid w:val="009A0E40"/>
    <w:rsid w:val="009A1E91"/>
    <w:rsid w:val="009A32EE"/>
    <w:rsid w:val="009A338A"/>
    <w:rsid w:val="009A6407"/>
    <w:rsid w:val="009A7513"/>
    <w:rsid w:val="009B0DB1"/>
    <w:rsid w:val="009B10C5"/>
    <w:rsid w:val="009B120A"/>
    <w:rsid w:val="009B2226"/>
    <w:rsid w:val="009B29BA"/>
    <w:rsid w:val="009B45DB"/>
    <w:rsid w:val="009B5F40"/>
    <w:rsid w:val="009B716D"/>
    <w:rsid w:val="009B7A08"/>
    <w:rsid w:val="009C2FE4"/>
    <w:rsid w:val="009C3028"/>
    <w:rsid w:val="009C322D"/>
    <w:rsid w:val="009C7BFD"/>
    <w:rsid w:val="009D05FE"/>
    <w:rsid w:val="009D08A1"/>
    <w:rsid w:val="009D2813"/>
    <w:rsid w:val="009D28B4"/>
    <w:rsid w:val="009D2BF6"/>
    <w:rsid w:val="009D4018"/>
    <w:rsid w:val="009D5073"/>
    <w:rsid w:val="009E09F1"/>
    <w:rsid w:val="009E200D"/>
    <w:rsid w:val="009E21A3"/>
    <w:rsid w:val="009E2BEC"/>
    <w:rsid w:val="009E3F12"/>
    <w:rsid w:val="009E426D"/>
    <w:rsid w:val="009E46EB"/>
    <w:rsid w:val="009E5073"/>
    <w:rsid w:val="009E5700"/>
    <w:rsid w:val="009E76D5"/>
    <w:rsid w:val="009F0900"/>
    <w:rsid w:val="009F1A18"/>
    <w:rsid w:val="009F52FE"/>
    <w:rsid w:val="009F5C9A"/>
    <w:rsid w:val="009F5CAD"/>
    <w:rsid w:val="009F6629"/>
    <w:rsid w:val="00A02F77"/>
    <w:rsid w:val="00A03167"/>
    <w:rsid w:val="00A03B9C"/>
    <w:rsid w:val="00A052E6"/>
    <w:rsid w:val="00A065EF"/>
    <w:rsid w:val="00A067D8"/>
    <w:rsid w:val="00A06CDA"/>
    <w:rsid w:val="00A0765B"/>
    <w:rsid w:val="00A140B1"/>
    <w:rsid w:val="00A15089"/>
    <w:rsid w:val="00A169D4"/>
    <w:rsid w:val="00A20895"/>
    <w:rsid w:val="00A24DF4"/>
    <w:rsid w:val="00A25AE6"/>
    <w:rsid w:val="00A267A5"/>
    <w:rsid w:val="00A27944"/>
    <w:rsid w:val="00A31BF7"/>
    <w:rsid w:val="00A324A4"/>
    <w:rsid w:val="00A34374"/>
    <w:rsid w:val="00A349FC"/>
    <w:rsid w:val="00A35331"/>
    <w:rsid w:val="00A3534A"/>
    <w:rsid w:val="00A35DFA"/>
    <w:rsid w:val="00A37017"/>
    <w:rsid w:val="00A37798"/>
    <w:rsid w:val="00A37B84"/>
    <w:rsid w:val="00A40276"/>
    <w:rsid w:val="00A417EB"/>
    <w:rsid w:val="00A45A8E"/>
    <w:rsid w:val="00A46038"/>
    <w:rsid w:val="00A46208"/>
    <w:rsid w:val="00A46DBF"/>
    <w:rsid w:val="00A46FCB"/>
    <w:rsid w:val="00A47875"/>
    <w:rsid w:val="00A5069F"/>
    <w:rsid w:val="00A51179"/>
    <w:rsid w:val="00A51D47"/>
    <w:rsid w:val="00A54628"/>
    <w:rsid w:val="00A54F5C"/>
    <w:rsid w:val="00A554D5"/>
    <w:rsid w:val="00A55B09"/>
    <w:rsid w:val="00A57FD8"/>
    <w:rsid w:val="00A61347"/>
    <w:rsid w:val="00A637E4"/>
    <w:rsid w:val="00A63FCF"/>
    <w:rsid w:val="00A65CF8"/>
    <w:rsid w:val="00A66A56"/>
    <w:rsid w:val="00A66B30"/>
    <w:rsid w:val="00A66BB0"/>
    <w:rsid w:val="00A66EA0"/>
    <w:rsid w:val="00A70C6E"/>
    <w:rsid w:val="00A7101C"/>
    <w:rsid w:val="00A71D1F"/>
    <w:rsid w:val="00A73200"/>
    <w:rsid w:val="00A7337A"/>
    <w:rsid w:val="00A73A4B"/>
    <w:rsid w:val="00A745ED"/>
    <w:rsid w:val="00A74A43"/>
    <w:rsid w:val="00A74CF6"/>
    <w:rsid w:val="00A77874"/>
    <w:rsid w:val="00A81225"/>
    <w:rsid w:val="00A8184C"/>
    <w:rsid w:val="00A81BE3"/>
    <w:rsid w:val="00A82284"/>
    <w:rsid w:val="00A86A90"/>
    <w:rsid w:val="00A86C23"/>
    <w:rsid w:val="00A9225B"/>
    <w:rsid w:val="00A931F4"/>
    <w:rsid w:val="00A94458"/>
    <w:rsid w:val="00A95109"/>
    <w:rsid w:val="00A951B7"/>
    <w:rsid w:val="00A97286"/>
    <w:rsid w:val="00AA0AA2"/>
    <w:rsid w:val="00AA2A2B"/>
    <w:rsid w:val="00AA30D0"/>
    <w:rsid w:val="00AA3C9A"/>
    <w:rsid w:val="00AA4343"/>
    <w:rsid w:val="00AA4E9F"/>
    <w:rsid w:val="00AA52DD"/>
    <w:rsid w:val="00AB277A"/>
    <w:rsid w:val="00AB2A6D"/>
    <w:rsid w:val="00AB5588"/>
    <w:rsid w:val="00AB5686"/>
    <w:rsid w:val="00AB5CA2"/>
    <w:rsid w:val="00AC2B4E"/>
    <w:rsid w:val="00AC71AB"/>
    <w:rsid w:val="00AD029F"/>
    <w:rsid w:val="00AD25E3"/>
    <w:rsid w:val="00AD3114"/>
    <w:rsid w:val="00AD4B9C"/>
    <w:rsid w:val="00AD521D"/>
    <w:rsid w:val="00AD5C5E"/>
    <w:rsid w:val="00AD5D7A"/>
    <w:rsid w:val="00AD665C"/>
    <w:rsid w:val="00AD7008"/>
    <w:rsid w:val="00AD79E9"/>
    <w:rsid w:val="00AE0088"/>
    <w:rsid w:val="00AE1633"/>
    <w:rsid w:val="00AE1CE7"/>
    <w:rsid w:val="00AE1E22"/>
    <w:rsid w:val="00AE266B"/>
    <w:rsid w:val="00AE2C05"/>
    <w:rsid w:val="00AE353B"/>
    <w:rsid w:val="00AE5462"/>
    <w:rsid w:val="00AE6C7E"/>
    <w:rsid w:val="00AE6D58"/>
    <w:rsid w:val="00AE7146"/>
    <w:rsid w:val="00AE7656"/>
    <w:rsid w:val="00AE7BA7"/>
    <w:rsid w:val="00AF2B5B"/>
    <w:rsid w:val="00AF389F"/>
    <w:rsid w:val="00B026B3"/>
    <w:rsid w:val="00B03A55"/>
    <w:rsid w:val="00B04824"/>
    <w:rsid w:val="00B0533D"/>
    <w:rsid w:val="00B057AD"/>
    <w:rsid w:val="00B06287"/>
    <w:rsid w:val="00B06288"/>
    <w:rsid w:val="00B079D4"/>
    <w:rsid w:val="00B11931"/>
    <w:rsid w:val="00B13E23"/>
    <w:rsid w:val="00B144DD"/>
    <w:rsid w:val="00B14B4B"/>
    <w:rsid w:val="00B16BBB"/>
    <w:rsid w:val="00B1712D"/>
    <w:rsid w:val="00B177C1"/>
    <w:rsid w:val="00B214D0"/>
    <w:rsid w:val="00B22BDA"/>
    <w:rsid w:val="00B23382"/>
    <w:rsid w:val="00B27913"/>
    <w:rsid w:val="00B3198A"/>
    <w:rsid w:val="00B344AD"/>
    <w:rsid w:val="00B34FF5"/>
    <w:rsid w:val="00B3705D"/>
    <w:rsid w:val="00B406E4"/>
    <w:rsid w:val="00B412A5"/>
    <w:rsid w:val="00B44B63"/>
    <w:rsid w:val="00B50B28"/>
    <w:rsid w:val="00B51167"/>
    <w:rsid w:val="00B534E1"/>
    <w:rsid w:val="00B53D8D"/>
    <w:rsid w:val="00B5417E"/>
    <w:rsid w:val="00B5444C"/>
    <w:rsid w:val="00B55B0A"/>
    <w:rsid w:val="00B5748D"/>
    <w:rsid w:val="00B602CA"/>
    <w:rsid w:val="00B6287F"/>
    <w:rsid w:val="00B6428D"/>
    <w:rsid w:val="00B67CAC"/>
    <w:rsid w:val="00B706B5"/>
    <w:rsid w:val="00B72EAA"/>
    <w:rsid w:val="00B7520C"/>
    <w:rsid w:val="00B765D3"/>
    <w:rsid w:val="00B80780"/>
    <w:rsid w:val="00B835D2"/>
    <w:rsid w:val="00B837FC"/>
    <w:rsid w:val="00B83AA1"/>
    <w:rsid w:val="00B84ED2"/>
    <w:rsid w:val="00B85F39"/>
    <w:rsid w:val="00B86331"/>
    <w:rsid w:val="00B87DCE"/>
    <w:rsid w:val="00B92FCC"/>
    <w:rsid w:val="00B93A53"/>
    <w:rsid w:val="00B96052"/>
    <w:rsid w:val="00B960AD"/>
    <w:rsid w:val="00B9714E"/>
    <w:rsid w:val="00B978FE"/>
    <w:rsid w:val="00B97CC9"/>
    <w:rsid w:val="00BA169D"/>
    <w:rsid w:val="00BA1A56"/>
    <w:rsid w:val="00BA2DD1"/>
    <w:rsid w:val="00BA4273"/>
    <w:rsid w:val="00BA7998"/>
    <w:rsid w:val="00BB5187"/>
    <w:rsid w:val="00BB55A6"/>
    <w:rsid w:val="00BC28C2"/>
    <w:rsid w:val="00BC2AD1"/>
    <w:rsid w:val="00BC5A5D"/>
    <w:rsid w:val="00BC625B"/>
    <w:rsid w:val="00BC65D5"/>
    <w:rsid w:val="00BD077D"/>
    <w:rsid w:val="00BD0D63"/>
    <w:rsid w:val="00BD21F0"/>
    <w:rsid w:val="00BD39C1"/>
    <w:rsid w:val="00BD4182"/>
    <w:rsid w:val="00BD592E"/>
    <w:rsid w:val="00BD5A53"/>
    <w:rsid w:val="00BD718A"/>
    <w:rsid w:val="00BE03C3"/>
    <w:rsid w:val="00BE2404"/>
    <w:rsid w:val="00BE29CE"/>
    <w:rsid w:val="00BE5185"/>
    <w:rsid w:val="00BE5D87"/>
    <w:rsid w:val="00BE6ADF"/>
    <w:rsid w:val="00BE7F48"/>
    <w:rsid w:val="00BF0588"/>
    <w:rsid w:val="00BF1E33"/>
    <w:rsid w:val="00BF2058"/>
    <w:rsid w:val="00BF312A"/>
    <w:rsid w:val="00BF550D"/>
    <w:rsid w:val="00BF611D"/>
    <w:rsid w:val="00BF63C6"/>
    <w:rsid w:val="00BF7755"/>
    <w:rsid w:val="00C005D1"/>
    <w:rsid w:val="00C02EF2"/>
    <w:rsid w:val="00C04D2F"/>
    <w:rsid w:val="00C053FE"/>
    <w:rsid w:val="00C07088"/>
    <w:rsid w:val="00C106CE"/>
    <w:rsid w:val="00C1083E"/>
    <w:rsid w:val="00C10F9B"/>
    <w:rsid w:val="00C1104D"/>
    <w:rsid w:val="00C13692"/>
    <w:rsid w:val="00C13F96"/>
    <w:rsid w:val="00C143B2"/>
    <w:rsid w:val="00C151D7"/>
    <w:rsid w:val="00C155A5"/>
    <w:rsid w:val="00C164FE"/>
    <w:rsid w:val="00C2009D"/>
    <w:rsid w:val="00C20149"/>
    <w:rsid w:val="00C20F94"/>
    <w:rsid w:val="00C22799"/>
    <w:rsid w:val="00C22CAA"/>
    <w:rsid w:val="00C22EA8"/>
    <w:rsid w:val="00C230C1"/>
    <w:rsid w:val="00C2474C"/>
    <w:rsid w:val="00C24BC3"/>
    <w:rsid w:val="00C27548"/>
    <w:rsid w:val="00C30F94"/>
    <w:rsid w:val="00C310FD"/>
    <w:rsid w:val="00C33798"/>
    <w:rsid w:val="00C33A46"/>
    <w:rsid w:val="00C342A2"/>
    <w:rsid w:val="00C34E44"/>
    <w:rsid w:val="00C37418"/>
    <w:rsid w:val="00C408BE"/>
    <w:rsid w:val="00C44688"/>
    <w:rsid w:val="00C45B6D"/>
    <w:rsid w:val="00C45F30"/>
    <w:rsid w:val="00C47770"/>
    <w:rsid w:val="00C47B52"/>
    <w:rsid w:val="00C50237"/>
    <w:rsid w:val="00C502A6"/>
    <w:rsid w:val="00C508EF"/>
    <w:rsid w:val="00C539D2"/>
    <w:rsid w:val="00C55423"/>
    <w:rsid w:val="00C55D45"/>
    <w:rsid w:val="00C56E72"/>
    <w:rsid w:val="00C60AB7"/>
    <w:rsid w:val="00C621D2"/>
    <w:rsid w:val="00C6474B"/>
    <w:rsid w:val="00C65FD6"/>
    <w:rsid w:val="00C662DC"/>
    <w:rsid w:val="00C6648C"/>
    <w:rsid w:val="00C66854"/>
    <w:rsid w:val="00C708D3"/>
    <w:rsid w:val="00C70CD3"/>
    <w:rsid w:val="00C74550"/>
    <w:rsid w:val="00C747C4"/>
    <w:rsid w:val="00C74FA8"/>
    <w:rsid w:val="00C8011C"/>
    <w:rsid w:val="00C82106"/>
    <w:rsid w:val="00C8254D"/>
    <w:rsid w:val="00C8369C"/>
    <w:rsid w:val="00C839D3"/>
    <w:rsid w:val="00C83EB5"/>
    <w:rsid w:val="00C86DCD"/>
    <w:rsid w:val="00C909B6"/>
    <w:rsid w:val="00C90BCC"/>
    <w:rsid w:val="00C90E6A"/>
    <w:rsid w:val="00C92AA8"/>
    <w:rsid w:val="00C93E86"/>
    <w:rsid w:val="00C95A0C"/>
    <w:rsid w:val="00C95E79"/>
    <w:rsid w:val="00C97ED4"/>
    <w:rsid w:val="00CA1BB7"/>
    <w:rsid w:val="00CA1EC4"/>
    <w:rsid w:val="00CA25C0"/>
    <w:rsid w:val="00CA3139"/>
    <w:rsid w:val="00CA459A"/>
    <w:rsid w:val="00CA4C0C"/>
    <w:rsid w:val="00CA6E56"/>
    <w:rsid w:val="00CA74E1"/>
    <w:rsid w:val="00CB0C21"/>
    <w:rsid w:val="00CB195C"/>
    <w:rsid w:val="00CC1218"/>
    <w:rsid w:val="00CC1C55"/>
    <w:rsid w:val="00CC2D75"/>
    <w:rsid w:val="00CC367E"/>
    <w:rsid w:val="00CC3CC9"/>
    <w:rsid w:val="00CC3E12"/>
    <w:rsid w:val="00CC4638"/>
    <w:rsid w:val="00CC5A41"/>
    <w:rsid w:val="00CC612F"/>
    <w:rsid w:val="00CC64F8"/>
    <w:rsid w:val="00CC7528"/>
    <w:rsid w:val="00CD0995"/>
    <w:rsid w:val="00CD1677"/>
    <w:rsid w:val="00CD179A"/>
    <w:rsid w:val="00CD1C0D"/>
    <w:rsid w:val="00CD42C3"/>
    <w:rsid w:val="00CD5600"/>
    <w:rsid w:val="00CD72BF"/>
    <w:rsid w:val="00CE1481"/>
    <w:rsid w:val="00CE2C09"/>
    <w:rsid w:val="00CE2F36"/>
    <w:rsid w:val="00CE3691"/>
    <w:rsid w:val="00CE3AD1"/>
    <w:rsid w:val="00CE4DBC"/>
    <w:rsid w:val="00CE66B9"/>
    <w:rsid w:val="00CE70DB"/>
    <w:rsid w:val="00CF01EA"/>
    <w:rsid w:val="00CF0E8C"/>
    <w:rsid w:val="00CF2B02"/>
    <w:rsid w:val="00CF3708"/>
    <w:rsid w:val="00CF4F3A"/>
    <w:rsid w:val="00CF7181"/>
    <w:rsid w:val="00CF7C82"/>
    <w:rsid w:val="00D00646"/>
    <w:rsid w:val="00D00936"/>
    <w:rsid w:val="00D00A7B"/>
    <w:rsid w:val="00D014EC"/>
    <w:rsid w:val="00D01758"/>
    <w:rsid w:val="00D0213B"/>
    <w:rsid w:val="00D0229B"/>
    <w:rsid w:val="00D03748"/>
    <w:rsid w:val="00D1083F"/>
    <w:rsid w:val="00D11BBC"/>
    <w:rsid w:val="00D15D61"/>
    <w:rsid w:val="00D173AA"/>
    <w:rsid w:val="00D21632"/>
    <w:rsid w:val="00D21945"/>
    <w:rsid w:val="00D22E0B"/>
    <w:rsid w:val="00D23F26"/>
    <w:rsid w:val="00D24DC7"/>
    <w:rsid w:val="00D2593A"/>
    <w:rsid w:val="00D319E3"/>
    <w:rsid w:val="00D31A8F"/>
    <w:rsid w:val="00D31D2A"/>
    <w:rsid w:val="00D31F77"/>
    <w:rsid w:val="00D3337B"/>
    <w:rsid w:val="00D35586"/>
    <w:rsid w:val="00D35800"/>
    <w:rsid w:val="00D358D9"/>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C68"/>
    <w:rsid w:val="00D64573"/>
    <w:rsid w:val="00D65357"/>
    <w:rsid w:val="00D65CA7"/>
    <w:rsid w:val="00D66B2D"/>
    <w:rsid w:val="00D67C3B"/>
    <w:rsid w:val="00D7149F"/>
    <w:rsid w:val="00D71634"/>
    <w:rsid w:val="00D733D8"/>
    <w:rsid w:val="00D77818"/>
    <w:rsid w:val="00D806F7"/>
    <w:rsid w:val="00D83E1F"/>
    <w:rsid w:val="00D91ECA"/>
    <w:rsid w:val="00D9394A"/>
    <w:rsid w:val="00D94B3E"/>
    <w:rsid w:val="00D9667B"/>
    <w:rsid w:val="00DA0565"/>
    <w:rsid w:val="00DA165E"/>
    <w:rsid w:val="00DA39E0"/>
    <w:rsid w:val="00DA3F28"/>
    <w:rsid w:val="00DA42D1"/>
    <w:rsid w:val="00DA6D7B"/>
    <w:rsid w:val="00DA6E26"/>
    <w:rsid w:val="00DB10E7"/>
    <w:rsid w:val="00DB2F6E"/>
    <w:rsid w:val="00DB3845"/>
    <w:rsid w:val="00DB3D1D"/>
    <w:rsid w:val="00DB5669"/>
    <w:rsid w:val="00DB7C50"/>
    <w:rsid w:val="00DC6CD9"/>
    <w:rsid w:val="00DD0D01"/>
    <w:rsid w:val="00DD1D11"/>
    <w:rsid w:val="00DD407F"/>
    <w:rsid w:val="00DD428B"/>
    <w:rsid w:val="00DD4AB7"/>
    <w:rsid w:val="00DD4BFF"/>
    <w:rsid w:val="00DD5A3A"/>
    <w:rsid w:val="00DD6945"/>
    <w:rsid w:val="00DD7003"/>
    <w:rsid w:val="00DE02D8"/>
    <w:rsid w:val="00DE09D0"/>
    <w:rsid w:val="00DE1133"/>
    <w:rsid w:val="00DE1E17"/>
    <w:rsid w:val="00DE3ED2"/>
    <w:rsid w:val="00DE40F1"/>
    <w:rsid w:val="00DE4455"/>
    <w:rsid w:val="00DE4FBD"/>
    <w:rsid w:val="00DE741E"/>
    <w:rsid w:val="00DF04FD"/>
    <w:rsid w:val="00DF1AB7"/>
    <w:rsid w:val="00DF24A6"/>
    <w:rsid w:val="00DF2B17"/>
    <w:rsid w:val="00DF2F31"/>
    <w:rsid w:val="00DF2FF2"/>
    <w:rsid w:val="00DF33FB"/>
    <w:rsid w:val="00DF7A09"/>
    <w:rsid w:val="00E00490"/>
    <w:rsid w:val="00E00B02"/>
    <w:rsid w:val="00E01FD2"/>
    <w:rsid w:val="00E024A3"/>
    <w:rsid w:val="00E028A2"/>
    <w:rsid w:val="00E0471F"/>
    <w:rsid w:val="00E04BF5"/>
    <w:rsid w:val="00E05F34"/>
    <w:rsid w:val="00E0657A"/>
    <w:rsid w:val="00E06782"/>
    <w:rsid w:val="00E116C7"/>
    <w:rsid w:val="00E116E9"/>
    <w:rsid w:val="00E143AE"/>
    <w:rsid w:val="00E1559C"/>
    <w:rsid w:val="00E15AC1"/>
    <w:rsid w:val="00E222E2"/>
    <w:rsid w:val="00E22323"/>
    <w:rsid w:val="00E235B5"/>
    <w:rsid w:val="00E25574"/>
    <w:rsid w:val="00E25905"/>
    <w:rsid w:val="00E26DFF"/>
    <w:rsid w:val="00E26FE2"/>
    <w:rsid w:val="00E27BDB"/>
    <w:rsid w:val="00E27F7A"/>
    <w:rsid w:val="00E3010E"/>
    <w:rsid w:val="00E308CE"/>
    <w:rsid w:val="00E30AFA"/>
    <w:rsid w:val="00E31178"/>
    <w:rsid w:val="00E31D74"/>
    <w:rsid w:val="00E32094"/>
    <w:rsid w:val="00E33A4E"/>
    <w:rsid w:val="00E34346"/>
    <w:rsid w:val="00E35028"/>
    <w:rsid w:val="00E36A0B"/>
    <w:rsid w:val="00E378D1"/>
    <w:rsid w:val="00E37EA3"/>
    <w:rsid w:val="00E4094E"/>
    <w:rsid w:val="00E4095B"/>
    <w:rsid w:val="00E42960"/>
    <w:rsid w:val="00E42E38"/>
    <w:rsid w:val="00E45CC3"/>
    <w:rsid w:val="00E4694E"/>
    <w:rsid w:val="00E47DBD"/>
    <w:rsid w:val="00E51FB2"/>
    <w:rsid w:val="00E5217E"/>
    <w:rsid w:val="00E530DF"/>
    <w:rsid w:val="00E54E45"/>
    <w:rsid w:val="00E56FC8"/>
    <w:rsid w:val="00E6106A"/>
    <w:rsid w:val="00E65298"/>
    <w:rsid w:val="00E655CE"/>
    <w:rsid w:val="00E66FF6"/>
    <w:rsid w:val="00E67D61"/>
    <w:rsid w:val="00E70AC2"/>
    <w:rsid w:val="00E74E2D"/>
    <w:rsid w:val="00E75D1F"/>
    <w:rsid w:val="00E76130"/>
    <w:rsid w:val="00E7781E"/>
    <w:rsid w:val="00E81016"/>
    <w:rsid w:val="00E8632C"/>
    <w:rsid w:val="00E878E3"/>
    <w:rsid w:val="00E908FB"/>
    <w:rsid w:val="00E909CE"/>
    <w:rsid w:val="00E91343"/>
    <w:rsid w:val="00E914E0"/>
    <w:rsid w:val="00E91DFA"/>
    <w:rsid w:val="00E948A6"/>
    <w:rsid w:val="00E94CCA"/>
    <w:rsid w:val="00E954D3"/>
    <w:rsid w:val="00EA0E63"/>
    <w:rsid w:val="00EA0EFB"/>
    <w:rsid w:val="00EA4E53"/>
    <w:rsid w:val="00EA5097"/>
    <w:rsid w:val="00EA79F9"/>
    <w:rsid w:val="00EB0D5F"/>
    <w:rsid w:val="00EB2AD9"/>
    <w:rsid w:val="00EB40AA"/>
    <w:rsid w:val="00EB435B"/>
    <w:rsid w:val="00EB5EB8"/>
    <w:rsid w:val="00EB685C"/>
    <w:rsid w:val="00EC3426"/>
    <w:rsid w:val="00EC4B2D"/>
    <w:rsid w:val="00EC4DE7"/>
    <w:rsid w:val="00EC630B"/>
    <w:rsid w:val="00ED54FA"/>
    <w:rsid w:val="00EE0EBF"/>
    <w:rsid w:val="00EE3621"/>
    <w:rsid w:val="00EE390A"/>
    <w:rsid w:val="00EE4446"/>
    <w:rsid w:val="00EE5786"/>
    <w:rsid w:val="00EE5BFF"/>
    <w:rsid w:val="00EE6AE8"/>
    <w:rsid w:val="00EE6BFD"/>
    <w:rsid w:val="00EE770E"/>
    <w:rsid w:val="00EF1C5E"/>
    <w:rsid w:val="00EF219C"/>
    <w:rsid w:val="00EF22BA"/>
    <w:rsid w:val="00EF25BE"/>
    <w:rsid w:val="00EF3579"/>
    <w:rsid w:val="00EF3F62"/>
    <w:rsid w:val="00EF4EDC"/>
    <w:rsid w:val="00EF6098"/>
    <w:rsid w:val="00EF6AC9"/>
    <w:rsid w:val="00F0392A"/>
    <w:rsid w:val="00F03A97"/>
    <w:rsid w:val="00F044C2"/>
    <w:rsid w:val="00F047C0"/>
    <w:rsid w:val="00F0625E"/>
    <w:rsid w:val="00F07D82"/>
    <w:rsid w:val="00F10309"/>
    <w:rsid w:val="00F108B9"/>
    <w:rsid w:val="00F114B0"/>
    <w:rsid w:val="00F16ACB"/>
    <w:rsid w:val="00F20D87"/>
    <w:rsid w:val="00F2171C"/>
    <w:rsid w:val="00F231BC"/>
    <w:rsid w:val="00F23B41"/>
    <w:rsid w:val="00F23E1A"/>
    <w:rsid w:val="00F24389"/>
    <w:rsid w:val="00F2481F"/>
    <w:rsid w:val="00F26561"/>
    <w:rsid w:val="00F27911"/>
    <w:rsid w:val="00F27DDC"/>
    <w:rsid w:val="00F31776"/>
    <w:rsid w:val="00F32F02"/>
    <w:rsid w:val="00F34374"/>
    <w:rsid w:val="00F370C7"/>
    <w:rsid w:val="00F40690"/>
    <w:rsid w:val="00F415A6"/>
    <w:rsid w:val="00F42CD1"/>
    <w:rsid w:val="00F4307C"/>
    <w:rsid w:val="00F43718"/>
    <w:rsid w:val="00F43E14"/>
    <w:rsid w:val="00F45013"/>
    <w:rsid w:val="00F4523F"/>
    <w:rsid w:val="00F45DE2"/>
    <w:rsid w:val="00F50A99"/>
    <w:rsid w:val="00F510E8"/>
    <w:rsid w:val="00F54AA2"/>
    <w:rsid w:val="00F55002"/>
    <w:rsid w:val="00F55CA5"/>
    <w:rsid w:val="00F569DB"/>
    <w:rsid w:val="00F56AC6"/>
    <w:rsid w:val="00F57AA2"/>
    <w:rsid w:val="00F6086D"/>
    <w:rsid w:val="00F61048"/>
    <w:rsid w:val="00F62421"/>
    <w:rsid w:val="00F6718F"/>
    <w:rsid w:val="00F67F28"/>
    <w:rsid w:val="00F71298"/>
    <w:rsid w:val="00F7345D"/>
    <w:rsid w:val="00F82D9B"/>
    <w:rsid w:val="00F84B75"/>
    <w:rsid w:val="00F85769"/>
    <w:rsid w:val="00F860A9"/>
    <w:rsid w:val="00F864AE"/>
    <w:rsid w:val="00F87344"/>
    <w:rsid w:val="00F9150D"/>
    <w:rsid w:val="00F91972"/>
    <w:rsid w:val="00F93A6A"/>
    <w:rsid w:val="00F94662"/>
    <w:rsid w:val="00F94F95"/>
    <w:rsid w:val="00F95AC4"/>
    <w:rsid w:val="00F96E16"/>
    <w:rsid w:val="00F9715E"/>
    <w:rsid w:val="00FA20DF"/>
    <w:rsid w:val="00FA3610"/>
    <w:rsid w:val="00FA5807"/>
    <w:rsid w:val="00FA5EA8"/>
    <w:rsid w:val="00FB0F51"/>
    <w:rsid w:val="00FB1D77"/>
    <w:rsid w:val="00FB2D82"/>
    <w:rsid w:val="00FB2EB8"/>
    <w:rsid w:val="00FB2F29"/>
    <w:rsid w:val="00FB48DD"/>
    <w:rsid w:val="00FB743F"/>
    <w:rsid w:val="00FC0855"/>
    <w:rsid w:val="00FC18F7"/>
    <w:rsid w:val="00FC3D2D"/>
    <w:rsid w:val="00FC4AB0"/>
    <w:rsid w:val="00FC6428"/>
    <w:rsid w:val="00FC78BF"/>
    <w:rsid w:val="00FD1644"/>
    <w:rsid w:val="00FD3493"/>
    <w:rsid w:val="00FD6992"/>
    <w:rsid w:val="00FD6CEE"/>
    <w:rsid w:val="00FD6D93"/>
    <w:rsid w:val="00FE04E4"/>
    <w:rsid w:val="00FE0B52"/>
    <w:rsid w:val="00FE0B9A"/>
    <w:rsid w:val="00FE154C"/>
    <w:rsid w:val="00FE26FD"/>
    <w:rsid w:val="00FE48A6"/>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4CD61C"/>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Default">
    <w:name w:val="Default"/>
    <w:rsid w:val="005F079C"/>
    <w:pPr>
      <w:autoSpaceDE w:val="0"/>
      <w:autoSpaceDN w:val="0"/>
      <w:adjustRightInd w:val="0"/>
    </w:pPr>
    <w:rPr>
      <w:rFonts w:ascii="Arial" w:hAnsi="Arial" w:cs="Arial"/>
      <w:color w:val="000000"/>
      <w:sz w:val="24"/>
      <w:szCs w:val="24"/>
    </w:rPr>
  </w:style>
  <w:style w:type="character" w:styleId="Refdecomentario">
    <w:name w:val="annotation reference"/>
    <w:basedOn w:val="Fuentedeprrafopredeter"/>
    <w:semiHidden/>
    <w:unhideWhenUsed/>
    <w:rsid w:val="00CA459A"/>
    <w:rPr>
      <w:sz w:val="16"/>
      <w:szCs w:val="16"/>
    </w:rPr>
  </w:style>
  <w:style w:type="paragraph" w:styleId="Textocomentario">
    <w:name w:val="annotation text"/>
    <w:basedOn w:val="Normal"/>
    <w:link w:val="TextocomentarioCar"/>
    <w:semiHidden/>
    <w:unhideWhenUsed/>
    <w:rsid w:val="00CA459A"/>
  </w:style>
  <w:style w:type="character" w:customStyle="1" w:styleId="TextocomentarioCar">
    <w:name w:val="Texto comentario Car"/>
    <w:basedOn w:val="Fuentedeprrafopredeter"/>
    <w:link w:val="Textocomentario"/>
    <w:semiHidden/>
    <w:rsid w:val="00CA459A"/>
    <w:rPr>
      <w:lang w:eastAsia="es-ES"/>
    </w:rPr>
  </w:style>
  <w:style w:type="paragraph" w:styleId="Asuntodelcomentario">
    <w:name w:val="annotation subject"/>
    <w:basedOn w:val="Textocomentario"/>
    <w:next w:val="Textocomentario"/>
    <w:link w:val="AsuntodelcomentarioCar"/>
    <w:semiHidden/>
    <w:unhideWhenUsed/>
    <w:rsid w:val="00CA459A"/>
    <w:rPr>
      <w:b/>
      <w:bCs/>
    </w:rPr>
  </w:style>
  <w:style w:type="character" w:customStyle="1" w:styleId="AsuntodelcomentarioCar">
    <w:name w:val="Asunto del comentario Car"/>
    <w:basedOn w:val="TextocomentarioCar"/>
    <w:link w:val="Asuntodelcomentario"/>
    <w:semiHidden/>
    <w:rsid w:val="00CA459A"/>
    <w:rPr>
      <w:b/>
      <w:bCs/>
      <w:lang w:eastAsia="es-ES"/>
    </w:rPr>
  </w:style>
  <w:style w:type="paragraph" w:customStyle="1" w:styleId="Piedepgina1">
    <w:name w:val="Pie de página1"/>
    <w:basedOn w:val="Normal"/>
    <w:next w:val="Piedepgina"/>
    <w:uiPriority w:val="99"/>
    <w:unhideWhenUsed/>
    <w:rsid w:val="00E22323"/>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5591">
      <w:bodyDiv w:val="1"/>
      <w:marLeft w:val="0"/>
      <w:marRight w:val="0"/>
      <w:marTop w:val="0"/>
      <w:marBottom w:val="0"/>
      <w:divBdr>
        <w:top w:val="none" w:sz="0" w:space="0" w:color="auto"/>
        <w:left w:val="none" w:sz="0" w:space="0" w:color="auto"/>
        <w:bottom w:val="none" w:sz="0" w:space="0" w:color="auto"/>
        <w:right w:val="none" w:sz="0" w:space="0" w:color="auto"/>
      </w:divBdr>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416365598">
      <w:bodyDiv w:val="1"/>
      <w:marLeft w:val="0"/>
      <w:marRight w:val="0"/>
      <w:marTop w:val="0"/>
      <w:marBottom w:val="0"/>
      <w:divBdr>
        <w:top w:val="none" w:sz="0" w:space="0" w:color="auto"/>
        <w:left w:val="none" w:sz="0" w:space="0" w:color="auto"/>
        <w:bottom w:val="none" w:sz="0" w:space="0" w:color="auto"/>
        <w:right w:val="none" w:sz="0" w:space="0" w:color="auto"/>
      </w:divBdr>
    </w:div>
    <w:div w:id="64724680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08425554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C8B50-6579-48C6-B89B-DD9290D84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2627</Words>
  <Characters>14454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CCP004</vt:lpstr>
    </vt:vector>
  </TitlesOfParts>
  <Company/>
  <LinksUpToDate>false</LinksUpToDate>
  <CharactersWithSpaces>17047</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2020-07-28T16:36:00Z</cp:lastPrinted>
  <dcterms:created xsi:type="dcterms:W3CDTF">2020-06-17T16:04:00Z</dcterms:created>
  <dcterms:modified xsi:type="dcterms:W3CDTF">2021-12-03T22:48:00Z</dcterms:modified>
</cp:coreProperties>
</file>