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0"/>
        <w:gridCol w:w="2190"/>
        <w:gridCol w:w="792"/>
        <w:gridCol w:w="2953"/>
        <w:gridCol w:w="838"/>
        <w:gridCol w:w="1965"/>
      </w:tblGrid>
      <w:tr w:rsidR="00F67E53" w:rsidRPr="00F67E53" w14:paraId="7B8FAC7C" w14:textId="77777777" w:rsidTr="000016CB">
        <w:trPr>
          <w:trHeight w:val="102"/>
        </w:trPr>
        <w:tc>
          <w:tcPr>
            <w:tcW w:w="1589" w:type="pct"/>
            <w:gridSpan w:val="2"/>
            <w:hideMark/>
          </w:tcPr>
          <w:p w14:paraId="21ADAC8B" w14:textId="77777777" w:rsidR="00B07196" w:rsidRPr="00F67E53" w:rsidRDefault="00B07196" w:rsidP="000016CB">
            <w:pPr>
              <w:jc w:val="both"/>
              <w:rPr>
                <w:rFonts w:ascii="Arial" w:eastAsia="Calibri" w:hAnsi="Arial" w:cs="Arial"/>
                <w:sz w:val="14"/>
                <w:szCs w:val="14"/>
                <w:lang w:eastAsia="en-US"/>
              </w:rPr>
            </w:pPr>
            <w:bookmarkStart w:id="0" w:name="_Hlk4427884"/>
            <w:bookmarkStart w:id="1" w:name="_Hlk43451279"/>
            <w:bookmarkEnd w:id="0"/>
            <w:r w:rsidRPr="00F67E53">
              <w:rPr>
                <w:rFonts w:ascii="Arial" w:eastAsia="Calibri" w:hAnsi="Arial" w:cs="Arial"/>
                <w:b/>
                <w:sz w:val="14"/>
                <w:szCs w:val="14"/>
                <w:lang w:val="es-ES_tradnl"/>
              </w:rPr>
              <w:t xml:space="preserve">Elaboró </w:t>
            </w:r>
          </w:p>
        </w:tc>
        <w:tc>
          <w:tcPr>
            <w:tcW w:w="1941" w:type="pct"/>
            <w:gridSpan w:val="2"/>
            <w:hideMark/>
          </w:tcPr>
          <w:p w14:paraId="1EC124CB"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b/>
                <w:sz w:val="14"/>
                <w:szCs w:val="14"/>
                <w:lang w:val="es-ES_tradnl"/>
              </w:rPr>
              <w:t>Revisó</w:t>
            </w:r>
            <w:r w:rsidRPr="00F67E53">
              <w:rPr>
                <w:rFonts w:ascii="Arial" w:eastAsia="Calibri" w:hAnsi="Arial" w:cs="Arial"/>
                <w:sz w:val="14"/>
                <w:szCs w:val="14"/>
                <w:lang w:val="es-ES_tradnl" w:eastAsia="en-US"/>
              </w:rPr>
              <w:t xml:space="preserve"> </w:t>
            </w:r>
          </w:p>
        </w:tc>
        <w:tc>
          <w:tcPr>
            <w:tcW w:w="1470" w:type="pct"/>
            <w:gridSpan w:val="2"/>
            <w:hideMark/>
          </w:tcPr>
          <w:p w14:paraId="72AD407B" w14:textId="77777777" w:rsidR="00B07196" w:rsidRPr="00F67E53" w:rsidRDefault="00B07196" w:rsidP="000016CB">
            <w:pPr>
              <w:jc w:val="both"/>
              <w:rPr>
                <w:rFonts w:ascii="Arial" w:eastAsia="Calibri" w:hAnsi="Arial" w:cs="Arial"/>
                <w:b/>
                <w:sz w:val="14"/>
                <w:szCs w:val="14"/>
                <w:lang w:val="es-ES_tradnl"/>
              </w:rPr>
            </w:pPr>
            <w:r w:rsidRPr="00F67E53">
              <w:rPr>
                <w:rFonts w:ascii="Arial" w:eastAsia="Calibri" w:hAnsi="Arial" w:cs="Arial"/>
                <w:b/>
                <w:sz w:val="14"/>
                <w:szCs w:val="14"/>
                <w:lang w:val="es-ES_tradnl"/>
              </w:rPr>
              <w:t>Aprobó</w:t>
            </w:r>
            <w:r w:rsidRPr="00F67E53">
              <w:rPr>
                <w:rFonts w:ascii="Arial" w:eastAsia="Calibri" w:hAnsi="Arial" w:cs="Arial"/>
                <w:sz w:val="14"/>
                <w:szCs w:val="14"/>
                <w:lang w:val="es-ES_tradnl" w:eastAsia="en-US"/>
              </w:rPr>
              <w:t xml:space="preserve"> </w:t>
            </w:r>
          </w:p>
        </w:tc>
      </w:tr>
      <w:tr w:rsidR="00F67E53" w:rsidRPr="00F67E53" w14:paraId="01B6F88D" w14:textId="77777777" w:rsidTr="000016CB">
        <w:trPr>
          <w:trHeight w:val="64"/>
        </w:trPr>
        <w:tc>
          <w:tcPr>
            <w:tcW w:w="442" w:type="pct"/>
            <w:hideMark/>
          </w:tcPr>
          <w:p w14:paraId="51D91059"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Nombre:</w:t>
            </w:r>
          </w:p>
        </w:tc>
        <w:tc>
          <w:tcPr>
            <w:tcW w:w="1147" w:type="pct"/>
          </w:tcPr>
          <w:p w14:paraId="0F55178D"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Edward Izquierdo Arizmendi</w:t>
            </w:r>
          </w:p>
        </w:tc>
        <w:tc>
          <w:tcPr>
            <w:tcW w:w="396" w:type="pct"/>
            <w:hideMark/>
          </w:tcPr>
          <w:p w14:paraId="4E75414E"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Nombre:</w:t>
            </w:r>
          </w:p>
        </w:tc>
        <w:tc>
          <w:tcPr>
            <w:tcW w:w="1545" w:type="pct"/>
          </w:tcPr>
          <w:p w14:paraId="03573950"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 xml:space="preserve">Claudia Hernández </w:t>
            </w:r>
          </w:p>
        </w:tc>
        <w:tc>
          <w:tcPr>
            <w:tcW w:w="441" w:type="pct"/>
            <w:hideMark/>
          </w:tcPr>
          <w:p w14:paraId="443E5BB9"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Nombre:</w:t>
            </w:r>
          </w:p>
        </w:tc>
        <w:tc>
          <w:tcPr>
            <w:tcW w:w="1029" w:type="pct"/>
          </w:tcPr>
          <w:p w14:paraId="2751A1C0" w14:textId="05DCC0FD"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 xml:space="preserve">Yina </w:t>
            </w:r>
            <w:r w:rsidR="0054299B" w:rsidRPr="00F67E53">
              <w:rPr>
                <w:rFonts w:ascii="Arial" w:eastAsia="Arial Narrow" w:hAnsi="Arial" w:cs="Arial"/>
                <w:sz w:val="14"/>
                <w:szCs w:val="14"/>
              </w:rPr>
              <w:t>Cubillos</w:t>
            </w:r>
          </w:p>
        </w:tc>
      </w:tr>
      <w:tr w:rsidR="00F67E53" w:rsidRPr="00F67E53" w14:paraId="6B4F1D77" w14:textId="77777777" w:rsidTr="000016CB">
        <w:tc>
          <w:tcPr>
            <w:tcW w:w="442" w:type="pct"/>
            <w:hideMark/>
          </w:tcPr>
          <w:p w14:paraId="6369FCBB"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Cargo:</w:t>
            </w:r>
          </w:p>
        </w:tc>
        <w:tc>
          <w:tcPr>
            <w:tcW w:w="1147" w:type="pct"/>
          </w:tcPr>
          <w:p w14:paraId="74118506"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Asesor externo de Procesos</w:t>
            </w:r>
          </w:p>
        </w:tc>
        <w:tc>
          <w:tcPr>
            <w:tcW w:w="396" w:type="pct"/>
            <w:hideMark/>
          </w:tcPr>
          <w:p w14:paraId="5F292805"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Cargo:</w:t>
            </w:r>
          </w:p>
        </w:tc>
        <w:tc>
          <w:tcPr>
            <w:tcW w:w="1545" w:type="pct"/>
          </w:tcPr>
          <w:p w14:paraId="48F136EF"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Subgerente Financiera</w:t>
            </w:r>
          </w:p>
        </w:tc>
        <w:tc>
          <w:tcPr>
            <w:tcW w:w="441" w:type="pct"/>
            <w:hideMark/>
          </w:tcPr>
          <w:p w14:paraId="68D556F9"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Cargo:</w:t>
            </w:r>
          </w:p>
        </w:tc>
        <w:tc>
          <w:tcPr>
            <w:tcW w:w="1029" w:type="pct"/>
          </w:tcPr>
          <w:p w14:paraId="5B767ABA"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Gerente</w:t>
            </w:r>
          </w:p>
        </w:tc>
      </w:tr>
      <w:tr w:rsidR="00B07196" w:rsidRPr="00F67E53" w14:paraId="03999166" w14:textId="77777777" w:rsidTr="000016CB">
        <w:tc>
          <w:tcPr>
            <w:tcW w:w="442" w:type="pct"/>
            <w:hideMark/>
          </w:tcPr>
          <w:p w14:paraId="552A4DA6"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Fecha:</w:t>
            </w:r>
          </w:p>
        </w:tc>
        <w:tc>
          <w:tcPr>
            <w:tcW w:w="1147" w:type="pct"/>
          </w:tcPr>
          <w:p w14:paraId="52F1B70A"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24/03/2019</w:t>
            </w:r>
          </w:p>
        </w:tc>
        <w:tc>
          <w:tcPr>
            <w:tcW w:w="396" w:type="pct"/>
            <w:hideMark/>
          </w:tcPr>
          <w:p w14:paraId="1E07DD64"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Fecha:</w:t>
            </w:r>
          </w:p>
        </w:tc>
        <w:tc>
          <w:tcPr>
            <w:tcW w:w="1545" w:type="pct"/>
          </w:tcPr>
          <w:p w14:paraId="2EC5083E"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24/03/2019</w:t>
            </w:r>
          </w:p>
        </w:tc>
        <w:tc>
          <w:tcPr>
            <w:tcW w:w="441" w:type="pct"/>
            <w:hideMark/>
          </w:tcPr>
          <w:p w14:paraId="57D9EDDE" w14:textId="77777777" w:rsidR="00B07196" w:rsidRPr="00F67E53" w:rsidRDefault="00B07196" w:rsidP="000016CB">
            <w:pPr>
              <w:jc w:val="both"/>
              <w:rPr>
                <w:rFonts w:ascii="Arial" w:eastAsia="Calibri" w:hAnsi="Arial" w:cs="Arial"/>
                <w:b/>
                <w:sz w:val="14"/>
                <w:szCs w:val="14"/>
                <w:lang w:eastAsia="en-US"/>
              </w:rPr>
            </w:pPr>
            <w:r w:rsidRPr="00F67E53">
              <w:rPr>
                <w:rFonts w:ascii="Arial" w:eastAsia="Calibri" w:hAnsi="Arial" w:cs="Arial"/>
                <w:b/>
                <w:sz w:val="14"/>
                <w:szCs w:val="14"/>
                <w:lang w:eastAsia="en-US"/>
              </w:rPr>
              <w:t>Fecha:</w:t>
            </w:r>
          </w:p>
        </w:tc>
        <w:tc>
          <w:tcPr>
            <w:tcW w:w="1029" w:type="pct"/>
          </w:tcPr>
          <w:p w14:paraId="5E873217" w14:textId="77777777" w:rsidR="00B07196" w:rsidRPr="00F67E53" w:rsidRDefault="00B07196" w:rsidP="000016CB">
            <w:pPr>
              <w:jc w:val="both"/>
              <w:rPr>
                <w:rFonts w:ascii="Arial" w:eastAsia="Calibri" w:hAnsi="Arial" w:cs="Arial"/>
                <w:sz w:val="14"/>
                <w:szCs w:val="14"/>
                <w:lang w:eastAsia="en-US"/>
              </w:rPr>
            </w:pPr>
            <w:r w:rsidRPr="00F67E53">
              <w:rPr>
                <w:rFonts w:ascii="Arial" w:eastAsia="Calibri" w:hAnsi="Arial" w:cs="Arial"/>
                <w:sz w:val="14"/>
                <w:szCs w:val="14"/>
                <w:lang w:eastAsia="en-US"/>
              </w:rPr>
              <w:t>24/03/2019</w:t>
            </w:r>
          </w:p>
        </w:tc>
      </w:tr>
      <w:bookmarkEnd w:id="1"/>
    </w:tbl>
    <w:p w14:paraId="356B9EE4" w14:textId="77777777" w:rsidR="00B07196" w:rsidRPr="00F67E53" w:rsidRDefault="00B07196" w:rsidP="00B07196">
      <w:pPr>
        <w:ind w:left="680" w:hanging="680"/>
        <w:rPr>
          <w:rFonts w:ascii="Arial" w:hAnsi="Arial" w:cs="Arial"/>
          <w:sz w:val="24"/>
          <w:szCs w:val="24"/>
        </w:rPr>
      </w:pPr>
    </w:p>
    <w:p w14:paraId="7CBB6A70" w14:textId="77777777" w:rsidR="003071AA" w:rsidRPr="00F67E53" w:rsidRDefault="003071AA" w:rsidP="00B07196">
      <w:pPr>
        <w:numPr>
          <w:ilvl w:val="0"/>
          <w:numId w:val="32"/>
        </w:numPr>
        <w:rPr>
          <w:rFonts w:ascii="Arial" w:hAnsi="Arial" w:cs="Arial"/>
          <w:b/>
          <w:spacing w:val="-3"/>
          <w:sz w:val="24"/>
          <w:szCs w:val="24"/>
        </w:rPr>
      </w:pPr>
      <w:r w:rsidRPr="00F67E53">
        <w:rPr>
          <w:rFonts w:ascii="Arial" w:hAnsi="Arial" w:cs="Arial"/>
          <w:b/>
          <w:spacing w:val="-3"/>
          <w:sz w:val="24"/>
          <w:szCs w:val="24"/>
        </w:rPr>
        <w:t>OBJETIVO</w:t>
      </w:r>
      <w:r w:rsidR="003206DB" w:rsidRPr="00F67E53">
        <w:rPr>
          <w:rFonts w:ascii="Arial" w:hAnsi="Arial" w:cs="Arial"/>
          <w:b/>
          <w:spacing w:val="-3"/>
          <w:sz w:val="24"/>
          <w:szCs w:val="24"/>
        </w:rPr>
        <w:t>.</w:t>
      </w:r>
    </w:p>
    <w:p w14:paraId="3CEF542E" w14:textId="77777777" w:rsidR="003206DB" w:rsidRPr="00F67E53" w:rsidRDefault="003206DB" w:rsidP="00B07196">
      <w:pPr>
        <w:rPr>
          <w:rFonts w:ascii="Arial" w:hAnsi="Arial" w:cs="Arial"/>
          <w:b/>
          <w:spacing w:val="-3"/>
          <w:sz w:val="24"/>
          <w:szCs w:val="24"/>
        </w:rPr>
      </w:pPr>
    </w:p>
    <w:p w14:paraId="447D4E8A" w14:textId="77777777" w:rsidR="003A2A0A" w:rsidRPr="00F67E53" w:rsidRDefault="001175A1" w:rsidP="00B07196">
      <w:pPr>
        <w:rPr>
          <w:rFonts w:ascii="Arial" w:hAnsi="Arial" w:cs="Arial"/>
          <w:spacing w:val="-3"/>
          <w:sz w:val="24"/>
          <w:szCs w:val="24"/>
        </w:rPr>
      </w:pPr>
      <w:r w:rsidRPr="00F67E53">
        <w:rPr>
          <w:rFonts w:ascii="Arial" w:hAnsi="Arial" w:cs="Arial"/>
          <w:spacing w:val="-3"/>
          <w:sz w:val="24"/>
          <w:szCs w:val="24"/>
        </w:rPr>
        <w:t xml:space="preserve">Establecer los pasos a seguir para realizar </w:t>
      </w:r>
      <w:r w:rsidR="0004126B" w:rsidRPr="00F67E53">
        <w:rPr>
          <w:rFonts w:ascii="Arial" w:hAnsi="Arial" w:cs="Arial"/>
          <w:spacing w:val="-3"/>
          <w:sz w:val="24"/>
          <w:szCs w:val="24"/>
        </w:rPr>
        <w:t>los cierres contables</w:t>
      </w:r>
      <w:r w:rsidR="00035AE0" w:rsidRPr="00F67E53">
        <w:rPr>
          <w:rFonts w:ascii="Arial" w:hAnsi="Arial" w:cs="Arial"/>
          <w:spacing w:val="-3"/>
          <w:sz w:val="24"/>
          <w:szCs w:val="24"/>
        </w:rPr>
        <w:t xml:space="preserve"> mensuales </w:t>
      </w:r>
      <w:r w:rsidR="00C47BE0" w:rsidRPr="00F67E53">
        <w:rPr>
          <w:rFonts w:ascii="Arial" w:hAnsi="Arial" w:cs="Arial"/>
          <w:spacing w:val="-3"/>
          <w:sz w:val="24"/>
          <w:szCs w:val="24"/>
        </w:rPr>
        <w:t>con el fin de garantizar que el proceso de cierre se realice en el plazo establecido.</w:t>
      </w:r>
    </w:p>
    <w:p w14:paraId="163AD835" w14:textId="77777777" w:rsidR="005C2436" w:rsidRPr="00F67E53" w:rsidRDefault="005C2436" w:rsidP="00B07196">
      <w:pPr>
        <w:rPr>
          <w:rFonts w:ascii="Arial" w:hAnsi="Arial" w:cs="Arial"/>
          <w:spacing w:val="-3"/>
          <w:sz w:val="24"/>
          <w:szCs w:val="24"/>
        </w:rPr>
      </w:pPr>
    </w:p>
    <w:p w14:paraId="6A851516" w14:textId="77777777" w:rsidR="003071AA" w:rsidRPr="00F67E53" w:rsidRDefault="00B07196" w:rsidP="00B07196">
      <w:pPr>
        <w:numPr>
          <w:ilvl w:val="0"/>
          <w:numId w:val="32"/>
        </w:numPr>
        <w:rPr>
          <w:rFonts w:ascii="Arial" w:hAnsi="Arial" w:cs="Arial"/>
          <w:b/>
          <w:spacing w:val="-3"/>
          <w:sz w:val="24"/>
          <w:szCs w:val="24"/>
        </w:rPr>
      </w:pPr>
      <w:r w:rsidRPr="00F67E53">
        <w:rPr>
          <w:rFonts w:ascii="Arial" w:hAnsi="Arial" w:cs="Arial"/>
          <w:b/>
          <w:spacing w:val="-3"/>
          <w:sz w:val="24"/>
          <w:szCs w:val="24"/>
        </w:rPr>
        <w:t>ALCANCE</w:t>
      </w:r>
      <w:r w:rsidR="003206DB" w:rsidRPr="00F67E53">
        <w:rPr>
          <w:rFonts w:ascii="Arial" w:hAnsi="Arial" w:cs="Arial"/>
          <w:b/>
          <w:spacing w:val="-3"/>
          <w:sz w:val="24"/>
          <w:szCs w:val="24"/>
        </w:rPr>
        <w:t>.</w:t>
      </w:r>
    </w:p>
    <w:p w14:paraId="0E86D0CD" w14:textId="77777777" w:rsidR="003071AA" w:rsidRPr="00F67E53" w:rsidRDefault="003071AA" w:rsidP="00B07196">
      <w:pPr>
        <w:tabs>
          <w:tab w:val="left" w:pos="-720"/>
        </w:tabs>
        <w:suppressAutoHyphens/>
        <w:rPr>
          <w:rFonts w:ascii="Arial" w:hAnsi="Arial" w:cs="Arial"/>
          <w:b/>
          <w:spacing w:val="-3"/>
          <w:sz w:val="24"/>
          <w:szCs w:val="24"/>
        </w:rPr>
      </w:pPr>
    </w:p>
    <w:p w14:paraId="6504F9D9" w14:textId="75DBAD58" w:rsidR="00DF2B3D" w:rsidRPr="00F67E53" w:rsidRDefault="001175A1" w:rsidP="00B07196">
      <w:pPr>
        <w:tabs>
          <w:tab w:val="left" w:pos="-720"/>
        </w:tabs>
        <w:suppressAutoHyphens/>
        <w:rPr>
          <w:rFonts w:ascii="Arial" w:hAnsi="Arial" w:cs="Arial"/>
          <w:b/>
          <w:spacing w:val="-3"/>
          <w:sz w:val="24"/>
          <w:szCs w:val="24"/>
        </w:rPr>
      </w:pPr>
      <w:r w:rsidRPr="00F67E53">
        <w:rPr>
          <w:rFonts w:ascii="Arial" w:hAnsi="Arial" w:cs="Arial"/>
          <w:spacing w:val="-3"/>
          <w:sz w:val="24"/>
          <w:szCs w:val="24"/>
        </w:rPr>
        <w:t xml:space="preserve">Aplica al </w:t>
      </w:r>
      <w:r w:rsidR="0026135F" w:rsidRPr="00F67E53">
        <w:rPr>
          <w:rFonts w:ascii="Arial" w:hAnsi="Arial" w:cs="Arial"/>
          <w:spacing w:val="-3"/>
          <w:sz w:val="24"/>
          <w:szCs w:val="24"/>
        </w:rPr>
        <w:t xml:space="preserve">área financiera de la cooperativa al momento de realizar el cierre contable </w:t>
      </w:r>
      <w:r w:rsidR="00503BBF" w:rsidRPr="00F67E53">
        <w:rPr>
          <w:rFonts w:ascii="Arial" w:hAnsi="Arial" w:cs="Arial"/>
          <w:spacing w:val="-3"/>
          <w:sz w:val="24"/>
          <w:szCs w:val="24"/>
        </w:rPr>
        <w:t>mensual</w:t>
      </w:r>
      <w:r w:rsidR="00035AE0" w:rsidRPr="00F67E53">
        <w:rPr>
          <w:rFonts w:ascii="Arial" w:hAnsi="Arial" w:cs="Arial"/>
          <w:spacing w:val="-3"/>
          <w:sz w:val="24"/>
          <w:szCs w:val="24"/>
        </w:rPr>
        <w:t>.</w:t>
      </w:r>
    </w:p>
    <w:p w14:paraId="0AF1EE93" w14:textId="77777777" w:rsidR="00B07196" w:rsidRPr="00F67E53" w:rsidRDefault="00B07196" w:rsidP="00B07196">
      <w:pPr>
        <w:jc w:val="both"/>
        <w:rPr>
          <w:rFonts w:ascii="Arial" w:hAnsi="Arial" w:cs="Arial"/>
          <w:spacing w:val="-3"/>
          <w:sz w:val="24"/>
          <w:szCs w:val="24"/>
        </w:rPr>
      </w:pPr>
      <w:bookmarkStart w:id="2" w:name="_Hlk43453355"/>
    </w:p>
    <w:p w14:paraId="7E5A30BA" w14:textId="77777777" w:rsidR="00B07196" w:rsidRPr="00F67E53" w:rsidRDefault="00B07196" w:rsidP="00B07196">
      <w:pPr>
        <w:numPr>
          <w:ilvl w:val="0"/>
          <w:numId w:val="32"/>
        </w:numPr>
        <w:jc w:val="both"/>
        <w:rPr>
          <w:rFonts w:ascii="Arial" w:hAnsi="Arial" w:cs="Arial"/>
          <w:spacing w:val="-3"/>
          <w:sz w:val="24"/>
          <w:szCs w:val="24"/>
        </w:rPr>
      </w:pPr>
      <w:bookmarkStart w:id="3" w:name="_Hlk43452771"/>
      <w:r w:rsidRPr="00F67E53">
        <w:rPr>
          <w:rFonts w:ascii="Arial" w:hAnsi="Arial" w:cs="Arial"/>
          <w:b/>
          <w:spacing w:val="-3"/>
          <w:sz w:val="24"/>
          <w:szCs w:val="24"/>
        </w:rPr>
        <w:t>NORMATIVIDAD.</w:t>
      </w:r>
    </w:p>
    <w:p w14:paraId="650C39AB" w14:textId="77777777" w:rsidR="00B07196" w:rsidRPr="00F67E53" w:rsidRDefault="00B07196" w:rsidP="00B07196">
      <w:pPr>
        <w:ind w:left="680"/>
        <w:jc w:val="both"/>
        <w:rPr>
          <w:rFonts w:ascii="Arial" w:hAnsi="Arial" w:cs="Arial"/>
          <w:spacing w:val="-3"/>
          <w:sz w:val="24"/>
          <w:szCs w:val="24"/>
        </w:rPr>
      </w:pPr>
    </w:p>
    <w:p w14:paraId="210D36C1" w14:textId="77777777" w:rsidR="00B07196" w:rsidRPr="00F67E53" w:rsidRDefault="00B07196" w:rsidP="00B07196">
      <w:pPr>
        <w:pStyle w:val="Prrafodelista"/>
        <w:numPr>
          <w:ilvl w:val="1"/>
          <w:numId w:val="32"/>
        </w:numPr>
        <w:rPr>
          <w:rFonts w:ascii="Arial" w:hAnsi="Arial" w:cs="Arial"/>
          <w:spacing w:val="-3"/>
          <w:sz w:val="24"/>
          <w:szCs w:val="24"/>
        </w:rPr>
      </w:pPr>
      <w:r w:rsidRPr="00F67E53">
        <w:rPr>
          <w:rFonts w:ascii="Arial" w:hAnsi="Arial" w:cs="Arial"/>
          <w:b/>
          <w:spacing w:val="-3"/>
          <w:sz w:val="24"/>
          <w:szCs w:val="24"/>
        </w:rPr>
        <w:t>INTERNA.</w:t>
      </w:r>
    </w:p>
    <w:p w14:paraId="12FA5798" w14:textId="77777777" w:rsidR="00B07196" w:rsidRPr="00F67E53" w:rsidRDefault="00B07196" w:rsidP="00B07196">
      <w:pPr>
        <w:pStyle w:val="Prrafodelista"/>
        <w:numPr>
          <w:ilvl w:val="1"/>
          <w:numId w:val="32"/>
        </w:numPr>
        <w:rPr>
          <w:rFonts w:ascii="Arial" w:hAnsi="Arial" w:cs="Arial"/>
          <w:spacing w:val="-3"/>
          <w:sz w:val="24"/>
          <w:szCs w:val="24"/>
        </w:rPr>
      </w:pPr>
      <w:r w:rsidRPr="00F67E53">
        <w:rPr>
          <w:rFonts w:ascii="Arial" w:hAnsi="Arial" w:cs="Arial"/>
          <w:b/>
          <w:spacing w:val="-3"/>
          <w:sz w:val="24"/>
          <w:szCs w:val="24"/>
        </w:rPr>
        <w:t>N/A.</w:t>
      </w:r>
    </w:p>
    <w:p w14:paraId="28FF0EA7" w14:textId="77777777" w:rsidR="00B07196" w:rsidRPr="00F67E53" w:rsidRDefault="00B07196" w:rsidP="00B07196">
      <w:pPr>
        <w:pStyle w:val="Prrafodelista"/>
        <w:ind w:left="680"/>
        <w:rPr>
          <w:rFonts w:ascii="Arial" w:hAnsi="Arial" w:cs="Arial"/>
          <w:spacing w:val="-3"/>
          <w:sz w:val="24"/>
          <w:szCs w:val="24"/>
        </w:rPr>
      </w:pPr>
    </w:p>
    <w:p w14:paraId="5BE1EB7E" w14:textId="77777777" w:rsidR="00B07196" w:rsidRPr="00F67E53" w:rsidRDefault="00B07196" w:rsidP="00B07196">
      <w:pPr>
        <w:pStyle w:val="Prrafodelista"/>
        <w:numPr>
          <w:ilvl w:val="1"/>
          <w:numId w:val="32"/>
        </w:numPr>
        <w:rPr>
          <w:rFonts w:ascii="Arial" w:hAnsi="Arial" w:cs="Arial"/>
          <w:spacing w:val="-3"/>
          <w:sz w:val="24"/>
          <w:szCs w:val="24"/>
        </w:rPr>
      </w:pPr>
      <w:r w:rsidRPr="00F67E53">
        <w:rPr>
          <w:rFonts w:ascii="Arial" w:hAnsi="Arial" w:cs="Arial"/>
          <w:b/>
          <w:spacing w:val="-3"/>
          <w:sz w:val="24"/>
          <w:szCs w:val="24"/>
        </w:rPr>
        <w:t>EXTERNA.</w:t>
      </w:r>
    </w:p>
    <w:p w14:paraId="05141DEA" w14:textId="77777777" w:rsidR="00B07196" w:rsidRPr="00F67E53" w:rsidRDefault="00B07196" w:rsidP="00B07196">
      <w:pPr>
        <w:pStyle w:val="Prrafodelista"/>
        <w:numPr>
          <w:ilvl w:val="1"/>
          <w:numId w:val="32"/>
        </w:numPr>
        <w:rPr>
          <w:rFonts w:ascii="Arial" w:hAnsi="Arial" w:cs="Arial"/>
          <w:b/>
          <w:spacing w:val="-3"/>
          <w:sz w:val="24"/>
          <w:szCs w:val="24"/>
        </w:rPr>
      </w:pPr>
      <w:r w:rsidRPr="00F67E53">
        <w:rPr>
          <w:rFonts w:ascii="Arial" w:hAnsi="Arial" w:cs="Arial"/>
          <w:b/>
          <w:spacing w:val="-3"/>
          <w:sz w:val="24"/>
          <w:szCs w:val="24"/>
        </w:rPr>
        <w:t>N/A.</w:t>
      </w:r>
    </w:p>
    <w:p w14:paraId="6FCC4504" w14:textId="77777777" w:rsidR="00B07196" w:rsidRPr="00F67E53" w:rsidRDefault="00B07196" w:rsidP="00B07196">
      <w:pPr>
        <w:rPr>
          <w:rFonts w:ascii="Arial" w:hAnsi="Arial" w:cs="Arial"/>
          <w:b/>
          <w:spacing w:val="-3"/>
          <w:sz w:val="24"/>
          <w:szCs w:val="24"/>
        </w:rPr>
      </w:pPr>
    </w:p>
    <w:bookmarkEnd w:id="2"/>
    <w:bookmarkEnd w:id="3"/>
    <w:p w14:paraId="0A808E56" w14:textId="77777777" w:rsidR="001175A1" w:rsidRPr="00F67E53" w:rsidRDefault="003071AA" w:rsidP="00B07196">
      <w:pPr>
        <w:numPr>
          <w:ilvl w:val="0"/>
          <w:numId w:val="32"/>
        </w:numPr>
        <w:rPr>
          <w:rFonts w:ascii="Arial" w:hAnsi="Arial" w:cs="Arial"/>
          <w:b/>
          <w:spacing w:val="-3"/>
          <w:sz w:val="24"/>
          <w:szCs w:val="24"/>
        </w:rPr>
      </w:pPr>
      <w:r w:rsidRPr="00F67E53">
        <w:rPr>
          <w:rFonts w:ascii="Arial" w:hAnsi="Arial" w:cs="Arial"/>
          <w:b/>
          <w:spacing w:val="-3"/>
          <w:sz w:val="24"/>
          <w:szCs w:val="24"/>
        </w:rPr>
        <w:t>DEFINICIONES</w:t>
      </w:r>
      <w:r w:rsidR="00DF2B3D" w:rsidRPr="00F67E53">
        <w:rPr>
          <w:rFonts w:ascii="Arial" w:hAnsi="Arial" w:cs="Arial"/>
          <w:b/>
          <w:spacing w:val="-3"/>
          <w:sz w:val="24"/>
          <w:szCs w:val="24"/>
        </w:rPr>
        <w:t>.</w:t>
      </w:r>
    </w:p>
    <w:p w14:paraId="00E131AB" w14:textId="77777777" w:rsidR="001175A1" w:rsidRPr="00F67E53" w:rsidRDefault="001175A1" w:rsidP="00B07196">
      <w:pPr>
        <w:ind w:left="680"/>
        <w:rPr>
          <w:rFonts w:ascii="Arial" w:hAnsi="Arial" w:cs="Arial"/>
          <w:b/>
          <w:spacing w:val="-3"/>
          <w:sz w:val="24"/>
          <w:szCs w:val="24"/>
        </w:rPr>
      </w:pPr>
    </w:p>
    <w:p w14:paraId="54937904" w14:textId="26CC1A9D" w:rsidR="00580E44" w:rsidRPr="00F67E53" w:rsidRDefault="00D91195" w:rsidP="00580E44">
      <w:pPr>
        <w:numPr>
          <w:ilvl w:val="1"/>
          <w:numId w:val="32"/>
        </w:numPr>
        <w:jc w:val="both"/>
        <w:rPr>
          <w:rFonts w:ascii="Arial" w:hAnsi="Arial" w:cs="Arial"/>
          <w:b/>
          <w:spacing w:val="-3"/>
          <w:sz w:val="24"/>
          <w:szCs w:val="24"/>
        </w:rPr>
      </w:pPr>
      <w:r w:rsidRPr="00F67E53">
        <w:rPr>
          <w:rFonts w:ascii="Arial" w:hAnsi="Arial" w:cs="Arial"/>
          <w:b/>
          <w:spacing w:val="-3"/>
          <w:sz w:val="24"/>
          <w:szCs w:val="24"/>
        </w:rPr>
        <w:t xml:space="preserve">MAYORIZACIÓN: </w:t>
      </w:r>
      <w:r w:rsidR="00380D08" w:rsidRPr="00F67E53">
        <w:rPr>
          <w:rFonts w:ascii="Arial" w:hAnsi="Arial" w:cs="Arial"/>
          <w:spacing w:val="-3"/>
          <w:sz w:val="24"/>
          <w:szCs w:val="24"/>
        </w:rPr>
        <w:t>La mayorización es la acción de</w:t>
      </w:r>
      <w:r w:rsidR="00503BBF" w:rsidRPr="00F67E53">
        <w:rPr>
          <w:rFonts w:ascii="Arial" w:hAnsi="Arial" w:cs="Arial"/>
          <w:spacing w:val="-3"/>
          <w:sz w:val="24"/>
          <w:szCs w:val="24"/>
        </w:rPr>
        <w:t xml:space="preserve"> actualizar los saldos diarios o mensuales según corresponda.</w:t>
      </w:r>
    </w:p>
    <w:p w14:paraId="7F25B38D" w14:textId="77777777" w:rsidR="00580E44" w:rsidRPr="00F67E53" w:rsidRDefault="00580E44" w:rsidP="00580E44">
      <w:pPr>
        <w:jc w:val="both"/>
        <w:rPr>
          <w:rFonts w:ascii="Arial" w:hAnsi="Arial" w:cs="Arial"/>
          <w:b/>
          <w:spacing w:val="-3"/>
          <w:sz w:val="24"/>
          <w:szCs w:val="24"/>
        </w:rPr>
      </w:pPr>
    </w:p>
    <w:p w14:paraId="1AD7940B" w14:textId="77777777" w:rsidR="00B07196" w:rsidRPr="00F67E53" w:rsidRDefault="00B07196" w:rsidP="00B07196">
      <w:pPr>
        <w:numPr>
          <w:ilvl w:val="0"/>
          <w:numId w:val="32"/>
        </w:numPr>
        <w:jc w:val="both"/>
        <w:rPr>
          <w:rFonts w:ascii="Arial" w:hAnsi="Arial" w:cs="Arial"/>
          <w:b/>
          <w:spacing w:val="-3"/>
          <w:sz w:val="24"/>
          <w:szCs w:val="24"/>
        </w:rPr>
      </w:pPr>
      <w:bookmarkStart w:id="4" w:name="_Hlk43452791"/>
      <w:r w:rsidRPr="00F67E53">
        <w:rPr>
          <w:rFonts w:ascii="Arial" w:hAnsi="Arial" w:cs="Arial"/>
          <w:b/>
          <w:sz w:val="24"/>
          <w:szCs w:val="24"/>
        </w:rPr>
        <w:t>RESPONSABLES.</w:t>
      </w:r>
    </w:p>
    <w:p w14:paraId="5B572B7B" w14:textId="77777777" w:rsidR="00B07196" w:rsidRPr="00F67E53" w:rsidRDefault="00B07196" w:rsidP="00B07196">
      <w:pPr>
        <w:ind w:left="680"/>
        <w:jc w:val="both"/>
        <w:rPr>
          <w:rFonts w:ascii="Arial" w:hAnsi="Arial" w:cs="Arial"/>
          <w:b/>
          <w:spacing w:val="-3"/>
          <w:sz w:val="24"/>
          <w:szCs w:val="24"/>
        </w:rPr>
      </w:pPr>
    </w:p>
    <w:bookmarkEnd w:id="4"/>
    <w:p w14:paraId="6FB37B41" w14:textId="77777777" w:rsidR="00580E44" w:rsidRPr="00F67E53" w:rsidRDefault="00580E44" w:rsidP="00580E44">
      <w:pPr>
        <w:numPr>
          <w:ilvl w:val="1"/>
          <w:numId w:val="41"/>
        </w:numPr>
        <w:rPr>
          <w:rFonts w:ascii="Arial" w:hAnsi="Arial" w:cs="Arial"/>
          <w:spacing w:val="-3"/>
          <w:sz w:val="24"/>
          <w:szCs w:val="24"/>
        </w:rPr>
      </w:pPr>
      <w:r w:rsidRPr="00F67E53">
        <w:rPr>
          <w:rFonts w:ascii="Arial" w:hAnsi="Arial" w:cs="Arial"/>
          <w:spacing w:val="-3"/>
          <w:sz w:val="24"/>
          <w:szCs w:val="24"/>
        </w:rPr>
        <w:t>Auxiliar Contable</w:t>
      </w:r>
    </w:p>
    <w:p w14:paraId="538C52BD" w14:textId="77777777" w:rsidR="00580E44" w:rsidRPr="00F67E53" w:rsidRDefault="00580E44" w:rsidP="00580E44">
      <w:pPr>
        <w:numPr>
          <w:ilvl w:val="1"/>
          <w:numId w:val="41"/>
        </w:numPr>
        <w:rPr>
          <w:rFonts w:ascii="Arial" w:hAnsi="Arial" w:cs="Arial"/>
          <w:spacing w:val="-3"/>
          <w:sz w:val="24"/>
          <w:szCs w:val="24"/>
        </w:rPr>
      </w:pPr>
      <w:r w:rsidRPr="00F67E53">
        <w:rPr>
          <w:rFonts w:ascii="Arial" w:hAnsi="Arial" w:cs="Arial"/>
          <w:spacing w:val="-3"/>
          <w:sz w:val="24"/>
          <w:szCs w:val="24"/>
        </w:rPr>
        <w:t>Subgerente Financiero</w:t>
      </w:r>
    </w:p>
    <w:p w14:paraId="494F0CAD" w14:textId="77777777" w:rsidR="00580E44" w:rsidRPr="00F67E53" w:rsidRDefault="00580E44" w:rsidP="00580E44">
      <w:pPr>
        <w:numPr>
          <w:ilvl w:val="1"/>
          <w:numId w:val="41"/>
        </w:numPr>
        <w:rPr>
          <w:rFonts w:ascii="Arial" w:hAnsi="Arial" w:cs="Arial"/>
          <w:spacing w:val="-3"/>
          <w:sz w:val="24"/>
          <w:szCs w:val="24"/>
        </w:rPr>
      </w:pPr>
      <w:r w:rsidRPr="00F67E53">
        <w:rPr>
          <w:rFonts w:ascii="Arial" w:hAnsi="Arial" w:cs="Arial"/>
          <w:spacing w:val="-3"/>
          <w:sz w:val="24"/>
          <w:szCs w:val="24"/>
        </w:rPr>
        <w:t>Gerente</w:t>
      </w:r>
    </w:p>
    <w:p w14:paraId="78A637E3" w14:textId="77777777" w:rsidR="00580E44" w:rsidRPr="00F67E53" w:rsidRDefault="00580E44" w:rsidP="00580E44">
      <w:pPr>
        <w:numPr>
          <w:ilvl w:val="1"/>
          <w:numId w:val="41"/>
        </w:numPr>
        <w:rPr>
          <w:rFonts w:ascii="Arial" w:hAnsi="Arial" w:cs="Arial"/>
          <w:spacing w:val="-3"/>
          <w:sz w:val="24"/>
          <w:szCs w:val="24"/>
        </w:rPr>
      </w:pPr>
      <w:r w:rsidRPr="00F67E53">
        <w:rPr>
          <w:rFonts w:ascii="Arial" w:hAnsi="Arial" w:cs="Arial"/>
          <w:spacing w:val="-3"/>
          <w:sz w:val="24"/>
          <w:szCs w:val="24"/>
        </w:rPr>
        <w:t>Revisor Fiscal</w:t>
      </w:r>
    </w:p>
    <w:p w14:paraId="5A6C5F7C" w14:textId="77777777" w:rsidR="00B07196" w:rsidRPr="00F67E53" w:rsidRDefault="00B07196" w:rsidP="00B07196">
      <w:pPr>
        <w:rPr>
          <w:rFonts w:ascii="Arial" w:hAnsi="Arial" w:cs="Arial"/>
          <w:b/>
          <w:spacing w:val="-3"/>
          <w:sz w:val="24"/>
          <w:szCs w:val="24"/>
        </w:rPr>
      </w:pPr>
    </w:p>
    <w:p w14:paraId="0A97F988" w14:textId="77777777" w:rsidR="003071AA" w:rsidRPr="00F67E53" w:rsidRDefault="003071AA" w:rsidP="00B07196">
      <w:pPr>
        <w:numPr>
          <w:ilvl w:val="0"/>
          <w:numId w:val="32"/>
        </w:numPr>
        <w:rPr>
          <w:rFonts w:ascii="Arial" w:hAnsi="Arial" w:cs="Arial"/>
          <w:b/>
          <w:spacing w:val="-3"/>
          <w:sz w:val="24"/>
          <w:szCs w:val="24"/>
        </w:rPr>
      </w:pPr>
      <w:r w:rsidRPr="00F67E53">
        <w:rPr>
          <w:rFonts w:ascii="Arial" w:hAnsi="Arial" w:cs="Arial"/>
          <w:b/>
          <w:spacing w:val="-3"/>
          <w:sz w:val="24"/>
          <w:szCs w:val="24"/>
        </w:rPr>
        <w:t>CONDICIONES</w:t>
      </w:r>
      <w:r w:rsidR="00B07196" w:rsidRPr="00F67E53">
        <w:rPr>
          <w:rFonts w:ascii="Arial" w:hAnsi="Arial" w:cs="Arial"/>
          <w:b/>
          <w:spacing w:val="-3"/>
          <w:sz w:val="24"/>
          <w:szCs w:val="24"/>
        </w:rPr>
        <w:t xml:space="preserve"> DE OPERACIÓN.</w:t>
      </w:r>
    </w:p>
    <w:p w14:paraId="034C95F3" w14:textId="77777777" w:rsidR="008142FD" w:rsidRPr="00F67E53" w:rsidRDefault="008142FD" w:rsidP="00B07196">
      <w:pPr>
        <w:ind w:left="680"/>
        <w:rPr>
          <w:rFonts w:ascii="Arial" w:hAnsi="Arial" w:cs="Arial"/>
          <w:b/>
          <w:spacing w:val="-3"/>
          <w:sz w:val="24"/>
          <w:szCs w:val="24"/>
        </w:rPr>
      </w:pPr>
    </w:p>
    <w:p w14:paraId="129F41B9" w14:textId="2798F49C" w:rsidR="00D749CF" w:rsidRPr="00F67E53" w:rsidRDefault="008142FD" w:rsidP="00661BB1">
      <w:pPr>
        <w:numPr>
          <w:ilvl w:val="1"/>
          <w:numId w:val="32"/>
        </w:numPr>
        <w:rPr>
          <w:rFonts w:ascii="Arial" w:hAnsi="Arial" w:cs="Arial"/>
          <w:spacing w:val="-3"/>
          <w:sz w:val="24"/>
          <w:szCs w:val="24"/>
        </w:rPr>
      </w:pPr>
      <w:r w:rsidRPr="00F67E53">
        <w:rPr>
          <w:rFonts w:ascii="Arial" w:hAnsi="Arial" w:cs="Arial"/>
          <w:spacing w:val="-3"/>
          <w:sz w:val="24"/>
          <w:szCs w:val="24"/>
        </w:rPr>
        <w:t>Revisar antes del día de cierre lo siguiente:</w:t>
      </w:r>
    </w:p>
    <w:p w14:paraId="31ECBAC5" w14:textId="77777777" w:rsidR="00661BB1" w:rsidRPr="00F67E53" w:rsidRDefault="00661BB1" w:rsidP="00661BB1">
      <w:pPr>
        <w:rPr>
          <w:rFonts w:ascii="Arial" w:hAnsi="Arial" w:cs="Arial"/>
          <w:spacing w:val="-3"/>
          <w:sz w:val="24"/>
          <w:szCs w:val="24"/>
        </w:rPr>
      </w:pPr>
    </w:p>
    <w:p w14:paraId="02A904AB" w14:textId="77777777" w:rsidR="008142FD" w:rsidRPr="00F67E53" w:rsidRDefault="008142FD" w:rsidP="00661BB1">
      <w:pPr>
        <w:numPr>
          <w:ilvl w:val="3"/>
          <w:numId w:val="32"/>
        </w:numPr>
        <w:rPr>
          <w:rFonts w:ascii="Arial" w:hAnsi="Arial" w:cs="Arial"/>
          <w:spacing w:val="-3"/>
          <w:sz w:val="24"/>
          <w:szCs w:val="24"/>
        </w:rPr>
      </w:pPr>
      <w:r w:rsidRPr="00F67E53">
        <w:rPr>
          <w:rFonts w:ascii="Arial" w:hAnsi="Arial" w:cs="Arial"/>
          <w:spacing w:val="-3"/>
          <w:sz w:val="24"/>
          <w:szCs w:val="24"/>
        </w:rPr>
        <w:t>Responsabilidades pendientes cuenta 1985 a 1986</w:t>
      </w:r>
    </w:p>
    <w:p w14:paraId="2924B8EA" w14:textId="77777777" w:rsidR="008142FD" w:rsidRPr="00F67E53" w:rsidRDefault="008142FD" w:rsidP="00661BB1">
      <w:pPr>
        <w:numPr>
          <w:ilvl w:val="3"/>
          <w:numId w:val="32"/>
        </w:numPr>
        <w:rPr>
          <w:rFonts w:ascii="Arial" w:hAnsi="Arial" w:cs="Arial"/>
          <w:spacing w:val="-3"/>
          <w:sz w:val="24"/>
          <w:szCs w:val="24"/>
        </w:rPr>
      </w:pPr>
      <w:r w:rsidRPr="00F67E53">
        <w:rPr>
          <w:rFonts w:ascii="Arial" w:hAnsi="Arial" w:cs="Arial"/>
          <w:spacing w:val="-3"/>
          <w:sz w:val="24"/>
          <w:szCs w:val="24"/>
        </w:rPr>
        <w:t>Costos y gastos por pagar cuenta 2415 a 2416</w:t>
      </w:r>
    </w:p>
    <w:p w14:paraId="00D6A39C" w14:textId="77777777" w:rsidR="008142FD" w:rsidRPr="00F67E53" w:rsidRDefault="008142FD" w:rsidP="00661BB1">
      <w:pPr>
        <w:numPr>
          <w:ilvl w:val="3"/>
          <w:numId w:val="32"/>
        </w:numPr>
        <w:rPr>
          <w:rFonts w:ascii="Arial" w:hAnsi="Arial" w:cs="Arial"/>
          <w:spacing w:val="-3"/>
          <w:sz w:val="24"/>
          <w:szCs w:val="24"/>
        </w:rPr>
      </w:pPr>
      <w:r w:rsidRPr="00F67E53">
        <w:rPr>
          <w:rFonts w:ascii="Arial" w:hAnsi="Arial" w:cs="Arial"/>
          <w:spacing w:val="-3"/>
          <w:sz w:val="24"/>
          <w:szCs w:val="24"/>
        </w:rPr>
        <w:t>Anticipos cuenta 16909520 – 16909521</w:t>
      </w:r>
    </w:p>
    <w:p w14:paraId="454F3D70" w14:textId="77777777" w:rsidR="008142FD" w:rsidRPr="00F67E53" w:rsidRDefault="008142FD" w:rsidP="00661BB1">
      <w:pPr>
        <w:numPr>
          <w:ilvl w:val="3"/>
          <w:numId w:val="32"/>
        </w:numPr>
        <w:rPr>
          <w:rFonts w:ascii="Arial" w:hAnsi="Arial" w:cs="Arial"/>
          <w:spacing w:val="-3"/>
          <w:sz w:val="24"/>
          <w:szCs w:val="24"/>
        </w:rPr>
      </w:pPr>
      <w:r w:rsidRPr="00F67E53">
        <w:rPr>
          <w:rFonts w:ascii="Arial" w:hAnsi="Arial" w:cs="Arial"/>
          <w:spacing w:val="-3"/>
          <w:sz w:val="24"/>
          <w:szCs w:val="24"/>
        </w:rPr>
        <w:t>Convenio de recaudo cuenta 2460 – 2461</w:t>
      </w:r>
    </w:p>
    <w:p w14:paraId="0BF4BA26" w14:textId="77777777" w:rsidR="00A86C59" w:rsidRPr="00F67E53" w:rsidRDefault="00A86C59" w:rsidP="00661BB1">
      <w:pPr>
        <w:numPr>
          <w:ilvl w:val="3"/>
          <w:numId w:val="32"/>
        </w:numPr>
        <w:rPr>
          <w:rFonts w:ascii="Arial" w:hAnsi="Arial" w:cs="Arial"/>
          <w:spacing w:val="-3"/>
          <w:sz w:val="24"/>
          <w:szCs w:val="24"/>
        </w:rPr>
      </w:pPr>
      <w:r w:rsidRPr="00F67E53">
        <w:rPr>
          <w:rFonts w:ascii="Arial" w:hAnsi="Arial" w:cs="Arial"/>
          <w:spacing w:val="-3"/>
          <w:sz w:val="24"/>
          <w:szCs w:val="24"/>
        </w:rPr>
        <w:t xml:space="preserve">Cuenta </w:t>
      </w:r>
      <w:r w:rsidR="001C4C6D" w:rsidRPr="00F67E53">
        <w:rPr>
          <w:rFonts w:ascii="Arial" w:hAnsi="Arial" w:cs="Arial"/>
          <w:spacing w:val="-3"/>
          <w:sz w:val="24"/>
          <w:szCs w:val="24"/>
        </w:rPr>
        <w:t xml:space="preserve">abono para aplicar a </w:t>
      </w:r>
      <w:r w:rsidR="00542A81" w:rsidRPr="00F67E53">
        <w:rPr>
          <w:rFonts w:ascii="Arial" w:hAnsi="Arial" w:cs="Arial"/>
          <w:spacing w:val="-3"/>
          <w:sz w:val="24"/>
          <w:szCs w:val="24"/>
        </w:rPr>
        <w:t>obligaciones</w:t>
      </w:r>
      <w:r w:rsidR="001C4C6D" w:rsidRPr="00F67E53">
        <w:rPr>
          <w:rFonts w:ascii="Arial" w:hAnsi="Arial" w:cs="Arial"/>
          <w:spacing w:val="-3"/>
          <w:sz w:val="24"/>
          <w:szCs w:val="24"/>
        </w:rPr>
        <w:t xml:space="preserve"> </w:t>
      </w:r>
      <w:r w:rsidR="00542A81" w:rsidRPr="00F67E53">
        <w:rPr>
          <w:rFonts w:ascii="Arial" w:hAnsi="Arial" w:cs="Arial"/>
          <w:spacing w:val="-3"/>
          <w:sz w:val="24"/>
          <w:szCs w:val="24"/>
        </w:rPr>
        <w:t xml:space="preserve">al cobro 279505 </w:t>
      </w:r>
    </w:p>
    <w:p w14:paraId="344A8A55" w14:textId="53519C70" w:rsidR="000016CB" w:rsidRPr="00F67E53" w:rsidRDefault="001E1CAD" w:rsidP="000016CB">
      <w:pPr>
        <w:numPr>
          <w:ilvl w:val="3"/>
          <w:numId w:val="32"/>
        </w:numPr>
        <w:rPr>
          <w:rFonts w:ascii="Arial" w:hAnsi="Arial" w:cs="Arial"/>
          <w:spacing w:val="-3"/>
          <w:sz w:val="24"/>
          <w:szCs w:val="24"/>
        </w:rPr>
      </w:pPr>
      <w:r w:rsidRPr="00F67E53">
        <w:rPr>
          <w:rFonts w:ascii="Arial" w:hAnsi="Arial" w:cs="Arial"/>
          <w:spacing w:val="-3"/>
          <w:sz w:val="24"/>
          <w:szCs w:val="24"/>
        </w:rPr>
        <w:t xml:space="preserve">Cuenta compensadora </w:t>
      </w:r>
      <w:r w:rsidR="00CF317F" w:rsidRPr="00F67E53">
        <w:rPr>
          <w:rFonts w:ascii="Arial" w:hAnsi="Arial" w:cs="Arial"/>
          <w:spacing w:val="-3"/>
          <w:sz w:val="24"/>
          <w:szCs w:val="24"/>
        </w:rPr>
        <w:t>11101005</w:t>
      </w:r>
    </w:p>
    <w:p w14:paraId="2AA9B127" w14:textId="77777777" w:rsidR="000016CB" w:rsidRPr="00F67E53" w:rsidRDefault="000016CB" w:rsidP="000016CB">
      <w:pPr>
        <w:pStyle w:val="Prrafodelista"/>
        <w:numPr>
          <w:ilvl w:val="0"/>
          <w:numId w:val="32"/>
        </w:numPr>
        <w:rPr>
          <w:rFonts w:ascii="Arial" w:hAnsi="Arial" w:cs="Arial"/>
          <w:b/>
          <w:spacing w:val="-3"/>
          <w:sz w:val="24"/>
          <w:szCs w:val="24"/>
        </w:rPr>
      </w:pPr>
      <w:r w:rsidRPr="00F67E53">
        <w:rPr>
          <w:rFonts w:ascii="Arial" w:hAnsi="Arial" w:cs="Arial"/>
          <w:b/>
          <w:spacing w:val="-3"/>
          <w:sz w:val="24"/>
          <w:szCs w:val="24"/>
        </w:rPr>
        <w:lastRenderedPageBreak/>
        <w:t>DESCRIPCIÓN DE ACTIVIDADES.</w:t>
      </w:r>
    </w:p>
    <w:p w14:paraId="4AFDE994" w14:textId="77777777" w:rsidR="00E761DD" w:rsidRPr="00F67E53" w:rsidRDefault="00E761DD" w:rsidP="000016CB">
      <w:pPr>
        <w:rPr>
          <w:rFonts w:ascii="Arial" w:hAnsi="Arial" w:cs="Arial"/>
          <w:b/>
          <w:spacing w:val="-3"/>
          <w:sz w:val="24"/>
          <w:szCs w:val="24"/>
        </w:rPr>
      </w:pPr>
    </w:p>
    <w:p w14:paraId="09F6A664" w14:textId="77777777" w:rsidR="00437E0A" w:rsidRPr="00F67E53" w:rsidRDefault="00437E0A" w:rsidP="00B07196">
      <w:pPr>
        <w:spacing w:after="160" w:line="256" w:lineRule="auto"/>
        <w:contextualSpacing/>
        <w:rPr>
          <w:rFonts w:ascii="Arial" w:hAnsi="Arial" w:cs="Arial"/>
          <w:b/>
          <w:sz w:val="24"/>
          <w:szCs w:val="24"/>
        </w:rPr>
      </w:pPr>
      <w:r w:rsidRPr="00F67E53">
        <w:rPr>
          <w:rFonts w:ascii="Arial" w:hAnsi="Arial" w:cs="Arial"/>
          <w:b/>
          <w:sz w:val="24"/>
          <w:szCs w:val="24"/>
        </w:rPr>
        <w:t>Cuota De Administración</w:t>
      </w:r>
    </w:p>
    <w:p w14:paraId="5659F2B7" w14:textId="77777777" w:rsidR="00437E0A" w:rsidRPr="00F67E53" w:rsidRDefault="00437E0A" w:rsidP="00B07196">
      <w:pPr>
        <w:rPr>
          <w:rFonts w:ascii="Arial" w:hAnsi="Arial" w:cs="Arial"/>
          <w:b/>
          <w:spacing w:val="-3"/>
          <w:sz w:val="24"/>
          <w:szCs w:val="24"/>
        </w:rPr>
      </w:pPr>
    </w:p>
    <w:p w14:paraId="53C12CA6" w14:textId="77777777" w:rsidR="00AD39FF" w:rsidRPr="00F67E53" w:rsidRDefault="00D749CF" w:rsidP="00B07196">
      <w:pPr>
        <w:numPr>
          <w:ilvl w:val="1"/>
          <w:numId w:val="32"/>
        </w:numPr>
        <w:rPr>
          <w:rFonts w:ascii="Arial" w:hAnsi="Arial" w:cs="Arial"/>
          <w:b/>
          <w:spacing w:val="-3"/>
          <w:sz w:val="24"/>
          <w:szCs w:val="24"/>
        </w:rPr>
      </w:pPr>
      <w:r w:rsidRPr="00F67E53">
        <w:rPr>
          <w:rFonts w:ascii="Arial" w:hAnsi="Arial" w:cs="Arial"/>
          <w:sz w:val="24"/>
          <w:szCs w:val="24"/>
        </w:rPr>
        <w:t>Este proceso se realiza cuando se culmine el día de cierre y el encargado de crédito autorice su ejecución.</w:t>
      </w:r>
    </w:p>
    <w:p w14:paraId="34DAB1CD" w14:textId="77777777" w:rsidR="00B41831" w:rsidRPr="00F67E53" w:rsidRDefault="009928CE" w:rsidP="00E32000">
      <w:pPr>
        <w:numPr>
          <w:ilvl w:val="1"/>
          <w:numId w:val="32"/>
        </w:numPr>
        <w:jc w:val="both"/>
        <w:rPr>
          <w:rFonts w:ascii="Arial" w:hAnsi="Arial" w:cs="Arial"/>
          <w:b/>
          <w:spacing w:val="-3"/>
          <w:sz w:val="24"/>
          <w:szCs w:val="24"/>
        </w:rPr>
      </w:pPr>
      <w:r w:rsidRPr="00F67E53">
        <w:rPr>
          <w:rFonts w:ascii="Arial" w:hAnsi="Arial" w:cs="Arial"/>
          <w:sz w:val="24"/>
          <w:szCs w:val="24"/>
        </w:rPr>
        <w:t xml:space="preserve">Se </w:t>
      </w:r>
      <w:r w:rsidR="00D749CF" w:rsidRPr="00F67E53">
        <w:rPr>
          <w:rFonts w:ascii="Arial" w:hAnsi="Arial" w:cs="Arial"/>
          <w:sz w:val="24"/>
          <w:szCs w:val="24"/>
        </w:rPr>
        <w:t xml:space="preserve">ingresar al módulo de Contabilidad </w:t>
      </w:r>
      <w:r w:rsidRPr="00F67E53">
        <w:rPr>
          <w:rFonts w:ascii="Arial" w:hAnsi="Arial" w:cs="Arial"/>
          <w:sz w:val="24"/>
          <w:szCs w:val="24"/>
        </w:rPr>
        <w:t>y se genera un</w:t>
      </w:r>
      <w:r w:rsidR="00D749CF" w:rsidRPr="00F67E53">
        <w:rPr>
          <w:rFonts w:ascii="Arial" w:hAnsi="Arial" w:cs="Arial"/>
          <w:sz w:val="24"/>
          <w:szCs w:val="24"/>
        </w:rPr>
        <w:t xml:space="preserve"> libro auxiliar de las </w:t>
      </w:r>
      <w:r w:rsidR="00B41831" w:rsidRPr="00F67E53">
        <w:rPr>
          <w:rFonts w:ascii="Arial" w:hAnsi="Arial" w:cs="Arial"/>
          <w:sz w:val="24"/>
          <w:szCs w:val="24"/>
        </w:rPr>
        <w:t>cuentas 41901005</w:t>
      </w:r>
      <w:r w:rsidR="00D749CF" w:rsidRPr="00F67E53">
        <w:rPr>
          <w:rFonts w:ascii="Arial" w:hAnsi="Arial" w:cs="Arial"/>
          <w:sz w:val="24"/>
          <w:szCs w:val="24"/>
        </w:rPr>
        <w:t xml:space="preserve"> – 41901006 del mes a trabajar, se guarda en </w:t>
      </w:r>
      <w:r w:rsidR="00A56B38" w:rsidRPr="00F67E53">
        <w:rPr>
          <w:rFonts w:ascii="Arial" w:hAnsi="Arial" w:cs="Arial"/>
          <w:sz w:val="24"/>
          <w:szCs w:val="24"/>
        </w:rPr>
        <w:t xml:space="preserve">la opción </w:t>
      </w:r>
      <w:r w:rsidR="00D749CF" w:rsidRPr="00F67E53">
        <w:rPr>
          <w:rFonts w:ascii="Arial" w:hAnsi="Arial" w:cs="Arial"/>
          <w:noProof/>
          <w:sz w:val="24"/>
          <w:szCs w:val="24"/>
          <w:lang w:eastAsia="es-CO"/>
        </w:rPr>
        <w:drawing>
          <wp:inline distT="0" distB="0" distL="0" distR="0" wp14:anchorId="0840153E" wp14:editId="1D7BABBD">
            <wp:extent cx="238125" cy="1809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00D749CF" w:rsidRPr="00F67E53">
        <w:rPr>
          <w:rFonts w:ascii="Arial" w:hAnsi="Arial" w:cs="Arial"/>
          <w:sz w:val="24"/>
          <w:szCs w:val="24"/>
        </w:rPr>
        <w:t xml:space="preserve">, </w:t>
      </w:r>
      <w:r w:rsidR="00A56B38" w:rsidRPr="00F67E53">
        <w:rPr>
          <w:rFonts w:ascii="Arial" w:hAnsi="Arial" w:cs="Arial"/>
          <w:sz w:val="24"/>
          <w:szCs w:val="24"/>
        </w:rPr>
        <w:t xml:space="preserve">se crea una </w:t>
      </w:r>
      <w:r w:rsidR="00D749CF" w:rsidRPr="00F67E53">
        <w:rPr>
          <w:rFonts w:ascii="Arial" w:hAnsi="Arial" w:cs="Arial"/>
          <w:sz w:val="24"/>
          <w:szCs w:val="24"/>
        </w:rPr>
        <w:t xml:space="preserve">carpeta </w:t>
      </w:r>
      <w:r w:rsidR="00A56B38" w:rsidRPr="00F67E53">
        <w:rPr>
          <w:rFonts w:ascii="Arial" w:hAnsi="Arial" w:cs="Arial"/>
          <w:sz w:val="24"/>
          <w:szCs w:val="24"/>
        </w:rPr>
        <w:t xml:space="preserve">en el escritorio del </w:t>
      </w:r>
      <w:r w:rsidR="00D749CF" w:rsidRPr="00F67E53">
        <w:rPr>
          <w:rFonts w:ascii="Arial" w:hAnsi="Arial" w:cs="Arial"/>
          <w:sz w:val="24"/>
          <w:szCs w:val="24"/>
        </w:rPr>
        <w:t>computador llamada Cuota de Administración</w:t>
      </w:r>
      <w:r w:rsidR="00B41831" w:rsidRPr="00F67E53">
        <w:rPr>
          <w:rFonts w:ascii="Arial" w:hAnsi="Arial" w:cs="Arial"/>
          <w:sz w:val="24"/>
          <w:szCs w:val="24"/>
        </w:rPr>
        <w:t>.</w:t>
      </w:r>
    </w:p>
    <w:p w14:paraId="44E3C29D" w14:textId="3C8F0812" w:rsidR="00D749CF" w:rsidRPr="00F67E53" w:rsidRDefault="00B41831" w:rsidP="00E32000">
      <w:pPr>
        <w:numPr>
          <w:ilvl w:val="1"/>
          <w:numId w:val="32"/>
        </w:numPr>
        <w:jc w:val="both"/>
        <w:rPr>
          <w:rFonts w:ascii="Arial" w:hAnsi="Arial" w:cs="Arial"/>
          <w:b/>
          <w:spacing w:val="-3"/>
          <w:sz w:val="24"/>
          <w:szCs w:val="24"/>
        </w:rPr>
      </w:pPr>
      <w:r w:rsidRPr="00F67E53">
        <w:rPr>
          <w:rFonts w:ascii="Arial" w:hAnsi="Arial" w:cs="Arial"/>
          <w:sz w:val="24"/>
          <w:szCs w:val="24"/>
        </w:rPr>
        <w:t>S</w:t>
      </w:r>
      <w:r w:rsidR="00D749CF" w:rsidRPr="00F67E53">
        <w:rPr>
          <w:rFonts w:ascii="Arial" w:hAnsi="Arial" w:cs="Arial"/>
          <w:sz w:val="24"/>
          <w:szCs w:val="24"/>
        </w:rPr>
        <w:t xml:space="preserve">e organiza por tipo de documento </w:t>
      </w:r>
      <w:r w:rsidRPr="00F67E53">
        <w:rPr>
          <w:rFonts w:ascii="Arial" w:hAnsi="Arial" w:cs="Arial"/>
          <w:sz w:val="24"/>
          <w:szCs w:val="24"/>
        </w:rPr>
        <w:t xml:space="preserve">y se </w:t>
      </w:r>
      <w:r w:rsidR="00D749CF" w:rsidRPr="00F67E53">
        <w:rPr>
          <w:rFonts w:ascii="Arial" w:hAnsi="Arial" w:cs="Arial"/>
          <w:sz w:val="24"/>
          <w:szCs w:val="24"/>
        </w:rPr>
        <w:t>suman los</w:t>
      </w:r>
      <w:r w:rsidRPr="00F67E53">
        <w:rPr>
          <w:rFonts w:ascii="Arial" w:hAnsi="Arial" w:cs="Arial"/>
          <w:sz w:val="24"/>
          <w:szCs w:val="24"/>
        </w:rPr>
        <w:t xml:space="preserve"> documentos </w:t>
      </w:r>
      <w:r w:rsidR="00D749CF" w:rsidRPr="00F67E53">
        <w:rPr>
          <w:rFonts w:ascii="Arial" w:hAnsi="Arial" w:cs="Arial"/>
          <w:sz w:val="24"/>
          <w:szCs w:val="24"/>
        </w:rPr>
        <w:t>N</w:t>
      </w:r>
      <w:r w:rsidR="00F63F09" w:rsidRPr="00F67E53">
        <w:rPr>
          <w:rFonts w:ascii="Arial" w:hAnsi="Arial" w:cs="Arial"/>
          <w:sz w:val="24"/>
          <w:szCs w:val="24"/>
        </w:rPr>
        <w:t>.</w:t>
      </w:r>
      <w:r w:rsidR="00D749CF" w:rsidRPr="00F67E53">
        <w:rPr>
          <w:rFonts w:ascii="Arial" w:hAnsi="Arial" w:cs="Arial"/>
          <w:sz w:val="24"/>
          <w:szCs w:val="24"/>
        </w:rPr>
        <w:t>C</w:t>
      </w:r>
      <w:r w:rsidR="00F63F09" w:rsidRPr="00F67E53">
        <w:rPr>
          <w:rFonts w:ascii="Arial" w:hAnsi="Arial" w:cs="Arial"/>
          <w:sz w:val="24"/>
          <w:szCs w:val="24"/>
        </w:rPr>
        <w:t>.</w:t>
      </w:r>
      <w:r w:rsidR="00D749CF" w:rsidRPr="00F67E53">
        <w:rPr>
          <w:rFonts w:ascii="Arial" w:hAnsi="Arial" w:cs="Arial"/>
          <w:sz w:val="24"/>
          <w:szCs w:val="24"/>
        </w:rPr>
        <w:t xml:space="preserve"> Notas Contables Desembolsos, y </w:t>
      </w:r>
      <w:r w:rsidR="00E32000" w:rsidRPr="00F67E53">
        <w:rPr>
          <w:rFonts w:ascii="Arial" w:hAnsi="Arial" w:cs="Arial"/>
          <w:sz w:val="24"/>
          <w:szCs w:val="24"/>
        </w:rPr>
        <w:t>d</w:t>
      </w:r>
      <w:r w:rsidR="00D749CF" w:rsidRPr="00F67E53">
        <w:rPr>
          <w:rFonts w:ascii="Arial" w:hAnsi="Arial" w:cs="Arial"/>
          <w:sz w:val="24"/>
          <w:szCs w:val="24"/>
        </w:rPr>
        <w:t xml:space="preserve">el saldo que nos dé se </w:t>
      </w:r>
      <w:r w:rsidR="00E32000" w:rsidRPr="00F67E53">
        <w:rPr>
          <w:rFonts w:ascii="Arial" w:hAnsi="Arial" w:cs="Arial"/>
          <w:sz w:val="24"/>
          <w:szCs w:val="24"/>
        </w:rPr>
        <w:t xml:space="preserve">calcula el IVA,  </w:t>
      </w:r>
      <w:r w:rsidR="00974B79" w:rsidRPr="00F67E53">
        <w:rPr>
          <w:rFonts w:ascii="Arial" w:hAnsi="Arial" w:cs="Arial"/>
          <w:sz w:val="24"/>
          <w:szCs w:val="24"/>
        </w:rPr>
        <w:t>y</w:t>
      </w:r>
      <w:r w:rsidR="00E32000" w:rsidRPr="00F67E53">
        <w:rPr>
          <w:rFonts w:ascii="Arial" w:hAnsi="Arial" w:cs="Arial"/>
          <w:sz w:val="24"/>
          <w:szCs w:val="24"/>
        </w:rPr>
        <w:t xml:space="preserve"> este valor </w:t>
      </w:r>
      <w:r w:rsidR="009B3F4B" w:rsidRPr="00F67E53">
        <w:rPr>
          <w:rFonts w:ascii="Arial" w:hAnsi="Arial" w:cs="Arial"/>
          <w:sz w:val="24"/>
          <w:szCs w:val="24"/>
        </w:rPr>
        <w:t xml:space="preserve">es </w:t>
      </w:r>
      <w:r w:rsidR="00E32000" w:rsidRPr="00F67E53">
        <w:rPr>
          <w:rFonts w:ascii="Arial" w:hAnsi="Arial" w:cs="Arial"/>
          <w:sz w:val="24"/>
          <w:szCs w:val="24"/>
        </w:rPr>
        <w:t xml:space="preserve">el </w:t>
      </w:r>
      <w:r w:rsidR="00D749CF" w:rsidRPr="00F67E53">
        <w:rPr>
          <w:rFonts w:ascii="Arial" w:hAnsi="Arial" w:cs="Arial"/>
          <w:sz w:val="24"/>
          <w:szCs w:val="24"/>
        </w:rPr>
        <w:t>que tomamos para realizar la nota de ajuste.</w:t>
      </w:r>
    </w:p>
    <w:p w14:paraId="70ADE343" w14:textId="77777777" w:rsidR="00B41831" w:rsidRPr="00F67E53" w:rsidRDefault="00B41831" w:rsidP="00B07196">
      <w:pPr>
        <w:rPr>
          <w:rFonts w:ascii="Arial" w:hAnsi="Arial" w:cs="Arial"/>
          <w:sz w:val="24"/>
          <w:szCs w:val="24"/>
        </w:rPr>
      </w:pPr>
    </w:p>
    <w:p w14:paraId="218F6AE4" w14:textId="77777777" w:rsidR="00D749CF" w:rsidRPr="00F67E53" w:rsidRDefault="004E31FC" w:rsidP="00B07196">
      <w:pPr>
        <w:numPr>
          <w:ilvl w:val="1"/>
          <w:numId w:val="32"/>
        </w:numPr>
        <w:rPr>
          <w:rFonts w:ascii="Arial" w:hAnsi="Arial" w:cs="Arial"/>
          <w:sz w:val="24"/>
          <w:szCs w:val="24"/>
        </w:rPr>
      </w:pPr>
      <w:r w:rsidRPr="00F67E53">
        <w:rPr>
          <w:rFonts w:ascii="Arial" w:hAnsi="Arial" w:cs="Arial"/>
          <w:sz w:val="24"/>
          <w:szCs w:val="24"/>
        </w:rPr>
        <w:t>Para realizar l</w:t>
      </w:r>
      <w:r w:rsidR="00D749CF" w:rsidRPr="00F67E53">
        <w:rPr>
          <w:rFonts w:ascii="Arial" w:hAnsi="Arial" w:cs="Arial"/>
          <w:sz w:val="24"/>
          <w:szCs w:val="24"/>
        </w:rPr>
        <w:t xml:space="preserve">a Nota de Ajuste de la Cuota de Administración </w:t>
      </w:r>
      <w:r w:rsidR="005662B1" w:rsidRPr="00F67E53">
        <w:rPr>
          <w:rFonts w:ascii="Arial" w:hAnsi="Arial" w:cs="Arial"/>
          <w:sz w:val="24"/>
          <w:szCs w:val="24"/>
        </w:rPr>
        <w:t>se utilizan los siguientes códigos contables:</w:t>
      </w:r>
    </w:p>
    <w:p w14:paraId="16048300" w14:textId="77777777" w:rsidR="005662B1" w:rsidRPr="00F67E53" w:rsidRDefault="005662B1" w:rsidP="00B07196">
      <w:pPr>
        <w:ind w:left="680"/>
        <w:rPr>
          <w:rFonts w:ascii="Arial" w:hAnsi="Arial" w:cs="Arial"/>
          <w:sz w:val="24"/>
          <w:szCs w:val="24"/>
        </w:rPr>
      </w:pPr>
    </w:p>
    <w:tbl>
      <w:tblPr>
        <w:tblStyle w:val="Tablaconcuadrcula"/>
        <w:tblW w:w="5000" w:type="pct"/>
        <w:tblLook w:val="04A0" w:firstRow="1" w:lastRow="0" w:firstColumn="1" w:lastColumn="0" w:noHBand="0" w:noVBand="1"/>
      </w:tblPr>
      <w:tblGrid>
        <w:gridCol w:w="1953"/>
        <w:gridCol w:w="1979"/>
        <w:gridCol w:w="1929"/>
        <w:gridCol w:w="1759"/>
        <w:gridCol w:w="1958"/>
      </w:tblGrid>
      <w:tr w:rsidR="00F67E53" w:rsidRPr="00F67E53" w14:paraId="2B8D5761" w14:textId="77777777" w:rsidTr="004E31FC">
        <w:tc>
          <w:tcPr>
            <w:tcW w:w="1020" w:type="pct"/>
          </w:tcPr>
          <w:p w14:paraId="46224621" w14:textId="77777777" w:rsidR="004E31FC" w:rsidRPr="00F67E53" w:rsidRDefault="004E31FC" w:rsidP="00B07196">
            <w:pPr>
              <w:rPr>
                <w:rFonts w:ascii="Arial" w:hAnsi="Arial" w:cs="Arial"/>
                <w:b/>
                <w:spacing w:val="-3"/>
                <w:sz w:val="24"/>
                <w:szCs w:val="24"/>
              </w:rPr>
            </w:pPr>
            <w:r w:rsidRPr="00F67E53">
              <w:rPr>
                <w:rFonts w:ascii="Arial" w:hAnsi="Arial" w:cs="Arial"/>
                <w:b/>
                <w:spacing w:val="-3"/>
                <w:sz w:val="24"/>
                <w:szCs w:val="24"/>
              </w:rPr>
              <w:t>Código</w:t>
            </w:r>
          </w:p>
        </w:tc>
        <w:tc>
          <w:tcPr>
            <w:tcW w:w="1033" w:type="pct"/>
          </w:tcPr>
          <w:p w14:paraId="2BE9437F" w14:textId="77777777" w:rsidR="004E31FC" w:rsidRPr="00F67E53" w:rsidRDefault="004E31FC" w:rsidP="00B07196">
            <w:pPr>
              <w:rPr>
                <w:rFonts w:ascii="Arial" w:hAnsi="Arial" w:cs="Arial"/>
                <w:b/>
                <w:spacing w:val="-3"/>
                <w:sz w:val="24"/>
                <w:szCs w:val="24"/>
              </w:rPr>
            </w:pPr>
            <w:r w:rsidRPr="00F67E53">
              <w:rPr>
                <w:rFonts w:ascii="Arial" w:hAnsi="Arial" w:cs="Arial"/>
                <w:b/>
                <w:spacing w:val="-3"/>
                <w:sz w:val="24"/>
                <w:szCs w:val="24"/>
              </w:rPr>
              <w:t>Nombre cuenta</w:t>
            </w:r>
          </w:p>
        </w:tc>
        <w:tc>
          <w:tcPr>
            <w:tcW w:w="1007" w:type="pct"/>
          </w:tcPr>
          <w:p w14:paraId="2ECF1B01" w14:textId="77777777" w:rsidR="004E31FC" w:rsidRPr="00F67E53" w:rsidRDefault="004E31FC" w:rsidP="00B07196">
            <w:pPr>
              <w:rPr>
                <w:rFonts w:ascii="Arial" w:hAnsi="Arial" w:cs="Arial"/>
                <w:b/>
                <w:spacing w:val="-3"/>
                <w:sz w:val="24"/>
                <w:szCs w:val="24"/>
              </w:rPr>
            </w:pPr>
            <w:r w:rsidRPr="00F67E53">
              <w:rPr>
                <w:rFonts w:ascii="Arial" w:hAnsi="Arial" w:cs="Arial"/>
                <w:b/>
                <w:spacing w:val="-3"/>
                <w:sz w:val="24"/>
                <w:szCs w:val="24"/>
              </w:rPr>
              <w:t>Debito</w:t>
            </w:r>
          </w:p>
        </w:tc>
        <w:tc>
          <w:tcPr>
            <w:tcW w:w="918" w:type="pct"/>
          </w:tcPr>
          <w:p w14:paraId="5A4BD439" w14:textId="77777777" w:rsidR="004E31FC" w:rsidRPr="00F67E53" w:rsidRDefault="004E31FC"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Pr>
          <w:p w14:paraId="2A1966E6" w14:textId="77777777" w:rsidR="004E31FC" w:rsidRPr="00F67E53" w:rsidRDefault="004E31FC" w:rsidP="00B07196">
            <w:pPr>
              <w:rPr>
                <w:rFonts w:ascii="Arial" w:hAnsi="Arial" w:cs="Arial"/>
                <w:b/>
                <w:spacing w:val="-3"/>
                <w:sz w:val="24"/>
                <w:szCs w:val="24"/>
              </w:rPr>
            </w:pPr>
            <w:r w:rsidRPr="00F67E53">
              <w:rPr>
                <w:rFonts w:ascii="Arial" w:hAnsi="Arial" w:cs="Arial"/>
                <w:b/>
                <w:spacing w:val="-3"/>
                <w:sz w:val="24"/>
                <w:szCs w:val="24"/>
              </w:rPr>
              <w:t>Nit</w:t>
            </w:r>
          </w:p>
        </w:tc>
      </w:tr>
      <w:tr w:rsidR="00F67E53" w:rsidRPr="00F67E53" w14:paraId="52368279" w14:textId="77777777" w:rsidTr="004E31FC">
        <w:tc>
          <w:tcPr>
            <w:tcW w:w="1020" w:type="pct"/>
          </w:tcPr>
          <w:p w14:paraId="685DE533" w14:textId="77777777" w:rsidR="005C7685" w:rsidRPr="00F67E53" w:rsidRDefault="005C7685" w:rsidP="00B07196">
            <w:pPr>
              <w:rPr>
                <w:rFonts w:ascii="Arial" w:hAnsi="Arial" w:cs="Arial"/>
                <w:spacing w:val="-3"/>
                <w:sz w:val="24"/>
                <w:szCs w:val="24"/>
              </w:rPr>
            </w:pPr>
            <w:r w:rsidRPr="00F67E53">
              <w:rPr>
                <w:rFonts w:ascii="Arial" w:hAnsi="Arial" w:cs="Arial"/>
                <w:spacing w:val="-3"/>
                <w:sz w:val="24"/>
                <w:szCs w:val="24"/>
              </w:rPr>
              <w:t>41901005</w:t>
            </w:r>
          </w:p>
        </w:tc>
        <w:tc>
          <w:tcPr>
            <w:tcW w:w="1033" w:type="pct"/>
          </w:tcPr>
          <w:p w14:paraId="752EC1DF" w14:textId="77777777" w:rsidR="005C7685" w:rsidRPr="00F67E53" w:rsidRDefault="005C7685" w:rsidP="00B07196">
            <w:pPr>
              <w:rPr>
                <w:rFonts w:ascii="Arial" w:hAnsi="Arial" w:cs="Arial"/>
                <w:sz w:val="24"/>
                <w:szCs w:val="24"/>
              </w:rPr>
            </w:pPr>
            <w:r w:rsidRPr="00F67E53">
              <w:rPr>
                <w:rFonts w:ascii="Arial" w:hAnsi="Arial" w:cs="Arial"/>
                <w:sz w:val="24"/>
                <w:szCs w:val="24"/>
              </w:rPr>
              <w:t>Cuota Admón.</w:t>
            </w:r>
          </w:p>
        </w:tc>
        <w:tc>
          <w:tcPr>
            <w:tcW w:w="1007" w:type="pct"/>
          </w:tcPr>
          <w:p w14:paraId="1DD07AE1" w14:textId="779394BD" w:rsidR="005C7685" w:rsidRPr="00F67E53" w:rsidRDefault="00DD1CEF" w:rsidP="00B07196">
            <w:pPr>
              <w:rPr>
                <w:rFonts w:ascii="Arial" w:hAnsi="Arial" w:cs="Arial"/>
                <w:spacing w:val="-3"/>
                <w:sz w:val="24"/>
                <w:szCs w:val="24"/>
              </w:rPr>
            </w:pPr>
            <w:r w:rsidRPr="00F67E53">
              <w:rPr>
                <w:rFonts w:ascii="Arial" w:hAnsi="Arial" w:cs="Arial"/>
                <w:spacing w:val="-3"/>
                <w:sz w:val="24"/>
                <w:szCs w:val="24"/>
              </w:rPr>
              <w:t>xxxxxx</w:t>
            </w:r>
          </w:p>
        </w:tc>
        <w:tc>
          <w:tcPr>
            <w:tcW w:w="918" w:type="pct"/>
          </w:tcPr>
          <w:p w14:paraId="6206CEBF" w14:textId="77777777" w:rsidR="005C7685" w:rsidRPr="00F67E53" w:rsidRDefault="005C7685" w:rsidP="00B07196">
            <w:pPr>
              <w:rPr>
                <w:rFonts w:ascii="Arial" w:hAnsi="Arial" w:cs="Arial"/>
                <w:spacing w:val="-3"/>
                <w:sz w:val="24"/>
                <w:szCs w:val="24"/>
              </w:rPr>
            </w:pPr>
          </w:p>
        </w:tc>
        <w:tc>
          <w:tcPr>
            <w:tcW w:w="1022" w:type="pct"/>
          </w:tcPr>
          <w:p w14:paraId="3A365A64" w14:textId="77777777" w:rsidR="005C7685" w:rsidRPr="00F67E53" w:rsidRDefault="005C7685" w:rsidP="00B07196">
            <w:pPr>
              <w:rPr>
                <w:rFonts w:ascii="Arial" w:hAnsi="Arial" w:cs="Arial"/>
                <w:spacing w:val="-3"/>
                <w:sz w:val="24"/>
                <w:szCs w:val="24"/>
              </w:rPr>
            </w:pPr>
          </w:p>
        </w:tc>
      </w:tr>
      <w:tr w:rsidR="005C7685" w:rsidRPr="00F67E53" w14:paraId="79F738B4" w14:textId="77777777" w:rsidTr="004E31FC">
        <w:tc>
          <w:tcPr>
            <w:tcW w:w="1020" w:type="pct"/>
          </w:tcPr>
          <w:p w14:paraId="10383520" w14:textId="77777777" w:rsidR="005C7685" w:rsidRPr="00F67E53" w:rsidRDefault="005C7685" w:rsidP="00B07196">
            <w:pPr>
              <w:rPr>
                <w:rFonts w:ascii="Arial" w:hAnsi="Arial" w:cs="Arial"/>
                <w:spacing w:val="-3"/>
                <w:sz w:val="24"/>
                <w:szCs w:val="24"/>
              </w:rPr>
            </w:pPr>
            <w:r w:rsidRPr="00F67E53">
              <w:rPr>
                <w:rFonts w:ascii="Arial" w:hAnsi="Arial" w:cs="Arial"/>
                <w:spacing w:val="-3"/>
                <w:sz w:val="24"/>
                <w:szCs w:val="24"/>
              </w:rPr>
              <w:t>251005</w:t>
            </w:r>
          </w:p>
        </w:tc>
        <w:tc>
          <w:tcPr>
            <w:tcW w:w="1033" w:type="pct"/>
          </w:tcPr>
          <w:p w14:paraId="575AC5F2" w14:textId="266DEED3" w:rsidR="005C7685" w:rsidRPr="00F67E53" w:rsidRDefault="00DD1CEF" w:rsidP="00B07196">
            <w:pPr>
              <w:rPr>
                <w:rFonts w:ascii="Arial" w:hAnsi="Arial" w:cs="Arial"/>
                <w:sz w:val="24"/>
                <w:szCs w:val="24"/>
              </w:rPr>
            </w:pPr>
            <w:r w:rsidRPr="00F67E53">
              <w:rPr>
                <w:rFonts w:ascii="Arial" w:hAnsi="Arial" w:cs="Arial"/>
                <w:sz w:val="24"/>
                <w:szCs w:val="24"/>
              </w:rPr>
              <w:t>IVA</w:t>
            </w:r>
            <w:r w:rsidR="005C7685" w:rsidRPr="00F67E53">
              <w:rPr>
                <w:rFonts w:ascii="Arial" w:hAnsi="Arial" w:cs="Arial"/>
                <w:sz w:val="24"/>
                <w:szCs w:val="24"/>
              </w:rPr>
              <w:t xml:space="preserve"> Generado</w:t>
            </w:r>
          </w:p>
        </w:tc>
        <w:tc>
          <w:tcPr>
            <w:tcW w:w="1007" w:type="pct"/>
          </w:tcPr>
          <w:p w14:paraId="5068AD07" w14:textId="77777777" w:rsidR="005C7685" w:rsidRPr="00F67E53" w:rsidRDefault="005C7685" w:rsidP="00B07196">
            <w:pPr>
              <w:rPr>
                <w:rFonts w:ascii="Arial" w:hAnsi="Arial" w:cs="Arial"/>
                <w:spacing w:val="-3"/>
                <w:sz w:val="24"/>
                <w:szCs w:val="24"/>
              </w:rPr>
            </w:pPr>
          </w:p>
        </w:tc>
        <w:tc>
          <w:tcPr>
            <w:tcW w:w="918" w:type="pct"/>
          </w:tcPr>
          <w:p w14:paraId="5AC2D6C2" w14:textId="32789BB1" w:rsidR="005C7685" w:rsidRPr="00F67E53" w:rsidRDefault="00DD1CEF" w:rsidP="00B07196">
            <w:pPr>
              <w:rPr>
                <w:rFonts w:ascii="Arial" w:hAnsi="Arial" w:cs="Arial"/>
                <w:spacing w:val="-3"/>
                <w:sz w:val="24"/>
                <w:szCs w:val="24"/>
              </w:rPr>
            </w:pPr>
            <w:r w:rsidRPr="00F67E53">
              <w:rPr>
                <w:rFonts w:ascii="Arial" w:hAnsi="Arial" w:cs="Arial"/>
                <w:spacing w:val="-3"/>
                <w:sz w:val="24"/>
                <w:szCs w:val="24"/>
              </w:rPr>
              <w:t>Xxxxxx</w:t>
            </w:r>
          </w:p>
        </w:tc>
        <w:tc>
          <w:tcPr>
            <w:tcW w:w="1022" w:type="pct"/>
          </w:tcPr>
          <w:p w14:paraId="7FB5BBEC" w14:textId="77777777" w:rsidR="005C7685" w:rsidRPr="00F67E53" w:rsidRDefault="005C7685" w:rsidP="00B07196">
            <w:pPr>
              <w:rPr>
                <w:rFonts w:ascii="Arial" w:hAnsi="Arial" w:cs="Arial"/>
                <w:spacing w:val="-3"/>
                <w:sz w:val="24"/>
                <w:szCs w:val="24"/>
              </w:rPr>
            </w:pPr>
            <w:r w:rsidRPr="00F67E53">
              <w:rPr>
                <w:rFonts w:ascii="Arial" w:hAnsi="Arial" w:cs="Arial"/>
                <w:spacing w:val="-3"/>
                <w:sz w:val="24"/>
                <w:szCs w:val="24"/>
              </w:rPr>
              <w:t>Nit Cooperativa</w:t>
            </w:r>
          </w:p>
        </w:tc>
      </w:tr>
    </w:tbl>
    <w:p w14:paraId="1C4747DB" w14:textId="77777777" w:rsidR="0057035A" w:rsidRPr="00F67E53" w:rsidRDefault="0057035A" w:rsidP="00B07196">
      <w:pPr>
        <w:rPr>
          <w:rFonts w:ascii="Arial" w:hAnsi="Arial" w:cs="Arial"/>
          <w:b/>
          <w:spacing w:val="-3"/>
          <w:sz w:val="24"/>
          <w:szCs w:val="24"/>
        </w:rPr>
      </w:pPr>
    </w:p>
    <w:p w14:paraId="759C56C6" w14:textId="2BCC0B6D" w:rsidR="0057035A" w:rsidRPr="00F67E53" w:rsidRDefault="0057035A" w:rsidP="002733FE">
      <w:pPr>
        <w:numPr>
          <w:ilvl w:val="1"/>
          <w:numId w:val="32"/>
        </w:numPr>
        <w:jc w:val="both"/>
        <w:rPr>
          <w:rFonts w:ascii="Arial" w:hAnsi="Arial" w:cs="Arial"/>
          <w:b/>
          <w:spacing w:val="-3"/>
          <w:sz w:val="24"/>
          <w:szCs w:val="24"/>
        </w:rPr>
      </w:pPr>
      <w:r w:rsidRPr="00F67E53">
        <w:rPr>
          <w:rFonts w:ascii="Arial" w:hAnsi="Arial" w:cs="Arial"/>
          <w:sz w:val="24"/>
          <w:szCs w:val="24"/>
        </w:rPr>
        <w:t xml:space="preserve">En detalle se escribe cuota de </w:t>
      </w:r>
      <w:r w:rsidR="00A07B8A" w:rsidRPr="00F67E53">
        <w:rPr>
          <w:rFonts w:ascii="Arial" w:hAnsi="Arial" w:cs="Arial"/>
          <w:sz w:val="24"/>
          <w:szCs w:val="24"/>
        </w:rPr>
        <w:t>administración</w:t>
      </w:r>
      <w:r w:rsidRPr="00F67E53">
        <w:rPr>
          <w:rFonts w:ascii="Arial" w:hAnsi="Arial" w:cs="Arial"/>
          <w:sz w:val="24"/>
          <w:szCs w:val="24"/>
        </w:rPr>
        <w:t xml:space="preserve"> mes </w:t>
      </w:r>
      <w:r w:rsidR="00DC0F80" w:rsidRPr="00F67E53">
        <w:rPr>
          <w:rFonts w:ascii="Arial" w:hAnsi="Arial" w:cs="Arial"/>
          <w:sz w:val="24"/>
          <w:szCs w:val="24"/>
        </w:rPr>
        <w:t>y año, verifica que la nota esté</w:t>
      </w:r>
      <w:r w:rsidRPr="00F67E53">
        <w:rPr>
          <w:rFonts w:ascii="Arial" w:hAnsi="Arial" w:cs="Arial"/>
          <w:sz w:val="24"/>
          <w:szCs w:val="24"/>
        </w:rPr>
        <w:t xml:space="preserve"> balanceada</w:t>
      </w:r>
      <w:r w:rsidR="002733FE" w:rsidRPr="00F67E53">
        <w:rPr>
          <w:rFonts w:ascii="Arial" w:hAnsi="Arial" w:cs="Arial"/>
          <w:sz w:val="24"/>
          <w:szCs w:val="24"/>
        </w:rPr>
        <w:t xml:space="preserve"> (Débito y crédito)</w:t>
      </w:r>
      <w:r w:rsidRPr="00F67E53">
        <w:rPr>
          <w:rFonts w:ascii="Arial" w:hAnsi="Arial" w:cs="Arial"/>
          <w:sz w:val="24"/>
          <w:szCs w:val="24"/>
        </w:rPr>
        <w:t>, da clic en grabar e imprime una copia de la nota contable.</w:t>
      </w:r>
    </w:p>
    <w:p w14:paraId="09B9EF4E" w14:textId="77777777" w:rsidR="004A2637" w:rsidRPr="00F67E53" w:rsidRDefault="004A2637" w:rsidP="00B07196">
      <w:pPr>
        <w:rPr>
          <w:rFonts w:ascii="Arial" w:hAnsi="Arial" w:cs="Arial"/>
          <w:b/>
          <w:spacing w:val="-3"/>
          <w:sz w:val="24"/>
          <w:szCs w:val="24"/>
        </w:rPr>
      </w:pPr>
    </w:p>
    <w:p w14:paraId="3D1E431A" w14:textId="77777777" w:rsidR="007B198A" w:rsidRPr="00F67E53" w:rsidRDefault="007B198A" w:rsidP="00B07196">
      <w:pPr>
        <w:rPr>
          <w:rFonts w:ascii="Arial" w:hAnsi="Arial" w:cs="Arial"/>
          <w:b/>
          <w:sz w:val="24"/>
          <w:szCs w:val="24"/>
        </w:rPr>
      </w:pPr>
      <w:r w:rsidRPr="00F67E53">
        <w:rPr>
          <w:rFonts w:ascii="Arial" w:hAnsi="Arial" w:cs="Arial"/>
          <w:b/>
          <w:sz w:val="24"/>
          <w:szCs w:val="24"/>
        </w:rPr>
        <w:t>Ajuste De Cartera.</w:t>
      </w:r>
    </w:p>
    <w:p w14:paraId="4D010606" w14:textId="77777777" w:rsidR="007B198A" w:rsidRPr="00F67E53" w:rsidRDefault="007B198A" w:rsidP="00B07196">
      <w:pPr>
        <w:rPr>
          <w:rFonts w:ascii="Arial" w:hAnsi="Arial" w:cs="Arial"/>
          <w:sz w:val="24"/>
          <w:szCs w:val="24"/>
        </w:rPr>
      </w:pPr>
    </w:p>
    <w:p w14:paraId="3B50FC41" w14:textId="6BD08573" w:rsidR="00D749CF" w:rsidRPr="00F67E53" w:rsidRDefault="007B198A" w:rsidP="00DC0F80">
      <w:pPr>
        <w:numPr>
          <w:ilvl w:val="1"/>
          <w:numId w:val="32"/>
        </w:numPr>
        <w:jc w:val="both"/>
        <w:rPr>
          <w:rFonts w:ascii="Arial" w:hAnsi="Arial" w:cs="Arial"/>
          <w:sz w:val="24"/>
          <w:szCs w:val="24"/>
        </w:rPr>
      </w:pPr>
      <w:r w:rsidRPr="00F67E53">
        <w:rPr>
          <w:rFonts w:ascii="Arial" w:hAnsi="Arial" w:cs="Arial"/>
          <w:sz w:val="24"/>
          <w:szCs w:val="24"/>
        </w:rPr>
        <w:t>E</w:t>
      </w:r>
      <w:r w:rsidR="00D749CF" w:rsidRPr="00F67E53">
        <w:rPr>
          <w:rFonts w:ascii="Arial" w:hAnsi="Arial" w:cs="Arial"/>
          <w:sz w:val="24"/>
          <w:szCs w:val="24"/>
        </w:rPr>
        <w:t xml:space="preserve">ste proceso </w:t>
      </w:r>
      <w:r w:rsidRPr="00F67E53">
        <w:rPr>
          <w:rFonts w:ascii="Arial" w:hAnsi="Arial" w:cs="Arial"/>
          <w:sz w:val="24"/>
          <w:szCs w:val="24"/>
        </w:rPr>
        <w:t>se realiza e</w:t>
      </w:r>
      <w:r w:rsidR="00D749CF" w:rsidRPr="00F67E53">
        <w:rPr>
          <w:rFonts w:ascii="Arial" w:hAnsi="Arial" w:cs="Arial"/>
          <w:sz w:val="24"/>
          <w:szCs w:val="24"/>
        </w:rPr>
        <w:t xml:space="preserve">l día siguiente del cierre de mes, </w:t>
      </w:r>
      <w:r w:rsidRPr="00F67E53">
        <w:rPr>
          <w:rFonts w:ascii="Arial" w:hAnsi="Arial" w:cs="Arial"/>
          <w:sz w:val="24"/>
          <w:szCs w:val="24"/>
        </w:rPr>
        <w:t>se</w:t>
      </w:r>
      <w:r w:rsidR="00D749CF" w:rsidRPr="00F67E53">
        <w:rPr>
          <w:rFonts w:ascii="Arial" w:hAnsi="Arial" w:cs="Arial"/>
          <w:sz w:val="24"/>
          <w:szCs w:val="24"/>
        </w:rPr>
        <w:t xml:space="preserve"> ingresa al módulo de contabilidad</w:t>
      </w:r>
      <w:r w:rsidR="00DA600B" w:rsidRPr="00F67E53">
        <w:rPr>
          <w:rFonts w:ascii="Arial" w:hAnsi="Arial" w:cs="Arial"/>
          <w:sz w:val="24"/>
          <w:szCs w:val="24"/>
        </w:rPr>
        <w:t xml:space="preserve"> » reportes » movimientos » Balance de prueba, tomando como fecha (01 al 30 o 31) d</w:t>
      </w:r>
      <w:r w:rsidR="00D749CF" w:rsidRPr="00F67E53">
        <w:rPr>
          <w:rFonts w:ascii="Arial" w:hAnsi="Arial" w:cs="Arial"/>
          <w:sz w:val="24"/>
          <w:szCs w:val="24"/>
        </w:rPr>
        <w:t>el mes inmediatamente anterior,</w:t>
      </w:r>
      <w:r w:rsidR="00DA600B" w:rsidRPr="00F67E53">
        <w:rPr>
          <w:rFonts w:ascii="Arial" w:hAnsi="Arial" w:cs="Arial"/>
          <w:sz w:val="24"/>
          <w:szCs w:val="24"/>
        </w:rPr>
        <w:t xml:space="preserve"> y le da recuperar,</w:t>
      </w:r>
      <w:r w:rsidR="00D749CF" w:rsidRPr="00F67E53">
        <w:rPr>
          <w:rFonts w:ascii="Arial" w:hAnsi="Arial" w:cs="Arial"/>
          <w:sz w:val="24"/>
          <w:szCs w:val="24"/>
        </w:rPr>
        <w:t xml:space="preserve"> tomando</w:t>
      </w:r>
      <w:r w:rsidR="00DA600B" w:rsidRPr="00F67E53">
        <w:rPr>
          <w:rFonts w:ascii="Arial" w:hAnsi="Arial" w:cs="Arial"/>
          <w:sz w:val="24"/>
          <w:szCs w:val="24"/>
        </w:rPr>
        <w:t xml:space="preserve"> e imprimiendo</w:t>
      </w:r>
      <w:r w:rsidR="00D749CF" w:rsidRPr="00F67E53">
        <w:rPr>
          <w:rFonts w:ascii="Arial" w:hAnsi="Arial" w:cs="Arial"/>
          <w:sz w:val="24"/>
          <w:szCs w:val="24"/>
        </w:rPr>
        <w:t xml:space="preserve"> las siguientes cuentas:</w:t>
      </w:r>
    </w:p>
    <w:p w14:paraId="399C8111" w14:textId="77777777" w:rsidR="00DA600B" w:rsidRPr="00F67E53" w:rsidRDefault="00DA600B" w:rsidP="00DA600B">
      <w:pPr>
        <w:jc w:val="both"/>
        <w:rPr>
          <w:rFonts w:ascii="Arial" w:hAnsi="Arial" w:cs="Arial"/>
          <w:sz w:val="24"/>
          <w:szCs w:val="24"/>
        </w:rPr>
      </w:pPr>
    </w:p>
    <w:p w14:paraId="44103F6B" w14:textId="346B5D97" w:rsidR="00DA600B" w:rsidRPr="00F67E53" w:rsidRDefault="00DA600B" w:rsidP="00DA600B">
      <w:pPr>
        <w:jc w:val="both"/>
        <w:rPr>
          <w:rFonts w:ascii="Arial" w:hAnsi="Arial" w:cs="Arial"/>
          <w:sz w:val="24"/>
          <w:szCs w:val="24"/>
        </w:rPr>
      </w:pPr>
      <w:r w:rsidRPr="00F67E53">
        <w:rPr>
          <w:rFonts w:ascii="Arial" w:hAnsi="Arial" w:cs="Arial"/>
          <w:noProof/>
          <w:sz w:val="24"/>
          <w:szCs w:val="24"/>
          <w:lang w:eastAsia="es-CO"/>
        </w:rPr>
        <w:lastRenderedPageBreak/>
        <w:drawing>
          <wp:inline distT="0" distB="0" distL="0" distR="0" wp14:anchorId="2BC933A5" wp14:editId="6A918DB7">
            <wp:extent cx="59436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CEA2EEB" w14:textId="77777777" w:rsidR="00BA78F8" w:rsidRPr="00F67E53" w:rsidRDefault="00BA78F8" w:rsidP="00B07196">
      <w:pPr>
        <w:rPr>
          <w:rFonts w:ascii="Arial" w:hAnsi="Arial" w:cs="Arial"/>
          <w:sz w:val="24"/>
          <w:szCs w:val="24"/>
        </w:rPr>
      </w:pPr>
    </w:p>
    <w:p w14:paraId="2F16B707" w14:textId="77777777" w:rsidR="00BA78F8" w:rsidRPr="00F67E53" w:rsidRDefault="00D749CF" w:rsidP="00F2400B">
      <w:pPr>
        <w:numPr>
          <w:ilvl w:val="3"/>
          <w:numId w:val="32"/>
        </w:numPr>
        <w:rPr>
          <w:rFonts w:ascii="Arial" w:hAnsi="Arial" w:cs="Arial"/>
          <w:sz w:val="24"/>
          <w:szCs w:val="24"/>
        </w:rPr>
      </w:pPr>
      <w:r w:rsidRPr="00F67E53">
        <w:rPr>
          <w:rFonts w:ascii="Arial" w:hAnsi="Arial" w:cs="Arial"/>
          <w:sz w:val="24"/>
          <w:szCs w:val="24"/>
        </w:rPr>
        <w:t>Cuenta 14 – 1499</w:t>
      </w:r>
    </w:p>
    <w:p w14:paraId="1578503A" w14:textId="77777777" w:rsidR="00BA78F8" w:rsidRPr="00F67E53" w:rsidRDefault="00D749CF" w:rsidP="00F2400B">
      <w:pPr>
        <w:numPr>
          <w:ilvl w:val="3"/>
          <w:numId w:val="32"/>
        </w:numPr>
        <w:rPr>
          <w:rFonts w:ascii="Arial" w:hAnsi="Arial" w:cs="Arial"/>
          <w:sz w:val="24"/>
          <w:szCs w:val="24"/>
        </w:rPr>
      </w:pPr>
      <w:r w:rsidRPr="00F67E53">
        <w:rPr>
          <w:rFonts w:ascii="Arial" w:hAnsi="Arial" w:cs="Arial"/>
          <w:sz w:val="24"/>
          <w:szCs w:val="24"/>
        </w:rPr>
        <w:t>Cuenta 51 -5126</w:t>
      </w:r>
    </w:p>
    <w:p w14:paraId="43AA7BE4" w14:textId="77777777" w:rsidR="00BA78F8" w:rsidRPr="00F67E53" w:rsidRDefault="00D749CF" w:rsidP="00F2400B">
      <w:pPr>
        <w:numPr>
          <w:ilvl w:val="3"/>
          <w:numId w:val="32"/>
        </w:numPr>
        <w:rPr>
          <w:rFonts w:ascii="Arial" w:hAnsi="Arial" w:cs="Arial"/>
          <w:sz w:val="24"/>
          <w:szCs w:val="24"/>
        </w:rPr>
      </w:pPr>
      <w:r w:rsidRPr="00F67E53">
        <w:rPr>
          <w:rFonts w:ascii="Arial" w:hAnsi="Arial" w:cs="Arial"/>
          <w:sz w:val="24"/>
          <w:szCs w:val="24"/>
        </w:rPr>
        <w:t>Cuenta 16 – 1699</w:t>
      </w:r>
    </w:p>
    <w:p w14:paraId="7E5FA3DB" w14:textId="77777777" w:rsidR="00BA78F8" w:rsidRPr="00F67E53" w:rsidRDefault="00D749CF" w:rsidP="00F2400B">
      <w:pPr>
        <w:numPr>
          <w:ilvl w:val="3"/>
          <w:numId w:val="32"/>
        </w:numPr>
        <w:rPr>
          <w:rFonts w:ascii="Arial" w:hAnsi="Arial" w:cs="Arial"/>
          <w:sz w:val="24"/>
          <w:szCs w:val="24"/>
        </w:rPr>
      </w:pPr>
      <w:r w:rsidRPr="00F67E53">
        <w:rPr>
          <w:rFonts w:ascii="Arial" w:hAnsi="Arial" w:cs="Arial"/>
          <w:sz w:val="24"/>
          <w:szCs w:val="24"/>
        </w:rPr>
        <w:t>Cuenta 81 – 8321</w:t>
      </w:r>
      <w:r w:rsidR="00BA78F8" w:rsidRPr="00F67E53">
        <w:rPr>
          <w:rFonts w:ascii="Arial" w:hAnsi="Arial" w:cs="Arial"/>
          <w:sz w:val="24"/>
          <w:szCs w:val="24"/>
        </w:rPr>
        <w:t>.</w:t>
      </w:r>
    </w:p>
    <w:p w14:paraId="361DF415" w14:textId="77777777" w:rsidR="00BA78F8" w:rsidRPr="00F67E53" w:rsidRDefault="00BA78F8" w:rsidP="00B07196">
      <w:pPr>
        <w:ind w:left="680"/>
        <w:rPr>
          <w:rFonts w:ascii="Arial" w:hAnsi="Arial" w:cs="Arial"/>
          <w:sz w:val="24"/>
          <w:szCs w:val="24"/>
        </w:rPr>
      </w:pPr>
    </w:p>
    <w:p w14:paraId="36299648" w14:textId="77777777" w:rsidR="00BA78F8" w:rsidRPr="00F67E53" w:rsidRDefault="00BA78F8" w:rsidP="00F70B3B">
      <w:pPr>
        <w:numPr>
          <w:ilvl w:val="1"/>
          <w:numId w:val="32"/>
        </w:numPr>
        <w:jc w:val="both"/>
        <w:rPr>
          <w:rFonts w:ascii="Arial" w:hAnsi="Arial" w:cs="Arial"/>
          <w:sz w:val="24"/>
          <w:szCs w:val="24"/>
        </w:rPr>
      </w:pPr>
      <w:r w:rsidRPr="00F67E53">
        <w:rPr>
          <w:rFonts w:ascii="Arial" w:hAnsi="Arial" w:cs="Arial"/>
          <w:sz w:val="24"/>
          <w:szCs w:val="24"/>
        </w:rPr>
        <w:t>S</w:t>
      </w:r>
      <w:r w:rsidR="00D749CF" w:rsidRPr="00F67E53">
        <w:rPr>
          <w:rFonts w:ascii="Arial" w:hAnsi="Arial" w:cs="Arial"/>
          <w:sz w:val="24"/>
          <w:szCs w:val="24"/>
        </w:rPr>
        <w:t>e imprime el CP de Cartera, generado el último día hábil del mes</w:t>
      </w:r>
      <w:r w:rsidRPr="00F67E53">
        <w:rPr>
          <w:rFonts w:ascii="Arial" w:hAnsi="Arial" w:cs="Arial"/>
          <w:sz w:val="24"/>
          <w:szCs w:val="24"/>
        </w:rPr>
        <w:t>, con esta información se diligencia el</w:t>
      </w:r>
      <w:r w:rsidR="00D749CF" w:rsidRPr="00F67E53">
        <w:rPr>
          <w:rFonts w:ascii="Arial" w:hAnsi="Arial" w:cs="Arial"/>
          <w:sz w:val="24"/>
          <w:szCs w:val="24"/>
        </w:rPr>
        <w:t xml:space="preserve"> cuadro Excel llamado Ajuste de Cartera mes (a realizar) año (en curso).</w:t>
      </w:r>
    </w:p>
    <w:p w14:paraId="74771B06" w14:textId="4A7EBBEE" w:rsidR="0011652D" w:rsidRPr="00F67E53" w:rsidRDefault="00D749CF" w:rsidP="00F70B3B">
      <w:pPr>
        <w:numPr>
          <w:ilvl w:val="1"/>
          <w:numId w:val="32"/>
        </w:numPr>
        <w:ind w:left="708"/>
        <w:jc w:val="both"/>
        <w:rPr>
          <w:rFonts w:ascii="Arial" w:hAnsi="Arial" w:cs="Arial"/>
          <w:sz w:val="24"/>
          <w:szCs w:val="24"/>
        </w:rPr>
      </w:pPr>
      <w:r w:rsidRPr="00F67E53">
        <w:rPr>
          <w:rFonts w:ascii="Arial" w:hAnsi="Arial" w:cs="Arial"/>
          <w:sz w:val="24"/>
          <w:szCs w:val="24"/>
        </w:rPr>
        <w:t>Con el Balance de Prueba impreso se diligencia en la columna D, según corresponda</w:t>
      </w:r>
      <w:r w:rsidR="0011652D" w:rsidRPr="00F67E53">
        <w:rPr>
          <w:rFonts w:ascii="Arial" w:hAnsi="Arial" w:cs="Arial"/>
          <w:sz w:val="24"/>
          <w:szCs w:val="24"/>
        </w:rPr>
        <w:t xml:space="preserve"> el c</w:t>
      </w:r>
      <w:r w:rsidRPr="00F67E53">
        <w:rPr>
          <w:rFonts w:ascii="Arial" w:hAnsi="Arial" w:cs="Arial"/>
          <w:sz w:val="24"/>
          <w:szCs w:val="24"/>
        </w:rPr>
        <w:t>ódigo</w:t>
      </w:r>
      <w:r w:rsidR="00DA600B" w:rsidRPr="00F67E53">
        <w:rPr>
          <w:rFonts w:ascii="Arial" w:hAnsi="Arial" w:cs="Arial"/>
          <w:sz w:val="24"/>
          <w:szCs w:val="24"/>
        </w:rPr>
        <w:t xml:space="preserve"> contable</w:t>
      </w:r>
      <w:r w:rsidR="0011652D" w:rsidRPr="00F67E53">
        <w:rPr>
          <w:rFonts w:ascii="Arial" w:hAnsi="Arial" w:cs="Arial"/>
          <w:sz w:val="24"/>
          <w:szCs w:val="24"/>
        </w:rPr>
        <w:t>.</w:t>
      </w:r>
    </w:p>
    <w:p w14:paraId="1854B157" w14:textId="3C1A36EE" w:rsidR="00CA5B7F" w:rsidRPr="00F67E53" w:rsidRDefault="0011652D" w:rsidP="00F70B3B">
      <w:pPr>
        <w:numPr>
          <w:ilvl w:val="1"/>
          <w:numId w:val="32"/>
        </w:numPr>
        <w:ind w:left="708"/>
        <w:jc w:val="both"/>
        <w:rPr>
          <w:rFonts w:ascii="Arial" w:hAnsi="Arial" w:cs="Arial"/>
          <w:sz w:val="24"/>
          <w:szCs w:val="24"/>
        </w:rPr>
      </w:pPr>
      <w:r w:rsidRPr="00F67E53">
        <w:rPr>
          <w:rFonts w:ascii="Arial" w:hAnsi="Arial" w:cs="Arial"/>
          <w:sz w:val="24"/>
          <w:szCs w:val="24"/>
        </w:rPr>
        <w:t>Con el</w:t>
      </w:r>
      <w:r w:rsidR="00D749CF" w:rsidRPr="00F67E53">
        <w:rPr>
          <w:rFonts w:ascii="Arial" w:hAnsi="Arial" w:cs="Arial"/>
          <w:sz w:val="24"/>
          <w:szCs w:val="24"/>
        </w:rPr>
        <w:t xml:space="preserve"> CP impreso</w:t>
      </w:r>
      <w:r w:rsidRPr="00F67E53">
        <w:rPr>
          <w:rFonts w:ascii="Arial" w:hAnsi="Arial" w:cs="Arial"/>
          <w:sz w:val="24"/>
          <w:szCs w:val="24"/>
        </w:rPr>
        <w:t xml:space="preserve">, </w:t>
      </w:r>
      <w:r w:rsidR="00D749CF" w:rsidRPr="00F67E53">
        <w:rPr>
          <w:rFonts w:ascii="Arial" w:hAnsi="Arial" w:cs="Arial"/>
          <w:sz w:val="24"/>
          <w:szCs w:val="24"/>
        </w:rPr>
        <w:t>se diligencia la información en la columna E que dice REPORTE, según corresponda,</w:t>
      </w:r>
      <w:r w:rsidRPr="00F67E53">
        <w:rPr>
          <w:rFonts w:ascii="Arial" w:hAnsi="Arial" w:cs="Arial"/>
          <w:sz w:val="24"/>
          <w:szCs w:val="24"/>
        </w:rPr>
        <w:t xml:space="preserve"> al diligenciar el formato en Excel se debe </w:t>
      </w:r>
      <w:r w:rsidR="00CA5B7F" w:rsidRPr="00F67E53">
        <w:rPr>
          <w:rFonts w:ascii="Arial" w:hAnsi="Arial" w:cs="Arial"/>
          <w:sz w:val="24"/>
          <w:szCs w:val="24"/>
        </w:rPr>
        <w:t>hacer sin daña</w:t>
      </w:r>
      <w:r w:rsidR="00F70B3B" w:rsidRPr="00F67E53">
        <w:rPr>
          <w:rFonts w:ascii="Arial" w:hAnsi="Arial" w:cs="Arial"/>
          <w:sz w:val="24"/>
          <w:szCs w:val="24"/>
        </w:rPr>
        <w:t>r</w:t>
      </w:r>
      <w:r w:rsidR="00CA5B7F" w:rsidRPr="00F67E53">
        <w:rPr>
          <w:rFonts w:ascii="Arial" w:hAnsi="Arial" w:cs="Arial"/>
          <w:sz w:val="24"/>
          <w:szCs w:val="24"/>
        </w:rPr>
        <w:t xml:space="preserve"> o alterar las fórmulas predeterminadas en el formato Excel.</w:t>
      </w:r>
    </w:p>
    <w:p w14:paraId="04240956" w14:textId="77777777" w:rsidR="001A79C7" w:rsidRPr="00F67E53" w:rsidRDefault="001A79C7" w:rsidP="00F70B3B">
      <w:pPr>
        <w:numPr>
          <w:ilvl w:val="1"/>
          <w:numId w:val="32"/>
        </w:numPr>
        <w:ind w:left="708"/>
        <w:jc w:val="both"/>
        <w:rPr>
          <w:rFonts w:ascii="Arial" w:hAnsi="Arial" w:cs="Arial"/>
          <w:sz w:val="24"/>
          <w:szCs w:val="24"/>
        </w:rPr>
      </w:pPr>
      <w:r w:rsidRPr="00F67E53">
        <w:rPr>
          <w:rFonts w:ascii="Arial" w:hAnsi="Arial" w:cs="Arial"/>
          <w:sz w:val="24"/>
          <w:szCs w:val="24"/>
        </w:rPr>
        <w:t xml:space="preserve">Se debe verificar que el archivo en Excel quede balanceado o con </w:t>
      </w:r>
      <w:r w:rsidR="00D749CF" w:rsidRPr="00F67E53">
        <w:rPr>
          <w:rFonts w:ascii="Arial" w:hAnsi="Arial" w:cs="Arial"/>
          <w:sz w:val="24"/>
          <w:szCs w:val="24"/>
        </w:rPr>
        <w:t>diferencia cero “0”, y este es verificado en la hoja siguiente de</w:t>
      </w:r>
      <w:r w:rsidRPr="00F67E53">
        <w:rPr>
          <w:rFonts w:ascii="Arial" w:hAnsi="Arial" w:cs="Arial"/>
          <w:sz w:val="24"/>
          <w:szCs w:val="24"/>
        </w:rPr>
        <w:t>nominada</w:t>
      </w:r>
      <w:r w:rsidR="00D749CF" w:rsidRPr="00F67E53">
        <w:rPr>
          <w:rFonts w:ascii="Arial" w:hAnsi="Arial" w:cs="Arial"/>
          <w:sz w:val="24"/>
          <w:szCs w:val="24"/>
        </w:rPr>
        <w:t xml:space="preserve"> AJUSTES</w:t>
      </w:r>
      <w:r w:rsidRPr="00F67E53">
        <w:rPr>
          <w:rFonts w:ascii="Arial" w:hAnsi="Arial" w:cs="Arial"/>
          <w:sz w:val="24"/>
          <w:szCs w:val="24"/>
        </w:rPr>
        <w:t>.</w:t>
      </w:r>
    </w:p>
    <w:p w14:paraId="7586DA97" w14:textId="3307EE02" w:rsidR="00CC60A8" w:rsidRPr="00F67E53" w:rsidRDefault="00D749CF" w:rsidP="00F70B3B">
      <w:pPr>
        <w:numPr>
          <w:ilvl w:val="1"/>
          <w:numId w:val="32"/>
        </w:numPr>
        <w:ind w:left="708"/>
        <w:jc w:val="both"/>
        <w:rPr>
          <w:rFonts w:ascii="Arial" w:hAnsi="Arial" w:cs="Arial"/>
          <w:sz w:val="24"/>
          <w:szCs w:val="24"/>
        </w:rPr>
      </w:pPr>
      <w:r w:rsidRPr="00F67E53">
        <w:rPr>
          <w:rFonts w:ascii="Arial" w:hAnsi="Arial" w:cs="Arial"/>
          <w:sz w:val="24"/>
          <w:szCs w:val="24"/>
        </w:rPr>
        <w:t xml:space="preserve">Después de terminar con </w:t>
      </w:r>
      <w:r w:rsidR="00CC60A8" w:rsidRPr="00F67E53">
        <w:rPr>
          <w:rFonts w:ascii="Arial" w:hAnsi="Arial" w:cs="Arial"/>
          <w:sz w:val="24"/>
          <w:szCs w:val="24"/>
        </w:rPr>
        <w:t>el archivo en Excel se</w:t>
      </w:r>
      <w:r w:rsidRPr="00F67E53">
        <w:rPr>
          <w:rFonts w:ascii="Arial" w:hAnsi="Arial" w:cs="Arial"/>
          <w:sz w:val="24"/>
          <w:szCs w:val="24"/>
        </w:rPr>
        <w:t xml:space="preserve"> imprim</w:t>
      </w:r>
      <w:r w:rsidR="00F70B3B" w:rsidRPr="00F67E53">
        <w:rPr>
          <w:rFonts w:ascii="Arial" w:hAnsi="Arial" w:cs="Arial"/>
          <w:sz w:val="24"/>
          <w:szCs w:val="24"/>
        </w:rPr>
        <w:t>e</w:t>
      </w:r>
      <w:r w:rsidR="00CC60A8" w:rsidRPr="00F67E53">
        <w:rPr>
          <w:rFonts w:ascii="Arial" w:hAnsi="Arial" w:cs="Arial"/>
          <w:sz w:val="24"/>
          <w:szCs w:val="24"/>
        </w:rPr>
        <w:t>.</w:t>
      </w:r>
    </w:p>
    <w:p w14:paraId="4271DF01" w14:textId="77777777" w:rsidR="00F2400B" w:rsidRPr="00F67E53" w:rsidRDefault="00CC60A8" w:rsidP="00E25B4D">
      <w:pPr>
        <w:ind w:left="708"/>
        <w:jc w:val="both"/>
        <w:rPr>
          <w:rFonts w:ascii="Arial" w:hAnsi="Arial" w:cs="Arial"/>
          <w:sz w:val="24"/>
          <w:szCs w:val="24"/>
        </w:rPr>
      </w:pPr>
      <w:r w:rsidRPr="00F67E53">
        <w:rPr>
          <w:rFonts w:ascii="Arial" w:hAnsi="Arial" w:cs="Arial"/>
          <w:sz w:val="24"/>
          <w:szCs w:val="24"/>
        </w:rPr>
        <w:t>Seguidamente se</w:t>
      </w:r>
      <w:r w:rsidR="00D749CF" w:rsidRPr="00F67E53">
        <w:rPr>
          <w:rFonts w:ascii="Arial" w:hAnsi="Arial" w:cs="Arial"/>
          <w:sz w:val="24"/>
          <w:szCs w:val="24"/>
        </w:rPr>
        <w:t xml:space="preserve"> ingresa al módulo de contabilidad</w:t>
      </w:r>
      <w:r w:rsidR="00382F21" w:rsidRPr="00F67E53">
        <w:rPr>
          <w:rFonts w:ascii="Arial" w:hAnsi="Arial" w:cs="Arial"/>
          <w:sz w:val="24"/>
          <w:szCs w:val="24"/>
        </w:rPr>
        <w:t xml:space="preserve"> » Básicos » parámetros »</w:t>
      </w:r>
      <w:r w:rsidR="00D749CF" w:rsidRPr="00F67E53">
        <w:rPr>
          <w:rFonts w:ascii="Arial" w:hAnsi="Arial" w:cs="Arial"/>
          <w:sz w:val="24"/>
          <w:szCs w:val="24"/>
        </w:rPr>
        <w:t xml:space="preserve"> </w:t>
      </w:r>
      <w:r w:rsidR="00E25B4D" w:rsidRPr="00F67E53">
        <w:rPr>
          <w:rFonts w:ascii="Arial" w:hAnsi="Arial" w:cs="Arial"/>
          <w:sz w:val="24"/>
          <w:szCs w:val="24"/>
        </w:rPr>
        <w:t>se busca al final usu</w:t>
      </w:r>
      <w:r w:rsidR="00382F21" w:rsidRPr="00F67E53">
        <w:rPr>
          <w:rFonts w:ascii="Arial" w:hAnsi="Arial" w:cs="Arial"/>
          <w:sz w:val="24"/>
          <w:szCs w:val="24"/>
        </w:rPr>
        <w:t>arios sin enlace Financiero</w:t>
      </w:r>
      <w:r w:rsidR="00E25B4D" w:rsidRPr="00F67E53">
        <w:rPr>
          <w:rFonts w:ascii="Arial" w:hAnsi="Arial" w:cs="Arial"/>
          <w:sz w:val="24"/>
          <w:szCs w:val="24"/>
        </w:rPr>
        <w:t>, y se coloca el usuario que se utiliza para ingresar al módulo SIINET» por último se da grabar.</w:t>
      </w:r>
    </w:p>
    <w:p w14:paraId="77DC2459" w14:textId="77777777" w:rsidR="00F2400B" w:rsidRPr="00F67E53" w:rsidRDefault="00F2400B" w:rsidP="00E25B4D">
      <w:pPr>
        <w:ind w:left="708"/>
        <w:jc w:val="both"/>
        <w:rPr>
          <w:rFonts w:ascii="Arial" w:hAnsi="Arial" w:cs="Arial"/>
          <w:sz w:val="24"/>
          <w:szCs w:val="24"/>
        </w:rPr>
      </w:pPr>
    </w:p>
    <w:p w14:paraId="5ED00621" w14:textId="77777777" w:rsidR="00F2400B" w:rsidRPr="00F67E53" w:rsidRDefault="00382F21" w:rsidP="00E25B4D">
      <w:pPr>
        <w:ind w:left="708"/>
        <w:jc w:val="both"/>
        <w:rPr>
          <w:rFonts w:ascii="Arial" w:hAnsi="Arial" w:cs="Arial"/>
          <w:sz w:val="24"/>
          <w:szCs w:val="24"/>
        </w:rPr>
      </w:pPr>
      <w:r w:rsidRPr="00F67E53">
        <w:rPr>
          <w:rFonts w:ascii="Arial" w:hAnsi="Arial" w:cs="Arial"/>
          <w:noProof/>
          <w:sz w:val="24"/>
          <w:szCs w:val="24"/>
          <w:lang w:eastAsia="es-CO"/>
        </w:rPr>
        <w:drawing>
          <wp:inline distT="0" distB="0" distL="0" distR="0" wp14:anchorId="1DB13CC5" wp14:editId="2BFB9C79">
            <wp:extent cx="5943600" cy="161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p w14:paraId="0C8C01A6" w14:textId="77777777" w:rsidR="00F2400B" w:rsidRPr="00F67E53" w:rsidRDefault="00F2400B" w:rsidP="00E25B4D">
      <w:pPr>
        <w:ind w:left="708"/>
        <w:jc w:val="both"/>
        <w:rPr>
          <w:rFonts w:ascii="Arial" w:hAnsi="Arial" w:cs="Arial"/>
          <w:sz w:val="24"/>
          <w:szCs w:val="24"/>
        </w:rPr>
      </w:pPr>
    </w:p>
    <w:p w14:paraId="569DBB52" w14:textId="177C09AD" w:rsidR="00E25B4D" w:rsidRPr="00F67E53" w:rsidRDefault="00E25B4D" w:rsidP="00E25B4D">
      <w:pPr>
        <w:ind w:left="708"/>
        <w:jc w:val="both"/>
        <w:rPr>
          <w:rFonts w:ascii="Arial" w:hAnsi="Arial" w:cs="Arial"/>
          <w:sz w:val="24"/>
          <w:szCs w:val="24"/>
        </w:rPr>
      </w:pPr>
      <w:r w:rsidRPr="00F67E53">
        <w:rPr>
          <w:rFonts w:ascii="Arial" w:hAnsi="Arial" w:cs="Arial"/>
          <w:sz w:val="24"/>
          <w:szCs w:val="24"/>
        </w:rPr>
        <w:lastRenderedPageBreak/>
        <w:t>Luego se</w:t>
      </w:r>
      <w:r w:rsidR="00C715B1" w:rsidRPr="00F67E53">
        <w:rPr>
          <w:rFonts w:ascii="Arial" w:hAnsi="Arial" w:cs="Arial"/>
          <w:sz w:val="24"/>
          <w:szCs w:val="24"/>
        </w:rPr>
        <w:t xml:space="preserve"> selecciona el</w:t>
      </w:r>
      <w:r w:rsidR="00D749CF" w:rsidRPr="00F67E53">
        <w:rPr>
          <w:rFonts w:ascii="Arial" w:hAnsi="Arial" w:cs="Arial"/>
          <w:sz w:val="24"/>
          <w:szCs w:val="24"/>
        </w:rPr>
        <w:t xml:space="preserve"> documento NJ (Notas de Cierre</w:t>
      </w:r>
      <w:r w:rsidRPr="00F67E53">
        <w:rPr>
          <w:rFonts w:ascii="Arial" w:hAnsi="Arial" w:cs="Arial"/>
          <w:sz w:val="24"/>
          <w:szCs w:val="24"/>
        </w:rPr>
        <w:t xml:space="preserve"> con fecha del último día del mes a trabajar</w:t>
      </w:r>
      <w:r w:rsidR="00D749CF" w:rsidRPr="00F67E53">
        <w:rPr>
          <w:rFonts w:ascii="Arial" w:hAnsi="Arial" w:cs="Arial"/>
          <w:sz w:val="24"/>
          <w:szCs w:val="24"/>
        </w:rPr>
        <w:t xml:space="preserve">), y se </w:t>
      </w:r>
      <w:r w:rsidRPr="00F67E53">
        <w:rPr>
          <w:rFonts w:ascii="Arial" w:hAnsi="Arial" w:cs="Arial"/>
          <w:sz w:val="24"/>
          <w:szCs w:val="24"/>
        </w:rPr>
        <w:t xml:space="preserve">verifica que el documento antes de iniciar a trabajarlo este con el siguiente cuadro </w:t>
      </w:r>
      <w:r w:rsidRPr="00F67E53">
        <w:rPr>
          <w:rFonts w:ascii="Arial" w:hAnsi="Arial" w:cs="Arial"/>
          <w:noProof/>
          <w:sz w:val="24"/>
          <w:szCs w:val="24"/>
          <w:lang w:eastAsia="es-CO"/>
        </w:rPr>
        <w:drawing>
          <wp:inline distT="0" distB="0" distL="0" distR="0" wp14:anchorId="420B85F9" wp14:editId="6FA4D03F">
            <wp:extent cx="314325" cy="219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F67E53">
        <w:rPr>
          <w:rFonts w:ascii="Arial" w:hAnsi="Arial" w:cs="Arial"/>
          <w:sz w:val="24"/>
          <w:szCs w:val="24"/>
        </w:rPr>
        <w:t xml:space="preserve"> que significa que esta sin enlace, procediendo luego a diligenciar los códigos con los respectivos saldos en la naturaleza (si es débito o crédito) según corresponda.</w:t>
      </w:r>
    </w:p>
    <w:p w14:paraId="4DAC98D3" w14:textId="77777777" w:rsidR="00E25B4D" w:rsidRPr="00F67E53" w:rsidRDefault="00E25B4D" w:rsidP="00E25B4D">
      <w:pPr>
        <w:jc w:val="both"/>
        <w:rPr>
          <w:rFonts w:ascii="Arial" w:hAnsi="Arial" w:cs="Arial"/>
          <w:sz w:val="24"/>
          <w:szCs w:val="24"/>
        </w:rPr>
      </w:pPr>
    </w:p>
    <w:p w14:paraId="716FBBCE" w14:textId="2606386A" w:rsidR="00E25B4D" w:rsidRPr="00F67E53" w:rsidRDefault="00E25B4D" w:rsidP="00E25B4D">
      <w:pPr>
        <w:jc w:val="both"/>
        <w:rPr>
          <w:rFonts w:ascii="Arial" w:hAnsi="Arial" w:cs="Arial"/>
          <w:sz w:val="24"/>
          <w:szCs w:val="24"/>
        </w:rPr>
      </w:pPr>
      <w:r w:rsidRPr="00F67E53">
        <w:rPr>
          <w:rFonts w:ascii="Arial" w:hAnsi="Arial" w:cs="Arial"/>
          <w:noProof/>
          <w:sz w:val="24"/>
          <w:szCs w:val="24"/>
          <w:lang w:eastAsia="es-CO"/>
        </w:rPr>
        <w:drawing>
          <wp:inline distT="0" distB="0" distL="0" distR="0" wp14:anchorId="56119AE9" wp14:editId="6A3DDE57">
            <wp:extent cx="5943600" cy="3065068"/>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874" cy="3066756"/>
                    </a:xfrm>
                    <a:prstGeom prst="rect">
                      <a:avLst/>
                    </a:prstGeom>
                    <a:noFill/>
                    <a:ln>
                      <a:noFill/>
                    </a:ln>
                  </pic:spPr>
                </pic:pic>
              </a:graphicData>
            </a:graphic>
          </wp:inline>
        </w:drawing>
      </w:r>
    </w:p>
    <w:p w14:paraId="3D15B40F" w14:textId="77777777" w:rsidR="00176A4B" w:rsidRPr="00F67E53" w:rsidRDefault="00176A4B" w:rsidP="00F70B3B">
      <w:pPr>
        <w:ind w:left="708"/>
        <w:jc w:val="both"/>
        <w:rPr>
          <w:rFonts w:ascii="Arial" w:hAnsi="Arial" w:cs="Arial"/>
          <w:sz w:val="24"/>
          <w:szCs w:val="24"/>
        </w:rPr>
      </w:pPr>
    </w:p>
    <w:p w14:paraId="04A97307" w14:textId="6C320DCF" w:rsidR="00176A4B" w:rsidRPr="00F67E53" w:rsidRDefault="00D749CF" w:rsidP="00F70B3B">
      <w:pPr>
        <w:numPr>
          <w:ilvl w:val="1"/>
          <w:numId w:val="32"/>
        </w:numPr>
        <w:ind w:left="708"/>
        <w:jc w:val="both"/>
        <w:rPr>
          <w:rFonts w:ascii="Arial" w:hAnsi="Arial" w:cs="Arial"/>
          <w:sz w:val="24"/>
          <w:szCs w:val="24"/>
        </w:rPr>
      </w:pPr>
      <w:r w:rsidRPr="00F67E53">
        <w:rPr>
          <w:rFonts w:ascii="Arial" w:hAnsi="Arial" w:cs="Arial"/>
          <w:sz w:val="24"/>
          <w:szCs w:val="24"/>
        </w:rPr>
        <w:t xml:space="preserve">Al terminar de </w:t>
      </w:r>
      <w:r w:rsidR="00176A4B" w:rsidRPr="00F67E53">
        <w:rPr>
          <w:rFonts w:ascii="Arial" w:hAnsi="Arial" w:cs="Arial"/>
          <w:sz w:val="24"/>
          <w:szCs w:val="24"/>
        </w:rPr>
        <w:t>realizar el</w:t>
      </w:r>
      <w:r w:rsidRPr="00F67E53">
        <w:rPr>
          <w:rFonts w:ascii="Arial" w:hAnsi="Arial" w:cs="Arial"/>
          <w:sz w:val="24"/>
          <w:szCs w:val="24"/>
        </w:rPr>
        <w:t xml:space="preserve"> ajuste de cartera,</w:t>
      </w:r>
      <w:r w:rsidR="00A1049A" w:rsidRPr="00F67E53">
        <w:rPr>
          <w:rFonts w:ascii="Arial" w:hAnsi="Arial" w:cs="Arial"/>
          <w:sz w:val="24"/>
          <w:szCs w:val="24"/>
        </w:rPr>
        <w:t xml:space="preserve"> se debe mayorizar (contabilidad » procesos » mayorización)</w:t>
      </w:r>
      <w:r w:rsidR="0044178B" w:rsidRPr="00F67E53">
        <w:rPr>
          <w:rFonts w:ascii="Arial" w:hAnsi="Arial" w:cs="Arial"/>
          <w:sz w:val="24"/>
          <w:szCs w:val="24"/>
        </w:rPr>
        <w:t xml:space="preserve"> </w:t>
      </w:r>
      <w:r w:rsidR="00A1049A" w:rsidRPr="00F67E53">
        <w:rPr>
          <w:rFonts w:ascii="Arial" w:hAnsi="Arial" w:cs="Arial"/>
          <w:sz w:val="24"/>
          <w:szCs w:val="24"/>
        </w:rPr>
        <w:t>y luego</w:t>
      </w:r>
      <w:r w:rsidRPr="00F67E53">
        <w:rPr>
          <w:rFonts w:ascii="Arial" w:hAnsi="Arial" w:cs="Arial"/>
          <w:sz w:val="24"/>
          <w:szCs w:val="24"/>
        </w:rPr>
        <w:t xml:space="preserve"> se imprime de nuevo el Balance de Prueba de las cuentas:</w:t>
      </w:r>
    </w:p>
    <w:p w14:paraId="73AE8345" w14:textId="77777777" w:rsidR="00176A4B" w:rsidRPr="00F67E53" w:rsidRDefault="00176A4B" w:rsidP="00F70B3B">
      <w:pPr>
        <w:ind w:left="28"/>
        <w:jc w:val="both"/>
        <w:rPr>
          <w:rFonts w:ascii="Arial" w:hAnsi="Arial" w:cs="Arial"/>
          <w:sz w:val="24"/>
          <w:szCs w:val="24"/>
        </w:rPr>
      </w:pPr>
    </w:p>
    <w:p w14:paraId="08EEE2F5" w14:textId="77777777" w:rsidR="00176A4B" w:rsidRPr="00F67E53" w:rsidRDefault="00D749CF" w:rsidP="00E240A3">
      <w:pPr>
        <w:numPr>
          <w:ilvl w:val="3"/>
          <w:numId w:val="32"/>
        </w:numPr>
        <w:jc w:val="both"/>
        <w:rPr>
          <w:rFonts w:ascii="Arial" w:hAnsi="Arial" w:cs="Arial"/>
          <w:sz w:val="24"/>
          <w:szCs w:val="24"/>
        </w:rPr>
      </w:pPr>
      <w:r w:rsidRPr="00F67E53">
        <w:rPr>
          <w:rFonts w:ascii="Arial" w:hAnsi="Arial" w:cs="Arial"/>
          <w:sz w:val="24"/>
          <w:szCs w:val="24"/>
        </w:rPr>
        <w:t>Cuenta 14 – 1499</w:t>
      </w:r>
    </w:p>
    <w:p w14:paraId="4F859244" w14:textId="77777777" w:rsidR="00176A4B" w:rsidRPr="00F67E53" w:rsidRDefault="00D749CF" w:rsidP="00E240A3">
      <w:pPr>
        <w:numPr>
          <w:ilvl w:val="3"/>
          <w:numId w:val="32"/>
        </w:numPr>
        <w:rPr>
          <w:rFonts w:ascii="Arial" w:hAnsi="Arial" w:cs="Arial"/>
          <w:sz w:val="24"/>
          <w:szCs w:val="24"/>
        </w:rPr>
      </w:pPr>
      <w:r w:rsidRPr="00F67E53">
        <w:rPr>
          <w:rFonts w:ascii="Arial" w:hAnsi="Arial" w:cs="Arial"/>
          <w:sz w:val="24"/>
          <w:szCs w:val="24"/>
        </w:rPr>
        <w:t>Cuenta 16 – 1699</w:t>
      </w:r>
    </w:p>
    <w:p w14:paraId="76DFAE17" w14:textId="7E26A7CE" w:rsidR="00A1049A" w:rsidRPr="00F67E53" w:rsidRDefault="00A1049A" w:rsidP="00E240A3">
      <w:pPr>
        <w:numPr>
          <w:ilvl w:val="3"/>
          <w:numId w:val="32"/>
        </w:numPr>
        <w:rPr>
          <w:rFonts w:ascii="Arial" w:hAnsi="Arial" w:cs="Arial"/>
          <w:sz w:val="24"/>
          <w:szCs w:val="24"/>
        </w:rPr>
      </w:pPr>
      <w:r w:rsidRPr="00F67E53">
        <w:rPr>
          <w:rFonts w:ascii="Arial" w:hAnsi="Arial" w:cs="Arial"/>
          <w:sz w:val="24"/>
          <w:szCs w:val="24"/>
        </w:rPr>
        <w:t>Cuenta 81 – 8321</w:t>
      </w:r>
    </w:p>
    <w:p w14:paraId="52491C8F" w14:textId="77777777" w:rsidR="00176A4B" w:rsidRPr="00F67E53" w:rsidRDefault="00176A4B" w:rsidP="00B07196">
      <w:pPr>
        <w:rPr>
          <w:rFonts w:ascii="Arial" w:hAnsi="Arial" w:cs="Arial"/>
          <w:sz w:val="24"/>
          <w:szCs w:val="24"/>
        </w:rPr>
      </w:pPr>
    </w:p>
    <w:p w14:paraId="59D97C54" w14:textId="6D1326CF" w:rsidR="00CE2243" w:rsidRPr="00F67E53" w:rsidRDefault="00D749CF" w:rsidP="00B07196">
      <w:pPr>
        <w:numPr>
          <w:ilvl w:val="1"/>
          <w:numId w:val="32"/>
        </w:numPr>
        <w:rPr>
          <w:rFonts w:ascii="Arial" w:hAnsi="Arial" w:cs="Arial"/>
          <w:sz w:val="24"/>
          <w:szCs w:val="24"/>
        </w:rPr>
      </w:pPr>
      <w:r w:rsidRPr="00F67E53">
        <w:rPr>
          <w:rFonts w:ascii="Arial" w:hAnsi="Arial" w:cs="Arial"/>
          <w:sz w:val="24"/>
          <w:szCs w:val="24"/>
        </w:rPr>
        <w:t xml:space="preserve">Esto con el fin de verificar los saldos </w:t>
      </w:r>
      <w:r w:rsidR="00A1049A" w:rsidRPr="00F67E53">
        <w:rPr>
          <w:rFonts w:ascii="Arial" w:hAnsi="Arial" w:cs="Arial"/>
          <w:sz w:val="24"/>
          <w:szCs w:val="24"/>
        </w:rPr>
        <w:t>con</w:t>
      </w:r>
      <w:r w:rsidRPr="00F67E53">
        <w:rPr>
          <w:rFonts w:ascii="Arial" w:hAnsi="Arial" w:cs="Arial"/>
          <w:sz w:val="24"/>
          <w:szCs w:val="24"/>
        </w:rPr>
        <w:t xml:space="preserve"> el CP impreso</w:t>
      </w:r>
      <w:r w:rsidR="00A1049A" w:rsidRPr="00F67E53">
        <w:rPr>
          <w:rFonts w:ascii="Arial" w:hAnsi="Arial" w:cs="Arial"/>
          <w:sz w:val="24"/>
          <w:szCs w:val="24"/>
        </w:rPr>
        <w:t>.</w:t>
      </w:r>
      <w:r w:rsidRPr="00F67E53">
        <w:rPr>
          <w:rFonts w:ascii="Arial" w:hAnsi="Arial" w:cs="Arial"/>
          <w:sz w:val="24"/>
          <w:szCs w:val="24"/>
        </w:rPr>
        <w:t xml:space="preserve"> </w:t>
      </w:r>
    </w:p>
    <w:p w14:paraId="07838F51" w14:textId="77777777" w:rsidR="00CE2243" w:rsidRPr="00F67E53" w:rsidRDefault="00CE2243" w:rsidP="00B07196">
      <w:pPr>
        <w:rPr>
          <w:rFonts w:ascii="Arial" w:hAnsi="Arial" w:cs="Arial"/>
          <w:b/>
          <w:sz w:val="24"/>
          <w:szCs w:val="24"/>
        </w:rPr>
      </w:pPr>
    </w:p>
    <w:p w14:paraId="5D1DC002" w14:textId="77777777" w:rsidR="00CE2243" w:rsidRPr="00F67E53" w:rsidRDefault="00F61EE8" w:rsidP="00B07196">
      <w:pPr>
        <w:rPr>
          <w:rFonts w:ascii="Arial" w:hAnsi="Arial" w:cs="Arial"/>
          <w:b/>
          <w:sz w:val="24"/>
          <w:szCs w:val="24"/>
        </w:rPr>
      </w:pPr>
      <w:r w:rsidRPr="00F67E53">
        <w:rPr>
          <w:rFonts w:ascii="Arial" w:hAnsi="Arial" w:cs="Arial"/>
          <w:b/>
          <w:sz w:val="24"/>
          <w:szCs w:val="24"/>
        </w:rPr>
        <w:t>Depreciación Acumulada</w:t>
      </w:r>
    </w:p>
    <w:p w14:paraId="595C05A9" w14:textId="77777777" w:rsidR="00CE2243" w:rsidRPr="00F67E53" w:rsidRDefault="00CE2243" w:rsidP="00B07196">
      <w:pPr>
        <w:rPr>
          <w:rFonts w:ascii="Arial" w:hAnsi="Arial" w:cs="Arial"/>
          <w:sz w:val="24"/>
          <w:szCs w:val="24"/>
        </w:rPr>
      </w:pPr>
    </w:p>
    <w:p w14:paraId="3A5204AE" w14:textId="77777777" w:rsidR="00CE2243" w:rsidRPr="00F67E53" w:rsidRDefault="00675BD3" w:rsidP="0044178B">
      <w:pPr>
        <w:numPr>
          <w:ilvl w:val="1"/>
          <w:numId w:val="32"/>
        </w:numPr>
        <w:jc w:val="both"/>
        <w:rPr>
          <w:rFonts w:ascii="Arial" w:hAnsi="Arial" w:cs="Arial"/>
          <w:sz w:val="24"/>
          <w:szCs w:val="24"/>
        </w:rPr>
      </w:pPr>
      <w:r w:rsidRPr="00F67E53">
        <w:rPr>
          <w:rFonts w:ascii="Arial" w:hAnsi="Arial" w:cs="Arial"/>
          <w:sz w:val="24"/>
          <w:szCs w:val="24"/>
        </w:rPr>
        <w:t>S</w:t>
      </w:r>
      <w:r w:rsidR="00D749CF" w:rsidRPr="00F67E53">
        <w:rPr>
          <w:rFonts w:ascii="Arial" w:hAnsi="Arial" w:cs="Arial"/>
          <w:sz w:val="24"/>
          <w:szCs w:val="24"/>
        </w:rPr>
        <w:t>e ingresa al módulo de contabilidad, generar</w:t>
      </w:r>
      <w:r w:rsidR="00F66456" w:rsidRPr="00F67E53">
        <w:rPr>
          <w:rFonts w:ascii="Arial" w:hAnsi="Arial" w:cs="Arial"/>
          <w:sz w:val="24"/>
          <w:szCs w:val="24"/>
        </w:rPr>
        <w:t xml:space="preserve"> e imprime</w:t>
      </w:r>
      <w:r w:rsidR="00D749CF" w:rsidRPr="00F67E53">
        <w:rPr>
          <w:rFonts w:ascii="Arial" w:hAnsi="Arial" w:cs="Arial"/>
          <w:sz w:val="24"/>
          <w:szCs w:val="24"/>
        </w:rPr>
        <w:t xml:space="preserve"> </w:t>
      </w:r>
      <w:r w:rsidR="00F50B27" w:rsidRPr="00F67E53">
        <w:rPr>
          <w:rFonts w:ascii="Arial" w:hAnsi="Arial" w:cs="Arial"/>
          <w:sz w:val="24"/>
          <w:szCs w:val="24"/>
        </w:rPr>
        <w:t>un</w:t>
      </w:r>
      <w:r w:rsidR="00D749CF" w:rsidRPr="00F67E53">
        <w:rPr>
          <w:rFonts w:ascii="Arial" w:hAnsi="Arial" w:cs="Arial"/>
          <w:sz w:val="24"/>
          <w:szCs w:val="24"/>
        </w:rPr>
        <w:t xml:space="preserve"> Balance de Prueba de la cuenta 17-1796</w:t>
      </w:r>
      <w:r w:rsidR="00F66456" w:rsidRPr="00F67E53">
        <w:rPr>
          <w:rFonts w:ascii="Arial" w:hAnsi="Arial" w:cs="Arial"/>
          <w:sz w:val="24"/>
          <w:szCs w:val="24"/>
        </w:rPr>
        <w:t>.</w:t>
      </w:r>
    </w:p>
    <w:p w14:paraId="5748ABD1" w14:textId="77777777" w:rsidR="0044178B" w:rsidRPr="00F67E53" w:rsidRDefault="0044178B" w:rsidP="0044178B">
      <w:pPr>
        <w:ind w:left="680"/>
        <w:jc w:val="both"/>
        <w:rPr>
          <w:rFonts w:ascii="Arial" w:hAnsi="Arial" w:cs="Arial"/>
          <w:sz w:val="24"/>
          <w:szCs w:val="24"/>
        </w:rPr>
      </w:pPr>
    </w:p>
    <w:p w14:paraId="496E9DE2" w14:textId="77777777" w:rsidR="00686E4C" w:rsidRPr="00F67E53" w:rsidRDefault="00D749CF" w:rsidP="0044178B">
      <w:pPr>
        <w:numPr>
          <w:ilvl w:val="1"/>
          <w:numId w:val="32"/>
        </w:numPr>
        <w:jc w:val="both"/>
        <w:rPr>
          <w:rFonts w:ascii="Arial" w:hAnsi="Arial" w:cs="Arial"/>
          <w:sz w:val="24"/>
          <w:szCs w:val="24"/>
        </w:rPr>
      </w:pPr>
      <w:r w:rsidRPr="00F67E53">
        <w:rPr>
          <w:rFonts w:ascii="Arial" w:hAnsi="Arial" w:cs="Arial"/>
          <w:sz w:val="24"/>
          <w:szCs w:val="24"/>
        </w:rPr>
        <w:t xml:space="preserve">Luego </w:t>
      </w:r>
      <w:r w:rsidR="00A15B2B" w:rsidRPr="00F67E53">
        <w:rPr>
          <w:rFonts w:ascii="Arial" w:hAnsi="Arial" w:cs="Arial"/>
          <w:sz w:val="24"/>
          <w:szCs w:val="24"/>
        </w:rPr>
        <w:t xml:space="preserve">ingresa </w:t>
      </w:r>
      <w:r w:rsidRPr="00F67E53">
        <w:rPr>
          <w:rFonts w:ascii="Arial" w:hAnsi="Arial" w:cs="Arial"/>
          <w:sz w:val="24"/>
          <w:szCs w:val="24"/>
        </w:rPr>
        <w:t xml:space="preserve">al archivo Excel ACTIVOS FIJOS, </w:t>
      </w:r>
      <w:r w:rsidR="00686E4C" w:rsidRPr="00F67E53">
        <w:rPr>
          <w:rFonts w:ascii="Arial" w:hAnsi="Arial" w:cs="Arial"/>
          <w:sz w:val="24"/>
          <w:szCs w:val="24"/>
        </w:rPr>
        <w:t>Se copia las siguientes columnas de la siguiente manera:</w:t>
      </w:r>
    </w:p>
    <w:p w14:paraId="614915DF" w14:textId="77777777" w:rsidR="00686E4C" w:rsidRPr="00F67E53" w:rsidRDefault="00686E4C" w:rsidP="00686E4C">
      <w:pPr>
        <w:pStyle w:val="Prrafodelista"/>
        <w:rPr>
          <w:rFonts w:ascii="Arial" w:hAnsi="Arial" w:cs="Arial"/>
          <w:sz w:val="24"/>
          <w:szCs w:val="24"/>
        </w:rPr>
      </w:pPr>
    </w:p>
    <w:tbl>
      <w:tblPr>
        <w:tblW w:w="5000" w:type="pct"/>
        <w:tblCellMar>
          <w:left w:w="70" w:type="dxa"/>
          <w:right w:w="70" w:type="dxa"/>
        </w:tblCellMar>
        <w:tblLook w:val="04A0" w:firstRow="1" w:lastRow="0" w:firstColumn="1" w:lastColumn="0" w:noHBand="0" w:noVBand="1"/>
      </w:tblPr>
      <w:tblGrid>
        <w:gridCol w:w="1632"/>
        <w:gridCol w:w="2088"/>
        <w:gridCol w:w="1794"/>
        <w:gridCol w:w="2061"/>
        <w:gridCol w:w="1927"/>
      </w:tblGrid>
      <w:tr w:rsidR="00686E4C" w:rsidRPr="00F67E53" w14:paraId="249560AD" w14:textId="77777777" w:rsidTr="007C7454">
        <w:trPr>
          <w:trHeight w:val="270"/>
        </w:trPr>
        <w:tc>
          <w:tcPr>
            <w:tcW w:w="9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0C66F"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lastRenderedPageBreak/>
              <w:t xml:space="preserve">VIDA </w:t>
            </w:r>
          </w:p>
        </w:tc>
        <w:tc>
          <w:tcPr>
            <w:tcW w:w="1180" w:type="pct"/>
            <w:tcBorders>
              <w:top w:val="single" w:sz="4" w:space="0" w:color="auto"/>
              <w:left w:val="nil"/>
              <w:bottom w:val="single" w:sz="4" w:space="0" w:color="auto"/>
              <w:right w:val="single" w:sz="4" w:space="0" w:color="auto"/>
            </w:tcBorders>
            <w:shd w:val="clear" w:color="auto" w:fill="auto"/>
            <w:noWrap/>
            <w:vAlign w:val="bottom"/>
            <w:hideMark/>
          </w:tcPr>
          <w:p w14:paraId="77A941D9"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VIDA UTIL</w:t>
            </w:r>
          </w:p>
        </w:tc>
        <w:tc>
          <w:tcPr>
            <w:tcW w:w="2880"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33502482"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ene-19</w:t>
            </w:r>
          </w:p>
        </w:tc>
      </w:tr>
      <w:tr w:rsidR="00686E4C" w:rsidRPr="00F67E53" w14:paraId="6C8909C1" w14:textId="77777777" w:rsidTr="007C7454">
        <w:trPr>
          <w:trHeight w:val="270"/>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11AA9156"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TRANSC.</w:t>
            </w:r>
          </w:p>
        </w:tc>
        <w:tc>
          <w:tcPr>
            <w:tcW w:w="1180" w:type="pct"/>
            <w:tcBorders>
              <w:top w:val="nil"/>
              <w:left w:val="nil"/>
              <w:bottom w:val="single" w:sz="4" w:space="0" w:color="auto"/>
              <w:right w:val="single" w:sz="4" w:space="0" w:color="auto"/>
            </w:tcBorders>
            <w:shd w:val="clear" w:color="auto" w:fill="auto"/>
            <w:noWrap/>
            <w:vAlign w:val="bottom"/>
            <w:hideMark/>
          </w:tcPr>
          <w:p w14:paraId="57964477"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PENDIENTE</w:t>
            </w:r>
          </w:p>
        </w:tc>
        <w:tc>
          <w:tcPr>
            <w:tcW w:w="940" w:type="pct"/>
            <w:tcBorders>
              <w:top w:val="nil"/>
              <w:left w:val="nil"/>
              <w:bottom w:val="single" w:sz="4" w:space="0" w:color="auto"/>
              <w:right w:val="single" w:sz="4" w:space="0" w:color="auto"/>
            </w:tcBorders>
            <w:shd w:val="clear" w:color="auto" w:fill="auto"/>
            <w:noWrap/>
            <w:vAlign w:val="bottom"/>
            <w:hideMark/>
          </w:tcPr>
          <w:p w14:paraId="3ACD7A39"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DEPREC. MES</w:t>
            </w:r>
          </w:p>
        </w:tc>
        <w:tc>
          <w:tcPr>
            <w:tcW w:w="1004" w:type="pct"/>
            <w:tcBorders>
              <w:top w:val="nil"/>
              <w:left w:val="nil"/>
              <w:bottom w:val="single" w:sz="4" w:space="0" w:color="auto"/>
              <w:right w:val="single" w:sz="4" w:space="0" w:color="auto"/>
            </w:tcBorders>
            <w:shd w:val="clear" w:color="auto" w:fill="auto"/>
            <w:noWrap/>
            <w:vAlign w:val="bottom"/>
            <w:hideMark/>
          </w:tcPr>
          <w:p w14:paraId="77D6B33F"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DEPREC. ACUM.</w:t>
            </w:r>
          </w:p>
        </w:tc>
        <w:tc>
          <w:tcPr>
            <w:tcW w:w="935" w:type="pct"/>
            <w:tcBorders>
              <w:top w:val="nil"/>
              <w:left w:val="nil"/>
              <w:bottom w:val="single" w:sz="4" w:space="0" w:color="auto"/>
              <w:right w:val="single" w:sz="4" w:space="0" w:color="auto"/>
            </w:tcBorders>
            <w:shd w:val="clear" w:color="auto" w:fill="auto"/>
            <w:noWrap/>
            <w:vAlign w:val="bottom"/>
            <w:hideMark/>
          </w:tcPr>
          <w:p w14:paraId="02A7703A" w14:textId="77777777" w:rsidR="00686E4C" w:rsidRPr="00F67E53" w:rsidRDefault="00686E4C" w:rsidP="00686E4C">
            <w:pPr>
              <w:jc w:val="center"/>
              <w:rPr>
                <w:rFonts w:ascii="Arial" w:hAnsi="Arial" w:cs="Arial"/>
                <w:b/>
                <w:bCs/>
                <w:sz w:val="24"/>
                <w:szCs w:val="24"/>
                <w:lang w:eastAsia="es-CO"/>
              </w:rPr>
            </w:pPr>
            <w:r w:rsidRPr="00F67E53">
              <w:rPr>
                <w:rFonts w:ascii="Arial" w:hAnsi="Arial" w:cs="Arial"/>
                <w:b/>
                <w:bCs/>
                <w:sz w:val="24"/>
                <w:szCs w:val="24"/>
                <w:lang w:eastAsia="es-CO"/>
              </w:rPr>
              <w:t>COSTO FISCAL</w:t>
            </w:r>
          </w:p>
        </w:tc>
      </w:tr>
    </w:tbl>
    <w:p w14:paraId="4BD909AB" w14:textId="77777777" w:rsidR="00686E4C" w:rsidRPr="00F67E53" w:rsidRDefault="00686E4C" w:rsidP="00686E4C">
      <w:pPr>
        <w:ind w:left="680"/>
        <w:jc w:val="both"/>
        <w:rPr>
          <w:rFonts w:ascii="Arial" w:hAnsi="Arial" w:cs="Arial"/>
          <w:sz w:val="24"/>
          <w:szCs w:val="24"/>
        </w:rPr>
      </w:pPr>
    </w:p>
    <w:p w14:paraId="6D7B0FE4" w14:textId="77777777" w:rsidR="00607FF1" w:rsidRPr="00F67E53" w:rsidRDefault="00607FF1" w:rsidP="007C7454">
      <w:pPr>
        <w:pStyle w:val="Prrafodelista"/>
        <w:numPr>
          <w:ilvl w:val="3"/>
          <w:numId w:val="32"/>
        </w:numPr>
        <w:jc w:val="both"/>
        <w:rPr>
          <w:rFonts w:ascii="Arial" w:hAnsi="Arial" w:cs="Arial"/>
          <w:sz w:val="24"/>
          <w:szCs w:val="24"/>
        </w:rPr>
      </w:pPr>
      <w:r w:rsidRPr="00F67E53">
        <w:rPr>
          <w:rFonts w:ascii="Arial" w:hAnsi="Arial" w:cs="Arial"/>
          <w:sz w:val="24"/>
          <w:szCs w:val="24"/>
        </w:rPr>
        <w:t>Seguidamente</w:t>
      </w:r>
      <w:r w:rsidR="00686E4C" w:rsidRPr="00F67E53">
        <w:rPr>
          <w:rFonts w:ascii="Arial" w:hAnsi="Arial" w:cs="Arial"/>
          <w:sz w:val="24"/>
          <w:szCs w:val="24"/>
        </w:rPr>
        <w:t xml:space="preserve"> se </w:t>
      </w:r>
      <w:r w:rsidRPr="00F67E53">
        <w:rPr>
          <w:rFonts w:ascii="Arial" w:hAnsi="Arial" w:cs="Arial"/>
          <w:sz w:val="24"/>
          <w:szCs w:val="24"/>
        </w:rPr>
        <w:t xml:space="preserve">debe </w:t>
      </w:r>
      <w:r w:rsidR="00686E4C" w:rsidRPr="00F67E53">
        <w:rPr>
          <w:rFonts w:ascii="Arial" w:hAnsi="Arial" w:cs="Arial"/>
          <w:sz w:val="24"/>
          <w:szCs w:val="24"/>
        </w:rPr>
        <w:t>verifica la vida transcurrida teniendo en cuenta</w:t>
      </w:r>
      <w:r w:rsidRPr="00F67E53">
        <w:rPr>
          <w:rFonts w:ascii="Arial" w:hAnsi="Arial" w:cs="Arial"/>
          <w:sz w:val="24"/>
          <w:szCs w:val="24"/>
        </w:rPr>
        <w:t xml:space="preserve"> </w:t>
      </w:r>
      <w:r w:rsidR="00686E4C" w:rsidRPr="00F67E53">
        <w:rPr>
          <w:rFonts w:ascii="Arial" w:hAnsi="Arial" w:cs="Arial"/>
          <w:sz w:val="24"/>
          <w:szCs w:val="24"/>
        </w:rPr>
        <w:t xml:space="preserve">que </w:t>
      </w:r>
      <w:r w:rsidRPr="00F67E53">
        <w:rPr>
          <w:rFonts w:ascii="Arial" w:hAnsi="Arial" w:cs="Arial"/>
          <w:sz w:val="24"/>
          <w:szCs w:val="24"/>
        </w:rPr>
        <w:t xml:space="preserve">en el </w:t>
      </w:r>
      <w:r w:rsidR="00686E4C" w:rsidRPr="00F67E53">
        <w:rPr>
          <w:rFonts w:ascii="Arial" w:hAnsi="Arial" w:cs="Arial"/>
          <w:sz w:val="24"/>
          <w:szCs w:val="24"/>
        </w:rPr>
        <w:t xml:space="preserve">mes anterior </w:t>
      </w:r>
      <w:r w:rsidRPr="00F67E53">
        <w:rPr>
          <w:rFonts w:ascii="Arial" w:hAnsi="Arial" w:cs="Arial"/>
          <w:sz w:val="24"/>
          <w:szCs w:val="24"/>
        </w:rPr>
        <w:t xml:space="preserve">sea </w:t>
      </w:r>
      <w:r w:rsidR="00686E4C" w:rsidRPr="00F67E53">
        <w:rPr>
          <w:rFonts w:ascii="Arial" w:hAnsi="Arial" w:cs="Arial"/>
          <w:sz w:val="24"/>
          <w:szCs w:val="24"/>
        </w:rPr>
        <w:t>menor al que se va a ajustar (ninguna de estas casillas debe quedar en negativo)</w:t>
      </w:r>
      <w:r w:rsidRPr="00F67E53">
        <w:rPr>
          <w:rFonts w:ascii="Arial" w:hAnsi="Arial" w:cs="Arial"/>
          <w:sz w:val="24"/>
          <w:szCs w:val="24"/>
        </w:rPr>
        <w:t>.</w:t>
      </w:r>
    </w:p>
    <w:p w14:paraId="5F064013" w14:textId="5A9B5417" w:rsidR="00607FF1" w:rsidRPr="00F67E53" w:rsidRDefault="00FB0503" w:rsidP="007C7454">
      <w:pPr>
        <w:pStyle w:val="Prrafodelista"/>
        <w:numPr>
          <w:ilvl w:val="3"/>
          <w:numId w:val="32"/>
        </w:numPr>
        <w:jc w:val="both"/>
        <w:rPr>
          <w:rFonts w:ascii="Arial" w:hAnsi="Arial" w:cs="Arial"/>
          <w:sz w:val="24"/>
          <w:szCs w:val="24"/>
        </w:rPr>
      </w:pPr>
      <w:r w:rsidRPr="00F67E53">
        <w:rPr>
          <w:rFonts w:ascii="Arial" w:hAnsi="Arial" w:cs="Arial"/>
          <w:sz w:val="24"/>
          <w:szCs w:val="24"/>
        </w:rPr>
        <w:t>L</w:t>
      </w:r>
      <w:r w:rsidR="00686E4C" w:rsidRPr="00F67E53">
        <w:rPr>
          <w:rFonts w:ascii="Arial" w:hAnsi="Arial" w:cs="Arial"/>
          <w:sz w:val="24"/>
          <w:szCs w:val="24"/>
        </w:rPr>
        <w:t xml:space="preserve">uego se </w:t>
      </w:r>
      <w:r w:rsidR="00607FF1" w:rsidRPr="00F67E53">
        <w:rPr>
          <w:rFonts w:ascii="Arial" w:hAnsi="Arial" w:cs="Arial"/>
          <w:sz w:val="24"/>
          <w:szCs w:val="24"/>
        </w:rPr>
        <w:t>revisa</w:t>
      </w:r>
      <w:r w:rsidR="00686E4C" w:rsidRPr="00F67E53">
        <w:rPr>
          <w:rFonts w:ascii="Arial" w:hAnsi="Arial" w:cs="Arial"/>
          <w:sz w:val="24"/>
          <w:szCs w:val="24"/>
        </w:rPr>
        <w:t xml:space="preserve"> la columna de vida útil pendiente teniendo en cuenta que</w:t>
      </w:r>
      <w:r w:rsidR="00607FF1" w:rsidRPr="00F67E53">
        <w:rPr>
          <w:rFonts w:ascii="Arial" w:hAnsi="Arial" w:cs="Arial"/>
          <w:sz w:val="24"/>
          <w:szCs w:val="24"/>
        </w:rPr>
        <w:t xml:space="preserve"> en el</w:t>
      </w:r>
      <w:r w:rsidR="00686E4C" w:rsidRPr="00F67E53">
        <w:rPr>
          <w:rFonts w:ascii="Arial" w:hAnsi="Arial" w:cs="Arial"/>
          <w:sz w:val="24"/>
          <w:szCs w:val="24"/>
        </w:rPr>
        <w:t xml:space="preserve"> mes anterior</w:t>
      </w:r>
      <w:r w:rsidR="00607FF1" w:rsidRPr="00F67E53">
        <w:rPr>
          <w:rFonts w:ascii="Arial" w:hAnsi="Arial" w:cs="Arial"/>
          <w:sz w:val="24"/>
          <w:szCs w:val="24"/>
        </w:rPr>
        <w:t xml:space="preserve"> sea</w:t>
      </w:r>
      <w:r w:rsidR="00686E4C" w:rsidRPr="00F67E53">
        <w:rPr>
          <w:rFonts w:ascii="Arial" w:hAnsi="Arial" w:cs="Arial"/>
          <w:sz w:val="24"/>
          <w:szCs w:val="24"/>
        </w:rPr>
        <w:t xml:space="preserve"> mayor </w:t>
      </w:r>
      <w:r w:rsidR="00607FF1" w:rsidRPr="00F67E53">
        <w:rPr>
          <w:rFonts w:ascii="Arial" w:hAnsi="Arial" w:cs="Arial"/>
          <w:sz w:val="24"/>
          <w:szCs w:val="24"/>
        </w:rPr>
        <w:t>al</w:t>
      </w:r>
      <w:r w:rsidR="00686E4C" w:rsidRPr="00F67E53">
        <w:rPr>
          <w:rFonts w:ascii="Arial" w:hAnsi="Arial" w:cs="Arial"/>
          <w:sz w:val="24"/>
          <w:szCs w:val="24"/>
        </w:rPr>
        <w:t xml:space="preserve"> que se está verificando en el momento (ninguna de estas casillas debe quedar en negativo)</w:t>
      </w:r>
      <w:r w:rsidR="00607FF1" w:rsidRPr="00F67E53">
        <w:rPr>
          <w:rFonts w:ascii="Arial" w:hAnsi="Arial" w:cs="Arial"/>
          <w:sz w:val="24"/>
          <w:szCs w:val="24"/>
        </w:rPr>
        <w:t>.</w:t>
      </w:r>
    </w:p>
    <w:p w14:paraId="5974DAA7" w14:textId="77777777" w:rsidR="00E65F44" w:rsidRPr="00F67E53" w:rsidRDefault="00607FF1" w:rsidP="007C7454">
      <w:pPr>
        <w:pStyle w:val="Prrafodelista"/>
        <w:numPr>
          <w:ilvl w:val="3"/>
          <w:numId w:val="32"/>
        </w:numPr>
        <w:jc w:val="both"/>
        <w:rPr>
          <w:rFonts w:ascii="Arial" w:hAnsi="Arial" w:cs="Arial"/>
          <w:sz w:val="24"/>
          <w:szCs w:val="24"/>
        </w:rPr>
      </w:pPr>
      <w:r w:rsidRPr="00F67E53">
        <w:rPr>
          <w:rFonts w:ascii="Arial" w:hAnsi="Arial" w:cs="Arial"/>
          <w:sz w:val="24"/>
          <w:szCs w:val="24"/>
        </w:rPr>
        <w:t>E</w:t>
      </w:r>
      <w:r w:rsidR="00686E4C" w:rsidRPr="00F67E53">
        <w:rPr>
          <w:rFonts w:ascii="Arial" w:hAnsi="Arial" w:cs="Arial"/>
          <w:sz w:val="24"/>
          <w:szCs w:val="24"/>
        </w:rPr>
        <w:t xml:space="preserve">n la parte </w:t>
      </w:r>
      <w:r w:rsidRPr="00F67E53">
        <w:rPr>
          <w:rFonts w:ascii="Arial" w:hAnsi="Arial" w:cs="Arial"/>
          <w:sz w:val="24"/>
          <w:szCs w:val="24"/>
        </w:rPr>
        <w:t>final</w:t>
      </w:r>
      <w:r w:rsidR="00686E4C" w:rsidRPr="00F67E53">
        <w:rPr>
          <w:rFonts w:ascii="Arial" w:hAnsi="Arial" w:cs="Arial"/>
          <w:sz w:val="24"/>
          <w:szCs w:val="24"/>
        </w:rPr>
        <w:t xml:space="preserve"> de la columna de depreciación acumulada se verifica el valor que </w:t>
      </w:r>
      <w:r w:rsidR="00E65F44" w:rsidRPr="00F67E53">
        <w:rPr>
          <w:rFonts w:ascii="Arial" w:hAnsi="Arial" w:cs="Arial"/>
          <w:sz w:val="24"/>
          <w:szCs w:val="24"/>
        </w:rPr>
        <w:t>se debe</w:t>
      </w:r>
      <w:r w:rsidR="00686E4C" w:rsidRPr="00F67E53">
        <w:rPr>
          <w:rFonts w:ascii="Arial" w:hAnsi="Arial" w:cs="Arial"/>
          <w:sz w:val="24"/>
          <w:szCs w:val="24"/>
        </w:rPr>
        <w:t xml:space="preserve"> registrar en la nota </w:t>
      </w:r>
      <w:r w:rsidR="00EB5AC5" w:rsidRPr="00F67E53">
        <w:rPr>
          <w:rFonts w:ascii="Arial" w:hAnsi="Arial" w:cs="Arial"/>
          <w:sz w:val="24"/>
          <w:szCs w:val="24"/>
        </w:rPr>
        <w:t xml:space="preserve">de </w:t>
      </w:r>
      <w:r w:rsidR="00686E4C" w:rsidRPr="00F67E53">
        <w:rPr>
          <w:rFonts w:ascii="Arial" w:hAnsi="Arial" w:cs="Arial"/>
          <w:sz w:val="24"/>
          <w:szCs w:val="24"/>
        </w:rPr>
        <w:t>cierre</w:t>
      </w:r>
      <w:r w:rsidR="00EB5AC5" w:rsidRPr="00F67E53">
        <w:rPr>
          <w:rFonts w:ascii="Arial" w:hAnsi="Arial" w:cs="Arial"/>
          <w:sz w:val="24"/>
          <w:szCs w:val="24"/>
        </w:rPr>
        <w:t>(NJ)</w:t>
      </w:r>
      <w:r w:rsidR="00686E4C" w:rsidRPr="00F67E53">
        <w:rPr>
          <w:rFonts w:ascii="Arial" w:hAnsi="Arial" w:cs="Arial"/>
          <w:sz w:val="24"/>
          <w:szCs w:val="24"/>
        </w:rPr>
        <w:t xml:space="preserve"> con fecha del último día del mes</w:t>
      </w:r>
      <w:r w:rsidR="00E65F44" w:rsidRPr="00F67E53">
        <w:rPr>
          <w:rFonts w:ascii="Arial" w:hAnsi="Arial" w:cs="Arial"/>
          <w:sz w:val="24"/>
          <w:szCs w:val="24"/>
        </w:rPr>
        <w:t>.</w:t>
      </w:r>
    </w:p>
    <w:p w14:paraId="778A4A58" w14:textId="415A99CD" w:rsidR="00CE2243" w:rsidRPr="00F67E53" w:rsidRDefault="00E65F44" w:rsidP="007C7454">
      <w:pPr>
        <w:pStyle w:val="Prrafodelista"/>
        <w:numPr>
          <w:ilvl w:val="3"/>
          <w:numId w:val="32"/>
        </w:numPr>
        <w:jc w:val="both"/>
        <w:rPr>
          <w:rFonts w:ascii="Arial" w:hAnsi="Arial" w:cs="Arial"/>
          <w:sz w:val="24"/>
          <w:szCs w:val="24"/>
        </w:rPr>
      </w:pPr>
      <w:r w:rsidRPr="00F67E53">
        <w:rPr>
          <w:rFonts w:ascii="Arial" w:hAnsi="Arial" w:cs="Arial"/>
          <w:sz w:val="24"/>
          <w:szCs w:val="24"/>
        </w:rPr>
        <w:t>S</w:t>
      </w:r>
      <w:r w:rsidR="00D03390" w:rsidRPr="00F67E53">
        <w:rPr>
          <w:rFonts w:ascii="Arial" w:hAnsi="Arial" w:cs="Arial"/>
          <w:sz w:val="24"/>
          <w:szCs w:val="24"/>
        </w:rPr>
        <w:t>egún</w:t>
      </w:r>
      <w:r w:rsidR="001D0A60" w:rsidRPr="00F67E53">
        <w:rPr>
          <w:rFonts w:ascii="Arial" w:hAnsi="Arial" w:cs="Arial"/>
          <w:sz w:val="24"/>
          <w:szCs w:val="24"/>
        </w:rPr>
        <w:t xml:space="preserve"> </w:t>
      </w:r>
      <w:r w:rsidR="00D03390" w:rsidRPr="00F67E53">
        <w:rPr>
          <w:rFonts w:ascii="Arial" w:hAnsi="Arial" w:cs="Arial"/>
          <w:sz w:val="24"/>
          <w:szCs w:val="24"/>
        </w:rPr>
        <w:t xml:space="preserve">corresponda al activo: </w:t>
      </w:r>
      <w:r w:rsidR="00D749CF" w:rsidRPr="00F67E53">
        <w:rPr>
          <w:rFonts w:ascii="Arial" w:hAnsi="Arial" w:cs="Arial"/>
          <w:sz w:val="24"/>
          <w:szCs w:val="24"/>
        </w:rPr>
        <w:t>Edificaciones, Auditorio, Membrana, Muebles, Equipo de Oficina, Equipo de Cómputo y Equipo de Comunicación</w:t>
      </w:r>
      <w:r w:rsidR="00CE3501" w:rsidRPr="00F67E53">
        <w:rPr>
          <w:rFonts w:ascii="Arial" w:hAnsi="Arial" w:cs="Arial"/>
          <w:sz w:val="24"/>
          <w:szCs w:val="24"/>
        </w:rPr>
        <w:t>.</w:t>
      </w:r>
      <w:r w:rsidR="002E4591" w:rsidRPr="00F67E53">
        <w:rPr>
          <w:rFonts w:ascii="Arial" w:hAnsi="Arial" w:cs="Arial"/>
          <w:sz w:val="24"/>
          <w:szCs w:val="24"/>
        </w:rPr>
        <w:t xml:space="preserve"> L</w:t>
      </w:r>
      <w:r w:rsidR="00D749CF" w:rsidRPr="00F67E53">
        <w:rPr>
          <w:rFonts w:ascii="Arial" w:hAnsi="Arial" w:cs="Arial"/>
          <w:sz w:val="24"/>
          <w:szCs w:val="24"/>
        </w:rPr>
        <w:t xml:space="preserve">a nota de ajuste se realiza </w:t>
      </w:r>
      <w:r w:rsidR="002E4591" w:rsidRPr="00F67E53">
        <w:rPr>
          <w:rFonts w:ascii="Arial" w:hAnsi="Arial" w:cs="Arial"/>
          <w:sz w:val="24"/>
          <w:szCs w:val="24"/>
        </w:rPr>
        <w:t>con los siguientes códigos</w:t>
      </w:r>
      <w:r w:rsidR="00CE2243" w:rsidRPr="00F67E53">
        <w:rPr>
          <w:rFonts w:ascii="Arial" w:hAnsi="Arial" w:cs="Arial"/>
          <w:sz w:val="24"/>
          <w:szCs w:val="24"/>
        </w:rPr>
        <w:t>:</w:t>
      </w:r>
    </w:p>
    <w:p w14:paraId="0F530895" w14:textId="77777777" w:rsidR="00CE2243" w:rsidRPr="00F67E53" w:rsidRDefault="00CE2243" w:rsidP="00B07196">
      <w:pPr>
        <w:rPr>
          <w:rFonts w:ascii="Arial" w:hAnsi="Arial" w:cs="Arial"/>
          <w:sz w:val="24"/>
          <w:szCs w:val="24"/>
        </w:rPr>
      </w:pPr>
    </w:p>
    <w:tbl>
      <w:tblPr>
        <w:tblStyle w:val="Tablaconcuadrcula"/>
        <w:tblW w:w="5000" w:type="pct"/>
        <w:tblLook w:val="04A0" w:firstRow="1" w:lastRow="0" w:firstColumn="1" w:lastColumn="0" w:noHBand="0" w:noVBand="1"/>
      </w:tblPr>
      <w:tblGrid>
        <w:gridCol w:w="1302"/>
        <w:gridCol w:w="2632"/>
        <w:gridCol w:w="1929"/>
        <w:gridCol w:w="1759"/>
        <w:gridCol w:w="1956"/>
      </w:tblGrid>
      <w:tr w:rsidR="00CE2243" w:rsidRPr="00F67E53" w14:paraId="5D74C7F9" w14:textId="77777777" w:rsidTr="002665FF">
        <w:tc>
          <w:tcPr>
            <w:tcW w:w="680" w:type="pct"/>
          </w:tcPr>
          <w:p w14:paraId="7F7D0448" w14:textId="77777777" w:rsidR="00CE2243" w:rsidRPr="00F67E53" w:rsidRDefault="00CE2243" w:rsidP="00B07196">
            <w:pPr>
              <w:rPr>
                <w:rFonts w:ascii="Arial" w:hAnsi="Arial" w:cs="Arial"/>
                <w:b/>
                <w:spacing w:val="-3"/>
                <w:sz w:val="24"/>
                <w:szCs w:val="24"/>
              </w:rPr>
            </w:pPr>
            <w:r w:rsidRPr="00F67E53">
              <w:rPr>
                <w:rFonts w:ascii="Arial" w:hAnsi="Arial" w:cs="Arial"/>
                <w:b/>
                <w:spacing w:val="-3"/>
                <w:sz w:val="24"/>
                <w:szCs w:val="24"/>
              </w:rPr>
              <w:t>Código</w:t>
            </w:r>
          </w:p>
        </w:tc>
        <w:tc>
          <w:tcPr>
            <w:tcW w:w="1374" w:type="pct"/>
          </w:tcPr>
          <w:p w14:paraId="7A1A3B49" w14:textId="77777777" w:rsidR="00CE2243" w:rsidRPr="00F67E53" w:rsidRDefault="00CE2243" w:rsidP="00B07196">
            <w:pPr>
              <w:rPr>
                <w:rFonts w:ascii="Arial" w:hAnsi="Arial" w:cs="Arial"/>
                <w:b/>
                <w:spacing w:val="-3"/>
                <w:sz w:val="24"/>
                <w:szCs w:val="24"/>
              </w:rPr>
            </w:pPr>
            <w:r w:rsidRPr="00F67E53">
              <w:rPr>
                <w:rFonts w:ascii="Arial" w:hAnsi="Arial" w:cs="Arial"/>
                <w:b/>
                <w:spacing w:val="-3"/>
                <w:sz w:val="24"/>
                <w:szCs w:val="24"/>
              </w:rPr>
              <w:t>Nombre cuenta</w:t>
            </w:r>
          </w:p>
        </w:tc>
        <w:tc>
          <w:tcPr>
            <w:tcW w:w="1007" w:type="pct"/>
          </w:tcPr>
          <w:p w14:paraId="5B61468B" w14:textId="77777777" w:rsidR="00CE2243" w:rsidRPr="00F67E53" w:rsidRDefault="00CE2243" w:rsidP="00B07196">
            <w:pPr>
              <w:rPr>
                <w:rFonts w:ascii="Arial" w:hAnsi="Arial" w:cs="Arial"/>
                <w:b/>
                <w:spacing w:val="-3"/>
                <w:sz w:val="24"/>
                <w:szCs w:val="24"/>
              </w:rPr>
            </w:pPr>
            <w:r w:rsidRPr="00F67E53">
              <w:rPr>
                <w:rFonts w:ascii="Arial" w:hAnsi="Arial" w:cs="Arial"/>
                <w:b/>
                <w:spacing w:val="-3"/>
                <w:sz w:val="24"/>
                <w:szCs w:val="24"/>
              </w:rPr>
              <w:t>Debito</w:t>
            </w:r>
          </w:p>
        </w:tc>
        <w:tc>
          <w:tcPr>
            <w:tcW w:w="918" w:type="pct"/>
          </w:tcPr>
          <w:p w14:paraId="3DDC3968" w14:textId="77777777" w:rsidR="00CE2243" w:rsidRPr="00F67E53" w:rsidRDefault="00CE2243"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Pr>
          <w:p w14:paraId="44932EBC" w14:textId="77777777" w:rsidR="00CE2243" w:rsidRPr="00F67E53" w:rsidRDefault="00CE2243" w:rsidP="00B07196">
            <w:pPr>
              <w:rPr>
                <w:rFonts w:ascii="Arial" w:hAnsi="Arial" w:cs="Arial"/>
                <w:b/>
                <w:spacing w:val="-3"/>
                <w:sz w:val="24"/>
                <w:szCs w:val="24"/>
              </w:rPr>
            </w:pPr>
            <w:r w:rsidRPr="00F67E53">
              <w:rPr>
                <w:rFonts w:ascii="Arial" w:hAnsi="Arial" w:cs="Arial"/>
                <w:b/>
                <w:spacing w:val="-3"/>
                <w:sz w:val="24"/>
                <w:szCs w:val="24"/>
              </w:rPr>
              <w:t>Nit</w:t>
            </w:r>
          </w:p>
        </w:tc>
      </w:tr>
      <w:tr w:rsidR="007E3723" w:rsidRPr="00F67E53" w14:paraId="4185E85D" w14:textId="77777777" w:rsidTr="002665FF">
        <w:tc>
          <w:tcPr>
            <w:tcW w:w="680" w:type="pct"/>
          </w:tcPr>
          <w:p w14:paraId="642887F4"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51251501</w:t>
            </w:r>
          </w:p>
        </w:tc>
        <w:tc>
          <w:tcPr>
            <w:tcW w:w="1374" w:type="pct"/>
          </w:tcPr>
          <w:p w14:paraId="01F47615" w14:textId="77777777" w:rsidR="007E3723" w:rsidRPr="00F67E53" w:rsidRDefault="007E3723" w:rsidP="00B07196">
            <w:pPr>
              <w:rPr>
                <w:rFonts w:ascii="Arial" w:hAnsi="Arial" w:cs="Arial"/>
                <w:sz w:val="24"/>
                <w:szCs w:val="24"/>
              </w:rPr>
            </w:pPr>
            <w:r w:rsidRPr="00F67E53">
              <w:rPr>
                <w:rFonts w:ascii="Arial" w:hAnsi="Arial" w:cs="Arial"/>
                <w:sz w:val="24"/>
                <w:szCs w:val="24"/>
              </w:rPr>
              <w:t>Edificaciones</w:t>
            </w:r>
          </w:p>
        </w:tc>
        <w:tc>
          <w:tcPr>
            <w:tcW w:w="1007" w:type="pct"/>
          </w:tcPr>
          <w:p w14:paraId="1A62C053"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5978E893" w14:textId="77777777" w:rsidR="007E3723" w:rsidRPr="00F67E53" w:rsidRDefault="007E3723" w:rsidP="00B07196">
            <w:pPr>
              <w:rPr>
                <w:rFonts w:ascii="Arial" w:hAnsi="Arial" w:cs="Arial"/>
                <w:spacing w:val="-3"/>
                <w:sz w:val="24"/>
                <w:szCs w:val="24"/>
              </w:rPr>
            </w:pPr>
          </w:p>
        </w:tc>
        <w:tc>
          <w:tcPr>
            <w:tcW w:w="1022" w:type="pct"/>
          </w:tcPr>
          <w:p w14:paraId="0E7F37A2" w14:textId="77777777" w:rsidR="007E3723" w:rsidRPr="00F67E53" w:rsidRDefault="007E3723" w:rsidP="00B07196">
            <w:pPr>
              <w:rPr>
                <w:rFonts w:ascii="Arial" w:hAnsi="Arial" w:cs="Arial"/>
                <w:spacing w:val="-3"/>
                <w:sz w:val="24"/>
                <w:szCs w:val="24"/>
              </w:rPr>
            </w:pPr>
          </w:p>
        </w:tc>
      </w:tr>
      <w:tr w:rsidR="007E3723" w:rsidRPr="00F67E53" w14:paraId="20DA62BB" w14:textId="77777777" w:rsidTr="002665FF">
        <w:tc>
          <w:tcPr>
            <w:tcW w:w="680" w:type="pct"/>
          </w:tcPr>
          <w:p w14:paraId="49301F90"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51251502</w:t>
            </w:r>
          </w:p>
        </w:tc>
        <w:tc>
          <w:tcPr>
            <w:tcW w:w="1374" w:type="pct"/>
          </w:tcPr>
          <w:p w14:paraId="5637A0BE" w14:textId="77777777" w:rsidR="007E3723" w:rsidRPr="00F67E53" w:rsidRDefault="007E3723" w:rsidP="00B07196">
            <w:pPr>
              <w:rPr>
                <w:rFonts w:ascii="Arial" w:hAnsi="Arial" w:cs="Arial"/>
                <w:sz w:val="24"/>
                <w:szCs w:val="24"/>
              </w:rPr>
            </w:pPr>
            <w:r w:rsidRPr="00F67E53">
              <w:rPr>
                <w:rFonts w:ascii="Arial" w:hAnsi="Arial" w:cs="Arial"/>
                <w:sz w:val="24"/>
                <w:szCs w:val="24"/>
              </w:rPr>
              <w:t>Auditorio</w:t>
            </w:r>
          </w:p>
        </w:tc>
        <w:tc>
          <w:tcPr>
            <w:tcW w:w="1007" w:type="pct"/>
          </w:tcPr>
          <w:p w14:paraId="2F1E732A"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3E34D971" w14:textId="77777777" w:rsidR="007E3723" w:rsidRPr="00F67E53" w:rsidRDefault="007E3723" w:rsidP="00B07196">
            <w:pPr>
              <w:rPr>
                <w:rFonts w:ascii="Arial" w:hAnsi="Arial" w:cs="Arial"/>
                <w:spacing w:val="-3"/>
                <w:sz w:val="24"/>
                <w:szCs w:val="24"/>
              </w:rPr>
            </w:pPr>
          </w:p>
        </w:tc>
        <w:tc>
          <w:tcPr>
            <w:tcW w:w="1022" w:type="pct"/>
          </w:tcPr>
          <w:p w14:paraId="0C868CF6" w14:textId="77777777" w:rsidR="007E3723" w:rsidRPr="00F67E53" w:rsidRDefault="007E3723" w:rsidP="00B07196">
            <w:pPr>
              <w:rPr>
                <w:rFonts w:ascii="Arial" w:hAnsi="Arial" w:cs="Arial"/>
                <w:spacing w:val="-3"/>
                <w:sz w:val="24"/>
                <w:szCs w:val="24"/>
              </w:rPr>
            </w:pPr>
          </w:p>
        </w:tc>
      </w:tr>
      <w:tr w:rsidR="007E3723" w:rsidRPr="00F67E53" w14:paraId="247674E5" w14:textId="77777777" w:rsidTr="002665FF">
        <w:tc>
          <w:tcPr>
            <w:tcW w:w="680" w:type="pct"/>
          </w:tcPr>
          <w:p w14:paraId="750A5D9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51251503</w:t>
            </w:r>
          </w:p>
        </w:tc>
        <w:tc>
          <w:tcPr>
            <w:tcW w:w="1374" w:type="pct"/>
          </w:tcPr>
          <w:p w14:paraId="29B5A33B" w14:textId="77777777" w:rsidR="007E3723" w:rsidRPr="00F67E53" w:rsidRDefault="007E3723" w:rsidP="00B07196">
            <w:pPr>
              <w:rPr>
                <w:rFonts w:ascii="Arial" w:hAnsi="Arial" w:cs="Arial"/>
                <w:sz w:val="24"/>
                <w:szCs w:val="24"/>
              </w:rPr>
            </w:pPr>
            <w:r w:rsidRPr="00F67E53">
              <w:rPr>
                <w:rFonts w:ascii="Arial" w:hAnsi="Arial" w:cs="Arial"/>
                <w:sz w:val="24"/>
                <w:szCs w:val="24"/>
              </w:rPr>
              <w:t>Membrana</w:t>
            </w:r>
          </w:p>
        </w:tc>
        <w:tc>
          <w:tcPr>
            <w:tcW w:w="1007" w:type="pct"/>
          </w:tcPr>
          <w:p w14:paraId="3843D09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1CA63FF9" w14:textId="77777777" w:rsidR="007E3723" w:rsidRPr="00F67E53" w:rsidRDefault="007E3723" w:rsidP="00B07196">
            <w:pPr>
              <w:rPr>
                <w:rFonts w:ascii="Arial" w:hAnsi="Arial" w:cs="Arial"/>
                <w:spacing w:val="-3"/>
                <w:sz w:val="24"/>
                <w:szCs w:val="24"/>
              </w:rPr>
            </w:pPr>
          </w:p>
        </w:tc>
        <w:tc>
          <w:tcPr>
            <w:tcW w:w="1022" w:type="pct"/>
          </w:tcPr>
          <w:p w14:paraId="30F0E463" w14:textId="77777777" w:rsidR="007E3723" w:rsidRPr="00F67E53" w:rsidRDefault="007E3723" w:rsidP="00B07196">
            <w:pPr>
              <w:rPr>
                <w:rFonts w:ascii="Arial" w:hAnsi="Arial" w:cs="Arial"/>
                <w:spacing w:val="-3"/>
                <w:sz w:val="24"/>
                <w:szCs w:val="24"/>
              </w:rPr>
            </w:pPr>
          </w:p>
        </w:tc>
      </w:tr>
      <w:tr w:rsidR="007E3723" w:rsidRPr="00F67E53" w14:paraId="01FA8909" w14:textId="77777777" w:rsidTr="002665FF">
        <w:tc>
          <w:tcPr>
            <w:tcW w:w="680" w:type="pct"/>
          </w:tcPr>
          <w:p w14:paraId="6F6F413E"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51251505</w:t>
            </w:r>
          </w:p>
        </w:tc>
        <w:tc>
          <w:tcPr>
            <w:tcW w:w="1374" w:type="pct"/>
          </w:tcPr>
          <w:p w14:paraId="1A26CF60" w14:textId="77777777" w:rsidR="007E3723" w:rsidRPr="00F67E53" w:rsidRDefault="007E3723" w:rsidP="00B07196">
            <w:pPr>
              <w:rPr>
                <w:rFonts w:ascii="Arial" w:hAnsi="Arial" w:cs="Arial"/>
                <w:sz w:val="24"/>
                <w:szCs w:val="24"/>
              </w:rPr>
            </w:pPr>
            <w:r w:rsidRPr="00F67E53">
              <w:rPr>
                <w:rFonts w:ascii="Arial" w:hAnsi="Arial" w:cs="Arial"/>
                <w:sz w:val="24"/>
                <w:szCs w:val="24"/>
              </w:rPr>
              <w:t>Muebles</w:t>
            </w:r>
          </w:p>
        </w:tc>
        <w:tc>
          <w:tcPr>
            <w:tcW w:w="1007" w:type="pct"/>
          </w:tcPr>
          <w:p w14:paraId="5DEE666C"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1DDC2131" w14:textId="77777777" w:rsidR="007E3723" w:rsidRPr="00F67E53" w:rsidRDefault="007E3723" w:rsidP="00B07196">
            <w:pPr>
              <w:rPr>
                <w:rFonts w:ascii="Arial" w:hAnsi="Arial" w:cs="Arial"/>
                <w:spacing w:val="-3"/>
                <w:sz w:val="24"/>
                <w:szCs w:val="24"/>
              </w:rPr>
            </w:pPr>
          </w:p>
        </w:tc>
        <w:tc>
          <w:tcPr>
            <w:tcW w:w="1022" w:type="pct"/>
          </w:tcPr>
          <w:p w14:paraId="20F2141E" w14:textId="77777777" w:rsidR="007E3723" w:rsidRPr="00F67E53" w:rsidRDefault="007E3723" w:rsidP="00B07196">
            <w:pPr>
              <w:rPr>
                <w:rFonts w:ascii="Arial" w:hAnsi="Arial" w:cs="Arial"/>
                <w:spacing w:val="-3"/>
                <w:sz w:val="24"/>
                <w:szCs w:val="24"/>
              </w:rPr>
            </w:pPr>
          </w:p>
        </w:tc>
      </w:tr>
      <w:tr w:rsidR="007E3723" w:rsidRPr="00F67E53" w14:paraId="0F45BAC0" w14:textId="77777777" w:rsidTr="002665FF">
        <w:tc>
          <w:tcPr>
            <w:tcW w:w="680" w:type="pct"/>
          </w:tcPr>
          <w:p w14:paraId="0367D25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51252010</w:t>
            </w:r>
          </w:p>
        </w:tc>
        <w:tc>
          <w:tcPr>
            <w:tcW w:w="1374" w:type="pct"/>
          </w:tcPr>
          <w:p w14:paraId="40FD5D07" w14:textId="77777777" w:rsidR="007E3723" w:rsidRPr="00F67E53" w:rsidRDefault="007E3723" w:rsidP="00B07196">
            <w:pPr>
              <w:rPr>
                <w:rFonts w:ascii="Arial" w:hAnsi="Arial" w:cs="Arial"/>
                <w:sz w:val="24"/>
                <w:szCs w:val="24"/>
              </w:rPr>
            </w:pPr>
            <w:r w:rsidRPr="00F67E53">
              <w:rPr>
                <w:rFonts w:ascii="Arial" w:hAnsi="Arial" w:cs="Arial"/>
                <w:sz w:val="24"/>
                <w:szCs w:val="24"/>
              </w:rPr>
              <w:t>Equipo Oficina</w:t>
            </w:r>
          </w:p>
        </w:tc>
        <w:tc>
          <w:tcPr>
            <w:tcW w:w="1007" w:type="pct"/>
          </w:tcPr>
          <w:p w14:paraId="52E6A4F5"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75532A3C" w14:textId="77777777" w:rsidR="007E3723" w:rsidRPr="00F67E53" w:rsidRDefault="007E3723" w:rsidP="00B07196">
            <w:pPr>
              <w:rPr>
                <w:rFonts w:ascii="Arial" w:hAnsi="Arial" w:cs="Arial"/>
                <w:spacing w:val="-3"/>
                <w:sz w:val="24"/>
                <w:szCs w:val="24"/>
              </w:rPr>
            </w:pPr>
          </w:p>
        </w:tc>
        <w:tc>
          <w:tcPr>
            <w:tcW w:w="1022" w:type="pct"/>
          </w:tcPr>
          <w:p w14:paraId="12883AD5" w14:textId="77777777" w:rsidR="007E3723" w:rsidRPr="00F67E53" w:rsidRDefault="007E3723" w:rsidP="00B07196">
            <w:pPr>
              <w:rPr>
                <w:rFonts w:ascii="Arial" w:hAnsi="Arial" w:cs="Arial"/>
                <w:spacing w:val="-3"/>
                <w:sz w:val="24"/>
                <w:szCs w:val="24"/>
              </w:rPr>
            </w:pPr>
          </w:p>
        </w:tc>
      </w:tr>
      <w:tr w:rsidR="007E3723" w:rsidRPr="00F67E53" w14:paraId="0DE29B4C" w14:textId="77777777" w:rsidTr="002665FF">
        <w:tc>
          <w:tcPr>
            <w:tcW w:w="680" w:type="pct"/>
          </w:tcPr>
          <w:p w14:paraId="011A022A"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51252510</w:t>
            </w:r>
          </w:p>
        </w:tc>
        <w:tc>
          <w:tcPr>
            <w:tcW w:w="1374" w:type="pct"/>
          </w:tcPr>
          <w:p w14:paraId="5DD1B164" w14:textId="77777777" w:rsidR="007E3723" w:rsidRPr="00F67E53" w:rsidRDefault="007E3723" w:rsidP="00B07196">
            <w:pPr>
              <w:rPr>
                <w:rFonts w:ascii="Arial" w:hAnsi="Arial" w:cs="Arial"/>
                <w:sz w:val="24"/>
                <w:szCs w:val="24"/>
              </w:rPr>
            </w:pPr>
            <w:r w:rsidRPr="00F67E53">
              <w:rPr>
                <w:rFonts w:ascii="Arial" w:hAnsi="Arial" w:cs="Arial"/>
                <w:sz w:val="24"/>
                <w:szCs w:val="24"/>
              </w:rPr>
              <w:t>Equipo Comunicación</w:t>
            </w:r>
          </w:p>
        </w:tc>
        <w:tc>
          <w:tcPr>
            <w:tcW w:w="1007" w:type="pct"/>
          </w:tcPr>
          <w:p w14:paraId="508F22A5"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1E30E6AA" w14:textId="77777777" w:rsidR="007E3723" w:rsidRPr="00F67E53" w:rsidRDefault="007E3723" w:rsidP="00B07196">
            <w:pPr>
              <w:rPr>
                <w:rFonts w:ascii="Arial" w:hAnsi="Arial" w:cs="Arial"/>
                <w:spacing w:val="-3"/>
                <w:sz w:val="24"/>
                <w:szCs w:val="24"/>
              </w:rPr>
            </w:pPr>
          </w:p>
        </w:tc>
        <w:tc>
          <w:tcPr>
            <w:tcW w:w="1022" w:type="pct"/>
          </w:tcPr>
          <w:p w14:paraId="550DCF9D" w14:textId="77777777" w:rsidR="007E3723" w:rsidRPr="00F67E53" w:rsidRDefault="007E3723" w:rsidP="00B07196">
            <w:pPr>
              <w:rPr>
                <w:rFonts w:ascii="Arial" w:hAnsi="Arial" w:cs="Arial"/>
                <w:spacing w:val="-3"/>
                <w:sz w:val="24"/>
                <w:szCs w:val="24"/>
              </w:rPr>
            </w:pPr>
          </w:p>
        </w:tc>
      </w:tr>
      <w:tr w:rsidR="007E3723" w:rsidRPr="00F67E53" w14:paraId="0B7FC86A" w14:textId="77777777" w:rsidTr="002665FF">
        <w:tc>
          <w:tcPr>
            <w:tcW w:w="680" w:type="pct"/>
          </w:tcPr>
          <w:p w14:paraId="496C5D3E"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51252505</w:t>
            </w:r>
          </w:p>
        </w:tc>
        <w:tc>
          <w:tcPr>
            <w:tcW w:w="1374" w:type="pct"/>
          </w:tcPr>
          <w:p w14:paraId="5D41FAEC" w14:textId="77777777" w:rsidR="007E3723" w:rsidRPr="00F67E53" w:rsidRDefault="007E3723" w:rsidP="00B07196">
            <w:pPr>
              <w:rPr>
                <w:rFonts w:ascii="Arial" w:hAnsi="Arial" w:cs="Arial"/>
                <w:sz w:val="24"/>
                <w:szCs w:val="24"/>
              </w:rPr>
            </w:pPr>
            <w:r w:rsidRPr="00F67E53">
              <w:rPr>
                <w:rFonts w:ascii="Arial" w:hAnsi="Arial" w:cs="Arial"/>
                <w:sz w:val="24"/>
                <w:szCs w:val="24"/>
              </w:rPr>
              <w:t>Equipo Computo</w:t>
            </w:r>
          </w:p>
        </w:tc>
        <w:tc>
          <w:tcPr>
            <w:tcW w:w="1007" w:type="pct"/>
          </w:tcPr>
          <w:p w14:paraId="4744230D"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1C01721B" w14:textId="77777777" w:rsidR="007E3723" w:rsidRPr="00F67E53" w:rsidRDefault="007E3723" w:rsidP="00B07196">
            <w:pPr>
              <w:rPr>
                <w:rFonts w:ascii="Arial" w:hAnsi="Arial" w:cs="Arial"/>
                <w:spacing w:val="-3"/>
                <w:sz w:val="24"/>
                <w:szCs w:val="24"/>
              </w:rPr>
            </w:pPr>
          </w:p>
        </w:tc>
        <w:tc>
          <w:tcPr>
            <w:tcW w:w="1022" w:type="pct"/>
          </w:tcPr>
          <w:p w14:paraId="7E833B1D" w14:textId="77777777" w:rsidR="007E3723" w:rsidRPr="00F67E53" w:rsidRDefault="007E3723" w:rsidP="00B07196">
            <w:pPr>
              <w:rPr>
                <w:rFonts w:ascii="Arial" w:hAnsi="Arial" w:cs="Arial"/>
                <w:spacing w:val="-3"/>
                <w:sz w:val="24"/>
                <w:szCs w:val="24"/>
              </w:rPr>
            </w:pPr>
          </w:p>
        </w:tc>
      </w:tr>
      <w:tr w:rsidR="007E3723" w:rsidRPr="00F67E53" w14:paraId="5282DB18" w14:textId="77777777" w:rsidTr="002665FF">
        <w:tc>
          <w:tcPr>
            <w:tcW w:w="680" w:type="pct"/>
          </w:tcPr>
          <w:p w14:paraId="40384E2B"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17950501</w:t>
            </w:r>
          </w:p>
        </w:tc>
        <w:tc>
          <w:tcPr>
            <w:tcW w:w="1374" w:type="pct"/>
          </w:tcPr>
          <w:p w14:paraId="4B1BA249" w14:textId="77777777" w:rsidR="007E3723" w:rsidRPr="00F67E53" w:rsidRDefault="007E3723" w:rsidP="00B07196">
            <w:pPr>
              <w:rPr>
                <w:rFonts w:ascii="Arial" w:hAnsi="Arial" w:cs="Arial"/>
                <w:sz w:val="24"/>
                <w:szCs w:val="24"/>
              </w:rPr>
            </w:pPr>
            <w:r w:rsidRPr="00F67E53">
              <w:rPr>
                <w:rFonts w:ascii="Arial" w:hAnsi="Arial" w:cs="Arial"/>
                <w:sz w:val="24"/>
                <w:szCs w:val="24"/>
              </w:rPr>
              <w:t>Edificaciones</w:t>
            </w:r>
          </w:p>
        </w:tc>
        <w:tc>
          <w:tcPr>
            <w:tcW w:w="1007" w:type="pct"/>
          </w:tcPr>
          <w:p w14:paraId="7E2D9C1D" w14:textId="77777777" w:rsidR="007E3723" w:rsidRPr="00F67E53" w:rsidRDefault="007E3723" w:rsidP="00B07196">
            <w:pPr>
              <w:rPr>
                <w:rFonts w:ascii="Arial" w:hAnsi="Arial" w:cs="Arial"/>
                <w:spacing w:val="-3"/>
                <w:sz w:val="24"/>
                <w:szCs w:val="24"/>
              </w:rPr>
            </w:pPr>
          </w:p>
        </w:tc>
        <w:tc>
          <w:tcPr>
            <w:tcW w:w="918" w:type="pct"/>
          </w:tcPr>
          <w:p w14:paraId="36CAFD52"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24650523" w14:textId="77777777" w:rsidR="007E3723" w:rsidRPr="00F67E53" w:rsidRDefault="007E3723" w:rsidP="00B07196">
            <w:pPr>
              <w:rPr>
                <w:rFonts w:ascii="Arial" w:hAnsi="Arial" w:cs="Arial"/>
                <w:spacing w:val="-3"/>
                <w:sz w:val="24"/>
                <w:szCs w:val="24"/>
              </w:rPr>
            </w:pPr>
          </w:p>
        </w:tc>
      </w:tr>
      <w:tr w:rsidR="007E3723" w:rsidRPr="00F67E53" w14:paraId="6BB76795" w14:textId="77777777" w:rsidTr="002665FF">
        <w:tc>
          <w:tcPr>
            <w:tcW w:w="680" w:type="pct"/>
          </w:tcPr>
          <w:p w14:paraId="011BF73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17950502</w:t>
            </w:r>
          </w:p>
        </w:tc>
        <w:tc>
          <w:tcPr>
            <w:tcW w:w="1374" w:type="pct"/>
          </w:tcPr>
          <w:p w14:paraId="28E7EE78" w14:textId="77777777" w:rsidR="007E3723" w:rsidRPr="00F67E53" w:rsidRDefault="007E3723" w:rsidP="00B07196">
            <w:pPr>
              <w:rPr>
                <w:rFonts w:ascii="Arial" w:hAnsi="Arial" w:cs="Arial"/>
                <w:sz w:val="24"/>
                <w:szCs w:val="24"/>
              </w:rPr>
            </w:pPr>
            <w:r w:rsidRPr="00F67E53">
              <w:rPr>
                <w:rFonts w:ascii="Arial" w:hAnsi="Arial" w:cs="Arial"/>
                <w:sz w:val="24"/>
                <w:szCs w:val="24"/>
              </w:rPr>
              <w:t>Auditorio</w:t>
            </w:r>
          </w:p>
        </w:tc>
        <w:tc>
          <w:tcPr>
            <w:tcW w:w="1007" w:type="pct"/>
          </w:tcPr>
          <w:p w14:paraId="64B4443D" w14:textId="77777777" w:rsidR="007E3723" w:rsidRPr="00F67E53" w:rsidRDefault="007E3723" w:rsidP="00B07196">
            <w:pPr>
              <w:rPr>
                <w:rFonts w:ascii="Arial" w:hAnsi="Arial" w:cs="Arial"/>
                <w:spacing w:val="-3"/>
                <w:sz w:val="24"/>
                <w:szCs w:val="24"/>
              </w:rPr>
            </w:pPr>
          </w:p>
        </w:tc>
        <w:tc>
          <w:tcPr>
            <w:tcW w:w="918" w:type="pct"/>
          </w:tcPr>
          <w:p w14:paraId="72AACAE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1D3740A3" w14:textId="77777777" w:rsidR="007E3723" w:rsidRPr="00F67E53" w:rsidRDefault="007E3723" w:rsidP="00B07196">
            <w:pPr>
              <w:rPr>
                <w:rFonts w:ascii="Arial" w:hAnsi="Arial" w:cs="Arial"/>
                <w:spacing w:val="-3"/>
                <w:sz w:val="24"/>
                <w:szCs w:val="24"/>
              </w:rPr>
            </w:pPr>
          </w:p>
        </w:tc>
      </w:tr>
      <w:tr w:rsidR="007E3723" w:rsidRPr="00F67E53" w14:paraId="434356AF" w14:textId="77777777" w:rsidTr="002665FF">
        <w:tc>
          <w:tcPr>
            <w:tcW w:w="680" w:type="pct"/>
          </w:tcPr>
          <w:p w14:paraId="760DAC12"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17950503</w:t>
            </w:r>
          </w:p>
        </w:tc>
        <w:tc>
          <w:tcPr>
            <w:tcW w:w="1374" w:type="pct"/>
          </w:tcPr>
          <w:p w14:paraId="058F32F1" w14:textId="77777777" w:rsidR="007E3723" w:rsidRPr="00F67E53" w:rsidRDefault="007E3723" w:rsidP="00B07196">
            <w:pPr>
              <w:rPr>
                <w:rFonts w:ascii="Arial" w:hAnsi="Arial" w:cs="Arial"/>
                <w:sz w:val="24"/>
                <w:szCs w:val="24"/>
              </w:rPr>
            </w:pPr>
            <w:r w:rsidRPr="00F67E53">
              <w:rPr>
                <w:rFonts w:ascii="Arial" w:hAnsi="Arial" w:cs="Arial"/>
                <w:sz w:val="24"/>
                <w:szCs w:val="24"/>
              </w:rPr>
              <w:t>Membrana</w:t>
            </w:r>
          </w:p>
        </w:tc>
        <w:tc>
          <w:tcPr>
            <w:tcW w:w="1007" w:type="pct"/>
          </w:tcPr>
          <w:p w14:paraId="61A1F987" w14:textId="77777777" w:rsidR="007E3723" w:rsidRPr="00F67E53" w:rsidRDefault="007E3723" w:rsidP="00B07196">
            <w:pPr>
              <w:rPr>
                <w:rFonts w:ascii="Arial" w:hAnsi="Arial" w:cs="Arial"/>
                <w:spacing w:val="-3"/>
                <w:sz w:val="24"/>
                <w:szCs w:val="24"/>
              </w:rPr>
            </w:pPr>
          </w:p>
        </w:tc>
        <w:tc>
          <w:tcPr>
            <w:tcW w:w="918" w:type="pct"/>
          </w:tcPr>
          <w:p w14:paraId="1DEE8FCE"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640F8A8E" w14:textId="77777777" w:rsidR="007E3723" w:rsidRPr="00F67E53" w:rsidRDefault="007E3723" w:rsidP="00B07196">
            <w:pPr>
              <w:rPr>
                <w:rFonts w:ascii="Arial" w:hAnsi="Arial" w:cs="Arial"/>
                <w:spacing w:val="-3"/>
                <w:sz w:val="24"/>
                <w:szCs w:val="24"/>
              </w:rPr>
            </w:pPr>
          </w:p>
        </w:tc>
      </w:tr>
      <w:tr w:rsidR="007E3723" w:rsidRPr="00F67E53" w14:paraId="45E97F7A" w14:textId="77777777" w:rsidTr="002665FF">
        <w:tc>
          <w:tcPr>
            <w:tcW w:w="680" w:type="pct"/>
          </w:tcPr>
          <w:p w14:paraId="09613D09"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17951005</w:t>
            </w:r>
          </w:p>
        </w:tc>
        <w:tc>
          <w:tcPr>
            <w:tcW w:w="1374" w:type="pct"/>
          </w:tcPr>
          <w:p w14:paraId="726F445B" w14:textId="77777777" w:rsidR="007E3723" w:rsidRPr="00F67E53" w:rsidRDefault="007E3723" w:rsidP="00B07196">
            <w:pPr>
              <w:rPr>
                <w:rFonts w:ascii="Arial" w:hAnsi="Arial" w:cs="Arial"/>
                <w:sz w:val="24"/>
                <w:szCs w:val="24"/>
              </w:rPr>
            </w:pPr>
            <w:r w:rsidRPr="00F67E53">
              <w:rPr>
                <w:rFonts w:ascii="Arial" w:hAnsi="Arial" w:cs="Arial"/>
                <w:sz w:val="24"/>
                <w:szCs w:val="24"/>
              </w:rPr>
              <w:t>Muebles</w:t>
            </w:r>
          </w:p>
        </w:tc>
        <w:tc>
          <w:tcPr>
            <w:tcW w:w="1007" w:type="pct"/>
          </w:tcPr>
          <w:p w14:paraId="319E38D7" w14:textId="77777777" w:rsidR="007E3723" w:rsidRPr="00F67E53" w:rsidRDefault="007E3723" w:rsidP="00B07196">
            <w:pPr>
              <w:rPr>
                <w:rFonts w:ascii="Arial" w:hAnsi="Arial" w:cs="Arial"/>
                <w:spacing w:val="-3"/>
                <w:sz w:val="24"/>
                <w:szCs w:val="24"/>
              </w:rPr>
            </w:pPr>
          </w:p>
        </w:tc>
        <w:tc>
          <w:tcPr>
            <w:tcW w:w="918" w:type="pct"/>
          </w:tcPr>
          <w:p w14:paraId="1DF76B98"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37E777BE" w14:textId="77777777" w:rsidR="007E3723" w:rsidRPr="00F67E53" w:rsidRDefault="007E3723" w:rsidP="00B07196">
            <w:pPr>
              <w:rPr>
                <w:rFonts w:ascii="Arial" w:hAnsi="Arial" w:cs="Arial"/>
                <w:spacing w:val="-3"/>
                <w:sz w:val="24"/>
                <w:szCs w:val="24"/>
              </w:rPr>
            </w:pPr>
          </w:p>
        </w:tc>
      </w:tr>
      <w:tr w:rsidR="007E3723" w:rsidRPr="00F67E53" w14:paraId="4329350B" w14:textId="77777777" w:rsidTr="002665FF">
        <w:tc>
          <w:tcPr>
            <w:tcW w:w="680" w:type="pct"/>
          </w:tcPr>
          <w:p w14:paraId="29CC41CA"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17951010</w:t>
            </w:r>
          </w:p>
        </w:tc>
        <w:tc>
          <w:tcPr>
            <w:tcW w:w="1374" w:type="pct"/>
          </w:tcPr>
          <w:p w14:paraId="1C04AD63" w14:textId="77777777" w:rsidR="007E3723" w:rsidRPr="00F67E53" w:rsidRDefault="007E3723" w:rsidP="00B07196">
            <w:pPr>
              <w:rPr>
                <w:rFonts w:ascii="Arial" w:hAnsi="Arial" w:cs="Arial"/>
                <w:sz w:val="24"/>
                <w:szCs w:val="24"/>
              </w:rPr>
            </w:pPr>
            <w:r w:rsidRPr="00F67E53">
              <w:rPr>
                <w:rFonts w:ascii="Arial" w:hAnsi="Arial" w:cs="Arial"/>
                <w:sz w:val="24"/>
                <w:szCs w:val="24"/>
              </w:rPr>
              <w:t>Equipo Oficina</w:t>
            </w:r>
          </w:p>
        </w:tc>
        <w:tc>
          <w:tcPr>
            <w:tcW w:w="1007" w:type="pct"/>
          </w:tcPr>
          <w:p w14:paraId="7A7C81FB" w14:textId="77777777" w:rsidR="007E3723" w:rsidRPr="00F67E53" w:rsidRDefault="007E3723" w:rsidP="00B07196">
            <w:pPr>
              <w:rPr>
                <w:rFonts w:ascii="Arial" w:hAnsi="Arial" w:cs="Arial"/>
                <w:spacing w:val="-3"/>
                <w:sz w:val="24"/>
                <w:szCs w:val="24"/>
              </w:rPr>
            </w:pPr>
          </w:p>
        </w:tc>
        <w:tc>
          <w:tcPr>
            <w:tcW w:w="918" w:type="pct"/>
          </w:tcPr>
          <w:p w14:paraId="15938448"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574668A4" w14:textId="77777777" w:rsidR="007E3723" w:rsidRPr="00F67E53" w:rsidRDefault="007E3723" w:rsidP="00B07196">
            <w:pPr>
              <w:rPr>
                <w:rFonts w:ascii="Arial" w:hAnsi="Arial" w:cs="Arial"/>
                <w:spacing w:val="-3"/>
                <w:sz w:val="24"/>
                <w:szCs w:val="24"/>
              </w:rPr>
            </w:pPr>
          </w:p>
        </w:tc>
      </w:tr>
      <w:tr w:rsidR="007E3723" w:rsidRPr="00F67E53" w14:paraId="536F6EEC" w14:textId="77777777" w:rsidTr="002665FF">
        <w:tc>
          <w:tcPr>
            <w:tcW w:w="680" w:type="pct"/>
          </w:tcPr>
          <w:p w14:paraId="1EE4BC31"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17952005</w:t>
            </w:r>
          </w:p>
        </w:tc>
        <w:tc>
          <w:tcPr>
            <w:tcW w:w="1374" w:type="pct"/>
          </w:tcPr>
          <w:p w14:paraId="48146B6F" w14:textId="77777777" w:rsidR="007E3723" w:rsidRPr="00F67E53" w:rsidRDefault="007E3723" w:rsidP="00B07196">
            <w:pPr>
              <w:rPr>
                <w:rFonts w:ascii="Arial" w:hAnsi="Arial" w:cs="Arial"/>
                <w:sz w:val="24"/>
                <w:szCs w:val="24"/>
              </w:rPr>
            </w:pPr>
            <w:r w:rsidRPr="00F67E53">
              <w:rPr>
                <w:rFonts w:ascii="Arial" w:hAnsi="Arial" w:cs="Arial"/>
                <w:sz w:val="24"/>
                <w:szCs w:val="24"/>
              </w:rPr>
              <w:t>Equipo Computación</w:t>
            </w:r>
          </w:p>
        </w:tc>
        <w:tc>
          <w:tcPr>
            <w:tcW w:w="1007" w:type="pct"/>
          </w:tcPr>
          <w:p w14:paraId="526A4DAD" w14:textId="77777777" w:rsidR="007E3723" w:rsidRPr="00F67E53" w:rsidRDefault="007E3723" w:rsidP="00B07196">
            <w:pPr>
              <w:rPr>
                <w:rFonts w:ascii="Arial" w:hAnsi="Arial" w:cs="Arial"/>
                <w:spacing w:val="-3"/>
                <w:sz w:val="24"/>
                <w:szCs w:val="24"/>
              </w:rPr>
            </w:pPr>
          </w:p>
        </w:tc>
        <w:tc>
          <w:tcPr>
            <w:tcW w:w="918" w:type="pct"/>
          </w:tcPr>
          <w:p w14:paraId="5332C335"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5D77AE88" w14:textId="77777777" w:rsidR="007E3723" w:rsidRPr="00F67E53" w:rsidRDefault="007E3723" w:rsidP="00B07196">
            <w:pPr>
              <w:rPr>
                <w:rFonts w:ascii="Arial" w:hAnsi="Arial" w:cs="Arial"/>
                <w:spacing w:val="-3"/>
                <w:sz w:val="24"/>
                <w:szCs w:val="24"/>
              </w:rPr>
            </w:pPr>
          </w:p>
        </w:tc>
      </w:tr>
      <w:tr w:rsidR="007E3723" w:rsidRPr="00F67E53" w14:paraId="74D1ECD9" w14:textId="77777777" w:rsidTr="002665FF">
        <w:tc>
          <w:tcPr>
            <w:tcW w:w="680" w:type="pct"/>
          </w:tcPr>
          <w:p w14:paraId="74FF3391"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17952010</w:t>
            </w:r>
          </w:p>
        </w:tc>
        <w:tc>
          <w:tcPr>
            <w:tcW w:w="1374" w:type="pct"/>
          </w:tcPr>
          <w:p w14:paraId="7D6A27BA" w14:textId="77777777" w:rsidR="007E3723" w:rsidRPr="00F67E53" w:rsidRDefault="007E3723" w:rsidP="00B07196">
            <w:pPr>
              <w:rPr>
                <w:rFonts w:ascii="Arial" w:hAnsi="Arial" w:cs="Arial"/>
                <w:sz w:val="24"/>
                <w:szCs w:val="24"/>
              </w:rPr>
            </w:pPr>
            <w:r w:rsidRPr="00F67E53">
              <w:rPr>
                <w:rFonts w:ascii="Arial" w:hAnsi="Arial" w:cs="Arial"/>
                <w:sz w:val="24"/>
                <w:szCs w:val="24"/>
              </w:rPr>
              <w:t>Equipo Comunicaciones</w:t>
            </w:r>
          </w:p>
        </w:tc>
        <w:tc>
          <w:tcPr>
            <w:tcW w:w="1007" w:type="pct"/>
          </w:tcPr>
          <w:p w14:paraId="6C82F3B1" w14:textId="77777777" w:rsidR="007E3723" w:rsidRPr="00F67E53" w:rsidRDefault="007E3723" w:rsidP="00B07196">
            <w:pPr>
              <w:rPr>
                <w:rFonts w:ascii="Arial" w:hAnsi="Arial" w:cs="Arial"/>
                <w:spacing w:val="-3"/>
                <w:sz w:val="24"/>
                <w:szCs w:val="24"/>
              </w:rPr>
            </w:pPr>
          </w:p>
        </w:tc>
        <w:tc>
          <w:tcPr>
            <w:tcW w:w="918" w:type="pct"/>
          </w:tcPr>
          <w:p w14:paraId="76CBC781" w14:textId="77777777" w:rsidR="007E3723" w:rsidRPr="00F67E53" w:rsidRDefault="007E3723"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02B1A9F6" w14:textId="77777777" w:rsidR="007E3723" w:rsidRPr="00F67E53" w:rsidRDefault="007E3723" w:rsidP="00B07196">
            <w:pPr>
              <w:rPr>
                <w:rFonts w:ascii="Arial" w:hAnsi="Arial" w:cs="Arial"/>
                <w:spacing w:val="-3"/>
                <w:sz w:val="24"/>
                <w:szCs w:val="24"/>
              </w:rPr>
            </w:pPr>
          </w:p>
        </w:tc>
      </w:tr>
    </w:tbl>
    <w:p w14:paraId="347840AA" w14:textId="77777777" w:rsidR="00CE2243" w:rsidRPr="00F67E53" w:rsidRDefault="00CE2243" w:rsidP="00B07196">
      <w:pPr>
        <w:rPr>
          <w:rFonts w:ascii="Arial" w:hAnsi="Arial" w:cs="Arial"/>
          <w:sz w:val="24"/>
          <w:szCs w:val="24"/>
        </w:rPr>
      </w:pPr>
    </w:p>
    <w:p w14:paraId="04557FAB" w14:textId="77777777" w:rsidR="00CE2243" w:rsidRPr="00F67E53" w:rsidRDefault="00063827" w:rsidP="00420CED">
      <w:pPr>
        <w:numPr>
          <w:ilvl w:val="1"/>
          <w:numId w:val="32"/>
        </w:numPr>
        <w:jc w:val="both"/>
        <w:rPr>
          <w:rFonts w:ascii="Arial" w:hAnsi="Arial" w:cs="Arial"/>
          <w:sz w:val="24"/>
          <w:szCs w:val="24"/>
        </w:rPr>
      </w:pPr>
      <w:r w:rsidRPr="00F67E53">
        <w:rPr>
          <w:rFonts w:ascii="Arial" w:hAnsi="Arial" w:cs="Arial"/>
          <w:sz w:val="24"/>
          <w:szCs w:val="24"/>
        </w:rPr>
        <w:t xml:space="preserve">En el detalle se escribe </w:t>
      </w:r>
      <w:r w:rsidR="008E7986" w:rsidRPr="00F67E53">
        <w:rPr>
          <w:rFonts w:ascii="Arial" w:hAnsi="Arial" w:cs="Arial"/>
          <w:sz w:val="24"/>
          <w:szCs w:val="24"/>
        </w:rPr>
        <w:t>depreciación acumulada de mes/año, verifica que la nota este balanceada, da clic en grabar genera e imprime copia de la nota contable y guarda copia en carpeta habilitada para tal fin.</w:t>
      </w:r>
    </w:p>
    <w:p w14:paraId="5F0F88A7" w14:textId="549F9C27" w:rsidR="00CE2243" w:rsidRPr="00F67E53" w:rsidRDefault="00CE2243" w:rsidP="00B07196">
      <w:pPr>
        <w:numPr>
          <w:ilvl w:val="1"/>
          <w:numId w:val="32"/>
        </w:numPr>
        <w:rPr>
          <w:rFonts w:ascii="Arial" w:hAnsi="Arial" w:cs="Arial"/>
          <w:sz w:val="24"/>
          <w:szCs w:val="24"/>
        </w:rPr>
      </w:pPr>
      <w:r w:rsidRPr="00F67E53">
        <w:rPr>
          <w:rFonts w:ascii="Arial" w:hAnsi="Arial" w:cs="Arial"/>
          <w:sz w:val="24"/>
          <w:szCs w:val="24"/>
        </w:rPr>
        <w:t>S</w:t>
      </w:r>
      <w:r w:rsidR="00D749CF" w:rsidRPr="00F67E53">
        <w:rPr>
          <w:rFonts w:ascii="Arial" w:hAnsi="Arial" w:cs="Arial"/>
          <w:sz w:val="24"/>
          <w:szCs w:val="24"/>
        </w:rPr>
        <w:t xml:space="preserve">e ingresa al módulo de </w:t>
      </w:r>
      <w:r w:rsidR="00DD1CEF" w:rsidRPr="00F67E53">
        <w:rPr>
          <w:rFonts w:ascii="Arial" w:hAnsi="Arial" w:cs="Arial"/>
          <w:sz w:val="24"/>
          <w:szCs w:val="24"/>
        </w:rPr>
        <w:t>CONTABILIDAD»</w:t>
      </w:r>
      <w:r w:rsidR="0089402C" w:rsidRPr="00F67E53">
        <w:rPr>
          <w:rFonts w:ascii="Arial" w:hAnsi="Arial" w:cs="Arial"/>
          <w:sz w:val="24"/>
          <w:szCs w:val="24"/>
        </w:rPr>
        <w:t xml:space="preserve"> </w:t>
      </w:r>
      <w:r w:rsidR="00DD1CEF" w:rsidRPr="00F67E53">
        <w:rPr>
          <w:rFonts w:ascii="Arial" w:hAnsi="Arial" w:cs="Arial"/>
          <w:sz w:val="24"/>
          <w:szCs w:val="24"/>
        </w:rPr>
        <w:t>Submódulo</w:t>
      </w:r>
      <w:r w:rsidR="00D749CF" w:rsidRPr="00F67E53">
        <w:rPr>
          <w:rFonts w:ascii="Arial" w:hAnsi="Arial" w:cs="Arial"/>
          <w:sz w:val="24"/>
          <w:szCs w:val="24"/>
        </w:rPr>
        <w:t xml:space="preserve"> </w:t>
      </w:r>
      <w:r w:rsidR="00DD1CEF" w:rsidRPr="00F67E53">
        <w:rPr>
          <w:rFonts w:ascii="Arial" w:hAnsi="Arial" w:cs="Arial"/>
          <w:sz w:val="24"/>
          <w:szCs w:val="24"/>
        </w:rPr>
        <w:t>procesos»</w:t>
      </w:r>
      <w:r w:rsidR="00D749CF" w:rsidRPr="00F67E53">
        <w:rPr>
          <w:rFonts w:ascii="Arial" w:hAnsi="Arial" w:cs="Arial"/>
          <w:sz w:val="24"/>
          <w:szCs w:val="24"/>
        </w:rPr>
        <w:t xml:space="preserve"> mayorización</w:t>
      </w:r>
      <w:r w:rsidR="0089402C" w:rsidRPr="00F67E53">
        <w:rPr>
          <w:rFonts w:ascii="Arial" w:hAnsi="Arial" w:cs="Arial"/>
          <w:sz w:val="24"/>
          <w:szCs w:val="24"/>
        </w:rPr>
        <w:t xml:space="preserve"> </w:t>
      </w:r>
      <w:r w:rsidR="00D749CF" w:rsidRPr="00F67E53">
        <w:rPr>
          <w:rFonts w:ascii="Arial" w:hAnsi="Arial" w:cs="Arial"/>
          <w:sz w:val="24"/>
          <w:szCs w:val="24"/>
        </w:rPr>
        <w:t>y</w:t>
      </w:r>
      <w:r w:rsidR="0089402C" w:rsidRPr="00F67E53">
        <w:rPr>
          <w:rFonts w:ascii="Arial" w:hAnsi="Arial" w:cs="Arial"/>
          <w:sz w:val="24"/>
          <w:szCs w:val="24"/>
        </w:rPr>
        <w:t xml:space="preserve"> da </w:t>
      </w:r>
      <w:r w:rsidRPr="00F67E53">
        <w:rPr>
          <w:rFonts w:ascii="Arial" w:hAnsi="Arial" w:cs="Arial"/>
          <w:sz w:val="24"/>
          <w:szCs w:val="24"/>
        </w:rPr>
        <w:t>clic</w:t>
      </w:r>
      <w:r w:rsidR="0089402C" w:rsidRPr="00F67E53">
        <w:rPr>
          <w:rFonts w:ascii="Arial" w:hAnsi="Arial" w:cs="Arial"/>
          <w:sz w:val="24"/>
          <w:szCs w:val="24"/>
        </w:rPr>
        <w:t xml:space="preserve"> en </w:t>
      </w:r>
      <w:r w:rsidR="00D749CF" w:rsidRPr="00F67E53">
        <w:rPr>
          <w:rFonts w:ascii="Arial" w:hAnsi="Arial" w:cs="Arial"/>
          <w:sz w:val="24"/>
          <w:szCs w:val="24"/>
        </w:rPr>
        <w:t>aceptar.</w:t>
      </w:r>
    </w:p>
    <w:p w14:paraId="2CF84FA7" w14:textId="626D270B" w:rsidR="00CE2243" w:rsidRPr="00F67E53" w:rsidRDefault="0089402C" w:rsidP="00976455">
      <w:pPr>
        <w:numPr>
          <w:ilvl w:val="1"/>
          <w:numId w:val="32"/>
        </w:numPr>
        <w:jc w:val="both"/>
        <w:rPr>
          <w:rFonts w:ascii="Arial" w:hAnsi="Arial" w:cs="Arial"/>
          <w:sz w:val="24"/>
          <w:szCs w:val="24"/>
        </w:rPr>
      </w:pPr>
      <w:r w:rsidRPr="00F67E53">
        <w:rPr>
          <w:rFonts w:ascii="Arial" w:hAnsi="Arial" w:cs="Arial"/>
          <w:sz w:val="24"/>
          <w:szCs w:val="24"/>
        </w:rPr>
        <w:t>I</w:t>
      </w:r>
      <w:r w:rsidR="00D749CF" w:rsidRPr="00F67E53">
        <w:rPr>
          <w:rFonts w:ascii="Arial" w:hAnsi="Arial" w:cs="Arial"/>
          <w:sz w:val="24"/>
          <w:szCs w:val="24"/>
        </w:rPr>
        <w:t>ngresa</w:t>
      </w:r>
      <w:r w:rsidRPr="00F67E53">
        <w:rPr>
          <w:rFonts w:ascii="Arial" w:hAnsi="Arial" w:cs="Arial"/>
          <w:sz w:val="24"/>
          <w:szCs w:val="24"/>
        </w:rPr>
        <w:t xml:space="preserve"> nuevamente </w:t>
      </w:r>
      <w:r w:rsidR="00D749CF" w:rsidRPr="00F67E53">
        <w:rPr>
          <w:rFonts w:ascii="Arial" w:hAnsi="Arial" w:cs="Arial"/>
          <w:sz w:val="24"/>
          <w:szCs w:val="24"/>
        </w:rPr>
        <w:t xml:space="preserve">a Balance de prueba </w:t>
      </w:r>
      <w:r w:rsidRPr="00F67E53">
        <w:rPr>
          <w:rFonts w:ascii="Arial" w:hAnsi="Arial" w:cs="Arial"/>
          <w:sz w:val="24"/>
          <w:szCs w:val="24"/>
        </w:rPr>
        <w:t xml:space="preserve">y lo </w:t>
      </w:r>
      <w:r w:rsidR="00323F32" w:rsidRPr="00F67E53">
        <w:rPr>
          <w:rFonts w:ascii="Arial" w:hAnsi="Arial" w:cs="Arial"/>
          <w:sz w:val="24"/>
          <w:szCs w:val="24"/>
        </w:rPr>
        <w:t>genera</w:t>
      </w:r>
      <w:r w:rsidRPr="00F67E53">
        <w:rPr>
          <w:rFonts w:ascii="Arial" w:hAnsi="Arial" w:cs="Arial"/>
          <w:sz w:val="24"/>
          <w:szCs w:val="24"/>
        </w:rPr>
        <w:t xml:space="preserve"> usando la</w:t>
      </w:r>
      <w:r w:rsidR="00D749CF" w:rsidRPr="00F67E53">
        <w:rPr>
          <w:rFonts w:ascii="Arial" w:hAnsi="Arial" w:cs="Arial"/>
          <w:sz w:val="24"/>
          <w:szCs w:val="24"/>
        </w:rPr>
        <w:t xml:space="preserve"> cuenta 17 a la 1796</w:t>
      </w:r>
      <w:r w:rsidR="00323F32" w:rsidRPr="00F67E53">
        <w:rPr>
          <w:rFonts w:ascii="Arial" w:hAnsi="Arial" w:cs="Arial"/>
          <w:sz w:val="24"/>
          <w:szCs w:val="24"/>
        </w:rPr>
        <w:t xml:space="preserve">, </w:t>
      </w:r>
      <w:r w:rsidR="00D749CF" w:rsidRPr="00F67E53">
        <w:rPr>
          <w:rFonts w:ascii="Arial" w:hAnsi="Arial" w:cs="Arial"/>
          <w:sz w:val="24"/>
          <w:szCs w:val="24"/>
        </w:rPr>
        <w:t xml:space="preserve">se imprime y se verifica con el </w:t>
      </w:r>
      <w:r w:rsidR="00323F32" w:rsidRPr="00F67E53">
        <w:rPr>
          <w:rFonts w:ascii="Arial" w:hAnsi="Arial" w:cs="Arial"/>
          <w:sz w:val="24"/>
          <w:szCs w:val="24"/>
        </w:rPr>
        <w:t>libro</w:t>
      </w:r>
      <w:r w:rsidR="00D749CF" w:rsidRPr="00F67E53">
        <w:rPr>
          <w:rFonts w:ascii="Arial" w:hAnsi="Arial" w:cs="Arial"/>
          <w:sz w:val="24"/>
          <w:szCs w:val="24"/>
        </w:rPr>
        <w:t xml:space="preserve"> en Excel llamado activos fijos y el valor que aparece en color rojo </w:t>
      </w:r>
      <w:r w:rsidR="00420CED" w:rsidRPr="00F67E53">
        <w:rPr>
          <w:rFonts w:ascii="Arial" w:hAnsi="Arial" w:cs="Arial"/>
          <w:sz w:val="24"/>
          <w:szCs w:val="24"/>
        </w:rPr>
        <w:t xml:space="preserve">en la columna antepenúltima de depreciación acumulada, </w:t>
      </w:r>
      <w:r w:rsidR="00D749CF" w:rsidRPr="00F67E53">
        <w:rPr>
          <w:rFonts w:ascii="Arial" w:hAnsi="Arial" w:cs="Arial"/>
          <w:sz w:val="24"/>
          <w:szCs w:val="24"/>
        </w:rPr>
        <w:t>se modifica según el valor que aparece en el nuevo Balance de Prueba impreso</w:t>
      </w:r>
      <w:r w:rsidR="00CE2243" w:rsidRPr="00F67E53">
        <w:rPr>
          <w:rFonts w:ascii="Arial" w:hAnsi="Arial" w:cs="Arial"/>
          <w:sz w:val="24"/>
          <w:szCs w:val="24"/>
        </w:rPr>
        <w:t>.</w:t>
      </w:r>
    </w:p>
    <w:p w14:paraId="4D14959B" w14:textId="77777777" w:rsidR="00CE2243" w:rsidRPr="00F67E53" w:rsidRDefault="00050D92" w:rsidP="00B07196">
      <w:pPr>
        <w:rPr>
          <w:rFonts w:ascii="Arial" w:hAnsi="Arial" w:cs="Arial"/>
          <w:b/>
          <w:sz w:val="24"/>
          <w:szCs w:val="24"/>
        </w:rPr>
      </w:pPr>
      <w:r w:rsidRPr="00F67E53">
        <w:rPr>
          <w:rFonts w:ascii="Arial" w:hAnsi="Arial" w:cs="Arial"/>
          <w:b/>
          <w:sz w:val="24"/>
          <w:szCs w:val="24"/>
        </w:rPr>
        <w:lastRenderedPageBreak/>
        <w:t>CAUSACIÓN</w:t>
      </w:r>
      <w:r w:rsidR="00D749CF" w:rsidRPr="00F67E53">
        <w:rPr>
          <w:rFonts w:ascii="Arial" w:hAnsi="Arial" w:cs="Arial"/>
          <w:b/>
          <w:sz w:val="24"/>
          <w:szCs w:val="24"/>
        </w:rPr>
        <w:t xml:space="preserve"> DE FACTURAS</w:t>
      </w:r>
      <w:r w:rsidRPr="00F67E53">
        <w:rPr>
          <w:rFonts w:ascii="Arial" w:hAnsi="Arial" w:cs="Arial"/>
          <w:b/>
          <w:sz w:val="24"/>
          <w:szCs w:val="24"/>
        </w:rPr>
        <w:t>.</w:t>
      </w:r>
    </w:p>
    <w:p w14:paraId="29BC3047" w14:textId="77777777" w:rsidR="00CE2243" w:rsidRPr="00F67E53" w:rsidRDefault="00CE2243" w:rsidP="00156D34">
      <w:pPr>
        <w:jc w:val="both"/>
        <w:rPr>
          <w:rFonts w:ascii="Arial" w:hAnsi="Arial" w:cs="Arial"/>
          <w:sz w:val="24"/>
          <w:szCs w:val="24"/>
        </w:rPr>
      </w:pPr>
    </w:p>
    <w:p w14:paraId="3394ECE2" w14:textId="37E08242" w:rsidR="00CE2243" w:rsidRPr="00F67E53" w:rsidRDefault="00D749CF" w:rsidP="00156D34">
      <w:pPr>
        <w:numPr>
          <w:ilvl w:val="1"/>
          <w:numId w:val="32"/>
        </w:numPr>
        <w:jc w:val="both"/>
        <w:rPr>
          <w:rFonts w:ascii="Arial" w:hAnsi="Arial" w:cs="Arial"/>
          <w:sz w:val="24"/>
          <w:szCs w:val="24"/>
        </w:rPr>
      </w:pPr>
      <w:r w:rsidRPr="00F67E53">
        <w:rPr>
          <w:rFonts w:ascii="Arial" w:hAnsi="Arial" w:cs="Arial"/>
          <w:sz w:val="24"/>
          <w:szCs w:val="24"/>
        </w:rPr>
        <w:t xml:space="preserve">En este ajuste se tienen en cuenta todas las facturas que se quedaron pendientes de cancelar al corte del mes a reportar y las que lleguen antes de la fecha de vencimiento de envió de información a la </w:t>
      </w:r>
      <w:r w:rsidR="00156D34" w:rsidRPr="00F67E53">
        <w:rPr>
          <w:rFonts w:ascii="Arial" w:hAnsi="Arial" w:cs="Arial"/>
          <w:sz w:val="24"/>
          <w:szCs w:val="24"/>
        </w:rPr>
        <w:t>s</w:t>
      </w:r>
      <w:r w:rsidRPr="00F67E53">
        <w:rPr>
          <w:rFonts w:ascii="Arial" w:hAnsi="Arial" w:cs="Arial"/>
          <w:sz w:val="24"/>
          <w:szCs w:val="24"/>
        </w:rPr>
        <w:t>uperintendencia con fecha correspondiente al mes finalizado.</w:t>
      </w:r>
    </w:p>
    <w:p w14:paraId="735072D0" w14:textId="77777777" w:rsidR="00CE2243" w:rsidRPr="00F67E53" w:rsidRDefault="00D749CF" w:rsidP="00B36AB9">
      <w:pPr>
        <w:numPr>
          <w:ilvl w:val="1"/>
          <w:numId w:val="32"/>
        </w:numPr>
        <w:jc w:val="both"/>
        <w:rPr>
          <w:rFonts w:ascii="Arial" w:hAnsi="Arial" w:cs="Arial"/>
          <w:sz w:val="24"/>
          <w:szCs w:val="24"/>
        </w:rPr>
      </w:pPr>
      <w:r w:rsidRPr="00F67E53">
        <w:rPr>
          <w:rFonts w:ascii="Arial" w:hAnsi="Arial" w:cs="Arial"/>
          <w:sz w:val="24"/>
          <w:szCs w:val="24"/>
        </w:rPr>
        <w:t xml:space="preserve">Esto se hace con el propósito de afectar el gasto o el costo en el tiempo establecido y en caso de generar alguna retención en la fuente, que la misma quede afectada en el debido momento.  </w:t>
      </w:r>
    </w:p>
    <w:p w14:paraId="70519829" w14:textId="77777777" w:rsidR="008C2E82" w:rsidRPr="00F67E53" w:rsidRDefault="008C2E82" w:rsidP="00B07196">
      <w:pPr>
        <w:rPr>
          <w:rFonts w:ascii="Arial" w:hAnsi="Arial" w:cs="Arial"/>
          <w:sz w:val="24"/>
          <w:szCs w:val="24"/>
        </w:rPr>
      </w:pPr>
    </w:p>
    <w:p w14:paraId="05474DD1" w14:textId="77777777" w:rsidR="008C2E82" w:rsidRPr="00F67E53" w:rsidRDefault="008C2E82" w:rsidP="00B07196">
      <w:pPr>
        <w:rPr>
          <w:rFonts w:ascii="Arial" w:hAnsi="Arial" w:cs="Arial"/>
          <w:sz w:val="24"/>
          <w:szCs w:val="24"/>
        </w:rPr>
      </w:pPr>
      <w:r w:rsidRPr="00F67E53">
        <w:rPr>
          <w:rFonts w:ascii="Arial" w:hAnsi="Arial" w:cs="Arial"/>
          <w:sz w:val="24"/>
          <w:szCs w:val="24"/>
        </w:rPr>
        <w:t>E</w:t>
      </w:r>
      <w:r w:rsidR="000516A4" w:rsidRPr="00F67E53">
        <w:rPr>
          <w:rFonts w:ascii="Arial" w:hAnsi="Arial" w:cs="Arial"/>
          <w:sz w:val="24"/>
          <w:szCs w:val="24"/>
        </w:rPr>
        <w:t>jemplo</w:t>
      </w:r>
      <w:r w:rsidRPr="00F67E53">
        <w:rPr>
          <w:rFonts w:ascii="Arial" w:hAnsi="Arial" w:cs="Arial"/>
          <w:sz w:val="24"/>
          <w:szCs w:val="24"/>
        </w:rPr>
        <w:t xml:space="preserve"> practico</w:t>
      </w:r>
    </w:p>
    <w:p w14:paraId="1B80F437" w14:textId="77777777" w:rsidR="008C2E82" w:rsidRPr="00F67E53" w:rsidRDefault="008C2E82" w:rsidP="00B07196">
      <w:pPr>
        <w:rPr>
          <w:rFonts w:ascii="Arial" w:hAnsi="Arial" w:cs="Arial"/>
          <w:sz w:val="24"/>
          <w:szCs w:val="24"/>
        </w:rPr>
      </w:pPr>
    </w:p>
    <w:p w14:paraId="3D2598AE" w14:textId="77777777" w:rsidR="00C85E42" w:rsidRPr="00F67E53" w:rsidRDefault="008C2E82" w:rsidP="00B07196">
      <w:pPr>
        <w:rPr>
          <w:rFonts w:ascii="Arial" w:hAnsi="Arial" w:cs="Arial"/>
          <w:sz w:val="24"/>
          <w:szCs w:val="24"/>
        </w:rPr>
      </w:pPr>
      <w:r w:rsidRPr="00F67E53">
        <w:rPr>
          <w:rFonts w:ascii="Arial" w:hAnsi="Arial" w:cs="Arial"/>
          <w:sz w:val="24"/>
          <w:szCs w:val="24"/>
        </w:rPr>
        <w:t>S</w:t>
      </w:r>
      <w:r w:rsidR="00D749CF" w:rsidRPr="00F67E53">
        <w:rPr>
          <w:rFonts w:ascii="Arial" w:hAnsi="Arial" w:cs="Arial"/>
          <w:sz w:val="24"/>
          <w:szCs w:val="24"/>
        </w:rPr>
        <w:t xml:space="preserve">e causa la </w:t>
      </w:r>
      <w:r w:rsidR="00C85E42" w:rsidRPr="00F67E53">
        <w:rPr>
          <w:rFonts w:ascii="Arial" w:hAnsi="Arial" w:cs="Arial"/>
          <w:sz w:val="24"/>
          <w:szCs w:val="24"/>
        </w:rPr>
        <w:t>f</w:t>
      </w:r>
      <w:r w:rsidR="00D749CF" w:rsidRPr="00F67E53">
        <w:rPr>
          <w:rFonts w:ascii="Arial" w:hAnsi="Arial" w:cs="Arial"/>
          <w:sz w:val="24"/>
          <w:szCs w:val="24"/>
        </w:rPr>
        <w:t>actura del servicio de asesoría en sistemas y mantenimiento de los equipos de cómputo e impresoras, teniendo en cuenta que esta persona tiene retención por honorarios del 10%.</w:t>
      </w:r>
      <w:r w:rsidR="00FB3228" w:rsidRPr="00F67E53">
        <w:rPr>
          <w:rFonts w:ascii="Arial" w:hAnsi="Arial" w:cs="Arial"/>
          <w:sz w:val="24"/>
          <w:szCs w:val="24"/>
        </w:rPr>
        <w:t xml:space="preserve"> </w:t>
      </w:r>
    </w:p>
    <w:p w14:paraId="665F159D" w14:textId="77777777" w:rsidR="00C85E42" w:rsidRPr="00F67E53" w:rsidRDefault="00C85E42" w:rsidP="00B07196">
      <w:pPr>
        <w:rPr>
          <w:rFonts w:ascii="Arial" w:hAnsi="Arial" w:cs="Arial"/>
          <w:sz w:val="24"/>
          <w:szCs w:val="24"/>
        </w:rPr>
      </w:pPr>
    </w:p>
    <w:p w14:paraId="68CD1009" w14:textId="77777777" w:rsidR="00D749CF" w:rsidRPr="00F67E53" w:rsidRDefault="00D749CF" w:rsidP="00B07196">
      <w:pPr>
        <w:rPr>
          <w:rFonts w:ascii="Arial" w:hAnsi="Arial" w:cs="Arial"/>
          <w:sz w:val="24"/>
          <w:szCs w:val="24"/>
        </w:rPr>
      </w:pPr>
      <w:r w:rsidRPr="00F67E53">
        <w:rPr>
          <w:rFonts w:ascii="Arial" w:hAnsi="Arial" w:cs="Arial"/>
          <w:sz w:val="24"/>
          <w:szCs w:val="24"/>
        </w:rPr>
        <w:t xml:space="preserve">En este </w:t>
      </w:r>
      <w:r w:rsidR="00C85E42" w:rsidRPr="00F67E53">
        <w:rPr>
          <w:rFonts w:ascii="Arial" w:hAnsi="Arial" w:cs="Arial"/>
          <w:sz w:val="24"/>
          <w:szCs w:val="24"/>
        </w:rPr>
        <w:t xml:space="preserve">caso la </w:t>
      </w:r>
      <w:r w:rsidRPr="00F67E53">
        <w:rPr>
          <w:rFonts w:ascii="Arial" w:hAnsi="Arial" w:cs="Arial"/>
          <w:sz w:val="24"/>
          <w:szCs w:val="24"/>
        </w:rPr>
        <w:t xml:space="preserve">causación </w:t>
      </w:r>
      <w:r w:rsidR="00C85E42" w:rsidRPr="00F67E53">
        <w:rPr>
          <w:rFonts w:ascii="Arial" w:hAnsi="Arial" w:cs="Arial"/>
          <w:sz w:val="24"/>
          <w:szCs w:val="24"/>
        </w:rPr>
        <w:t xml:space="preserve">se realiza por la </w:t>
      </w:r>
      <w:r w:rsidRPr="00F67E53">
        <w:rPr>
          <w:rFonts w:ascii="Arial" w:hAnsi="Arial" w:cs="Arial"/>
          <w:sz w:val="24"/>
          <w:szCs w:val="24"/>
        </w:rPr>
        <w:t>cuenta de</w:t>
      </w:r>
      <w:r w:rsidR="00AE7613" w:rsidRPr="00F67E53">
        <w:rPr>
          <w:rFonts w:ascii="Arial" w:hAnsi="Arial" w:cs="Arial"/>
          <w:sz w:val="24"/>
          <w:szCs w:val="24"/>
        </w:rPr>
        <w:t xml:space="preserve"> </w:t>
      </w:r>
      <w:r w:rsidRPr="00F67E53">
        <w:rPr>
          <w:rFonts w:ascii="Arial" w:hAnsi="Arial" w:cs="Arial"/>
          <w:sz w:val="24"/>
          <w:szCs w:val="24"/>
        </w:rPr>
        <w:t>gastos por pagar para el mes</w:t>
      </w:r>
      <w:r w:rsidR="00FB3228" w:rsidRPr="00F67E53">
        <w:rPr>
          <w:rFonts w:ascii="Arial" w:hAnsi="Arial" w:cs="Arial"/>
          <w:sz w:val="24"/>
          <w:szCs w:val="24"/>
        </w:rPr>
        <w:t xml:space="preserve"> </w:t>
      </w:r>
      <w:r w:rsidRPr="00F67E53">
        <w:rPr>
          <w:rFonts w:ascii="Arial" w:hAnsi="Arial" w:cs="Arial"/>
          <w:sz w:val="24"/>
          <w:szCs w:val="24"/>
        </w:rPr>
        <w:t>siguiente, pero la retención en la fuente queda en el mismo mes, en que se recibe la factura</w:t>
      </w:r>
      <w:r w:rsidR="00C85E42" w:rsidRPr="00F67E53">
        <w:rPr>
          <w:rFonts w:ascii="Arial" w:hAnsi="Arial" w:cs="Arial"/>
          <w:sz w:val="24"/>
          <w:szCs w:val="24"/>
        </w:rPr>
        <w:t>, la nota contable se realiza de la siguiente manera:</w:t>
      </w:r>
    </w:p>
    <w:p w14:paraId="1DED079B" w14:textId="77777777" w:rsidR="00050D92" w:rsidRPr="00F67E53" w:rsidRDefault="00050D92" w:rsidP="00B07196">
      <w:pPr>
        <w:rPr>
          <w:rFonts w:ascii="Arial" w:hAnsi="Arial" w:cs="Arial"/>
          <w:sz w:val="24"/>
          <w:szCs w:val="24"/>
        </w:rPr>
      </w:pPr>
    </w:p>
    <w:tbl>
      <w:tblPr>
        <w:tblStyle w:val="Tablaconcuadrcula"/>
        <w:tblW w:w="5000" w:type="pct"/>
        <w:tblLook w:val="04A0" w:firstRow="1" w:lastRow="0" w:firstColumn="1" w:lastColumn="0" w:noHBand="0" w:noVBand="1"/>
      </w:tblPr>
      <w:tblGrid>
        <w:gridCol w:w="1261"/>
        <w:gridCol w:w="3663"/>
        <w:gridCol w:w="1423"/>
        <w:gridCol w:w="1285"/>
        <w:gridCol w:w="1946"/>
      </w:tblGrid>
      <w:tr w:rsidR="00C85E42" w:rsidRPr="00F67E53" w14:paraId="70E81F3F" w14:textId="77777777" w:rsidTr="00CC7CC2">
        <w:tc>
          <w:tcPr>
            <w:tcW w:w="658" w:type="pct"/>
          </w:tcPr>
          <w:p w14:paraId="29499316" w14:textId="77777777" w:rsidR="00C85E42" w:rsidRPr="00F67E53" w:rsidRDefault="00C85E42" w:rsidP="00CC7CC2">
            <w:pPr>
              <w:jc w:val="center"/>
              <w:rPr>
                <w:rFonts w:ascii="Arial" w:hAnsi="Arial" w:cs="Arial"/>
                <w:b/>
                <w:spacing w:val="-3"/>
                <w:sz w:val="24"/>
                <w:szCs w:val="24"/>
              </w:rPr>
            </w:pPr>
            <w:r w:rsidRPr="00F67E53">
              <w:rPr>
                <w:rFonts w:ascii="Arial" w:hAnsi="Arial" w:cs="Arial"/>
                <w:b/>
                <w:spacing w:val="-3"/>
                <w:sz w:val="24"/>
                <w:szCs w:val="24"/>
              </w:rPr>
              <w:t>Código</w:t>
            </w:r>
          </w:p>
        </w:tc>
        <w:tc>
          <w:tcPr>
            <w:tcW w:w="1912" w:type="pct"/>
          </w:tcPr>
          <w:p w14:paraId="069C7B4D" w14:textId="77777777" w:rsidR="00C85E42" w:rsidRPr="00F67E53" w:rsidRDefault="00C85E42" w:rsidP="00CC7CC2">
            <w:pPr>
              <w:jc w:val="center"/>
              <w:rPr>
                <w:rFonts w:ascii="Arial" w:hAnsi="Arial" w:cs="Arial"/>
                <w:b/>
                <w:spacing w:val="-3"/>
                <w:sz w:val="24"/>
                <w:szCs w:val="24"/>
              </w:rPr>
            </w:pPr>
            <w:r w:rsidRPr="00F67E53">
              <w:rPr>
                <w:rFonts w:ascii="Arial" w:hAnsi="Arial" w:cs="Arial"/>
                <w:b/>
                <w:spacing w:val="-3"/>
                <w:sz w:val="24"/>
                <w:szCs w:val="24"/>
              </w:rPr>
              <w:t>Nombre cuenta</w:t>
            </w:r>
          </w:p>
        </w:tc>
        <w:tc>
          <w:tcPr>
            <w:tcW w:w="743" w:type="pct"/>
          </w:tcPr>
          <w:p w14:paraId="3C32F750" w14:textId="77777777" w:rsidR="00C85E42" w:rsidRPr="00F67E53" w:rsidRDefault="00C85E42" w:rsidP="00CC7CC2">
            <w:pPr>
              <w:jc w:val="center"/>
              <w:rPr>
                <w:rFonts w:ascii="Arial" w:hAnsi="Arial" w:cs="Arial"/>
                <w:b/>
                <w:spacing w:val="-3"/>
                <w:sz w:val="24"/>
                <w:szCs w:val="24"/>
              </w:rPr>
            </w:pPr>
            <w:r w:rsidRPr="00F67E53">
              <w:rPr>
                <w:rFonts w:ascii="Arial" w:hAnsi="Arial" w:cs="Arial"/>
                <w:b/>
                <w:spacing w:val="-3"/>
                <w:sz w:val="24"/>
                <w:szCs w:val="24"/>
              </w:rPr>
              <w:t>Debito</w:t>
            </w:r>
          </w:p>
        </w:tc>
        <w:tc>
          <w:tcPr>
            <w:tcW w:w="671" w:type="pct"/>
          </w:tcPr>
          <w:p w14:paraId="0A4696B3" w14:textId="77777777" w:rsidR="00C85E42" w:rsidRPr="00F67E53" w:rsidRDefault="00C85E42" w:rsidP="00CC7CC2">
            <w:pPr>
              <w:jc w:val="center"/>
              <w:rPr>
                <w:rFonts w:ascii="Arial" w:hAnsi="Arial" w:cs="Arial"/>
                <w:b/>
                <w:spacing w:val="-3"/>
                <w:sz w:val="24"/>
                <w:szCs w:val="24"/>
              </w:rPr>
            </w:pPr>
            <w:r w:rsidRPr="00F67E53">
              <w:rPr>
                <w:rFonts w:ascii="Arial" w:hAnsi="Arial" w:cs="Arial"/>
                <w:b/>
                <w:spacing w:val="-3"/>
                <w:sz w:val="24"/>
                <w:szCs w:val="24"/>
              </w:rPr>
              <w:t>Crédito</w:t>
            </w:r>
          </w:p>
        </w:tc>
        <w:tc>
          <w:tcPr>
            <w:tcW w:w="1017" w:type="pct"/>
          </w:tcPr>
          <w:p w14:paraId="51101450" w14:textId="77777777" w:rsidR="00C85E42" w:rsidRPr="00F67E53" w:rsidRDefault="00C85E42" w:rsidP="00CC7CC2">
            <w:pPr>
              <w:jc w:val="center"/>
              <w:rPr>
                <w:rFonts w:ascii="Arial" w:hAnsi="Arial" w:cs="Arial"/>
                <w:b/>
                <w:spacing w:val="-3"/>
                <w:sz w:val="24"/>
                <w:szCs w:val="24"/>
              </w:rPr>
            </w:pPr>
            <w:r w:rsidRPr="00F67E53">
              <w:rPr>
                <w:rFonts w:ascii="Arial" w:hAnsi="Arial" w:cs="Arial"/>
                <w:b/>
                <w:spacing w:val="-3"/>
                <w:sz w:val="24"/>
                <w:szCs w:val="24"/>
              </w:rPr>
              <w:t>Nit</w:t>
            </w:r>
          </w:p>
        </w:tc>
      </w:tr>
      <w:tr w:rsidR="00FF449C" w:rsidRPr="00F67E53" w14:paraId="390FE1C3" w14:textId="77777777" w:rsidTr="00CC7CC2">
        <w:tc>
          <w:tcPr>
            <w:tcW w:w="658" w:type="pct"/>
          </w:tcPr>
          <w:p w14:paraId="14039A18"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51100105</w:t>
            </w:r>
          </w:p>
        </w:tc>
        <w:tc>
          <w:tcPr>
            <w:tcW w:w="1912" w:type="pct"/>
          </w:tcPr>
          <w:p w14:paraId="693B34E7" w14:textId="77777777" w:rsidR="00FF449C" w:rsidRPr="00F67E53" w:rsidRDefault="00FF449C" w:rsidP="00B07196">
            <w:pPr>
              <w:rPr>
                <w:rFonts w:ascii="Arial" w:hAnsi="Arial" w:cs="Arial"/>
                <w:sz w:val="24"/>
                <w:szCs w:val="24"/>
              </w:rPr>
            </w:pPr>
            <w:r w:rsidRPr="00F67E53">
              <w:rPr>
                <w:rFonts w:ascii="Arial" w:hAnsi="Arial" w:cs="Arial"/>
                <w:sz w:val="24"/>
                <w:szCs w:val="24"/>
              </w:rPr>
              <w:t>Gasto Honorarios</w:t>
            </w:r>
          </w:p>
        </w:tc>
        <w:tc>
          <w:tcPr>
            <w:tcW w:w="743" w:type="pct"/>
          </w:tcPr>
          <w:p w14:paraId="1F6965E0" w14:textId="347AD467" w:rsidR="00FF449C" w:rsidRPr="00F67E53" w:rsidRDefault="00DD1CEF" w:rsidP="00B07196">
            <w:pPr>
              <w:rPr>
                <w:rFonts w:ascii="Arial" w:hAnsi="Arial" w:cs="Arial"/>
                <w:spacing w:val="-3"/>
                <w:sz w:val="24"/>
                <w:szCs w:val="24"/>
              </w:rPr>
            </w:pPr>
            <w:r w:rsidRPr="00F67E53">
              <w:rPr>
                <w:rFonts w:ascii="Arial" w:hAnsi="Arial" w:cs="Arial"/>
                <w:spacing w:val="-3"/>
                <w:sz w:val="24"/>
                <w:szCs w:val="24"/>
              </w:rPr>
              <w:t>Xxxxxx</w:t>
            </w:r>
          </w:p>
        </w:tc>
        <w:tc>
          <w:tcPr>
            <w:tcW w:w="671" w:type="pct"/>
          </w:tcPr>
          <w:p w14:paraId="297601B1" w14:textId="77777777" w:rsidR="00FF449C" w:rsidRPr="00F67E53" w:rsidRDefault="00FF449C" w:rsidP="00B07196">
            <w:pPr>
              <w:rPr>
                <w:rFonts w:ascii="Arial" w:hAnsi="Arial" w:cs="Arial"/>
                <w:spacing w:val="-3"/>
                <w:sz w:val="24"/>
                <w:szCs w:val="24"/>
              </w:rPr>
            </w:pPr>
          </w:p>
        </w:tc>
        <w:tc>
          <w:tcPr>
            <w:tcW w:w="1017" w:type="pct"/>
          </w:tcPr>
          <w:p w14:paraId="2F2BA96F"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Nit Proveedor</w:t>
            </w:r>
          </w:p>
        </w:tc>
      </w:tr>
      <w:tr w:rsidR="00FF449C" w:rsidRPr="00F67E53" w14:paraId="70CA26BB" w14:textId="77777777" w:rsidTr="00CC7CC2">
        <w:tc>
          <w:tcPr>
            <w:tcW w:w="658" w:type="pct"/>
          </w:tcPr>
          <w:p w14:paraId="3154D8E5"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24451505</w:t>
            </w:r>
          </w:p>
        </w:tc>
        <w:tc>
          <w:tcPr>
            <w:tcW w:w="1912" w:type="pct"/>
          </w:tcPr>
          <w:p w14:paraId="1F11A7FA" w14:textId="77777777" w:rsidR="00FF449C" w:rsidRPr="00F67E53" w:rsidRDefault="00FF449C" w:rsidP="00B07196">
            <w:pPr>
              <w:rPr>
                <w:rFonts w:ascii="Arial" w:hAnsi="Arial" w:cs="Arial"/>
                <w:sz w:val="24"/>
                <w:szCs w:val="24"/>
              </w:rPr>
            </w:pPr>
            <w:r w:rsidRPr="00F67E53">
              <w:rPr>
                <w:rFonts w:ascii="Arial" w:hAnsi="Arial" w:cs="Arial"/>
                <w:sz w:val="24"/>
                <w:szCs w:val="24"/>
              </w:rPr>
              <w:t>Persona Naturales 10%</w:t>
            </w:r>
          </w:p>
        </w:tc>
        <w:tc>
          <w:tcPr>
            <w:tcW w:w="743" w:type="pct"/>
          </w:tcPr>
          <w:p w14:paraId="0365F30C" w14:textId="77777777" w:rsidR="00FF449C" w:rsidRPr="00F67E53" w:rsidRDefault="00FF449C" w:rsidP="00B07196">
            <w:pPr>
              <w:rPr>
                <w:rFonts w:ascii="Arial" w:hAnsi="Arial" w:cs="Arial"/>
                <w:spacing w:val="-3"/>
                <w:sz w:val="24"/>
                <w:szCs w:val="24"/>
              </w:rPr>
            </w:pPr>
          </w:p>
        </w:tc>
        <w:tc>
          <w:tcPr>
            <w:tcW w:w="671" w:type="pct"/>
          </w:tcPr>
          <w:p w14:paraId="7929C2F0" w14:textId="022DBB85" w:rsidR="00FF449C" w:rsidRPr="00F67E53" w:rsidRDefault="00DD1CEF" w:rsidP="00B07196">
            <w:pPr>
              <w:rPr>
                <w:rFonts w:ascii="Arial" w:hAnsi="Arial" w:cs="Arial"/>
                <w:spacing w:val="-3"/>
                <w:sz w:val="24"/>
                <w:szCs w:val="24"/>
              </w:rPr>
            </w:pPr>
            <w:r w:rsidRPr="00F67E53">
              <w:rPr>
                <w:rFonts w:ascii="Arial" w:hAnsi="Arial" w:cs="Arial"/>
                <w:spacing w:val="-3"/>
                <w:sz w:val="24"/>
                <w:szCs w:val="24"/>
              </w:rPr>
              <w:t>xxxxxx</w:t>
            </w:r>
          </w:p>
        </w:tc>
        <w:tc>
          <w:tcPr>
            <w:tcW w:w="1017" w:type="pct"/>
          </w:tcPr>
          <w:p w14:paraId="52285823"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Nit Proveedor</w:t>
            </w:r>
          </w:p>
        </w:tc>
      </w:tr>
      <w:tr w:rsidR="00FF449C" w:rsidRPr="00F67E53" w14:paraId="7C07E291" w14:textId="77777777" w:rsidTr="00CC7CC2">
        <w:tc>
          <w:tcPr>
            <w:tcW w:w="658" w:type="pct"/>
          </w:tcPr>
          <w:p w14:paraId="163CC2FB"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241595</w:t>
            </w:r>
          </w:p>
        </w:tc>
        <w:tc>
          <w:tcPr>
            <w:tcW w:w="1912" w:type="pct"/>
          </w:tcPr>
          <w:p w14:paraId="3410D227" w14:textId="77777777" w:rsidR="00FF449C" w:rsidRPr="00F67E53" w:rsidRDefault="00FF449C" w:rsidP="00B07196">
            <w:pPr>
              <w:rPr>
                <w:rFonts w:ascii="Arial" w:hAnsi="Arial" w:cs="Arial"/>
                <w:sz w:val="24"/>
                <w:szCs w:val="24"/>
              </w:rPr>
            </w:pPr>
            <w:r w:rsidRPr="00F67E53">
              <w:rPr>
                <w:rFonts w:ascii="Arial" w:hAnsi="Arial" w:cs="Arial"/>
                <w:sz w:val="24"/>
                <w:szCs w:val="24"/>
              </w:rPr>
              <w:t>Otros Costos Y Gastos X Pagar</w:t>
            </w:r>
          </w:p>
        </w:tc>
        <w:tc>
          <w:tcPr>
            <w:tcW w:w="743" w:type="pct"/>
          </w:tcPr>
          <w:p w14:paraId="045AFA23" w14:textId="77777777" w:rsidR="00FF449C" w:rsidRPr="00F67E53" w:rsidRDefault="00FF449C" w:rsidP="00B07196">
            <w:pPr>
              <w:rPr>
                <w:rFonts w:ascii="Arial" w:hAnsi="Arial" w:cs="Arial"/>
                <w:spacing w:val="-3"/>
                <w:sz w:val="24"/>
                <w:szCs w:val="24"/>
              </w:rPr>
            </w:pPr>
          </w:p>
        </w:tc>
        <w:tc>
          <w:tcPr>
            <w:tcW w:w="671" w:type="pct"/>
          </w:tcPr>
          <w:p w14:paraId="313ACDA2" w14:textId="6587C6E3" w:rsidR="00FF449C" w:rsidRPr="00F67E53" w:rsidRDefault="00DD1CEF" w:rsidP="00B07196">
            <w:pPr>
              <w:rPr>
                <w:rFonts w:ascii="Arial" w:hAnsi="Arial" w:cs="Arial"/>
                <w:spacing w:val="-3"/>
                <w:sz w:val="24"/>
                <w:szCs w:val="24"/>
              </w:rPr>
            </w:pPr>
            <w:r w:rsidRPr="00F67E53">
              <w:rPr>
                <w:rFonts w:ascii="Arial" w:hAnsi="Arial" w:cs="Arial"/>
                <w:spacing w:val="-3"/>
                <w:sz w:val="24"/>
                <w:szCs w:val="24"/>
              </w:rPr>
              <w:t>xxxxxx</w:t>
            </w:r>
          </w:p>
        </w:tc>
        <w:tc>
          <w:tcPr>
            <w:tcW w:w="1017" w:type="pct"/>
          </w:tcPr>
          <w:p w14:paraId="37EF8D2E" w14:textId="77777777" w:rsidR="00FF449C" w:rsidRPr="00F67E53" w:rsidRDefault="00FF449C" w:rsidP="00B07196">
            <w:pPr>
              <w:rPr>
                <w:rFonts w:ascii="Arial" w:hAnsi="Arial" w:cs="Arial"/>
                <w:spacing w:val="-3"/>
                <w:sz w:val="24"/>
                <w:szCs w:val="24"/>
              </w:rPr>
            </w:pPr>
            <w:r w:rsidRPr="00F67E53">
              <w:rPr>
                <w:rFonts w:ascii="Arial" w:hAnsi="Arial" w:cs="Arial"/>
                <w:spacing w:val="-3"/>
                <w:sz w:val="24"/>
                <w:szCs w:val="24"/>
              </w:rPr>
              <w:t>Nit Proveedor</w:t>
            </w:r>
          </w:p>
        </w:tc>
      </w:tr>
    </w:tbl>
    <w:p w14:paraId="558BD21B" w14:textId="77777777" w:rsidR="00C85E42" w:rsidRPr="00F67E53" w:rsidRDefault="00C85E42" w:rsidP="00B07196">
      <w:pPr>
        <w:rPr>
          <w:rFonts w:ascii="Arial" w:hAnsi="Arial" w:cs="Arial"/>
          <w:sz w:val="24"/>
          <w:szCs w:val="24"/>
        </w:rPr>
      </w:pPr>
    </w:p>
    <w:p w14:paraId="70083258" w14:textId="42C7CD12" w:rsidR="00D749CF" w:rsidRPr="00F67E53" w:rsidRDefault="001D3CEC" w:rsidP="00B07196">
      <w:pPr>
        <w:spacing w:after="160" w:line="256" w:lineRule="auto"/>
        <w:contextualSpacing/>
        <w:rPr>
          <w:rFonts w:ascii="Arial" w:hAnsi="Arial" w:cs="Arial"/>
          <w:b/>
          <w:sz w:val="24"/>
          <w:szCs w:val="24"/>
        </w:rPr>
      </w:pPr>
      <w:r w:rsidRPr="00F67E53">
        <w:rPr>
          <w:rFonts w:ascii="Arial" w:hAnsi="Arial" w:cs="Arial"/>
          <w:b/>
          <w:sz w:val="24"/>
          <w:szCs w:val="24"/>
        </w:rPr>
        <w:t>Causación Intereses Créditos.</w:t>
      </w:r>
    </w:p>
    <w:p w14:paraId="05804053" w14:textId="77777777" w:rsidR="001D3CEC" w:rsidRPr="00F67E53" w:rsidRDefault="001D3CEC" w:rsidP="00B07196">
      <w:pPr>
        <w:spacing w:after="160" w:line="256" w:lineRule="auto"/>
        <w:contextualSpacing/>
        <w:rPr>
          <w:rFonts w:ascii="Arial" w:hAnsi="Arial" w:cs="Arial"/>
          <w:b/>
          <w:sz w:val="24"/>
          <w:szCs w:val="24"/>
        </w:rPr>
      </w:pPr>
    </w:p>
    <w:p w14:paraId="2430686D" w14:textId="77777777" w:rsidR="009F590B" w:rsidRPr="00F67E53" w:rsidRDefault="00D749CF" w:rsidP="00B36AB9">
      <w:pPr>
        <w:numPr>
          <w:ilvl w:val="1"/>
          <w:numId w:val="32"/>
        </w:numPr>
        <w:jc w:val="both"/>
        <w:rPr>
          <w:rFonts w:ascii="Arial" w:hAnsi="Arial" w:cs="Arial"/>
          <w:sz w:val="24"/>
          <w:szCs w:val="24"/>
        </w:rPr>
      </w:pPr>
      <w:r w:rsidRPr="00F67E53">
        <w:rPr>
          <w:rFonts w:ascii="Arial" w:hAnsi="Arial" w:cs="Arial"/>
          <w:sz w:val="24"/>
          <w:szCs w:val="24"/>
        </w:rPr>
        <w:t xml:space="preserve">Este proceso se realiza </w:t>
      </w:r>
      <w:r w:rsidR="009F590B" w:rsidRPr="00F67E53">
        <w:rPr>
          <w:rFonts w:ascii="Arial" w:hAnsi="Arial" w:cs="Arial"/>
          <w:sz w:val="24"/>
          <w:szCs w:val="24"/>
        </w:rPr>
        <w:t>una vez el área de</w:t>
      </w:r>
      <w:r w:rsidRPr="00F67E53">
        <w:rPr>
          <w:rFonts w:ascii="Arial" w:hAnsi="Arial" w:cs="Arial"/>
          <w:sz w:val="24"/>
          <w:szCs w:val="24"/>
        </w:rPr>
        <w:t xml:space="preserve"> </w:t>
      </w:r>
      <w:r w:rsidR="009F590B" w:rsidRPr="00F67E53">
        <w:rPr>
          <w:rFonts w:ascii="Arial" w:hAnsi="Arial" w:cs="Arial"/>
          <w:sz w:val="24"/>
          <w:szCs w:val="24"/>
        </w:rPr>
        <w:t>tesorería</w:t>
      </w:r>
      <w:r w:rsidRPr="00F67E53">
        <w:rPr>
          <w:rFonts w:ascii="Arial" w:hAnsi="Arial" w:cs="Arial"/>
          <w:sz w:val="24"/>
          <w:szCs w:val="24"/>
        </w:rPr>
        <w:t xml:space="preserve"> hace entrega física del soporte que envían las entidades crediticias para </w:t>
      </w:r>
      <w:r w:rsidR="009F590B" w:rsidRPr="00F67E53">
        <w:rPr>
          <w:rFonts w:ascii="Arial" w:hAnsi="Arial" w:cs="Arial"/>
          <w:sz w:val="24"/>
          <w:szCs w:val="24"/>
        </w:rPr>
        <w:t>realizar</w:t>
      </w:r>
      <w:r w:rsidRPr="00F67E53">
        <w:rPr>
          <w:rFonts w:ascii="Arial" w:hAnsi="Arial" w:cs="Arial"/>
          <w:sz w:val="24"/>
          <w:szCs w:val="24"/>
        </w:rPr>
        <w:t xml:space="preserve"> los respectivos pagos mensuales</w:t>
      </w:r>
      <w:r w:rsidR="009F590B" w:rsidRPr="00F67E53">
        <w:rPr>
          <w:rFonts w:ascii="Arial" w:hAnsi="Arial" w:cs="Arial"/>
          <w:sz w:val="24"/>
          <w:szCs w:val="24"/>
        </w:rPr>
        <w:t>.</w:t>
      </w:r>
    </w:p>
    <w:p w14:paraId="7022E0E1" w14:textId="7933B1E7" w:rsidR="00D749CF" w:rsidRPr="00F67E53" w:rsidRDefault="009F590B" w:rsidP="00B36AB9">
      <w:pPr>
        <w:numPr>
          <w:ilvl w:val="1"/>
          <w:numId w:val="32"/>
        </w:numPr>
        <w:jc w:val="both"/>
        <w:rPr>
          <w:rFonts w:ascii="Arial" w:hAnsi="Arial" w:cs="Arial"/>
          <w:sz w:val="24"/>
          <w:szCs w:val="24"/>
        </w:rPr>
      </w:pPr>
      <w:r w:rsidRPr="00F67E53">
        <w:rPr>
          <w:rFonts w:ascii="Arial" w:hAnsi="Arial" w:cs="Arial"/>
          <w:sz w:val="24"/>
          <w:szCs w:val="24"/>
        </w:rPr>
        <w:t xml:space="preserve">Se </w:t>
      </w:r>
      <w:r w:rsidR="005B791E" w:rsidRPr="00F67E53">
        <w:rPr>
          <w:rFonts w:ascii="Arial" w:hAnsi="Arial" w:cs="Arial"/>
          <w:sz w:val="24"/>
          <w:szCs w:val="24"/>
        </w:rPr>
        <w:t>ingresa al</w:t>
      </w:r>
      <w:r w:rsidR="00D749CF" w:rsidRPr="00F67E53">
        <w:rPr>
          <w:rFonts w:ascii="Arial" w:hAnsi="Arial" w:cs="Arial"/>
          <w:sz w:val="24"/>
          <w:szCs w:val="24"/>
        </w:rPr>
        <w:t xml:space="preserve"> archivo en </w:t>
      </w:r>
      <w:r w:rsidR="0045576E" w:rsidRPr="00F67E53">
        <w:rPr>
          <w:rFonts w:ascii="Arial" w:hAnsi="Arial" w:cs="Arial"/>
          <w:sz w:val="24"/>
          <w:szCs w:val="24"/>
        </w:rPr>
        <w:t>Excel</w:t>
      </w:r>
      <w:r w:rsidR="00D749CF" w:rsidRPr="00F67E53">
        <w:rPr>
          <w:rFonts w:ascii="Arial" w:hAnsi="Arial" w:cs="Arial"/>
          <w:sz w:val="24"/>
          <w:szCs w:val="24"/>
        </w:rPr>
        <w:t xml:space="preserve"> llamado</w:t>
      </w:r>
      <w:r w:rsidRPr="00F67E53">
        <w:rPr>
          <w:rFonts w:ascii="Arial" w:hAnsi="Arial" w:cs="Arial"/>
          <w:sz w:val="24"/>
          <w:szCs w:val="24"/>
        </w:rPr>
        <w:t xml:space="preserve"> </w:t>
      </w:r>
      <w:r w:rsidR="00D749CF" w:rsidRPr="00F67E53">
        <w:rPr>
          <w:rFonts w:ascii="Arial" w:hAnsi="Arial" w:cs="Arial"/>
          <w:sz w:val="24"/>
          <w:szCs w:val="24"/>
        </w:rPr>
        <w:t xml:space="preserve">causación intereses de créditos donde se diligencia la fecha de vencimiento, el valor de los intereses y automáticamente </w:t>
      </w:r>
      <w:r w:rsidRPr="00F67E53">
        <w:rPr>
          <w:rFonts w:ascii="Arial" w:hAnsi="Arial" w:cs="Arial"/>
          <w:sz w:val="24"/>
          <w:szCs w:val="24"/>
        </w:rPr>
        <w:t xml:space="preserve">el formato refleja </w:t>
      </w:r>
      <w:r w:rsidR="006C3D4F" w:rsidRPr="00F67E53">
        <w:rPr>
          <w:rFonts w:ascii="Arial" w:hAnsi="Arial" w:cs="Arial"/>
          <w:sz w:val="24"/>
          <w:szCs w:val="24"/>
        </w:rPr>
        <w:t>los intereses</w:t>
      </w:r>
      <w:r w:rsidR="00D749CF" w:rsidRPr="00F67E53">
        <w:rPr>
          <w:rFonts w:ascii="Arial" w:hAnsi="Arial" w:cs="Arial"/>
          <w:sz w:val="24"/>
          <w:szCs w:val="24"/>
        </w:rPr>
        <w:t xml:space="preserve"> a causar</w:t>
      </w:r>
      <w:r w:rsidR="00725DDD" w:rsidRPr="00F67E53">
        <w:rPr>
          <w:rFonts w:ascii="Arial" w:hAnsi="Arial" w:cs="Arial"/>
          <w:sz w:val="24"/>
          <w:szCs w:val="24"/>
        </w:rPr>
        <w:t>.</w:t>
      </w:r>
    </w:p>
    <w:p w14:paraId="28C423A1" w14:textId="77777777" w:rsidR="00123547" w:rsidRPr="00F67E53" w:rsidRDefault="00123547" w:rsidP="00B07196">
      <w:pPr>
        <w:rPr>
          <w:rFonts w:ascii="Arial" w:hAnsi="Arial" w:cs="Arial"/>
          <w:noProof/>
          <w:sz w:val="24"/>
          <w:szCs w:val="24"/>
          <w:lang w:eastAsia="es-CO"/>
        </w:rPr>
      </w:pPr>
    </w:p>
    <w:tbl>
      <w:tblPr>
        <w:tblStyle w:val="Tablaconcuadrcula"/>
        <w:tblW w:w="5000" w:type="pct"/>
        <w:tblLook w:val="04A0" w:firstRow="1" w:lastRow="0" w:firstColumn="1" w:lastColumn="0" w:noHBand="0" w:noVBand="1"/>
      </w:tblPr>
      <w:tblGrid>
        <w:gridCol w:w="1101"/>
        <w:gridCol w:w="2831"/>
        <w:gridCol w:w="1929"/>
        <w:gridCol w:w="1759"/>
        <w:gridCol w:w="1958"/>
      </w:tblGrid>
      <w:tr w:rsidR="00123547" w:rsidRPr="00F67E53" w14:paraId="798BE82F" w14:textId="77777777" w:rsidTr="006C3D4F">
        <w:tc>
          <w:tcPr>
            <w:tcW w:w="575" w:type="pct"/>
            <w:tcBorders>
              <w:top w:val="single" w:sz="4" w:space="0" w:color="auto"/>
              <w:left w:val="single" w:sz="4" w:space="0" w:color="auto"/>
              <w:bottom w:val="single" w:sz="4" w:space="0" w:color="auto"/>
              <w:right w:val="single" w:sz="4" w:space="0" w:color="auto"/>
            </w:tcBorders>
            <w:hideMark/>
          </w:tcPr>
          <w:p w14:paraId="079790F6"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Código</w:t>
            </w:r>
          </w:p>
        </w:tc>
        <w:tc>
          <w:tcPr>
            <w:tcW w:w="1478" w:type="pct"/>
            <w:tcBorders>
              <w:top w:val="single" w:sz="4" w:space="0" w:color="auto"/>
              <w:left w:val="single" w:sz="4" w:space="0" w:color="auto"/>
              <w:bottom w:val="single" w:sz="4" w:space="0" w:color="auto"/>
              <w:right w:val="single" w:sz="4" w:space="0" w:color="auto"/>
            </w:tcBorders>
            <w:hideMark/>
          </w:tcPr>
          <w:p w14:paraId="5CA0ED0E"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Nombre cuenta</w:t>
            </w:r>
          </w:p>
        </w:tc>
        <w:tc>
          <w:tcPr>
            <w:tcW w:w="1007" w:type="pct"/>
            <w:tcBorders>
              <w:top w:val="single" w:sz="4" w:space="0" w:color="auto"/>
              <w:left w:val="single" w:sz="4" w:space="0" w:color="auto"/>
              <w:bottom w:val="single" w:sz="4" w:space="0" w:color="auto"/>
              <w:right w:val="single" w:sz="4" w:space="0" w:color="auto"/>
            </w:tcBorders>
            <w:hideMark/>
          </w:tcPr>
          <w:p w14:paraId="24B31B10"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Debito</w:t>
            </w:r>
          </w:p>
        </w:tc>
        <w:tc>
          <w:tcPr>
            <w:tcW w:w="918" w:type="pct"/>
            <w:tcBorders>
              <w:top w:val="single" w:sz="4" w:space="0" w:color="auto"/>
              <w:left w:val="single" w:sz="4" w:space="0" w:color="auto"/>
              <w:bottom w:val="single" w:sz="4" w:space="0" w:color="auto"/>
              <w:right w:val="single" w:sz="4" w:space="0" w:color="auto"/>
            </w:tcBorders>
            <w:hideMark/>
          </w:tcPr>
          <w:p w14:paraId="0621FAA6"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Borders>
              <w:top w:val="single" w:sz="4" w:space="0" w:color="auto"/>
              <w:left w:val="single" w:sz="4" w:space="0" w:color="auto"/>
              <w:bottom w:val="single" w:sz="4" w:space="0" w:color="auto"/>
              <w:right w:val="single" w:sz="4" w:space="0" w:color="auto"/>
            </w:tcBorders>
            <w:hideMark/>
          </w:tcPr>
          <w:p w14:paraId="609970DE"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Nit</w:t>
            </w:r>
          </w:p>
        </w:tc>
      </w:tr>
      <w:tr w:rsidR="00123547" w:rsidRPr="00F67E53" w14:paraId="749F0ECC" w14:textId="77777777" w:rsidTr="006C3D4F">
        <w:tc>
          <w:tcPr>
            <w:tcW w:w="575" w:type="pct"/>
            <w:tcBorders>
              <w:top w:val="single" w:sz="4" w:space="0" w:color="auto"/>
              <w:left w:val="single" w:sz="4" w:space="0" w:color="auto"/>
              <w:bottom w:val="single" w:sz="4" w:space="0" w:color="auto"/>
              <w:right w:val="single" w:sz="4" w:space="0" w:color="auto"/>
            </w:tcBorders>
            <w:hideMark/>
          </w:tcPr>
          <w:p w14:paraId="075756BA"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615060</w:t>
            </w:r>
          </w:p>
        </w:tc>
        <w:tc>
          <w:tcPr>
            <w:tcW w:w="1478" w:type="pct"/>
            <w:tcBorders>
              <w:top w:val="single" w:sz="4" w:space="0" w:color="auto"/>
              <w:left w:val="single" w:sz="4" w:space="0" w:color="auto"/>
              <w:bottom w:val="single" w:sz="4" w:space="0" w:color="auto"/>
              <w:right w:val="single" w:sz="4" w:space="0" w:color="auto"/>
            </w:tcBorders>
            <w:hideMark/>
          </w:tcPr>
          <w:p w14:paraId="3CA6D697"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 xml:space="preserve">Int. </w:t>
            </w:r>
            <w:r w:rsidR="005E614D" w:rsidRPr="00F67E53">
              <w:rPr>
                <w:rFonts w:ascii="Arial" w:hAnsi="Arial" w:cs="Arial"/>
                <w:spacing w:val="-3"/>
                <w:sz w:val="24"/>
                <w:szCs w:val="24"/>
              </w:rPr>
              <w:t>Créditos</w:t>
            </w:r>
            <w:r w:rsidRPr="00F67E53">
              <w:rPr>
                <w:rFonts w:ascii="Arial" w:hAnsi="Arial" w:cs="Arial"/>
                <w:spacing w:val="-3"/>
                <w:sz w:val="24"/>
                <w:szCs w:val="24"/>
              </w:rPr>
              <w:t xml:space="preserve"> Bancarios</w:t>
            </w:r>
          </w:p>
        </w:tc>
        <w:tc>
          <w:tcPr>
            <w:tcW w:w="1007" w:type="pct"/>
            <w:tcBorders>
              <w:top w:val="single" w:sz="4" w:space="0" w:color="auto"/>
              <w:left w:val="single" w:sz="4" w:space="0" w:color="auto"/>
              <w:bottom w:val="single" w:sz="4" w:space="0" w:color="auto"/>
              <w:right w:val="single" w:sz="4" w:space="0" w:color="auto"/>
            </w:tcBorders>
            <w:hideMark/>
          </w:tcPr>
          <w:p w14:paraId="67834176"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918" w:type="pct"/>
            <w:tcBorders>
              <w:top w:val="single" w:sz="4" w:space="0" w:color="auto"/>
              <w:left w:val="single" w:sz="4" w:space="0" w:color="auto"/>
              <w:bottom w:val="single" w:sz="4" w:space="0" w:color="auto"/>
              <w:right w:val="single" w:sz="4" w:space="0" w:color="auto"/>
            </w:tcBorders>
          </w:tcPr>
          <w:p w14:paraId="31732735" w14:textId="77777777" w:rsidR="00123547" w:rsidRPr="00F67E53" w:rsidRDefault="00123547" w:rsidP="00B07196">
            <w:pPr>
              <w:rPr>
                <w:rFonts w:ascii="Arial" w:hAnsi="Arial" w:cs="Arial"/>
                <w:spacing w:val="-3"/>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29B3DFD7" w14:textId="10369177" w:rsidR="00123547" w:rsidRPr="00F67E53" w:rsidRDefault="00123547" w:rsidP="00B36AB9">
            <w:pPr>
              <w:rPr>
                <w:rFonts w:ascii="Arial" w:hAnsi="Arial" w:cs="Arial"/>
                <w:spacing w:val="-3"/>
                <w:sz w:val="24"/>
                <w:szCs w:val="24"/>
              </w:rPr>
            </w:pPr>
            <w:r w:rsidRPr="00F67E53">
              <w:rPr>
                <w:rFonts w:ascii="Arial" w:hAnsi="Arial" w:cs="Arial"/>
                <w:spacing w:val="-3"/>
                <w:sz w:val="24"/>
                <w:szCs w:val="24"/>
              </w:rPr>
              <w:t xml:space="preserve">Nit </w:t>
            </w:r>
            <w:r w:rsidR="00B36AB9" w:rsidRPr="00F67E53">
              <w:rPr>
                <w:rFonts w:ascii="Arial" w:hAnsi="Arial" w:cs="Arial"/>
                <w:spacing w:val="-3"/>
                <w:sz w:val="24"/>
                <w:szCs w:val="24"/>
              </w:rPr>
              <w:t>de la entidad</w:t>
            </w:r>
          </w:p>
        </w:tc>
      </w:tr>
      <w:tr w:rsidR="00123547" w:rsidRPr="00F67E53" w14:paraId="1D780729" w14:textId="77777777" w:rsidTr="006C3D4F">
        <w:tc>
          <w:tcPr>
            <w:tcW w:w="575" w:type="pct"/>
            <w:tcBorders>
              <w:top w:val="single" w:sz="4" w:space="0" w:color="auto"/>
              <w:left w:val="single" w:sz="4" w:space="0" w:color="auto"/>
              <w:bottom w:val="single" w:sz="4" w:space="0" w:color="auto"/>
              <w:right w:val="single" w:sz="4" w:space="0" w:color="auto"/>
            </w:tcBorders>
            <w:hideMark/>
          </w:tcPr>
          <w:p w14:paraId="1507A432"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240535</w:t>
            </w:r>
          </w:p>
        </w:tc>
        <w:tc>
          <w:tcPr>
            <w:tcW w:w="1478" w:type="pct"/>
            <w:tcBorders>
              <w:top w:val="single" w:sz="4" w:space="0" w:color="auto"/>
              <w:left w:val="single" w:sz="4" w:space="0" w:color="auto"/>
              <w:bottom w:val="single" w:sz="4" w:space="0" w:color="auto"/>
              <w:right w:val="single" w:sz="4" w:space="0" w:color="auto"/>
            </w:tcBorders>
            <w:hideMark/>
          </w:tcPr>
          <w:p w14:paraId="6132BDD8"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 xml:space="preserve">Int. </w:t>
            </w:r>
            <w:r w:rsidR="005E614D" w:rsidRPr="00F67E53">
              <w:rPr>
                <w:rFonts w:ascii="Arial" w:hAnsi="Arial" w:cs="Arial"/>
                <w:spacing w:val="-3"/>
                <w:sz w:val="24"/>
                <w:szCs w:val="24"/>
              </w:rPr>
              <w:t>Créditos</w:t>
            </w:r>
            <w:r w:rsidRPr="00F67E53">
              <w:rPr>
                <w:rFonts w:ascii="Arial" w:hAnsi="Arial" w:cs="Arial"/>
                <w:spacing w:val="-3"/>
                <w:sz w:val="24"/>
                <w:szCs w:val="24"/>
              </w:rPr>
              <w:t xml:space="preserve"> Bancos</w:t>
            </w:r>
          </w:p>
        </w:tc>
        <w:tc>
          <w:tcPr>
            <w:tcW w:w="1007" w:type="pct"/>
            <w:tcBorders>
              <w:top w:val="single" w:sz="4" w:space="0" w:color="auto"/>
              <w:left w:val="single" w:sz="4" w:space="0" w:color="auto"/>
              <w:bottom w:val="single" w:sz="4" w:space="0" w:color="auto"/>
              <w:right w:val="single" w:sz="4" w:space="0" w:color="auto"/>
            </w:tcBorders>
          </w:tcPr>
          <w:p w14:paraId="72AA03B2" w14:textId="77777777" w:rsidR="00123547" w:rsidRPr="00F67E53" w:rsidRDefault="00123547" w:rsidP="00B07196">
            <w:pPr>
              <w:rPr>
                <w:rFonts w:ascii="Arial" w:hAnsi="Arial" w:cs="Arial"/>
                <w:spacing w:val="-3"/>
                <w:sz w:val="24"/>
                <w:szCs w:val="24"/>
              </w:rPr>
            </w:pPr>
          </w:p>
        </w:tc>
        <w:tc>
          <w:tcPr>
            <w:tcW w:w="918" w:type="pct"/>
            <w:tcBorders>
              <w:top w:val="single" w:sz="4" w:space="0" w:color="auto"/>
              <w:left w:val="single" w:sz="4" w:space="0" w:color="auto"/>
              <w:bottom w:val="single" w:sz="4" w:space="0" w:color="auto"/>
              <w:right w:val="single" w:sz="4" w:space="0" w:color="auto"/>
            </w:tcBorders>
            <w:hideMark/>
          </w:tcPr>
          <w:p w14:paraId="7F5CCA02"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1022" w:type="pct"/>
            <w:tcBorders>
              <w:top w:val="single" w:sz="4" w:space="0" w:color="auto"/>
              <w:left w:val="single" w:sz="4" w:space="0" w:color="auto"/>
              <w:bottom w:val="single" w:sz="4" w:space="0" w:color="auto"/>
              <w:right w:val="single" w:sz="4" w:space="0" w:color="auto"/>
            </w:tcBorders>
            <w:hideMark/>
          </w:tcPr>
          <w:p w14:paraId="25BEA2CB" w14:textId="174C8548"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 xml:space="preserve">Nit </w:t>
            </w:r>
            <w:r w:rsidR="00B36AB9" w:rsidRPr="00F67E53">
              <w:rPr>
                <w:rFonts w:ascii="Arial" w:hAnsi="Arial" w:cs="Arial"/>
                <w:spacing w:val="-3"/>
                <w:sz w:val="24"/>
                <w:szCs w:val="24"/>
              </w:rPr>
              <w:t>de la entidad</w:t>
            </w:r>
          </w:p>
        </w:tc>
      </w:tr>
    </w:tbl>
    <w:p w14:paraId="20B77954" w14:textId="77777777" w:rsidR="00123547" w:rsidRPr="00F67E53" w:rsidRDefault="00123547" w:rsidP="00B07196">
      <w:pPr>
        <w:rPr>
          <w:rFonts w:ascii="Arial" w:hAnsi="Arial" w:cs="Arial"/>
          <w:sz w:val="24"/>
          <w:szCs w:val="24"/>
          <w:lang w:eastAsia="en-US"/>
        </w:rPr>
      </w:pPr>
    </w:p>
    <w:p w14:paraId="0FE104E1" w14:textId="0B6075FA" w:rsidR="004A2637" w:rsidRPr="00F67E53" w:rsidRDefault="004A2637" w:rsidP="006C3D4F">
      <w:pPr>
        <w:ind w:left="708"/>
        <w:jc w:val="both"/>
        <w:rPr>
          <w:rFonts w:ascii="Arial" w:hAnsi="Arial" w:cs="Arial"/>
          <w:sz w:val="24"/>
          <w:szCs w:val="24"/>
        </w:rPr>
      </w:pPr>
      <w:r w:rsidRPr="00F67E53">
        <w:rPr>
          <w:rFonts w:ascii="Arial" w:hAnsi="Arial" w:cs="Arial"/>
          <w:sz w:val="24"/>
          <w:szCs w:val="24"/>
        </w:rPr>
        <w:t>Se genera un registro por cada obligación</w:t>
      </w:r>
      <w:r w:rsidR="00DA0A50" w:rsidRPr="00F67E53">
        <w:rPr>
          <w:rFonts w:ascii="Arial" w:hAnsi="Arial" w:cs="Arial"/>
          <w:sz w:val="24"/>
          <w:szCs w:val="24"/>
        </w:rPr>
        <w:t xml:space="preserve">, en el detalle especifica los números de las obligaciones, el mes y año de causación, graba, genera e imprime </w:t>
      </w:r>
      <w:r w:rsidR="00614299" w:rsidRPr="00F67E53">
        <w:rPr>
          <w:rFonts w:ascii="Arial" w:hAnsi="Arial" w:cs="Arial"/>
          <w:sz w:val="24"/>
          <w:szCs w:val="24"/>
        </w:rPr>
        <w:t>dos copias</w:t>
      </w:r>
      <w:r w:rsidR="00DA0A50" w:rsidRPr="00F67E53">
        <w:rPr>
          <w:rFonts w:ascii="Arial" w:hAnsi="Arial" w:cs="Arial"/>
          <w:sz w:val="24"/>
          <w:szCs w:val="24"/>
        </w:rPr>
        <w:t xml:space="preserve"> de la nota contable </w:t>
      </w:r>
      <w:r w:rsidR="000B4B2C" w:rsidRPr="00F67E53">
        <w:rPr>
          <w:rFonts w:ascii="Arial" w:hAnsi="Arial" w:cs="Arial"/>
          <w:sz w:val="24"/>
          <w:szCs w:val="24"/>
        </w:rPr>
        <w:t>una se</w:t>
      </w:r>
      <w:r w:rsidR="00725DDD" w:rsidRPr="00F67E53">
        <w:rPr>
          <w:rFonts w:ascii="Arial" w:hAnsi="Arial" w:cs="Arial"/>
          <w:sz w:val="24"/>
          <w:szCs w:val="24"/>
        </w:rPr>
        <w:t xml:space="preserve"> guarda en carpeta habilitada para tal fin</w:t>
      </w:r>
      <w:r w:rsidR="000B4B2C" w:rsidRPr="00F67E53">
        <w:rPr>
          <w:rFonts w:ascii="Arial" w:hAnsi="Arial" w:cs="Arial"/>
          <w:sz w:val="24"/>
          <w:szCs w:val="24"/>
        </w:rPr>
        <w:t xml:space="preserve"> la segunda se entrega al área de tesorería para realizar </w:t>
      </w:r>
      <w:r w:rsidR="00452887" w:rsidRPr="00F67E53">
        <w:rPr>
          <w:rFonts w:ascii="Arial" w:hAnsi="Arial" w:cs="Arial"/>
          <w:sz w:val="24"/>
          <w:szCs w:val="24"/>
        </w:rPr>
        <w:t xml:space="preserve">el </w:t>
      </w:r>
      <w:r w:rsidR="000B4B2C" w:rsidRPr="00F67E53">
        <w:rPr>
          <w:rFonts w:ascii="Arial" w:hAnsi="Arial" w:cs="Arial"/>
          <w:sz w:val="24"/>
          <w:szCs w:val="24"/>
        </w:rPr>
        <w:t>correspondiente pago</w:t>
      </w:r>
      <w:r w:rsidR="00725DDD" w:rsidRPr="00F67E53">
        <w:rPr>
          <w:rFonts w:ascii="Arial" w:hAnsi="Arial" w:cs="Arial"/>
          <w:sz w:val="24"/>
          <w:szCs w:val="24"/>
        </w:rPr>
        <w:t>.</w:t>
      </w:r>
    </w:p>
    <w:p w14:paraId="4684DDB7" w14:textId="77777777" w:rsidR="00D749CF" w:rsidRPr="00F67E53" w:rsidRDefault="00D749CF" w:rsidP="00452887">
      <w:pPr>
        <w:jc w:val="both"/>
        <w:rPr>
          <w:rFonts w:ascii="Arial" w:hAnsi="Arial" w:cs="Arial"/>
          <w:sz w:val="24"/>
          <w:szCs w:val="24"/>
        </w:rPr>
      </w:pPr>
    </w:p>
    <w:p w14:paraId="723A953C" w14:textId="60CA3682" w:rsidR="00725DDD" w:rsidRPr="00F67E53" w:rsidRDefault="00725DDD" w:rsidP="00B07196">
      <w:pPr>
        <w:rPr>
          <w:rFonts w:ascii="Arial" w:hAnsi="Arial" w:cs="Arial"/>
          <w:b/>
          <w:sz w:val="24"/>
          <w:szCs w:val="24"/>
        </w:rPr>
      </w:pPr>
      <w:r w:rsidRPr="00F67E53">
        <w:rPr>
          <w:rFonts w:ascii="Arial" w:hAnsi="Arial" w:cs="Arial"/>
          <w:b/>
          <w:sz w:val="24"/>
          <w:szCs w:val="24"/>
        </w:rPr>
        <w:lastRenderedPageBreak/>
        <w:t xml:space="preserve">Intereses </w:t>
      </w:r>
      <w:r w:rsidR="009C1FDF" w:rsidRPr="00F67E53">
        <w:rPr>
          <w:rFonts w:ascii="Arial" w:hAnsi="Arial" w:cs="Arial"/>
          <w:b/>
          <w:sz w:val="24"/>
          <w:szCs w:val="24"/>
        </w:rPr>
        <w:t>CDAT</w:t>
      </w:r>
      <w:r w:rsidRPr="00F67E53">
        <w:rPr>
          <w:rFonts w:ascii="Arial" w:hAnsi="Arial" w:cs="Arial"/>
          <w:b/>
          <w:sz w:val="24"/>
          <w:szCs w:val="24"/>
        </w:rPr>
        <w:t xml:space="preserve"> </w:t>
      </w:r>
      <w:r w:rsidR="00AA02FE" w:rsidRPr="00F67E53">
        <w:rPr>
          <w:rFonts w:ascii="Arial" w:hAnsi="Arial" w:cs="Arial"/>
          <w:b/>
          <w:sz w:val="24"/>
          <w:szCs w:val="24"/>
        </w:rPr>
        <w:t xml:space="preserve">- </w:t>
      </w:r>
      <w:r w:rsidR="00F15139" w:rsidRPr="00F67E53">
        <w:rPr>
          <w:rFonts w:ascii="Arial" w:hAnsi="Arial" w:cs="Arial"/>
          <w:b/>
          <w:sz w:val="24"/>
          <w:szCs w:val="24"/>
        </w:rPr>
        <w:t>Fondo Liquidez con otras entidades bancarias o cooperativas</w:t>
      </w:r>
      <w:r w:rsidRPr="00F67E53">
        <w:rPr>
          <w:rFonts w:ascii="Arial" w:hAnsi="Arial" w:cs="Arial"/>
          <w:b/>
          <w:sz w:val="24"/>
          <w:szCs w:val="24"/>
        </w:rPr>
        <w:t>.</w:t>
      </w:r>
    </w:p>
    <w:p w14:paraId="4C7C243E" w14:textId="77777777" w:rsidR="00725DDD" w:rsidRPr="00F67E53" w:rsidRDefault="00725DDD" w:rsidP="00B07196">
      <w:pPr>
        <w:rPr>
          <w:rFonts w:ascii="Arial" w:hAnsi="Arial" w:cs="Arial"/>
          <w:sz w:val="24"/>
          <w:szCs w:val="24"/>
        </w:rPr>
      </w:pPr>
    </w:p>
    <w:p w14:paraId="51874BB1" w14:textId="77777777" w:rsidR="003F6C95" w:rsidRPr="00F67E53" w:rsidRDefault="00C178AC" w:rsidP="00B07196">
      <w:pPr>
        <w:pStyle w:val="Prrafodelista"/>
        <w:numPr>
          <w:ilvl w:val="1"/>
          <w:numId w:val="32"/>
        </w:numPr>
        <w:rPr>
          <w:rFonts w:ascii="Arial" w:hAnsi="Arial" w:cs="Arial"/>
          <w:sz w:val="24"/>
          <w:szCs w:val="24"/>
        </w:rPr>
      </w:pPr>
      <w:r w:rsidRPr="00F67E53">
        <w:rPr>
          <w:rFonts w:ascii="Arial" w:hAnsi="Arial" w:cs="Arial"/>
          <w:sz w:val="24"/>
          <w:szCs w:val="24"/>
        </w:rPr>
        <w:t xml:space="preserve">Estos </w:t>
      </w:r>
      <w:r w:rsidR="003F6C95" w:rsidRPr="00F67E53">
        <w:rPr>
          <w:rFonts w:ascii="Arial" w:hAnsi="Arial" w:cs="Arial"/>
          <w:sz w:val="24"/>
          <w:szCs w:val="24"/>
        </w:rPr>
        <w:t>depósitos</w:t>
      </w:r>
      <w:r w:rsidRPr="00F67E53">
        <w:rPr>
          <w:rFonts w:ascii="Arial" w:hAnsi="Arial" w:cs="Arial"/>
          <w:sz w:val="24"/>
          <w:szCs w:val="24"/>
        </w:rPr>
        <w:t xml:space="preserve"> </w:t>
      </w:r>
      <w:r w:rsidR="003F6C95" w:rsidRPr="00F67E53">
        <w:rPr>
          <w:rFonts w:ascii="Arial" w:hAnsi="Arial" w:cs="Arial"/>
          <w:sz w:val="24"/>
          <w:szCs w:val="24"/>
        </w:rPr>
        <w:t xml:space="preserve">pertenecen al Fondo de Liquidez, constituido por la cooperativa para proteger los depósitos de los asociados. </w:t>
      </w:r>
    </w:p>
    <w:p w14:paraId="4E6FB817" w14:textId="64C702A1" w:rsidR="00915B45" w:rsidRPr="00F67E53" w:rsidRDefault="00D749CF" w:rsidP="00F15139">
      <w:pPr>
        <w:numPr>
          <w:ilvl w:val="1"/>
          <w:numId w:val="32"/>
        </w:numPr>
        <w:jc w:val="both"/>
        <w:rPr>
          <w:rFonts w:ascii="Arial" w:hAnsi="Arial" w:cs="Arial"/>
          <w:sz w:val="24"/>
          <w:szCs w:val="24"/>
        </w:rPr>
      </w:pPr>
      <w:r w:rsidRPr="00F67E53">
        <w:rPr>
          <w:rFonts w:ascii="Arial" w:hAnsi="Arial" w:cs="Arial"/>
          <w:sz w:val="24"/>
          <w:szCs w:val="24"/>
        </w:rPr>
        <w:t xml:space="preserve">Para realizar esta causación </w:t>
      </w:r>
      <w:r w:rsidR="002A6A1C" w:rsidRPr="00F67E53">
        <w:rPr>
          <w:rFonts w:ascii="Arial" w:hAnsi="Arial" w:cs="Arial"/>
          <w:sz w:val="24"/>
          <w:szCs w:val="24"/>
        </w:rPr>
        <w:t xml:space="preserve">se debe tener </w:t>
      </w:r>
      <w:r w:rsidRPr="00F67E53">
        <w:rPr>
          <w:rFonts w:ascii="Arial" w:hAnsi="Arial" w:cs="Arial"/>
          <w:sz w:val="24"/>
          <w:szCs w:val="24"/>
        </w:rPr>
        <w:t>las certificaciones de estas entidades,</w:t>
      </w:r>
      <w:r w:rsidR="00492C02" w:rsidRPr="00F67E53">
        <w:rPr>
          <w:rFonts w:ascii="Arial" w:hAnsi="Arial" w:cs="Arial"/>
          <w:sz w:val="24"/>
          <w:szCs w:val="24"/>
        </w:rPr>
        <w:t xml:space="preserve"> </w:t>
      </w:r>
      <w:r w:rsidR="00012817" w:rsidRPr="00F67E53">
        <w:rPr>
          <w:rFonts w:ascii="Arial" w:hAnsi="Arial" w:cs="Arial"/>
          <w:sz w:val="24"/>
          <w:szCs w:val="24"/>
        </w:rPr>
        <w:t xml:space="preserve">para el caso de Coopcentral </w:t>
      </w:r>
      <w:r w:rsidR="00F15139" w:rsidRPr="00F67E53">
        <w:rPr>
          <w:rFonts w:ascii="Arial" w:hAnsi="Arial" w:cs="Arial"/>
          <w:sz w:val="24"/>
          <w:szCs w:val="24"/>
        </w:rPr>
        <w:t>y</w:t>
      </w:r>
      <w:r w:rsidR="00012817" w:rsidRPr="00F67E53">
        <w:rPr>
          <w:rFonts w:ascii="Arial" w:hAnsi="Arial" w:cs="Arial"/>
          <w:sz w:val="24"/>
          <w:szCs w:val="24"/>
        </w:rPr>
        <w:t xml:space="preserve"> Juriscoop </w:t>
      </w:r>
      <w:r w:rsidR="00F15139" w:rsidRPr="00F67E53">
        <w:rPr>
          <w:rFonts w:ascii="Arial" w:hAnsi="Arial" w:cs="Arial"/>
          <w:sz w:val="24"/>
          <w:szCs w:val="24"/>
        </w:rPr>
        <w:t xml:space="preserve">llega al correo electrónico después de ser </w:t>
      </w:r>
      <w:r w:rsidR="00915B45" w:rsidRPr="00F67E53">
        <w:rPr>
          <w:rFonts w:ascii="Arial" w:hAnsi="Arial" w:cs="Arial"/>
          <w:sz w:val="24"/>
          <w:szCs w:val="24"/>
        </w:rPr>
        <w:t>solicita</w:t>
      </w:r>
      <w:r w:rsidR="00F15139" w:rsidRPr="00F67E53">
        <w:rPr>
          <w:rFonts w:ascii="Arial" w:hAnsi="Arial" w:cs="Arial"/>
          <w:sz w:val="24"/>
          <w:szCs w:val="24"/>
        </w:rPr>
        <w:t>da</w:t>
      </w:r>
      <w:r w:rsidR="00915B45" w:rsidRPr="00F67E53">
        <w:rPr>
          <w:rFonts w:ascii="Arial" w:hAnsi="Arial" w:cs="Arial"/>
          <w:sz w:val="24"/>
          <w:szCs w:val="24"/>
        </w:rPr>
        <w:t xml:space="preserve"> mediante oficio.</w:t>
      </w:r>
    </w:p>
    <w:p w14:paraId="2EF62EB0" w14:textId="77777777" w:rsidR="00492C02" w:rsidRPr="00F67E53" w:rsidRDefault="00915B45" w:rsidP="00F15139">
      <w:pPr>
        <w:numPr>
          <w:ilvl w:val="1"/>
          <w:numId w:val="32"/>
        </w:numPr>
        <w:jc w:val="both"/>
        <w:rPr>
          <w:rFonts w:ascii="Arial" w:hAnsi="Arial" w:cs="Arial"/>
          <w:sz w:val="24"/>
          <w:szCs w:val="24"/>
        </w:rPr>
      </w:pPr>
      <w:bookmarkStart w:id="5" w:name="_Hlk4576071"/>
      <w:r w:rsidRPr="00F67E53">
        <w:rPr>
          <w:rFonts w:ascii="Arial" w:hAnsi="Arial" w:cs="Arial"/>
          <w:sz w:val="24"/>
          <w:szCs w:val="24"/>
        </w:rPr>
        <w:t xml:space="preserve">Una vez se </w:t>
      </w:r>
      <w:r w:rsidR="00492C02" w:rsidRPr="00F67E53">
        <w:rPr>
          <w:rFonts w:ascii="Arial" w:hAnsi="Arial" w:cs="Arial"/>
          <w:sz w:val="24"/>
          <w:szCs w:val="24"/>
        </w:rPr>
        <w:t>conoce</w:t>
      </w:r>
      <w:r w:rsidRPr="00F67E53">
        <w:rPr>
          <w:rFonts w:ascii="Arial" w:hAnsi="Arial" w:cs="Arial"/>
          <w:sz w:val="24"/>
          <w:szCs w:val="24"/>
        </w:rPr>
        <w:t>n</w:t>
      </w:r>
      <w:r w:rsidR="00492C02" w:rsidRPr="00F67E53">
        <w:rPr>
          <w:rFonts w:ascii="Arial" w:hAnsi="Arial" w:cs="Arial"/>
          <w:sz w:val="24"/>
          <w:szCs w:val="24"/>
        </w:rPr>
        <w:t xml:space="preserve"> los valores que se deben causar </w:t>
      </w:r>
      <w:r w:rsidR="00012817" w:rsidRPr="00F67E53">
        <w:rPr>
          <w:rFonts w:ascii="Arial" w:hAnsi="Arial" w:cs="Arial"/>
          <w:sz w:val="24"/>
          <w:szCs w:val="24"/>
        </w:rPr>
        <w:t>en el mes</w:t>
      </w:r>
      <w:r w:rsidR="008D7CCA" w:rsidRPr="00F67E53">
        <w:rPr>
          <w:rFonts w:ascii="Arial" w:hAnsi="Arial" w:cs="Arial"/>
          <w:sz w:val="24"/>
          <w:szCs w:val="24"/>
        </w:rPr>
        <w:t xml:space="preserve">, se ingresa al </w:t>
      </w:r>
      <w:r w:rsidR="00FA2924" w:rsidRPr="00F67E53">
        <w:rPr>
          <w:rFonts w:ascii="Arial" w:hAnsi="Arial" w:cs="Arial"/>
          <w:sz w:val="24"/>
          <w:szCs w:val="24"/>
        </w:rPr>
        <w:t>módulo</w:t>
      </w:r>
      <w:r w:rsidR="008D7CCA" w:rsidRPr="00F67E53">
        <w:rPr>
          <w:rFonts w:ascii="Arial" w:hAnsi="Arial" w:cs="Arial"/>
          <w:sz w:val="24"/>
          <w:szCs w:val="24"/>
        </w:rPr>
        <w:t xml:space="preserve"> Contabilidad » Movimiento contable</w:t>
      </w:r>
      <w:r w:rsidR="00B004B5" w:rsidRPr="00F67E53">
        <w:rPr>
          <w:rFonts w:ascii="Arial" w:hAnsi="Arial" w:cs="Arial"/>
          <w:sz w:val="24"/>
          <w:szCs w:val="24"/>
        </w:rPr>
        <w:t>, se selecciona la nota contable N.J.</w:t>
      </w:r>
      <w:r w:rsidR="00C14FFE" w:rsidRPr="00F67E53">
        <w:rPr>
          <w:rFonts w:ascii="Arial" w:hAnsi="Arial" w:cs="Arial"/>
          <w:sz w:val="24"/>
          <w:szCs w:val="24"/>
        </w:rPr>
        <w:t xml:space="preserve"> se realiza la nota contable de la siguiente manera:</w:t>
      </w:r>
    </w:p>
    <w:bookmarkEnd w:id="5"/>
    <w:p w14:paraId="3569D1BB" w14:textId="77777777" w:rsidR="00463CC2" w:rsidRPr="00F67E53" w:rsidRDefault="00463CC2" w:rsidP="00B07196">
      <w:pPr>
        <w:rPr>
          <w:rFonts w:ascii="Arial" w:hAnsi="Arial" w:cs="Arial"/>
          <w:b/>
          <w:sz w:val="24"/>
          <w:szCs w:val="24"/>
        </w:rPr>
      </w:pPr>
    </w:p>
    <w:p w14:paraId="379FCAD3" w14:textId="77777777" w:rsidR="00123547" w:rsidRPr="00F67E53" w:rsidRDefault="00123547" w:rsidP="00B07196">
      <w:pPr>
        <w:rPr>
          <w:rFonts w:ascii="Arial" w:hAnsi="Arial" w:cs="Arial"/>
          <w:b/>
          <w:sz w:val="24"/>
          <w:szCs w:val="24"/>
        </w:rPr>
      </w:pPr>
      <w:r w:rsidRPr="00F67E53">
        <w:rPr>
          <w:rFonts w:ascii="Arial" w:hAnsi="Arial" w:cs="Arial"/>
          <w:b/>
          <w:sz w:val="24"/>
          <w:szCs w:val="24"/>
        </w:rPr>
        <w:t>Cdat Coopcentral.</w:t>
      </w:r>
    </w:p>
    <w:p w14:paraId="0834DCF8" w14:textId="77777777" w:rsidR="00123547" w:rsidRPr="00F67E53" w:rsidRDefault="00123547" w:rsidP="00B07196">
      <w:pPr>
        <w:rPr>
          <w:rFonts w:ascii="Arial" w:hAnsi="Arial" w:cs="Arial"/>
          <w:sz w:val="24"/>
          <w:szCs w:val="24"/>
        </w:rPr>
      </w:pPr>
    </w:p>
    <w:tbl>
      <w:tblPr>
        <w:tblStyle w:val="Tablaconcuadrcula"/>
        <w:tblW w:w="5000" w:type="pct"/>
        <w:tblLook w:val="04A0" w:firstRow="1" w:lastRow="0" w:firstColumn="1" w:lastColumn="0" w:noHBand="0" w:noVBand="1"/>
      </w:tblPr>
      <w:tblGrid>
        <w:gridCol w:w="1260"/>
        <w:gridCol w:w="2791"/>
        <w:gridCol w:w="1889"/>
        <w:gridCol w:w="1719"/>
        <w:gridCol w:w="1919"/>
      </w:tblGrid>
      <w:tr w:rsidR="00123547" w:rsidRPr="00F67E53" w14:paraId="28848DF2" w14:textId="77777777" w:rsidTr="00AA02FE">
        <w:tc>
          <w:tcPr>
            <w:tcW w:w="575" w:type="pct"/>
            <w:tcBorders>
              <w:top w:val="single" w:sz="4" w:space="0" w:color="auto"/>
              <w:left w:val="single" w:sz="4" w:space="0" w:color="auto"/>
              <w:bottom w:val="single" w:sz="4" w:space="0" w:color="auto"/>
              <w:right w:val="single" w:sz="4" w:space="0" w:color="auto"/>
            </w:tcBorders>
            <w:hideMark/>
          </w:tcPr>
          <w:p w14:paraId="6F0DC12D"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Código</w:t>
            </w:r>
          </w:p>
        </w:tc>
        <w:tc>
          <w:tcPr>
            <w:tcW w:w="1478" w:type="pct"/>
            <w:tcBorders>
              <w:top w:val="single" w:sz="4" w:space="0" w:color="auto"/>
              <w:left w:val="single" w:sz="4" w:space="0" w:color="auto"/>
              <w:bottom w:val="single" w:sz="4" w:space="0" w:color="auto"/>
              <w:right w:val="single" w:sz="4" w:space="0" w:color="auto"/>
            </w:tcBorders>
            <w:hideMark/>
          </w:tcPr>
          <w:p w14:paraId="7DB8C631"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Nombre cuenta</w:t>
            </w:r>
          </w:p>
        </w:tc>
        <w:tc>
          <w:tcPr>
            <w:tcW w:w="1007" w:type="pct"/>
            <w:tcBorders>
              <w:top w:val="single" w:sz="4" w:space="0" w:color="auto"/>
              <w:left w:val="single" w:sz="4" w:space="0" w:color="auto"/>
              <w:bottom w:val="single" w:sz="4" w:space="0" w:color="auto"/>
              <w:right w:val="single" w:sz="4" w:space="0" w:color="auto"/>
            </w:tcBorders>
            <w:hideMark/>
          </w:tcPr>
          <w:p w14:paraId="349846E7"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Debito</w:t>
            </w:r>
          </w:p>
        </w:tc>
        <w:tc>
          <w:tcPr>
            <w:tcW w:w="918" w:type="pct"/>
            <w:tcBorders>
              <w:top w:val="single" w:sz="4" w:space="0" w:color="auto"/>
              <w:left w:val="single" w:sz="4" w:space="0" w:color="auto"/>
              <w:bottom w:val="single" w:sz="4" w:space="0" w:color="auto"/>
              <w:right w:val="single" w:sz="4" w:space="0" w:color="auto"/>
            </w:tcBorders>
            <w:hideMark/>
          </w:tcPr>
          <w:p w14:paraId="50E4E48F"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Borders>
              <w:top w:val="single" w:sz="4" w:space="0" w:color="auto"/>
              <w:left w:val="single" w:sz="4" w:space="0" w:color="auto"/>
              <w:bottom w:val="single" w:sz="4" w:space="0" w:color="auto"/>
              <w:right w:val="single" w:sz="4" w:space="0" w:color="auto"/>
            </w:tcBorders>
            <w:hideMark/>
          </w:tcPr>
          <w:p w14:paraId="78211737"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Nit</w:t>
            </w:r>
          </w:p>
        </w:tc>
      </w:tr>
      <w:tr w:rsidR="00123547" w:rsidRPr="00F67E53" w14:paraId="45B44495" w14:textId="77777777" w:rsidTr="00AA02FE">
        <w:tc>
          <w:tcPr>
            <w:tcW w:w="575" w:type="pct"/>
            <w:tcBorders>
              <w:top w:val="single" w:sz="4" w:space="0" w:color="auto"/>
              <w:left w:val="single" w:sz="4" w:space="0" w:color="auto"/>
              <w:bottom w:val="single" w:sz="4" w:space="0" w:color="auto"/>
              <w:right w:val="single" w:sz="4" w:space="0" w:color="auto"/>
            </w:tcBorders>
            <w:hideMark/>
          </w:tcPr>
          <w:p w14:paraId="00464539"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12031020</w:t>
            </w:r>
          </w:p>
        </w:tc>
        <w:tc>
          <w:tcPr>
            <w:tcW w:w="1478" w:type="pct"/>
            <w:tcBorders>
              <w:top w:val="single" w:sz="4" w:space="0" w:color="auto"/>
              <w:left w:val="single" w:sz="4" w:space="0" w:color="auto"/>
              <w:bottom w:val="single" w:sz="4" w:space="0" w:color="auto"/>
              <w:right w:val="single" w:sz="4" w:space="0" w:color="auto"/>
            </w:tcBorders>
            <w:hideMark/>
          </w:tcPr>
          <w:p w14:paraId="22DA5A0D"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Inversiones Coopcentral</w:t>
            </w:r>
          </w:p>
        </w:tc>
        <w:tc>
          <w:tcPr>
            <w:tcW w:w="1007" w:type="pct"/>
            <w:tcBorders>
              <w:top w:val="single" w:sz="4" w:space="0" w:color="auto"/>
              <w:left w:val="single" w:sz="4" w:space="0" w:color="auto"/>
              <w:bottom w:val="single" w:sz="4" w:space="0" w:color="auto"/>
              <w:right w:val="single" w:sz="4" w:space="0" w:color="auto"/>
            </w:tcBorders>
            <w:hideMark/>
          </w:tcPr>
          <w:p w14:paraId="2DBD5CFF"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918" w:type="pct"/>
            <w:tcBorders>
              <w:top w:val="single" w:sz="4" w:space="0" w:color="auto"/>
              <w:left w:val="single" w:sz="4" w:space="0" w:color="auto"/>
              <w:bottom w:val="single" w:sz="4" w:space="0" w:color="auto"/>
              <w:right w:val="single" w:sz="4" w:space="0" w:color="auto"/>
            </w:tcBorders>
          </w:tcPr>
          <w:p w14:paraId="54A5744F" w14:textId="77777777" w:rsidR="00123547" w:rsidRPr="00F67E53" w:rsidRDefault="00123547" w:rsidP="00B07196">
            <w:pPr>
              <w:rPr>
                <w:rFonts w:ascii="Arial" w:hAnsi="Arial" w:cs="Arial"/>
                <w:spacing w:val="-3"/>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6A6BD416"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No. CDAT</w:t>
            </w:r>
          </w:p>
        </w:tc>
      </w:tr>
      <w:tr w:rsidR="00123547" w:rsidRPr="00F67E53" w14:paraId="7801252F" w14:textId="77777777" w:rsidTr="00AA02FE">
        <w:tc>
          <w:tcPr>
            <w:tcW w:w="575" w:type="pct"/>
            <w:tcBorders>
              <w:top w:val="single" w:sz="4" w:space="0" w:color="auto"/>
              <w:left w:val="single" w:sz="4" w:space="0" w:color="auto"/>
              <w:bottom w:val="single" w:sz="4" w:space="0" w:color="auto"/>
              <w:right w:val="single" w:sz="4" w:space="0" w:color="auto"/>
            </w:tcBorders>
            <w:hideMark/>
          </w:tcPr>
          <w:p w14:paraId="2FB7D3E2"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41504610</w:t>
            </w:r>
          </w:p>
        </w:tc>
        <w:tc>
          <w:tcPr>
            <w:tcW w:w="1478" w:type="pct"/>
            <w:tcBorders>
              <w:top w:val="single" w:sz="4" w:space="0" w:color="auto"/>
              <w:left w:val="single" w:sz="4" w:space="0" w:color="auto"/>
              <w:bottom w:val="single" w:sz="4" w:space="0" w:color="auto"/>
              <w:right w:val="single" w:sz="4" w:space="0" w:color="auto"/>
            </w:tcBorders>
            <w:hideMark/>
          </w:tcPr>
          <w:p w14:paraId="3A485114"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Int Fondo Liquidez Cdat</w:t>
            </w:r>
          </w:p>
        </w:tc>
        <w:tc>
          <w:tcPr>
            <w:tcW w:w="1007" w:type="pct"/>
            <w:tcBorders>
              <w:top w:val="single" w:sz="4" w:space="0" w:color="auto"/>
              <w:left w:val="single" w:sz="4" w:space="0" w:color="auto"/>
              <w:bottom w:val="single" w:sz="4" w:space="0" w:color="auto"/>
              <w:right w:val="single" w:sz="4" w:space="0" w:color="auto"/>
            </w:tcBorders>
          </w:tcPr>
          <w:p w14:paraId="035B4D27" w14:textId="77777777" w:rsidR="00123547" w:rsidRPr="00F67E53" w:rsidRDefault="00123547" w:rsidP="00B07196">
            <w:pPr>
              <w:rPr>
                <w:rFonts w:ascii="Arial" w:hAnsi="Arial" w:cs="Arial"/>
                <w:spacing w:val="-3"/>
                <w:sz w:val="24"/>
                <w:szCs w:val="24"/>
              </w:rPr>
            </w:pPr>
          </w:p>
        </w:tc>
        <w:tc>
          <w:tcPr>
            <w:tcW w:w="918" w:type="pct"/>
            <w:tcBorders>
              <w:top w:val="single" w:sz="4" w:space="0" w:color="auto"/>
              <w:left w:val="single" w:sz="4" w:space="0" w:color="auto"/>
              <w:bottom w:val="single" w:sz="4" w:space="0" w:color="auto"/>
              <w:right w:val="single" w:sz="4" w:space="0" w:color="auto"/>
            </w:tcBorders>
            <w:hideMark/>
          </w:tcPr>
          <w:p w14:paraId="60AB7F52"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1022" w:type="pct"/>
            <w:tcBorders>
              <w:top w:val="single" w:sz="4" w:space="0" w:color="auto"/>
              <w:left w:val="single" w:sz="4" w:space="0" w:color="auto"/>
              <w:bottom w:val="single" w:sz="4" w:space="0" w:color="auto"/>
              <w:right w:val="single" w:sz="4" w:space="0" w:color="auto"/>
            </w:tcBorders>
            <w:hideMark/>
          </w:tcPr>
          <w:p w14:paraId="2E4068CC"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Nit Coopcentral</w:t>
            </w:r>
          </w:p>
        </w:tc>
      </w:tr>
    </w:tbl>
    <w:p w14:paraId="5EFC7C6D" w14:textId="77777777" w:rsidR="00123547" w:rsidRPr="00F67E53" w:rsidRDefault="00123547" w:rsidP="00B07196">
      <w:pPr>
        <w:rPr>
          <w:rFonts w:ascii="Arial" w:hAnsi="Arial" w:cs="Arial"/>
          <w:sz w:val="24"/>
          <w:szCs w:val="24"/>
        </w:rPr>
      </w:pPr>
    </w:p>
    <w:p w14:paraId="07B3EFC3" w14:textId="1A749F76" w:rsidR="000A3720" w:rsidRPr="00F67E53" w:rsidRDefault="00730296" w:rsidP="00730296">
      <w:pPr>
        <w:numPr>
          <w:ilvl w:val="1"/>
          <w:numId w:val="32"/>
        </w:numPr>
        <w:jc w:val="both"/>
        <w:rPr>
          <w:rFonts w:ascii="Arial" w:hAnsi="Arial" w:cs="Arial"/>
          <w:sz w:val="24"/>
          <w:szCs w:val="24"/>
        </w:rPr>
      </w:pPr>
      <w:r w:rsidRPr="00F67E53">
        <w:rPr>
          <w:rFonts w:ascii="Arial" w:hAnsi="Arial" w:cs="Arial"/>
          <w:sz w:val="24"/>
          <w:szCs w:val="24"/>
        </w:rPr>
        <w:t>En el detalle</w:t>
      </w:r>
      <w:r w:rsidR="000A3720" w:rsidRPr="00F67E53">
        <w:rPr>
          <w:rFonts w:ascii="Arial" w:hAnsi="Arial" w:cs="Arial"/>
          <w:sz w:val="24"/>
          <w:szCs w:val="24"/>
        </w:rPr>
        <w:t xml:space="preserve"> se escribe “Intereses CDAT No.  El nombre del banco mes y año”, se da grabar, se genera la nota contable e imprime una copia de la nota y guarda en carpeta habilitada para tal fin.</w:t>
      </w:r>
    </w:p>
    <w:p w14:paraId="1D01BC8C" w14:textId="77777777" w:rsidR="00E35A64" w:rsidRPr="00F67E53" w:rsidRDefault="001C4457" w:rsidP="00730296">
      <w:pPr>
        <w:numPr>
          <w:ilvl w:val="1"/>
          <w:numId w:val="32"/>
        </w:numPr>
        <w:jc w:val="both"/>
        <w:rPr>
          <w:rFonts w:ascii="Arial" w:hAnsi="Arial" w:cs="Arial"/>
          <w:sz w:val="24"/>
          <w:szCs w:val="24"/>
        </w:rPr>
      </w:pPr>
      <w:r w:rsidRPr="00F67E53">
        <w:rPr>
          <w:rFonts w:ascii="Arial" w:hAnsi="Arial" w:cs="Arial"/>
          <w:sz w:val="24"/>
          <w:szCs w:val="24"/>
        </w:rPr>
        <w:t xml:space="preserve">Si en la entidad se </w:t>
      </w:r>
      <w:r w:rsidR="00E35A64" w:rsidRPr="00F67E53">
        <w:rPr>
          <w:rFonts w:ascii="Arial" w:hAnsi="Arial" w:cs="Arial"/>
          <w:sz w:val="24"/>
          <w:szCs w:val="24"/>
        </w:rPr>
        <w:t>cuenta con</w:t>
      </w:r>
      <w:r w:rsidRPr="00F67E53">
        <w:rPr>
          <w:rFonts w:ascii="Arial" w:hAnsi="Arial" w:cs="Arial"/>
          <w:sz w:val="24"/>
          <w:szCs w:val="24"/>
        </w:rPr>
        <w:t xml:space="preserve"> </w:t>
      </w:r>
      <w:r w:rsidR="00FD1FFC" w:rsidRPr="00F67E53">
        <w:rPr>
          <w:rFonts w:ascii="Arial" w:hAnsi="Arial" w:cs="Arial"/>
          <w:sz w:val="24"/>
          <w:szCs w:val="24"/>
        </w:rPr>
        <w:t>más</w:t>
      </w:r>
      <w:r w:rsidRPr="00F67E53">
        <w:rPr>
          <w:rFonts w:ascii="Arial" w:hAnsi="Arial" w:cs="Arial"/>
          <w:sz w:val="24"/>
          <w:szCs w:val="24"/>
        </w:rPr>
        <w:t xml:space="preserve"> de un CDAT se realiza </w:t>
      </w:r>
      <w:r w:rsidR="00FD1FFC" w:rsidRPr="00F67E53">
        <w:rPr>
          <w:rFonts w:ascii="Arial" w:hAnsi="Arial" w:cs="Arial"/>
          <w:sz w:val="24"/>
          <w:szCs w:val="24"/>
        </w:rPr>
        <w:t xml:space="preserve">por registros apartes </w:t>
      </w:r>
      <w:r w:rsidR="00E35A64" w:rsidRPr="00F67E53">
        <w:rPr>
          <w:rFonts w:ascii="Arial" w:hAnsi="Arial" w:cs="Arial"/>
          <w:sz w:val="24"/>
          <w:szCs w:val="24"/>
        </w:rPr>
        <w:t xml:space="preserve">por cada título </w:t>
      </w:r>
      <w:r w:rsidR="00FD1FFC" w:rsidRPr="00F67E53">
        <w:rPr>
          <w:rFonts w:ascii="Arial" w:hAnsi="Arial" w:cs="Arial"/>
          <w:sz w:val="24"/>
          <w:szCs w:val="24"/>
        </w:rPr>
        <w:t>en la misma nota contable,</w:t>
      </w:r>
      <w:r w:rsidR="00D749CF" w:rsidRPr="00F67E53">
        <w:rPr>
          <w:rFonts w:ascii="Arial" w:hAnsi="Arial" w:cs="Arial"/>
          <w:sz w:val="24"/>
          <w:szCs w:val="24"/>
        </w:rPr>
        <w:t xml:space="preserve"> como soporte de las notas de ajustes</w:t>
      </w:r>
      <w:r w:rsidR="00063F2F" w:rsidRPr="00F67E53">
        <w:rPr>
          <w:rFonts w:ascii="Arial" w:hAnsi="Arial" w:cs="Arial"/>
          <w:sz w:val="24"/>
          <w:szCs w:val="24"/>
        </w:rPr>
        <w:t xml:space="preserve"> </w:t>
      </w:r>
      <w:r w:rsidR="00C27BD6" w:rsidRPr="00F67E53">
        <w:rPr>
          <w:rFonts w:ascii="Arial" w:hAnsi="Arial" w:cs="Arial"/>
          <w:sz w:val="24"/>
          <w:szCs w:val="24"/>
        </w:rPr>
        <w:t xml:space="preserve">se anexa </w:t>
      </w:r>
      <w:r w:rsidR="00063F2F" w:rsidRPr="00F67E53">
        <w:rPr>
          <w:rFonts w:ascii="Arial" w:hAnsi="Arial" w:cs="Arial"/>
          <w:sz w:val="24"/>
          <w:szCs w:val="24"/>
        </w:rPr>
        <w:t>una copia de las certificaciones.</w:t>
      </w:r>
    </w:p>
    <w:p w14:paraId="66AAFCE1" w14:textId="77777777" w:rsidR="00063F2F" w:rsidRPr="00F67E53" w:rsidRDefault="00063F2F" w:rsidP="00B07196">
      <w:pPr>
        <w:ind w:left="680"/>
        <w:rPr>
          <w:rFonts w:ascii="Arial" w:hAnsi="Arial" w:cs="Arial"/>
          <w:sz w:val="24"/>
          <w:szCs w:val="24"/>
        </w:rPr>
      </w:pPr>
    </w:p>
    <w:p w14:paraId="48B44284" w14:textId="75924975" w:rsidR="00725DDD" w:rsidRPr="00F67E53" w:rsidRDefault="00F21A04" w:rsidP="00A309C5">
      <w:pPr>
        <w:jc w:val="both"/>
        <w:rPr>
          <w:rFonts w:ascii="Arial" w:hAnsi="Arial" w:cs="Arial"/>
          <w:b/>
          <w:sz w:val="24"/>
          <w:szCs w:val="24"/>
        </w:rPr>
      </w:pPr>
      <w:r w:rsidRPr="00F67E53">
        <w:rPr>
          <w:rFonts w:ascii="Arial" w:hAnsi="Arial" w:cs="Arial"/>
          <w:b/>
          <w:sz w:val="24"/>
          <w:szCs w:val="24"/>
        </w:rPr>
        <w:t>Intereses De Las C</w:t>
      </w:r>
      <w:r w:rsidR="00730296" w:rsidRPr="00F67E53">
        <w:rPr>
          <w:rFonts w:ascii="Arial" w:hAnsi="Arial" w:cs="Arial"/>
          <w:b/>
          <w:sz w:val="24"/>
          <w:szCs w:val="24"/>
        </w:rPr>
        <w:t>uentas De Ahorro con otras entidades bancarias</w:t>
      </w:r>
      <w:r w:rsidR="00A309C5" w:rsidRPr="00F67E53">
        <w:rPr>
          <w:rFonts w:ascii="Arial" w:hAnsi="Arial" w:cs="Arial"/>
          <w:b/>
          <w:sz w:val="24"/>
          <w:szCs w:val="24"/>
        </w:rPr>
        <w:t xml:space="preserve"> </w:t>
      </w:r>
      <w:r w:rsidR="00730296" w:rsidRPr="00F67E53">
        <w:rPr>
          <w:rFonts w:ascii="Arial" w:hAnsi="Arial" w:cs="Arial"/>
          <w:b/>
          <w:sz w:val="24"/>
          <w:szCs w:val="24"/>
        </w:rPr>
        <w:t>(Bancolombia, Agrario y</w:t>
      </w:r>
      <w:r w:rsidRPr="00F67E53">
        <w:rPr>
          <w:rFonts w:ascii="Arial" w:hAnsi="Arial" w:cs="Arial"/>
          <w:b/>
          <w:sz w:val="24"/>
          <w:szCs w:val="24"/>
        </w:rPr>
        <w:t xml:space="preserve"> Coopcentral</w:t>
      </w:r>
      <w:r w:rsidR="00730296" w:rsidRPr="00F67E53">
        <w:rPr>
          <w:rFonts w:ascii="Arial" w:hAnsi="Arial" w:cs="Arial"/>
          <w:b/>
          <w:sz w:val="24"/>
          <w:szCs w:val="24"/>
        </w:rPr>
        <w:t>)</w:t>
      </w:r>
      <w:r w:rsidR="00E35A64" w:rsidRPr="00F67E53">
        <w:rPr>
          <w:rFonts w:ascii="Arial" w:hAnsi="Arial" w:cs="Arial"/>
          <w:b/>
          <w:sz w:val="24"/>
          <w:szCs w:val="24"/>
        </w:rPr>
        <w:t>.</w:t>
      </w:r>
    </w:p>
    <w:p w14:paraId="4668A8AE" w14:textId="77777777" w:rsidR="00E35A64" w:rsidRPr="00F67E53" w:rsidRDefault="00E35A64" w:rsidP="00B07196">
      <w:pPr>
        <w:rPr>
          <w:rFonts w:ascii="Arial" w:hAnsi="Arial" w:cs="Arial"/>
          <w:sz w:val="24"/>
          <w:szCs w:val="24"/>
        </w:rPr>
      </w:pPr>
    </w:p>
    <w:p w14:paraId="381BF62D" w14:textId="77777777" w:rsidR="009E6EA1" w:rsidRPr="00F67E53" w:rsidRDefault="00D749CF" w:rsidP="00B07196">
      <w:pPr>
        <w:numPr>
          <w:ilvl w:val="1"/>
          <w:numId w:val="32"/>
        </w:numPr>
        <w:ind w:left="708"/>
        <w:rPr>
          <w:rFonts w:ascii="Arial" w:hAnsi="Arial" w:cs="Arial"/>
          <w:sz w:val="24"/>
          <w:szCs w:val="24"/>
        </w:rPr>
      </w:pPr>
      <w:r w:rsidRPr="00F67E53">
        <w:rPr>
          <w:rFonts w:ascii="Arial" w:hAnsi="Arial" w:cs="Arial"/>
          <w:sz w:val="24"/>
          <w:szCs w:val="24"/>
        </w:rPr>
        <w:t xml:space="preserve">Estos intereses </w:t>
      </w:r>
      <w:r w:rsidR="00BE3B0E" w:rsidRPr="00F67E53">
        <w:rPr>
          <w:rFonts w:ascii="Arial" w:hAnsi="Arial" w:cs="Arial"/>
          <w:sz w:val="24"/>
          <w:szCs w:val="24"/>
        </w:rPr>
        <w:t xml:space="preserve">corresponden a </w:t>
      </w:r>
      <w:r w:rsidRPr="00F67E53">
        <w:rPr>
          <w:rFonts w:ascii="Arial" w:hAnsi="Arial" w:cs="Arial"/>
          <w:sz w:val="24"/>
          <w:szCs w:val="24"/>
        </w:rPr>
        <w:t xml:space="preserve">las cuentas de ahorro </w:t>
      </w:r>
      <w:r w:rsidR="00BE3B0E" w:rsidRPr="00F67E53">
        <w:rPr>
          <w:rFonts w:ascii="Arial" w:hAnsi="Arial" w:cs="Arial"/>
          <w:sz w:val="24"/>
          <w:szCs w:val="24"/>
        </w:rPr>
        <w:t xml:space="preserve">que </w:t>
      </w:r>
      <w:r w:rsidRPr="00F67E53">
        <w:rPr>
          <w:rFonts w:ascii="Arial" w:hAnsi="Arial" w:cs="Arial"/>
          <w:sz w:val="24"/>
          <w:szCs w:val="24"/>
        </w:rPr>
        <w:t>pertenecen al Fondo de Liquidez,</w:t>
      </w:r>
      <w:r w:rsidR="009E6EA1" w:rsidRPr="00F67E53">
        <w:rPr>
          <w:rFonts w:ascii="Arial" w:hAnsi="Arial" w:cs="Arial"/>
          <w:sz w:val="24"/>
          <w:szCs w:val="24"/>
        </w:rPr>
        <w:t xml:space="preserve"> </w:t>
      </w:r>
      <w:r w:rsidRPr="00F67E53">
        <w:rPr>
          <w:rFonts w:ascii="Arial" w:hAnsi="Arial" w:cs="Arial"/>
          <w:sz w:val="24"/>
          <w:szCs w:val="24"/>
        </w:rPr>
        <w:t>constitu</w:t>
      </w:r>
      <w:r w:rsidR="009E6EA1" w:rsidRPr="00F67E53">
        <w:rPr>
          <w:rFonts w:ascii="Arial" w:hAnsi="Arial" w:cs="Arial"/>
          <w:sz w:val="24"/>
          <w:szCs w:val="24"/>
        </w:rPr>
        <w:t>ido por</w:t>
      </w:r>
      <w:r w:rsidRPr="00F67E53">
        <w:rPr>
          <w:rFonts w:ascii="Arial" w:hAnsi="Arial" w:cs="Arial"/>
          <w:sz w:val="24"/>
          <w:szCs w:val="24"/>
        </w:rPr>
        <w:t xml:space="preserve"> la cooperativa para proteger los depósitos de los asociados. </w:t>
      </w:r>
    </w:p>
    <w:p w14:paraId="23BFE375" w14:textId="2254A5AD" w:rsidR="00B51CCB" w:rsidRPr="00F67E53" w:rsidRDefault="00B51CCB" w:rsidP="00B07196">
      <w:pPr>
        <w:numPr>
          <w:ilvl w:val="1"/>
          <w:numId w:val="32"/>
        </w:numPr>
        <w:rPr>
          <w:rFonts w:ascii="Arial" w:hAnsi="Arial" w:cs="Arial"/>
          <w:sz w:val="24"/>
          <w:szCs w:val="24"/>
        </w:rPr>
      </w:pPr>
      <w:r w:rsidRPr="00F67E53">
        <w:rPr>
          <w:rFonts w:ascii="Arial" w:hAnsi="Arial" w:cs="Arial"/>
          <w:sz w:val="24"/>
          <w:szCs w:val="24"/>
        </w:rPr>
        <w:t xml:space="preserve">Para realizar esta causación se debe tener </w:t>
      </w:r>
      <w:r w:rsidR="00BA04B1" w:rsidRPr="00F67E53">
        <w:rPr>
          <w:rFonts w:ascii="Arial" w:hAnsi="Arial" w:cs="Arial"/>
          <w:sz w:val="24"/>
          <w:szCs w:val="24"/>
        </w:rPr>
        <w:t xml:space="preserve">copia de </w:t>
      </w:r>
      <w:r w:rsidRPr="00F67E53">
        <w:rPr>
          <w:rFonts w:ascii="Arial" w:hAnsi="Arial" w:cs="Arial"/>
          <w:sz w:val="24"/>
          <w:szCs w:val="24"/>
        </w:rPr>
        <w:t>las certificaciones</w:t>
      </w:r>
      <w:r w:rsidR="007026A1" w:rsidRPr="00F67E53">
        <w:rPr>
          <w:rFonts w:ascii="Arial" w:hAnsi="Arial" w:cs="Arial"/>
          <w:sz w:val="24"/>
          <w:szCs w:val="24"/>
        </w:rPr>
        <w:t xml:space="preserve"> </w:t>
      </w:r>
      <w:r w:rsidRPr="00F67E53">
        <w:rPr>
          <w:rFonts w:ascii="Arial" w:hAnsi="Arial" w:cs="Arial"/>
          <w:sz w:val="24"/>
          <w:szCs w:val="24"/>
        </w:rPr>
        <w:t>de estas entidades, para el caso de Coopcentral</w:t>
      </w:r>
      <w:r w:rsidR="00730296" w:rsidRPr="00F67E53">
        <w:rPr>
          <w:rFonts w:ascii="Arial" w:hAnsi="Arial" w:cs="Arial"/>
          <w:sz w:val="24"/>
          <w:szCs w:val="24"/>
        </w:rPr>
        <w:t xml:space="preserve"> y Bancolombia</w:t>
      </w:r>
      <w:r w:rsidRPr="00F67E53">
        <w:rPr>
          <w:rFonts w:ascii="Arial" w:hAnsi="Arial" w:cs="Arial"/>
          <w:sz w:val="24"/>
          <w:szCs w:val="24"/>
        </w:rPr>
        <w:t xml:space="preserve"> llega al correo corporativo, para Banco</w:t>
      </w:r>
      <w:r w:rsidR="00730296" w:rsidRPr="00F67E53">
        <w:rPr>
          <w:rFonts w:ascii="Arial" w:hAnsi="Arial" w:cs="Arial"/>
          <w:sz w:val="24"/>
          <w:szCs w:val="24"/>
        </w:rPr>
        <w:t xml:space="preserve"> Agrario</w:t>
      </w:r>
      <w:r w:rsidRPr="00F67E53">
        <w:rPr>
          <w:rFonts w:ascii="Arial" w:hAnsi="Arial" w:cs="Arial"/>
          <w:sz w:val="24"/>
          <w:szCs w:val="24"/>
        </w:rPr>
        <w:t xml:space="preserve"> se solicita mediante oficio para entrega en físico.</w:t>
      </w:r>
    </w:p>
    <w:p w14:paraId="1385C172" w14:textId="659D291E" w:rsidR="00B51CCB" w:rsidRPr="00F67E53" w:rsidRDefault="00B51CCB" w:rsidP="00AA1E52">
      <w:pPr>
        <w:pStyle w:val="Prrafodelista"/>
        <w:numPr>
          <w:ilvl w:val="1"/>
          <w:numId w:val="32"/>
        </w:numPr>
        <w:jc w:val="both"/>
        <w:rPr>
          <w:rFonts w:ascii="Arial" w:hAnsi="Arial" w:cs="Arial"/>
          <w:sz w:val="24"/>
          <w:szCs w:val="24"/>
        </w:rPr>
      </w:pPr>
      <w:r w:rsidRPr="00F67E53">
        <w:rPr>
          <w:rFonts w:ascii="Arial" w:hAnsi="Arial" w:cs="Arial"/>
          <w:sz w:val="24"/>
          <w:szCs w:val="24"/>
        </w:rPr>
        <w:t xml:space="preserve">Una vez se conocen los valores que se deben causar en el mes, se ingresa al módulo </w:t>
      </w:r>
      <w:r w:rsidR="00B7313B" w:rsidRPr="00F67E53">
        <w:rPr>
          <w:rFonts w:ascii="Arial" w:hAnsi="Arial" w:cs="Arial"/>
          <w:sz w:val="24"/>
          <w:szCs w:val="24"/>
        </w:rPr>
        <w:t>Contabilidad»</w:t>
      </w:r>
      <w:r w:rsidRPr="00F67E53">
        <w:rPr>
          <w:rFonts w:ascii="Arial" w:hAnsi="Arial" w:cs="Arial"/>
          <w:sz w:val="24"/>
          <w:szCs w:val="24"/>
        </w:rPr>
        <w:t xml:space="preserve"> Movimiento contable</w:t>
      </w:r>
      <w:r w:rsidR="00AA1E52" w:rsidRPr="00F67E53">
        <w:rPr>
          <w:rFonts w:ascii="Arial" w:hAnsi="Arial" w:cs="Arial"/>
          <w:sz w:val="24"/>
          <w:szCs w:val="24"/>
        </w:rPr>
        <w:t xml:space="preserve"> » Ingreso MV</w:t>
      </w:r>
      <w:r w:rsidRPr="00F67E53">
        <w:rPr>
          <w:rFonts w:ascii="Arial" w:hAnsi="Arial" w:cs="Arial"/>
          <w:sz w:val="24"/>
          <w:szCs w:val="24"/>
        </w:rPr>
        <w:t>, se selecciona la nota contable N.J.</w:t>
      </w:r>
      <w:r w:rsidR="00AA1E52" w:rsidRPr="00F67E53">
        <w:rPr>
          <w:rFonts w:ascii="Arial" w:hAnsi="Arial" w:cs="Arial"/>
          <w:sz w:val="24"/>
          <w:szCs w:val="24"/>
        </w:rPr>
        <w:t xml:space="preserve"> y</w:t>
      </w:r>
      <w:r w:rsidRPr="00F67E53">
        <w:rPr>
          <w:rFonts w:ascii="Arial" w:hAnsi="Arial" w:cs="Arial"/>
          <w:sz w:val="24"/>
          <w:szCs w:val="24"/>
        </w:rPr>
        <w:t xml:space="preserve"> se realiza la nota contable de la siguiente manera:</w:t>
      </w:r>
    </w:p>
    <w:p w14:paraId="593F4B99" w14:textId="77777777" w:rsidR="00EC1E57" w:rsidRPr="00F67E53" w:rsidRDefault="00EC1E57" w:rsidP="00EC1E57">
      <w:pPr>
        <w:jc w:val="both"/>
        <w:rPr>
          <w:rFonts w:ascii="Arial" w:hAnsi="Arial" w:cs="Arial"/>
          <w:sz w:val="24"/>
          <w:szCs w:val="24"/>
        </w:rPr>
      </w:pPr>
    </w:p>
    <w:p w14:paraId="0D5ADFE6" w14:textId="77777777" w:rsidR="00123547" w:rsidRPr="00F67E53" w:rsidRDefault="00123547" w:rsidP="00B07196">
      <w:pPr>
        <w:rPr>
          <w:rFonts w:ascii="Arial" w:hAnsi="Arial" w:cs="Arial"/>
          <w:b/>
          <w:sz w:val="24"/>
          <w:szCs w:val="24"/>
        </w:rPr>
      </w:pPr>
      <w:r w:rsidRPr="00F67E53">
        <w:rPr>
          <w:rFonts w:ascii="Arial" w:hAnsi="Arial" w:cs="Arial"/>
          <w:b/>
          <w:sz w:val="24"/>
          <w:szCs w:val="24"/>
        </w:rPr>
        <w:t>Bancolombia</w:t>
      </w:r>
    </w:p>
    <w:p w14:paraId="724C37D8" w14:textId="77777777" w:rsidR="00123547" w:rsidRPr="00F67E53" w:rsidRDefault="00123547" w:rsidP="00B07196">
      <w:pPr>
        <w:rPr>
          <w:rFonts w:ascii="Arial" w:hAnsi="Arial" w:cs="Arial"/>
          <w:sz w:val="24"/>
          <w:szCs w:val="24"/>
        </w:rPr>
      </w:pPr>
    </w:p>
    <w:tbl>
      <w:tblPr>
        <w:tblStyle w:val="Tablaconcuadrcula"/>
        <w:tblW w:w="5000" w:type="pct"/>
        <w:tblLook w:val="04A0" w:firstRow="1" w:lastRow="0" w:firstColumn="1" w:lastColumn="0" w:noHBand="0" w:noVBand="1"/>
      </w:tblPr>
      <w:tblGrid>
        <w:gridCol w:w="1261"/>
        <w:gridCol w:w="4235"/>
        <w:gridCol w:w="1123"/>
        <w:gridCol w:w="1036"/>
        <w:gridCol w:w="1923"/>
      </w:tblGrid>
      <w:tr w:rsidR="00123547" w:rsidRPr="00F67E53" w14:paraId="0A5D82E9" w14:textId="77777777" w:rsidTr="00EC1E57">
        <w:tc>
          <w:tcPr>
            <w:tcW w:w="658" w:type="pct"/>
            <w:tcBorders>
              <w:top w:val="single" w:sz="4" w:space="0" w:color="auto"/>
              <w:left w:val="single" w:sz="4" w:space="0" w:color="auto"/>
              <w:bottom w:val="single" w:sz="4" w:space="0" w:color="auto"/>
              <w:right w:val="single" w:sz="4" w:space="0" w:color="auto"/>
            </w:tcBorders>
            <w:hideMark/>
          </w:tcPr>
          <w:p w14:paraId="710749A2"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Código</w:t>
            </w:r>
          </w:p>
        </w:tc>
        <w:tc>
          <w:tcPr>
            <w:tcW w:w="2211" w:type="pct"/>
            <w:tcBorders>
              <w:top w:val="single" w:sz="4" w:space="0" w:color="auto"/>
              <w:left w:val="single" w:sz="4" w:space="0" w:color="auto"/>
              <w:bottom w:val="single" w:sz="4" w:space="0" w:color="auto"/>
              <w:right w:val="single" w:sz="4" w:space="0" w:color="auto"/>
            </w:tcBorders>
            <w:hideMark/>
          </w:tcPr>
          <w:p w14:paraId="3FA0C8E8"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Nombre cuenta</w:t>
            </w:r>
          </w:p>
        </w:tc>
        <w:tc>
          <w:tcPr>
            <w:tcW w:w="586" w:type="pct"/>
            <w:tcBorders>
              <w:top w:val="single" w:sz="4" w:space="0" w:color="auto"/>
              <w:left w:val="single" w:sz="4" w:space="0" w:color="auto"/>
              <w:bottom w:val="single" w:sz="4" w:space="0" w:color="auto"/>
              <w:right w:val="single" w:sz="4" w:space="0" w:color="auto"/>
            </w:tcBorders>
            <w:hideMark/>
          </w:tcPr>
          <w:p w14:paraId="16484C44"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Debito</w:t>
            </w:r>
          </w:p>
        </w:tc>
        <w:tc>
          <w:tcPr>
            <w:tcW w:w="541" w:type="pct"/>
            <w:tcBorders>
              <w:top w:val="single" w:sz="4" w:space="0" w:color="auto"/>
              <w:left w:val="single" w:sz="4" w:space="0" w:color="auto"/>
              <w:bottom w:val="single" w:sz="4" w:space="0" w:color="auto"/>
              <w:right w:val="single" w:sz="4" w:space="0" w:color="auto"/>
            </w:tcBorders>
            <w:hideMark/>
          </w:tcPr>
          <w:p w14:paraId="6EA29A54"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Crédito</w:t>
            </w:r>
          </w:p>
        </w:tc>
        <w:tc>
          <w:tcPr>
            <w:tcW w:w="1005" w:type="pct"/>
            <w:tcBorders>
              <w:top w:val="single" w:sz="4" w:space="0" w:color="auto"/>
              <w:left w:val="single" w:sz="4" w:space="0" w:color="auto"/>
              <w:bottom w:val="single" w:sz="4" w:space="0" w:color="auto"/>
              <w:right w:val="single" w:sz="4" w:space="0" w:color="auto"/>
            </w:tcBorders>
            <w:hideMark/>
          </w:tcPr>
          <w:p w14:paraId="6F07693F" w14:textId="77777777" w:rsidR="00123547" w:rsidRPr="00F67E53" w:rsidRDefault="00123547" w:rsidP="00B07196">
            <w:pPr>
              <w:rPr>
                <w:rFonts w:ascii="Arial" w:hAnsi="Arial" w:cs="Arial"/>
                <w:b/>
                <w:spacing w:val="-3"/>
                <w:sz w:val="24"/>
                <w:szCs w:val="24"/>
              </w:rPr>
            </w:pPr>
            <w:r w:rsidRPr="00F67E53">
              <w:rPr>
                <w:rFonts w:ascii="Arial" w:hAnsi="Arial" w:cs="Arial"/>
                <w:b/>
                <w:spacing w:val="-3"/>
                <w:sz w:val="24"/>
                <w:szCs w:val="24"/>
              </w:rPr>
              <w:t>Nit</w:t>
            </w:r>
          </w:p>
        </w:tc>
      </w:tr>
      <w:tr w:rsidR="00123547" w:rsidRPr="00F67E53" w14:paraId="3A827BDC" w14:textId="77777777" w:rsidTr="00EC1E57">
        <w:trPr>
          <w:trHeight w:val="209"/>
        </w:trPr>
        <w:tc>
          <w:tcPr>
            <w:tcW w:w="658" w:type="pct"/>
            <w:tcBorders>
              <w:top w:val="single" w:sz="4" w:space="0" w:color="auto"/>
              <w:left w:val="single" w:sz="4" w:space="0" w:color="auto"/>
              <w:bottom w:val="single" w:sz="4" w:space="0" w:color="auto"/>
              <w:right w:val="single" w:sz="4" w:space="0" w:color="auto"/>
            </w:tcBorders>
            <w:hideMark/>
          </w:tcPr>
          <w:p w14:paraId="4073E336"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11200515</w:t>
            </w:r>
          </w:p>
        </w:tc>
        <w:tc>
          <w:tcPr>
            <w:tcW w:w="2211" w:type="pct"/>
            <w:tcBorders>
              <w:top w:val="single" w:sz="4" w:space="0" w:color="auto"/>
              <w:left w:val="single" w:sz="4" w:space="0" w:color="auto"/>
              <w:bottom w:val="single" w:sz="4" w:space="0" w:color="auto"/>
              <w:right w:val="single" w:sz="4" w:space="0" w:color="auto"/>
            </w:tcBorders>
            <w:hideMark/>
          </w:tcPr>
          <w:p w14:paraId="38E05BCB" w14:textId="77777777" w:rsidR="00123547" w:rsidRPr="00F67E53" w:rsidRDefault="005E614D" w:rsidP="00B07196">
            <w:pPr>
              <w:rPr>
                <w:rFonts w:ascii="Arial" w:hAnsi="Arial" w:cs="Arial"/>
                <w:spacing w:val="-3"/>
                <w:sz w:val="24"/>
                <w:szCs w:val="24"/>
              </w:rPr>
            </w:pPr>
            <w:r w:rsidRPr="00F67E53">
              <w:rPr>
                <w:rFonts w:ascii="Arial" w:hAnsi="Arial" w:cs="Arial"/>
                <w:spacing w:val="-3"/>
                <w:sz w:val="24"/>
                <w:szCs w:val="24"/>
              </w:rPr>
              <w:t>Cta.</w:t>
            </w:r>
            <w:r w:rsidR="00123547" w:rsidRPr="00F67E53">
              <w:rPr>
                <w:rFonts w:ascii="Arial" w:hAnsi="Arial" w:cs="Arial"/>
                <w:spacing w:val="-3"/>
                <w:sz w:val="24"/>
                <w:szCs w:val="24"/>
              </w:rPr>
              <w:t xml:space="preserve"> Ahorro Bancolombia Fdo Liquidez</w:t>
            </w:r>
          </w:p>
        </w:tc>
        <w:tc>
          <w:tcPr>
            <w:tcW w:w="586" w:type="pct"/>
            <w:tcBorders>
              <w:top w:val="single" w:sz="4" w:space="0" w:color="auto"/>
              <w:left w:val="single" w:sz="4" w:space="0" w:color="auto"/>
              <w:bottom w:val="single" w:sz="4" w:space="0" w:color="auto"/>
              <w:right w:val="single" w:sz="4" w:space="0" w:color="auto"/>
            </w:tcBorders>
            <w:hideMark/>
          </w:tcPr>
          <w:p w14:paraId="122E5809"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541" w:type="pct"/>
            <w:tcBorders>
              <w:top w:val="single" w:sz="4" w:space="0" w:color="auto"/>
              <w:left w:val="single" w:sz="4" w:space="0" w:color="auto"/>
              <w:bottom w:val="single" w:sz="4" w:space="0" w:color="auto"/>
              <w:right w:val="single" w:sz="4" w:space="0" w:color="auto"/>
            </w:tcBorders>
          </w:tcPr>
          <w:p w14:paraId="16F40A38" w14:textId="77777777" w:rsidR="00123547" w:rsidRPr="00F67E53" w:rsidRDefault="00123547" w:rsidP="00B07196">
            <w:pPr>
              <w:rPr>
                <w:rFonts w:ascii="Arial" w:hAnsi="Arial" w:cs="Arial"/>
                <w:spacing w:val="-3"/>
                <w:sz w:val="24"/>
                <w:szCs w:val="24"/>
              </w:rPr>
            </w:pPr>
          </w:p>
        </w:tc>
        <w:tc>
          <w:tcPr>
            <w:tcW w:w="1005" w:type="pct"/>
            <w:tcBorders>
              <w:top w:val="single" w:sz="4" w:space="0" w:color="auto"/>
              <w:left w:val="single" w:sz="4" w:space="0" w:color="auto"/>
              <w:bottom w:val="single" w:sz="4" w:space="0" w:color="auto"/>
              <w:right w:val="single" w:sz="4" w:space="0" w:color="auto"/>
            </w:tcBorders>
            <w:hideMark/>
          </w:tcPr>
          <w:p w14:paraId="2B38BB9F"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No. Cuenta</w:t>
            </w:r>
          </w:p>
        </w:tc>
      </w:tr>
      <w:tr w:rsidR="00123547" w:rsidRPr="00F67E53" w14:paraId="7B676FDC" w14:textId="77777777" w:rsidTr="00EC1E57">
        <w:tc>
          <w:tcPr>
            <w:tcW w:w="658" w:type="pct"/>
            <w:tcBorders>
              <w:top w:val="single" w:sz="4" w:space="0" w:color="auto"/>
              <w:left w:val="single" w:sz="4" w:space="0" w:color="auto"/>
              <w:bottom w:val="single" w:sz="4" w:space="0" w:color="auto"/>
              <w:right w:val="single" w:sz="4" w:space="0" w:color="auto"/>
            </w:tcBorders>
            <w:hideMark/>
          </w:tcPr>
          <w:p w14:paraId="3AD66A22"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41504605</w:t>
            </w:r>
          </w:p>
        </w:tc>
        <w:tc>
          <w:tcPr>
            <w:tcW w:w="2211" w:type="pct"/>
            <w:tcBorders>
              <w:top w:val="single" w:sz="4" w:space="0" w:color="auto"/>
              <w:left w:val="single" w:sz="4" w:space="0" w:color="auto"/>
              <w:bottom w:val="single" w:sz="4" w:space="0" w:color="auto"/>
              <w:right w:val="single" w:sz="4" w:space="0" w:color="auto"/>
            </w:tcBorders>
            <w:hideMark/>
          </w:tcPr>
          <w:p w14:paraId="4EB27191"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Int Fondo Liquidez Cdat</w:t>
            </w:r>
          </w:p>
        </w:tc>
        <w:tc>
          <w:tcPr>
            <w:tcW w:w="586" w:type="pct"/>
            <w:tcBorders>
              <w:top w:val="single" w:sz="4" w:space="0" w:color="auto"/>
              <w:left w:val="single" w:sz="4" w:space="0" w:color="auto"/>
              <w:bottom w:val="single" w:sz="4" w:space="0" w:color="auto"/>
              <w:right w:val="single" w:sz="4" w:space="0" w:color="auto"/>
            </w:tcBorders>
          </w:tcPr>
          <w:p w14:paraId="2EBBB200" w14:textId="77777777" w:rsidR="00123547" w:rsidRPr="00F67E53" w:rsidRDefault="00123547" w:rsidP="00B07196">
            <w:pPr>
              <w:rPr>
                <w:rFonts w:ascii="Arial" w:hAnsi="Arial" w:cs="Arial"/>
                <w:spacing w:val="-3"/>
                <w:sz w:val="24"/>
                <w:szCs w:val="24"/>
              </w:rPr>
            </w:pPr>
          </w:p>
        </w:tc>
        <w:tc>
          <w:tcPr>
            <w:tcW w:w="541" w:type="pct"/>
            <w:tcBorders>
              <w:top w:val="single" w:sz="4" w:space="0" w:color="auto"/>
              <w:left w:val="single" w:sz="4" w:space="0" w:color="auto"/>
              <w:bottom w:val="single" w:sz="4" w:space="0" w:color="auto"/>
              <w:right w:val="single" w:sz="4" w:space="0" w:color="auto"/>
            </w:tcBorders>
            <w:hideMark/>
          </w:tcPr>
          <w:p w14:paraId="71A87A2C"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Xxxx</w:t>
            </w:r>
          </w:p>
        </w:tc>
        <w:tc>
          <w:tcPr>
            <w:tcW w:w="1005" w:type="pct"/>
            <w:tcBorders>
              <w:top w:val="single" w:sz="4" w:space="0" w:color="auto"/>
              <w:left w:val="single" w:sz="4" w:space="0" w:color="auto"/>
              <w:bottom w:val="single" w:sz="4" w:space="0" w:color="auto"/>
              <w:right w:val="single" w:sz="4" w:space="0" w:color="auto"/>
            </w:tcBorders>
            <w:hideMark/>
          </w:tcPr>
          <w:p w14:paraId="6763D175" w14:textId="77777777" w:rsidR="00123547" w:rsidRPr="00F67E53" w:rsidRDefault="00123547" w:rsidP="00B07196">
            <w:pPr>
              <w:rPr>
                <w:rFonts w:ascii="Arial" w:hAnsi="Arial" w:cs="Arial"/>
                <w:spacing w:val="-3"/>
                <w:sz w:val="24"/>
                <w:szCs w:val="24"/>
              </w:rPr>
            </w:pPr>
            <w:r w:rsidRPr="00F67E53">
              <w:rPr>
                <w:rFonts w:ascii="Arial" w:hAnsi="Arial" w:cs="Arial"/>
                <w:spacing w:val="-3"/>
                <w:sz w:val="24"/>
                <w:szCs w:val="24"/>
              </w:rPr>
              <w:t>Nit Bancolombia</w:t>
            </w:r>
          </w:p>
        </w:tc>
      </w:tr>
    </w:tbl>
    <w:p w14:paraId="4A3B3C83" w14:textId="77777777" w:rsidR="00123547" w:rsidRPr="00F67E53" w:rsidRDefault="00123547" w:rsidP="00B07196">
      <w:pPr>
        <w:rPr>
          <w:rFonts w:ascii="Arial" w:hAnsi="Arial" w:cs="Arial"/>
          <w:sz w:val="24"/>
          <w:szCs w:val="24"/>
        </w:rPr>
      </w:pPr>
    </w:p>
    <w:p w14:paraId="24B11FD8" w14:textId="77777777" w:rsidR="007026A1" w:rsidRPr="00F67E53" w:rsidRDefault="000A3720" w:rsidP="00C639E4">
      <w:pPr>
        <w:numPr>
          <w:ilvl w:val="1"/>
          <w:numId w:val="32"/>
        </w:numPr>
        <w:jc w:val="both"/>
        <w:rPr>
          <w:rFonts w:ascii="Arial" w:hAnsi="Arial" w:cs="Arial"/>
          <w:sz w:val="24"/>
          <w:szCs w:val="24"/>
        </w:rPr>
      </w:pPr>
      <w:bookmarkStart w:id="6" w:name="_Hlk4584947"/>
      <w:r w:rsidRPr="00F67E53">
        <w:rPr>
          <w:rFonts w:ascii="Arial" w:hAnsi="Arial" w:cs="Arial"/>
          <w:sz w:val="24"/>
          <w:szCs w:val="24"/>
        </w:rPr>
        <w:lastRenderedPageBreak/>
        <w:t>En el detalle se escribe “Intereses cuenta de ahorros El nombre del banco mes y año”, se da grabar, se genera la nota contable e imprime una copia de la nota y guarda en carpeta habilitada para tal fin</w:t>
      </w:r>
      <w:bookmarkEnd w:id="6"/>
      <w:r w:rsidRPr="00F67E53">
        <w:rPr>
          <w:rFonts w:ascii="Arial" w:hAnsi="Arial" w:cs="Arial"/>
          <w:sz w:val="24"/>
          <w:szCs w:val="24"/>
        </w:rPr>
        <w:t>.</w:t>
      </w:r>
      <w:r w:rsidR="007026A1" w:rsidRPr="00F67E53">
        <w:rPr>
          <w:rFonts w:ascii="Arial" w:hAnsi="Arial" w:cs="Arial"/>
          <w:sz w:val="24"/>
          <w:szCs w:val="24"/>
        </w:rPr>
        <w:t xml:space="preserve"> como soporte de las notas de ajustes se anexa una copia de las certificaciones.</w:t>
      </w:r>
    </w:p>
    <w:p w14:paraId="3A1F73D1" w14:textId="77777777" w:rsidR="007026A1" w:rsidRPr="00F67E53" w:rsidRDefault="007026A1" w:rsidP="00B07196">
      <w:pPr>
        <w:rPr>
          <w:rFonts w:ascii="Arial" w:hAnsi="Arial" w:cs="Arial"/>
          <w:b/>
          <w:sz w:val="24"/>
          <w:szCs w:val="24"/>
        </w:rPr>
      </w:pPr>
    </w:p>
    <w:p w14:paraId="63AAE44D" w14:textId="77777777" w:rsidR="00725DDD" w:rsidRPr="00F67E53" w:rsidRDefault="002C0E77" w:rsidP="00B07196">
      <w:pPr>
        <w:rPr>
          <w:rFonts w:ascii="Arial" w:hAnsi="Arial" w:cs="Arial"/>
          <w:b/>
          <w:sz w:val="24"/>
          <w:szCs w:val="24"/>
        </w:rPr>
      </w:pPr>
      <w:r w:rsidRPr="00F67E53">
        <w:rPr>
          <w:rFonts w:ascii="Arial" w:hAnsi="Arial" w:cs="Arial"/>
          <w:b/>
          <w:sz w:val="24"/>
          <w:szCs w:val="24"/>
        </w:rPr>
        <w:t>Reclasificación Código Libretas De Ahorro A Tarjetas Colocadas</w:t>
      </w:r>
    </w:p>
    <w:p w14:paraId="2E0553D6" w14:textId="77777777" w:rsidR="00F21A04" w:rsidRPr="00F67E53" w:rsidRDefault="00F21A04" w:rsidP="00B07196">
      <w:pPr>
        <w:rPr>
          <w:rFonts w:ascii="Arial" w:hAnsi="Arial" w:cs="Arial"/>
          <w:sz w:val="24"/>
          <w:szCs w:val="24"/>
        </w:rPr>
      </w:pPr>
    </w:p>
    <w:p w14:paraId="1D6E07DE" w14:textId="4B1BD461" w:rsidR="00055607" w:rsidRPr="00F67E53" w:rsidRDefault="003B49DC" w:rsidP="009B02B1">
      <w:pPr>
        <w:numPr>
          <w:ilvl w:val="1"/>
          <w:numId w:val="32"/>
        </w:numPr>
        <w:ind w:left="708"/>
        <w:jc w:val="both"/>
        <w:rPr>
          <w:rFonts w:ascii="Arial" w:hAnsi="Arial" w:cs="Arial"/>
          <w:b/>
          <w:sz w:val="24"/>
          <w:szCs w:val="24"/>
        </w:rPr>
      </w:pPr>
      <w:r w:rsidRPr="00F67E53">
        <w:rPr>
          <w:rFonts w:ascii="Arial" w:hAnsi="Arial" w:cs="Arial"/>
          <w:sz w:val="24"/>
          <w:szCs w:val="24"/>
        </w:rPr>
        <w:t xml:space="preserve">Este ajuste se realiza debido a que </w:t>
      </w:r>
      <w:r w:rsidR="00BC2E83" w:rsidRPr="00F67E53">
        <w:rPr>
          <w:rFonts w:ascii="Arial" w:hAnsi="Arial" w:cs="Arial"/>
          <w:sz w:val="24"/>
          <w:szCs w:val="24"/>
        </w:rPr>
        <w:t xml:space="preserve">en </w:t>
      </w:r>
      <w:r w:rsidR="00755519" w:rsidRPr="00F67E53">
        <w:rPr>
          <w:rFonts w:ascii="Arial" w:hAnsi="Arial" w:cs="Arial"/>
          <w:sz w:val="24"/>
          <w:szCs w:val="24"/>
        </w:rPr>
        <w:t xml:space="preserve">la asignación de </w:t>
      </w:r>
      <w:r w:rsidR="00F71F49" w:rsidRPr="00F67E53">
        <w:rPr>
          <w:rFonts w:ascii="Arial" w:hAnsi="Arial" w:cs="Arial"/>
          <w:sz w:val="24"/>
          <w:szCs w:val="24"/>
        </w:rPr>
        <w:t>las tarjetas</w:t>
      </w:r>
      <w:r w:rsidR="00BC2E83" w:rsidRPr="00F67E53">
        <w:rPr>
          <w:rFonts w:ascii="Arial" w:hAnsi="Arial" w:cs="Arial"/>
          <w:sz w:val="24"/>
          <w:szCs w:val="24"/>
        </w:rPr>
        <w:t xml:space="preserve"> el sistema contabiliza por el código 42359505 que pertenece a libretas de ahorros</w:t>
      </w:r>
      <w:r w:rsidR="00055607" w:rsidRPr="00F67E53">
        <w:rPr>
          <w:rFonts w:ascii="Arial" w:hAnsi="Arial" w:cs="Arial"/>
          <w:sz w:val="24"/>
          <w:szCs w:val="24"/>
        </w:rPr>
        <w:t>, por lo cual se debe reclasificar al código 42359545</w:t>
      </w:r>
      <w:r w:rsidR="009B02B1" w:rsidRPr="00F67E53">
        <w:rPr>
          <w:rFonts w:ascii="Arial" w:hAnsi="Arial" w:cs="Arial"/>
          <w:sz w:val="24"/>
          <w:szCs w:val="24"/>
        </w:rPr>
        <w:t xml:space="preserve"> (cuando en el mes se hayan asignado tarjetas débito a diferentes asociados)</w:t>
      </w:r>
      <w:r w:rsidR="00055607" w:rsidRPr="00F67E53">
        <w:rPr>
          <w:rFonts w:ascii="Arial" w:hAnsi="Arial" w:cs="Arial"/>
          <w:b/>
          <w:sz w:val="24"/>
          <w:szCs w:val="24"/>
        </w:rPr>
        <w:t>.</w:t>
      </w:r>
    </w:p>
    <w:p w14:paraId="2130A24C" w14:textId="2DCF09E3" w:rsidR="007B4399" w:rsidRPr="00F67E53" w:rsidRDefault="00055607" w:rsidP="009B02B1">
      <w:pPr>
        <w:numPr>
          <w:ilvl w:val="1"/>
          <w:numId w:val="32"/>
        </w:numPr>
        <w:ind w:left="708"/>
        <w:jc w:val="both"/>
        <w:rPr>
          <w:rFonts w:ascii="Arial" w:hAnsi="Arial" w:cs="Arial"/>
          <w:b/>
          <w:sz w:val="24"/>
          <w:szCs w:val="24"/>
        </w:rPr>
      </w:pPr>
      <w:r w:rsidRPr="00F67E53">
        <w:rPr>
          <w:rFonts w:ascii="Arial" w:hAnsi="Arial" w:cs="Arial"/>
          <w:sz w:val="24"/>
          <w:szCs w:val="24"/>
        </w:rPr>
        <w:t xml:space="preserve">Para </w:t>
      </w:r>
      <w:r w:rsidR="009B02B1" w:rsidRPr="00F67E53">
        <w:rPr>
          <w:rFonts w:ascii="Arial" w:hAnsi="Arial" w:cs="Arial"/>
          <w:sz w:val="24"/>
          <w:szCs w:val="24"/>
        </w:rPr>
        <w:t xml:space="preserve">realizar este proceso </w:t>
      </w:r>
      <w:r w:rsidRPr="00F67E53">
        <w:rPr>
          <w:rFonts w:ascii="Arial" w:hAnsi="Arial" w:cs="Arial"/>
          <w:sz w:val="24"/>
          <w:szCs w:val="24"/>
        </w:rPr>
        <w:t xml:space="preserve">se debe </w:t>
      </w:r>
      <w:r w:rsidR="00E164D9" w:rsidRPr="00F67E53">
        <w:rPr>
          <w:rFonts w:ascii="Arial" w:hAnsi="Arial" w:cs="Arial"/>
          <w:sz w:val="24"/>
          <w:szCs w:val="24"/>
        </w:rPr>
        <w:t>se solicita</w:t>
      </w:r>
      <w:r w:rsidR="009B02B1" w:rsidRPr="00F67E53">
        <w:rPr>
          <w:rFonts w:ascii="Arial" w:hAnsi="Arial" w:cs="Arial"/>
          <w:sz w:val="24"/>
          <w:szCs w:val="24"/>
        </w:rPr>
        <w:t>r al finalizar el mes,</w:t>
      </w:r>
      <w:r w:rsidR="00E164D9" w:rsidRPr="00F67E53">
        <w:rPr>
          <w:rFonts w:ascii="Arial" w:hAnsi="Arial" w:cs="Arial"/>
          <w:sz w:val="24"/>
          <w:szCs w:val="24"/>
        </w:rPr>
        <w:t xml:space="preserve"> la totalidad de tarjetas entregadas </w:t>
      </w:r>
      <w:r w:rsidR="003B7F65" w:rsidRPr="00F67E53">
        <w:rPr>
          <w:rFonts w:ascii="Arial" w:hAnsi="Arial" w:cs="Arial"/>
          <w:sz w:val="24"/>
          <w:szCs w:val="24"/>
        </w:rPr>
        <w:t xml:space="preserve">al área de </w:t>
      </w:r>
      <w:r w:rsidR="007B4399" w:rsidRPr="00F67E53">
        <w:rPr>
          <w:rFonts w:ascii="Arial" w:hAnsi="Arial" w:cs="Arial"/>
          <w:sz w:val="24"/>
          <w:szCs w:val="24"/>
        </w:rPr>
        <w:t>tesorería</w:t>
      </w:r>
      <w:r w:rsidR="003B49DC" w:rsidRPr="00F67E53">
        <w:rPr>
          <w:rFonts w:ascii="Arial" w:hAnsi="Arial" w:cs="Arial"/>
          <w:sz w:val="24"/>
          <w:szCs w:val="24"/>
        </w:rPr>
        <w:t>, para conocer el valor a reclasificar</w:t>
      </w:r>
      <w:r w:rsidR="00A51000" w:rsidRPr="00F67E53">
        <w:rPr>
          <w:rFonts w:ascii="Arial" w:hAnsi="Arial" w:cs="Arial"/>
          <w:sz w:val="24"/>
          <w:szCs w:val="24"/>
        </w:rPr>
        <w:t xml:space="preserve">, una vez </w:t>
      </w:r>
      <w:r w:rsidR="00DC3A29" w:rsidRPr="00F67E53">
        <w:rPr>
          <w:rFonts w:ascii="Arial" w:hAnsi="Arial" w:cs="Arial"/>
          <w:sz w:val="24"/>
          <w:szCs w:val="24"/>
        </w:rPr>
        <w:t xml:space="preserve">se conoce la cantidad de tarjetas asignadas se multiplican por el valor </w:t>
      </w:r>
      <w:r w:rsidR="008E34D6" w:rsidRPr="00F67E53">
        <w:rPr>
          <w:rFonts w:ascii="Arial" w:hAnsi="Arial" w:cs="Arial"/>
          <w:sz w:val="24"/>
          <w:szCs w:val="24"/>
        </w:rPr>
        <w:t>unitario valor $2.605 (valor unitario de tarjeta al momento de</w:t>
      </w:r>
      <w:r w:rsidR="003D18E7" w:rsidRPr="00F67E53">
        <w:rPr>
          <w:rFonts w:ascii="Arial" w:hAnsi="Arial" w:cs="Arial"/>
          <w:sz w:val="24"/>
          <w:szCs w:val="24"/>
        </w:rPr>
        <w:t xml:space="preserve"> expedición de este procedimiento).</w:t>
      </w:r>
    </w:p>
    <w:p w14:paraId="61CEFE7F" w14:textId="352EDB06" w:rsidR="00725DDD" w:rsidRPr="00F67E53" w:rsidRDefault="00DB7FCE" w:rsidP="00B07196">
      <w:pPr>
        <w:numPr>
          <w:ilvl w:val="1"/>
          <w:numId w:val="32"/>
        </w:numPr>
        <w:ind w:left="708"/>
        <w:rPr>
          <w:rFonts w:ascii="Arial" w:hAnsi="Arial" w:cs="Arial"/>
          <w:b/>
          <w:sz w:val="24"/>
          <w:szCs w:val="24"/>
        </w:rPr>
      </w:pPr>
      <w:r w:rsidRPr="00F67E53">
        <w:rPr>
          <w:rFonts w:ascii="Arial" w:hAnsi="Arial" w:cs="Arial"/>
          <w:sz w:val="24"/>
          <w:szCs w:val="24"/>
        </w:rPr>
        <w:t xml:space="preserve">Una vez realizada la multiplicación el valor resultado de esta es el valor que se debe reclasificar para lo cual </w:t>
      </w:r>
      <w:r w:rsidR="009E5766" w:rsidRPr="00F67E53">
        <w:rPr>
          <w:rFonts w:ascii="Arial" w:hAnsi="Arial" w:cs="Arial"/>
          <w:sz w:val="24"/>
          <w:szCs w:val="24"/>
        </w:rPr>
        <w:t xml:space="preserve">se ingresa </w:t>
      </w:r>
      <w:r w:rsidRPr="00F67E53">
        <w:rPr>
          <w:rFonts w:ascii="Arial" w:hAnsi="Arial" w:cs="Arial"/>
          <w:sz w:val="24"/>
          <w:szCs w:val="24"/>
        </w:rPr>
        <w:t xml:space="preserve">por el </w:t>
      </w:r>
      <w:r w:rsidR="00D23C65" w:rsidRPr="00F67E53">
        <w:rPr>
          <w:rFonts w:ascii="Arial" w:hAnsi="Arial" w:cs="Arial"/>
          <w:sz w:val="24"/>
          <w:szCs w:val="24"/>
        </w:rPr>
        <w:t>módulo</w:t>
      </w:r>
      <w:r w:rsidRPr="00F67E53">
        <w:rPr>
          <w:rFonts w:ascii="Arial" w:hAnsi="Arial" w:cs="Arial"/>
          <w:sz w:val="24"/>
          <w:szCs w:val="24"/>
        </w:rPr>
        <w:t xml:space="preserve"> de </w:t>
      </w:r>
      <w:r w:rsidR="00F512C8" w:rsidRPr="00F67E53">
        <w:rPr>
          <w:rFonts w:ascii="Arial" w:hAnsi="Arial" w:cs="Arial"/>
          <w:sz w:val="24"/>
          <w:szCs w:val="24"/>
        </w:rPr>
        <w:t>Contabilidad»</w:t>
      </w:r>
      <w:r w:rsidRPr="00F67E53">
        <w:rPr>
          <w:rFonts w:ascii="Arial" w:hAnsi="Arial" w:cs="Arial"/>
          <w:sz w:val="24"/>
          <w:szCs w:val="24"/>
        </w:rPr>
        <w:t xml:space="preserve"> Movimiento </w:t>
      </w:r>
      <w:r w:rsidR="009B02B1" w:rsidRPr="00F67E53">
        <w:rPr>
          <w:rFonts w:ascii="Arial" w:hAnsi="Arial" w:cs="Arial"/>
          <w:sz w:val="24"/>
          <w:szCs w:val="24"/>
        </w:rPr>
        <w:t>» Ingreso MV</w:t>
      </w:r>
      <w:r w:rsidR="00012C9D" w:rsidRPr="00F67E53">
        <w:rPr>
          <w:rFonts w:ascii="Arial" w:hAnsi="Arial" w:cs="Arial"/>
          <w:sz w:val="24"/>
          <w:szCs w:val="24"/>
        </w:rPr>
        <w:t>»</w:t>
      </w:r>
      <w:r w:rsidRPr="00F67E53">
        <w:rPr>
          <w:rFonts w:ascii="Arial" w:hAnsi="Arial" w:cs="Arial"/>
          <w:sz w:val="24"/>
          <w:szCs w:val="24"/>
        </w:rPr>
        <w:t xml:space="preserve"> selecciona el tipo de documento N.J. y se procede de la siguiente manera</w:t>
      </w:r>
    </w:p>
    <w:p w14:paraId="5D063383" w14:textId="77777777" w:rsidR="00DB7FCE" w:rsidRPr="00F67E53" w:rsidRDefault="00DB7FCE" w:rsidP="00B07196">
      <w:pPr>
        <w:ind w:left="28"/>
        <w:rPr>
          <w:rFonts w:ascii="Arial" w:hAnsi="Arial" w:cs="Arial"/>
          <w:b/>
          <w:sz w:val="24"/>
          <w:szCs w:val="24"/>
        </w:rPr>
      </w:pPr>
    </w:p>
    <w:tbl>
      <w:tblPr>
        <w:tblStyle w:val="Tablaconcuadrcula"/>
        <w:tblW w:w="5000" w:type="pct"/>
        <w:tblLook w:val="04A0" w:firstRow="1" w:lastRow="0" w:firstColumn="1" w:lastColumn="0" w:noHBand="0" w:noVBand="1"/>
      </w:tblPr>
      <w:tblGrid>
        <w:gridCol w:w="1384"/>
        <w:gridCol w:w="2548"/>
        <w:gridCol w:w="1929"/>
        <w:gridCol w:w="1759"/>
        <w:gridCol w:w="1958"/>
      </w:tblGrid>
      <w:tr w:rsidR="00DB7FCE" w:rsidRPr="00F67E53" w14:paraId="25D27B61" w14:textId="77777777" w:rsidTr="00E05551">
        <w:tc>
          <w:tcPr>
            <w:tcW w:w="722" w:type="pct"/>
          </w:tcPr>
          <w:p w14:paraId="51F31F93" w14:textId="77777777" w:rsidR="00DB7FCE" w:rsidRPr="00F67E53" w:rsidRDefault="00DB7FCE" w:rsidP="00B07196">
            <w:pPr>
              <w:rPr>
                <w:rFonts w:ascii="Arial" w:hAnsi="Arial" w:cs="Arial"/>
                <w:b/>
                <w:spacing w:val="-3"/>
                <w:sz w:val="24"/>
                <w:szCs w:val="24"/>
              </w:rPr>
            </w:pPr>
            <w:r w:rsidRPr="00F67E53">
              <w:rPr>
                <w:rFonts w:ascii="Arial" w:hAnsi="Arial" w:cs="Arial"/>
                <w:b/>
                <w:spacing w:val="-3"/>
                <w:sz w:val="24"/>
                <w:szCs w:val="24"/>
              </w:rPr>
              <w:t>Código</w:t>
            </w:r>
          </w:p>
        </w:tc>
        <w:tc>
          <w:tcPr>
            <w:tcW w:w="1330" w:type="pct"/>
          </w:tcPr>
          <w:p w14:paraId="770F3552" w14:textId="77777777" w:rsidR="00DB7FCE" w:rsidRPr="00F67E53" w:rsidRDefault="00DB7FCE" w:rsidP="00B07196">
            <w:pPr>
              <w:rPr>
                <w:rFonts w:ascii="Arial" w:hAnsi="Arial" w:cs="Arial"/>
                <w:b/>
                <w:spacing w:val="-3"/>
                <w:sz w:val="24"/>
                <w:szCs w:val="24"/>
              </w:rPr>
            </w:pPr>
            <w:r w:rsidRPr="00F67E53">
              <w:rPr>
                <w:rFonts w:ascii="Arial" w:hAnsi="Arial" w:cs="Arial"/>
                <w:b/>
                <w:spacing w:val="-3"/>
                <w:sz w:val="24"/>
                <w:szCs w:val="24"/>
              </w:rPr>
              <w:t>Nombre cuenta</w:t>
            </w:r>
          </w:p>
        </w:tc>
        <w:tc>
          <w:tcPr>
            <w:tcW w:w="1007" w:type="pct"/>
          </w:tcPr>
          <w:p w14:paraId="1D7D92B6" w14:textId="77777777" w:rsidR="00DB7FCE" w:rsidRPr="00F67E53" w:rsidRDefault="00DB7FCE" w:rsidP="00B07196">
            <w:pPr>
              <w:rPr>
                <w:rFonts w:ascii="Arial" w:hAnsi="Arial" w:cs="Arial"/>
                <w:b/>
                <w:spacing w:val="-3"/>
                <w:sz w:val="24"/>
                <w:szCs w:val="24"/>
              </w:rPr>
            </w:pPr>
            <w:r w:rsidRPr="00F67E53">
              <w:rPr>
                <w:rFonts w:ascii="Arial" w:hAnsi="Arial" w:cs="Arial"/>
                <w:b/>
                <w:spacing w:val="-3"/>
                <w:sz w:val="24"/>
                <w:szCs w:val="24"/>
              </w:rPr>
              <w:t>Debito</w:t>
            </w:r>
          </w:p>
        </w:tc>
        <w:tc>
          <w:tcPr>
            <w:tcW w:w="918" w:type="pct"/>
          </w:tcPr>
          <w:p w14:paraId="757216C6" w14:textId="77777777" w:rsidR="00DB7FCE" w:rsidRPr="00F67E53" w:rsidRDefault="00DB7FCE"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Pr>
          <w:p w14:paraId="34E08EC9" w14:textId="77777777" w:rsidR="00DB7FCE" w:rsidRPr="00F67E53" w:rsidRDefault="00DB7FCE" w:rsidP="00B07196">
            <w:pPr>
              <w:rPr>
                <w:rFonts w:ascii="Arial" w:hAnsi="Arial" w:cs="Arial"/>
                <w:b/>
                <w:spacing w:val="-3"/>
                <w:sz w:val="24"/>
                <w:szCs w:val="24"/>
              </w:rPr>
            </w:pPr>
            <w:r w:rsidRPr="00F67E53">
              <w:rPr>
                <w:rFonts w:ascii="Arial" w:hAnsi="Arial" w:cs="Arial"/>
                <w:b/>
                <w:spacing w:val="-3"/>
                <w:sz w:val="24"/>
                <w:szCs w:val="24"/>
              </w:rPr>
              <w:t>Nit</w:t>
            </w:r>
          </w:p>
        </w:tc>
      </w:tr>
      <w:tr w:rsidR="000F7D46" w:rsidRPr="00F67E53" w14:paraId="78AE9391" w14:textId="77777777" w:rsidTr="00E05551">
        <w:tc>
          <w:tcPr>
            <w:tcW w:w="722" w:type="pct"/>
          </w:tcPr>
          <w:p w14:paraId="16D40139"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42359505</w:t>
            </w:r>
          </w:p>
        </w:tc>
        <w:tc>
          <w:tcPr>
            <w:tcW w:w="1330" w:type="pct"/>
          </w:tcPr>
          <w:p w14:paraId="5E3F9809"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Libretas Ahorro</w:t>
            </w:r>
          </w:p>
        </w:tc>
        <w:tc>
          <w:tcPr>
            <w:tcW w:w="1007" w:type="pct"/>
          </w:tcPr>
          <w:p w14:paraId="48B8712D"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Xxxx</w:t>
            </w:r>
          </w:p>
        </w:tc>
        <w:tc>
          <w:tcPr>
            <w:tcW w:w="918" w:type="pct"/>
          </w:tcPr>
          <w:p w14:paraId="66DAB85E" w14:textId="77777777" w:rsidR="000F7D46" w:rsidRPr="00F67E53" w:rsidRDefault="000F7D46" w:rsidP="00B07196">
            <w:pPr>
              <w:rPr>
                <w:rFonts w:ascii="Arial" w:hAnsi="Arial" w:cs="Arial"/>
                <w:spacing w:val="-3"/>
                <w:sz w:val="24"/>
                <w:szCs w:val="24"/>
              </w:rPr>
            </w:pPr>
          </w:p>
        </w:tc>
        <w:tc>
          <w:tcPr>
            <w:tcW w:w="1022" w:type="pct"/>
          </w:tcPr>
          <w:p w14:paraId="6FDFD300"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Nit Coopeaipe</w:t>
            </w:r>
          </w:p>
        </w:tc>
      </w:tr>
      <w:tr w:rsidR="000F7D46" w:rsidRPr="00F67E53" w14:paraId="028CEE15" w14:textId="77777777" w:rsidTr="00E05551">
        <w:tc>
          <w:tcPr>
            <w:tcW w:w="722" w:type="pct"/>
          </w:tcPr>
          <w:p w14:paraId="5C602985"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42359545</w:t>
            </w:r>
          </w:p>
        </w:tc>
        <w:tc>
          <w:tcPr>
            <w:tcW w:w="1330" w:type="pct"/>
          </w:tcPr>
          <w:p w14:paraId="7025B94B"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Tarjeta Debito Ahorro</w:t>
            </w:r>
          </w:p>
        </w:tc>
        <w:tc>
          <w:tcPr>
            <w:tcW w:w="1007" w:type="pct"/>
          </w:tcPr>
          <w:p w14:paraId="72425440" w14:textId="77777777" w:rsidR="000F7D46" w:rsidRPr="00F67E53" w:rsidRDefault="000F7D46" w:rsidP="00B07196">
            <w:pPr>
              <w:rPr>
                <w:rFonts w:ascii="Arial" w:hAnsi="Arial" w:cs="Arial"/>
                <w:spacing w:val="-3"/>
                <w:sz w:val="24"/>
                <w:szCs w:val="24"/>
              </w:rPr>
            </w:pPr>
          </w:p>
        </w:tc>
        <w:tc>
          <w:tcPr>
            <w:tcW w:w="918" w:type="pct"/>
          </w:tcPr>
          <w:p w14:paraId="75A70B91"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24739E4E"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Nit Coopeaipe</w:t>
            </w:r>
          </w:p>
        </w:tc>
      </w:tr>
    </w:tbl>
    <w:p w14:paraId="739643A3" w14:textId="77777777" w:rsidR="00C370D7" w:rsidRPr="00F67E53" w:rsidRDefault="00C370D7" w:rsidP="00B07196">
      <w:pPr>
        <w:ind w:left="28"/>
        <w:rPr>
          <w:rFonts w:ascii="Arial" w:hAnsi="Arial" w:cs="Arial"/>
          <w:b/>
          <w:sz w:val="24"/>
          <w:szCs w:val="24"/>
        </w:rPr>
      </w:pPr>
    </w:p>
    <w:p w14:paraId="66ADC445" w14:textId="77777777" w:rsidR="005E16B0" w:rsidRPr="00F67E53" w:rsidRDefault="005E16B0" w:rsidP="00B07196">
      <w:pPr>
        <w:numPr>
          <w:ilvl w:val="1"/>
          <w:numId w:val="32"/>
        </w:numPr>
        <w:rPr>
          <w:rFonts w:ascii="Arial" w:hAnsi="Arial" w:cs="Arial"/>
          <w:sz w:val="24"/>
          <w:szCs w:val="24"/>
        </w:rPr>
      </w:pPr>
      <w:r w:rsidRPr="00F67E53">
        <w:rPr>
          <w:rFonts w:ascii="Arial" w:hAnsi="Arial" w:cs="Arial"/>
          <w:sz w:val="24"/>
          <w:szCs w:val="24"/>
        </w:rPr>
        <w:t xml:space="preserve">En el detalle se escribe “Reclasificación colocación tarjetas </w:t>
      </w:r>
      <w:r w:rsidR="00B502B4" w:rsidRPr="00F67E53">
        <w:rPr>
          <w:rFonts w:ascii="Arial" w:hAnsi="Arial" w:cs="Arial"/>
          <w:sz w:val="24"/>
          <w:szCs w:val="24"/>
        </w:rPr>
        <w:t>débito</w:t>
      </w:r>
      <w:r w:rsidRPr="00F67E53">
        <w:rPr>
          <w:rFonts w:ascii="Arial" w:hAnsi="Arial" w:cs="Arial"/>
          <w:sz w:val="24"/>
          <w:szCs w:val="24"/>
        </w:rPr>
        <w:t xml:space="preserve"> mes y año”, se da grabar, se genera la nota contable e imprime una copia de la nota y guarda en carpeta habilitada para tal fin.</w:t>
      </w:r>
    </w:p>
    <w:p w14:paraId="334F65CE" w14:textId="77777777" w:rsidR="005E16B0" w:rsidRPr="00F67E53" w:rsidRDefault="005E16B0" w:rsidP="00B07196">
      <w:pPr>
        <w:ind w:left="28"/>
        <w:rPr>
          <w:rFonts w:ascii="Arial" w:hAnsi="Arial" w:cs="Arial"/>
          <w:b/>
          <w:sz w:val="24"/>
          <w:szCs w:val="24"/>
        </w:rPr>
      </w:pPr>
    </w:p>
    <w:p w14:paraId="08016868" w14:textId="77777777" w:rsidR="00725DDD" w:rsidRPr="00F67E53" w:rsidRDefault="00C370D7" w:rsidP="00B07196">
      <w:pPr>
        <w:ind w:left="28"/>
        <w:rPr>
          <w:rFonts w:ascii="Arial" w:hAnsi="Arial" w:cs="Arial"/>
          <w:b/>
          <w:sz w:val="24"/>
          <w:szCs w:val="24"/>
        </w:rPr>
      </w:pPr>
      <w:r w:rsidRPr="00F67E53">
        <w:rPr>
          <w:rFonts w:ascii="Arial" w:hAnsi="Arial" w:cs="Arial"/>
          <w:b/>
          <w:sz w:val="24"/>
          <w:szCs w:val="24"/>
        </w:rPr>
        <w:t>Comisión Recaudo Electrificadora.</w:t>
      </w:r>
    </w:p>
    <w:p w14:paraId="390F05B8" w14:textId="77777777" w:rsidR="00C370D7" w:rsidRPr="00F67E53" w:rsidRDefault="00C370D7" w:rsidP="00B07196">
      <w:pPr>
        <w:ind w:left="28"/>
        <w:rPr>
          <w:rFonts w:ascii="Arial" w:hAnsi="Arial" w:cs="Arial"/>
          <w:b/>
          <w:sz w:val="24"/>
          <w:szCs w:val="24"/>
        </w:rPr>
      </w:pPr>
    </w:p>
    <w:p w14:paraId="105B3691" w14:textId="36179E14" w:rsidR="004753F1" w:rsidRPr="00F67E53" w:rsidRDefault="004753F1" w:rsidP="00B07196">
      <w:pPr>
        <w:numPr>
          <w:ilvl w:val="1"/>
          <w:numId w:val="32"/>
        </w:numPr>
        <w:ind w:left="708"/>
        <w:rPr>
          <w:rFonts w:ascii="Arial" w:hAnsi="Arial" w:cs="Arial"/>
          <w:b/>
          <w:sz w:val="24"/>
          <w:szCs w:val="24"/>
        </w:rPr>
      </w:pPr>
      <w:r w:rsidRPr="00F67E53">
        <w:rPr>
          <w:rFonts w:ascii="Arial" w:hAnsi="Arial" w:cs="Arial"/>
          <w:sz w:val="24"/>
          <w:szCs w:val="24"/>
        </w:rPr>
        <w:t xml:space="preserve">Para </w:t>
      </w:r>
      <w:r w:rsidR="00050924" w:rsidRPr="00F67E53">
        <w:rPr>
          <w:rFonts w:ascii="Arial" w:hAnsi="Arial" w:cs="Arial"/>
          <w:sz w:val="24"/>
          <w:szCs w:val="24"/>
        </w:rPr>
        <w:t xml:space="preserve">iniciar </w:t>
      </w:r>
      <w:r w:rsidRPr="00F67E53">
        <w:rPr>
          <w:rFonts w:ascii="Arial" w:hAnsi="Arial" w:cs="Arial"/>
          <w:sz w:val="24"/>
          <w:szCs w:val="24"/>
        </w:rPr>
        <w:t>se solicita a</w:t>
      </w:r>
      <w:r w:rsidR="00474192" w:rsidRPr="00F67E53">
        <w:rPr>
          <w:rFonts w:ascii="Arial" w:hAnsi="Arial" w:cs="Arial"/>
          <w:sz w:val="24"/>
          <w:szCs w:val="24"/>
        </w:rPr>
        <w:t>l</w:t>
      </w:r>
      <w:r w:rsidRPr="00F67E53">
        <w:rPr>
          <w:rFonts w:ascii="Arial" w:hAnsi="Arial" w:cs="Arial"/>
          <w:sz w:val="24"/>
          <w:szCs w:val="24"/>
        </w:rPr>
        <w:t xml:space="preserve"> </w:t>
      </w:r>
      <w:r w:rsidR="001C4B9F" w:rsidRPr="00F67E53">
        <w:rPr>
          <w:rFonts w:ascii="Arial" w:hAnsi="Arial" w:cs="Arial"/>
          <w:sz w:val="24"/>
          <w:szCs w:val="24"/>
        </w:rPr>
        <w:t>área de</w:t>
      </w:r>
      <w:r w:rsidRPr="00F67E53">
        <w:rPr>
          <w:rFonts w:ascii="Arial" w:hAnsi="Arial" w:cs="Arial"/>
          <w:sz w:val="24"/>
          <w:szCs w:val="24"/>
        </w:rPr>
        <w:t xml:space="preserve"> </w:t>
      </w:r>
      <w:r w:rsidR="001C4B9F" w:rsidRPr="00F67E53">
        <w:rPr>
          <w:rFonts w:ascii="Arial" w:hAnsi="Arial" w:cs="Arial"/>
          <w:sz w:val="24"/>
          <w:szCs w:val="24"/>
        </w:rPr>
        <w:t>tesorería</w:t>
      </w:r>
      <w:r w:rsidRPr="00F67E53">
        <w:rPr>
          <w:rFonts w:ascii="Arial" w:hAnsi="Arial" w:cs="Arial"/>
          <w:sz w:val="24"/>
          <w:szCs w:val="24"/>
        </w:rPr>
        <w:t xml:space="preserve"> la cantidad de facturas </w:t>
      </w:r>
      <w:r w:rsidR="001C4B9F" w:rsidRPr="00F67E53">
        <w:rPr>
          <w:rFonts w:ascii="Arial" w:hAnsi="Arial" w:cs="Arial"/>
          <w:sz w:val="24"/>
          <w:szCs w:val="24"/>
        </w:rPr>
        <w:t xml:space="preserve">recaudadas </w:t>
      </w:r>
      <w:r w:rsidRPr="00F67E53">
        <w:rPr>
          <w:rFonts w:ascii="Arial" w:hAnsi="Arial" w:cs="Arial"/>
          <w:sz w:val="24"/>
          <w:szCs w:val="24"/>
        </w:rPr>
        <w:t>de la electrificadora</w:t>
      </w:r>
      <w:r w:rsidR="001C4B9F" w:rsidRPr="00F67E53">
        <w:rPr>
          <w:rFonts w:ascii="Arial" w:hAnsi="Arial" w:cs="Arial"/>
          <w:sz w:val="24"/>
          <w:szCs w:val="24"/>
        </w:rPr>
        <w:t xml:space="preserve"> del Huila </w:t>
      </w:r>
      <w:r w:rsidRPr="00F67E53">
        <w:rPr>
          <w:rFonts w:ascii="Arial" w:hAnsi="Arial" w:cs="Arial"/>
          <w:sz w:val="24"/>
          <w:szCs w:val="24"/>
        </w:rPr>
        <w:t xml:space="preserve">durante </w:t>
      </w:r>
      <w:r w:rsidR="001C4B9F" w:rsidRPr="00F67E53">
        <w:rPr>
          <w:rFonts w:ascii="Arial" w:hAnsi="Arial" w:cs="Arial"/>
          <w:sz w:val="24"/>
          <w:szCs w:val="24"/>
        </w:rPr>
        <w:t>el respectivo mes</w:t>
      </w:r>
      <w:r w:rsidRPr="00F67E53">
        <w:rPr>
          <w:rFonts w:ascii="Arial" w:hAnsi="Arial" w:cs="Arial"/>
          <w:sz w:val="24"/>
          <w:szCs w:val="24"/>
        </w:rPr>
        <w:t xml:space="preserve">, </w:t>
      </w:r>
      <w:r w:rsidR="006635C8" w:rsidRPr="00F67E53">
        <w:rPr>
          <w:rFonts w:ascii="Arial" w:hAnsi="Arial" w:cs="Arial"/>
          <w:sz w:val="24"/>
          <w:szCs w:val="24"/>
        </w:rPr>
        <w:t xml:space="preserve">una vez se conoce </w:t>
      </w:r>
      <w:r w:rsidRPr="00F67E53">
        <w:rPr>
          <w:rFonts w:ascii="Arial" w:hAnsi="Arial" w:cs="Arial"/>
          <w:sz w:val="24"/>
          <w:szCs w:val="24"/>
        </w:rPr>
        <w:t xml:space="preserve">la cantidad de facturas </w:t>
      </w:r>
      <w:r w:rsidR="00DA1A20" w:rsidRPr="00F67E53">
        <w:rPr>
          <w:rFonts w:ascii="Arial" w:hAnsi="Arial" w:cs="Arial"/>
          <w:sz w:val="24"/>
          <w:szCs w:val="24"/>
        </w:rPr>
        <w:t xml:space="preserve">se multiplica </w:t>
      </w:r>
      <w:r w:rsidRPr="00F67E53">
        <w:rPr>
          <w:rFonts w:ascii="Arial" w:hAnsi="Arial" w:cs="Arial"/>
          <w:sz w:val="24"/>
          <w:szCs w:val="24"/>
        </w:rPr>
        <w:t>por el valor unitario</w:t>
      </w:r>
      <w:r w:rsidR="00D10122" w:rsidRPr="00F67E53">
        <w:rPr>
          <w:rFonts w:ascii="Arial" w:hAnsi="Arial" w:cs="Arial"/>
          <w:sz w:val="24"/>
          <w:szCs w:val="24"/>
        </w:rPr>
        <w:t xml:space="preserve"> $434</w:t>
      </w:r>
      <w:r w:rsidR="009B3078" w:rsidRPr="00F67E53">
        <w:rPr>
          <w:rFonts w:ascii="Arial" w:hAnsi="Arial" w:cs="Arial"/>
          <w:sz w:val="24"/>
          <w:szCs w:val="24"/>
        </w:rPr>
        <w:t xml:space="preserve"> (valor unitario de </w:t>
      </w:r>
      <w:r w:rsidR="00D23C65" w:rsidRPr="00F67E53">
        <w:rPr>
          <w:rFonts w:ascii="Arial" w:hAnsi="Arial" w:cs="Arial"/>
          <w:sz w:val="24"/>
          <w:szCs w:val="24"/>
        </w:rPr>
        <w:t>recaudo</w:t>
      </w:r>
      <w:r w:rsidR="009B3078" w:rsidRPr="00F67E53">
        <w:rPr>
          <w:rFonts w:ascii="Arial" w:hAnsi="Arial" w:cs="Arial"/>
          <w:sz w:val="24"/>
          <w:szCs w:val="24"/>
        </w:rPr>
        <w:t xml:space="preserve"> al momento de expedición de este procedimiento), </w:t>
      </w:r>
      <w:r w:rsidR="00DA1A20" w:rsidRPr="00F67E53">
        <w:rPr>
          <w:rFonts w:ascii="Arial" w:hAnsi="Arial" w:cs="Arial"/>
          <w:sz w:val="24"/>
          <w:szCs w:val="24"/>
        </w:rPr>
        <w:t xml:space="preserve">seguidamente </w:t>
      </w:r>
      <w:r w:rsidRPr="00F67E53">
        <w:rPr>
          <w:rFonts w:ascii="Arial" w:hAnsi="Arial" w:cs="Arial"/>
          <w:sz w:val="24"/>
          <w:szCs w:val="24"/>
        </w:rPr>
        <w:t xml:space="preserve">se toma el </w:t>
      </w:r>
      <w:r w:rsidR="00DA1A20" w:rsidRPr="00F67E53">
        <w:rPr>
          <w:rFonts w:ascii="Arial" w:hAnsi="Arial" w:cs="Arial"/>
          <w:sz w:val="24"/>
          <w:szCs w:val="24"/>
        </w:rPr>
        <w:t>resultado</w:t>
      </w:r>
      <w:r w:rsidRPr="00F67E53">
        <w:rPr>
          <w:rFonts w:ascii="Arial" w:hAnsi="Arial" w:cs="Arial"/>
          <w:sz w:val="24"/>
          <w:szCs w:val="24"/>
        </w:rPr>
        <w:t xml:space="preserve"> y se divide en 1.19 para hallar el valor antes de impuesto y el valor del </w:t>
      </w:r>
      <w:r w:rsidR="00DD1CEF" w:rsidRPr="00F67E53">
        <w:rPr>
          <w:rFonts w:ascii="Arial" w:hAnsi="Arial" w:cs="Arial"/>
          <w:sz w:val="24"/>
          <w:szCs w:val="24"/>
        </w:rPr>
        <w:t>IVA</w:t>
      </w:r>
      <w:r w:rsidRPr="00F67E53">
        <w:rPr>
          <w:rFonts w:ascii="Arial" w:hAnsi="Arial" w:cs="Arial"/>
          <w:sz w:val="24"/>
          <w:szCs w:val="24"/>
        </w:rPr>
        <w:t>.</w:t>
      </w:r>
    </w:p>
    <w:p w14:paraId="16492089" w14:textId="77777777" w:rsidR="00A24B61" w:rsidRPr="00F67E53" w:rsidRDefault="00A24B61" w:rsidP="00B07196">
      <w:pPr>
        <w:ind w:left="28"/>
        <w:rPr>
          <w:rFonts w:ascii="Arial" w:hAnsi="Arial" w:cs="Arial"/>
          <w:sz w:val="24"/>
          <w:szCs w:val="24"/>
        </w:rPr>
      </w:pPr>
    </w:p>
    <w:p w14:paraId="0E71E2AB" w14:textId="77777777" w:rsidR="00A24B61" w:rsidRPr="00F67E53" w:rsidRDefault="00A24B61" w:rsidP="00B07196">
      <w:pPr>
        <w:ind w:left="28"/>
        <w:rPr>
          <w:rFonts w:ascii="Arial" w:hAnsi="Arial" w:cs="Arial"/>
          <w:sz w:val="24"/>
          <w:szCs w:val="24"/>
        </w:rPr>
      </w:pPr>
      <w:r w:rsidRPr="00F67E53">
        <w:rPr>
          <w:rFonts w:ascii="Arial" w:hAnsi="Arial" w:cs="Arial"/>
          <w:sz w:val="24"/>
          <w:szCs w:val="24"/>
        </w:rPr>
        <w:t>Ejemplo práctico:</w:t>
      </w:r>
    </w:p>
    <w:p w14:paraId="421164C1" w14:textId="77777777" w:rsidR="00D10122" w:rsidRPr="00F67E53" w:rsidRDefault="00D10122" w:rsidP="00B07196">
      <w:pPr>
        <w:ind w:left="28"/>
        <w:rPr>
          <w:rFonts w:ascii="Arial" w:hAnsi="Arial" w:cs="Arial"/>
          <w:sz w:val="24"/>
          <w:szCs w:val="24"/>
        </w:rPr>
      </w:pPr>
    </w:p>
    <w:p w14:paraId="30532784" w14:textId="77777777" w:rsidR="00D10122" w:rsidRPr="00F67E53" w:rsidRDefault="00D10122" w:rsidP="00B07196">
      <w:pPr>
        <w:ind w:left="28"/>
        <w:rPr>
          <w:rFonts w:ascii="Arial" w:hAnsi="Arial" w:cs="Arial"/>
          <w:sz w:val="24"/>
          <w:szCs w:val="24"/>
        </w:rPr>
      </w:pPr>
      <w:r w:rsidRPr="00F67E53">
        <w:rPr>
          <w:rFonts w:ascii="Arial" w:hAnsi="Arial" w:cs="Arial"/>
          <w:sz w:val="24"/>
          <w:szCs w:val="24"/>
        </w:rPr>
        <w:t xml:space="preserve">Se recaudaron un total de 688 facturas </w:t>
      </w:r>
    </w:p>
    <w:p w14:paraId="011FBFE9" w14:textId="77777777" w:rsidR="00A24B61" w:rsidRPr="00F67E53" w:rsidRDefault="00A24B61" w:rsidP="00B07196">
      <w:pPr>
        <w:ind w:left="28"/>
        <w:rPr>
          <w:rFonts w:ascii="Arial" w:hAnsi="Arial" w:cs="Arial"/>
          <w:b/>
          <w:sz w:val="24"/>
          <w:szCs w:val="24"/>
        </w:rPr>
      </w:pPr>
    </w:p>
    <w:tbl>
      <w:tblPr>
        <w:tblStyle w:val="Tablaconcuadrcula"/>
        <w:tblW w:w="5000" w:type="pct"/>
        <w:tblLook w:val="04A0" w:firstRow="1" w:lastRow="0" w:firstColumn="1" w:lastColumn="0" w:noHBand="0" w:noVBand="1"/>
      </w:tblPr>
      <w:tblGrid>
        <w:gridCol w:w="2942"/>
        <w:gridCol w:w="6636"/>
      </w:tblGrid>
      <w:tr w:rsidR="00E05551" w:rsidRPr="00F67E53" w14:paraId="4BD5FC27" w14:textId="77777777" w:rsidTr="00B10330">
        <w:tc>
          <w:tcPr>
            <w:tcW w:w="1536" w:type="pct"/>
          </w:tcPr>
          <w:p w14:paraId="3A11EFAA" w14:textId="77777777" w:rsidR="00A24B61" w:rsidRPr="00F67E53" w:rsidRDefault="00D10122" w:rsidP="00B07196">
            <w:pPr>
              <w:rPr>
                <w:rFonts w:ascii="Arial" w:hAnsi="Arial" w:cs="Arial"/>
                <w:spacing w:val="-3"/>
                <w:sz w:val="24"/>
                <w:szCs w:val="24"/>
              </w:rPr>
            </w:pPr>
            <w:r w:rsidRPr="00F67E53">
              <w:rPr>
                <w:rFonts w:ascii="Arial" w:hAnsi="Arial" w:cs="Arial"/>
                <w:spacing w:val="-3"/>
                <w:sz w:val="24"/>
                <w:szCs w:val="24"/>
              </w:rPr>
              <w:t>688*434</w:t>
            </w:r>
            <w:r w:rsidR="00F37EA8" w:rsidRPr="00F67E53">
              <w:rPr>
                <w:rFonts w:ascii="Arial" w:hAnsi="Arial" w:cs="Arial"/>
                <w:spacing w:val="-3"/>
                <w:sz w:val="24"/>
                <w:szCs w:val="24"/>
              </w:rPr>
              <w:t>=</w:t>
            </w:r>
            <w:r w:rsidR="005369A3" w:rsidRPr="00F67E53">
              <w:rPr>
                <w:rFonts w:ascii="Arial" w:hAnsi="Arial" w:cs="Arial"/>
                <w:spacing w:val="-3"/>
                <w:sz w:val="24"/>
                <w:szCs w:val="24"/>
              </w:rPr>
              <w:t>298.592</w:t>
            </w:r>
          </w:p>
        </w:tc>
        <w:tc>
          <w:tcPr>
            <w:tcW w:w="3464" w:type="pct"/>
          </w:tcPr>
          <w:p w14:paraId="5D241211" w14:textId="77777777" w:rsidR="00A24B61" w:rsidRPr="00F67E53" w:rsidRDefault="00B87921" w:rsidP="00B07196">
            <w:pPr>
              <w:rPr>
                <w:rFonts w:ascii="Arial" w:hAnsi="Arial" w:cs="Arial"/>
                <w:spacing w:val="-3"/>
                <w:sz w:val="24"/>
                <w:szCs w:val="24"/>
              </w:rPr>
            </w:pPr>
            <w:r w:rsidRPr="00F67E53">
              <w:rPr>
                <w:rFonts w:ascii="Arial" w:hAnsi="Arial" w:cs="Arial"/>
                <w:spacing w:val="-3"/>
                <w:sz w:val="24"/>
                <w:szCs w:val="24"/>
              </w:rPr>
              <w:t>Totas de recaudos por el valor unitari</w:t>
            </w:r>
            <w:r w:rsidR="00F37EA8" w:rsidRPr="00F67E53">
              <w:rPr>
                <w:rFonts w:ascii="Arial" w:hAnsi="Arial" w:cs="Arial"/>
                <w:spacing w:val="-3"/>
                <w:sz w:val="24"/>
                <w:szCs w:val="24"/>
              </w:rPr>
              <w:t>o.</w:t>
            </w:r>
          </w:p>
        </w:tc>
      </w:tr>
      <w:tr w:rsidR="00E05551" w:rsidRPr="00F67E53" w14:paraId="0E74CC9B" w14:textId="77777777" w:rsidTr="00B10330">
        <w:tc>
          <w:tcPr>
            <w:tcW w:w="1536" w:type="pct"/>
          </w:tcPr>
          <w:p w14:paraId="6B37462C" w14:textId="77777777" w:rsidR="00A24B61" w:rsidRPr="00F67E53" w:rsidRDefault="005369A3" w:rsidP="00B07196">
            <w:pPr>
              <w:rPr>
                <w:rFonts w:ascii="Arial" w:hAnsi="Arial" w:cs="Arial"/>
                <w:spacing w:val="-3"/>
                <w:sz w:val="24"/>
                <w:szCs w:val="24"/>
              </w:rPr>
            </w:pPr>
            <w:r w:rsidRPr="00F67E53">
              <w:rPr>
                <w:rFonts w:ascii="Arial" w:hAnsi="Arial" w:cs="Arial"/>
                <w:spacing w:val="-3"/>
                <w:sz w:val="24"/>
                <w:szCs w:val="24"/>
              </w:rPr>
              <w:lastRenderedPageBreak/>
              <w:t>298.592</w:t>
            </w:r>
            <w:r w:rsidR="00726BE0" w:rsidRPr="00F67E53">
              <w:rPr>
                <w:rFonts w:ascii="Arial" w:hAnsi="Arial" w:cs="Arial"/>
                <w:spacing w:val="-3"/>
                <w:sz w:val="24"/>
                <w:szCs w:val="24"/>
              </w:rPr>
              <w:t>/1.19 =250.918</w:t>
            </w:r>
          </w:p>
        </w:tc>
        <w:tc>
          <w:tcPr>
            <w:tcW w:w="3464" w:type="pct"/>
          </w:tcPr>
          <w:p w14:paraId="428BF64D" w14:textId="77777777" w:rsidR="00A24B61" w:rsidRPr="00F67E53" w:rsidRDefault="00B87921" w:rsidP="00B07196">
            <w:pPr>
              <w:rPr>
                <w:rFonts w:ascii="Arial" w:hAnsi="Arial" w:cs="Arial"/>
                <w:spacing w:val="-3"/>
                <w:sz w:val="24"/>
                <w:szCs w:val="24"/>
              </w:rPr>
            </w:pPr>
            <w:r w:rsidRPr="00F67E53">
              <w:rPr>
                <w:rFonts w:ascii="Arial" w:hAnsi="Arial" w:cs="Arial"/>
                <w:sz w:val="24"/>
                <w:szCs w:val="24"/>
              </w:rPr>
              <w:t>Aquí se toma el valor total y lo divide en 1.19</w:t>
            </w:r>
          </w:p>
        </w:tc>
      </w:tr>
      <w:tr w:rsidR="00B10330" w:rsidRPr="00F67E53" w14:paraId="2F3CA1DD" w14:textId="77777777" w:rsidTr="00B10330">
        <w:tc>
          <w:tcPr>
            <w:tcW w:w="1536" w:type="pct"/>
          </w:tcPr>
          <w:p w14:paraId="31DA079D" w14:textId="77777777" w:rsidR="00A24B61" w:rsidRPr="00F67E53" w:rsidRDefault="00726BE0" w:rsidP="00B07196">
            <w:pPr>
              <w:rPr>
                <w:rFonts w:ascii="Arial" w:hAnsi="Arial" w:cs="Arial"/>
                <w:spacing w:val="-3"/>
                <w:sz w:val="24"/>
                <w:szCs w:val="24"/>
              </w:rPr>
            </w:pPr>
            <w:r w:rsidRPr="00F67E53">
              <w:rPr>
                <w:rFonts w:ascii="Arial" w:hAnsi="Arial" w:cs="Arial"/>
                <w:spacing w:val="-3"/>
                <w:sz w:val="24"/>
                <w:szCs w:val="24"/>
              </w:rPr>
              <w:t>298.</w:t>
            </w:r>
            <w:r w:rsidR="00B9556D" w:rsidRPr="00F67E53">
              <w:rPr>
                <w:rFonts w:ascii="Arial" w:hAnsi="Arial" w:cs="Arial"/>
                <w:spacing w:val="-3"/>
                <w:sz w:val="24"/>
                <w:szCs w:val="24"/>
              </w:rPr>
              <w:t>592-250.918= 47.674</w:t>
            </w:r>
          </w:p>
        </w:tc>
        <w:tc>
          <w:tcPr>
            <w:tcW w:w="3464" w:type="pct"/>
          </w:tcPr>
          <w:p w14:paraId="1462D972" w14:textId="77777777" w:rsidR="00A24B61" w:rsidRPr="00F67E53" w:rsidRDefault="00B9556D" w:rsidP="00B07196">
            <w:pPr>
              <w:rPr>
                <w:rFonts w:ascii="Arial" w:hAnsi="Arial" w:cs="Arial"/>
                <w:spacing w:val="-3"/>
                <w:sz w:val="24"/>
                <w:szCs w:val="24"/>
              </w:rPr>
            </w:pPr>
            <w:r w:rsidRPr="00F67E53">
              <w:rPr>
                <w:rFonts w:ascii="Arial" w:hAnsi="Arial" w:cs="Arial"/>
                <w:sz w:val="24"/>
                <w:szCs w:val="24"/>
              </w:rPr>
              <w:t>Se resta al valor inicial el valor del saldo anterior para conocer el valor del IVA</w:t>
            </w:r>
          </w:p>
        </w:tc>
      </w:tr>
    </w:tbl>
    <w:p w14:paraId="441A5EA5" w14:textId="77777777" w:rsidR="00A24B61" w:rsidRPr="00F67E53" w:rsidRDefault="00A24B61" w:rsidP="00B07196">
      <w:pPr>
        <w:ind w:left="28"/>
        <w:rPr>
          <w:rFonts w:ascii="Arial" w:hAnsi="Arial" w:cs="Arial"/>
          <w:b/>
          <w:sz w:val="24"/>
          <w:szCs w:val="24"/>
        </w:rPr>
      </w:pPr>
    </w:p>
    <w:p w14:paraId="42ADC518" w14:textId="77777777" w:rsidR="00C3594D" w:rsidRPr="00F67E53" w:rsidRDefault="00C3594D" w:rsidP="00B07196">
      <w:pPr>
        <w:numPr>
          <w:ilvl w:val="1"/>
          <w:numId w:val="32"/>
        </w:numPr>
        <w:ind w:left="708" w:hanging="708"/>
        <w:rPr>
          <w:rFonts w:ascii="Arial" w:hAnsi="Arial" w:cs="Arial"/>
          <w:b/>
          <w:sz w:val="24"/>
          <w:szCs w:val="24"/>
        </w:rPr>
      </w:pPr>
      <w:r w:rsidRPr="00F67E53">
        <w:rPr>
          <w:rFonts w:ascii="Arial" w:hAnsi="Arial" w:cs="Arial"/>
          <w:sz w:val="24"/>
          <w:szCs w:val="24"/>
        </w:rPr>
        <w:t xml:space="preserve">Una vez realizada la multiplicación el valor resultado de esta es el valor que se debe contabilizar para lo cual se ingresa por el módulo de </w:t>
      </w:r>
      <w:r w:rsidR="00577D5B" w:rsidRPr="00F67E53">
        <w:rPr>
          <w:rFonts w:ascii="Arial" w:hAnsi="Arial" w:cs="Arial"/>
          <w:sz w:val="24"/>
          <w:szCs w:val="24"/>
        </w:rPr>
        <w:t>Contabilidad»</w:t>
      </w:r>
      <w:r w:rsidRPr="00F67E53">
        <w:rPr>
          <w:rFonts w:ascii="Arial" w:hAnsi="Arial" w:cs="Arial"/>
          <w:sz w:val="24"/>
          <w:szCs w:val="24"/>
        </w:rPr>
        <w:t xml:space="preserve"> Movimiento </w:t>
      </w:r>
      <w:r w:rsidR="00577D5B" w:rsidRPr="00F67E53">
        <w:rPr>
          <w:rFonts w:ascii="Arial" w:hAnsi="Arial" w:cs="Arial"/>
          <w:sz w:val="24"/>
          <w:szCs w:val="24"/>
        </w:rPr>
        <w:t>contable»</w:t>
      </w:r>
      <w:r w:rsidRPr="00F67E53">
        <w:rPr>
          <w:rFonts w:ascii="Arial" w:hAnsi="Arial" w:cs="Arial"/>
          <w:sz w:val="24"/>
          <w:szCs w:val="24"/>
        </w:rPr>
        <w:t xml:space="preserve"> selecciona el tipo de documento </w:t>
      </w:r>
      <w:r w:rsidR="00D74CE9" w:rsidRPr="00F67E53">
        <w:rPr>
          <w:rFonts w:ascii="Arial" w:hAnsi="Arial" w:cs="Arial"/>
          <w:sz w:val="24"/>
          <w:szCs w:val="24"/>
        </w:rPr>
        <w:t>F.V.</w:t>
      </w:r>
      <w:r w:rsidRPr="00F67E53">
        <w:rPr>
          <w:rFonts w:ascii="Arial" w:hAnsi="Arial" w:cs="Arial"/>
          <w:sz w:val="24"/>
          <w:szCs w:val="24"/>
        </w:rPr>
        <w:t xml:space="preserve"> y se procede de la siguiente manera</w:t>
      </w:r>
    </w:p>
    <w:p w14:paraId="1F6F0BCD" w14:textId="77777777" w:rsidR="00725DDD" w:rsidRPr="00F67E53" w:rsidRDefault="00725DDD" w:rsidP="00B07196">
      <w:pPr>
        <w:rPr>
          <w:rFonts w:ascii="Arial" w:hAnsi="Arial" w:cs="Arial"/>
          <w:b/>
          <w:sz w:val="24"/>
          <w:szCs w:val="24"/>
        </w:rPr>
      </w:pPr>
    </w:p>
    <w:tbl>
      <w:tblPr>
        <w:tblStyle w:val="Tablaconcuadrcula"/>
        <w:tblW w:w="5000" w:type="pct"/>
        <w:tblLook w:val="04A0" w:firstRow="1" w:lastRow="0" w:firstColumn="1" w:lastColumn="0" w:noHBand="0" w:noVBand="1"/>
      </w:tblPr>
      <w:tblGrid>
        <w:gridCol w:w="1260"/>
        <w:gridCol w:w="3490"/>
        <w:gridCol w:w="1162"/>
        <w:gridCol w:w="1036"/>
        <w:gridCol w:w="2630"/>
      </w:tblGrid>
      <w:tr w:rsidR="00E05551" w:rsidRPr="00F67E53" w14:paraId="5F351EB5" w14:textId="77777777" w:rsidTr="00E05551">
        <w:tc>
          <w:tcPr>
            <w:tcW w:w="658" w:type="pct"/>
          </w:tcPr>
          <w:p w14:paraId="02248866" w14:textId="77777777" w:rsidR="007C5F92" w:rsidRPr="00F67E53" w:rsidRDefault="007C5F92" w:rsidP="00B07196">
            <w:pPr>
              <w:rPr>
                <w:rFonts w:ascii="Arial" w:hAnsi="Arial" w:cs="Arial"/>
                <w:b/>
                <w:spacing w:val="-3"/>
                <w:sz w:val="24"/>
                <w:szCs w:val="24"/>
              </w:rPr>
            </w:pPr>
            <w:r w:rsidRPr="00F67E53">
              <w:rPr>
                <w:rFonts w:ascii="Arial" w:hAnsi="Arial" w:cs="Arial"/>
                <w:b/>
                <w:spacing w:val="-3"/>
                <w:sz w:val="24"/>
                <w:szCs w:val="24"/>
              </w:rPr>
              <w:t>Código</w:t>
            </w:r>
          </w:p>
        </w:tc>
        <w:tc>
          <w:tcPr>
            <w:tcW w:w="1841" w:type="pct"/>
          </w:tcPr>
          <w:p w14:paraId="4E916B20" w14:textId="77777777" w:rsidR="007C5F92" w:rsidRPr="00F67E53" w:rsidRDefault="007C5F92" w:rsidP="00B07196">
            <w:pPr>
              <w:rPr>
                <w:rFonts w:ascii="Arial" w:hAnsi="Arial" w:cs="Arial"/>
                <w:b/>
                <w:spacing w:val="-3"/>
                <w:sz w:val="24"/>
                <w:szCs w:val="24"/>
              </w:rPr>
            </w:pPr>
            <w:r w:rsidRPr="00F67E53">
              <w:rPr>
                <w:rFonts w:ascii="Arial" w:hAnsi="Arial" w:cs="Arial"/>
                <w:b/>
                <w:spacing w:val="-3"/>
                <w:sz w:val="24"/>
                <w:szCs w:val="24"/>
              </w:rPr>
              <w:t>Nombre cuenta</w:t>
            </w:r>
          </w:p>
        </w:tc>
        <w:tc>
          <w:tcPr>
            <w:tcW w:w="626" w:type="pct"/>
          </w:tcPr>
          <w:p w14:paraId="3BC77BB3" w14:textId="77777777" w:rsidR="007C5F92" w:rsidRPr="00F67E53" w:rsidRDefault="007C5F92" w:rsidP="00B07196">
            <w:pPr>
              <w:rPr>
                <w:rFonts w:ascii="Arial" w:hAnsi="Arial" w:cs="Arial"/>
                <w:b/>
                <w:spacing w:val="-3"/>
                <w:sz w:val="24"/>
                <w:szCs w:val="24"/>
              </w:rPr>
            </w:pPr>
            <w:r w:rsidRPr="00F67E53">
              <w:rPr>
                <w:rFonts w:ascii="Arial" w:hAnsi="Arial" w:cs="Arial"/>
                <w:b/>
                <w:spacing w:val="-3"/>
                <w:sz w:val="24"/>
                <w:szCs w:val="24"/>
              </w:rPr>
              <w:t>Debito</w:t>
            </w:r>
          </w:p>
        </w:tc>
        <w:tc>
          <w:tcPr>
            <w:tcW w:w="483" w:type="pct"/>
          </w:tcPr>
          <w:p w14:paraId="6EE16109" w14:textId="77777777" w:rsidR="007C5F92" w:rsidRPr="00F67E53" w:rsidRDefault="007C5F92" w:rsidP="00B07196">
            <w:pPr>
              <w:rPr>
                <w:rFonts w:ascii="Arial" w:hAnsi="Arial" w:cs="Arial"/>
                <w:b/>
                <w:spacing w:val="-3"/>
                <w:sz w:val="24"/>
                <w:szCs w:val="24"/>
              </w:rPr>
            </w:pPr>
            <w:r w:rsidRPr="00F67E53">
              <w:rPr>
                <w:rFonts w:ascii="Arial" w:hAnsi="Arial" w:cs="Arial"/>
                <w:b/>
                <w:spacing w:val="-3"/>
                <w:sz w:val="24"/>
                <w:szCs w:val="24"/>
              </w:rPr>
              <w:t>Crédito</w:t>
            </w:r>
          </w:p>
        </w:tc>
        <w:tc>
          <w:tcPr>
            <w:tcW w:w="1392" w:type="pct"/>
          </w:tcPr>
          <w:p w14:paraId="57547C65" w14:textId="77777777" w:rsidR="007C5F92" w:rsidRPr="00F67E53" w:rsidRDefault="007C5F92" w:rsidP="00B07196">
            <w:pPr>
              <w:rPr>
                <w:rFonts w:ascii="Arial" w:hAnsi="Arial" w:cs="Arial"/>
                <w:b/>
                <w:spacing w:val="-3"/>
                <w:sz w:val="24"/>
                <w:szCs w:val="24"/>
              </w:rPr>
            </w:pPr>
            <w:r w:rsidRPr="00F67E53">
              <w:rPr>
                <w:rFonts w:ascii="Arial" w:hAnsi="Arial" w:cs="Arial"/>
                <w:b/>
                <w:spacing w:val="-3"/>
                <w:sz w:val="24"/>
                <w:szCs w:val="24"/>
              </w:rPr>
              <w:t>Nit</w:t>
            </w:r>
          </w:p>
        </w:tc>
      </w:tr>
      <w:tr w:rsidR="00E05551" w:rsidRPr="00F67E53" w14:paraId="2D958B66" w14:textId="77777777" w:rsidTr="00E05551">
        <w:trPr>
          <w:trHeight w:val="141"/>
        </w:trPr>
        <w:tc>
          <w:tcPr>
            <w:tcW w:w="658" w:type="pct"/>
          </w:tcPr>
          <w:p w14:paraId="13E7F4CD"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166025</w:t>
            </w:r>
          </w:p>
        </w:tc>
        <w:tc>
          <w:tcPr>
            <w:tcW w:w="1841" w:type="pct"/>
          </w:tcPr>
          <w:p w14:paraId="44A7174B"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Comisiones</w:t>
            </w:r>
          </w:p>
        </w:tc>
        <w:tc>
          <w:tcPr>
            <w:tcW w:w="626" w:type="pct"/>
          </w:tcPr>
          <w:p w14:paraId="59356246"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Xxxx</w:t>
            </w:r>
          </w:p>
        </w:tc>
        <w:tc>
          <w:tcPr>
            <w:tcW w:w="483" w:type="pct"/>
          </w:tcPr>
          <w:p w14:paraId="700802F3" w14:textId="77777777" w:rsidR="000F7D46" w:rsidRPr="00F67E53" w:rsidRDefault="000F7D46" w:rsidP="00B07196">
            <w:pPr>
              <w:rPr>
                <w:rFonts w:ascii="Arial" w:hAnsi="Arial" w:cs="Arial"/>
                <w:spacing w:val="-3"/>
                <w:sz w:val="24"/>
                <w:szCs w:val="24"/>
              </w:rPr>
            </w:pPr>
          </w:p>
        </w:tc>
        <w:tc>
          <w:tcPr>
            <w:tcW w:w="1392" w:type="pct"/>
          </w:tcPr>
          <w:p w14:paraId="7E661737"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Nit Electrificadora</w:t>
            </w:r>
          </w:p>
        </w:tc>
      </w:tr>
      <w:tr w:rsidR="00E05551" w:rsidRPr="00F67E53" w14:paraId="06CC5467" w14:textId="77777777" w:rsidTr="00E05551">
        <w:tc>
          <w:tcPr>
            <w:tcW w:w="658" w:type="pct"/>
          </w:tcPr>
          <w:p w14:paraId="5D11899E"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251005</w:t>
            </w:r>
          </w:p>
        </w:tc>
        <w:tc>
          <w:tcPr>
            <w:tcW w:w="1841" w:type="pct"/>
          </w:tcPr>
          <w:p w14:paraId="04D949C5"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Iva Generado</w:t>
            </w:r>
          </w:p>
        </w:tc>
        <w:tc>
          <w:tcPr>
            <w:tcW w:w="626" w:type="pct"/>
          </w:tcPr>
          <w:p w14:paraId="1EEFB61A" w14:textId="77777777" w:rsidR="000F7D46" w:rsidRPr="00F67E53" w:rsidRDefault="000F7D46" w:rsidP="00B07196">
            <w:pPr>
              <w:rPr>
                <w:rFonts w:ascii="Arial" w:hAnsi="Arial" w:cs="Arial"/>
                <w:spacing w:val="-3"/>
                <w:sz w:val="24"/>
                <w:szCs w:val="24"/>
              </w:rPr>
            </w:pPr>
          </w:p>
        </w:tc>
        <w:tc>
          <w:tcPr>
            <w:tcW w:w="483" w:type="pct"/>
          </w:tcPr>
          <w:p w14:paraId="6D29CB60"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xxxx</w:t>
            </w:r>
          </w:p>
        </w:tc>
        <w:tc>
          <w:tcPr>
            <w:tcW w:w="1392" w:type="pct"/>
          </w:tcPr>
          <w:p w14:paraId="776C0A19"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Nit Electrificadora</w:t>
            </w:r>
          </w:p>
        </w:tc>
      </w:tr>
      <w:tr w:rsidR="00E05551" w:rsidRPr="00F67E53" w14:paraId="207F4A7A" w14:textId="77777777" w:rsidTr="00E05551">
        <w:tc>
          <w:tcPr>
            <w:tcW w:w="658" w:type="pct"/>
          </w:tcPr>
          <w:p w14:paraId="67CE9582"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42359530</w:t>
            </w:r>
          </w:p>
        </w:tc>
        <w:tc>
          <w:tcPr>
            <w:tcW w:w="1841" w:type="pct"/>
          </w:tcPr>
          <w:p w14:paraId="7B4A8EDD"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Comisiones Convenios Varios</w:t>
            </w:r>
          </w:p>
        </w:tc>
        <w:tc>
          <w:tcPr>
            <w:tcW w:w="626" w:type="pct"/>
          </w:tcPr>
          <w:p w14:paraId="7657B10A" w14:textId="77777777" w:rsidR="000F7D46" w:rsidRPr="00F67E53" w:rsidRDefault="000F7D46" w:rsidP="00B07196">
            <w:pPr>
              <w:rPr>
                <w:rFonts w:ascii="Arial" w:hAnsi="Arial" w:cs="Arial"/>
                <w:spacing w:val="-3"/>
                <w:sz w:val="24"/>
                <w:szCs w:val="24"/>
              </w:rPr>
            </w:pPr>
          </w:p>
        </w:tc>
        <w:tc>
          <w:tcPr>
            <w:tcW w:w="483" w:type="pct"/>
          </w:tcPr>
          <w:p w14:paraId="1D2FB71C"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xxxx</w:t>
            </w:r>
          </w:p>
        </w:tc>
        <w:tc>
          <w:tcPr>
            <w:tcW w:w="1392" w:type="pct"/>
          </w:tcPr>
          <w:p w14:paraId="4A9064FE" w14:textId="77777777" w:rsidR="000F7D46" w:rsidRPr="00F67E53" w:rsidRDefault="000F7D46" w:rsidP="00B07196">
            <w:pPr>
              <w:rPr>
                <w:rFonts w:ascii="Arial" w:hAnsi="Arial" w:cs="Arial"/>
                <w:spacing w:val="-3"/>
                <w:sz w:val="24"/>
                <w:szCs w:val="24"/>
              </w:rPr>
            </w:pPr>
            <w:r w:rsidRPr="00F67E53">
              <w:rPr>
                <w:rFonts w:ascii="Arial" w:hAnsi="Arial" w:cs="Arial"/>
                <w:spacing w:val="-3"/>
                <w:sz w:val="24"/>
                <w:szCs w:val="24"/>
              </w:rPr>
              <w:t>Nit Electrificadora</w:t>
            </w:r>
          </w:p>
        </w:tc>
      </w:tr>
    </w:tbl>
    <w:p w14:paraId="4E58FADE" w14:textId="77777777" w:rsidR="007C5F92" w:rsidRPr="00F67E53" w:rsidRDefault="007C5F92" w:rsidP="00B07196">
      <w:pPr>
        <w:rPr>
          <w:rFonts w:ascii="Arial" w:hAnsi="Arial" w:cs="Arial"/>
          <w:spacing w:val="-3"/>
          <w:sz w:val="24"/>
          <w:szCs w:val="24"/>
        </w:rPr>
      </w:pPr>
    </w:p>
    <w:p w14:paraId="469CFA9A" w14:textId="77777777" w:rsidR="005E16B0" w:rsidRPr="00F67E53" w:rsidRDefault="005E16B0" w:rsidP="00474192">
      <w:pPr>
        <w:numPr>
          <w:ilvl w:val="1"/>
          <w:numId w:val="32"/>
        </w:numPr>
        <w:jc w:val="both"/>
        <w:rPr>
          <w:rFonts w:ascii="Arial" w:hAnsi="Arial" w:cs="Arial"/>
          <w:sz w:val="24"/>
          <w:szCs w:val="24"/>
        </w:rPr>
      </w:pPr>
      <w:r w:rsidRPr="00F67E53">
        <w:rPr>
          <w:rFonts w:ascii="Arial" w:hAnsi="Arial" w:cs="Arial"/>
          <w:sz w:val="24"/>
          <w:szCs w:val="24"/>
        </w:rPr>
        <w:t>En el detalle se escribe “</w:t>
      </w:r>
      <w:r w:rsidR="00D86B30" w:rsidRPr="00F67E53">
        <w:rPr>
          <w:rFonts w:ascii="Arial" w:hAnsi="Arial" w:cs="Arial"/>
          <w:sz w:val="24"/>
          <w:szCs w:val="24"/>
        </w:rPr>
        <w:t>Comisiones recaudo electrificadora</w:t>
      </w:r>
      <w:r w:rsidRPr="00F67E53">
        <w:rPr>
          <w:rFonts w:ascii="Arial" w:hAnsi="Arial" w:cs="Arial"/>
          <w:sz w:val="24"/>
          <w:szCs w:val="24"/>
        </w:rPr>
        <w:t xml:space="preserve"> mes y año</w:t>
      </w:r>
      <w:r w:rsidR="00D86B30" w:rsidRPr="00F67E53">
        <w:rPr>
          <w:rFonts w:ascii="Arial" w:hAnsi="Arial" w:cs="Arial"/>
          <w:sz w:val="24"/>
          <w:szCs w:val="24"/>
        </w:rPr>
        <w:t xml:space="preserve"> y total de </w:t>
      </w:r>
      <w:r w:rsidR="00497DC3" w:rsidRPr="00F67E53">
        <w:rPr>
          <w:rFonts w:ascii="Arial" w:hAnsi="Arial" w:cs="Arial"/>
          <w:sz w:val="24"/>
          <w:szCs w:val="24"/>
        </w:rPr>
        <w:t>facturas recaudadas</w:t>
      </w:r>
      <w:r w:rsidRPr="00F67E53">
        <w:rPr>
          <w:rFonts w:ascii="Arial" w:hAnsi="Arial" w:cs="Arial"/>
          <w:sz w:val="24"/>
          <w:szCs w:val="24"/>
        </w:rPr>
        <w:t>”, se da grabar, se genera la nota contable e imprime una copia de la nota y guarda en carpeta habilitada para tal fin.</w:t>
      </w:r>
    </w:p>
    <w:p w14:paraId="0F46CBA0" w14:textId="77777777" w:rsidR="00C370D7" w:rsidRPr="00F67E53" w:rsidRDefault="00C370D7" w:rsidP="00B07196">
      <w:pPr>
        <w:ind w:left="28"/>
        <w:rPr>
          <w:rFonts w:ascii="Arial" w:hAnsi="Arial" w:cs="Arial"/>
          <w:b/>
          <w:sz w:val="24"/>
          <w:szCs w:val="24"/>
        </w:rPr>
      </w:pPr>
    </w:p>
    <w:p w14:paraId="29FE7F42" w14:textId="77777777" w:rsidR="00725DDD" w:rsidRPr="00F67E53" w:rsidRDefault="00C370D7" w:rsidP="00B07196">
      <w:pPr>
        <w:ind w:left="28"/>
        <w:rPr>
          <w:rFonts w:ascii="Arial" w:hAnsi="Arial" w:cs="Arial"/>
          <w:b/>
          <w:sz w:val="24"/>
          <w:szCs w:val="24"/>
        </w:rPr>
      </w:pPr>
      <w:r w:rsidRPr="00F67E53">
        <w:rPr>
          <w:rFonts w:ascii="Arial" w:hAnsi="Arial" w:cs="Arial"/>
          <w:b/>
          <w:sz w:val="24"/>
          <w:szCs w:val="24"/>
        </w:rPr>
        <w:t>Ajuste De Fogacoop</w:t>
      </w:r>
    </w:p>
    <w:p w14:paraId="2364E16B" w14:textId="77777777" w:rsidR="00C370D7" w:rsidRPr="00F67E53" w:rsidRDefault="00C370D7" w:rsidP="00B07196">
      <w:pPr>
        <w:ind w:left="28"/>
        <w:rPr>
          <w:rFonts w:ascii="Arial" w:hAnsi="Arial" w:cs="Arial"/>
          <w:b/>
          <w:sz w:val="24"/>
          <w:szCs w:val="24"/>
        </w:rPr>
      </w:pPr>
    </w:p>
    <w:p w14:paraId="7028828F" w14:textId="77777777" w:rsidR="003271B9" w:rsidRPr="00F67E53" w:rsidRDefault="00D749CF" w:rsidP="00474192">
      <w:pPr>
        <w:numPr>
          <w:ilvl w:val="1"/>
          <w:numId w:val="32"/>
        </w:numPr>
        <w:ind w:left="708"/>
        <w:jc w:val="both"/>
        <w:rPr>
          <w:rFonts w:ascii="Arial" w:hAnsi="Arial" w:cs="Arial"/>
          <w:b/>
          <w:sz w:val="24"/>
          <w:szCs w:val="24"/>
        </w:rPr>
      </w:pPr>
      <w:r w:rsidRPr="00F67E53">
        <w:rPr>
          <w:rFonts w:ascii="Arial" w:hAnsi="Arial" w:cs="Arial"/>
          <w:sz w:val="24"/>
          <w:szCs w:val="24"/>
        </w:rPr>
        <w:t>Este ajuste se realiza en forma trimestral con información a los cortes 31 de Marzo, 30 de Junio, 30 de Septiembre y 31 de Diciembre</w:t>
      </w:r>
      <w:r w:rsidR="003271B9" w:rsidRPr="00F67E53">
        <w:rPr>
          <w:rFonts w:ascii="Arial" w:hAnsi="Arial" w:cs="Arial"/>
          <w:sz w:val="24"/>
          <w:szCs w:val="24"/>
        </w:rPr>
        <w:t>, L</w:t>
      </w:r>
      <w:r w:rsidRPr="00F67E53">
        <w:rPr>
          <w:rFonts w:ascii="Arial" w:hAnsi="Arial" w:cs="Arial"/>
          <w:sz w:val="24"/>
          <w:szCs w:val="24"/>
        </w:rPr>
        <w:t xml:space="preserve">a fecha máxima de pago de dicha prima es hasta el 5 del segundo mes después del corte. </w:t>
      </w:r>
    </w:p>
    <w:p w14:paraId="5D25AD18" w14:textId="2D843ED1" w:rsidR="00546ED5" w:rsidRPr="00F67E53" w:rsidRDefault="00546ED5" w:rsidP="00930E53">
      <w:pPr>
        <w:numPr>
          <w:ilvl w:val="1"/>
          <w:numId w:val="32"/>
        </w:numPr>
        <w:ind w:left="708"/>
        <w:jc w:val="both"/>
        <w:rPr>
          <w:rFonts w:ascii="Arial" w:hAnsi="Arial" w:cs="Arial"/>
          <w:b/>
          <w:sz w:val="24"/>
          <w:szCs w:val="24"/>
        </w:rPr>
      </w:pPr>
      <w:r w:rsidRPr="00F67E53">
        <w:rPr>
          <w:rFonts w:ascii="Arial" w:hAnsi="Arial" w:cs="Arial"/>
          <w:sz w:val="24"/>
          <w:szCs w:val="24"/>
        </w:rPr>
        <w:t>s</w:t>
      </w:r>
      <w:r w:rsidR="00D749CF" w:rsidRPr="00F67E53">
        <w:rPr>
          <w:rFonts w:ascii="Arial" w:hAnsi="Arial" w:cs="Arial"/>
          <w:sz w:val="24"/>
          <w:szCs w:val="24"/>
        </w:rPr>
        <w:t xml:space="preserve">e toma la información </w:t>
      </w:r>
      <w:r w:rsidR="00930E53" w:rsidRPr="00F67E53">
        <w:rPr>
          <w:rFonts w:ascii="Arial" w:hAnsi="Arial" w:cs="Arial"/>
          <w:sz w:val="24"/>
          <w:szCs w:val="24"/>
        </w:rPr>
        <w:t xml:space="preserve">en Excel </w:t>
      </w:r>
      <w:r w:rsidR="00D749CF" w:rsidRPr="00F67E53">
        <w:rPr>
          <w:rFonts w:ascii="Arial" w:hAnsi="Arial" w:cs="Arial"/>
          <w:sz w:val="24"/>
          <w:szCs w:val="24"/>
        </w:rPr>
        <w:t xml:space="preserve">de los formatos de Aportes, Depósitos y Cartera con el corte </w:t>
      </w:r>
      <w:r w:rsidR="00930E53" w:rsidRPr="00F67E53">
        <w:rPr>
          <w:rFonts w:ascii="Arial" w:hAnsi="Arial" w:cs="Arial"/>
          <w:sz w:val="24"/>
          <w:szCs w:val="24"/>
        </w:rPr>
        <w:t xml:space="preserve">trimestral </w:t>
      </w:r>
      <w:r w:rsidR="00D749CF" w:rsidRPr="00F67E53">
        <w:rPr>
          <w:rFonts w:ascii="Arial" w:hAnsi="Arial" w:cs="Arial"/>
          <w:sz w:val="24"/>
          <w:szCs w:val="24"/>
        </w:rPr>
        <w:t>que corresponda</w:t>
      </w:r>
      <w:r w:rsidRPr="00F67E53">
        <w:rPr>
          <w:rFonts w:ascii="Arial" w:hAnsi="Arial" w:cs="Arial"/>
          <w:sz w:val="24"/>
          <w:szCs w:val="24"/>
        </w:rPr>
        <w:t>, S</w:t>
      </w:r>
      <w:r w:rsidR="00D749CF" w:rsidRPr="00F67E53">
        <w:rPr>
          <w:rFonts w:ascii="Arial" w:hAnsi="Arial" w:cs="Arial"/>
          <w:sz w:val="24"/>
          <w:szCs w:val="24"/>
        </w:rPr>
        <w:t>e diligencia la Certificación de Privilegiados que corresponde a los integrantes del consejo de administración, la gerencia y la Junta de vigilancia, en sus saldos en cada uno de los productos antes mencionados.</w:t>
      </w:r>
    </w:p>
    <w:p w14:paraId="096E6962" w14:textId="77777777" w:rsidR="00725DDD" w:rsidRPr="00F67E53" w:rsidRDefault="00D749CF" w:rsidP="00930E53">
      <w:pPr>
        <w:numPr>
          <w:ilvl w:val="1"/>
          <w:numId w:val="32"/>
        </w:numPr>
        <w:ind w:left="708"/>
        <w:jc w:val="both"/>
        <w:rPr>
          <w:rFonts w:ascii="Arial" w:hAnsi="Arial" w:cs="Arial"/>
          <w:b/>
          <w:sz w:val="24"/>
          <w:szCs w:val="24"/>
        </w:rPr>
      </w:pPr>
      <w:r w:rsidRPr="00F67E53">
        <w:rPr>
          <w:rFonts w:ascii="Arial" w:hAnsi="Arial" w:cs="Arial"/>
          <w:sz w:val="24"/>
          <w:szCs w:val="24"/>
        </w:rPr>
        <w:t xml:space="preserve">La misma es proyectada con el propósito de saber si el porcentaje a aplicar es positivo (cuando la suma de depósitos más aportes es mayor que el saldo de cartera), en cuyo caso el porcentaje será del 0.5% sobre el </w:t>
      </w:r>
      <w:r w:rsidR="00546ED5" w:rsidRPr="00F67E53">
        <w:rPr>
          <w:rFonts w:ascii="Arial" w:hAnsi="Arial" w:cs="Arial"/>
          <w:sz w:val="24"/>
          <w:szCs w:val="24"/>
        </w:rPr>
        <w:t>total de</w:t>
      </w:r>
      <w:r w:rsidRPr="00F67E53">
        <w:rPr>
          <w:rFonts w:ascii="Arial" w:hAnsi="Arial" w:cs="Arial"/>
          <w:sz w:val="24"/>
          <w:szCs w:val="24"/>
        </w:rPr>
        <w:t xml:space="preserve"> los depósitos existentes en la cooperativa. Si el porcentaje a aplicar es negativo (cuando la suma de depósitos más aportes es menor que el saldo de cartera), en cuyo caso el porcentaje será del 0.55% sobre el </w:t>
      </w:r>
      <w:r w:rsidR="00546ED5" w:rsidRPr="00F67E53">
        <w:rPr>
          <w:rFonts w:ascii="Arial" w:hAnsi="Arial" w:cs="Arial"/>
          <w:sz w:val="24"/>
          <w:szCs w:val="24"/>
        </w:rPr>
        <w:t>total de</w:t>
      </w:r>
      <w:r w:rsidRPr="00F67E53">
        <w:rPr>
          <w:rFonts w:ascii="Arial" w:hAnsi="Arial" w:cs="Arial"/>
          <w:sz w:val="24"/>
          <w:szCs w:val="24"/>
        </w:rPr>
        <w:t xml:space="preserve"> los depósitos existentes en la cooperativa.</w:t>
      </w:r>
    </w:p>
    <w:p w14:paraId="6BCD8B26" w14:textId="0BF93BCB" w:rsidR="00775779" w:rsidRPr="00F67E53" w:rsidRDefault="00D749CF" w:rsidP="00930E53">
      <w:pPr>
        <w:numPr>
          <w:ilvl w:val="1"/>
          <w:numId w:val="32"/>
        </w:numPr>
        <w:ind w:left="708"/>
        <w:jc w:val="both"/>
        <w:rPr>
          <w:rFonts w:ascii="Arial" w:hAnsi="Arial" w:cs="Arial"/>
          <w:b/>
          <w:sz w:val="24"/>
          <w:szCs w:val="24"/>
        </w:rPr>
      </w:pPr>
      <w:r w:rsidRPr="00F67E53">
        <w:rPr>
          <w:rFonts w:ascii="Arial" w:hAnsi="Arial" w:cs="Arial"/>
          <w:sz w:val="24"/>
          <w:szCs w:val="24"/>
        </w:rPr>
        <w:t xml:space="preserve">Luego se toma </w:t>
      </w:r>
      <w:r w:rsidR="00930E53" w:rsidRPr="00F67E53">
        <w:rPr>
          <w:rFonts w:ascii="Arial" w:hAnsi="Arial" w:cs="Arial"/>
          <w:sz w:val="24"/>
          <w:szCs w:val="24"/>
        </w:rPr>
        <w:t xml:space="preserve">por contabilidad </w:t>
      </w:r>
      <w:r w:rsidRPr="00F67E53">
        <w:rPr>
          <w:rFonts w:ascii="Arial" w:hAnsi="Arial" w:cs="Arial"/>
          <w:sz w:val="24"/>
          <w:szCs w:val="24"/>
        </w:rPr>
        <w:t>el balance de prueba del código contable 21</w:t>
      </w:r>
      <w:r w:rsidR="00930E53" w:rsidRPr="00F67E53">
        <w:rPr>
          <w:rFonts w:ascii="Arial" w:hAnsi="Arial" w:cs="Arial"/>
          <w:sz w:val="24"/>
          <w:szCs w:val="24"/>
        </w:rPr>
        <w:t xml:space="preserve"> a la cuenta </w:t>
      </w:r>
      <w:r w:rsidR="00E05551" w:rsidRPr="00F67E53">
        <w:rPr>
          <w:rFonts w:ascii="Arial" w:hAnsi="Arial" w:cs="Arial"/>
          <w:sz w:val="24"/>
          <w:szCs w:val="24"/>
        </w:rPr>
        <w:t>210599 y</w:t>
      </w:r>
      <w:r w:rsidRPr="00F67E53">
        <w:rPr>
          <w:rFonts w:ascii="Arial" w:hAnsi="Arial" w:cs="Arial"/>
          <w:sz w:val="24"/>
          <w:szCs w:val="24"/>
        </w:rPr>
        <w:t xml:space="preserve"> se le aplica dicho porcentaje</w:t>
      </w:r>
      <w:r w:rsidR="00930E53" w:rsidRPr="00F67E53">
        <w:rPr>
          <w:rFonts w:ascii="Arial" w:hAnsi="Arial" w:cs="Arial"/>
          <w:sz w:val="24"/>
          <w:szCs w:val="24"/>
        </w:rPr>
        <w:t>, se imprime y a</w:t>
      </w:r>
      <w:r w:rsidRPr="00F67E53">
        <w:rPr>
          <w:rFonts w:ascii="Arial" w:hAnsi="Arial" w:cs="Arial"/>
          <w:sz w:val="24"/>
          <w:szCs w:val="24"/>
        </w:rPr>
        <w:t>l resultado obtenido se divide en 4 que son los trimestres del año</w:t>
      </w:r>
      <w:r w:rsidR="00775779" w:rsidRPr="00F67E53">
        <w:rPr>
          <w:rFonts w:ascii="Arial" w:hAnsi="Arial" w:cs="Arial"/>
          <w:sz w:val="24"/>
          <w:szCs w:val="24"/>
        </w:rPr>
        <w:t>.</w:t>
      </w:r>
    </w:p>
    <w:p w14:paraId="73778C45" w14:textId="77777777" w:rsidR="006312ED" w:rsidRPr="00F67E53" w:rsidRDefault="006312ED" w:rsidP="006312ED">
      <w:pPr>
        <w:ind w:left="28"/>
        <w:jc w:val="both"/>
        <w:rPr>
          <w:rFonts w:ascii="Arial" w:hAnsi="Arial" w:cs="Arial"/>
          <w:b/>
          <w:sz w:val="24"/>
          <w:szCs w:val="24"/>
        </w:rPr>
      </w:pPr>
    </w:p>
    <w:p w14:paraId="476013A3" w14:textId="5058A8F9" w:rsidR="00775779" w:rsidRPr="00F67E53" w:rsidRDefault="00775779" w:rsidP="00B07196">
      <w:pPr>
        <w:numPr>
          <w:ilvl w:val="1"/>
          <w:numId w:val="32"/>
        </w:numPr>
        <w:ind w:left="708"/>
        <w:rPr>
          <w:rFonts w:ascii="Arial" w:hAnsi="Arial" w:cs="Arial"/>
          <w:b/>
          <w:sz w:val="24"/>
          <w:szCs w:val="24"/>
        </w:rPr>
      </w:pPr>
      <w:r w:rsidRPr="00F67E53">
        <w:rPr>
          <w:rFonts w:ascii="Arial" w:hAnsi="Arial" w:cs="Arial"/>
          <w:sz w:val="24"/>
          <w:szCs w:val="24"/>
        </w:rPr>
        <w:t>se ingresa por el módulo de Contabilidad » Movimiento contable » selecciona el tipo de documento N.J. y se procede de la siguiente manera</w:t>
      </w:r>
      <w:r w:rsidR="00930E53" w:rsidRPr="00F67E53">
        <w:rPr>
          <w:rFonts w:ascii="Arial" w:hAnsi="Arial" w:cs="Arial"/>
          <w:sz w:val="24"/>
          <w:szCs w:val="24"/>
        </w:rPr>
        <w:t>:</w:t>
      </w:r>
    </w:p>
    <w:p w14:paraId="745734C4" w14:textId="77777777" w:rsidR="00E05551" w:rsidRPr="00F67E53" w:rsidRDefault="00E05551" w:rsidP="00E05551">
      <w:pPr>
        <w:ind w:left="708"/>
        <w:rPr>
          <w:rFonts w:ascii="Arial" w:hAnsi="Arial" w:cs="Arial"/>
          <w:b/>
          <w:sz w:val="24"/>
          <w:szCs w:val="24"/>
        </w:rPr>
      </w:pPr>
    </w:p>
    <w:p w14:paraId="4BDE1E2B" w14:textId="77777777" w:rsidR="00C370D7" w:rsidRPr="00F67E53" w:rsidRDefault="00C370D7" w:rsidP="00B07196">
      <w:pPr>
        <w:ind w:left="28"/>
        <w:rPr>
          <w:rFonts w:ascii="Arial" w:hAnsi="Arial" w:cs="Arial"/>
          <w:b/>
          <w:sz w:val="24"/>
          <w:szCs w:val="24"/>
        </w:rPr>
      </w:pPr>
    </w:p>
    <w:tbl>
      <w:tblPr>
        <w:tblStyle w:val="Tablaconcuadrcula"/>
        <w:tblW w:w="5000" w:type="pct"/>
        <w:tblLook w:val="04A0" w:firstRow="1" w:lastRow="0" w:firstColumn="1" w:lastColumn="0" w:noHBand="0" w:noVBand="1"/>
      </w:tblPr>
      <w:tblGrid>
        <w:gridCol w:w="1260"/>
        <w:gridCol w:w="4407"/>
        <w:gridCol w:w="945"/>
        <w:gridCol w:w="1036"/>
        <w:gridCol w:w="1930"/>
      </w:tblGrid>
      <w:tr w:rsidR="000D1AB5" w:rsidRPr="00F67E53" w14:paraId="4207C6DE" w14:textId="77777777" w:rsidTr="000D1AB5">
        <w:tc>
          <w:tcPr>
            <w:tcW w:w="658" w:type="pct"/>
          </w:tcPr>
          <w:p w14:paraId="23383C2D" w14:textId="77777777" w:rsidR="000D1AB5" w:rsidRPr="00F67E53" w:rsidRDefault="000D1AB5" w:rsidP="00B07196">
            <w:pPr>
              <w:rPr>
                <w:rFonts w:ascii="Arial" w:hAnsi="Arial" w:cs="Arial"/>
                <w:b/>
                <w:spacing w:val="-3"/>
                <w:sz w:val="24"/>
                <w:szCs w:val="24"/>
              </w:rPr>
            </w:pPr>
            <w:r w:rsidRPr="00F67E53">
              <w:rPr>
                <w:rFonts w:ascii="Arial" w:hAnsi="Arial" w:cs="Arial"/>
                <w:b/>
                <w:spacing w:val="-3"/>
                <w:sz w:val="24"/>
                <w:szCs w:val="24"/>
              </w:rPr>
              <w:lastRenderedPageBreak/>
              <w:t>Código</w:t>
            </w:r>
          </w:p>
        </w:tc>
        <w:tc>
          <w:tcPr>
            <w:tcW w:w="2314" w:type="pct"/>
          </w:tcPr>
          <w:p w14:paraId="3F695B0C" w14:textId="4FBB9843" w:rsidR="000D1AB5" w:rsidRPr="00F67E53" w:rsidRDefault="000D1AB5" w:rsidP="00B07196">
            <w:pPr>
              <w:rPr>
                <w:rFonts w:ascii="Arial" w:hAnsi="Arial" w:cs="Arial"/>
                <w:b/>
                <w:spacing w:val="-3"/>
                <w:sz w:val="24"/>
                <w:szCs w:val="24"/>
              </w:rPr>
            </w:pPr>
            <w:r w:rsidRPr="00F67E53">
              <w:rPr>
                <w:rFonts w:ascii="Arial" w:hAnsi="Arial" w:cs="Arial"/>
                <w:b/>
                <w:spacing w:val="-3"/>
                <w:sz w:val="24"/>
                <w:szCs w:val="24"/>
              </w:rPr>
              <w:t>Nombre cuenta</w:t>
            </w:r>
          </w:p>
        </w:tc>
        <w:tc>
          <w:tcPr>
            <w:tcW w:w="493" w:type="pct"/>
          </w:tcPr>
          <w:p w14:paraId="47D6A6E3" w14:textId="77777777" w:rsidR="000D1AB5" w:rsidRPr="00F67E53" w:rsidRDefault="000D1AB5" w:rsidP="00B07196">
            <w:pPr>
              <w:rPr>
                <w:rFonts w:ascii="Arial" w:hAnsi="Arial" w:cs="Arial"/>
                <w:b/>
                <w:spacing w:val="-3"/>
                <w:sz w:val="24"/>
                <w:szCs w:val="24"/>
              </w:rPr>
            </w:pPr>
            <w:r w:rsidRPr="00F67E53">
              <w:rPr>
                <w:rFonts w:ascii="Arial" w:hAnsi="Arial" w:cs="Arial"/>
                <w:b/>
                <w:spacing w:val="-3"/>
                <w:sz w:val="24"/>
                <w:szCs w:val="24"/>
              </w:rPr>
              <w:t>Debito</w:t>
            </w:r>
          </w:p>
        </w:tc>
        <w:tc>
          <w:tcPr>
            <w:tcW w:w="514" w:type="pct"/>
          </w:tcPr>
          <w:p w14:paraId="10CD2FE7" w14:textId="77777777" w:rsidR="000D1AB5" w:rsidRPr="00F67E53" w:rsidRDefault="000D1AB5" w:rsidP="00B07196">
            <w:pPr>
              <w:rPr>
                <w:rFonts w:ascii="Arial" w:hAnsi="Arial" w:cs="Arial"/>
                <w:b/>
                <w:spacing w:val="-3"/>
                <w:sz w:val="24"/>
                <w:szCs w:val="24"/>
              </w:rPr>
            </w:pPr>
            <w:r w:rsidRPr="00F67E53">
              <w:rPr>
                <w:rFonts w:ascii="Arial" w:hAnsi="Arial" w:cs="Arial"/>
                <w:b/>
                <w:spacing w:val="-3"/>
                <w:sz w:val="24"/>
                <w:szCs w:val="24"/>
              </w:rPr>
              <w:t>Crédito</w:t>
            </w:r>
          </w:p>
        </w:tc>
        <w:tc>
          <w:tcPr>
            <w:tcW w:w="1022" w:type="pct"/>
          </w:tcPr>
          <w:p w14:paraId="2AB377CD" w14:textId="77777777" w:rsidR="000D1AB5" w:rsidRPr="00F67E53" w:rsidRDefault="000D1AB5" w:rsidP="00B07196">
            <w:pPr>
              <w:rPr>
                <w:rFonts w:ascii="Arial" w:hAnsi="Arial" w:cs="Arial"/>
                <w:b/>
                <w:spacing w:val="-3"/>
                <w:sz w:val="24"/>
                <w:szCs w:val="24"/>
              </w:rPr>
            </w:pPr>
            <w:r w:rsidRPr="00F67E53">
              <w:rPr>
                <w:rFonts w:ascii="Arial" w:hAnsi="Arial" w:cs="Arial"/>
                <w:b/>
                <w:spacing w:val="-3"/>
                <w:sz w:val="24"/>
                <w:szCs w:val="24"/>
              </w:rPr>
              <w:t>Nit</w:t>
            </w:r>
          </w:p>
        </w:tc>
      </w:tr>
      <w:tr w:rsidR="000D1AB5" w:rsidRPr="00F67E53" w14:paraId="06FE87C7" w14:textId="77777777" w:rsidTr="000D1AB5">
        <w:tc>
          <w:tcPr>
            <w:tcW w:w="658" w:type="pct"/>
          </w:tcPr>
          <w:p w14:paraId="3F6512DB"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51100825</w:t>
            </w:r>
          </w:p>
        </w:tc>
        <w:tc>
          <w:tcPr>
            <w:tcW w:w="2314" w:type="pct"/>
          </w:tcPr>
          <w:p w14:paraId="23913E17" w14:textId="5AE41531"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Seguro Fogacoop</w:t>
            </w:r>
          </w:p>
        </w:tc>
        <w:tc>
          <w:tcPr>
            <w:tcW w:w="493" w:type="pct"/>
          </w:tcPr>
          <w:p w14:paraId="1607CCBA"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Xxxx</w:t>
            </w:r>
          </w:p>
        </w:tc>
        <w:tc>
          <w:tcPr>
            <w:tcW w:w="514" w:type="pct"/>
          </w:tcPr>
          <w:p w14:paraId="4445C347" w14:textId="77777777" w:rsidR="000D1AB5" w:rsidRPr="00F67E53" w:rsidRDefault="000D1AB5" w:rsidP="00B07196">
            <w:pPr>
              <w:rPr>
                <w:rFonts w:ascii="Arial" w:hAnsi="Arial" w:cs="Arial"/>
                <w:spacing w:val="-3"/>
                <w:sz w:val="24"/>
                <w:szCs w:val="24"/>
              </w:rPr>
            </w:pPr>
          </w:p>
        </w:tc>
        <w:tc>
          <w:tcPr>
            <w:tcW w:w="1022" w:type="pct"/>
          </w:tcPr>
          <w:p w14:paraId="43614E1D"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Nit Fogacoop</w:t>
            </w:r>
          </w:p>
        </w:tc>
      </w:tr>
      <w:tr w:rsidR="000D1AB5" w:rsidRPr="00F67E53" w14:paraId="1C49127B" w14:textId="77777777" w:rsidTr="000D1AB5">
        <w:tc>
          <w:tcPr>
            <w:tcW w:w="658" w:type="pct"/>
          </w:tcPr>
          <w:p w14:paraId="6DAB9D94"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246205</w:t>
            </w:r>
          </w:p>
        </w:tc>
        <w:tc>
          <w:tcPr>
            <w:tcW w:w="2314" w:type="pct"/>
          </w:tcPr>
          <w:p w14:paraId="6BC9311F" w14:textId="5C84AD2E"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Seguro Deposito Liquidado Por Pagar</w:t>
            </w:r>
          </w:p>
        </w:tc>
        <w:tc>
          <w:tcPr>
            <w:tcW w:w="493" w:type="pct"/>
          </w:tcPr>
          <w:p w14:paraId="206E63EE" w14:textId="77777777" w:rsidR="000D1AB5" w:rsidRPr="00F67E53" w:rsidRDefault="000D1AB5" w:rsidP="00B07196">
            <w:pPr>
              <w:rPr>
                <w:rFonts w:ascii="Arial" w:hAnsi="Arial" w:cs="Arial"/>
                <w:spacing w:val="-3"/>
                <w:sz w:val="24"/>
                <w:szCs w:val="24"/>
              </w:rPr>
            </w:pPr>
          </w:p>
        </w:tc>
        <w:tc>
          <w:tcPr>
            <w:tcW w:w="514" w:type="pct"/>
          </w:tcPr>
          <w:p w14:paraId="45FC6A11"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Xxxx</w:t>
            </w:r>
          </w:p>
        </w:tc>
        <w:tc>
          <w:tcPr>
            <w:tcW w:w="1022" w:type="pct"/>
          </w:tcPr>
          <w:p w14:paraId="7F7DE863" w14:textId="77777777" w:rsidR="000D1AB5" w:rsidRPr="00F67E53" w:rsidRDefault="000D1AB5" w:rsidP="00B07196">
            <w:pPr>
              <w:rPr>
                <w:rFonts w:ascii="Arial" w:hAnsi="Arial" w:cs="Arial"/>
                <w:spacing w:val="-3"/>
                <w:sz w:val="24"/>
                <w:szCs w:val="24"/>
              </w:rPr>
            </w:pPr>
            <w:r w:rsidRPr="00F67E53">
              <w:rPr>
                <w:rFonts w:ascii="Arial" w:hAnsi="Arial" w:cs="Arial"/>
                <w:spacing w:val="-3"/>
                <w:sz w:val="24"/>
                <w:szCs w:val="24"/>
              </w:rPr>
              <w:t>Nit Fogacoop</w:t>
            </w:r>
          </w:p>
        </w:tc>
      </w:tr>
    </w:tbl>
    <w:p w14:paraId="3A56BD8B" w14:textId="77777777" w:rsidR="00775779" w:rsidRPr="00F67E53" w:rsidRDefault="00775779" w:rsidP="00B07196">
      <w:pPr>
        <w:ind w:left="28"/>
        <w:rPr>
          <w:rFonts w:ascii="Arial" w:hAnsi="Arial" w:cs="Arial"/>
          <w:b/>
          <w:sz w:val="24"/>
          <w:szCs w:val="24"/>
        </w:rPr>
      </w:pPr>
    </w:p>
    <w:p w14:paraId="2CB25490" w14:textId="7D14BFD4" w:rsidR="00F13568" w:rsidRPr="00F67E53" w:rsidRDefault="00F13568" w:rsidP="00CB48A7">
      <w:pPr>
        <w:numPr>
          <w:ilvl w:val="1"/>
          <w:numId w:val="32"/>
        </w:numPr>
        <w:jc w:val="both"/>
        <w:rPr>
          <w:rFonts w:ascii="Arial" w:hAnsi="Arial" w:cs="Arial"/>
          <w:sz w:val="24"/>
          <w:szCs w:val="24"/>
        </w:rPr>
      </w:pPr>
      <w:r w:rsidRPr="00F67E53">
        <w:rPr>
          <w:rFonts w:ascii="Arial" w:hAnsi="Arial" w:cs="Arial"/>
          <w:sz w:val="24"/>
          <w:szCs w:val="24"/>
        </w:rPr>
        <w:t>En el detalle</w:t>
      </w:r>
      <w:r w:rsidR="00A7609B" w:rsidRPr="00F67E53">
        <w:rPr>
          <w:rFonts w:ascii="Arial" w:hAnsi="Arial" w:cs="Arial"/>
          <w:sz w:val="24"/>
          <w:szCs w:val="24"/>
        </w:rPr>
        <w:t xml:space="preserve"> </w:t>
      </w:r>
      <w:r w:rsidRPr="00F67E53">
        <w:rPr>
          <w:rFonts w:ascii="Arial" w:hAnsi="Arial" w:cs="Arial"/>
          <w:sz w:val="24"/>
          <w:szCs w:val="24"/>
        </w:rPr>
        <w:t>se escribe “</w:t>
      </w:r>
      <w:r w:rsidR="001749DD" w:rsidRPr="00F67E53">
        <w:rPr>
          <w:rFonts w:ascii="Arial" w:hAnsi="Arial" w:cs="Arial"/>
          <w:sz w:val="24"/>
          <w:szCs w:val="24"/>
        </w:rPr>
        <w:t>Causación prima Fogacoop trimestre y año</w:t>
      </w:r>
      <w:r w:rsidRPr="00F67E53">
        <w:rPr>
          <w:rFonts w:ascii="Arial" w:hAnsi="Arial" w:cs="Arial"/>
          <w:sz w:val="24"/>
          <w:szCs w:val="24"/>
        </w:rPr>
        <w:t>”, se da grabar, se genera la nota contable e imprime una copia de la nota y guarda en carpeta habilitada para tal fin</w:t>
      </w:r>
      <w:r w:rsidR="00CB48A7" w:rsidRPr="00F67E53">
        <w:rPr>
          <w:rFonts w:ascii="Arial" w:hAnsi="Arial" w:cs="Arial"/>
          <w:sz w:val="24"/>
          <w:szCs w:val="24"/>
        </w:rPr>
        <w:t xml:space="preserve"> y la otra se entrega al área de tesorería para el respectivo pago</w:t>
      </w:r>
      <w:r w:rsidRPr="00F67E53">
        <w:rPr>
          <w:rFonts w:ascii="Arial" w:hAnsi="Arial" w:cs="Arial"/>
          <w:sz w:val="24"/>
          <w:szCs w:val="24"/>
        </w:rPr>
        <w:t>.</w:t>
      </w:r>
    </w:p>
    <w:p w14:paraId="5062F4B3" w14:textId="77777777" w:rsidR="00F13568" w:rsidRPr="00F67E53" w:rsidRDefault="00F13568" w:rsidP="00B07196">
      <w:pPr>
        <w:ind w:left="28"/>
        <w:rPr>
          <w:rFonts w:ascii="Arial" w:hAnsi="Arial" w:cs="Arial"/>
          <w:b/>
          <w:sz w:val="24"/>
          <w:szCs w:val="24"/>
        </w:rPr>
      </w:pPr>
    </w:p>
    <w:p w14:paraId="7F524F70" w14:textId="24F2748A" w:rsidR="00725DDD" w:rsidRPr="00F67E53" w:rsidRDefault="00C370D7" w:rsidP="00B07196">
      <w:pPr>
        <w:ind w:left="28"/>
        <w:rPr>
          <w:rFonts w:ascii="Arial" w:hAnsi="Arial" w:cs="Arial"/>
          <w:b/>
          <w:sz w:val="24"/>
          <w:szCs w:val="24"/>
        </w:rPr>
      </w:pPr>
      <w:r w:rsidRPr="00F67E53">
        <w:rPr>
          <w:rFonts w:ascii="Arial" w:hAnsi="Arial" w:cs="Arial"/>
          <w:b/>
          <w:sz w:val="24"/>
          <w:szCs w:val="24"/>
        </w:rPr>
        <w:t>Conteo De Saldo</w:t>
      </w:r>
      <w:r w:rsidR="00CB48A7" w:rsidRPr="00F67E53">
        <w:rPr>
          <w:rFonts w:ascii="Arial" w:hAnsi="Arial" w:cs="Arial"/>
          <w:b/>
          <w:sz w:val="24"/>
          <w:szCs w:val="24"/>
        </w:rPr>
        <w:t xml:space="preserve"> del</w:t>
      </w:r>
      <w:r w:rsidRPr="00F67E53">
        <w:rPr>
          <w:rFonts w:ascii="Arial" w:hAnsi="Arial" w:cs="Arial"/>
          <w:b/>
          <w:sz w:val="24"/>
          <w:szCs w:val="24"/>
        </w:rPr>
        <w:t xml:space="preserve"> Último </w:t>
      </w:r>
      <w:r w:rsidR="00DD1CEF" w:rsidRPr="00F67E53">
        <w:rPr>
          <w:rFonts w:ascii="Arial" w:hAnsi="Arial" w:cs="Arial"/>
          <w:b/>
          <w:sz w:val="24"/>
          <w:szCs w:val="24"/>
        </w:rPr>
        <w:t>Día</w:t>
      </w:r>
      <w:r w:rsidRPr="00F67E53">
        <w:rPr>
          <w:rFonts w:ascii="Arial" w:hAnsi="Arial" w:cs="Arial"/>
          <w:b/>
          <w:sz w:val="24"/>
          <w:szCs w:val="24"/>
        </w:rPr>
        <w:t xml:space="preserve"> Hábil Del Mes</w:t>
      </w:r>
    </w:p>
    <w:p w14:paraId="13BE88C8" w14:textId="77777777" w:rsidR="00C370D7" w:rsidRPr="00F67E53" w:rsidRDefault="00C370D7" w:rsidP="00B07196">
      <w:pPr>
        <w:ind w:left="28"/>
        <w:rPr>
          <w:rFonts w:ascii="Arial" w:hAnsi="Arial" w:cs="Arial"/>
          <w:b/>
          <w:sz w:val="24"/>
          <w:szCs w:val="24"/>
        </w:rPr>
      </w:pPr>
    </w:p>
    <w:p w14:paraId="0F921556" w14:textId="77777777" w:rsidR="00B16F1A" w:rsidRPr="00F67E53" w:rsidRDefault="009655A8" w:rsidP="00673ACC">
      <w:pPr>
        <w:numPr>
          <w:ilvl w:val="1"/>
          <w:numId w:val="32"/>
        </w:numPr>
        <w:ind w:left="708"/>
        <w:jc w:val="both"/>
        <w:rPr>
          <w:rFonts w:ascii="Arial" w:hAnsi="Arial" w:cs="Arial"/>
          <w:b/>
          <w:sz w:val="24"/>
          <w:szCs w:val="24"/>
        </w:rPr>
      </w:pPr>
      <w:r w:rsidRPr="00F67E53">
        <w:rPr>
          <w:rFonts w:ascii="Arial" w:hAnsi="Arial" w:cs="Arial"/>
          <w:sz w:val="24"/>
          <w:szCs w:val="24"/>
        </w:rPr>
        <w:t xml:space="preserve">Este proceso se realiza después de haber elaborado </w:t>
      </w:r>
      <w:r w:rsidR="00385B20" w:rsidRPr="00F67E53">
        <w:rPr>
          <w:rFonts w:ascii="Arial" w:hAnsi="Arial" w:cs="Arial"/>
          <w:sz w:val="24"/>
          <w:szCs w:val="24"/>
        </w:rPr>
        <w:t xml:space="preserve">la </w:t>
      </w:r>
      <w:r w:rsidRPr="00F67E53">
        <w:rPr>
          <w:rFonts w:ascii="Arial" w:hAnsi="Arial" w:cs="Arial"/>
          <w:sz w:val="24"/>
          <w:szCs w:val="24"/>
        </w:rPr>
        <w:t xml:space="preserve">liquidación de intereses de </w:t>
      </w:r>
      <w:r w:rsidR="00A3556E" w:rsidRPr="00F67E53">
        <w:rPr>
          <w:rFonts w:ascii="Arial" w:hAnsi="Arial" w:cs="Arial"/>
          <w:sz w:val="24"/>
          <w:szCs w:val="24"/>
        </w:rPr>
        <w:t>las cuentas</w:t>
      </w:r>
      <w:r w:rsidRPr="00F67E53">
        <w:rPr>
          <w:rFonts w:ascii="Arial" w:hAnsi="Arial" w:cs="Arial"/>
          <w:sz w:val="24"/>
          <w:szCs w:val="24"/>
        </w:rPr>
        <w:t xml:space="preserve"> de ahorro (Tradicional, Coopediario, Ahorro Programado, Semilla E Infantil).</w:t>
      </w:r>
      <w:r w:rsidRPr="00F67E53">
        <w:rPr>
          <w:rFonts w:ascii="Arial" w:hAnsi="Arial" w:cs="Arial"/>
          <w:b/>
          <w:sz w:val="24"/>
          <w:szCs w:val="24"/>
        </w:rPr>
        <w:t xml:space="preserve"> </w:t>
      </w:r>
    </w:p>
    <w:p w14:paraId="72492BF4" w14:textId="77777777" w:rsidR="00D367D2" w:rsidRPr="00F67E53" w:rsidRDefault="00D367D2" w:rsidP="00B07196">
      <w:pPr>
        <w:ind w:left="28"/>
        <w:rPr>
          <w:rFonts w:ascii="Arial" w:hAnsi="Arial" w:cs="Arial"/>
          <w:b/>
          <w:sz w:val="24"/>
          <w:szCs w:val="24"/>
        </w:rPr>
      </w:pPr>
    </w:p>
    <w:p w14:paraId="7C2813D1" w14:textId="1CA90604" w:rsidR="00B16F1A" w:rsidRPr="00F67E53" w:rsidRDefault="00B16F1A" w:rsidP="00B07196">
      <w:pPr>
        <w:numPr>
          <w:ilvl w:val="1"/>
          <w:numId w:val="32"/>
        </w:numPr>
        <w:ind w:left="708"/>
        <w:rPr>
          <w:rFonts w:ascii="Arial" w:hAnsi="Arial" w:cs="Arial"/>
          <w:b/>
          <w:sz w:val="24"/>
          <w:szCs w:val="24"/>
        </w:rPr>
      </w:pPr>
      <w:r w:rsidRPr="00F67E53">
        <w:rPr>
          <w:rFonts w:ascii="Arial" w:hAnsi="Arial" w:cs="Arial"/>
          <w:sz w:val="24"/>
          <w:szCs w:val="24"/>
        </w:rPr>
        <w:t>S</w:t>
      </w:r>
      <w:r w:rsidR="009655A8" w:rsidRPr="00F67E53">
        <w:rPr>
          <w:rFonts w:ascii="Arial" w:hAnsi="Arial" w:cs="Arial"/>
          <w:sz w:val="24"/>
          <w:szCs w:val="24"/>
        </w:rPr>
        <w:t xml:space="preserve">e debe afectar saldos </w:t>
      </w:r>
      <w:r w:rsidR="00673ACC" w:rsidRPr="00F67E53">
        <w:rPr>
          <w:rFonts w:ascii="Arial" w:hAnsi="Arial" w:cs="Arial"/>
          <w:sz w:val="24"/>
          <w:szCs w:val="24"/>
        </w:rPr>
        <w:t xml:space="preserve">ingresando </w:t>
      </w:r>
      <w:r w:rsidR="009655A8" w:rsidRPr="00F67E53">
        <w:rPr>
          <w:rFonts w:ascii="Arial" w:hAnsi="Arial" w:cs="Arial"/>
          <w:sz w:val="24"/>
          <w:szCs w:val="24"/>
        </w:rPr>
        <w:t xml:space="preserve">por el </w:t>
      </w:r>
      <w:r w:rsidRPr="00F67E53">
        <w:rPr>
          <w:rFonts w:ascii="Arial" w:hAnsi="Arial" w:cs="Arial"/>
          <w:sz w:val="24"/>
          <w:szCs w:val="24"/>
        </w:rPr>
        <w:t>módulo</w:t>
      </w:r>
      <w:r w:rsidR="009655A8" w:rsidRPr="00F67E53">
        <w:rPr>
          <w:rFonts w:ascii="Arial" w:hAnsi="Arial" w:cs="Arial"/>
          <w:sz w:val="24"/>
          <w:szCs w:val="24"/>
        </w:rPr>
        <w:t xml:space="preserve"> </w:t>
      </w:r>
      <w:r w:rsidR="00DD1CEF" w:rsidRPr="00F67E53">
        <w:rPr>
          <w:rFonts w:ascii="Arial" w:hAnsi="Arial" w:cs="Arial"/>
          <w:sz w:val="24"/>
          <w:szCs w:val="24"/>
        </w:rPr>
        <w:t>financiero»</w:t>
      </w:r>
      <w:r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captaciones»</w:t>
      </w:r>
      <w:r w:rsidR="009655A8" w:rsidRPr="00F67E53">
        <w:rPr>
          <w:rFonts w:ascii="Arial" w:hAnsi="Arial" w:cs="Arial"/>
          <w:sz w:val="24"/>
          <w:szCs w:val="24"/>
        </w:rPr>
        <w:t xml:space="preserve"> saldos y retirados</w:t>
      </w:r>
      <w:r w:rsidR="00673ACC" w:rsidRPr="00F67E53">
        <w:rPr>
          <w:rFonts w:ascii="Arial" w:hAnsi="Arial" w:cs="Arial"/>
          <w:sz w:val="24"/>
          <w:szCs w:val="24"/>
        </w:rPr>
        <w:t xml:space="preserve"> » según como aparece en la imagen siguiente:</w:t>
      </w:r>
    </w:p>
    <w:p w14:paraId="57B99D4A" w14:textId="77777777" w:rsidR="00673ACC" w:rsidRPr="00F67E53" w:rsidRDefault="00673ACC" w:rsidP="00673ACC">
      <w:pPr>
        <w:pStyle w:val="Prrafodelista"/>
        <w:rPr>
          <w:rFonts w:ascii="Arial" w:hAnsi="Arial" w:cs="Arial"/>
          <w:b/>
          <w:sz w:val="24"/>
          <w:szCs w:val="24"/>
        </w:rPr>
      </w:pPr>
    </w:p>
    <w:p w14:paraId="65DFD9F6" w14:textId="6F059111" w:rsidR="00673ACC" w:rsidRPr="00F67E53" w:rsidRDefault="00673ACC" w:rsidP="00673ACC">
      <w:pPr>
        <w:ind w:left="708"/>
        <w:rPr>
          <w:rFonts w:ascii="Arial" w:hAnsi="Arial" w:cs="Arial"/>
          <w:b/>
          <w:sz w:val="24"/>
          <w:szCs w:val="24"/>
        </w:rPr>
      </w:pPr>
      <w:r w:rsidRPr="00F67E53">
        <w:rPr>
          <w:rFonts w:ascii="Arial" w:hAnsi="Arial" w:cs="Arial"/>
          <w:b/>
          <w:noProof/>
          <w:sz w:val="24"/>
          <w:szCs w:val="24"/>
          <w:lang w:eastAsia="es-CO"/>
        </w:rPr>
        <w:drawing>
          <wp:inline distT="0" distB="0" distL="0" distR="0" wp14:anchorId="077EA3DE" wp14:editId="28FDBC2E">
            <wp:extent cx="5391150" cy="1285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285875"/>
                    </a:xfrm>
                    <a:prstGeom prst="rect">
                      <a:avLst/>
                    </a:prstGeom>
                    <a:noFill/>
                    <a:ln>
                      <a:noFill/>
                    </a:ln>
                  </pic:spPr>
                </pic:pic>
              </a:graphicData>
            </a:graphic>
          </wp:inline>
        </w:drawing>
      </w:r>
    </w:p>
    <w:p w14:paraId="288D3396" w14:textId="77777777" w:rsidR="00B16F1A" w:rsidRPr="00F67E53" w:rsidRDefault="00B16F1A" w:rsidP="00B07196">
      <w:pPr>
        <w:rPr>
          <w:rFonts w:ascii="Arial" w:hAnsi="Arial" w:cs="Arial"/>
          <w:b/>
          <w:sz w:val="24"/>
          <w:szCs w:val="24"/>
        </w:rPr>
      </w:pPr>
    </w:p>
    <w:p w14:paraId="4C00C24E" w14:textId="77777777" w:rsidR="00D367D2" w:rsidRPr="00F67E53" w:rsidRDefault="00D367D2" w:rsidP="005A569A">
      <w:pPr>
        <w:numPr>
          <w:ilvl w:val="3"/>
          <w:numId w:val="32"/>
        </w:numPr>
        <w:rPr>
          <w:rFonts w:ascii="Arial" w:hAnsi="Arial" w:cs="Arial"/>
          <w:b/>
          <w:sz w:val="24"/>
          <w:szCs w:val="24"/>
        </w:rPr>
      </w:pPr>
      <w:r w:rsidRPr="00F67E53">
        <w:rPr>
          <w:rFonts w:ascii="Arial" w:hAnsi="Arial" w:cs="Arial"/>
          <w:sz w:val="24"/>
          <w:szCs w:val="24"/>
        </w:rPr>
        <w:t>En cuenta inicial se digita</w:t>
      </w:r>
      <w:r w:rsidR="009655A8" w:rsidRPr="00F67E53">
        <w:rPr>
          <w:rFonts w:ascii="Arial" w:hAnsi="Arial" w:cs="Arial"/>
          <w:sz w:val="24"/>
          <w:szCs w:val="24"/>
        </w:rPr>
        <w:t xml:space="preserve"> 1 </w:t>
      </w:r>
      <w:r w:rsidRPr="00F67E53">
        <w:rPr>
          <w:rFonts w:ascii="Arial" w:hAnsi="Arial" w:cs="Arial"/>
          <w:sz w:val="24"/>
          <w:szCs w:val="24"/>
        </w:rPr>
        <w:t>en cuenta final se digita</w:t>
      </w:r>
      <w:r w:rsidR="009655A8" w:rsidRPr="00F67E53">
        <w:rPr>
          <w:rFonts w:ascii="Arial" w:hAnsi="Arial" w:cs="Arial"/>
          <w:sz w:val="24"/>
          <w:szCs w:val="24"/>
        </w:rPr>
        <w:t xml:space="preserve"> 99999999</w:t>
      </w:r>
      <w:r w:rsidRPr="00F67E53">
        <w:rPr>
          <w:rFonts w:ascii="Arial" w:hAnsi="Arial" w:cs="Arial"/>
          <w:sz w:val="24"/>
          <w:szCs w:val="24"/>
        </w:rPr>
        <w:t>.</w:t>
      </w:r>
    </w:p>
    <w:p w14:paraId="542B08BF" w14:textId="77777777" w:rsidR="00D367D2" w:rsidRPr="00F67E53" w:rsidRDefault="00D367D2" w:rsidP="005A569A">
      <w:pPr>
        <w:numPr>
          <w:ilvl w:val="3"/>
          <w:numId w:val="32"/>
        </w:numPr>
        <w:rPr>
          <w:rFonts w:ascii="Arial" w:hAnsi="Arial" w:cs="Arial"/>
          <w:b/>
          <w:sz w:val="24"/>
          <w:szCs w:val="24"/>
        </w:rPr>
      </w:pPr>
      <w:r w:rsidRPr="00F67E53">
        <w:rPr>
          <w:rFonts w:ascii="Arial" w:hAnsi="Arial" w:cs="Arial"/>
          <w:sz w:val="24"/>
          <w:szCs w:val="24"/>
        </w:rPr>
        <w:t xml:space="preserve">En </w:t>
      </w:r>
      <w:r w:rsidR="009655A8" w:rsidRPr="00F67E53">
        <w:rPr>
          <w:rFonts w:ascii="Arial" w:hAnsi="Arial" w:cs="Arial"/>
          <w:sz w:val="24"/>
          <w:szCs w:val="24"/>
        </w:rPr>
        <w:t>producto</w:t>
      </w:r>
      <w:r w:rsidRPr="00F67E53">
        <w:rPr>
          <w:rFonts w:ascii="Arial" w:hAnsi="Arial" w:cs="Arial"/>
          <w:sz w:val="24"/>
          <w:szCs w:val="24"/>
        </w:rPr>
        <w:t xml:space="preserve"> se selecciona </w:t>
      </w:r>
      <w:r w:rsidR="009655A8" w:rsidRPr="00F67E53">
        <w:rPr>
          <w:rFonts w:ascii="Arial" w:hAnsi="Arial" w:cs="Arial"/>
          <w:sz w:val="24"/>
          <w:szCs w:val="24"/>
        </w:rPr>
        <w:t>todos</w:t>
      </w:r>
      <w:r w:rsidRPr="00F67E53">
        <w:rPr>
          <w:rFonts w:ascii="Arial" w:hAnsi="Arial" w:cs="Arial"/>
          <w:sz w:val="24"/>
          <w:szCs w:val="24"/>
        </w:rPr>
        <w:t>.</w:t>
      </w:r>
    </w:p>
    <w:p w14:paraId="11FB5C22" w14:textId="77777777" w:rsidR="00D367D2" w:rsidRPr="00F67E53" w:rsidRDefault="00D367D2" w:rsidP="005A569A">
      <w:pPr>
        <w:numPr>
          <w:ilvl w:val="3"/>
          <w:numId w:val="32"/>
        </w:numPr>
        <w:rPr>
          <w:rFonts w:ascii="Arial" w:hAnsi="Arial" w:cs="Arial"/>
          <w:b/>
          <w:sz w:val="24"/>
          <w:szCs w:val="24"/>
        </w:rPr>
      </w:pPr>
      <w:r w:rsidRPr="00F67E53">
        <w:rPr>
          <w:rFonts w:ascii="Arial" w:hAnsi="Arial" w:cs="Arial"/>
          <w:sz w:val="24"/>
          <w:szCs w:val="24"/>
        </w:rPr>
        <w:t xml:space="preserve">En </w:t>
      </w:r>
      <w:r w:rsidR="009655A8" w:rsidRPr="00F67E53">
        <w:rPr>
          <w:rFonts w:ascii="Arial" w:hAnsi="Arial" w:cs="Arial"/>
          <w:sz w:val="24"/>
          <w:szCs w:val="24"/>
        </w:rPr>
        <w:t>oficina</w:t>
      </w:r>
      <w:r w:rsidRPr="00F67E53">
        <w:rPr>
          <w:rFonts w:ascii="Arial" w:hAnsi="Arial" w:cs="Arial"/>
          <w:sz w:val="24"/>
          <w:szCs w:val="24"/>
        </w:rPr>
        <w:t xml:space="preserve"> se selecciona </w:t>
      </w:r>
      <w:r w:rsidR="009655A8" w:rsidRPr="00F67E53">
        <w:rPr>
          <w:rFonts w:ascii="Arial" w:hAnsi="Arial" w:cs="Arial"/>
          <w:sz w:val="24"/>
          <w:szCs w:val="24"/>
        </w:rPr>
        <w:t>todas</w:t>
      </w:r>
    </w:p>
    <w:p w14:paraId="730A4889" w14:textId="77777777" w:rsidR="00D367D2" w:rsidRPr="00F67E53" w:rsidRDefault="00D367D2" w:rsidP="005A569A">
      <w:pPr>
        <w:numPr>
          <w:ilvl w:val="3"/>
          <w:numId w:val="32"/>
        </w:numPr>
        <w:rPr>
          <w:rFonts w:ascii="Arial" w:hAnsi="Arial" w:cs="Arial"/>
          <w:b/>
          <w:sz w:val="24"/>
          <w:szCs w:val="24"/>
        </w:rPr>
      </w:pPr>
      <w:r w:rsidRPr="00F67E53">
        <w:rPr>
          <w:rFonts w:ascii="Arial" w:hAnsi="Arial" w:cs="Arial"/>
          <w:sz w:val="24"/>
          <w:szCs w:val="24"/>
        </w:rPr>
        <w:t xml:space="preserve">En </w:t>
      </w:r>
      <w:r w:rsidR="009655A8" w:rsidRPr="00F67E53">
        <w:rPr>
          <w:rFonts w:ascii="Arial" w:hAnsi="Arial" w:cs="Arial"/>
          <w:sz w:val="24"/>
          <w:szCs w:val="24"/>
        </w:rPr>
        <w:t>estado de cuenta</w:t>
      </w:r>
      <w:r w:rsidRPr="00F67E53">
        <w:rPr>
          <w:rFonts w:ascii="Arial" w:hAnsi="Arial" w:cs="Arial"/>
          <w:sz w:val="24"/>
          <w:szCs w:val="24"/>
        </w:rPr>
        <w:t xml:space="preserve"> se selecciona</w:t>
      </w:r>
      <w:r w:rsidR="009655A8" w:rsidRPr="00F67E53">
        <w:rPr>
          <w:rFonts w:ascii="Arial" w:hAnsi="Arial" w:cs="Arial"/>
          <w:sz w:val="24"/>
          <w:szCs w:val="24"/>
        </w:rPr>
        <w:t xml:space="preserve"> todos</w:t>
      </w:r>
      <w:r w:rsidRPr="00F67E53">
        <w:rPr>
          <w:rFonts w:ascii="Arial" w:hAnsi="Arial" w:cs="Arial"/>
          <w:sz w:val="24"/>
          <w:szCs w:val="24"/>
        </w:rPr>
        <w:t>.</w:t>
      </w:r>
    </w:p>
    <w:p w14:paraId="53192C11" w14:textId="680DD9C6" w:rsidR="006142F7" w:rsidRPr="00F67E53" w:rsidRDefault="00D367D2" w:rsidP="004261A8">
      <w:pPr>
        <w:numPr>
          <w:ilvl w:val="3"/>
          <w:numId w:val="32"/>
        </w:numPr>
        <w:rPr>
          <w:rFonts w:ascii="Arial" w:hAnsi="Arial" w:cs="Arial"/>
          <w:b/>
          <w:sz w:val="24"/>
          <w:szCs w:val="24"/>
        </w:rPr>
      </w:pPr>
      <w:r w:rsidRPr="00F67E53">
        <w:rPr>
          <w:rFonts w:ascii="Arial" w:hAnsi="Arial" w:cs="Arial"/>
          <w:sz w:val="24"/>
          <w:szCs w:val="24"/>
        </w:rPr>
        <w:t>En</w:t>
      </w:r>
      <w:r w:rsidR="009655A8" w:rsidRPr="00F67E53">
        <w:rPr>
          <w:rFonts w:ascii="Arial" w:hAnsi="Arial" w:cs="Arial"/>
          <w:sz w:val="24"/>
          <w:szCs w:val="24"/>
        </w:rPr>
        <w:t xml:space="preserve"> fecha corte</w:t>
      </w:r>
      <w:r w:rsidRPr="00F67E53">
        <w:rPr>
          <w:rFonts w:ascii="Arial" w:hAnsi="Arial" w:cs="Arial"/>
          <w:sz w:val="24"/>
          <w:szCs w:val="24"/>
        </w:rPr>
        <w:t xml:space="preserve"> se selecciona el último día del mes.</w:t>
      </w:r>
    </w:p>
    <w:p w14:paraId="0E942406" w14:textId="77777777" w:rsidR="00D367D2" w:rsidRPr="00F67E53" w:rsidRDefault="00D367D2" w:rsidP="00B07196">
      <w:pPr>
        <w:rPr>
          <w:rFonts w:ascii="Arial" w:hAnsi="Arial" w:cs="Arial"/>
          <w:b/>
          <w:sz w:val="24"/>
          <w:szCs w:val="24"/>
        </w:rPr>
      </w:pPr>
    </w:p>
    <w:p w14:paraId="6436AFE7" w14:textId="77777777" w:rsidR="005A42E2" w:rsidRPr="00F67E53" w:rsidRDefault="00D367D2" w:rsidP="00B07196">
      <w:pPr>
        <w:numPr>
          <w:ilvl w:val="1"/>
          <w:numId w:val="32"/>
        </w:numPr>
        <w:rPr>
          <w:rFonts w:ascii="Arial" w:hAnsi="Arial" w:cs="Arial"/>
          <w:b/>
          <w:sz w:val="24"/>
          <w:szCs w:val="24"/>
        </w:rPr>
      </w:pPr>
      <w:r w:rsidRPr="00F67E53">
        <w:rPr>
          <w:rFonts w:ascii="Arial" w:hAnsi="Arial" w:cs="Arial"/>
          <w:sz w:val="24"/>
          <w:szCs w:val="24"/>
        </w:rPr>
        <w:t xml:space="preserve">Se da </w:t>
      </w:r>
      <w:r w:rsidR="009655A8" w:rsidRPr="00F67E53">
        <w:rPr>
          <w:rFonts w:ascii="Arial" w:hAnsi="Arial" w:cs="Arial"/>
          <w:sz w:val="24"/>
          <w:szCs w:val="24"/>
        </w:rPr>
        <w:t>clic en afectar saldos, y clic</w:t>
      </w:r>
      <w:r w:rsidRPr="00F67E53">
        <w:rPr>
          <w:rFonts w:ascii="Arial" w:hAnsi="Arial" w:cs="Arial"/>
          <w:sz w:val="24"/>
          <w:szCs w:val="24"/>
        </w:rPr>
        <w:t xml:space="preserve"> </w:t>
      </w:r>
      <w:r w:rsidR="009655A8" w:rsidRPr="00F67E53">
        <w:rPr>
          <w:rFonts w:ascii="Arial" w:hAnsi="Arial" w:cs="Arial"/>
          <w:sz w:val="24"/>
          <w:szCs w:val="24"/>
        </w:rPr>
        <w:t>en recuperar</w:t>
      </w:r>
      <w:r w:rsidR="00B965EF" w:rsidRPr="00F67E53">
        <w:rPr>
          <w:rFonts w:ascii="Arial" w:hAnsi="Arial" w:cs="Arial"/>
          <w:sz w:val="24"/>
          <w:szCs w:val="24"/>
        </w:rPr>
        <w:t>, l</w:t>
      </w:r>
      <w:r w:rsidR="00D749CF" w:rsidRPr="00F67E53">
        <w:rPr>
          <w:rFonts w:ascii="Arial" w:hAnsi="Arial" w:cs="Arial"/>
          <w:sz w:val="24"/>
          <w:szCs w:val="24"/>
        </w:rPr>
        <w:t xml:space="preserve">uego por módulo de contabilidad </w:t>
      </w:r>
      <w:r w:rsidR="00B965EF" w:rsidRPr="00F67E53">
        <w:rPr>
          <w:rFonts w:ascii="Arial" w:hAnsi="Arial" w:cs="Arial"/>
          <w:sz w:val="24"/>
          <w:szCs w:val="24"/>
        </w:rPr>
        <w:t>»</w:t>
      </w:r>
      <w:r w:rsidR="00D749CF" w:rsidRPr="00F67E53">
        <w:rPr>
          <w:rFonts w:ascii="Arial" w:hAnsi="Arial" w:cs="Arial"/>
          <w:sz w:val="24"/>
          <w:szCs w:val="24"/>
        </w:rPr>
        <w:t xml:space="preserve"> </w:t>
      </w:r>
      <w:r w:rsidR="00B965EF" w:rsidRPr="00F67E53">
        <w:rPr>
          <w:rFonts w:ascii="Arial" w:hAnsi="Arial" w:cs="Arial"/>
          <w:sz w:val="24"/>
          <w:szCs w:val="24"/>
        </w:rPr>
        <w:t>Submódulo p</w:t>
      </w:r>
      <w:r w:rsidR="00D749CF" w:rsidRPr="00F67E53">
        <w:rPr>
          <w:rFonts w:ascii="Arial" w:hAnsi="Arial" w:cs="Arial"/>
          <w:sz w:val="24"/>
          <w:szCs w:val="24"/>
        </w:rPr>
        <w:t>rocesos</w:t>
      </w:r>
      <w:r w:rsidR="00B965EF" w:rsidRPr="00F67E53">
        <w:rPr>
          <w:rFonts w:ascii="Arial" w:hAnsi="Arial" w:cs="Arial"/>
          <w:sz w:val="24"/>
          <w:szCs w:val="24"/>
        </w:rPr>
        <w:t xml:space="preserve"> » </w:t>
      </w:r>
      <w:r w:rsidR="000C59D2" w:rsidRPr="00F67E53">
        <w:rPr>
          <w:rFonts w:ascii="Arial" w:hAnsi="Arial" w:cs="Arial"/>
          <w:sz w:val="24"/>
          <w:szCs w:val="24"/>
        </w:rPr>
        <w:t xml:space="preserve">y </w:t>
      </w:r>
      <w:r w:rsidR="00D749CF" w:rsidRPr="00F67E53">
        <w:rPr>
          <w:rFonts w:ascii="Arial" w:hAnsi="Arial" w:cs="Arial"/>
          <w:sz w:val="24"/>
          <w:szCs w:val="24"/>
        </w:rPr>
        <w:t>mayorización</w:t>
      </w:r>
      <w:r w:rsidR="000C59D2" w:rsidRPr="00F67E53">
        <w:rPr>
          <w:rFonts w:ascii="Arial" w:hAnsi="Arial" w:cs="Arial"/>
          <w:sz w:val="24"/>
          <w:szCs w:val="24"/>
        </w:rPr>
        <w:t xml:space="preserve">, se digita </w:t>
      </w:r>
      <w:r w:rsidR="00D749CF" w:rsidRPr="00F67E53">
        <w:rPr>
          <w:rFonts w:ascii="Arial" w:hAnsi="Arial" w:cs="Arial"/>
          <w:sz w:val="24"/>
          <w:szCs w:val="24"/>
        </w:rPr>
        <w:t xml:space="preserve">el mes a trabajar y </w:t>
      </w:r>
      <w:r w:rsidR="000C59D2" w:rsidRPr="00F67E53">
        <w:rPr>
          <w:rFonts w:ascii="Arial" w:hAnsi="Arial" w:cs="Arial"/>
          <w:sz w:val="24"/>
          <w:szCs w:val="24"/>
        </w:rPr>
        <w:t xml:space="preserve">da clic en </w:t>
      </w:r>
      <w:r w:rsidR="00D749CF" w:rsidRPr="00F67E53">
        <w:rPr>
          <w:rFonts w:ascii="Arial" w:hAnsi="Arial" w:cs="Arial"/>
          <w:sz w:val="24"/>
          <w:szCs w:val="24"/>
        </w:rPr>
        <w:t>Aceptar.</w:t>
      </w:r>
    </w:p>
    <w:p w14:paraId="210713D3" w14:textId="30BFD1BA" w:rsidR="00FB36B3" w:rsidRPr="00F67E53" w:rsidRDefault="005A42E2" w:rsidP="00B07196">
      <w:pPr>
        <w:numPr>
          <w:ilvl w:val="1"/>
          <w:numId w:val="32"/>
        </w:numPr>
        <w:rPr>
          <w:rFonts w:ascii="Arial" w:hAnsi="Arial" w:cs="Arial"/>
          <w:sz w:val="24"/>
          <w:szCs w:val="24"/>
        </w:rPr>
      </w:pPr>
      <w:r w:rsidRPr="00F67E53">
        <w:rPr>
          <w:rFonts w:ascii="Arial" w:hAnsi="Arial" w:cs="Arial"/>
          <w:sz w:val="24"/>
          <w:szCs w:val="24"/>
        </w:rPr>
        <w:t>Seguidamente se realiza</w:t>
      </w:r>
      <w:r w:rsidR="00D749CF" w:rsidRPr="00F67E53">
        <w:rPr>
          <w:rFonts w:ascii="Arial" w:hAnsi="Arial" w:cs="Arial"/>
          <w:sz w:val="24"/>
          <w:szCs w:val="24"/>
        </w:rPr>
        <w:t xml:space="preserve"> el conteo de saldos, ingresa</w:t>
      </w:r>
      <w:r w:rsidR="00A3556E" w:rsidRPr="00F67E53">
        <w:rPr>
          <w:rFonts w:ascii="Arial" w:hAnsi="Arial" w:cs="Arial"/>
          <w:sz w:val="24"/>
          <w:szCs w:val="24"/>
        </w:rPr>
        <w:t>n</w:t>
      </w:r>
      <w:r w:rsidR="00D749CF" w:rsidRPr="00F67E53">
        <w:rPr>
          <w:rFonts w:ascii="Arial" w:hAnsi="Arial" w:cs="Arial"/>
          <w:sz w:val="24"/>
          <w:szCs w:val="24"/>
        </w:rPr>
        <w:t xml:space="preserve">do por el </w:t>
      </w:r>
      <w:r w:rsidR="00FB36B3" w:rsidRPr="00F67E53">
        <w:rPr>
          <w:rFonts w:ascii="Arial" w:hAnsi="Arial" w:cs="Arial"/>
          <w:sz w:val="24"/>
          <w:szCs w:val="24"/>
        </w:rPr>
        <w:t>módulo</w:t>
      </w:r>
      <w:r w:rsidR="00D749CF" w:rsidRPr="00F67E53">
        <w:rPr>
          <w:rFonts w:ascii="Arial" w:hAnsi="Arial" w:cs="Arial"/>
          <w:sz w:val="24"/>
          <w:szCs w:val="24"/>
        </w:rPr>
        <w:t xml:space="preserve"> </w:t>
      </w:r>
      <w:r w:rsidR="00CB0C3B" w:rsidRPr="00F67E53">
        <w:rPr>
          <w:rFonts w:ascii="Arial" w:hAnsi="Arial" w:cs="Arial"/>
          <w:sz w:val="24"/>
          <w:szCs w:val="24"/>
        </w:rPr>
        <w:t>Financiero»</w:t>
      </w:r>
      <w:r w:rsidR="00FB36B3" w:rsidRPr="00F67E53">
        <w:rPr>
          <w:rFonts w:ascii="Arial" w:hAnsi="Arial" w:cs="Arial"/>
          <w:sz w:val="24"/>
          <w:szCs w:val="24"/>
        </w:rPr>
        <w:t xml:space="preserve"> </w:t>
      </w:r>
      <w:r w:rsidR="00DD1CEF" w:rsidRPr="00F67E53">
        <w:rPr>
          <w:rFonts w:ascii="Arial" w:hAnsi="Arial" w:cs="Arial"/>
          <w:sz w:val="24"/>
          <w:szCs w:val="24"/>
        </w:rPr>
        <w:t>Submódulo</w:t>
      </w:r>
      <w:r w:rsidR="00FB36B3" w:rsidRPr="00F67E53">
        <w:rPr>
          <w:rFonts w:ascii="Arial" w:hAnsi="Arial" w:cs="Arial"/>
          <w:sz w:val="24"/>
          <w:szCs w:val="24"/>
        </w:rPr>
        <w:t xml:space="preserve"> </w:t>
      </w:r>
      <w:r w:rsidR="00CB0C3B" w:rsidRPr="00F67E53">
        <w:rPr>
          <w:rFonts w:ascii="Arial" w:hAnsi="Arial" w:cs="Arial"/>
          <w:sz w:val="24"/>
          <w:szCs w:val="24"/>
        </w:rPr>
        <w:t>reportes»</w:t>
      </w:r>
      <w:r w:rsidR="00FB36B3" w:rsidRPr="00F67E53">
        <w:rPr>
          <w:rFonts w:ascii="Arial" w:hAnsi="Arial" w:cs="Arial"/>
          <w:sz w:val="24"/>
          <w:szCs w:val="24"/>
        </w:rPr>
        <w:t xml:space="preserve"> </w:t>
      </w:r>
      <w:r w:rsidR="00D749CF" w:rsidRPr="00F67E53">
        <w:rPr>
          <w:rFonts w:ascii="Arial" w:hAnsi="Arial" w:cs="Arial"/>
          <w:sz w:val="24"/>
          <w:szCs w:val="24"/>
        </w:rPr>
        <w:t>Conteo de Saldos, y</w:t>
      </w:r>
      <w:r w:rsidR="00FB36B3" w:rsidRPr="00F67E53">
        <w:rPr>
          <w:rFonts w:ascii="Arial" w:hAnsi="Arial" w:cs="Arial"/>
          <w:sz w:val="24"/>
          <w:szCs w:val="24"/>
        </w:rPr>
        <w:t xml:space="preserve"> da clic en Recuperar</w:t>
      </w:r>
      <w:r w:rsidR="00D749CF" w:rsidRPr="00F67E53">
        <w:rPr>
          <w:rFonts w:ascii="Arial" w:hAnsi="Arial" w:cs="Arial"/>
          <w:sz w:val="24"/>
          <w:szCs w:val="24"/>
        </w:rPr>
        <w:t>, se imprime en hoja reciclable</w:t>
      </w:r>
      <w:r w:rsidR="00FB36B3" w:rsidRPr="00F67E53">
        <w:rPr>
          <w:rFonts w:ascii="Arial" w:hAnsi="Arial" w:cs="Arial"/>
          <w:sz w:val="24"/>
          <w:szCs w:val="24"/>
        </w:rPr>
        <w:t>.</w:t>
      </w:r>
    </w:p>
    <w:p w14:paraId="27905680" w14:textId="77777777" w:rsidR="00FB36B3" w:rsidRPr="00F67E53" w:rsidRDefault="00FB36B3" w:rsidP="00B07196">
      <w:pPr>
        <w:ind w:left="680"/>
        <w:rPr>
          <w:rFonts w:ascii="Arial" w:hAnsi="Arial" w:cs="Arial"/>
          <w:sz w:val="24"/>
          <w:szCs w:val="24"/>
        </w:rPr>
      </w:pPr>
    </w:p>
    <w:p w14:paraId="675345F6" w14:textId="78BC72A8" w:rsidR="00C042FB" w:rsidRPr="00F67E53" w:rsidRDefault="00C042FB" w:rsidP="00866EDD">
      <w:pPr>
        <w:numPr>
          <w:ilvl w:val="1"/>
          <w:numId w:val="32"/>
        </w:numPr>
        <w:jc w:val="both"/>
        <w:rPr>
          <w:rFonts w:ascii="Arial" w:hAnsi="Arial" w:cs="Arial"/>
          <w:sz w:val="24"/>
          <w:szCs w:val="24"/>
        </w:rPr>
      </w:pPr>
      <w:r w:rsidRPr="00F67E53">
        <w:rPr>
          <w:rFonts w:ascii="Arial" w:hAnsi="Arial" w:cs="Arial"/>
          <w:sz w:val="24"/>
          <w:szCs w:val="24"/>
        </w:rPr>
        <w:t xml:space="preserve">Se ingresa al módulo de </w:t>
      </w:r>
      <w:r w:rsidR="00DD1CEF" w:rsidRPr="00F67E53">
        <w:rPr>
          <w:rFonts w:ascii="Arial" w:hAnsi="Arial" w:cs="Arial"/>
          <w:sz w:val="24"/>
          <w:szCs w:val="24"/>
        </w:rPr>
        <w:t>contabilidad»</w:t>
      </w:r>
      <w:r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reportes»</w:t>
      </w:r>
      <w:r w:rsidRPr="00F67E53">
        <w:rPr>
          <w:rFonts w:ascii="Arial" w:hAnsi="Arial" w:cs="Arial"/>
          <w:sz w:val="24"/>
          <w:szCs w:val="24"/>
        </w:rPr>
        <w:t xml:space="preserve"> </w:t>
      </w:r>
      <w:r w:rsidR="00DD1CEF" w:rsidRPr="00F67E53">
        <w:rPr>
          <w:rFonts w:ascii="Arial" w:hAnsi="Arial" w:cs="Arial"/>
          <w:sz w:val="24"/>
          <w:szCs w:val="24"/>
        </w:rPr>
        <w:t>movimiento»</w:t>
      </w:r>
      <w:r w:rsidRPr="00F67E53">
        <w:rPr>
          <w:rFonts w:ascii="Arial" w:hAnsi="Arial" w:cs="Arial"/>
          <w:sz w:val="24"/>
          <w:szCs w:val="24"/>
        </w:rPr>
        <w:t xml:space="preserve"> balance de prueba y se ingresan las siguientes cuentas:</w:t>
      </w:r>
    </w:p>
    <w:p w14:paraId="00AFE9EE" w14:textId="77777777" w:rsidR="00C042FB" w:rsidRPr="00F67E53" w:rsidRDefault="00C042FB" w:rsidP="00866EDD">
      <w:pPr>
        <w:pStyle w:val="Prrafodelista"/>
        <w:jc w:val="both"/>
        <w:rPr>
          <w:rFonts w:ascii="Arial" w:hAnsi="Arial" w:cs="Arial"/>
          <w:sz w:val="24"/>
          <w:szCs w:val="24"/>
        </w:rPr>
      </w:pPr>
    </w:p>
    <w:p w14:paraId="77ADF0BA" w14:textId="78886C48" w:rsidR="00C042FB" w:rsidRPr="00F67E53" w:rsidRDefault="00C042FB" w:rsidP="00525970">
      <w:pPr>
        <w:numPr>
          <w:ilvl w:val="3"/>
          <w:numId w:val="32"/>
        </w:numPr>
        <w:jc w:val="both"/>
        <w:rPr>
          <w:rFonts w:ascii="Arial" w:hAnsi="Arial" w:cs="Arial"/>
          <w:sz w:val="24"/>
          <w:szCs w:val="24"/>
        </w:rPr>
      </w:pPr>
      <w:r w:rsidRPr="00F67E53">
        <w:rPr>
          <w:rFonts w:ascii="Arial" w:hAnsi="Arial" w:cs="Arial"/>
          <w:sz w:val="24"/>
          <w:szCs w:val="24"/>
        </w:rPr>
        <w:lastRenderedPageBreak/>
        <w:t xml:space="preserve">Cuentas de la 2 a la 4 por auxiliar y aquí se verifican saldos de los depósitos: </w:t>
      </w:r>
      <w:r w:rsidR="00525970" w:rsidRPr="00F67E53">
        <w:rPr>
          <w:rFonts w:ascii="Arial" w:hAnsi="Arial" w:cs="Arial"/>
          <w:sz w:val="24"/>
          <w:szCs w:val="24"/>
        </w:rPr>
        <w:t>ahorros tradicionales</w:t>
      </w:r>
      <w:r w:rsidRPr="00F67E53">
        <w:rPr>
          <w:rFonts w:ascii="Arial" w:hAnsi="Arial" w:cs="Arial"/>
          <w:sz w:val="24"/>
          <w:szCs w:val="24"/>
        </w:rPr>
        <w:t>, Coopediario, infantil, semilla cooperativa, ahorro programado y CDAT.</w:t>
      </w:r>
    </w:p>
    <w:p w14:paraId="66F90249" w14:textId="77777777" w:rsidR="00C042FB" w:rsidRPr="00F67E53" w:rsidRDefault="00C042FB" w:rsidP="00525970">
      <w:pPr>
        <w:numPr>
          <w:ilvl w:val="3"/>
          <w:numId w:val="32"/>
        </w:numPr>
        <w:jc w:val="both"/>
        <w:rPr>
          <w:rFonts w:ascii="Arial" w:hAnsi="Arial" w:cs="Arial"/>
          <w:sz w:val="24"/>
          <w:szCs w:val="24"/>
        </w:rPr>
      </w:pPr>
      <w:r w:rsidRPr="00F67E53">
        <w:rPr>
          <w:rFonts w:ascii="Arial" w:hAnsi="Arial" w:cs="Arial"/>
          <w:sz w:val="24"/>
          <w:szCs w:val="24"/>
        </w:rPr>
        <w:t>Se verifican los saldos de la cuenta 3105 de aportes sociales adultos, niños y semilla.</w:t>
      </w:r>
    </w:p>
    <w:p w14:paraId="79D9937E" w14:textId="77777777" w:rsidR="00C042FB" w:rsidRPr="00F67E53" w:rsidRDefault="00C042FB" w:rsidP="00866EDD">
      <w:pPr>
        <w:ind w:left="680"/>
        <w:jc w:val="both"/>
        <w:rPr>
          <w:rFonts w:ascii="Arial" w:hAnsi="Arial" w:cs="Arial"/>
          <w:sz w:val="24"/>
          <w:szCs w:val="24"/>
        </w:rPr>
      </w:pPr>
    </w:p>
    <w:p w14:paraId="2AFC34F9" w14:textId="77777777" w:rsidR="00C042FB" w:rsidRPr="00F67E53" w:rsidRDefault="00C042FB" w:rsidP="00866EDD">
      <w:pPr>
        <w:numPr>
          <w:ilvl w:val="1"/>
          <w:numId w:val="32"/>
        </w:numPr>
        <w:jc w:val="both"/>
        <w:rPr>
          <w:rFonts w:ascii="Arial" w:hAnsi="Arial" w:cs="Arial"/>
          <w:strike/>
          <w:sz w:val="24"/>
          <w:szCs w:val="24"/>
        </w:rPr>
      </w:pPr>
      <w:r w:rsidRPr="00F67E53">
        <w:rPr>
          <w:rFonts w:ascii="Arial" w:hAnsi="Arial" w:cs="Arial"/>
          <w:sz w:val="24"/>
          <w:szCs w:val="24"/>
        </w:rPr>
        <w:t>Esta información es comparada con la primera hoja del conteo de saldos generada en el módulo financiero.</w:t>
      </w:r>
    </w:p>
    <w:p w14:paraId="2888F306" w14:textId="77777777" w:rsidR="00C042FB" w:rsidRPr="00F67E53" w:rsidRDefault="00C042FB" w:rsidP="00866EDD">
      <w:pPr>
        <w:ind w:left="680"/>
        <w:jc w:val="both"/>
        <w:rPr>
          <w:rFonts w:ascii="Arial" w:hAnsi="Arial" w:cs="Arial"/>
          <w:strike/>
          <w:sz w:val="24"/>
          <w:szCs w:val="24"/>
        </w:rPr>
      </w:pPr>
    </w:p>
    <w:p w14:paraId="28DFFA5C" w14:textId="77777777" w:rsidR="00C042FB" w:rsidRPr="00F67E53" w:rsidRDefault="00C042FB" w:rsidP="00076D49">
      <w:pPr>
        <w:numPr>
          <w:ilvl w:val="3"/>
          <w:numId w:val="32"/>
        </w:numPr>
        <w:jc w:val="both"/>
        <w:rPr>
          <w:rFonts w:ascii="Arial" w:hAnsi="Arial" w:cs="Arial"/>
          <w:sz w:val="24"/>
          <w:szCs w:val="24"/>
        </w:rPr>
      </w:pPr>
      <w:r w:rsidRPr="00F67E53">
        <w:rPr>
          <w:rFonts w:ascii="Arial" w:hAnsi="Arial" w:cs="Arial"/>
          <w:sz w:val="24"/>
          <w:szCs w:val="24"/>
        </w:rPr>
        <w:t>Se verifican de igual manera las cuentas de la 14 a la 15 por cuenta y aquí se suman los saldos de la cartera castigada, y el valor se coloca a un lado de la hoja impresa según corresponda con el fin de ser verificadas con la cuenta de la cartera.</w:t>
      </w:r>
      <w:r w:rsidRPr="00F67E53">
        <w:rPr>
          <w:rFonts w:ascii="Arial" w:hAnsi="Arial" w:cs="Arial"/>
          <w:noProof/>
          <w:sz w:val="24"/>
          <w:szCs w:val="24"/>
          <w:lang w:eastAsia="es-CO"/>
        </w:rPr>
        <w:t xml:space="preserve"> </w:t>
      </w:r>
    </w:p>
    <w:p w14:paraId="33945258" w14:textId="77777777" w:rsidR="00C042FB" w:rsidRPr="00F67E53" w:rsidRDefault="00C042FB" w:rsidP="00866EDD">
      <w:pPr>
        <w:ind w:left="680"/>
        <w:jc w:val="both"/>
        <w:rPr>
          <w:rFonts w:ascii="Arial" w:hAnsi="Arial" w:cs="Arial"/>
          <w:sz w:val="24"/>
          <w:szCs w:val="24"/>
        </w:rPr>
      </w:pPr>
    </w:p>
    <w:p w14:paraId="5C27D947" w14:textId="77777777" w:rsidR="00C042FB" w:rsidRPr="00F67E53" w:rsidRDefault="00C042FB" w:rsidP="00076D49">
      <w:pPr>
        <w:numPr>
          <w:ilvl w:val="3"/>
          <w:numId w:val="42"/>
        </w:numPr>
        <w:ind w:left="1418"/>
        <w:jc w:val="both"/>
        <w:rPr>
          <w:rFonts w:ascii="Arial" w:hAnsi="Arial" w:cs="Arial"/>
          <w:sz w:val="24"/>
          <w:szCs w:val="24"/>
        </w:rPr>
      </w:pPr>
      <w:r w:rsidRPr="00F67E53">
        <w:rPr>
          <w:rFonts w:ascii="Arial" w:hAnsi="Arial" w:cs="Arial"/>
          <w:noProof/>
          <w:sz w:val="24"/>
          <w:szCs w:val="24"/>
          <w:lang w:eastAsia="es-CO"/>
        </w:rPr>
        <w:t>Cartera Castigada Gar. Adm. Sin Libranza</w:t>
      </w:r>
    </w:p>
    <w:p w14:paraId="7FC7546D" w14:textId="77777777" w:rsidR="00C042FB" w:rsidRPr="00F67E53" w:rsidRDefault="00C042FB" w:rsidP="00076D49">
      <w:pPr>
        <w:numPr>
          <w:ilvl w:val="3"/>
          <w:numId w:val="42"/>
        </w:numPr>
        <w:ind w:left="1418"/>
        <w:jc w:val="both"/>
        <w:rPr>
          <w:rFonts w:ascii="Arial" w:hAnsi="Arial" w:cs="Arial"/>
          <w:sz w:val="24"/>
          <w:szCs w:val="24"/>
        </w:rPr>
      </w:pPr>
      <w:r w:rsidRPr="00F67E53">
        <w:rPr>
          <w:rFonts w:ascii="Arial" w:hAnsi="Arial" w:cs="Arial"/>
          <w:noProof/>
          <w:sz w:val="24"/>
          <w:szCs w:val="24"/>
          <w:lang w:eastAsia="es-CO"/>
        </w:rPr>
        <w:t>Cartera Castigada Gar. Adm. Con Libranza</w:t>
      </w:r>
    </w:p>
    <w:p w14:paraId="1CFEDF6C" w14:textId="77777777" w:rsidR="00C042FB" w:rsidRPr="00F67E53" w:rsidRDefault="00C042FB" w:rsidP="00076D49">
      <w:pPr>
        <w:numPr>
          <w:ilvl w:val="3"/>
          <w:numId w:val="42"/>
        </w:numPr>
        <w:ind w:left="1418"/>
        <w:jc w:val="both"/>
        <w:rPr>
          <w:rFonts w:ascii="Arial" w:hAnsi="Arial" w:cs="Arial"/>
          <w:sz w:val="24"/>
          <w:szCs w:val="24"/>
        </w:rPr>
      </w:pPr>
      <w:r w:rsidRPr="00F67E53">
        <w:rPr>
          <w:rFonts w:ascii="Arial" w:hAnsi="Arial" w:cs="Arial"/>
          <w:noProof/>
          <w:sz w:val="24"/>
          <w:szCs w:val="24"/>
          <w:lang w:eastAsia="es-CO"/>
        </w:rPr>
        <w:t>Cartera Castigada Otras Gar. Adm. Sin Libranza</w:t>
      </w:r>
    </w:p>
    <w:p w14:paraId="78CDF597" w14:textId="77777777" w:rsidR="00C042FB" w:rsidRPr="00F67E53" w:rsidRDefault="00C042FB" w:rsidP="00076D49">
      <w:pPr>
        <w:numPr>
          <w:ilvl w:val="3"/>
          <w:numId w:val="42"/>
        </w:numPr>
        <w:ind w:left="1418"/>
        <w:jc w:val="both"/>
        <w:rPr>
          <w:rFonts w:ascii="Arial" w:hAnsi="Arial" w:cs="Arial"/>
          <w:sz w:val="24"/>
          <w:szCs w:val="24"/>
        </w:rPr>
      </w:pPr>
      <w:r w:rsidRPr="00F67E53">
        <w:rPr>
          <w:rFonts w:ascii="Arial" w:hAnsi="Arial" w:cs="Arial"/>
          <w:noProof/>
          <w:sz w:val="24"/>
          <w:szCs w:val="24"/>
          <w:lang w:eastAsia="es-CO"/>
        </w:rPr>
        <w:t>Cartera Castigada Otras Gar. Adm. Con Libranza</w:t>
      </w:r>
    </w:p>
    <w:p w14:paraId="1053AD60" w14:textId="77777777" w:rsidR="00C042FB" w:rsidRPr="00F67E53" w:rsidRDefault="00C042FB" w:rsidP="00866EDD">
      <w:pPr>
        <w:jc w:val="both"/>
        <w:rPr>
          <w:rFonts w:ascii="Arial" w:hAnsi="Arial" w:cs="Arial"/>
          <w:sz w:val="24"/>
          <w:szCs w:val="24"/>
        </w:rPr>
      </w:pPr>
    </w:p>
    <w:p w14:paraId="752EF7BD" w14:textId="77777777" w:rsidR="00C042FB" w:rsidRPr="00F67E53" w:rsidRDefault="00C042FB" w:rsidP="004D20AD">
      <w:pPr>
        <w:numPr>
          <w:ilvl w:val="3"/>
          <w:numId w:val="32"/>
        </w:numPr>
        <w:jc w:val="both"/>
        <w:rPr>
          <w:rFonts w:ascii="Arial" w:hAnsi="Arial" w:cs="Arial"/>
          <w:sz w:val="24"/>
          <w:szCs w:val="24"/>
        </w:rPr>
      </w:pPr>
      <w:r w:rsidRPr="00F67E53">
        <w:rPr>
          <w:rFonts w:ascii="Arial" w:hAnsi="Arial" w:cs="Arial"/>
          <w:sz w:val="24"/>
          <w:szCs w:val="24"/>
        </w:rPr>
        <w:t>Luego se suman los valores de las cuentas del balance de prueba 1491, 1493, 1495 y 1498 de la provisión o deterioro, y el valor total también se coloca en un lado de la hoja impresa del conteo, se coloca el valor total de la cuenta 14 de cartera, y se suma junto con la provisión y luego se resta con el total de la cartera que aparece en la hoja impresa del conteo, con el fin de verificar si el faltante es el valor de la cartera castigada anteriormente verificada.</w:t>
      </w:r>
    </w:p>
    <w:p w14:paraId="25E312E2" w14:textId="580302F0" w:rsidR="00C042FB" w:rsidRPr="00F67E53" w:rsidRDefault="00C042FB" w:rsidP="004D20AD">
      <w:pPr>
        <w:numPr>
          <w:ilvl w:val="3"/>
          <w:numId w:val="32"/>
        </w:numPr>
        <w:jc w:val="both"/>
        <w:rPr>
          <w:rFonts w:ascii="Arial" w:hAnsi="Arial" w:cs="Arial"/>
          <w:sz w:val="24"/>
          <w:szCs w:val="24"/>
        </w:rPr>
      </w:pPr>
      <w:r w:rsidRPr="00F67E53">
        <w:rPr>
          <w:rFonts w:ascii="Arial" w:hAnsi="Arial" w:cs="Arial"/>
          <w:sz w:val="24"/>
          <w:szCs w:val="24"/>
        </w:rPr>
        <w:t xml:space="preserve">Por </w:t>
      </w:r>
      <w:r w:rsidR="004D20AD" w:rsidRPr="00F67E53">
        <w:rPr>
          <w:rFonts w:ascii="Arial" w:hAnsi="Arial" w:cs="Arial"/>
          <w:sz w:val="24"/>
          <w:szCs w:val="24"/>
        </w:rPr>
        <w:t>último,</w:t>
      </w:r>
      <w:r w:rsidRPr="00F67E53">
        <w:rPr>
          <w:rFonts w:ascii="Arial" w:hAnsi="Arial" w:cs="Arial"/>
          <w:sz w:val="24"/>
          <w:szCs w:val="24"/>
        </w:rPr>
        <w:t xml:space="preserve"> se coloca a otro lado el valor totalizado de la cartera castigada y se resta con el valor que aparece en el balance de prueba por auxiliar de la cuenta 83 a la 84, tomando solo el valor total de la cuenta 831015 (Activos Castigados Cartera de Crédito).</w:t>
      </w:r>
    </w:p>
    <w:p w14:paraId="13584072" w14:textId="77777777" w:rsidR="00C042FB" w:rsidRPr="00F67E53" w:rsidRDefault="00C042FB" w:rsidP="004D20AD">
      <w:pPr>
        <w:numPr>
          <w:ilvl w:val="3"/>
          <w:numId w:val="32"/>
        </w:numPr>
        <w:jc w:val="both"/>
        <w:rPr>
          <w:rFonts w:ascii="Arial" w:hAnsi="Arial" w:cs="Arial"/>
          <w:sz w:val="24"/>
          <w:szCs w:val="24"/>
        </w:rPr>
      </w:pPr>
      <w:r w:rsidRPr="00F67E53">
        <w:rPr>
          <w:rFonts w:ascii="Arial" w:hAnsi="Arial" w:cs="Arial"/>
          <w:sz w:val="24"/>
          <w:szCs w:val="24"/>
        </w:rPr>
        <w:t>En caso de que existan diferencias se deben verificar mediante un libro auxiliar de las cuentas que se están revisando.</w:t>
      </w:r>
    </w:p>
    <w:p w14:paraId="3BAD0ECF" w14:textId="77777777" w:rsidR="00C042FB" w:rsidRPr="00F67E53" w:rsidRDefault="00C042FB" w:rsidP="004D20AD">
      <w:pPr>
        <w:numPr>
          <w:ilvl w:val="3"/>
          <w:numId w:val="32"/>
        </w:numPr>
        <w:jc w:val="both"/>
        <w:rPr>
          <w:rFonts w:ascii="Arial" w:hAnsi="Arial" w:cs="Arial"/>
          <w:sz w:val="24"/>
          <w:szCs w:val="24"/>
        </w:rPr>
      </w:pPr>
      <w:r w:rsidRPr="00F67E53">
        <w:rPr>
          <w:rFonts w:ascii="Arial" w:hAnsi="Arial" w:cs="Arial"/>
          <w:sz w:val="24"/>
          <w:szCs w:val="24"/>
        </w:rPr>
        <w:t xml:space="preserve">Este documento de conteo impreso se deja como evidencia, que todo en el </w:t>
      </w:r>
      <w:r w:rsidR="00960383" w:rsidRPr="00F67E53">
        <w:rPr>
          <w:rFonts w:ascii="Arial" w:hAnsi="Arial" w:cs="Arial"/>
          <w:sz w:val="24"/>
          <w:szCs w:val="24"/>
        </w:rPr>
        <w:t xml:space="preserve">mes </w:t>
      </w:r>
      <w:r w:rsidRPr="00F67E53">
        <w:rPr>
          <w:rFonts w:ascii="Arial" w:hAnsi="Arial" w:cs="Arial"/>
          <w:sz w:val="24"/>
          <w:szCs w:val="24"/>
        </w:rPr>
        <w:t>quedo cuadrado, y se guarda en una carpeta habilitada para tal fin.</w:t>
      </w:r>
    </w:p>
    <w:p w14:paraId="791DFA48" w14:textId="77777777" w:rsidR="00C042FB" w:rsidRPr="00F67E53" w:rsidRDefault="00C042FB" w:rsidP="00866EDD">
      <w:pPr>
        <w:jc w:val="both"/>
        <w:rPr>
          <w:rFonts w:ascii="Arial" w:hAnsi="Arial" w:cs="Arial"/>
          <w:b/>
          <w:sz w:val="24"/>
          <w:szCs w:val="24"/>
        </w:rPr>
      </w:pPr>
    </w:p>
    <w:p w14:paraId="0E178941" w14:textId="77777777" w:rsidR="00C042FB" w:rsidRPr="00F67E53" w:rsidRDefault="00C042FB" w:rsidP="00B07196">
      <w:pPr>
        <w:rPr>
          <w:rFonts w:ascii="Arial" w:hAnsi="Arial" w:cs="Arial"/>
          <w:b/>
          <w:sz w:val="24"/>
          <w:szCs w:val="24"/>
        </w:rPr>
      </w:pPr>
      <w:r w:rsidRPr="00F67E53">
        <w:rPr>
          <w:rFonts w:ascii="Arial" w:hAnsi="Arial" w:cs="Arial"/>
          <w:b/>
          <w:sz w:val="24"/>
          <w:szCs w:val="24"/>
        </w:rPr>
        <w:t>Libros Mayores Y Libro Diario Columnario.</w:t>
      </w:r>
    </w:p>
    <w:p w14:paraId="37F94813" w14:textId="77777777" w:rsidR="00C042FB" w:rsidRPr="00F67E53" w:rsidRDefault="00C042FB" w:rsidP="00B07196">
      <w:pPr>
        <w:rPr>
          <w:rFonts w:ascii="Arial" w:hAnsi="Arial" w:cs="Arial"/>
          <w:sz w:val="24"/>
          <w:szCs w:val="24"/>
        </w:rPr>
      </w:pPr>
    </w:p>
    <w:p w14:paraId="714EC2FD" w14:textId="56DBFCE2" w:rsidR="001D292B" w:rsidRPr="00F67E53" w:rsidRDefault="00D749CF" w:rsidP="00B07196">
      <w:pPr>
        <w:numPr>
          <w:ilvl w:val="1"/>
          <w:numId w:val="32"/>
        </w:numPr>
        <w:rPr>
          <w:rFonts w:ascii="Arial" w:hAnsi="Arial" w:cs="Arial"/>
          <w:sz w:val="24"/>
          <w:szCs w:val="24"/>
        </w:rPr>
      </w:pPr>
      <w:r w:rsidRPr="00F67E53">
        <w:rPr>
          <w:rFonts w:ascii="Arial" w:hAnsi="Arial" w:cs="Arial"/>
          <w:sz w:val="24"/>
          <w:szCs w:val="24"/>
        </w:rPr>
        <w:t xml:space="preserve">Estos libros quedan listos al cierre de cada mes, cuando se da por terminado el SISCES, </w:t>
      </w:r>
      <w:r w:rsidR="001D292B" w:rsidRPr="00F67E53">
        <w:rPr>
          <w:rFonts w:ascii="Arial" w:hAnsi="Arial" w:cs="Arial"/>
          <w:sz w:val="24"/>
          <w:szCs w:val="24"/>
        </w:rPr>
        <w:t>y se</w:t>
      </w:r>
      <w:r w:rsidRPr="00F67E53">
        <w:rPr>
          <w:rFonts w:ascii="Arial" w:hAnsi="Arial" w:cs="Arial"/>
          <w:sz w:val="24"/>
          <w:szCs w:val="24"/>
        </w:rPr>
        <w:t xml:space="preserve"> ha recibido el certificado de subida de la información</w:t>
      </w:r>
      <w:r w:rsidR="00866EDD" w:rsidRPr="00F67E53">
        <w:rPr>
          <w:rFonts w:ascii="Arial" w:hAnsi="Arial" w:cs="Arial"/>
          <w:sz w:val="24"/>
          <w:szCs w:val="24"/>
        </w:rPr>
        <w:t xml:space="preserve"> por el correo corporativo de la entidad</w:t>
      </w:r>
      <w:r w:rsidRPr="00F67E53">
        <w:rPr>
          <w:rFonts w:ascii="Arial" w:hAnsi="Arial" w:cs="Arial"/>
          <w:sz w:val="24"/>
          <w:szCs w:val="24"/>
        </w:rPr>
        <w:t>.</w:t>
      </w:r>
      <w:r w:rsidR="001D292B" w:rsidRPr="00F67E53">
        <w:rPr>
          <w:rFonts w:ascii="Arial" w:hAnsi="Arial" w:cs="Arial"/>
          <w:sz w:val="24"/>
          <w:szCs w:val="24"/>
        </w:rPr>
        <w:t xml:space="preserve"> </w:t>
      </w:r>
      <w:r w:rsidRPr="00F67E53">
        <w:rPr>
          <w:rFonts w:ascii="Arial" w:hAnsi="Arial" w:cs="Arial"/>
          <w:sz w:val="24"/>
          <w:szCs w:val="24"/>
        </w:rPr>
        <w:t>Con esto se da por entendido que el mes ha cerrado totalmente</w:t>
      </w:r>
      <w:r w:rsidR="001D292B" w:rsidRPr="00F67E53">
        <w:rPr>
          <w:rFonts w:ascii="Arial" w:hAnsi="Arial" w:cs="Arial"/>
          <w:sz w:val="24"/>
          <w:szCs w:val="24"/>
        </w:rPr>
        <w:t>.</w:t>
      </w:r>
    </w:p>
    <w:p w14:paraId="759B45B0" w14:textId="77777777" w:rsidR="00EC3393" w:rsidRPr="00F67E53" w:rsidRDefault="00EC3393" w:rsidP="00B07196">
      <w:pPr>
        <w:rPr>
          <w:rFonts w:ascii="Arial" w:hAnsi="Arial" w:cs="Arial"/>
          <w:sz w:val="24"/>
          <w:szCs w:val="24"/>
        </w:rPr>
      </w:pPr>
    </w:p>
    <w:p w14:paraId="60CD72C9" w14:textId="459C518D" w:rsidR="00EC3393" w:rsidRPr="00F67E53" w:rsidRDefault="00EC3393" w:rsidP="00B07196">
      <w:pPr>
        <w:numPr>
          <w:ilvl w:val="1"/>
          <w:numId w:val="32"/>
        </w:numPr>
        <w:rPr>
          <w:rFonts w:ascii="Arial" w:hAnsi="Arial" w:cs="Arial"/>
          <w:sz w:val="24"/>
          <w:szCs w:val="24"/>
        </w:rPr>
      </w:pPr>
      <w:r w:rsidRPr="00F67E53">
        <w:rPr>
          <w:rFonts w:ascii="Arial" w:hAnsi="Arial" w:cs="Arial"/>
          <w:sz w:val="24"/>
          <w:szCs w:val="24"/>
        </w:rPr>
        <w:lastRenderedPageBreak/>
        <w:t>S</w:t>
      </w:r>
      <w:r w:rsidR="00D749CF" w:rsidRPr="00F67E53">
        <w:rPr>
          <w:rFonts w:ascii="Arial" w:hAnsi="Arial" w:cs="Arial"/>
          <w:sz w:val="24"/>
          <w:szCs w:val="24"/>
        </w:rPr>
        <w:t xml:space="preserve">e ingresa al módulo de </w:t>
      </w:r>
      <w:r w:rsidR="00DD1CEF" w:rsidRPr="00F67E53">
        <w:rPr>
          <w:rFonts w:ascii="Arial" w:hAnsi="Arial" w:cs="Arial"/>
          <w:sz w:val="24"/>
          <w:szCs w:val="24"/>
        </w:rPr>
        <w:t>Contabilidad»</w:t>
      </w:r>
      <w:r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Reportes» Oficiales»</w:t>
      </w:r>
      <w:r w:rsidRPr="00F67E53">
        <w:rPr>
          <w:rFonts w:ascii="Arial" w:hAnsi="Arial" w:cs="Arial"/>
          <w:sz w:val="24"/>
          <w:szCs w:val="24"/>
        </w:rPr>
        <w:t xml:space="preserve"> </w:t>
      </w:r>
      <w:r w:rsidR="00D749CF" w:rsidRPr="00F67E53">
        <w:rPr>
          <w:rFonts w:ascii="Arial" w:hAnsi="Arial" w:cs="Arial"/>
          <w:sz w:val="24"/>
          <w:szCs w:val="24"/>
        </w:rPr>
        <w:t xml:space="preserve">Libro Mayor y Balance </w:t>
      </w:r>
    </w:p>
    <w:p w14:paraId="44B980FB" w14:textId="77777777" w:rsidR="00EC3393" w:rsidRPr="00F67E53" w:rsidRDefault="00EC3393" w:rsidP="00B07196">
      <w:pPr>
        <w:ind w:left="680"/>
        <w:rPr>
          <w:rFonts w:ascii="Arial" w:hAnsi="Arial" w:cs="Arial"/>
          <w:sz w:val="24"/>
          <w:szCs w:val="24"/>
        </w:rPr>
      </w:pPr>
    </w:p>
    <w:p w14:paraId="1B95EF9B" w14:textId="77777777" w:rsidR="00EC3393" w:rsidRPr="00F67E53" w:rsidRDefault="00D749CF" w:rsidP="007D4D10">
      <w:pPr>
        <w:numPr>
          <w:ilvl w:val="3"/>
          <w:numId w:val="32"/>
        </w:numPr>
        <w:rPr>
          <w:rFonts w:ascii="Arial" w:hAnsi="Arial" w:cs="Arial"/>
          <w:sz w:val="24"/>
          <w:szCs w:val="24"/>
        </w:rPr>
      </w:pPr>
      <w:r w:rsidRPr="00F67E53">
        <w:rPr>
          <w:rFonts w:ascii="Arial" w:hAnsi="Arial" w:cs="Arial"/>
          <w:sz w:val="24"/>
          <w:szCs w:val="24"/>
        </w:rPr>
        <w:t xml:space="preserve">En periodo se coloca el mes a imprimir </w:t>
      </w:r>
      <w:r w:rsidR="00EC3393" w:rsidRPr="00F67E53">
        <w:rPr>
          <w:rFonts w:ascii="Arial" w:hAnsi="Arial" w:cs="Arial"/>
          <w:sz w:val="24"/>
          <w:szCs w:val="24"/>
        </w:rPr>
        <w:t xml:space="preserve"> </w:t>
      </w:r>
    </w:p>
    <w:p w14:paraId="6215DFA7" w14:textId="77777777" w:rsidR="00240CE9" w:rsidRPr="00F67E53" w:rsidRDefault="002D5918" w:rsidP="007D4D10">
      <w:pPr>
        <w:numPr>
          <w:ilvl w:val="3"/>
          <w:numId w:val="32"/>
        </w:numPr>
        <w:rPr>
          <w:rFonts w:ascii="Arial" w:hAnsi="Arial" w:cs="Arial"/>
          <w:sz w:val="24"/>
          <w:szCs w:val="24"/>
        </w:rPr>
      </w:pPr>
      <w:r w:rsidRPr="00F67E53">
        <w:rPr>
          <w:rFonts w:ascii="Arial" w:hAnsi="Arial" w:cs="Arial"/>
          <w:sz w:val="24"/>
          <w:szCs w:val="24"/>
        </w:rPr>
        <w:t xml:space="preserve">En cuentas se digita </w:t>
      </w:r>
      <w:r w:rsidR="00D749CF" w:rsidRPr="00F67E53">
        <w:rPr>
          <w:rFonts w:ascii="Arial" w:hAnsi="Arial" w:cs="Arial"/>
          <w:sz w:val="24"/>
          <w:szCs w:val="24"/>
        </w:rPr>
        <w:t>la cuenta 1 – 99999999</w:t>
      </w:r>
    </w:p>
    <w:p w14:paraId="7C31FB68" w14:textId="77777777" w:rsidR="00240CE9" w:rsidRPr="00F67E53" w:rsidRDefault="00D749CF" w:rsidP="007D4D10">
      <w:pPr>
        <w:numPr>
          <w:ilvl w:val="3"/>
          <w:numId w:val="32"/>
        </w:numPr>
        <w:rPr>
          <w:rFonts w:ascii="Arial" w:hAnsi="Arial" w:cs="Arial"/>
          <w:sz w:val="24"/>
          <w:szCs w:val="24"/>
        </w:rPr>
      </w:pPr>
      <w:r w:rsidRPr="00F67E53">
        <w:rPr>
          <w:rFonts w:ascii="Arial" w:hAnsi="Arial" w:cs="Arial"/>
          <w:sz w:val="24"/>
          <w:szCs w:val="24"/>
        </w:rPr>
        <w:t xml:space="preserve">Se </w:t>
      </w:r>
      <w:r w:rsidR="002D5918" w:rsidRPr="00F67E53">
        <w:rPr>
          <w:rFonts w:ascii="Arial" w:hAnsi="Arial" w:cs="Arial"/>
          <w:sz w:val="24"/>
          <w:szCs w:val="24"/>
        </w:rPr>
        <w:t>desmarca la opción Visualizar títulos</w:t>
      </w:r>
    </w:p>
    <w:p w14:paraId="2486BAA5" w14:textId="77777777" w:rsidR="00240CE9" w:rsidRPr="00F67E53" w:rsidRDefault="002D5918" w:rsidP="007D4D10">
      <w:pPr>
        <w:numPr>
          <w:ilvl w:val="3"/>
          <w:numId w:val="32"/>
        </w:numPr>
        <w:rPr>
          <w:rFonts w:ascii="Arial" w:hAnsi="Arial" w:cs="Arial"/>
          <w:sz w:val="24"/>
          <w:szCs w:val="24"/>
        </w:rPr>
      </w:pPr>
      <w:r w:rsidRPr="00F67E53">
        <w:rPr>
          <w:rFonts w:ascii="Arial" w:hAnsi="Arial" w:cs="Arial"/>
          <w:sz w:val="24"/>
          <w:szCs w:val="24"/>
        </w:rPr>
        <w:t xml:space="preserve">Se da clic en </w:t>
      </w:r>
      <w:r w:rsidR="00D749CF" w:rsidRPr="00F67E53">
        <w:rPr>
          <w:rFonts w:ascii="Arial" w:hAnsi="Arial" w:cs="Arial"/>
          <w:sz w:val="24"/>
          <w:szCs w:val="24"/>
        </w:rPr>
        <w:t xml:space="preserve">Recuperar </w:t>
      </w:r>
    </w:p>
    <w:p w14:paraId="5FB31B24" w14:textId="77777777" w:rsidR="00240CE9" w:rsidRPr="00F67E53" w:rsidRDefault="00D749CF" w:rsidP="007D4D10">
      <w:pPr>
        <w:numPr>
          <w:ilvl w:val="3"/>
          <w:numId w:val="32"/>
        </w:numPr>
        <w:rPr>
          <w:rFonts w:ascii="Arial" w:hAnsi="Arial" w:cs="Arial"/>
          <w:sz w:val="24"/>
          <w:szCs w:val="24"/>
        </w:rPr>
      </w:pPr>
      <w:r w:rsidRPr="00F67E53">
        <w:rPr>
          <w:rFonts w:ascii="Arial" w:hAnsi="Arial" w:cs="Arial"/>
          <w:sz w:val="24"/>
          <w:szCs w:val="24"/>
        </w:rPr>
        <w:t xml:space="preserve">Se da </w:t>
      </w:r>
      <w:r w:rsidR="002D5918" w:rsidRPr="00F67E53">
        <w:rPr>
          <w:rFonts w:ascii="Arial" w:hAnsi="Arial" w:cs="Arial"/>
          <w:sz w:val="24"/>
          <w:szCs w:val="24"/>
        </w:rPr>
        <w:t>clic</w:t>
      </w:r>
      <w:r w:rsidRPr="00F67E53">
        <w:rPr>
          <w:rFonts w:ascii="Arial" w:hAnsi="Arial" w:cs="Arial"/>
          <w:sz w:val="24"/>
          <w:szCs w:val="24"/>
        </w:rPr>
        <w:t xml:space="preserve"> en (-) </w:t>
      </w:r>
      <w:r w:rsidRPr="00F67E53">
        <w:rPr>
          <w:rFonts w:ascii="Arial" w:hAnsi="Arial" w:cs="Arial"/>
          <w:noProof/>
          <w:sz w:val="24"/>
          <w:szCs w:val="24"/>
          <w:lang w:eastAsia="es-CO"/>
        </w:rPr>
        <w:drawing>
          <wp:inline distT="0" distB="0" distL="0" distR="0" wp14:anchorId="2C783EB0" wp14:editId="1C09B54A">
            <wp:extent cx="209550" cy="180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14:paraId="75250DB0" w14:textId="77777777" w:rsidR="00240CE9" w:rsidRPr="00F67E53" w:rsidRDefault="00D749CF" w:rsidP="007D4D10">
      <w:pPr>
        <w:numPr>
          <w:ilvl w:val="3"/>
          <w:numId w:val="32"/>
        </w:numPr>
        <w:rPr>
          <w:rFonts w:ascii="Arial" w:hAnsi="Arial" w:cs="Arial"/>
          <w:sz w:val="24"/>
          <w:szCs w:val="24"/>
        </w:rPr>
      </w:pPr>
      <w:r w:rsidRPr="00F67E53">
        <w:rPr>
          <w:rFonts w:ascii="Arial" w:hAnsi="Arial" w:cs="Arial"/>
          <w:sz w:val="24"/>
          <w:szCs w:val="24"/>
        </w:rPr>
        <w:t xml:space="preserve">Da </w:t>
      </w:r>
      <w:r w:rsidR="002D5918" w:rsidRPr="00F67E53">
        <w:rPr>
          <w:rFonts w:ascii="Arial" w:hAnsi="Arial" w:cs="Arial"/>
          <w:sz w:val="24"/>
          <w:szCs w:val="24"/>
        </w:rPr>
        <w:t>clic</w:t>
      </w:r>
      <w:r w:rsidRPr="00F67E53">
        <w:rPr>
          <w:rFonts w:ascii="Arial" w:hAnsi="Arial" w:cs="Arial"/>
          <w:sz w:val="24"/>
          <w:szCs w:val="24"/>
        </w:rPr>
        <w:t xml:space="preserve"> en </w:t>
      </w:r>
      <w:r w:rsidRPr="00F67E53">
        <w:rPr>
          <w:rFonts w:ascii="Arial" w:hAnsi="Arial" w:cs="Arial"/>
          <w:noProof/>
          <w:sz w:val="24"/>
          <w:szCs w:val="24"/>
          <w:lang w:eastAsia="es-CO"/>
        </w:rPr>
        <w:drawing>
          <wp:inline distT="0" distB="0" distL="0" distR="0" wp14:anchorId="3B7C9912" wp14:editId="3609226E">
            <wp:extent cx="209550" cy="238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F67E53">
        <w:rPr>
          <w:rFonts w:ascii="Arial" w:hAnsi="Arial" w:cs="Arial"/>
          <w:sz w:val="24"/>
          <w:szCs w:val="24"/>
        </w:rPr>
        <w:t xml:space="preserve"> y Donde dice Superior 250 Grabar.</w:t>
      </w:r>
    </w:p>
    <w:p w14:paraId="298B226F" w14:textId="77777777" w:rsidR="006B415A" w:rsidRPr="00F67E53" w:rsidRDefault="006B415A" w:rsidP="007D4D10">
      <w:pPr>
        <w:numPr>
          <w:ilvl w:val="3"/>
          <w:numId w:val="32"/>
        </w:numPr>
        <w:rPr>
          <w:rFonts w:ascii="Arial" w:hAnsi="Arial" w:cs="Arial"/>
          <w:sz w:val="24"/>
          <w:szCs w:val="24"/>
        </w:rPr>
      </w:pPr>
      <w:r w:rsidRPr="00F67E53">
        <w:rPr>
          <w:rFonts w:ascii="Arial" w:hAnsi="Arial" w:cs="Arial"/>
          <w:sz w:val="24"/>
          <w:szCs w:val="24"/>
        </w:rPr>
        <w:t>Imprimir</w:t>
      </w:r>
      <w:r w:rsidR="00FD15FE" w:rsidRPr="00F67E53">
        <w:rPr>
          <w:rFonts w:ascii="Arial" w:hAnsi="Arial" w:cs="Arial"/>
          <w:sz w:val="24"/>
          <w:szCs w:val="24"/>
        </w:rPr>
        <w:t xml:space="preserve"> en las hojas destinadas para esta </w:t>
      </w:r>
      <w:r w:rsidR="002B2461" w:rsidRPr="00F67E53">
        <w:rPr>
          <w:rFonts w:ascii="Arial" w:hAnsi="Arial" w:cs="Arial"/>
          <w:sz w:val="24"/>
          <w:szCs w:val="24"/>
        </w:rPr>
        <w:t xml:space="preserve">información. </w:t>
      </w:r>
    </w:p>
    <w:p w14:paraId="59B4BBCA" w14:textId="77777777" w:rsidR="006B415A" w:rsidRPr="00F67E53" w:rsidRDefault="00D749CF" w:rsidP="007D4D10">
      <w:pPr>
        <w:numPr>
          <w:ilvl w:val="3"/>
          <w:numId w:val="32"/>
        </w:numPr>
        <w:rPr>
          <w:rFonts w:ascii="Arial" w:hAnsi="Arial" w:cs="Arial"/>
          <w:sz w:val="24"/>
          <w:szCs w:val="24"/>
        </w:rPr>
      </w:pPr>
      <w:r w:rsidRPr="00F67E53">
        <w:rPr>
          <w:rFonts w:ascii="Arial" w:hAnsi="Arial" w:cs="Arial"/>
          <w:sz w:val="24"/>
          <w:szCs w:val="24"/>
        </w:rPr>
        <w:t>Se debe verificar el saldo Inicial y el Saldo Final del mes inmediatamente anterior, en las hojas anteriormente impresas.</w:t>
      </w:r>
    </w:p>
    <w:p w14:paraId="05950875" w14:textId="77777777" w:rsidR="006B415A" w:rsidRPr="00F67E53" w:rsidRDefault="006B415A" w:rsidP="00B07196">
      <w:pPr>
        <w:ind w:left="680"/>
        <w:rPr>
          <w:rFonts w:ascii="Arial" w:hAnsi="Arial" w:cs="Arial"/>
          <w:sz w:val="24"/>
          <w:szCs w:val="24"/>
        </w:rPr>
      </w:pPr>
    </w:p>
    <w:p w14:paraId="41721C56" w14:textId="7C6BA3D7" w:rsidR="00D749CF" w:rsidRPr="00F67E53" w:rsidRDefault="006B415A" w:rsidP="00B07196">
      <w:pPr>
        <w:numPr>
          <w:ilvl w:val="1"/>
          <w:numId w:val="32"/>
        </w:numPr>
        <w:rPr>
          <w:rFonts w:ascii="Arial" w:hAnsi="Arial" w:cs="Arial"/>
          <w:sz w:val="24"/>
          <w:szCs w:val="24"/>
        </w:rPr>
      </w:pPr>
      <w:r w:rsidRPr="00F67E53">
        <w:rPr>
          <w:rFonts w:ascii="Arial" w:hAnsi="Arial" w:cs="Arial"/>
          <w:sz w:val="24"/>
          <w:szCs w:val="24"/>
        </w:rPr>
        <w:t xml:space="preserve">Se ingresa al módulo de </w:t>
      </w:r>
      <w:r w:rsidR="00DD1CEF" w:rsidRPr="00F67E53">
        <w:rPr>
          <w:rFonts w:ascii="Arial" w:hAnsi="Arial" w:cs="Arial"/>
          <w:sz w:val="24"/>
          <w:szCs w:val="24"/>
        </w:rPr>
        <w:t>Contabilidad»</w:t>
      </w:r>
      <w:r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Reportes» Oficiales»</w:t>
      </w:r>
      <w:r w:rsidRPr="00F67E53">
        <w:rPr>
          <w:rFonts w:ascii="Arial" w:hAnsi="Arial" w:cs="Arial"/>
          <w:sz w:val="24"/>
          <w:szCs w:val="24"/>
        </w:rPr>
        <w:t xml:space="preserve"> Libro Mayor y Balance </w:t>
      </w:r>
      <w:r w:rsidR="00D749CF" w:rsidRPr="00F67E53">
        <w:rPr>
          <w:rFonts w:ascii="Arial" w:hAnsi="Arial" w:cs="Arial"/>
          <w:sz w:val="24"/>
          <w:szCs w:val="24"/>
        </w:rPr>
        <w:t>Libro Diario Columnario</w:t>
      </w:r>
      <w:r w:rsidRPr="00F67E53">
        <w:rPr>
          <w:rFonts w:ascii="Arial" w:hAnsi="Arial" w:cs="Arial"/>
          <w:sz w:val="24"/>
          <w:szCs w:val="24"/>
        </w:rPr>
        <w:t>.</w:t>
      </w:r>
    </w:p>
    <w:p w14:paraId="51B5F30C" w14:textId="77777777" w:rsidR="006B415A" w:rsidRPr="00F67E53" w:rsidRDefault="006B415A" w:rsidP="00B07196">
      <w:pPr>
        <w:rPr>
          <w:rFonts w:ascii="Arial" w:hAnsi="Arial" w:cs="Arial"/>
          <w:sz w:val="24"/>
          <w:szCs w:val="24"/>
        </w:rPr>
      </w:pPr>
    </w:p>
    <w:p w14:paraId="4C39EB1A" w14:textId="77777777" w:rsidR="006B415A" w:rsidRPr="00F67E53" w:rsidRDefault="00D749CF" w:rsidP="005D7DEA">
      <w:pPr>
        <w:numPr>
          <w:ilvl w:val="3"/>
          <w:numId w:val="32"/>
        </w:numPr>
        <w:rPr>
          <w:rFonts w:ascii="Arial" w:hAnsi="Arial" w:cs="Arial"/>
          <w:sz w:val="24"/>
          <w:szCs w:val="24"/>
        </w:rPr>
      </w:pPr>
      <w:r w:rsidRPr="00F67E53">
        <w:rPr>
          <w:rFonts w:ascii="Arial" w:hAnsi="Arial" w:cs="Arial"/>
          <w:sz w:val="24"/>
          <w:szCs w:val="24"/>
        </w:rPr>
        <w:t xml:space="preserve">Se da </w:t>
      </w:r>
      <w:r w:rsidR="006B415A" w:rsidRPr="00F67E53">
        <w:rPr>
          <w:rFonts w:ascii="Arial" w:hAnsi="Arial" w:cs="Arial"/>
          <w:sz w:val="24"/>
          <w:szCs w:val="24"/>
        </w:rPr>
        <w:t>Clic</w:t>
      </w:r>
      <w:r w:rsidRPr="00F67E53">
        <w:rPr>
          <w:rFonts w:ascii="Arial" w:hAnsi="Arial" w:cs="Arial"/>
          <w:sz w:val="24"/>
          <w:szCs w:val="24"/>
        </w:rPr>
        <w:t xml:space="preserve"> en Formato 2</w:t>
      </w:r>
    </w:p>
    <w:p w14:paraId="64FD12D2" w14:textId="77777777" w:rsidR="00E8536F" w:rsidRPr="00F67E53" w:rsidRDefault="00D749CF" w:rsidP="005D7DEA">
      <w:pPr>
        <w:numPr>
          <w:ilvl w:val="3"/>
          <w:numId w:val="32"/>
        </w:numPr>
        <w:rPr>
          <w:rFonts w:ascii="Arial" w:hAnsi="Arial" w:cs="Arial"/>
          <w:sz w:val="24"/>
          <w:szCs w:val="24"/>
        </w:rPr>
      </w:pPr>
      <w:r w:rsidRPr="00F67E53">
        <w:rPr>
          <w:rFonts w:ascii="Arial" w:hAnsi="Arial" w:cs="Arial"/>
          <w:sz w:val="24"/>
          <w:szCs w:val="24"/>
        </w:rPr>
        <w:t>En periodo se coloca el mes a imprimir</w:t>
      </w:r>
      <w:r w:rsidR="00E8536F" w:rsidRPr="00F67E53">
        <w:rPr>
          <w:rFonts w:ascii="Arial" w:hAnsi="Arial" w:cs="Arial"/>
          <w:sz w:val="24"/>
          <w:szCs w:val="24"/>
        </w:rPr>
        <w:t>.</w:t>
      </w:r>
    </w:p>
    <w:p w14:paraId="5BC7DBFA" w14:textId="77777777" w:rsidR="00D749CF" w:rsidRPr="00F67E53" w:rsidRDefault="00E8536F" w:rsidP="005D7DEA">
      <w:pPr>
        <w:numPr>
          <w:ilvl w:val="3"/>
          <w:numId w:val="32"/>
        </w:numPr>
        <w:rPr>
          <w:rFonts w:ascii="Arial" w:hAnsi="Arial" w:cs="Arial"/>
          <w:sz w:val="24"/>
          <w:szCs w:val="24"/>
        </w:rPr>
      </w:pPr>
      <w:r w:rsidRPr="00F67E53">
        <w:rPr>
          <w:rFonts w:ascii="Arial" w:hAnsi="Arial" w:cs="Arial"/>
          <w:sz w:val="24"/>
          <w:szCs w:val="24"/>
        </w:rPr>
        <w:t>En cuenta se digita d</w:t>
      </w:r>
      <w:r w:rsidR="00D749CF" w:rsidRPr="00F67E53">
        <w:rPr>
          <w:rFonts w:ascii="Arial" w:hAnsi="Arial" w:cs="Arial"/>
          <w:sz w:val="24"/>
          <w:szCs w:val="24"/>
        </w:rPr>
        <w:t xml:space="preserve">e la cuenta 1 – 99999999, </w:t>
      </w:r>
    </w:p>
    <w:p w14:paraId="1D4EEFEC" w14:textId="77777777" w:rsidR="00E8536F" w:rsidRPr="00F67E53" w:rsidRDefault="00E8536F" w:rsidP="005D7DEA">
      <w:pPr>
        <w:numPr>
          <w:ilvl w:val="3"/>
          <w:numId w:val="32"/>
        </w:numPr>
        <w:rPr>
          <w:rFonts w:ascii="Arial" w:hAnsi="Arial" w:cs="Arial"/>
          <w:sz w:val="24"/>
          <w:szCs w:val="24"/>
        </w:rPr>
      </w:pPr>
      <w:r w:rsidRPr="00F67E53">
        <w:rPr>
          <w:rFonts w:ascii="Arial" w:hAnsi="Arial" w:cs="Arial"/>
          <w:sz w:val="24"/>
          <w:szCs w:val="24"/>
        </w:rPr>
        <w:t>Se desmarca la opción Visualizar títulos</w:t>
      </w:r>
    </w:p>
    <w:p w14:paraId="7856EC00" w14:textId="77777777" w:rsidR="00E8536F" w:rsidRPr="00F67E53" w:rsidRDefault="00D749CF" w:rsidP="005D7DEA">
      <w:pPr>
        <w:numPr>
          <w:ilvl w:val="3"/>
          <w:numId w:val="32"/>
        </w:numPr>
        <w:rPr>
          <w:rFonts w:ascii="Arial" w:hAnsi="Arial" w:cs="Arial"/>
          <w:sz w:val="24"/>
          <w:szCs w:val="24"/>
        </w:rPr>
      </w:pPr>
      <w:r w:rsidRPr="00F67E53">
        <w:rPr>
          <w:rFonts w:ascii="Arial" w:hAnsi="Arial" w:cs="Arial"/>
          <w:sz w:val="24"/>
          <w:szCs w:val="24"/>
        </w:rPr>
        <w:t>Recuperar (Aquí sabemos que cantidad de hojas son las de imprimir en el mes).</w:t>
      </w:r>
    </w:p>
    <w:p w14:paraId="39A8AFD7" w14:textId="77777777" w:rsidR="00E8536F" w:rsidRPr="00F67E53" w:rsidRDefault="00D749CF" w:rsidP="005D7DEA">
      <w:pPr>
        <w:numPr>
          <w:ilvl w:val="3"/>
          <w:numId w:val="32"/>
        </w:numPr>
        <w:rPr>
          <w:rFonts w:ascii="Arial" w:hAnsi="Arial" w:cs="Arial"/>
          <w:sz w:val="24"/>
          <w:szCs w:val="24"/>
        </w:rPr>
      </w:pPr>
      <w:r w:rsidRPr="00F67E53">
        <w:rPr>
          <w:rFonts w:ascii="Arial" w:hAnsi="Arial" w:cs="Arial"/>
          <w:sz w:val="24"/>
          <w:szCs w:val="24"/>
        </w:rPr>
        <w:t xml:space="preserve">Se da </w:t>
      </w:r>
      <w:r w:rsidR="00E8536F" w:rsidRPr="00F67E53">
        <w:rPr>
          <w:rFonts w:ascii="Arial" w:hAnsi="Arial" w:cs="Arial"/>
          <w:sz w:val="24"/>
          <w:szCs w:val="24"/>
        </w:rPr>
        <w:t>clic</w:t>
      </w:r>
      <w:r w:rsidRPr="00F67E53">
        <w:rPr>
          <w:rFonts w:ascii="Arial" w:hAnsi="Arial" w:cs="Arial"/>
          <w:sz w:val="24"/>
          <w:szCs w:val="24"/>
        </w:rPr>
        <w:t xml:space="preserve"> en (-) </w:t>
      </w:r>
      <w:r w:rsidRPr="00F67E53">
        <w:rPr>
          <w:rFonts w:ascii="Arial" w:hAnsi="Arial" w:cs="Arial"/>
          <w:noProof/>
          <w:sz w:val="24"/>
          <w:szCs w:val="24"/>
          <w:lang w:eastAsia="es-CO"/>
        </w:rPr>
        <w:drawing>
          <wp:inline distT="0" distB="0" distL="0" distR="0" wp14:anchorId="177A961A" wp14:editId="54DD2981">
            <wp:extent cx="209550" cy="180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14:paraId="176E9E0E" w14:textId="77777777" w:rsidR="00E8536F" w:rsidRPr="00F67E53" w:rsidRDefault="00D749CF" w:rsidP="005D7DEA">
      <w:pPr>
        <w:numPr>
          <w:ilvl w:val="3"/>
          <w:numId w:val="32"/>
        </w:numPr>
        <w:rPr>
          <w:rFonts w:ascii="Arial" w:hAnsi="Arial" w:cs="Arial"/>
          <w:sz w:val="24"/>
          <w:szCs w:val="24"/>
        </w:rPr>
      </w:pPr>
      <w:r w:rsidRPr="00F67E53">
        <w:rPr>
          <w:rFonts w:ascii="Arial" w:hAnsi="Arial" w:cs="Arial"/>
          <w:sz w:val="24"/>
          <w:szCs w:val="24"/>
        </w:rPr>
        <w:t xml:space="preserve">Da </w:t>
      </w:r>
      <w:r w:rsidR="00E8536F" w:rsidRPr="00F67E53">
        <w:rPr>
          <w:rFonts w:ascii="Arial" w:hAnsi="Arial" w:cs="Arial"/>
          <w:sz w:val="24"/>
          <w:szCs w:val="24"/>
        </w:rPr>
        <w:t>clic</w:t>
      </w:r>
      <w:r w:rsidRPr="00F67E53">
        <w:rPr>
          <w:rFonts w:ascii="Arial" w:hAnsi="Arial" w:cs="Arial"/>
          <w:sz w:val="24"/>
          <w:szCs w:val="24"/>
        </w:rPr>
        <w:t xml:space="preserve"> en </w:t>
      </w:r>
      <w:r w:rsidRPr="00F67E53">
        <w:rPr>
          <w:rFonts w:ascii="Arial" w:hAnsi="Arial" w:cs="Arial"/>
          <w:noProof/>
          <w:sz w:val="24"/>
          <w:szCs w:val="24"/>
          <w:lang w:eastAsia="es-CO"/>
        </w:rPr>
        <w:drawing>
          <wp:inline distT="0" distB="0" distL="0" distR="0" wp14:anchorId="438E0D55" wp14:editId="3BA25D0E">
            <wp:extent cx="209550" cy="238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F67E53">
        <w:rPr>
          <w:rFonts w:ascii="Arial" w:hAnsi="Arial" w:cs="Arial"/>
          <w:sz w:val="24"/>
          <w:szCs w:val="24"/>
        </w:rPr>
        <w:t xml:space="preserve"> y Donde dice Superior 250 Grabar</w:t>
      </w:r>
    </w:p>
    <w:p w14:paraId="09B2357D" w14:textId="77777777" w:rsidR="00E8536F" w:rsidRPr="00F67E53" w:rsidRDefault="00E8536F" w:rsidP="005D7DEA">
      <w:pPr>
        <w:numPr>
          <w:ilvl w:val="3"/>
          <w:numId w:val="32"/>
        </w:numPr>
        <w:rPr>
          <w:rFonts w:ascii="Arial" w:hAnsi="Arial" w:cs="Arial"/>
          <w:sz w:val="24"/>
          <w:szCs w:val="24"/>
        </w:rPr>
      </w:pPr>
      <w:r w:rsidRPr="00F67E53">
        <w:rPr>
          <w:rFonts w:ascii="Arial" w:hAnsi="Arial" w:cs="Arial"/>
          <w:sz w:val="24"/>
          <w:szCs w:val="24"/>
        </w:rPr>
        <w:t>Se da clic en r</w:t>
      </w:r>
      <w:r w:rsidR="00D749CF" w:rsidRPr="00F67E53">
        <w:rPr>
          <w:rFonts w:ascii="Arial" w:hAnsi="Arial" w:cs="Arial"/>
          <w:sz w:val="24"/>
          <w:szCs w:val="24"/>
        </w:rPr>
        <w:t>ecuperar</w:t>
      </w:r>
      <w:r w:rsidR="00313779" w:rsidRPr="00F67E53">
        <w:rPr>
          <w:rFonts w:ascii="Arial" w:hAnsi="Arial" w:cs="Arial"/>
          <w:sz w:val="24"/>
          <w:szCs w:val="24"/>
        </w:rPr>
        <w:t xml:space="preserve"> e </w:t>
      </w:r>
      <w:r w:rsidRPr="00F67E53">
        <w:rPr>
          <w:rFonts w:ascii="Arial" w:hAnsi="Arial" w:cs="Arial"/>
          <w:sz w:val="24"/>
          <w:szCs w:val="24"/>
        </w:rPr>
        <w:t>Imprimir</w:t>
      </w:r>
      <w:r w:rsidR="00C048AC" w:rsidRPr="00F67E53">
        <w:rPr>
          <w:rFonts w:ascii="Arial" w:hAnsi="Arial" w:cs="Arial"/>
          <w:sz w:val="24"/>
          <w:szCs w:val="24"/>
        </w:rPr>
        <w:t xml:space="preserve"> en las hojas destinadas para esta información</w:t>
      </w:r>
      <w:r w:rsidRPr="00F67E53">
        <w:rPr>
          <w:rFonts w:ascii="Arial" w:hAnsi="Arial" w:cs="Arial"/>
          <w:sz w:val="24"/>
          <w:szCs w:val="24"/>
        </w:rPr>
        <w:t>.</w:t>
      </w:r>
    </w:p>
    <w:p w14:paraId="14BAAAF2" w14:textId="77777777" w:rsidR="00E8536F" w:rsidRPr="00F67E53" w:rsidRDefault="00E8536F" w:rsidP="00B07196">
      <w:pPr>
        <w:rPr>
          <w:rFonts w:ascii="Arial" w:hAnsi="Arial" w:cs="Arial"/>
          <w:sz w:val="24"/>
          <w:szCs w:val="24"/>
        </w:rPr>
      </w:pPr>
    </w:p>
    <w:p w14:paraId="583CB1AC" w14:textId="77777777" w:rsidR="00E61339" w:rsidRPr="00F67E53" w:rsidRDefault="00D749CF" w:rsidP="00B07196">
      <w:pPr>
        <w:numPr>
          <w:ilvl w:val="1"/>
          <w:numId w:val="32"/>
        </w:numPr>
        <w:rPr>
          <w:rFonts w:ascii="Arial" w:hAnsi="Arial" w:cs="Arial"/>
          <w:sz w:val="24"/>
          <w:szCs w:val="24"/>
        </w:rPr>
      </w:pPr>
      <w:r w:rsidRPr="00F67E53">
        <w:rPr>
          <w:rFonts w:ascii="Arial" w:hAnsi="Arial" w:cs="Arial"/>
          <w:sz w:val="24"/>
          <w:szCs w:val="24"/>
        </w:rPr>
        <w:t>Luego se verifica el movimiento al final de la página y lo comparo con el libro mayor y balance y este debe ser igual.</w:t>
      </w:r>
    </w:p>
    <w:p w14:paraId="2B78F052" w14:textId="77777777" w:rsidR="00E61339" w:rsidRPr="00F67E53" w:rsidRDefault="00E61339" w:rsidP="00B07196">
      <w:pPr>
        <w:ind w:left="680"/>
        <w:rPr>
          <w:rFonts w:ascii="Arial" w:hAnsi="Arial" w:cs="Arial"/>
          <w:sz w:val="24"/>
          <w:szCs w:val="24"/>
        </w:rPr>
      </w:pPr>
    </w:p>
    <w:p w14:paraId="59A855A6" w14:textId="77777777" w:rsidR="00E61339" w:rsidRPr="00F67E53" w:rsidRDefault="00FE1C8F" w:rsidP="00B07196">
      <w:pPr>
        <w:rPr>
          <w:rFonts w:ascii="Arial" w:hAnsi="Arial" w:cs="Arial"/>
          <w:sz w:val="24"/>
          <w:szCs w:val="24"/>
        </w:rPr>
      </w:pPr>
      <w:r w:rsidRPr="00F67E53">
        <w:rPr>
          <w:rFonts w:ascii="Arial" w:hAnsi="Arial" w:cs="Arial"/>
          <w:b/>
          <w:sz w:val="24"/>
          <w:szCs w:val="24"/>
        </w:rPr>
        <w:t>Fondo De Liquidez Parcial</w:t>
      </w:r>
    </w:p>
    <w:p w14:paraId="29EAB5AC" w14:textId="77777777" w:rsidR="00E61339" w:rsidRPr="00F67E53" w:rsidRDefault="00E61339" w:rsidP="00B07196">
      <w:pPr>
        <w:pStyle w:val="Prrafodelista"/>
        <w:rPr>
          <w:rFonts w:ascii="Arial" w:hAnsi="Arial" w:cs="Arial"/>
          <w:sz w:val="24"/>
          <w:szCs w:val="24"/>
        </w:rPr>
      </w:pPr>
    </w:p>
    <w:p w14:paraId="2C483E55" w14:textId="77777777" w:rsidR="00A35A93" w:rsidRPr="00F67E53" w:rsidRDefault="00D749CF" w:rsidP="00B07196">
      <w:pPr>
        <w:numPr>
          <w:ilvl w:val="1"/>
          <w:numId w:val="32"/>
        </w:numPr>
        <w:rPr>
          <w:rFonts w:ascii="Arial" w:hAnsi="Arial" w:cs="Arial"/>
          <w:sz w:val="24"/>
          <w:szCs w:val="24"/>
        </w:rPr>
      </w:pPr>
      <w:r w:rsidRPr="00F67E53">
        <w:rPr>
          <w:rFonts w:ascii="Arial" w:hAnsi="Arial" w:cs="Arial"/>
          <w:sz w:val="24"/>
          <w:szCs w:val="24"/>
        </w:rPr>
        <w:t xml:space="preserve">En el computador de subgerencia financiera </w:t>
      </w:r>
      <w:r w:rsidR="00CE287B" w:rsidRPr="00F67E53">
        <w:rPr>
          <w:rFonts w:ascii="Arial" w:hAnsi="Arial" w:cs="Arial"/>
          <w:sz w:val="24"/>
          <w:szCs w:val="24"/>
        </w:rPr>
        <w:t xml:space="preserve">en la </w:t>
      </w:r>
      <w:r w:rsidRPr="00F67E53">
        <w:rPr>
          <w:rFonts w:ascii="Arial" w:hAnsi="Arial" w:cs="Arial"/>
          <w:sz w:val="24"/>
          <w:szCs w:val="24"/>
        </w:rPr>
        <w:t>siguiente ruta:</w:t>
      </w:r>
      <w:r w:rsidR="00CE287B" w:rsidRPr="00F67E53">
        <w:rPr>
          <w:rFonts w:ascii="Arial" w:hAnsi="Arial" w:cs="Arial"/>
          <w:sz w:val="24"/>
          <w:szCs w:val="24"/>
        </w:rPr>
        <w:t xml:space="preserve"> </w:t>
      </w:r>
      <w:r w:rsidRPr="00F67E53">
        <w:rPr>
          <w:rFonts w:ascii="Arial" w:hAnsi="Arial" w:cs="Arial"/>
          <w:sz w:val="24"/>
          <w:szCs w:val="24"/>
        </w:rPr>
        <w:t xml:space="preserve">F- </w:t>
      </w:r>
      <w:r w:rsidR="00CE287B" w:rsidRPr="00F67E53">
        <w:rPr>
          <w:rFonts w:ascii="Arial" w:hAnsi="Arial" w:cs="Arial"/>
          <w:sz w:val="24"/>
          <w:szCs w:val="24"/>
        </w:rPr>
        <w:t>SUBGERENCIA</w:t>
      </w:r>
      <w:r w:rsidRPr="00F67E53">
        <w:rPr>
          <w:rFonts w:ascii="Arial" w:hAnsi="Arial" w:cs="Arial"/>
          <w:sz w:val="24"/>
          <w:szCs w:val="24"/>
        </w:rPr>
        <w:t xml:space="preserve"> FINANCIERA - UTILIZADOS – VIGENTES – OTROS VARIOS – OTROS – PORCENTAJE FONDO DE LIQUIDEZ.</w:t>
      </w:r>
    </w:p>
    <w:p w14:paraId="6A8C1B38" w14:textId="0A28872F" w:rsidR="00D150E7" w:rsidRPr="00F67E53" w:rsidRDefault="00A35A93" w:rsidP="00B07196">
      <w:pPr>
        <w:numPr>
          <w:ilvl w:val="1"/>
          <w:numId w:val="32"/>
        </w:numPr>
        <w:rPr>
          <w:rFonts w:ascii="Arial" w:hAnsi="Arial" w:cs="Arial"/>
          <w:sz w:val="24"/>
          <w:szCs w:val="24"/>
        </w:rPr>
      </w:pPr>
      <w:r w:rsidRPr="00F67E53">
        <w:rPr>
          <w:rFonts w:ascii="Arial" w:hAnsi="Arial" w:cs="Arial"/>
          <w:sz w:val="24"/>
          <w:szCs w:val="24"/>
        </w:rPr>
        <w:t xml:space="preserve">Se ingresa al módulo </w:t>
      </w:r>
      <w:r w:rsidR="00DD1CEF" w:rsidRPr="00F67E53">
        <w:rPr>
          <w:rFonts w:ascii="Arial" w:hAnsi="Arial" w:cs="Arial"/>
          <w:sz w:val="24"/>
          <w:szCs w:val="24"/>
        </w:rPr>
        <w:t>Contabilidad»</w:t>
      </w:r>
      <w:r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reporte</w:t>
      </w:r>
      <w:r w:rsidR="00DD1CEF" w:rsidRPr="00F67E53">
        <w:rPr>
          <w:rFonts w:ascii="Arial" w:hAnsi="Arial" w:cs="Arial"/>
          <w:b/>
          <w:sz w:val="24"/>
          <w:szCs w:val="24"/>
        </w:rPr>
        <w:t>»</w:t>
      </w:r>
      <w:r w:rsidR="00D749CF" w:rsidRPr="00F67E53">
        <w:rPr>
          <w:rFonts w:ascii="Arial" w:hAnsi="Arial" w:cs="Arial"/>
          <w:sz w:val="24"/>
          <w:szCs w:val="24"/>
        </w:rPr>
        <w:t xml:space="preserve"> </w:t>
      </w:r>
      <w:r w:rsidR="00DD1CEF" w:rsidRPr="00F67E53">
        <w:rPr>
          <w:rFonts w:ascii="Arial" w:hAnsi="Arial" w:cs="Arial"/>
          <w:sz w:val="24"/>
          <w:szCs w:val="24"/>
        </w:rPr>
        <w:t>Submódulo</w:t>
      </w:r>
      <w:r w:rsidRPr="00F67E53">
        <w:rPr>
          <w:rFonts w:ascii="Arial" w:hAnsi="Arial" w:cs="Arial"/>
          <w:sz w:val="24"/>
          <w:szCs w:val="24"/>
        </w:rPr>
        <w:t xml:space="preserve"> </w:t>
      </w:r>
      <w:r w:rsidR="00DD1CEF" w:rsidRPr="00F67E53">
        <w:rPr>
          <w:rFonts w:ascii="Arial" w:hAnsi="Arial" w:cs="Arial"/>
          <w:sz w:val="24"/>
          <w:szCs w:val="24"/>
        </w:rPr>
        <w:t>movimiento</w:t>
      </w:r>
      <w:r w:rsidR="00DD1CEF" w:rsidRPr="00F67E53">
        <w:rPr>
          <w:rFonts w:ascii="Arial" w:hAnsi="Arial" w:cs="Arial"/>
          <w:b/>
          <w:sz w:val="24"/>
          <w:szCs w:val="24"/>
        </w:rPr>
        <w:t>»</w:t>
      </w:r>
      <w:r w:rsidRPr="00F67E53">
        <w:rPr>
          <w:rFonts w:ascii="Arial" w:hAnsi="Arial" w:cs="Arial"/>
          <w:sz w:val="24"/>
          <w:szCs w:val="24"/>
        </w:rPr>
        <w:t xml:space="preserve"> </w:t>
      </w:r>
      <w:r w:rsidR="00DD1CEF" w:rsidRPr="00F67E53">
        <w:rPr>
          <w:rFonts w:ascii="Arial" w:hAnsi="Arial" w:cs="Arial"/>
          <w:sz w:val="24"/>
          <w:szCs w:val="24"/>
        </w:rPr>
        <w:t>Submódulo</w:t>
      </w:r>
      <w:r w:rsidR="00D749CF" w:rsidRPr="00F67E53">
        <w:rPr>
          <w:rFonts w:ascii="Arial" w:hAnsi="Arial" w:cs="Arial"/>
          <w:b/>
          <w:sz w:val="24"/>
          <w:szCs w:val="24"/>
        </w:rPr>
        <w:t xml:space="preserve"> </w:t>
      </w:r>
      <w:r w:rsidR="00D749CF" w:rsidRPr="00F67E53">
        <w:rPr>
          <w:rFonts w:ascii="Arial" w:hAnsi="Arial" w:cs="Arial"/>
          <w:sz w:val="24"/>
          <w:szCs w:val="24"/>
        </w:rPr>
        <w:t>balance de prueba</w:t>
      </w:r>
    </w:p>
    <w:p w14:paraId="1BFD131B" w14:textId="77777777" w:rsidR="00AB5EDF" w:rsidRPr="00F67E53" w:rsidRDefault="00D150E7" w:rsidP="00B07196">
      <w:pPr>
        <w:numPr>
          <w:ilvl w:val="1"/>
          <w:numId w:val="32"/>
        </w:numPr>
        <w:rPr>
          <w:rFonts w:ascii="Arial" w:hAnsi="Arial" w:cs="Arial"/>
          <w:sz w:val="24"/>
          <w:szCs w:val="24"/>
        </w:rPr>
      </w:pPr>
      <w:r w:rsidRPr="00F67E53">
        <w:rPr>
          <w:rFonts w:ascii="Arial" w:hAnsi="Arial" w:cs="Arial"/>
          <w:sz w:val="24"/>
          <w:szCs w:val="24"/>
        </w:rPr>
        <w:t xml:space="preserve">Se genera </w:t>
      </w:r>
      <w:r w:rsidR="00D749CF" w:rsidRPr="00F67E53">
        <w:rPr>
          <w:rFonts w:ascii="Arial" w:hAnsi="Arial" w:cs="Arial"/>
          <w:sz w:val="24"/>
          <w:szCs w:val="24"/>
        </w:rPr>
        <w:t xml:space="preserve">por terceros de la cuenta 1120 a la 1204 con fecha de cierre. </w:t>
      </w:r>
    </w:p>
    <w:p w14:paraId="56D2AB87" w14:textId="77777777" w:rsidR="00AB5EDF" w:rsidRPr="00F67E53" w:rsidRDefault="00D749CF" w:rsidP="00B07196">
      <w:pPr>
        <w:numPr>
          <w:ilvl w:val="1"/>
          <w:numId w:val="32"/>
        </w:numPr>
        <w:rPr>
          <w:rFonts w:ascii="Arial" w:hAnsi="Arial" w:cs="Arial"/>
          <w:sz w:val="24"/>
          <w:szCs w:val="24"/>
        </w:rPr>
      </w:pPr>
      <w:r w:rsidRPr="00F67E53">
        <w:rPr>
          <w:rFonts w:ascii="Arial" w:hAnsi="Arial" w:cs="Arial"/>
          <w:sz w:val="24"/>
          <w:szCs w:val="24"/>
        </w:rPr>
        <w:t>Se revisa la cuenta 21 – 240510 en balance de prueba por subcuenta.</w:t>
      </w:r>
    </w:p>
    <w:p w14:paraId="6B0B4723" w14:textId="77777777" w:rsidR="00AB5EDF" w:rsidRPr="00F67E53" w:rsidRDefault="00D749CF" w:rsidP="00B07196">
      <w:pPr>
        <w:numPr>
          <w:ilvl w:val="1"/>
          <w:numId w:val="32"/>
        </w:numPr>
        <w:rPr>
          <w:rFonts w:ascii="Arial" w:hAnsi="Arial" w:cs="Arial"/>
          <w:sz w:val="24"/>
          <w:szCs w:val="24"/>
        </w:rPr>
      </w:pPr>
      <w:r w:rsidRPr="00F67E53">
        <w:rPr>
          <w:rFonts w:ascii="Arial" w:hAnsi="Arial" w:cs="Arial"/>
          <w:sz w:val="24"/>
          <w:szCs w:val="24"/>
        </w:rPr>
        <w:t>Después de haber ingresado estos datos anteriores se revisa el porcentaje si está por encima o por debajo.</w:t>
      </w:r>
    </w:p>
    <w:p w14:paraId="2AB4F58A" w14:textId="77777777" w:rsidR="00D749CF" w:rsidRPr="00F67E53" w:rsidRDefault="00D749CF" w:rsidP="00B07196">
      <w:pPr>
        <w:numPr>
          <w:ilvl w:val="1"/>
          <w:numId w:val="32"/>
        </w:numPr>
        <w:rPr>
          <w:rFonts w:ascii="Arial" w:hAnsi="Arial" w:cs="Arial"/>
          <w:sz w:val="24"/>
          <w:szCs w:val="24"/>
        </w:rPr>
      </w:pPr>
      <w:r w:rsidRPr="00F67E53">
        <w:rPr>
          <w:rFonts w:ascii="Arial" w:hAnsi="Arial" w:cs="Arial"/>
          <w:sz w:val="24"/>
          <w:szCs w:val="24"/>
          <w:lang w:eastAsia="es-CO"/>
        </w:rPr>
        <w:t>Al terminar el cierre total del día, este archivo Excel es impreso y se entrega una copia a la tesorera y uno al revisor fiscal.</w:t>
      </w:r>
    </w:p>
    <w:p w14:paraId="7B3C714B" w14:textId="77777777" w:rsidR="005E614D" w:rsidRPr="00F67E53" w:rsidRDefault="005E614D" w:rsidP="00B07196">
      <w:pPr>
        <w:rPr>
          <w:rFonts w:ascii="Arial" w:hAnsi="Arial" w:cs="Arial"/>
          <w:sz w:val="24"/>
          <w:szCs w:val="24"/>
          <w:lang w:eastAsia="es-CO"/>
        </w:rPr>
      </w:pPr>
    </w:p>
    <w:p w14:paraId="58D332FF" w14:textId="77777777" w:rsidR="005E614D" w:rsidRPr="00F67E53" w:rsidRDefault="005E614D" w:rsidP="00B07196">
      <w:pPr>
        <w:rPr>
          <w:rFonts w:ascii="Arial" w:hAnsi="Arial" w:cs="Arial"/>
          <w:b/>
          <w:sz w:val="24"/>
          <w:szCs w:val="24"/>
          <w:lang w:eastAsia="es-CO"/>
        </w:rPr>
      </w:pPr>
      <w:r w:rsidRPr="00F67E53">
        <w:rPr>
          <w:rFonts w:ascii="Arial" w:hAnsi="Arial" w:cs="Arial"/>
          <w:b/>
          <w:sz w:val="24"/>
          <w:szCs w:val="24"/>
          <w:lang w:eastAsia="es-CO"/>
        </w:rPr>
        <w:t>Actualización Tasa De Usura</w:t>
      </w:r>
    </w:p>
    <w:p w14:paraId="39583814" w14:textId="77777777" w:rsidR="005E614D" w:rsidRPr="00F67E53" w:rsidRDefault="005E614D" w:rsidP="00B07196">
      <w:pPr>
        <w:rPr>
          <w:rFonts w:ascii="Arial" w:hAnsi="Arial" w:cs="Arial"/>
          <w:sz w:val="24"/>
          <w:szCs w:val="24"/>
        </w:rPr>
      </w:pPr>
    </w:p>
    <w:p w14:paraId="086C3022" w14:textId="77777777" w:rsidR="006B3844" w:rsidRPr="00F67E53" w:rsidRDefault="006B3844" w:rsidP="00B07196">
      <w:pPr>
        <w:rPr>
          <w:rFonts w:ascii="Arial" w:hAnsi="Arial" w:cs="Arial"/>
          <w:b/>
          <w:sz w:val="24"/>
          <w:szCs w:val="24"/>
        </w:rPr>
      </w:pPr>
      <w:r w:rsidRPr="00F67E53">
        <w:rPr>
          <w:rFonts w:ascii="Arial" w:hAnsi="Arial" w:cs="Arial"/>
          <w:b/>
          <w:sz w:val="24"/>
          <w:szCs w:val="24"/>
        </w:rPr>
        <w:t>Subgerencia Financiera</w:t>
      </w:r>
    </w:p>
    <w:p w14:paraId="397F4C2A" w14:textId="77777777" w:rsidR="006B3844" w:rsidRPr="00F67E53" w:rsidRDefault="006B3844" w:rsidP="00B07196">
      <w:pPr>
        <w:rPr>
          <w:rFonts w:ascii="Arial" w:hAnsi="Arial" w:cs="Arial"/>
          <w:sz w:val="24"/>
          <w:szCs w:val="24"/>
        </w:rPr>
      </w:pPr>
    </w:p>
    <w:p w14:paraId="6399A97E" w14:textId="77777777" w:rsidR="007A37BC" w:rsidRPr="00F67E53" w:rsidRDefault="006B3844" w:rsidP="00F537DD">
      <w:pPr>
        <w:numPr>
          <w:ilvl w:val="1"/>
          <w:numId w:val="32"/>
        </w:numPr>
        <w:jc w:val="both"/>
        <w:rPr>
          <w:rFonts w:ascii="Arial" w:hAnsi="Arial" w:cs="Arial"/>
          <w:sz w:val="24"/>
          <w:szCs w:val="24"/>
        </w:rPr>
      </w:pPr>
      <w:r w:rsidRPr="00F67E53">
        <w:rPr>
          <w:rFonts w:ascii="Arial" w:hAnsi="Arial" w:cs="Arial"/>
          <w:sz w:val="24"/>
          <w:szCs w:val="24"/>
        </w:rPr>
        <w:t>Mensualmente se debe</w:t>
      </w:r>
      <w:r w:rsidR="00092ECF" w:rsidRPr="00F67E53">
        <w:rPr>
          <w:rFonts w:ascii="Arial" w:hAnsi="Arial" w:cs="Arial"/>
          <w:sz w:val="24"/>
          <w:szCs w:val="24"/>
        </w:rPr>
        <w:t xml:space="preserve"> verificar en la página del banco de la republica la actualización de las tasas de captación y colocación y se deben </w:t>
      </w:r>
      <w:r w:rsidRPr="00F67E53">
        <w:rPr>
          <w:rFonts w:ascii="Arial" w:hAnsi="Arial" w:cs="Arial"/>
          <w:sz w:val="24"/>
          <w:szCs w:val="24"/>
        </w:rPr>
        <w:t xml:space="preserve">cambiar </w:t>
      </w:r>
      <w:r w:rsidR="00092ECF" w:rsidRPr="00F67E53">
        <w:rPr>
          <w:rFonts w:ascii="Arial" w:hAnsi="Arial" w:cs="Arial"/>
          <w:sz w:val="24"/>
          <w:szCs w:val="24"/>
        </w:rPr>
        <w:t>por</w:t>
      </w:r>
      <w:r w:rsidRPr="00F67E53">
        <w:rPr>
          <w:rFonts w:ascii="Arial" w:hAnsi="Arial" w:cs="Arial"/>
          <w:sz w:val="24"/>
          <w:szCs w:val="24"/>
        </w:rPr>
        <w:t xml:space="preserve"> el módulo FINANCIERO</w:t>
      </w:r>
      <w:r w:rsidR="007A37BC" w:rsidRPr="00F67E53">
        <w:rPr>
          <w:rFonts w:ascii="Arial" w:hAnsi="Arial" w:cs="Arial"/>
          <w:sz w:val="24"/>
          <w:szCs w:val="24"/>
        </w:rPr>
        <w:t>.</w:t>
      </w:r>
    </w:p>
    <w:p w14:paraId="1908367F" w14:textId="77777777" w:rsidR="006B3844" w:rsidRPr="00F67E53" w:rsidRDefault="007A37BC" w:rsidP="00B07196">
      <w:pPr>
        <w:numPr>
          <w:ilvl w:val="1"/>
          <w:numId w:val="32"/>
        </w:numPr>
        <w:rPr>
          <w:rFonts w:ascii="Arial" w:hAnsi="Arial" w:cs="Arial"/>
          <w:sz w:val="24"/>
          <w:szCs w:val="24"/>
        </w:rPr>
      </w:pPr>
      <w:r w:rsidRPr="00F67E53">
        <w:rPr>
          <w:rFonts w:ascii="Arial" w:hAnsi="Arial" w:cs="Arial"/>
          <w:sz w:val="24"/>
          <w:szCs w:val="24"/>
        </w:rPr>
        <w:t>Para esto se realiza</w:t>
      </w:r>
      <w:r w:rsidR="006B3844" w:rsidRPr="00F67E53">
        <w:rPr>
          <w:rFonts w:ascii="Arial" w:hAnsi="Arial" w:cs="Arial"/>
          <w:sz w:val="24"/>
          <w:szCs w:val="24"/>
        </w:rPr>
        <w:t xml:space="preserve"> ingresando a Básicos » Parametrización General » se ajusta lo siguiente:</w:t>
      </w:r>
    </w:p>
    <w:p w14:paraId="6B1F52F1" w14:textId="77777777" w:rsidR="006B3844" w:rsidRPr="00F67E53" w:rsidRDefault="006B3844" w:rsidP="00B07196">
      <w:pPr>
        <w:ind w:left="680"/>
        <w:rPr>
          <w:rFonts w:ascii="Arial" w:hAnsi="Arial" w:cs="Arial"/>
          <w:sz w:val="24"/>
          <w:szCs w:val="24"/>
        </w:rPr>
      </w:pPr>
    </w:p>
    <w:p w14:paraId="2BBDD938" w14:textId="77777777" w:rsidR="006B3844" w:rsidRPr="00F67E53" w:rsidRDefault="006B3844" w:rsidP="007475FC">
      <w:pPr>
        <w:numPr>
          <w:ilvl w:val="3"/>
          <w:numId w:val="32"/>
        </w:numPr>
        <w:rPr>
          <w:rFonts w:ascii="Arial" w:hAnsi="Arial" w:cs="Arial"/>
          <w:sz w:val="24"/>
          <w:szCs w:val="24"/>
        </w:rPr>
      </w:pPr>
      <w:r w:rsidRPr="00F67E53">
        <w:rPr>
          <w:rFonts w:ascii="Arial" w:hAnsi="Arial" w:cs="Arial"/>
          <w:sz w:val="24"/>
          <w:szCs w:val="24"/>
        </w:rPr>
        <w:t>Tasa Máxima Comercial</w:t>
      </w:r>
    </w:p>
    <w:p w14:paraId="2D4301F3" w14:textId="77777777" w:rsidR="006B3844" w:rsidRPr="00F67E53" w:rsidRDefault="006B3844" w:rsidP="007475FC">
      <w:pPr>
        <w:numPr>
          <w:ilvl w:val="3"/>
          <w:numId w:val="32"/>
        </w:numPr>
        <w:rPr>
          <w:rFonts w:ascii="Arial" w:hAnsi="Arial" w:cs="Arial"/>
          <w:sz w:val="24"/>
          <w:szCs w:val="24"/>
        </w:rPr>
      </w:pPr>
      <w:r w:rsidRPr="00F67E53">
        <w:rPr>
          <w:rFonts w:ascii="Arial" w:hAnsi="Arial" w:cs="Arial"/>
          <w:sz w:val="24"/>
          <w:szCs w:val="24"/>
        </w:rPr>
        <w:t>Tasa Máxima Consumo</w:t>
      </w:r>
    </w:p>
    <w:p w14:paraId="7EAEA17D" w14:textId="77777777" w:rsidR="006B3844" w:rsidRPr="00F67E53" w:rsidRDefault="006B3844" w:rsidP="007475FC">
      <w:pPr>
        <w:numPr>
          <w:ilvl w:val="3"/>
          <w:numId w:val="32"/>
        </w:numPr>
        <w:rPr>
          <w:rFonts w:ascii="Arial" w:hAnsi="Arial" w:cs="Arial"/>
          <w:sz w:val="24"/>
          <w:szCs w:val="24"/>
        </w:rPr>
      </w:pPr>
      <w:r w:rsidRPr="00F67E53">
        <w:rPr>
          <w:rFonts w:ascii="Arial" w:hAnsi="Arial" w:cs="Arial"/>
          <w:sz w:val="24"/>
          <w:szCs w:val="24"/>
        </w:rPr>
        <w:t>Tasa Máxima Microcrédito</w:t>
      </w:r>
    </w:p>
    <w:p w14:paraId="0C762CED" w14:textId="77777777" w:rsidR="006B3844" w:rsidRPr="00F67E53" w:rsidRDefault="006B3844" w:rsidP="007475FC">
      <w:pPr>
        <w:numPr>
          <w:ilvl w:val="3"/>
          <w:numId w:val="32"/>
        </w:numPr>
        <w:rPr>
          <w:rFonts w:ascii="Arial" w:hAnsi="Arial" w:cs="Arial"/>
          <w:sz w:val="24"/>
          <w:szCs w:val="24"/>
        </w:rPr>
      </w:pPr>
      <w:r w:rsidRPr="00F67E53">
        <w:rPr>
          <w:rFonts w:ascii="Arial" w:hAnsi="Arial" w:cs="Arial"/>
          <w:sz w:val="24"/>
          <w:szCs w:val="24"/>
        </w:rPr>
        <w:t>Tasa Máxima Vivienda</w:t>
      </w:r>
    </w:p>
    <w:p w14:paraId="2CA644F5" w14:textId="77777777" w:rsidR="006B3844" w:rsidRPr="00F67E53" w:rsidRDefault="006B3844" w:rsidP="00B07196">
      <w:pPr>
        <w:rPr>
          <w:rFonts w:ascii="Arial" w:hAnsi="Arial" w:cs="Arial"/>
          <w:sz w:val="24"/>
          <w:szCs w:val="24"/>
        </w:rPr>
      </w:pPr>
    </w:p>
    <w:p w14:paraId="01B04213" w14:textId="77777777" w:rsidR="005E614D" w:rsidRPr="00F67E53" w:rsidRDefault="006B3844" w:rsidP="00B07196">
      <w:pPr>
        <w:numPr>
          <w:ilvl w:val="1"/>
          <w:numId w:val="32"/>
        </w:numPr>
        <w:rPr>
          <w:rFonts w:ascii="Arial" w:hAnsi="Arial" w:cs="Arial"/>
          <w:sz w:val="24"/>
          <w:szCs w:val="24"/>
        </w:rPr>
      </w:pPr>
      <w:r w:rsidRPr="00F67E53">
        <w:rPr>
          <w:rFonts w:ascii="Arial" w:hAnsi="Arial" w:cs="Arial"/>
          <w:sz w:val="24"/>
          <w:szCs w:val="24"/>
        </w:rPr>
        <w:t>Esta modificación se realiza con el fin de que la aplicación de la tasa cuando las personas se encuentran en mora sea la que se aplique en su debido momento, como la ley lo autoriza.</w:t>
      </w:r>
    </w:p>
    <w:p w14:paraId="61E388ED" w14:textId="77777777" w:rsidR="002665FF" w:rsidRPr="00F67E53" w:rsidRDefault="002665FF" w:rsidP="002665FF">
      <w:pPr>
        <w:rPr>
          <w:rFonts w:ascii="Arial" w:hAnsi="Arial" w:cs="Arial"/>
          <w:sz w:val="24"/>
          <w:szCs w:val="24"/>
        </w:rPr>
      </w:pPr>
    </w:p>
    <w:p w14:paraId="7108C483" w14:textId="77777777" w:rsidR="002665FF" w:rsidRPr="00F67E53" w:rsidRDefault="002665FF" w:rsidP="002665FF">
      <w:pPr>
        <w:pStyle w:val="Prrafodelista"/>
        <w:numPr>
          <w:ilvl w:val="0"/>
          <w:numId w:val="32"/>
        </w:numPr>
        <w:rPr>
          <w:rFonts w:ascii="Arial" w:hAnsi="Arial" w:cs="Arial"/>
          <w:b/>
          <w:spacing w:val="-3"/>
          <w:sz w:val="24"/>
          <w:szCs w:val="24"/>
        </w:rPr>
      </w:pPr>
      <w:bookmarkStart w:id="7" w:name="_Hlk43452870"/>
      <w:bookmarkStart w:id="8" w:name="_Hlk13589497"/>
      <w:r w:rsidRPr="00F67E53">
        <w:rPr>
          <w:rFonts w:ascii="Arial" w:hAnsi="Arial" w:cs="Arial"/>
          <w:b/>
          <w:spacing w:val="-3"/>
          <w:sz w:val="24"/>
          <w:szCs w:val="24"/>
        </w:rPr>
        <w:t>REGISTROS REFERENCIADOS.</w:t>
      </w:r>
      <w:bookmarkEnd w:id="7"/>
    </w:p>
    <w:p w14:paraId="7867D351" w14:textId="77777777" w:rsidR="002665FF" w:rsidRPr="00F67E53" w:rsidRDefault="002665FF" w:rsidP="002665FF">
      <w:pPr>
        <w:rPr>
          <w:rFonts w:ascii="Arial" w:hAnsi="Arial" w:cs="Arial"/>
          <w:b/>
          <w:spacing w:val="-3"/>
          <w:sz w:val="24"/>
          <w:szCs w:val="24"/>
        </w:rPr>
      </w:pPr>
    </w:p>
    <w:p w14:paraId="4222C2D6" w14:textId="77777777" w:rsidR="002665FF" w:rsidRPr="00F67E53" w:rsidRDefault="002665FF" w:rsidP="002665FF">
      <w:pPr>
        <w:pStyle w:val="Prrafodelista"/>
        <w:numPr>
          <w:ilvl w:val="1"/>
          <w:numId w:val="32"/>
        </w:numPr>
        <w:rPr>
          <w:rFonts w:ascii="Arial" w:hAnsi="Arial" w:cs="Arial"/>
          <w:b/>
          <w:bCs/>
          <w:spacing w:val="-3"/>
          <w:sz w:val="24"/>
          <w:szCs w:val="24"/>
        </w:rPr>
      </w:pPr>
      <w:r w:rsidRPr="00F67E53">
        <w:rPr>
          <w:rFonts w:ascii="Arial" w:hAnsi="Arial" w:cs="Arial"/>
          <w:b/>
          <w:bCs/>
          <w:sz w:val="24"/>
          <w:szCs w:val="24"/>
        </w:rPr>
        <w:t>FN-P-002 LIQUIDACIÓN DE INTERESES.</w:t>
      </w:r>
    </w:p>
    <w:p w14:paraId="4A9961AF" w14:textId="77777777" w:rsidR="002665FF" w:rsidRPr="00F67E53" w:rsidRDefault="002665FF" w:rsidP="002665FF">
      <w:pPr>
        <w:jc w:val="both"/>
        <w:rPr>
          <w:rFonts w:ascii="Arial" w:hAnsi="Arial" w:cs="Arial"/>
          <w:spacing w:val="-3"/>
          <w:sz w:val="24"/>
          <w:szCs w:val="24"/>
        </w:rPr>
      </w:pPr>
    </w:p>
    <w:p w14:paraId="79455D86" w14:textId="77777777" w:rsidR="002665FF" w:rsidRPr="00F67E53" w:rsidRDefault="002665FF" w:rsidP="002665FF">
      <w:pPr>
        <w:numPr>
          <w:ilvl w:val="0"/>
          <w:numId w:val="32"/>
        </w:numPr>
        <w:jc w:val="both"/>
        <w:rPr>
          <w:rFonts w:ascii="Arial" w:hAnsi="Arial" w:cs="Arial"/>
          <w:spacing w:val="-3"/>
          <w:sz w:val="24"/>
          <w:szCs w:val="24"/>
        </w:rPr>
      </w:pPr>
      <w:r w:rsidRPr="00F67E53">
        <w:rPr>
          <w:rFonts w:ascii="Arial" w:hAnsi="Arial" w:cs="Arial"/>
          <w:b/>
          <w:spacing w:val="-3"/>
          <w:sz w:val="24"/>
          <w:szCs w:val="24"/>
        </w:rPr>
        <w:t>CONTROL DE ACTUALIZACIONES.</w:t>
      </w:r>
    </w:p>
    <w:p w14:paraId="7521CD8B" w14:textId="77777777" w:rsidR="002665FF" w:rsidRPr="00F67E53" w:rsidRDefault="002665FF" w:rsidP="002665FF">
      <w:pPr>
        <w:jc w:val="both"/>
        <w:rPr>
          <w:rFonts w:ascii="Arial" w:hAnsi="Arial" w:cs="Arial"/>
          <w:spacing w:val="-3"/>
          <w:sz w:val="24"/>
          <w:szCs w:val="24"/>
        </w:rPr>
      </w:pPr>
    </w:p>
    <w:tbl>
      <w:tblPr>
        <w:tblStyle w:val="Tablaconcuadrcula"/>
        <w:tblW w:w="5000" w:type="pct"/>
        <w:tblLook w:val="04A0" w:firstRow="1" w:lastRow="0" w:firstColumn="1" w:lastColumn="0" w:noHBand="0" w:noVBand="1"/>
      </w:tblPr>
      <w:tblGrid>
        <w:gridCol w:w="1728"/>
        <w:gridCol w:w="3083"/>
        <w:gridCol w:w="2557"/>
        <w:gridCol w:w="2210"/>
      </w:tblGrid>
      <w:tr w:rsidR="002665FF" w:rsidRPr="00F67E53" w14:paraId="411C8533" w14:textId="77777777" w:rsidTr="00686E4C">
        <w:trPr>
          <w:trHeight w:val="67"/>
        </w:trPr>
        <w:tc>
          <w:tcPr>
            <w:tcW w:w="992" w:type="pct"/>
            <w:noWrap/>
            <w:hideMark/>
          </w:tcPr>
          <w:p w14:paraId="2CD7550B" w14:textId="77777777" w:rsidR="002665FF" w:rsidRPr="00F67E53" w:rsidRDefault="002665FF" w:rsidP="00686E4C">
            <w:pPr>
              <w:jc w:val="center"/>
              <w:rPr>
                <w:rFonts w:ascii="Arial" w:hAnsi="Arial" w:cs="Arial"/>
                <w:b/>
                <w:bCs/>
                <w:sz w:val="24"/>
                <w:szCs w:val="24"/>
                <w:lang w:eastAsia="es-CO"/>
              </w:rPr>
            </w:pPr>
            <w:bookmarkStart w:id="9" w:name="_Hlk9520961"/>
            <w:r w:rsidRPr="00F67E53">
              <w:rPr>
                <w:rFonts w:ascii="Arial" w:hAnsi="Arial" w:cs="Arial"/>
                <w:b/>
                <w:bCs/>
                <w:sz w:val="24"/>
                <w:szCs w:val="24"/>
                <w:lang w:eastAsia="es-CO"/>
              </w:rPr>
              <w:t>VERSIÓN</w:t>
            </w:r>
          </w:p>
        </w:tc>
        <w:tc>
          <w:tcPr>
            <w:tcW w:w="1341" w:type="pct"/>
            <w:noWrap/>
            <w:hideMark/>
          </w:tcPr>
          <w:p w14:paraId="5BE65119" w14:textId="77777777" w:rsidR="002665FF" w:rsidRPr="00F67E53" w:rsidRDefault="002665FF" w:rsidP="00686E4C">
            <w:pPr>
              <w:jc w:val="center"/>
              <w:rPr>
                <w:rFonts w:ascii="Arial" w:hAnsi="Arial" w:cs="Arial"/>
                <w:b/>
                <w:bCs/>
                <w:sz w:val="24"/>
                <w:szCs w:val="24"/>
                <w:lang w:eastAsia="es-CO"/>
              </w:rPr>
            </w:pPr>
            <w:r w:rsidRPr="00F67E53">
              <w:rPr>
                <w:rFonts w:ascii="Arial" w:hAnsi="Arial" w:cs="Arial"/>
                <w:b/>
                <w:bCs/>
                <w:sz w:val="24"/>
                <w:szCs w:val="24"/>
                <w:lang w:eastAsia="es-CO"/>
              </w:rPr>
              <w:t>FECHA ACTUALIZACIÓN</w:t>
            </w:r>
          </w:p>
        </w:tc>
        <w:tc>
          <w:tcPr>
            <w:tcW w:w="1424" w:type="pct"/>
            <w:noWrap/>
            <w:hideMark/>
          </w:tcPr>
          <w:p w14:paraId="2DC21E93" w14:textId="77777777" w:rsidR="002665FF" w:rsidRPr="00F67E53" w:rsidRDefault="002665FF" w:rsidP="00686E4C">
            <w:pPr>
              <w:jc w:val="center"/>
              <w:rPr>
                <w:rFonts w:ascii="Arial" w:hAnsi="Arial" w:cs="Arial"/>
                <w:b/>
                <w:bCs/>
                <w:sz w:val="24"/>
                <w:szCs w:val="24"/>
                <w:lang w:eastAsia="es-CO"/>
              </w:rPr>
            </w:pPr>
            <w:r w:rsidRPr="00F67E53">
              <w:rPr>
                <w:rFonts w:ascii="Arial" w:hAnsi="Arial" w:cs="Arial"/>
                <w:b/>
                <w:bCs/>
                <w:sz w:val="24"/>
                <w:szCs w:val="24"/>
                <w:lang w:eastAsia="es-CO"/>
              </w:rPr>
              <w:t>OBSERVACIONES</w:t>
            </w:r>
          </w:p>
        </w:tc>
        <w:tc>
          <w:tcPr>
            <w:tcW w:w="1243" w:type="pct"/>
            <w:noWrap/>
            <w:hideMark/>
          </w:tcPr>
          <w:p w14:paraId="0B1BB5DD" w14:textId="77777777" w:rsidR="002665FF" w:rsidRPr="00F67E53" w:rsidRDefault="002665FF" w:rsidP="00686E4C">
            <w:pPr>
              <w:jc w:val="center"/>
              <w:rPr>
                <w:rFonts w:ascii="Arial" w:hAnsi="Arial" w:cs="Arial"/>
                <w:b/>
                <w:bCs/>
                <w:sz w:val="24"/>
                <w:szCs w:val="24"/>
                <w:lang w:eastAsia="es-CO"/>
              </w:rPr>
            </w:pPr>
            <w:r w:rsidRPr="00F67E53">
              <w:rPr>
                <w:rFonts w:ascii="Arial" w:hAnsi="Arial" w:cs="Arial"/>
                <w:b/>
                <w:bCs/>
                <w:sz w:val="24"/>
                <w:szCs w:val="24"/>
                <w:lang w:eastAsia="es-CO"/>
              </w:rPr>
              <w:t>USUARIO</w:t>
            </w:r>
          </w:p>
        </w:tc>
      </w:tr>
      <w:tr w:rsidR="002665FF" w:rsidRPr="00F67E53" w14:paraId="33D3B978" w14:textId="77777777" w:rsidTr="00686E4C">
        <w:trPr>
          <w:trHeight w:val="77"/>
        </w:trPr>
        <w:tc>
          <w:tcPr>
            <w:tcW w:w="992" w:type="pct"/>
            <w:noWrap/>
            <w:hideMark/>
          </w:tcPr>
          <w:p w14:paraId="7E2ECBEB" w14:textId="77777777" w:rsidR="002665FF" w:rsidRPr="00F67E53" w:rsidRDefault="002665FF" w:rsidP="00686E4C">
            <w:pPr>
              <w:jc w:val="center"/>
              <w:rPr>
                <w:rFonts w:ascii="Arial" w:hAnsi="Arial" w:cs="Arial"/>
                <w:sz w:val="24"/>
                <w:szCs w:val="24"/>
                <w:lang w:eastAsia="es-CO"/>
              </w:rPr>
            </w:pPr>
            <w:r w:rsidRPr="00F67E53">
              <w:rPr>
                <w:rFonts w:ascii="Arial" w:hAnsi="Arial" w:cs="Arial"/>
                <w:sz w:val="24"/>
                <w:szCs w:val="24"/>
                <w:lang w:eastAsia="es-CO"/>
              </w:rPr>
              <w:t>1</w:t>
            </w:r>
          </w:p>
        </w:tc>
        <w:tc>
          <w:tcPr>
            <w:tcW w:w="1341" w:type="pct"/>
            <w:noWrap/>
            <w:hideMark/>
          </w:tcPr>
          <w:p w14:paraId="6451E0C4" w14:textId="77777777" w:rsidR="002665FF" w:rsidRPr="00F67E53" w:rsidRDefault="002665FF" w:rsidP="00686E4C">
            <w:pPr>
              <w:jc w:val="center"/>
              <w:rPr>
                <w:rFonts w:ascii="Arial" w:hAnsi="Arial" w:cs="Arial"/>
                <w:sz w:val="24"/>
                <w:szCs w:val="24"/>
                <w:lang w:eastAsia="es-CO"/>
              </w:rPr>
            </w:pPr>
            <w:r w:rsidRPr="00F67E53">
              <w:rPr>
                <w:rFonts w:ascii="Arial" w:hAnsi="Arial" w:cs="Arial"/>
                <w:sz w:val="24"/>
                <w:szCs w:val="24"/>
                <w:lang w:eastAsia="es-CO"/>
              </w:rPr>
              <w:t>24/03/2019</w:t>
            </w:r>
          </w:p>
        </w:tc>
        <w:tc>
          <w:tcPr>
            <w:tcW w:w="1424" w:type="pct"/>
            <w:noWrap/>
            <w:hideMark/>
          </w:tcPr>
          <w:p w14:paraId="3428BCB6" w14:textId="77777777" w:rsidR="002665FF" w:rsidRPr="00F67E53" w:rsidRDefault="002665FF" w:rsidP="00686E4C">
            <w:pPr>
              <w:jc w:val="center"/>
              <w:rPr>
                <w:rFonts w:ascii="Arial" w:hAnsi="Arial" w:cs="Arial"/>
                <w:sz w:val="24"/>
                <w:szCs w:val="24"/>
                <w:lang w:eastAsia="es-CO"/>
              </w:rPr>
            </w:pPr>
            <w:r w:rsidRPr="00F67E53">
              <w:rPr>
                <w:rFonts w:ascii="Arial" w:hAnsi="Arial" w:cs="Arial"/>
                <w:sz w:val="24"/>
                <w:szCs w:val="24"/>
                <w:lang w:eastAsia="es-CO"/>
              </w:rPr>
              <w:t>Modelo inicial</w:t>
            </w:r>
          </w:p>
        </w:tc>
        <w:tc>
          <w:tcPr>
            <w:tcW w:w="1243" w:type="pct"/>
            <w:noWrap/>
            <w:hideMark/>
          </w:tcPr>
          <w:p w14:paraId="19DC4F1D" w14:textId="77777777" w:rsidR="002665FF" w:rsidRPr="00F67E53" w:rsidRDefault="002665FF" w:rsidP="00686E4C">
            <w:pPr>
              <w:jc w:val="center"/>
              <w:rPr>
                <w:rFonts w:ascii="Arial" w:hAnsi="Arial" w:cs="Arial"/>
                <w:sz w:val="24"/>
                <w:szCs w:val="24"/>
                <w:lang w:eastAsia="es-CO"/>
              </w:rPr>
            </w:pPr>
            <w:r w:rsidRPr="00F67E53">
              <w:rPr>
                <w:rFonts w:ascii="Arial" w:hAnsi="Arial" w:cs="Arial"/>
                <w:sz w:val="24"/>
                <w:szCs w:val="24"/>
                <w:lang w:eastAsia="es-CO"/>
              </w:rPr>
              <w:t>Asesor de Calidad</w:t>
            </w:r>
          </w:p>
        </w:tc>
      </w:tr>
      <w:bookmarkEnd w:id="8"/>
      <w:bookmarkEnd w:id="9"/>
    </w:tbl>
    <w:p w14:paraId="5C7EF155" w14:textId="77777777" w:rsidR="002665FF" w:rsidRPr="00F67E53" w:rsidRDefault="002665FF" w:rsidP="00B07196">
      <w:pPr>
        <w:rPr>
          <w:rFonts w:ascii="Arial" w:hAnsi="Arial" w:cs="Arial"/>
          <w:spacing w:val="-3"/>
          <w:sz w:val="24"/>
          <w:szCs w:val="24"/>
        </w:rPr>
      </w:pPr>
    </w:p>
    <w:sectPr w:rsidR="002665FF" w:rsidRPr="00F67E53" w:rsidSect="00B07196">
      <w:headerReference w:type="even" r:id="rId16"/>
      <w:headerReference w:type="default" r:id="rId17"/>
      <w:footerReference w:type="even" r:id="rId18"/>
      <w:footerReference w:type="default" r:id="rId19"/>
      <w:headerReference w:type="first" r:id="rId20"/>
      <w:footerReference w:type="first" r:id="rId2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4587" w14:textId="77777777" w:rsidR="002B7C43" w:rsidRDefault="002B7C43">
      <w:r>
        <w:separator/>
      </w:r>
    </w:p>
  </w:endnote>
  <w:endnote w:type="continuationSeparator" w:id="0">
    <w:p w14:paraId="1F9A709C" w14:textId="77777777" w:rsidR="002B7C43" w:rsidRDefault="002B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0A44" w14:textId="77777777" w:rsidR="00CC53F6" w:rsidRDefault="00CC53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950D" w14:textId="77777777" w:rsidR="00686E4C" w:rsidRPr="00B07196" w:rsidRDefault="00686E4C" w:rsidP="00B07196">
    <w:pPr>
      <w:pStyle w:val="Piedepgina1"/>
      <w:jc w:val="center"/>
      <w:rPr>
        <w:color w:val="BFBFBF" w:themeColor="background1" w:themeShade="BF"/>
      </w:rPr>
    </w:pPr>
    <w:bookmarkStart w:id="11" w:name="_Hlk43210619"/>
    <w:bookmarkStart w:id="12" w:name="_Hlk43210620"/>
    <w:bookmarkStart w:id="13" w:name="_Hlk43210865"/>
    <w:bookmarkStart w:id="14" w:name="_Hlk43210866"/>
    <w:bookmarkStart w:id="15" w:name="_Hlk43211065"/>
    <w:bookmarkStart w:id="16" w:name="_Hlk43211066"/>
    <w:bookmarkStart w:id="17" w:name="_Hlk43220335"/>
    <w:bookmarkStart w:id="18" w:name="_Hlk43220336"/>
    <w:bookmarkStart w:id="19" w:name="_Hlk43220690"/>
    <w:bookmarkStart w:id="20" w:name="_Hlk43220691"/>
    <w:bookmarkStart w:id="21" w:name="_Hlk43220899"/>
    <w:bookmarkStart w:id="22" w:name="_Hlk43220900"/>
    <w:bookmarkStart w:id="23" w:name="_Hlk43221206"/>
    <w:bookmarkStart w:id="24" w:name="_Hlk43221207"/>
    <w:bookmarkStart w:id="25" w:name="_Hlk43221380"/>
    <w:bookmarkStart w:id="26" w:name="_Hlk43221381"/>
    <w:bookmarkStart w:id="27"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953A" w14:textId="77777777" w:rsidR="00CC53F6" w:rsidRDefault="00CC5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63CD" w14:textId="77777777" w:rsidR="002B7C43" w:rsidRDefault="002B7C43">
      <w:r>
        <w:separator/>
      </w:r>
    </w:p>
  </w:footnote>
  <w:footnote w:type="continuationSeparator" w:id="0">
    <w:p w14:paraId="67CDF440" w14:textId="77777777" w:rsidR="002B7C43" w:rsidRDefault="002B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7545" w14:textId="77777777" w:rsidR="00CC53F6" w:rsidRDefault="00CC53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12"/>
      <w:gridCol w:w="847"/>
      <w:gridCol w:w="996"/>
      <w:gridCol w:w="887"/>
      <w:gridCol w:w="333"/>
      <w:gridCol w:w="927"/>
      <w:gridCol w:w="1124"/>
      <w:gridCol w:w="808"/>
      <w:gridCol w:w="1044"/>
    </w:tblGrid>
    <w:tr w:rsidR="00686E4C" w:rsidRPr="009979CE" w14:paraId="249F4EA2" w14:textId="77777777" w:rsidTr="00B07196">
      <w:trPr>
        <w:trHeight w:val="56"/>
      </w:trPr>
      <w:tc>
        <w:tcPr>
          <w:tcW w:w="1363" w:type="pct"/>
          <w:vMerge w:val="restart"/>
          <w:noWrap/>
          <w:vAlign w:val="center"/>
          <w:hideMark/>
        </w:tcPr>
        <w:p w14:paraId="6636F55F" w14:textId="77777777" w:rsidR="00686E4C" w:rsidRPr="009979CE" w:rsidRDefault="00686E4C" w:rsidP="00B07196">
          <w:pPr>
            <w:rPr>
              <w:rFonts w:ascii="Arial Narrow" w:hAnsi="Arial Narrow"/>
              <w:sz w:val="18"/>
              <w:szCs w:val="18"/>
            </w:rPr>
          </w:pPr>
          <w:bookmarkStart w:id="10" w:name="_Hlk43452992"/>
          <w:r w:rsidRPr="009979CE">
            <w:rPr>
              <w:rFonts w:ascii="Arial Narrow" w:hAnsi="Arial Narrow"/>
              <w:noProof/>
              <w:sz w:val="18"/>
              <w:szCs w:val="18"/>
              <w:lang w:eastAsia="es-CO"/>
            </w:rPr>
            <w:drawing>
              <wp:anchor distT="0" distB="0" distL="114300" distR="114300" simplePos="0" relativeHeight="251658752" behindDoc="0" locked="0" layoutInCell="1" allowOverlap="1" wp14:anchorId="1BC9AEF7" wp14:editId="234A04D0">
                <wp:simplePos x="0" y="0"/>
                <wp:positionH relativeFrom="column">
                  <wp:posOffset>51435</wp:posOffset>
                </wp:positionH>
                <wp:positionV relativeFrom="paragraph">
                  <wp:posOffset>-46990</wp:posOffset>
                </wp:positionV>
                <wp:extent cx="1387475" cy="34988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657032B3" w14:textId="77777777" w:rsidR="00686E4C" w:rsidRPr="009979CE" w:rsidRDefault="00686E4C" w:rsidP="00B07196">
          <w:pPr>
            <w:rPr>
              <w:rFonts w:ascii="Arial Narrow" w:hAnsi="Arial Narrow" w:cs="Arial"/>
              <w:b/>
              <w:bCs/>
              <w:sz w:val="18"/>
              <w:szCs w:val="18"/>
            </w:rPr>
          </w:pPr>
          <w:r w:rsidRPr="009979CE">
            <w:rPr>
              <w:rFonts w:ascii="Arial Narrow" w:hAnsi="Arial Narrow" w:cs="Arial"/>
              <w:b/>
              <w:bCs/>
              <w:sz w:val="18"/>
              <w:szCs w:val="18"/>
            </w:rPr>
            <w:t>PROCESO</w:t>
          </w:r>
        </w:p>
      </w:tc>
      <w:tc>
        <w:tcPr>
          <w:tcW w:w="2674" w:type="pct"/>
          <w:gridSpan w:val="6"/>
          <w:vAlign w:val="center"/>
        </w:tcPr>
        <w:p w14:paraId="1C55DA2A" w14:textId="77777777" w:rsidR="00686E4C" w:rsidRPr="009979CE" w:rsidRDefault="00686E4C" w:rsidP="00B07196">
          <w:pPr>
            <w:rPr>
              <w:rFonts w:ascii="Arial Narrow" w:hAnsi="Arial Narrow" w:cs="Arial"/>
              <w:b/>
              <w:bCs/>
              <w:sz w:val="18"/>
              <w:szCs w:val="18"/>
            </w:rPr>
          </w:pPr>
          <w:r w:rsidRPr="009979CE">
            <w:rPr>
              <w:rFonts w:ascii="Arial Narrow" w:hAnsi="Arial Narrow" w:cs="Arial"/>
              <w:b/>
              <w:bCs/>
              <w:sz w:val="18"/>
              <w:szCs w:val="18"/>
            </w:rPr>
            <w:t>GESTIÓN FINANCIERA</w:t>
          </w:r>
        </w:p>
      </w:tc>
    </w:tr>
    <w:tr w:rsidR="00686E4C" w:rsidRPr="009979CE" w14:paraId="7D166868" w14:textId="77777777" w:rsidTr="00B07196">
      <w:trPr>
        <w:trHeight w:val="56"/>
      </w:trPr>
      <w:tc>
        <w:tcPr>
          <w:tcW w:w="1363" w:type="pct"/>
          <w:vMerge/>
          <w:noWrap/>
          <w:vAlign w:val="center"/>
        </w:tcPr>
        <w:p w14:paraId="0E985A5F" w14:textId="77777777" w:rsidR="00686E4C" w:rsidRPr="009979CE" w:rsidRDefault="00686E4C" w:rsidP="00B07196">
          <w:pPr>
            <w:rPr>
              <w:rFonts w:ascii="Arial Narrow" w:hAnsi="Arial Narrow"/>
              <w:noProof/>
              <w:sz w:val="18"/>
              <w:szCs w:val="18"/>
            </w:rPr>
          </w:pPr>
        </w:p>
      </w:tc>
      <w:tc>
        <w:tcPr>
          <w:tcW w:w="962" w:type="pct"/>
          <w:gridSpan w:val="2"/>
          <w:noWrap/>
          <w:vAlign w:val="center"/>
        </w:tcPr>
        <w:p w14:paraId="05CFA6DD" w14:textId="77777777" w:rsidR="00686E4C" w:rsidRPr="009979CE" w:rsidRDefault="00686E4C" w:rsidP="00B07196">
          <w:pPr>
            <w:rPr>
              <w:rFonts w:ascii="Arial Narrow" w:hAnsi="Arial Narrow"/>
              <w:b/>
              <w:sz w:val="18"/>
              <w:szCs w:val="18"/>
              <w:lang w:eastAsia="en-US"/>
            </w:rPr>
          </w:pPr>
          <w:r w:rsidRPr="009979CE">
            <w:rPr>
              <w:rFonts w:ascii="Arial Narrow" w:hAnsi="Arial Narrow"/>
              <w:b/>
              <w:sz w:val="18"/>
              <w:szCs w:val="18"/>
              <w:lang w:eastAsia="en-US"/>
            </w:rPr>
            <w:t>PROCEDIMIENTO</w:t>
          </w:r>
        </w:p>
      </w:tc>
      <w:tc>
        <w:tcPr>
          <w:tcW w:w="2674" w:type="pct"/>
          <w:gridSpan w:val="6"/>
          <w:vAlign w:val="center"/>
        </w:tcPr>
        <w:p w14:paraId="0A41102E" w14:textId="77777777" w:rsidR="00686E4C" w:rsidRPr="009979CE" w:rsidRDefault="00686E4C" w:rsidP="00B07196">
          <w:pPr>
            <w:rPr>
              <w:rFonts w:ascii="Arial Narrow" w:hAnsi="Arial Narrow"/>
              <w:b/>
              <w:sz w:val="18"/>
              <w:szCs w:val="18"/>
              <w:lang w:eastAsia="en-US"/>
            </w:rPr>
          </w:pPr>
          <w:r w:rsidRPr="00B07196">
            <w:rPr>
              <w:rFonts w:ascii="Arial Narrow" w:hAnsi="Arial Narrow"/>
              <w:b/>
              <w:sz w:val="18"/>
              <w:szCs w:val="18"/>
              <w:lang w:eastAsia="en-US"/>
            </w:rPr>
            <w:t>GESTIÓN CIERRE CONTABLE MENSUAL</w:t>
          </w:r>
        </w:p>
      </w:tc>
    </w:tr>
    <w:tr w:rsidR="00686E4C" w:rsidRPr="009979CE" w14:paraId="6775D48A" w14:textId="77777777" w:rsidTr="00B07196">
      <w:trPr>
        <w:trHeight w:val="56"/>
      </w:trPr>
      <w:tc>
        <w:tcPr>
          <w:tcW w:w="1363" w:type="pct"/>
          <w:vMerge/>
          <w:vAlign w:val="center"/>
          <w:hideMark/>
        </w:tcPr>
        <w:p w14:paraId="5FB06AB8" w14:textId="77777777" w:rsidR="00686E4C" w:rsidRPr="009979CE" w:rsidRDefault="00686E4C" w:rsidP="00B07196">
          <w:pPr>
            <w:rPr>
              <w:rFonts w:ascii="Arial Narrow" w:hAnsi="Arial Narrow"/>
              <w:sz w:val="18"/>
              <w:szCs w:val="18"/>
            </w:rPr>
          </w:pPr>
        </w:p>
      </w:tc>
      <w:tc>
        <w:tcPr>
          <w:tcW w:w="442" w:type="pct"/>
          <w:noWrap/>
          <w:vAlign w:val="center"/>
          <w:hideMark/>
        </w:tcPr>
        <w:p w14:paraId="0DFB0850" w14:textId="77777777" w:rsidR="00686E4C" w:rsidRPr="009979CE" w:rsidRDefault="00686E4C" w:rsidP="00B07196">
          <w:pPr>
            <w:rPr>
              <w:rFonts w:ascii="Arial Narrow" w:hAnsi="Arial Narrow" w:cs="Arial"/>
              <w:b/>
              <w:sz w:val="18"/>
              <w:szCs w:val="18"/>
            </w:rPr>
          </w:pPr>
          <w:r w:rsidRPr="009979CE">
            <w:rPr>
              <w:rFonts w:ascii="Arial Narrow" w:hAnsi="Arial Narrow" w:cs="Arial"/>
              <w:b/>
              <w:sz w:val="18"/>
              <w:szCs w:val="18"/>
              <w:lang w:eastAsia="en-US"/>
            </w:rPr>
            <w:t>Código</w:t>
          </w:r>
        </w:p>
      </w:tc>
      <w:tc>
        <w:tcPr>
          <w:tcW w:w="520" w:type="pct"/>
          <w:noWrap/>
          <w:vAlign w:val="center"/>
          <w:hideMark/>
        </w:tcPr>
        <w:p w14:paraId="727A9504" w14:textId="18BD7779" w:rsidR="00686E4C" w:rsidRPr="009979CE" w:rsidRDefault="00686E4C" w:rsidP="00B07196">
          <w:pPr>
            <w:rPr>
              <w:rFonts w:ascii="Arial Narrow" w:hAnsi="Arial Narrow" w:cs="Arial"/>
              <w:b/>
              <w:bCs/>
              <w:sz w:val="18"/>
              <w:szCs w:val="18"/>
            </w:rPr>
          </w:pPr>
          <w:r>
            <w:rPr>
              <w:rFonts w:ascii="Arial Narrow" w:hAnsi="Arial Narrow" w:cs="Arial"/>
              <w:b/>
              <w:bCs/>
              <w:sz w:val="18"/>
              <w:szCs w:val="18"/>
            </w:rPr>
            <w:t>FN-P</w:t>
          </w:r>
          <w:r w:rsidR="00CC53F6">
            <w:rPr>
              <w:rFonts w:ascii="Arial Narrow" w:hAnsi="Arial Narrow" w:cs="Arial"/>
              <w:b/>
              <w:bCs/>
              <w:sz w:val="18"/>
              <w:szCs w:val="18"/>
            </w:rPr>
            <w:t>R</w:t>
          </w:r>
          <w:r w:rsidRPr="00665C52">
            <w:rPr>
              <w:rFonts w:ascii="Arial Narrow" w:hAnsi="Arial Narrow" w:cs="Arial"/>
              <w:b/>
              <w:bCs/>
              <w:sz w:val="18"/>
              <w:szCs w:val="18"/>
            </w:rPr>
            <w:t>-</w:t>
          </w:r>
          <w:r>
            <w:rPr>
              <w:rFonts w:ascii="Arial Narrow" w:hAnsi="Arial Narrow" w:cs="Arial"/>
              <w:b/>
              <w:bCs/>
              <w:sz w:val="18"/>
              <w:szCs w:val="18"/>
            </w:rPr>
            <w:t>4</w:t>
          </w:r>
        </w:p>
      </w:tc>
      <w:tc>
        <w:tcPr>
          <w:tcW w:w="463" w:type="pct"/>
          <w:noWrap/>
          <w:vAlign w:val="center"/>
          <w:hideMark/>
        </w:tcPr>
        <w:p w14:paraId="63B39DE2" w14:textId="77777777" w:rsidR="00686E4C" w:rsidRPr="009979CE" w:rsidRDefault="00686E4C" w:rsidP="00B07196">
          <w:pPr>
            <w:rPr>
              <w:rFonts w:ascii="Arial Narrow" w:hAnsi="Arial Narrow" w:cs="Arial"/>
              <w:b/>
              <w:sz w:val="18"/>
              <w:szCs w:val="18"/>
            </w:rPr>
          </w:pPr>
          <w:r w:rsidRPr="009979CE">
            <w:rPr>
              <w:rFonts w:ascii="Arial Narrow" w:hAnsi="Arial Narrow" w:cs="Arial"/>
              <w:b/>
              <w:sz w:val="18"/>
              <w:szCs w:val="18"/>
              <w:lang w:eastAsia="en-US"/>
            </w:rPr>
            <w:t>Versión</w:t>
          </w:r>
        </w:p>
      </w:tc>
      <w:tc>
        <w:tcPr>
          <w:tcW w:w="174" w:type="pct"/>
          <w:noWrap/>
          <w:vAlign w:val="center"/>
          <w:hideMark/>
        </w:tcPr>
        <w:p w14:paraId="7CBCC270" w14:textId="77777777" w:rsidR="00686E4C" w:rsidRPr="009979CE" w:rsidRDefault="00686E4C" w:rsidP="00B07196">
          <w:pPr>
            <w:rPr>
              <w:rFonts w:ascii="Arial Narrow" w:hAnsi="Arial Narrow" w:cs="Arial"/>
              <w:b/>
              <w:sz w:val="18"/>
              <w:szCs w:val="18"/>
            </w:rPr>
          </w:pPr>
          <w:r>
            <w:rPr>
              <w:rFonts w:ascii="Arial Narrow" w:hAnsi="Arial Narrow" w:cs="Arial"/>
              <w:b/>
              <w:sz w:val="18"/>
              <w:szCs w:val="18"/>
              <w:lang w:eastAsia="en-US"/>
            </w:rPr>
            <w:t>1</w:t>
          </w:r>
        </w:p>
      </w:tc>
      <w:tc>
        <w:tcPr>
          <w:tcW w:w="484" w:type="pct"/>
          <w:noWrap/>
          <w:vAlign w:val="center"/>
          <w:hideMark/>
        </w:tcPr>
        <w:p w14:paraId="707C2CA2" w14:textId="77777777" w:rsidR="00686E4C" w:rsidRPr="009979CE" w:rsidRDefault="00686E4C" w:rsidP="00B07196">
          <w:pPr>
            <w:rPr>
              <w:rFonts w:ascii="Arial Narrow" w:hAnsi="Arial Narrow" w:cs="Arial"/>
              <w:b/>
              <w:sz w:val="18"/>
              <w:szCs w:val="18"/>
            </w:rPr>
          </w:pPr>
          <w:r w:rsidRPr="009979CE">
            <w:rPr>
              <w:rFonts w:ascii="Arial Narrow" w:hAnsi="Arial Narrow" w:cs="Arial"/>
              <w:b/>
              <w:sz w:val="18"/>
              <w:szCs w:val="18"/>
              <w:lang w:eastAsia="en-US"/>
            </w:rPr>
            <w:t>Emisión</w:t>
          </w:r>
        </w:p>
      </w:tc>
      <w:tc>
        <w:tcPr>
          <w:tcW w:w="587" w:type="pct"/>
          <w:noWrap/>
          <w:vAlign w:val="center"/>
          <w:hideMark/>
        </w:tcPr>
        <w:p w14:paraId="66C93D0F" w14:textId="77777777" w:rsidR="00686E4C" w:rsidRPr="009979CE" w:rsidRDefault="00686E4C" w:rsidP="00B07196">
          <w:pPr>
            <w:rPr>
              <w:rFonts w:ascii="Arial Narrow" w:hAnsi="Arial Narrow" w:cs="Arial"/>
              <w:b/>
              <w:noProof/>
              <w:sz w:val="18"/>
              <w:szCs w:val="18"/>
              <w:lang w:eastAsia="en-US"/>
            </w:rPr>
          </w:pPr>
          <w:r>
            <w:rPr>
              <w:rFonts w:ascii="Arial Narrow" w:hAnsi="Arial Narrow" w:cs="Arial"/>
              <w:b/>
              <w:noProof/>
              <w:sz w:val="18"/>
              <w:szCs w:val="18"/>
              <w:lang w:eastAsia="en-US"/>
            </w:rPr>
            <w:t>24/03/2019</w:t>
          </w:r>
        </w:p>
      </w:tc>
      <w:tc>
        <w:tcPr>
          <w:tcW w:w="422" w:type="pct"/>
          <w:noWrap/>
          <w:vAlign w:val="center"/>
          <w:hideMark/>
        </w:tcPr>
        <w:p w14:paraId="51384C2E" w14:textId="77777777" w:rsidR="00686E4C" w:rsidRPr="009979CE" w:rsidRDefault="00686E4C" w:rsidP="00B07196">
          <w:pPr>
            <w:rPr>
              <w:rFonts w:ascii="Arial Narrow" w:hAnsi="Arial Narrow" w:cs="Arial"/>
              <w:b/>
              <w:sz w:val="18"/>
              <w:szCs w:val="18"/>
            </w:rPr>
          </w:pPr>
          <w:r w:rsidRPr="009979CE">
            <w:rPr>
              <w:rFonts w:ascii="Arial Narrow" w:hAnsi="Arial Narrow" w:cs="Arial"/>
              <w:b/>
              <w:sz w:val="18"/>
              <w:szCs w:val="18"/>
            </w:rPr>
            <w:t>pagina</w:t>
          </w:r>
        </w:p>
      </w:tc>
      <w:tc>
        <w:tcPr>
          <w:tcW w:w="545" w:type="pct"/>
          <w:noWrap/>
          <w:vAlign w:val="center"/>
          <w:hideMark/>
        </w:tcPr>
        <w:p w14:paraId="77CF517B" w14:textId="7700524D" w:rsidR="00686E4C" w:rsidRPr="009979CE" w:rsidRDefault="00686E4C" w:rsidP="00B07196">
          <w:pPr>
            <w:pStyle w:val="Piedepgina"/>
            <w:rPr>
              <w:rFonts w:cs="Arial"/>
              <w:b/>
              <w:color w:val="auto"/>
              <w:sz w:val="18"/>
              <w:szCs w:val="18"/>
              <w:lang w:eastAsia="en-US"/>
            </w:rPr>
          </w:pPr>
          <w:r w:rsidRPr="009979CE">
            <w:rPr>
              <w:rFonts w:cs="Arial"/>
              <w:b/>
              <w:color w:val="auto"/>
              <w:spacing w:val="-3"/>
              <w:sz w:val="18"/>
              <w:szCs w:val="18"/>
              <w:lang w:val="pt-BR" w:eastAsia="en-US"/>
            </w:rPr>
            <w:t xml:space="preserve"> </w:t>
          </w:r>
          <w:r w:rsidRPr="009979CE">
            <w:rPr>
              <w:rFonts w:cs="Arial"/>
              <w:b/>
              <w:color w:val="auto"/>
              <w:spacing w:val="-3"/>
              <w:sz w:val="18"/>
              <w:szCs w:val="18"/>
            </w:rPr>
            <w:fldChar w:fldCharType="begin"/>
          </w:r>
          <w:r w:rsidRPr="009979CE">
            <w:rPr>
              <w:rFonts w:cs="Arial"/>
              <w:b/>
              <w:color w:val="auto"/>
              <w:spacing w:val="-3"/>
              <w:sz w:val="18"/>
              <w:szCs w:val="18"/>
              <w:lang w:val="pt-BR" w:eastAsia="en-US"/>
            </w:rPr>
            <w:instrText xml:space="preserve"> PAGE  \* MERGEFORMAT </w:instrText>
          </w:r>
          <w:r w:rsidRPr="009979CE">
            <w:rPr>
              <w:rFonts w:cs="Arial"/>
              <w:b/>
              <w:color w:val="auto"/>
              <w:spacing w:val="-3"/>
              <w:sz w:val="18"/>
              <w:szCs w:val="18"/>
            </w:rPr>
            <w:fldChar w:fldCharType="separate"/>
          </w:r>
          <w:r w:rsidR="009B3F4B" w:rsidRPr="009B3F4B">
            <w:rPr>
              <w:rFonts w:cs="Arial"/>
              <w:b/>
              <w:noProof/>
              <w:color w:val="auto"/>
              <w:spacing w:val="-3"/>
              <w:sz w:val="18"/>
              <w:szCs w:val="18"/>
              <w:lang w:eastAsia="en-US"/>
            </w:rPr>
            <w:t>11</w:t>
          </w:r>
          <w:r w:rsidRPr="009979CE">
            <w:rPr>
              <w:rFonts w:cs="Arial"/>
              <w:b/>
              <w:color w:val="auto"/>
              <w:spacing w:val="-3"/>
              <w:sz w:val="18"/>
              <w:szCs w:val="18"/>
            </w:rPr>
            <w:fldChar w:fldCharType="end"/>
          </w:r>
          <w:r w:rsidRPr="009979CE">
            <w:rPr>
              <w:rFonts w:cs="Arial"/>
              <w:b/>
              <w:color w:val="auto"/>
              <w:spacing w:val="-3"/>
              <w:sz w:val="18"/>
              <w:szCs w:val="18"/>
              <w:lang w:eastAsia="en-US"/>
            </w:rPr>
            <w:t xml:space="preserve"> de </w:t>
          </w:r>
          <w:r w:rsidRPr="009979CE">
            <w:rPr>
              <w:rFonts w:cs="Arial"/>
              <w:b/>
              <w:color w:val="auto"/>
              <w:spacing w:val="-3"/>
              <w:sz w:val="18"/>
              <w:szCs w:val="18"/>
            </w:rPr>
            <w:fldChar w:fldCharType="begin"/>
          </w:r>
          <w:r w:rsidRPr="009979CE">
            <w:rPr>
              <w:rFonts w:cs="Arial"/>
              <w:b/>
              <w:color w:val="auto"/>
              <w:spacing w:val="-3"/>
              <w:sz w:val="18"/>
              <w:szCs w:val="18"/>
              <w:lang w:eastAsia="en-US"/>
            </w:rPr>
            <w:instrText xml:space="preserve"> NUMPAGES  \* MERGEFORMAT </w:instrText>
          </w:r>
          <w:r w:rsidRPr="009979CE">
            <w:rPr>
              <w:rFonts w:cs="Arial"/>
              <w:b/>
              <w:color w:val="auto"/>
              <w:spacing w:val="-3"/>
              <w:sz w:val="18"/>
              <w:szCs w:val="18"/>
            </w:rPr>
            <w:fldChar w:fldCharType="separate"/>
          </w:r>
          <w:r w:rsidR="009B3F4B">
            <w:rPr>
              <w:rFonts w:cs="Arial"/>
              <w:b/>
              <w:noProof/>
              <w:color w:val="auto"/>
              <w:spacing w:val="-3"/>
              <w:sz w:val="18"/>
              <w:szCs w:val="18"/>
              <w:lang w:eastAsia="en-US"/>
            </w:rPr>
            <w:t>11</w:t>
          </w:r>
          <w:r w:rsidRPr="009979CE">
            <w:rPr>
              <w:rFonts w:cs="Arial"/>
              <w:b/>
              <w:color w:val="auto"/>
              <w:spacing w:val="-3"/>
              <w:sz w:val="18"/>
              <w:szCs w:val="18"/>
            </w:rPr>
            <w:fldChar w:fldCharType="end"/>
          </w:r>
        </w:p>
      </w:tc>
    </w:tr>
    <w:bookmarkEnd w:id="10"/>
  </w:tbl>
  <w:p w14:paraId="2E67B1E3" w14:textId="77777777" w:rsidR="00686E4C" w:rsidRPr="00EE2593" w:rsidRDefault="00686E4C"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B77E" w14:textId="77777777" w:rsidR="00CC53F6" w:rsidRDefault="00CC53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5B6535"/>
    <w:multiLevelType w:val="hybridMultilevel"/>
    <w:tmpl w:val="E4F63948"/>
    <w:lvl w:ilvl="0" w:tplc="57AE02C6">
      <w:start w:val="5"/>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22322ED"/>
    <w:multiLevelType w:val="multilevel"/>
    <w:tmpl w:val="503EDC2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bullet"/>
      <w:lvlText w:val="o"/>
      <w:lvlJc w:val="left"/>
      <w:pPr>
        <w:ind w:left="1021" w:hanging="341"/>
      </w:pPr>
      <w:rPr>
        <w:rFonts w:ascii="Courier New" w:hAnsi="Courier New" w:cs="Courier New"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5B18B0"/>
    <w:multiLevelType w:val="hybridMultilevel"/>
    <w:tmpl w:val="279AC288"/>
    <w:lvl w:ilvl="0" w:tplc="338CF4FC">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A9F0D24"/>
    <w:multiLevelType w:val="hybridMultilevel"/>
    <w:tmpl w:val="ED56A302"/>
    <w:lvl w:ilvl="0" w:tplc="240A000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1E44FBE"/>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9"/>
  </w:num>
  <w:num w:numId="3">
    <w:abstractNumId w:val="30"/>
  </w:num>
  <w:num w:numId="4">
    <w:abstractNumId w:val="2"/>
  </w:num>
  <w:num w:numId="5">
    <w:abstractNumId w:val="31"/>
  </w:num>
  <w:num w:numId="6">
    <w:abstractNumId w:val="28"/>
  </w:num>
  <w:num w:numId="7">
    <w:abstractNumId w:val="16"/>
  </w:num>
  <w:num w:numId="8">
    <w:abstractNumId w:val="25"/>
  </w:num>
  <w:num w:numId="9">
    <w:abstractNumId w:val="38"/>
  </w:num>
  <w:num w:numId="10">
    <w:abstractNumId w:val="32"/>
  </w:num>
  <w:num w:numId="11">
    <w:abstractNumId w:val="33"/>
  </w:num>
  <w:num w:numId="12">
    <w:abstractNumId w:val="5"/>
  </w:num>
  <w:num w:numId="13">
    <w:abstractNumId w:val="37"/>
  </w:num>
  <w:num w:numId="14">
    <w:abstractNumId w:val="18"/>
  </w:num>
  <w:num w:numId="15">
    <w:abstractNumId w:val="27"/>
  </w:num>
  <w:num w:numId="16">
    <w:abstractNumId w:val="36"/>
  </w:num>
  <w:num w:numId="17">
    <w:abstractNumId w:val="10"/>
  </w:num>
  <w:num w:numId="18">
    <w:abstractNumId w:val="7"/>
  </w:num>
  <w:num w:numId="19">
    <w:abstractNumId w:val="1"/>
  </w:num>
  <w:num w:numId="20">
    <w:abstractNumId w:val="15"/>
  </w:num>
  <w:num w:numId="21">
    <w:abstractNumId w:val="9"/>
  </w:num>
  <w:num w:numId="22">
    <w:abstractNumId w:val="12"/>
  </w:num>
  <w:num w:numId="23">
    <w:abstractNumId w:val="0"/>
  </w:num>
  <w:num w:numId="24">
    <w:abstractNumId w:val="13"/>
  </w:num>
  <w:num w:numId="25">
    <w:abstractNumId w:val="8"/>
  </w:num>
  <w:num w:numId="26">
    <w:abstractNumId w:val="23"/>
  </w:num>
  <w:num w:numId="27">
    <w:abstractNumId w:val="3"/>
  </w:num>
  <w:num w:numId="28">
    <w:abstractNumId w:val="21"/>
  </w:num>
  <w:num w:numId="29">
    <w:abstractNumId w:val="4"/>
  </w:num>
  <w:num w:numId="30">
    <w:abstractNumId w:val="14"/>
  </w:num>
  <w:num w:numId="31">
    <w:abstractNumId w:val="11"/>
  </w:num>
  <w:num w:numId="32">
    <w:abstractNumId w:val="34"/>
  </w:num>
  <w:num w:numId="33">
    <w:abstractNumId w:val="35"/>
  </w:num>
  <w:num w:numId="34">
    <w:abstractNumId w:val="22"/>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22"/>
  </w:num>
  <w:num w:numId="38">
    <w:abstractNumId w:val="19"/>
  </w:num>
  <w:num w:numId="39">
    <w:abstractNumId w:val="26"/>
  </w:num>
  <w:num w:numId="40">
    <w:abstractNumId w:val="24"/>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6AF"/>
    <w:rsid w:val="000016CB"/>
    <w:rsid w:val="00001B20"/>
    <w:rsid w:val="00002484"/>
    <w:rsid w:val="00003430"/>
    <w:rsid w:val="000046E8"/>
    <w:rsid w:val="0000470D"/>
    <w:rsid w:val="00007707"/>
    <w:rsid w:val="00007B73"/>
    <w:rsid w:val="000105C6"/>
    <w:rsid w:val="00011518"/>
    <w:rsid w:val="000125C1"/>
    <w:rsid w:val="00012817"/>
    <w:rsid w:val="00012882"/>
    <w:rsid w:val="00012C9D"/>
    <w:rsid w:val="00013043"/>
    <w:rsid w:val="00015240"/>
    <w:rsid w:val="00021DCA"/>
    <w:rsid w:val="00022805"/>
    <w:rsid w:val="00023ADC"/>
    <w:rsid w:val="00023FD6"/>
    <w:rsid w:val="000249CF"/>
    <w:rsid w:val="00025BCF"/>
    <w:rsid w:val="00025E76"/>
    <w:rsid w:val="000262B1"/>
    <w:rsid w:val="000304DC"/>
    <w:rsid w:val="000307C0"/>
    <w:rsid w:val="00031336"/>
    <w:rsid w:val="00032606"/>
    <w:rsid w:val="00032803"/>
    <w:rsid w:val="00033046"/>
    <w:rsid w:val="000340A2"/>
    <w:rsid w:val="00034B31"/>
    <w:rsid w:val="00034C42"/>
    <w:rsid w:val="00035AE0"/>
    <w:rsid w:val="00036719"/>
    <w:rsid w:val="00037D30"/>
    <w:rsid w:val="0004126B"/>
    <w:rsid w:val="00042CF2"/>
    <w:rsid w:val="000433F7"/>
    <w:rsid w:val="00045649"/>
    <w:rsid w:val="000475DF"/>
    <w:rsid w:val="00050473"/>
    <w:rsid w:val="00050924"/>
    <w:rsid w:val="00050D92"/>
    <w:rsid w:val="00050DAB"/>
    <w:rsid w:val="000516A4"/>
    <w:rsid w:val="00052288"/>
    <w:rsid w:val="00054D12"/>
    <w:rsid w:val="00055607"/>
    <w:rsid w:val="00063827"/>
    <w:rsid w:val="000638E9"/>
    <w:rsid w:val="00063F2F"/>
    <w:rsid w:val="0006433C"/>
    <w:rsid w:val="00064E3E"/>
    <w:rsid w:val="00064F2F"/>
    <w:rsid w:val="0006577D"/>
    <w:rsid w:val="00066A50"/>
    <w:rsid w:val="00066B3B"/>
    <w:rsid w:val="000674C2"/>
    <w:rsid w:val="00067805"/>
    <w:rsid w:val="0007017E"/>
    <w:rsid w:val="00073F96"/>
    <w:rsid w:val="000741D5"/>
    <w:rsid w:val="000759AC"/>
    <w:rsid w:val="00076D49"/>
    <w:rsid w:val="0007795A"/>
    <w:rsid w:val="0008265D"/>
    <w:rsid w:val="00087400"/>
    <w:rsid w:val="000879E7"/>
    <w:rsid w:val="00090739"/>
    <w:rsid w:val="0009213B"/>
    <w:rsid w:val="00092435"/>
    <w:rsid w:val="00092ECF"/>
    <w:rsid w:val="00093A0B"/>
    <w:rsid w:val="000946EA"/>
    <w:rsid w:val="00095581"/>
    <w:rsid w:val="000974F8"/>
    <w:rsid w:val="00097B60"/>
    <w:rsid w:val="000A07F5"/>
    <w:rsid w:val="000A2977"/>
    <w:rsid w:val="000A3720"/>
    <w:rsid w:val="000A3727"/>
    <w:rsid w:val="000A527C"/>
    <w:rsid w:val="000A605B"/>
    <w:rsid w:val="000B05A5"/>
    <w:rsid w:val="000B0ECD"/>
    <w:rsid w:val="000B139A"/>
    <w:rsid w:val="000B3387"/>
    <w:rsid w:val="000B36BB"/>
    <w:rsid w:val="000B4079"/>
    <w:rsid w:val="000B4B2C"/>
    <w:rsid w:val="000B64E1"/>
    <w:rsid w:val="000B64EA"/>
    <w:rsid w:val="000B69C5"/>
    <w:rsid w:val="000C28E4"/>
    <w:rsid w:val="000C298E"/>
    <w:rsid w:val="000C2EDC"/>
    <w:rsid w:val="000C59D2"/>
    <w:rsid w:val="000D16F4"/>
    <w:rsid w:val="000D1AB5"/>
    <w:rsid w:val="000D3826"/>
    <w:rsid w:val="000E4C5F"/>
    <w:rsid w:val="000E6389"/>
    <w:rsid w:val="000E7F38"/>
    <w:rsid w:val="000F2B2D"/>
    <w:rsid w:val="000F36F0"/>
    <w:rsid w:val="000F5D78"/>
    <w:rsid w:val="000F6FD0"/>
    <w:rsid w:val="000F7222"/>
    <w:rsid w:val="000F767B"/>
    <w:rsid w:val="000F7D46"/>
    <w:rsid w:val="00100B36"/>
    <w:rsid w:val="001017C2"/>
    <w:rsid w:val="00102B04"/>
    <w:rsid w:val="00104985"/>
    <w:rsid w:val="001050AF"/>
    <w:rsid w:val="0010519D"/>
    <w:rsid w:val="00106A19"/>
    <w:rsid w:val="00106AEE"/>
    <w:rsid w:val="00107E48"/>
    <w:rsid w:val="0011279C"/>
    <w:rsid w:val="00114119"/>
    <w:rsid w:val="0011473F"/>
    <w:rsid w:val="0011479B"/>
    <w:rsid w:val="00115351"/>
    <w:rsid w:val="001159D6"/>
    <w:rsid w:val="00115F04"/>
    <w:rsid w:val="0011652D"/>
    <w:rsid w:val="001169CB"/>
    <w:rsid w:val="001175A1"/>
    <w:rsid w:val="00121C5C"/>
    <w:rsid w:val="001221AE"/>
    <w:rsid w:val="00123547"/>
    <w:rsid w:val="00126E57"/>
    <w:rsid w:val="00127099"/>
    <w:rsid w:val="00127509"/>
    <w:rsid w:val="001304DF"/>
    <w:rsid w:val="00132129"/>
    <w:rsid w:val="00134F87"/>
    <w:rsid w:val="00136F3E"/>
    <w:rsid w:val="00140720"/>
    <w:rsid w:val="00143CFA"/>
    <w:rsid w:val="001446DF"/>
    <w:rsid w:val="001447EB"/>
    <w:rsid w:val="00147531"/>
    <w:rsid w:val="0015001D"/>
    <w:rsid w:val="001527DA"/>
    <w:rsid w:val="00152F24"/>
    <w:rsid w:val="00153CD0"/>
    <w:rsid w:val="00154924"/>
    <w:rsid w:val="00154A9B"/>
    <w:rsid w:val="00154B61"/>
    <w:rsid w:val="0015550B"/>
    <w:rsid w:val="00156D34"/>
    <w:rsid w:val="001639BA"/>
    <w:rsid w:val="00163D34"/>
    <w:rsid w:val="0016458A"/>
    <w:rsid w:val="001647B3"/>
    <w:rsid w:val="00164D4D"/>
    <w:rsid w:val="00165AD8"/>
    <w:rsid w:val="00165FD3"/>
    <w:rsid w:val="00166759"/>
    <w:rsid w:val="0016785D"/>
    <w:rsid w:val="00170220"/>
    <w:rsid w:val="00171AFC"/>
    <w:rsid w:val="001721DC"/>
    <w:rsid w:val="001743DE"/>
    <w:rsid w:val="001749DD"/>
    <w:rsid w:val="001763AD"/>
    <w:rsid w:val="00176A4B"/>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292"/>
    <w:rsid w:val="001A29CE"/>
    <w:rsid w:val="001A52E2"/>
    <w:rsid w:val="001A79C7"/>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0FBB"/>
    <w:rsid w:val="001C2727"/>
    <w:rsid w:val="001C2F07"/>
    <w:rsid w:val="001C3713"/>
    <w:rsid w:val="001C4457"/>
    <w:rsid w:val="001C4844"/>
    <w:rsid w:val="001C4B9F"/>
    <w:rsid w:val="001C4C6D"/>
    <w:rsid w:val="001C5509"/>
    <w:rsid w:val="001C5DD4"/>
    <w:rsid w:val="001C65BF"/>
    <w:rsid w:val="001C6FB9"/>
    <w:rsid w:val="001C737C"/>
    <w:rsid w:val="001C781D"/>
    <w:rsid w:val="001D0A60"/>
    <w:rsid w:val="001D0B90"/>
    <w:rsid w:val="001D25BB"/>
    <w:rsid w:val="001D292B"/>
    <w:rsid w:val="001D2B92"/>
    <w:rsid w:val="001D3CEC"/>
    <w:rsid w:val="001D6035"/>
    <w:rsid w:val="001D6907"/>
    <w:rsid w:val="001D73EE"/>
    <w:rsid w:val="001E0B9A"/>
    <w:rsid w:val="001E1697"/>
    <w:rsid w:val="001E1CAD"/>
    <w:rsid w:val="001E2963"/>
    <w:rsid w:val="001E3582"/>
    <w:rsid w:val="001E425E"/>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67C"/>
    <w:rsid w:val="00235BB4"/>
    <w:rsid w:val="00236647"/>
    <w:rsid w:val="00237840"/>
    <w:rsid w:val="002406F7"/>
    <w:rsid w:val="00240CE9"/>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65FF"/>
    <w:rsid w:val="002673D4"/>
    <w:rsid w:val="00270D36"/>
    <w:rsid w:val="00272D00"/>
    <w:rsid w:val="002733FE"/>
    <w:rsid w:val="00273444"/>
    <w:rsid w:val="00275268"/>
    <w:rsid w:val="00275861"/>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A6A1C"/>
    <w:rsid w:val="002B0110"/>
    <w:rsid w:val="002B2461"/>
    <w:rsid w:val="002B6005"/>
    <w:rsid w:val="002B7C43"/>
    <w:rsid w:val="002C0C2F"/>
    <w:rsid w:val="002C0E77"/>
    <w:rsid w:val="002C3926"/>
    <w:rsid w:val="002C5DD3"/>
    <w:rsid w:val="002D0242"/>
    <w:rsid w:val="002D0A96"/>
    <w:rsid w:val="002D4D45"/>
    <w:rsid w:val="002D5918"/>
    <w:rsid w:val="002D6261"/>
    <w:rsid w:val="002D6ADD"/>
    <w:rsid w:val="002D79A6"/>
    <w:rsid w:val="002E2A5E"/>
    <w:rsid w:val="002E4591"/>
    <w:rsid w:val="002E5483"/>
    <w:rsid w:val="002E55CE"/>
    <w:rsid w:val="002E5BF9"/>
    <w:rsid w:val="002E6E1A"/>
    <w:rsid w:val="002F02BE"/>
    <w:rsid w:val="002F10B5"/>
    <w:rsid w:val="002F2765"/>
    <w:rsid w:val="002F3DC4"/>
    <w:rsid w:val="002F5975"/>
    <w:rsid w:val="002F79DB"/>
    <w:rsid w:val="003007E5"/>
    <w:rsid w:val="00301253"/>
    <w:rsid w:val="003035DB"/>
    <w:rsid w:val="0030413B"/>
    <w:rsid w:val="00306C52"/>
    <w:rsid w:val="00306D32"/>
    <w:rsid w:val="003071AA"/>
    <w:rsid w:val="003071CF"/>
    <w:rsid w:val="00307E2E"/>
    <w:rsid w:val="00311090"/>
    <w:rsid w:val="00311525"/>
    <w:rsid w:val="00311B5C"/>
    <w:rsid w:val="00313779"/>
    <w:rsid w:val="00313D3C"/>
    <w:rsid w:val="0031413D"/>
    <w:rsid w:val="00315486"/>
    <w:rsid w:val="00315AF7"/>
    <w:rsid w:val="0031686E"/>
    <w:rsid w:val="00317054"/>
    <w:rsid w:val="003206DB"/>
    <w:rsid w:val="003207C6"/>
    <w:rsid w:val="00320DC9"/>
    <w:rsid w:val="00320FDF"/>
    <w:rsid w:val="0032352A"/>
    <w:rsid w:val="00323EF7"/>
    <w:rsid w:val="00323F32"/>
    <w:rsid w:val="0032502F"/>
    <w:rsid w:val="00326EC9"/>
    <w:rsid w:val="003271B9"/>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5310"/>
    <w:rsid w:val="00366D1D"/>
    <w:rsid w:val="003675D2"/>
    <w:rsid w:val="0037041E"/>
    <w:rsid w:val="003722E3"/>
    <w:rsid w:val="00372546"/>
    <w:rsid w:val="00380D08"/>
    <w:rsid w:val="00382628"/>
    <w:rsid w:val="00382D00"/>
    <w:rsid w:val="00382F21"/>
    <w:rsid w:val="0038358A"/>
    <w:rsid w:val="00385B20"/>
    <w:rsid w:val="0038621A"/>
    <w:rsid w:val="003902BB"/>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31A5"/>
    <w:rsid w:val="003B4341"/>
    <w:rsid w:val="003B49DC"/>
    <w:rsid w:val="003B5FEE"/>
    <w:rsid w:val="003B61D0"/>
    <w:rsid w:val="003B6B2D"/>
    <w:rsid w:val="003B73AB"/>
    <w:rsid w:val="003B74A3"/>
    <w:rsid w:val="003B7F65"/>
    <w:rsid w:val="003C167D"/>
    <w:rsid w:val="003C1A5F"/>
    <w:rsid w:val="003C1EC3"/>
    <w:rsid w:val="003C1F63"/>
    <w:rsid w:val="003C273B"/>
    <w:rsid w:val="003C2AD7"/>
    <w:rsid w:val="003C395D"/>
    <w:rsid w:val="003C3E5D"/>
    <w:rsid w:val="003C56BE"/>
    <w:rsid w:val="003C5CA8"/>
    <w:rsid w:val="003C60DC"/>
    <w:rsid w:val="003C6212"/>
    <w:rsid w:val="003D0C68"/>
    <w:rsid w:val="003D1707"/>
    <w:rsid w:val="003D18E7"/>
    <w:rsid w:val="003D25F1"/>
    <w:rsid w:val="003D78A3"/>
    <w:rsid w:val="003E14D6"/>
    <w:rsid w:val="003E2C3F"/>
    <w:rsid w:val="003E3E7C"/>
    <w:rsid w:val="003E51A0"/>
    <w:rsid w:val="003E51CF"/>
    <w:rsid w:val="003E64EB"/>
    <w:rsid w:val="003E7B5C"/>
    <w:rsid w:val="003F01B3"/>
    <w:rsid w:val="003F1FF3"/>
    <w:rsid w:val="003F28A2"/>
    <w:rsid w:val="003F2E84"/>
    <w:rsid w:val="003F6C95"/>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0947"/>
    <w:rsid w:val="00420CED"/>
    <w:rsid w:val="0042147F"/>
    <w:rsid w:val="00422D21"/>
    <w:rsid w:val="0042337B"/>
    <w:rsid w:val="00423AA3"/>
    <w:rsid w:val="00426131"/>
    <w:rsid w:val="004261A8"/>
    <w:rsid w:val="00426C59"/>
    <w:rsid w:val="00427998"/>
    <w:rsid w:val="0043297A"/>
    <w:rsid w:val="004333DA"/>
    <w:rsid w:val="00433C3B"/>
    <w:rsid w:val="00436A80"/>
    <w:rsid w:val="00437E0A"/>
    <w:rsid w:val="00440774"/>
    <w:rsid w:val="00440DF8"/>
    <w:rsid w:val="0044178B"/>
    <w:rsid w:val="0044322F"/>
    <w:rsid w:val="004434F6"/>
    <w:rsid w:val="00444464"/>
    <w:rsid w:val="00444885"/>
    <w:rsid w:val="00444DF2"/>
    <w:rsid w:val="00452887"/>
    <w:rsid w:val="00454860"/>
    <w:rsid w:val="0045576E"/>
    <w:rsid w:val="00455ED8"/>
    <w:rsid w:val="00456F84"/>
    <w:rsid w:val="00457115"/>
    <w:rsid w:val="0046186F"/>
    <w:rsid w:val="004629A8"/>
    <w:rsid w:val="00463075"/>
    <w:rsid w:val="00463CC2"/>
    <w:rsid w:val="004643F0"/>
    <w:rsid w:val="00464638"/>
    <w:rsid w:val="0046585A"/>
    <w:rsid w:val="00465A8D"/>
    <w:rsid w:val="00465C8A"/>
    <w:rsid w:val="00465E95"/>
    <w:rsid w:val="0047026D"/>
    <w:rsid w:val="00471265"/>
    <w:rsid w:val="00473913"/>
    <w:rsid w:val="00473B12"/>
    <w:rsid w:val="00474192"/>
    <w:rsid w:val="00474482"/>
    <w:rsid w:val="004753F1"/>
    <w:rsid w:val="004758A0"/>
    <w:rsid w:val="00475CE3"/>
    <w:rsid w:val="00476117"/>
    <w:rsid w:val="0047632C"/>
    <w:rsid w:val="00476A59"/>
    <w:rsid w:val="00476EED"/>
    <w:rsid w:val="004810C7"/>
    <w:rsid w:val="00481D85"/>
    <w:rsid w:val="00483DBB"/>
    <w:rsid w:val="004852E5"/>
    <w:rsid w:val="00486D75"/>
    <w:rsid w:val="00492690"/>
    <w:rsid w:val="00492B82"/>
    <w:rsid w:val="00492C02"/>
    <w:rsid w:val="00493B20"/>
    <w:rsid w:val="004947F0"/>
    <w:rsid w:val="004948E8"/>
    <w:rsid w:val="00494F78"/>
    <w:rsid w:val="00495157"/>
    <w:rsid w:val="00495AD2"/>
    <w:rsid w:val="00497DC3"/>
    <w:rsid w:val="004A1A17"/>
    <w:rsid w:val="004A24E6"/>
    <w:rsid w:val="004A2637"/>
    <w:rsid w:val="004A2C85"/>
    <w:rsid w:val="004A30E2"/>
    <w:rsid w:val="004A3843"/>
    <w:rsid w:val="004A3F52"/>
    <w:rsid w:val="004A3FFA"/>
    <w:rsid w:val="004A419C"/>
    <w:rsid w:val="004A4A60"/>
    <w:rsid w:val="004A58EB"/>
    <w:rsid w:val="004A6021"/>
    <w:rsid w:val="004B158A"/>
    <w:rsid w:val="004B3266"/>
    <w:rsid w:val="004B3A9C"/>
    <w:rsid w:val="004B3BF8"/>
    <w:rsid w:val="004C20AE"/>
    <w:rsid w:val="004C680F"/>
    <w:rsid w:val="004C75A9"/>
    <w:rsid w:val="004C7733"/>
    <w:rsid w:val="004C7C03"/>
    <w:rsid w:val="004D06A0"/>
    <w:rsid w:val="004D20AD"/>
    <w:rsid w:val="004D402E"/>
    <w:rsid w:val="004D5C2D"/>
    <w:rsid w:val="004D76A9"/>
    <w:rsid w:val="004D7756"/>
    <w:rsid w:val="004E10F2"/>
    <w:rsid w:val="004E2209"/>
    <w:rsid w:val="004E31FC"/>
    <w:rsid w:val="004E48C2"/>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5"/>
    <w:rsid w:val="005032AC"/>
    <w:rsid w:val="00503829"/>
    <w:rsid w:val="00503BBF"/>
    <w:rsid w:val="0050588B"/>
    <w:rsid w:val="00507A3D"/>
    <w:rsid w:val="0051008A"/>
    <w:rsid w:val="00510090"/>
    <w:rsid w:val="00510AE6"/>
    <w:rsid w:val="00510B72"/>
    <w:rsid w:val="0051546E"/>
    <w:rsid w:val="00522C29"/>
    <w:rsid w:val="00522E8E"/>
    <w:rsid w:val="00523360"/>
    <w:rsid w:val="00524AE4"/>
    <w:rsid w:val="00525970"/>
    <w:rsid w:val="00531665"/>
    <w:rsid w:val="0053263E"/>
    <w:rsid w:val="00535088"/>
    <w:rsid w:val="00535729"/>
    <w:rsid w:val="005369A3"/>
    <w:rsid w:val="00540310"/>
    <w:rsid w:val="005414B8"/>
    <w:rsid w:val="0054299B"/>
    <w:rsid w:val="00542A81"/>
    <w:rsid w:val="00542FFF"/>
    <w:rsid w:val="00543365"/>
    <w:rsid w:val="00544A6B"/>
    <w:rsid w:val="005460AE"/>
    <w:rsid w:val="00546ED5"/>
    <w:rsid w:val="00547C55"/>
    <w:rsid w:val="00550A46"/>
    <w:rsid w:val="00551779"/>
    <w:rsid w:val="00551CFA"/>
    <w:rsid w:val="0055442D"/>
    <w:rsid w:val="00554790"/>
    <w:rsid w:val="00555E24"/>
    <w:rsid w:val="00556125"/>
    <w:rsid w:val="005563E1"/>
    <w:rsid w:val="00556671"/>
    <w:rsid w:val="00557DC5"/>
    <w:rsid w:val="00560E90"/>
    <w:rsid w:val="005662B1"/>
    <w:rsid w:val="00567294"/>
    <w:rsid w:val="00567B54"/>
    <w:rsid w:val="0057035A"/>
    <w:rsid w:val="005707F7"/>
    <w:rsid w:val="005710B4"/>
    <w:rsid w:val="005722D0"/>
    <w:rsid w:val="0057284D"/>
    <w:rsid w:val="00573C7C"/>
    <w:rsid w:val="00573E5D"/>
    <w:rsid w:val="0057551E"/>
    <w:rsid w:val="005756BF"/>
    <w:rsid w:val="00577D5B"/>
    <w:rsid w:val="00580E44"/>
    <w:rsid w:val="005815C5"/>
    <w:rsid w:val="00581A0D"/>
    <w:rsid w:val="00582AFE"/>
    <w:rsid w:val="005841AC"/>
    <w:rsid w:val="005855E8"/>
    <w:rsid w:val="00585FC8"/>
    <w:rsid w:val="005861D6"/>
    <w:rsid w:val="00586B10"/>
    <w:rsid w:val="00587557"/>
    <w:rsid w:val="005917D7"/>
    <w:rsid w:val="00591F99"/>
    <w:rsid w:val="005935F6"/>
    <w:rsid w:val="00593909"/>
    <w:rsid w:val="005942DF"/>
    <w:rsid w:val="005A0F3E"/>
    <w:rsid w:val="005A1F36"/>
    <w:rsid w:val="005A3661"/>
    <w:rsid w:val="005A3B01"/>
    <w:rsid w:val="005A42E2"/>
    <w:rsid w:val="005A467D"/>
    <w:rsid w:val="005A4AAC"/>
    <w:rsid w:val="005A4D35"/>
    <w:rsid w:val="005A569A"/>
    <w:rsid w:val="005A65F7"/>
    <w:rsid w:val="005A727D"/>
    <w:rsid w:val="005A7C30"/>
    <w:rsid w:val="005B02CB"/>
    <w:rsid w:val="005B0E12"/>
    <w:rsid w:val="005B0F62"/>
    <w:rsid w:val="005B18F7"/>
    <w:rsid w:val="005B2598"/>
    <w:rsid w:val="005B5CB4"/>
    <w:rsid w:val="005B6960"/>
    <w:rsid w:val="005B791E"/>
    <w:rsid w:val="005B7C60"/>
    <w:rsid w:val="005C211C"/>
    <w:rsid w:val="005C2436"/>
    <w:rsid w:val="005C3060"/>
    <w:rsid w:val="005C3175"/>
    <w:rsid w:val="005C3EE3"/>
    <w:rsid w:val="005C4AE2"/>
    <w:rsid w:val="005C4B8A"/>
    <w:rsid w:val="005C515A"/>
    <w:rsid w:val="005C5335"/>
    <w:rsid w:val="005C61FC"/>
    <w:rsid w:val="005C70C5"/>
    <w:rsid w:val="005C7685"/>
    <w:rsid w:val="005D0530"/>
    <w:rsid w:val="005D1DCD"/>
    <w:rsid w:val="005D1E09"/>
    <w:rsid w:val="005D2C0B"/>
    <w:rsid w:val="005D2E04"/>
    <w:rsid w:val="005D6176"/>
    <w:rsid w:val="005D6321"/>
    <w:rsid w:val="005D65AF"/>
    <w:rsid w:val="005D6FF2"/>
    <w:rsid w:val="005D7DEA"/>
    <w:rsid w:val="005E0125"/>
    <w:rsid w:val="005E0E2A"/>
    <w:rsid w:val="005E16B0"/>
    <w:rsid w:val="005E3138"/>
    <w:rsid w:val="005E354F"/>
    <w:rsid w:val="005E3C11"/>
    <w:rsid w:val="005E4026"/>
    <w:rsid w:val="005E416E"/>
    <w:rsid w:val="005E442E"/>
    <w:rsid w:val="005E4CA7"/>
    <w:rsid w:val="005E4CEF"/>
    <w:rsid w:val="005E4E2D"/>
    <w:rsid w:val="005E57AF"/>
    <w:rsid w:val="005E5B39"/>
    <w:rsid w:val="005E614D"/>
    <w:rsid w:val="005E6624"/>
    <w:rsid w:val="005F133B"/>
    <w:rsid w:val="005F2723"/>
    <w:rsid w:val="005F3C95"/>
    <w:rsid w:val="005F4C56"/>
    <w:rsid w:val="005F4CCB"/>
    <w:rsid w:val="005F61E3"/>
    <w:rsid w:val="005F75AB"/>
    <w:rsid w:val="00600507"/>
    <w:rsid w:val="006014AE"/>
    <w:rsid w:val="0060309A"/>
    <w:rsid w:val="006045A2"/>
    <w:rsid w:val="00607FF1"/>
    <w:rsid w:val="0061075E"/>
    <w:rsid w:val="00610813"/>
    <w:rsid w:val="00614299"/>
    <w:rsid w:val="006142F7"/>
    <w:rsid w:val="00615AB3"/>
    <w:rsid w:val="0061680C"/>
    <w:rsid w:val="006178B8"/>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12ED"/>
    <w:rsid w:val="00632397"/>
    <w:rsid w:val="00632BFD"/>
    <w:rsid w:val="0063395A"/>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BB1"/>
    <w:rsid w:val="0066232E"/>
    <w:rsid w:val="006635C8"/>
    <w:rsid w:val="006643EE"/>
    <w:rsid w:val="006677F5"/>
    <w:rsid w:val="006700FA"/>
    <w:rsid w:val="006701D0"/>
    <w:rsid w:val="00670572"/>
    <w:rsid w:val="00672114"/>
    <w:rsid w:val="00673244"/>
    <w:rsid w:val="00673ACC"/>
    <w:rsid w:val="00674B77"/>
    <w:rsid w:val="00675301"/>
    <w:rsid w:val="00675BD3"/>
    <w:rsid w:val="00675F2A"/>
    <w:rsid w:val="0067795A"/>
    <w:rsid w:val="00680704"/>
    <w:rsid w:val="006815E8"/>
    <w:rsid w:val="0068212D"/>
    <w:rsid w:val="006836C6"/>
    <w:rsid w:val="00683DA6"/>
    <w:rsid w:val="00684B15"/>
    <w:rsid w:val="006850E1"/>
    <w:rsid w:val="00686129"/>
    <w:rsid w:val="00686E4C"/>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5120"/>
    <w:rsid w:val="006A6385"/>
    <w:rsid w:val="006A7192"/>
    <w:rsid w:val="006A75EF"/>
    <w:rsid w:val="006B09F5"/>
    <w:rsid w:val="006B0AFB"/>
    <w:rsid w:val="006B144D"/>
    <w:rsid w:val="006B35D5"/>
    <w:rsid w:val="006B3844"/>
    <w:rsid w:val="006B3B47"/>
    <w:rsid w:val="006B3D1E"/>
    <w:rsid w:val="006B415A"/>
    <w:rsid w:val="006B4AE0"/>
    <w:rsid w:val="006B569A"/>
    <w:rsid w:val="006B60DF"/>
    <w:rsid w:val="006B6881"/>
    <w:rsid w:val="006B767F"/>
    <w:rsid w:val="006C0B00"/>
    <w:rsid w:val="006C1615"/>
    <w:rsid w:val="006C2250"/>
    <w:rsid w:val="006C34FE"/>
    <w:rsid w:val="006C367D"/>
    <w:rsid w:val="006C3D4F"/>
    <w:rsid w:val="006C54F2"/>
    <w:rsid w:val="006C65A5"/>
    <w:rsid w:val="006C6E0E"/>
    <w:rsid w:val="006C723F"/>
    <w:rsid w:val="006D07F5"/>
    <w:rsid w:val="006D0BC8"/>
    <w:rsid w:val="006D189A"/>
    <w:rsid w:val="006D2234"/>
    <w:rsid w:val="006D270D"/>
    <w:rsid w:val="006D4BC2"/>
    <w:rsid w:val="006D5D06"/>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26A1"/>
    <w:rsid w:val="007035C8"/>
    <w:rsid w:val="00710586"/>
    <w:rsid w:val="00711F12"/>
    <w:rsid w:val="007133E1"/>
    <w:rsid w:val="007153F5"/>
    <w:rsid w:val="00715F11"/>
    <w:rsid w:val="00721613"/>
    <w:rsid w:val="00722581"/>
    <w:rsid w:val="007238CF"/>
    <w:rsid w:val="007253CF"/>
    <w:rsid w:val="00725BE5"/>
    <w:rsid w:val="00725C67"/>
    <w:rsid w:val="00725DDD"/>
    <w:rsid w:val="00726BE0"/>
    <w:rsid w:val="00730296"/>
    <w:rsid w:val="0073129B"/>
    <w:rsid w:val="00731799"/>
    <w:rsid w:val="00733080"/>
    <w:rsid w:val="00733C90"/>
    <w:rsid w:val="00734D09"/>
    <w:rsid w:val="00736114"/>
    <w:rsid w:val="007362CC"/>
    <w:rsid w:val="00740DB1"/>
    <w:rsid w:val="00743236"/>
    <w:rsid w:val="00744797"/>
    <w:rsid w:val="00746030"/>
    <w:rsid w:val="0074605B"/>
    <w:rsid w:val="00746D83"/>
    <w:rsid w:val="00747061"/>
    <w:rsid w:val="00747206"/>
    <w:rsid w:val="007475FC"/>
    <w:rsid w:val="00750B83"/>
    <w:rsid w:val="00751323"/>
    <w:rsid w:val="007535AA"/>
    <w:rsid w:val="00753B0A"/>
    <w:rsid w:val="00755519"/>
    <w:rsid w:val="00755ABE"/>
    <w:rsid w:val="00760536"/>
    <w:rsid w:val="0076390A"/>
    <w:rsid w:val="0076414D"/>
    <w:rsid w:val="00765246"/>
    <w:rsid w:val="00765F9A"/>
    <w:rsid w:val="00765FF9"/>
    <w:rsid w:val="0076622B"/>
    <w:rsid w:val="00766390"/>
    <w:rsid w:val="00766C1A"/>
    <w:rsid w:val="0076727B"/>
    <w:rsid w:val="00767C8D"/>
    <w:rsid w:val="007701C6"/>
    <w:rsid w:val="00770D1B"/>
    <w:rsid w:val="00772C99"/>
    <w:rsid w:val="00774027"/>
    <w:rsid w:val="0077450E"/>
    <w:rsid w:val="00775779"/>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37BC"/>
    <w:rsid w:val="007A44AE"/>
    <w:rsid w:val="007A6196"/>
    <w:rsid w:val="007A63A5"/>
    <w:rsid w:val="007B198A"/>
    <w:rsid w:val="007B2138"/>
    <w:rsid w:val="007B2390"/>
    <w:rsid w:val="007B4399"/>
    <w:rsid w:val="007B4D9E"/>
    <w:rsid w:val="007B5298"/>
    <w:rsid w:val="007B7D8A"/>
    <w:rsid w:val="007C125B"/>
    <w:rsid w:val="007C2AA3"/>
    <w:rsid w:val="007C4430"/>
    <w:rsid w:val="007C454E"/>
    <w:rsid w:val="007C48F1"/>
    <w:rsid w:val="007C5BDB"/>
    <w:rsid w:val="007C5F7F"/>
    <w:rsid w:val="007C5F92"/>
    <w:rsid w:val="007C7454"/>
    <w:rsid w:val="007D06FE"/>
    <w:rsid w:val="007D3219"/>
    <w:rsid w:val="007D35EF"/>
    <w:rsid w:val="007D4450"/>
    <w:rsid w:val="007D4D10"/>
    <w:rsid w:val="007D590B"/>
    <w:rsid w:val="007D67D4"/>
    <w:rsid w:val="007E0CF3"/>
    <w:rsid w:val="007E21E3"/>
    <w:rsid w:val="007E2FF9"/>
    <w:rsid w:val="007E3723"/>
    <w:rsid w:val="007E38C9"/>
    <w:rsid w:val="007E58C6"/>
    <w:rsid w:val="007F5146"/>
    <w:rsid w:val="007F5FDB"/>
    <w:rsid w:val="007F7155"/>
    <w:rsid w:val="008047A7"/>
    <w:rsid w:val="0080519C"/>
    <w:rsid w:val="0080709C"/>
    <w:rsid w:val="00807C12"/>
    <w:rsid w:val="008142FD"/>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33F7"/>
    <w:rsid w:val="008343B6"/>
    <w:rsid w:val="008376F7"/>
    <w:rsid w:val="00837F4F"/>
    <w:rsid w:val="00840A23"/>
    <w:rsid w:val="00841221"/>
    <w:rsid w:val="00842116"/>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6EDD"/>
    <w:rsid w:val="00867EBC"/>
    <w:rsid w:val="0087129D"/>
    <w:rsid w:val="008713B8"/>
    <w:rsid w:val="0087199D"/>
    <w:rsid w:val="008727AB"/>
    <w:rsid w:val="00873ABB"/>
    <w:rsid w:val="00874247"/>
    <w:rsid w:val="00874E68"/>
    <w:rsid w:val="00875325"/>
    <w:rsid w:val="00880617"/>
    <w:rsid w:val="0088064F"/>
    <w:rsid w:val="008806C2"/>
    <w:rsid w:val="0088081B"/>
    <w:rsid w:val="0088265C"/>
    <w:rsid w:val="0088535C"/>
    <w:rsid w:val="00887334"/>
    <w:rsid w:val="00890256"/>
    <w:rsid w:val="00891042"/>
    <w:rsid w:val="00891154"/>
    <w:rsid w:val="00892193"/>
    <w:rsid w:val="00893BD5"/>
    <w:rsid w:val="0089402C"/>
    <w:rsid w:val="00894052"/>
    <w:rsid w:val="008954D6"/>
    <w:rsid w:val="00895943"/>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2E82"/>
    <w:rsid w:val="008C352A"/>
    <w:rsid w:val="008C4AAF"/>
    <w:rsid w:val="008C589E"/>
    <w:rsid w:val="008C5F25"/>
    <w:rsid w:val="008D09C2"/>
    <w:rsid w:val="008D29B3"/>
    <w:rsid w:val="008D2E2D"/>
    <w:rsid w:val="008D44E6"/>
    <w:rsid w:val="008D5286"/>
    <w:rsid w:val="008D7CCA"/>
    <w:rsid w:val="008E14C4"/>
    <w:rsid w:val="008E34D6"/>
    <w:rsid w:val="008E3597"/>
    <w:rsid w:val="008E3E5A"/>
    <w:rsid w:val="008E4F1E"/>
    <w:rsid w:val="008E574D"/>
    <w:rsid w:val="008E7986"/>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5B45"/>
    <w:rsid w:val="00920635"/>
    <w:rsid w:val="00921AC3"/>
    <w:rsid w:val="00922182"/>
    <w:rsid w:val="00922459"/>
    <w:rsid w:val="00922E17"/>
    <w:rsid w:val="009238FE"/>
    <w:rsid w:val="00925476"/>
    <w:rsid w:val="00930E53"/>
    <w:rsid w:val="0093337C"/>
    <w:rsid w:val="00936555"/>
    <w:rsid w:val="00936D5E"/>
    <w:rsid w:val="00937938"/>
    <w:rsid w:val="00937B99"/>
    <w:rsid w:val="009402EF"/>
    <w:rsid w:val="009404B1"/>
    <w:rsid w:val="009430A8"/>
    <w:rsid w:val="00945D60"/>
    <w:rsid w:val="0094640A"/>
    <w:rsid w:val="0095127D"/>
    <w:rsid w:val="00952736"/>
    <w:rsid w:val="00952AF6"/>
    <w:rsid w:val="00952D47"/>
    <w:rsid w:val="00953B54"/>
    <w:rsid w:val="009543C6"/>
    <w:rsid w:val="00954541"/>
    <w:rsid w:val="00954E28"/>
    <w:rsid w:val="009564BF"/>
    <w:rsid w:val="00960383"/>
    <w:rsid w:val="00960D1A"/>
    <w:rsid w:val="00961220"/>
    <w:rsid w:val="00962B5C"/>
    <w:rsid w:val="00962C40"/>
    <w:rsid w:val="00962E91"/>
    <w:rsid w:val="00963204"/>
    <w:rsid w:val="0096333A"/>
    <w:rsid w:val="00964C88"/>
    <w:rsid w:val="009655A8"/>
    <w:rsid w:val="00967ED6"/>
    <w:rsid w:val="00970252"/>
    <w:rsid w:val="00970339"/>
    <w:rsid w:val="009708CB"/>
    <w:rsid w:val="00970E70"/>
    <w:rsid w:val="00971DC8"/>
    <w:rsid w:val="00973996"/>
    <w:rsid w:val="00974B79"/>
    <w:rsid w:val="00974B83"/>
    <w:rsid w:val="0097566D"/>
    <w:rsid w:val="00976455"/>
    <w:rsid w:val="00977159"/>
    <w:rsid w:val="00977363"/>
    <w:rsid w:val="00977D52"/>
    <w:rsid w:val="00985810"/>
    <w:rsid w:val="00985890"/>
    <w:rsid w:val="00985B75"/>
    <w:rsid w:val="009862E6"/>
    <w:rsid w:val="009904EE"/>
    <w:rsid w:val="0099179A"/>
    <w:rsid w:val="009927C0"/>
    <w:rsid w:val="009928CE"/>
    <w:rsid w:val="0099452D"/>
    <w:rsid w:val="0099511E"/>
    <w:rsid w:val="00995411"/>
    <w:rsid w:val="00997D93"/>
    <w:rsid w:val="009A0E40"/>
    <w:rsid w:val="009A1921"/>
    <w:rsid w:val="009A1E91"/>
    <w:rsid w:val="009A246A"/>
    <w:rsid w:val="009A32EE"/>
    <w:rsid w:val="009A338A"/>
    <w:rsid w:val="009A7513"/>
    <w:rsid w:val="009B02B1"/>
    <w:rsid w:val="009B0DB1"/>
    <w:rsid w:val="009B10C5"/>
    <w:rsid w:val="009B120A"/>
    <w:rsid w:val="009B2226"/>
    <w:rsid w:val="009B29BA"/>
    <w:rsid w:val="009B3078"/>
    <w:rsid w:val="009B3F4B"/>
    <w:rsid w:val="009B45DB"/>
    <w:rsid w:val="009B5F40"/>
    <w:rsid w:val="009B7A08"/>
    <w:rsid w:val="009C1FDF"/>
    <w:rsid w:val="009C2FE4"/>
    <w:rsid w:val="009C3028"/>
    <w:rsid w:val="009C322D"/>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E5766"/>
    <w:rsid w:val="009E6EA1"/>
    <w:rsid w:val="009F0900"/>
    <w:rsid w:val="009F1A18"/>
    <w:rsid w:val="009F5155"/>
    <w:rsid w:val="009F52FE"/>
    <w:rsid w:val="009F590B"/>
    <w:rsid w:val="009F5C9A"/>
    <w:rsid w:val="009F5CAD"/>
    <w:rsid w:val="009F6486"/>
    <w:rsid w:val="009F6629"/>
    <w:rsid w:val="00A006FA"/>
    <w:rsid w:val="00A01AD3"/>
    <w:rsid w:val="00A02E48"/>
    <w:rsid w:val="00A02F77"/>
    <w:rsid w:val="00A03167"/>
    <w:rsid w:val="00A03B9C"/>
    <w:rsid w:val="00A052E6"/>
    <w:rsid w:val="00A065EF"/>
    <w:rsid w:val="00A0765B"/>
    <w:rsid w:val="00A07B8A"/>
    <w:rsid w:val="00A1049A"/>
    <w:rsid w:val="00A140B1"/>
    <w:rsid w:val="00A15B2B"/>
    <w:rsid w:val="00A169D4"/>
    <w:rsid w:val="00A24426"/>
    <w:rsid w:val="00A24AFF"/>
    <w:rsid w:val="00A24B61"/>
    <w:rsid w:val="00A24DF4"/>
    <w:rsid w:val="00A25AE6"/>
    <w:rsid w:val="00A267A5"/>
    <w:rsid w:val="00A27944"/>
    <w:rsid w:val="00A309C5"/>
    <w:rsid w:val="00A313CA"/>
    <w:rsid w:val="00A31BF7"/>
    <w:rsid w:val="00A324A4"/>
    <w:rsid w:val="00A32F54"/>
    <w:rsid w:val="00A349FC"/>
    <w:rsid w:val="00A3534A"/>
    <w:rsid w:val="00A3556E"/>
    <w:rsid w:val="00A35A93"/>
    <w:rsid w:val="00A35DFA"/>
    <w:rsid w:val="00A37798"/>
    <w:rsid w:val="00A37B84"/>
    <w:rsid w:val="00A37BEE"/>
    <w:rsid w:val="00A40276"/>
    <w:rsid w:val="00A417EB"/>
    <w:rsid w:val="00A41C34"/>
    <w:rsid w:val="00A45A8E"/>
    <w:rsid w:val="00A46038"/>
    <w:rsid w:val="00A46208"/>
    <w:rsid w:val="00A46FCB"/>
    <w:rsid w:val="00A47875"/>
    <w:rsid w:val="00A5069F"/>
    <w:rsid w:val="00A51000"/>
    <w:rsid w:val="00A51D47"/>
    <w:rsid w:val="00A54628"/>
    <w:rsid w:val="00A55B09"/>
    <w:rsid w:val="00A56B38"/>
    <w:rsid w:val="00A57FD8"/>
    <w:rsid w:val="00A601F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09B"/>
    <w:rsid w:val="00A81225"/>
    <w:rsid w:val="00A8184C"/>
    <w:rsid w:val="00A81BE3"/>
    <w:rsid w:val="00A82284"/>
    <w:rsid w:val="00A84BEA"/>
    <w:rsid w:val="00A86A90"/>
    <w:rsid w:val="00A86C23"/>
    <w:rsid w:val="00A86C59"/>
    <w:rsid w:val="00A872D6"/>
    <w:rsid w:val="00A917ED"/>
    <w:rsid w:val="00A9225B"/>
    <w:rsid w:val="00A931D2"/>
    <w:rsid w:val="00A931F4"/>
    <w:rsid w:val="00A94458"/>
    <w:rsid w:val="00A95109"/>
    <w:rsid w:val="00A951B7"/>
    <w:rsid w:val="00A97286"/>
    <w:rsid w:val="00AA02FE"/>
    <w:rsid w:val="00AA0AA2"/>
    <w:rsid w:val="00AA1E52"/>
    <w:rsid w:val="00AA2A2B"/>
    <w:rsid w:val="00AA30D0"/>
    <w:rsid w:val="00AA3C9A"/>
    <w:rsid w:val="00AA4343"/>
    <w:rsid w:val="00AA50B2"/>
    <w:rsid w:val="00AA52DD"/>
    <w:rsid w:val="00AB277A"/>
    <w:rsid w:val="00AB2A6D"/>
    <w:rsid w:val="00AB5686"/>
    <w:rsid w:val="00AB5EDF"/>
    <w:rsid w:val="00AC2B4E"/>
    <w:rsid w:val="00AC323A"/>
    <w:rsid w:val="00AD029F"/>
    <w:rsid w:val="00AD20CB"/>
    <w:rsid w:val="00AD3114"/>
    <w:rsid w:val="00AD39FF"/>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613"/>
    <w:rsid w:val="00AF2B5B"/>
    <w:rsid w:val="00AF37B4"/>
    <w:rsid w:val="00AF389F"/>
    <w:rsid w:val="00AF7C87"/>
    <w:rsid w:val="00B004B5"/>
    <w:rsid w:val="00B009FF"/>
    <w:rsid w:val="00B026B3"/>
    <w:rsid w:val="00B04824"/>
    <w:rsid w:val="00B0533D"/>
    <w:rsid w:val="00B06287"/>
    <w:rsid w:val="00B06288"/>
    <w:rsid w:val="00B0691C"/>
    <w:rsid w:val="00B07196"/>
    <w:rsid w:val="00B079D4"/>
    <w:rsid w:val="00B10330"/>
    <w:rsid w:val="00B1149D"/>
    <w:rsid w:val="00B11931"/>
    <w:rsid w:val="00B13E23"/>
    <w:rsid w:val="00B144DD"/>
    <w:rsid w:val="00B14B4B"/>
    <w:rsid w:val="00B16BBB"/>
    <w:rsid w:val="00B16F1A"/>
    <w:rsid w:val="00B177C1"/>
    <w:rsid w:val="00B20956"/>
    <w:rsid w:val="00B21EB2"/>
    <w:rsid w:val="00B22BDA"/>
    <w:rsid w:val="00B23382"/>
    <w:rsid w:val="00B23DE5"/>
    <w:rsid w:val="00B27913"/>
    <w:rsid w:val="00B310D5"/>
    <w:rsid w:val="00B3113B"/>
    <w:rsid w:val="00B3198A"/>
    <w:rsid w:val="00B344AD"/>
    <w:rsid w:val="00B34FF5"/>
    <w:rsid w:val="00B36AB9"/>
    <w:rsid w:val="00B3705D"/>
    <w:rsid w:val="00B406E4"/>
    <w:rsid w:val="00B412A5"/>
    <w:rsid w:val="00B41831"/>
    <w:rsid w:val="00B44B63"/>
    <w:rsid w:val="00B502B4"/>
    <w:rsid w:val="00B51167"/>
    <w:rsid w:val="00B51CCB"/>
    <w:rsid w:val="00B534E1"/>
    <w:rsid w:val="00B53D8D"/>
    <w:rsid w:val="00B5417E"/>
    <w:rsid w:val="00B5444C"/>
    <w:rsid w:val="00B55B0A"/>
    <w:rsid w:val="00B5748D"/>
    <w:rsid w:val="00B602CA"/>
    <w:rsid w:val="00B61767"/>
    <w:rsid w:val="00B67CAC"/>
    <w:rsid w:val="00B706B5"/>
    <w:rsid w:val="00B70811"/>
    <w:rsid w:val="00B7313B"/>
    <w:rsid w:val="00B74251"/>
    <w:rsid w:val="00B7520C"/>
    <w:rsid w:val="00B765D3"/>
    <w:rsid w:val="00B77C6C"/>
    <w:rsid w:val="00B80780"/>
    <w:rsid w:val="00B835D2"/>
    <w:rsid w:val="00B837FC"/>
    <w:rsid w:val="00B83AA1"/>
    <w:rsid w:val="00B84ED2"/>
    <w:rsid w:val="00B85F39"/>
    <w:rsid w:val="00B86331"/>
    <w:rsid w:val="00B87921"/>
    <w:rsid w:val="00B92FCC"/>
    <w:rsid w:val="00B93A53"/>
    <w:rsid w:val="00B9556D"/>
    <w:rsid w:val="00B96052"/>
    <w:rsid w:val="00B960AD"/>
    <w:rsid w:val="00B965EF"/>
    <w:rsid w:val="00B9714E"/>
    <w:rsid w:val="00B978FE"/>
    <w:rsid w:val="00B97CC9"/>
    <w:rsid w:val="00B97FB6"/>
    <w:rsid w:val="00BA04B1"/>
    <w:rsid w:val="00BA1A56"/>
    <w:rsid w:val="00BA2DD1"/>
    <w:rsid w:val="00BA4273"/>
    <w:rsid w:val="00BA78F8"/>
    <w:rsid w:val="00BA7998"/>
    <w:rsid w:val="00BB3FDF"/>
    <w:rsid w:val="00BB5187"/>
    <w:rsid w:val="00BB55A6"/>
    <w:rsid w:val="00BC28C2"/>
    <w:rsid w:val="00BC2AD1"/>
    <w:rsid w:val="00BC2E83"/>
    <w:rsid w:val="00BC53A0"/>
    <w:rsid w:val="00BC5A5D"/>
    <w:rsid w:val="00BC625B"/>
    <w:rsid w:val="00BC65A0"/>
    <w:rsid w:val="00BC65D5"/>
    <w:rsid w:val="00BD0D63"/>
    <w:rsid w:val="00BD21F0"/>
    <w:rsid w:val="00BD4F01"/>
    <w:rsid w:val="00BD592E"/>
    <w:rsid w:val="00BD5A53"/>
    <w:rsid w:val="00BD718A"/>
    <w:rsid w:val="00BE03C3"/>
    <w:rsid w:val="00BE2404"/>
    <w:rsid w:val="00BE29CE"/>
    <w:rsid w:val="00BE3B0E"/>
    <w:rsid w:val="00BE5185"/>
    <w:rsid w:val="00BE5D87"/>
    <w:rsid w:val="00BE6ADF"/>
    <w:rsid w:val="00BE7F48"/>
    <w:rsid w:val="00BF0588"/>
    <w:rsid w:val="00BF1E33"/>
    <w:rsid w:val="00BF312A"/>
    <w:rsid w:val="00BF550D"/>
    <w:rsid w:val="00BF611D"/>
    <w:rsid w:val="00BF63C6"/>
    <w:rsid w:val="00BF7755"/>
    <w:rsid w:val="00C02EF2"/>
    <w:rsid w:val="00C042FB"/>
    <w:rsid w:val="00C048AC"/>
    <w:rsid w:val="00C04D2F"/>
    <w:rsid w:val="00C055EB"/>
    <w:rsid w:val="00C07088"/>
    <w:rsid w:val="00C07982"/>
    <w:rsid w:val="00C106CE"/>
    <w:rsid w:val="00C1083E"/>
    <w:rsid w:val="00C10F9B"/>
    <w:rsid w:val="00C1104D"/>
    <w:rsid w:val="00C13692"/>
    <w:rsid w:val="00C13F96"/>
    <w:rsid w:val="00C14FFE"/>
    <w:rsid w:val="00C151D7"/>
    <w:rsid w:val="00C155A5"/>
    <w:rsid w:val="00C164FE"/>
    <w:rsid w:val="00C178AC"/>
    <w:rsid w:val="00C2009D"/>
    <w:rsid w:val="00C20149"/>
    <w:rsid w:val="00C20F94"/>
    <w:rsid w:val="00C22CAA"/>
    <w:rsid w:val="00C230C1"/>
    <w:rsid w:val="00C23570"/>
    <w:rsid w:val="00C2474C"/>
    <w:rsid w:val="00C24BC3"/>
    <w:rsid w:val="00C26825"/>
    <w:rsid w:val="00C27548"/>
    <w:rsid w:val="00C27BD6"/>
    <w:rsid w:val="00C30758"/>
    <w:rsid w:val="00C30F94"/>
    <w:rsid w:val="00C310FD"/>
    <w:rsid w:val="00C33A46"/>
    <w:rsid w:val="00C342A2"/>
    <w:rsid w:val="00C34E44"/>
    <w:rsid w:val="00C3594D"/>
    <w:rsid w:val="00C370D7"/>
    <w:rsid w:val="00C37418"/>
    <w:rsid w:val="00C408BE"/>
    <w:rsid w:val="00C44688"/>
    <w:rsid w:val="00C45B6D"/>
    <w:rsid w:val="00C45F30"/>
    <w:rsid w:val="00C47770"/>
    <w:rsid w:val="00C47BE0"/>
    <w:rsid w:val="00C50237"/>
    <w:rsid w:val="00C502A6"/>
    <w:rsid w:val="00C539D2"/>
    <w:rsid w:val="00C55D45"/>
    <w:rsid w:val="00C56E72"/>
    <w:rsid w:val="00C57661"/>
    <w:rsid w:val="00C621D2"/>
    <w:rsid w:val="00C639E4"/>
    <w:rsid w:val="00C6474B"/>
    <w:rsid w:val="00C65912"/>
    <w:rsid w:val="00C65FD6"/>
    <w:rsid w:val="00C662DC"/>
    <w:rsid w:val="00C6648C"/>
    <w:rsid w:val="00C708D3"/>
    <w:rsid w:val="00C70CD3"/>
    <w:rsid w:val="00C715B1"/>
    <w:rsid w:val="00C74550"/>
    <w:rsid w:val="00C74FA8"/>
    <w:rsid w:val="00C8011C"/>
    <w:rsid w:val="00C82106"/>
    <w:rsid w:val="00C8254D"/>
    <w:rsid w:val="00C839D3"/>
    <w:rsid w:val="00C85E42"/>
    <w:rsid w:val="00C86DCD"/>
    <w:rsid w:val="00C86FFF"/>
    <w:rsid w:val="00C909B6"/>
    <w:rsid w:val="00C90BCC"/>
    <w:rsid w:val="00C90E6A"/>
    <w:rsid w:val="00C92AA8"/>
    <w:rsid w:val="00C93175"/>
    <w:rsid w:val="00C93E86"/>
    <w:rsid w:val="00C95A0C"/>
    <w:rsid w:val="00C95E79"/>
    <w:rsid w:val="00C97ED4"/>
    <w:rsid w:val="00CA1BB7"/>
    <w:rsid w:val="00CA1EC4"/>
    <w:rsid w:val="00CA2A26"/>
    <w:rsid w:val="00CA3139"/>
    <w:rsid w:val="00CA4C0C"/>
    <w:rsid w:val="00CA5B7F"/>
    <w:rsid w:val="00CB0C21"/>
    <w:rsid w:val="00CB0C3B"/>
    <w:rsid w:val="00CB0D9D"/>
    <w:rsid w:val="00CB0FB2"/>
    <w:rsid w:val="00CB195C"/>
    <w:rsid w:val="00CB48A7"/>
    <w:rsid w:val="00CB7BA7"/>
    <w:rsid w:val="00CC1218"/>
    <w:rsid w:val="00CC1C55"/>
    <w:rsid w:val="00CC2D75"/>
    <w:rsid w:val="00CC367E"/>
    <w:rsid w:val="00CC3A5F"/>
    <w:rsid w:val="00CC3CC9"/>
    <w:rsid w:val="00CC3E12"/>
    <w:rsid w:val="00CC4244"/>
    <w:rsid w:val="00CC53F6"/>
    <w:rsid w:val="00CC5A41"/>
    <w:rsid w:val="00CC60A8"/>
    <w:rsid w:val="00CC612F"/>
    <w:rsid w:val="00CC64F8"/>
    <w:rsid w:val="00CC76F9"/>
    <w:rsid w:val="00CC7CC2"/>
    <w:rsid w:val="00CD0995"/>
    <w:rsid w:val="00CD1677"/>
    <w:rsid w:val="00CD179A"/>
    <w:rsid w:val="00CD1C0D"/>
    <w:rsid w:val="00CD36C5"/>
    <w:rsid w:val="00CD42C3"/>
    <w:rsid w:val="00CD5600"/>
    <w:rsid w:val="00CD5D69"/>
    <w:rsid w:val="00CD72BF"/>
    <w:rsid w:val="00CE1481"/>
    <w:rsid w:val="00CE2243"/>
    <w:rsid w:val="00CE287B"/>
    <w:rsid w:val="00CE2C09"/>
    <w:rsid w:val="00CE2F36"/>
    <w:rsid w:val="00CE3501"/>
    <w:rsid w:val="00CE3691"/>
    <w:rsid w:val="00CE3AD1"/>
    <w:rsid w:val="00CE66B9"/>
    <w:rsid w:val="00CE70DB"/>
    <w:rsid w:val="00CF01EA"/>
    <w:rsid w:val="00CF0E8C"/>
    <w:rsid w:val="00CF2B02"/>
    <w:rsid w:val="00CF317F"/>
    <w:rsid w:val="00CF3708"/>
    <w:rsid w:val="00CF4F3A"/>
    <w:rsid w:val="00CF7C82"/>
    <w:rsid w:val="00D00646"/>
    <w:rsid w:val="00D00936"/>
    <w:rsid w:val="00D014EC"/>
    <w:rsid w:val="00D01758"/>
    <w:rsid w:val="00D0229B"/>
    <w:rsid w:val="00D03390"/>
    <w:rsid w:val="00D03748"/>
    <w:rsid w:val="00D04766"/>
    <w:rsid w:val="00D0687C"/>
    <w:rsid w:val="00D10122"/>
    <w:rsid w:val="00D1083F"/>
    <w:rsid w:val="00D11BBC"/>
    <w:rsid w:val="00D150E7"/>
    <w:rsid w:val="00D15D61"/>
    <w:rsid w:val="00D173AA"/>
    <w:rsid w:val="00D210CB"/>
    <w:rsid w:val="00D21632"/>
    <w:rsid w:val="00D21945"/>
    <w:rsid w:val="00D22E0B"/>
    <w:rsid w:val="00D23C65"/>
    <w:rsid w:val="00D23F26"/>
    <w:rsid w:val="00D24DC7"/>
    <w:rsid w:val="00D2646A"/>
    <w:rsid w:val="00D30378"/>
    <w:rsid w:val="00D319E3"/>
    <w:rsid w:val="00D31A8F"/>
    <w:rsid w:val="00D31D2A"/>
    <w:rsid w:val="00D31F77"/>
    <w:rsid w:val="00D3337B"/>
    <w:rsid w:val="00D34321"/>
    <w:rsid w:val="00D35586"/>
    <w:rsid w:val="00D35800"/>
    <w:rsid w:val="00D367D2"/>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3F7"/>
    <w:rsid w:val="00D63668"/>
    <w:rsid w:val="00D638DC"/>
    <w:rsid w:val="00D63C68"/>
    <w:rsid w:val="00D64573"/>
    <w:rsid w:val="00D65357"/>
    <w:rsid w:val="00D66B2D"/>
    <w:rsid w:val="00D67C3B"/>
    <w:rsid w:val="00D702FD"/>
    <w:rsid w:val="00D71634"/>
    <w:rsid w:val="00D72DA9"/>
    <w:rsid w:val="00D733D8"/>
    <w:rsid w:val="00D7421B"/>
    <w:rsid w:val="00D749CF"/>
    <w:rsid w:val="00D74CE9"/>
    <w:rsid w:val="00D757F0"/>
    <w:rsid w:val="00D8064A"/>
    <w:rsid w:val="00D806F7"/>
    <w:rsid w:val="00D83E1F"/>
    <w:rsid w:val="00D845C8"/>
    <w:rsid w:val="00D86B30"/>
    <w:rsid w:val="00D8788C"/>
    <w:rsid w:val="00D91195"/>
    <w:rsid w:val="00D91ECA"/>
    <w:rsid w:val="00D9394A"/>
    <w:rsid w:val="00D93D37"/>
    <w:rsid w:val="00D94B3E"/>
    <w:rsid w:val="00D95A72"/>
    <w:rsid w:val="00D9667B"/>
    <w:rsid w:val="00DA0565"/>
    <w:rsid w:val="00DA0A50"/>
    <w:rsid w:val="00DA165E"/>
    <w:rsid w:val="00DA1A20"/>
    <w:rsid w:val="00DA39E0"/>
    <w:rsid w:val="00DA3F28"/>
    <w:rsid w:val="00DA600B"/>
    <w:rsid w:val="00DA6D7B"/>
    <w:rsid w:val="00DA6E26"/>
    <w:rsid w:val="00DB10E7"/>
    <w:rsid w:val="00DB2E8A"/>
    <w:rsid w:val="00DB2F6E"/>
    <w:rsid w:val="00DB3845"/>
    <w:rsid w:val="00DB3D1D"/>
    <w:rsid w:val="00DB51F1"/>
    <w:rsid w:val="00DB7C50"/>
    <w:rsid w:val="00DB7FCE"/>
    <w:rsid w:val="00DC0B0C"/>
    <w:rsid w:val="00DC0F80"/>
    <w:rsid w:val="00DC3A29"/>
    <w:rsid w:val="00DC6CD9"/>
    <w:rsid w:val="00DC7CE6"/>
    <w:rsid w:val="00DD1CEF"/>
    <w:rsid w:val="00DD1D11"/>
    <w:rsid w:val="00DD407F"/>
    <w:rsid w:val="00DD428B"/>
    <w:rsid w:val="00DD4AB7"/>
    <w:rsid w:val="00DD4BFF"/>
    <w:rsid w:val="00DD5A3A"/>
    <w:rsid w:val="00DD7003"/>
    <w:rsid w:val="00DE02D8"/>
    <w:rsid w:val="00DE09D0"/>
    <w:rsid w:val="00DE1133"/>
    <w:rsid w:val="00DE1E17"/>
    <w:rsid w:val="00DE4455"/>
    <w:rsid w:val="00DE741E"/>
    <w:rsid w:val="00DE79C8"/>
    <w:rsid w:val="00DF04FD"/>
    <w:rsid w:val="00DF141D"/>
    <w:rsid w:val="00DF24A6"/>
    <w:rsid w:val="00DF2B3D"/>
    <w:rsid w:val="00DF2F31"/>
    <w:rsid w:val="00DF2FF2"/>
    <w:rsid w:val="00DF33FB"/>
    <w:rsid w:val="00E00490"/>
    <w:rsid w:val="00E00B02"/>
    <w:rsid w:val="00E01FD2"/>
    <w:rsid w:val="00E024A3"/>
    <w:rsid w:val="00E028A2"/>
    <w:rsid w:val="00E0471F"/>
    <w:rsid w:val="00E05551"/>
    <w:rsid w:val="00E05F34"/>
    <w:rsid w:val="00E0657A"/>
    <w:rsid w:val="00E06782"/>
    <w:rsid w:val="00E116C7"/>
    <w:rsid w:val="00E116E9"/>
    <w:rsid w:val="00E11ABD"/>
    <w:rsid w:val="00E143AE"/>
    <w:rsid w:val="00E1559C"/>
    <w:rsid w:val="00E164D9"/>
    <w:rsid w:val="00E17C14"/>
    <w:rsid w:val="00E20BE0"/>
    <w:rsid w:val="00E222E2"/>
    <w:rsid w:val="00E235B5"/>
    <w:rsid w:val="00E240A3"/>
    <w:rsid w:val="00E25574"/>
    <w:rsid w:val="00E25905"/>
    <w:rsid w:val="00E25B4D"/>
    <w:rsid w:val="00E26FE2"/>
    <w:rsid w:val="00E27BDB"/>
    <w:rsid w:val="00E27F7A"/>
    <w:rsid w:val="00E3010E"/>
    <w:rsid w:val="00E308CE"/>
    <w:rsid w:val="00E31178"/>
    <w:rsid w:val="00E31D74"/>
    <w:rsid w:val="00E32000"/>
    <w:rsid w:val="00E32094"/>
    <w:rsid w:val="00E33A4E"/>
    <w:rsid w:val="00E34346"/>
    <w:rsid w:val="00E35028"/>
    <w:rsid w:val="00E35A64"/>
    <w:rsid w:val="00E36A0B"/>
    <w:rsid w:val="00E378D1"/>
    <w:rsid w:val="00E37EA3"/>
    <w:rsid w:val="00E4094E"/>
    <w:rsid w:val="00E4095B"/>
    <w:rsid w:val="00E4211A"/>
    <w:rsid w:val="00E42E38"/>
    <w:rsid w:val="00E43696"/>
    <w:rsid w:val="00E4694E"/>
    <w:rsid w:val="00E47DBD"/>
    <w:rsid w:val="00E51FB2"/>
    <w:rsid w:val="00E5217E"/>
    <w:rsid w:val="00E530DF"/>
    <w:rsid w:val="00E54E45"/>
    <w:rsid w:val="00E56FC8"/>
    <w:rsid w:val="00E6106A"/>
    <w:rsid w:val="00E61339"/>
    <w:rsid w:val="00E65298"/>
    <w:rsid w:val="00E655CE"/>
    <w:rsid w:val="00E65F44"/>
    <w:rsid w:val="00E66FF6"/>
    <w:rsid w:val="00E67405"/>
    <w:rsid w:val="00E67D61"/>
    <w:rsid w:val="00E7158B"/>
    <w:rsid w:val="00E75D1F"/>
    <w:rsid w:val="00E760C1"/>
    <w:rsid w:val="00E76130"/>
    <w:rsid w:val="00E761DD"/>
    <w:rsid w:val="00E7781E"/>
    <w:rsid w:val="00E81016"/>
    <w:rsid w:val="00E8536F"/>
    <w:rsid w:val="00E8632C"/>
    <w:rsid w:val="00E878E3"/>
    <w:rsid w:val="00E87B43"/>
    <w:rsid w:val="00E909CE"/>
    <w:rsid w:val="00E91343"/>
    <w:rsid w:val="00E914E0"/>
    <w:rsid w:val="00E91DFA"/>
    <w:rsid w:val="00E948A6"/>
    <w:rsid w:val="00EA0E63"/>
    <w:rsid w:val="00EA0EFB"/>
    <w:rsid w:val="00EA2B3C"/>
    <w:rsid w:val="00EA4E53"/>
    <w:rsid w:val="00EA5097"/>
    <w:rsid w:val="00EA7981"/>
    <w:rsid w:val="00EA79F9"/>
    <w:rsid w:val="00EB0D5F"/>
    <w:rsid w:val="00EB2AD9"/>
    <w:rsid w:val="00EB40AA"/>
    <w:rsid w:val="00EB435B"/>
    <w:rsid w:val="00EB5AC5"/>
    <w:rsid w:val="00EB5EB8"/>
    <w:rsid w:val="00EB685C"/>
    <w:rsid w:val="00EC1E57"/>
    <w:rsid w:val="00EC3393"/>
    <w:rsid w:val="00EC3426"/>
    <w:rsid w:val="00EC4DE7"/>
    <w:rsid w:val="00EC630B"/>
    <w:rsid w:val="00ED54FA"/>
    <w:rsid w:val="00EE0EBF"/>
    <w:rsid w:val="00EE3621"/>
    <w:rsid w:val="00EE390A"/>
    <w:rsid w:val="00EE4446"/>
    <w:rsid w:val="00EE4803"/>
    <w:rsid w:val="00EE5786"/>
    <w:rsid w:val="00EE5BFF"/>
    <w:rsid w:val="00EE6AE8"/>
    <w:rsid w:val="00EE6BFD"/>
    <w:rsid w:val="00EE6F17"/>
    <w:rsid w:val="00EF0314"/>
    <w:rsid w:val="00EF0585"/>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3568"/>
    <w:rsid w:val="00F15139"/>
    <w:rsid w:val="00F158EC"/>
    <w:rsid w:val="00F16ACB"/>
    <w:rsid w:val="00F20D87"/>
    <w:rsid w:val="00F2171C"/>
    <w:rsid w:val="00F21994"/>
    <w:rsid w:val="00F21A04"/>
    <w:rsid w:val="00F22B78"/>
    <w:rsid w:val="00F231BC"/>
    <w:rsid w:val="00F23B41"/>
    <w:rsid w:val="00F23E1A"/>
    <w:rsid w:val="00F2400B"/>
    <w:rsid w:val="00F24389"/>
    <w:rsid w:val="00F2481F"/>
    <w:rsid w:val="00F26561"/>
    <w:rsid w:val="00F26D9A"/>
    <w:rsid w:val="00F27911"/>
    <w:rsid w:val="00F27DDC"/>
    <w:rsid w:val="00F30AD2"/>
    <w:rsid w:val="00F31776"/>
    <w:rsid w:val="00F32F02"/>
    <w:rsid w:val="00F3372D"/>
    <w:rsid w:val="00F34374"/>
    <w:rsid w:val="00F370C7"/>
    <w:rsid w:val="00F37EA8"/>
    <w:rsid w:val="00F40690"/>
    <w:rsid w:val="00F415A6"/>
    <w:rsid w:val="00F42CD1"/>
    <w:rsid w:val="00F4307C"/>
    <w:rsid w:val="00F43E14"/>
    <w:rsid w:val="00F45013"/>
    <w:rsid w:val="00F4523F"/>
    <w:rsid w:val="00F45DE2"/>
    <w:rsid w:val="00F50A99"/>
    <w:rsid w:val="00F50B27"/>
    <w:rsid w:val="00F510E8"/>
    <w:rsid w:val="00F512C8"/>
    <w:rsid w:val="00F537DD"/>
    <w:rsid w:val="00F5414D"/>
    <w:rsid w:val="00F54AA2"/>
    <w:rsid w:val="00F55002"/>
    <w:rsid w:val="00F5562E"/>
    <w:rsid w:val="00F569DB"/>
    <w:rsid w:val="00F57AA2"/>
    <w:rsid w:val="00F6086D"/>
    <w:rsid w:val="00F61EE8"/>
    <w:rsid w:val="00F62421"/>
    <w:rsid w:val="00F63F09"/>
    <w:rsid w:val="00F66456"/>
    <w:rsid w:val="00F67E53"/>
    <w:rsid w:val="00F67F28"/>
    <w:rsid w:val="00F70B3B"/>
    <w:rsid w:val="00F71298"/>
    <w:rsid w:val="00F71F49"/>
    <w:rsid w:val="00F7345D"/>
    <w:rsid w:val="00F77293"/>
    <w:rsid w:val="00F81832"/>
    <w:rsid w:val="00F82D9B"/>
    <w:rsid w:val="00F84B75"/>
    <w:rsid w:val="00F85769"/>
    <w:rsid w:val="00F864AE"/>
    <w:rsid w:val="00F87344"/>
    <w:rsid w:val="00F9150D"/>
    <w:rsid w:val="00F91972"/>
    <w:rsid w:val="00F93A6A"/>
    <w:rsid w:val="00F94F95"/>
    <w:rsid w:val="00F95AC4"/>
    <w:rsid w:val="00F96E16"/>
    <w:rsid w:val="00F9715E"/>
    <w:rsid w:val="00FA102F"/>
    <w:rsid w:val="00FA20DF"/>
    <w:rsid w:val="00FA2924"/>
    <w:rsid w:val="00FA3016"/>
    <w:rsid w:val="00FA3610"/>
    <w:rsid w:val="00FA5807"/>
    <w:rsid w:val="00FA5EA8"/>
    <w:rsid w:val="00FB0503"/>
    <w:rsid w:val="00FB0F51"/>
    <w:rsid w:val="00FB1D77"/>
    <w:rsid w:val="00FB2EB8"/>
    <w:rsid w:val="00FB2F29"/>
    <w:rsid w:val="00FB3228"/>
    <w:rsid w:val="00FB36B3"/>
    <w:rsid w:val="00FB48DD"/>
    <w:rsid w:val="00FB6EAE"/>
    <w:rsid w:val="00FB743F"/>
    <w:rsid w:val="00FC0855"/>
    <w:rsid w:val="00FC18F7"/>
    <w:rsid w:val="00FC3D2D"/>
    <w:rsid w:val="00FC4AB0"/>
    <w:rsid w:val="00FC6428"/>
    <w:rsid w:val="00FC78BF"/>
    <w:rsid w:val="00FD15FE"/>
    <w:rsid w:val="00FD1FFC"/>
    <w:rsid w:val="00FD23A7"/>
    <w:rsid w:val="00FD6CEE"/>
    <w:rsid w:val="00FD6D93"/>
    <w:rsid w:val="00FE0B52"/>
    <w:rsid w:val="00FE0B9A"/>
    <w:rsid w:val="00FE1407"/>
    <w:rsid w:val="00FE154C"/>
    <w:rsid w:val="00FE1C8F"/>
    <w:rsid w:val="00FE26FD"/>
    <w:rsid w:val="00FE48A6"/>
    <w:rsid w:val="00FE7230"/>
    <w:rsid w:val="00FE7B46"/>
    <w:rsid w:val="00FF0DD0"/>
    <w:rsid w:val="00FF2FD2"/>
    <w:rsid w:val="00FF449C"/>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75330"/>
  <w15:docId w15:val="{3390CAAA-41A5-4D7A-BACD-A8213683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B07196"/>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5490">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00723623">
      <w:bodyDiv w:val="1"/>
      <w:marLeft w:val="0"/>
      <w:marRight w:val="0"/>
      <w:marTop w:val="0"/>
      <w:marBottom w:val="0"/>
      <w:divBdr>
        <w:top w:val="none" w:sz="0" w:space="0" w:color="auto"/>
        <w:left w:val="none" w:sz="0" w:space="0" w:color="auto"/>
        <w:bottom w:val="none" w:sz="0" w:space="0" w:color="auto"/>
        <w:right w:val="none" w:sz="0" w:space="0" w:color="auto"/>
      </w:divBdr>
    </w:div>
    <w:div w:id="76703968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03265774">
      <w:bodyDiv w:val="1"/>
      <w:marLeft w:val="0"/>
      <w:marRight w:val="0"/>
      <w:marTop w:val="0"/>
      <w:marBottom w:val="0"/>
      <w:divBdr>
        <w:top w:val="none" w:sz="0" w:space="0" w:color="auto"/>
        <w:left w:val="none" w:sz="0" w:space="0" w:color="auto"/>
        <w:bottom w:val="none" w:sz="0" w:space="0" w:color="auto"/>
        <w:right w:val="none" w:sz="0" w:space="0" w:color="auto"/>
      </w:divBdr>
    </w:div>
    <w:div w:id="1265647175">
      <w:bodyDiv w:val="1"/>
      <w:marLeft w:val="0"/>
      <w:marRight w:val="0"/>
      <w:marTop w:val="0"/>
      <w:marBottom w:val="0"/>
      <w:divBdr>
        <w:top w:val="none" w:sz="0" w:space="0" w:color="auto"/>
        <w:left w:val="none" w:sz="0" w:space="0" w:color="auto"/>
        <w:bottom w:val="none" w:sz="0" w:space="0" w:color="auto"/>
        <w:right w:val="none" w:sz="0" w:space="0" w:color="auto"/>
      </w:divBdr>
    </w:div>
    <w:div w:id="1550141861">
      <w:bodyDiv w:val="1"/>
      <w:marLeft w:val="0"/>
      <w:marRight w:val="0"/>
      <w:marTop w:val="0"/>
      <w:marBottom w:val="0"/>
      <w:divBdr>
        <w:top w:val="none" w:sz="0" w:space="0" w:color="auto"/>
        <w:left w:val="none" w:sz="0" w:space="0" w:color="auto"/>
        <w:bottom w:val="none" w:sz="0" w:space="0" w:color="auto"/>
        <w:right w:val="none" w:sz="0" w:space="0" w:color="auto"/>
      </w:divBdr>
    </w:div>
    <w:div w:id="1634870276">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D337-7063-48C9-872B-ECA76359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3195</Words>
  <Characters>17578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76</cp:revision>
  <cp:lastPrinted>2020-07-28T17:08:00Z</cp:lastPrinted>
  <dcterms:created xsi:type="dcterms:W3CDTF">2021-08-02T14:56:00Z</dcterms:created>
  <dcterms:modified xsi:type="dcterms:W3CDTF">2021-12-05T19:21:00Z</dcterms:modified>
</cp:coreProperties>
</file>