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852A" w14:textId="77777777" w:rsidR="000E71C8" w:rsidRPr="00F47942" w:rsidRDefault="000E71C8" w:rsidP="00C959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b/>
          <w:sz w:val="24"/>
          <w:szCs w:val="24"/>
        </w:rPr>
        <w:t>NOTIFICACIÓN VIABILIDAD DE CRÉDITO CON GARANTÍA PRENDARIA</w:t>
      </w:r>
    </w:p>
    <w:p w14:paraId="06357E91" w14:textId="77777777" w:rsidR="000E71C8" w:rsidRPr="00F47942" w:rsidRDefault="000E71C8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454024" w14:textId="48E8FDBD" w:rsidR="000E71C8" w:rsidRPr="00F47942" w:rsidRDefault="00D8552D" w:rsidP="00C9599A">
      <w:pPr>
        <w:spacing w:after="0"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sdt>
        <w:sdtPr>
          <w:rPr>
            <w:rFonts w:ascii="Arial" w:hAnsi="Arial" w:cs="Arial"/>
            <w:b/>
            <w:color w:val="FF0000"/>
            <w:spacing w:val="-3"/>
            <w:sz w:val="24"/>
            <w:szCs w:val="24"/>
          </w:rPr>
          <w:id w:val="321388206"/>
          <w:placeholder>
            <w:docPart w:val="DefaultPlaceholder_-1854013440"/>
          </w:placeholder>
        </w:sdtPr>
        <w:sdtEndPr/>
        <w:sdtContent>
          <w:r w:rsidR="006B13CD" w:rsidRPr="00F47942">
            <w:rPr>
              <w:rFonts w:ascii="Arial" w:hAnsi="Arial" w:cs="Arial"/>
              <w:b/>
              <w:color w:val="FF0000"/>
              <w:spacing w:val="-3"/>
              <w:sz w:val="24"/>
              <w:szCs w:val="24"/>
            </w:rPr>
            <w:t>Neiva</w:t>
          </w:r>
        </w:sdtContent>
      </w:sdt>
      <w:r w:rsidR="006B13CD" w:rsidRPr="00F47942">
        <w:rPr>
          <w:rFonts w:ascii="Arial" w:hAnsi="Arial" w:cs="Arial"/>
          <w:b/>
          <w:spacing w:val="-3"/>
          <w:sz w:val="24"/>
          <w:szCs w:val="24"/>
        </w:rPr>
        <w:t xml:space="preserve">, </w:t>
      </w:r>
      <w:r w:rsidR="00506C1B" w:rsidRPr="00F47942">
        <w:rPr>
          <w:rFonts w:ascii="Arial" w:hAnsi="Arial" w:cs="Arial"/>
          <w:b/>
          <w:spacing w:val="-3"/>
          <w:sz w:val="24"/>
          <w:szCs w:val="24"/>
        </w:rPr>
        <w:fldChar w:fldCharType="begin"/>
      </w:r>
      <w:r w:rsidR="00506C1B" w:rsidRPr="00F47942">
        <w:rPr>
          <w:rFonts w:ascii="Arial" w:hAnsi="Arial" w:cs="Arial"/>
          <w:b/>
          <w:spacing w:val="-3"/>
          <w:sz w:val="24"/>
          <w:szCs w:val="24"/>
        </w:rPr>
        <w:instrText xml:space="preserve"> TIME \@ "dd' de 'MMMM' de 'yyyy" </w:instrText>
      </w:r>
      <w:r w:rsidR="00506C1B" w:rsidRPr="00F47942">
        <w:rPr>
          <w:rFonts w:ascii="Arial" w:hAnsi="Arial" w:cs="Arial"/>
          <w:b/>
          <w:spacing w:val="-3"/>
          <w:sz w:val="24"/>
          <w:szCs w:val="24"/>
        </w:rPr>
        <w:fldChar w:fldCharType="separate"/>
      </w:r>
      <w:r w:rsidR="00295FD9">
        <w:rPr>
          <w:rFonts w:ascii="Arial" w:hAnsi="Arial" w:cs="Arial"/>
          <w:b/>
          <w:noProof/>
          <w:spacing w:val="-3"/>
          <w:sz w:val="24"/>
          <w:szCs w:val="24"/>
        </w:rPr>
        <w:t>30 de septiembre de 2021</w:t>
      </w:r>
      <w:r w:rsidR="00506C1B" w:rsidRPr="00F47942">
        <w:rPr>
          <w:rFonts w:ascii="Arial" w:hAnsi="Arial" w:cs="Arial"/>
          <w:b/>
          <w:spacing w:val="-3"/>
          <w:sz w:val="24"/>
          <w:szCs w:val="24"/>
        </w:rPr>
        <w:fldChar w:fldCharType="end"/>
      </w:r>
    </w:p>
    <w:p w14:paraId="74BA7925" w14:textId="67A3A161" w:rsidR="00C41A0A" w:rsidRPr="00F47942" w:rsidRDefault="004F48B0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</w:rPr>
        <w:tab/>
      </w:r>
      <w:r w:rsidR="00C41A0A" w:rsidRPr="00F47942">
        <w:rPr>
          <w:rFonts w:ascii="Arial" w:hAnsi="Arial" w:cs="Arial"/>
          <w:sz w:val="24"/>
          <w:szCs w:val="24"/>
        </w:rPr>
        <w:tab/>
      </w:r>
      <w:r w:rsidR="00C41A0A" w:rsidRPr="00F47942">
        <w:rPr>
          <w:rFonts w:ascii="Arial" w:hAnsi="Arial" w:cs="Arial"/>
          <w:sz w:val="24"/>
          <w:szCs w:val="24"/>
        </w:rPr>
        <w:tab/>
      </w:r>
      <w:r w:rsidR="00C41A0A" w:rsidRPr="00F47942">
        <w:rPr>
          <w:rFonts w:ascii="Arial" w:hAnsi="Arial" w:cs="Arial"/>
          <w:sz w:val="24"/>
          <w:szCs w:val="24"/>
        </w:rPr>
        <w:tab/>
      </w:r>
    </w:p>
    <w:p w14:paraId="6F18E773" w14:textId="77777777" w:rsidR="006B13CD" w:rsidRPr="00F47942" w:rsidRDefault="00C41A0A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</w:rPr>
        <w:t>Señor (a)</w:t>
      </w:r>
      <w:r w:rsidR="000E71C8" w:rsidRPr="00F47942">
        <w:rPr>
          <w:rFonts w:ascii="Arial" w:hAnsi="Arial" w:cs="Arial"/>
          <w:sz w:val="24"/>
          <w:szCs w:val="24"/>
        </w:rPr>
        <w:t>:</w:t>
      </w:r>
    </w:p>
    <w:p w14:paraId="30C67901" w14:textId="5F663555" w:rsidR="00C41A0A" w:rsidRPr="00F47942" w:rsidRDefault="00D8552D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600146047"/>
          <w:placeholder>
            <w:docPart w:val="DefaultPlaceholder_-1854013440"/>
          </w:placeholder>
        </w:sdtPr>
        <w:sdtEndPr/>
        <w:sdtContent>
          <w:r w:rsidR="006B13CD" w:rsidRPr="00F47942">
            <w:rPr>
              <w:rFonts w:ascii="Arial" w:hAnsi="Arial" w:cs="Arial"/>
              <w:color w:val="FF0000"/>
              <w:sz w:val="24"/>
              <w:szCs w:val="24"/>
            </w:rPr>
            <w:t>Nombre del asociado</w:t>
          </w:r>
        </w:sdtContent>
      </w:sdt>
    </w:p>
    <w:p w14:paraId="491CD8E1" w14:textId="77777777" w:rsidR="00C41A0A" w:rsidRPr="00F47942" w:rsidRDefault="00C41A0A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</w:rPr>
        <w:t>Ciudad</w:t>
      </w:r>
      <w:r w:rsidR="000E71C8" w:rsidRPr="00F47942">
        <w:rPr>
          <w:rFonts w:ascii="Arial" w:hAnsi="Arial" w:cs="Arial"/>
          <w:sz w:val="24"/>
          <w:szCs w:val="24"/>
        </w:rPr>
        <w:t>.</w:t>
      </w:r>
    </w:p>
    <w:p w14:paraId="72B90E72" w14:textId="77777777" w:rsidR="000E71C8" w:rsidRPr="00F47942" w:rsidRDefault="000E71C8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6C1C08" w14:textId="77777777" w:rsidR="00C41A0A" w:rsidRPr="00F47942" w:rsidRDefault="00C41A0A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</w:rPr>
        <w:t>Cordial saludo,</w:t>
      </w:r>
    </w:p>
    <w:p w14:paraId="0E7C390C" w14:textId="77777777" w:rsidR="000E71C8" w:rsidRPr="00F47942" w:rsidRDefault="000E71C8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A5488A" w14:textId="52E368CE" w:rsidR="00C41A0A" w:rsidRPr="00F47942" w:rsidRDefault="00C41A0A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</w:rPr>
        <w:t xml:space="preserve">Es para </w:t>
      </w:r>
      <w:r w:rsidR="003B2F6D" w:rsidRPr="00F47942">
        <w:rPr>
          <w:rFonts w:ascii="Arial" w:hAnsi="Arial" w:cs="Arial"/>
          <w:sz w:val="24"/>
          <w:szCs w:val="24"/>
        </w:rPr>
        <w:t xml:space="preserve">el Fondo de Empleados del Departamento del Huila FONEDH, </w:t>
      </w:r>
      <w:r w:rsidRPr="00F47942">
        <w:rPr>
          <w:rFonts w:ascii="Arial" w:hAnsi="Arial" w:cs="Arial"/>
          <w:sz w:val="24"/>
          <w:szCs w:val="24"/>
        </w:rPr>
        <w:t>gratificante</w:t>
      </w:r>
      <w:r w:rsidR="00C65450" w:rsidRPr="00F47942">
        <w:rPr>
          <w:rFonts w:ascii="Arial" w:hAnsi="Arial" w:cs="Arial"/>
          <w:sz w:val="24"/>
          <w:szCs w:val="24"/>
        </w:rPr>
        <w:t xml:space="preserve"> </w:t>
      </w:r>
      <w:r w:rsidRPr="00F47942">
        <w:rPr>
          <w:rFonts w:ascii="Arial" w:hAnsi="Arial" w:cs="Arial"/>
          <w:sz w:val="24"/>
          <w:szCs w:val="24"/>
        </w:rPr>
        <w:t>informarle que una vez presentado la solicitud de crédito para adquisición de</w:t>
      </w:r>
      <w:r w:rsidR="006508BF" w:rsidRPr="00F47942">
        <w:rPr>
          <w:rFonts w:ascii="Arial" w:hAnsi="Arial" w:cs="Arial"/>
          <w:sz w:val="24"/>
          <w:szCs w:val="24"/>
        </w:rPr>
        <w:t xml:space="preserve"> </w:t>
      </w:r>
      <w:r w:rsidRPr="00F47942">
        <w:rPr>
          <w:rFonts w:ascii="Arial" w:hAnsi="Arial" w:cs="Arial"/>
          <w:sz w:val="24"/>
          <w:szCs w:val="24"/>
        </w:rPr>
        <w:t>v</w:t>
      </w:r>
      <w:r w:rsidR="006508BF" w:rsidRPr="00F47942">
        <w:rPr>
          <w:rFonts w:ascii="Arial" w:hAnsi="Arial" w:cs="Arial"/>
          <w:sz w:val="24"/>
          <w:szCs w:val="24"/>
        </w:rPr>
        <w:t>ehículo</w:t>
      </w:r>
      <w:r w:rsidR="009D366D" w:rsidRPr="00F47942">
        <w:rPr>
          <w:rFonts w:ascii="Arial" w:hAnsi="Arial" w:cs="Arial"/>
          <w:sz w:val="24"/>
          <w:szCs w:val="24"/>
        </w:rPr>
        <w:t xml:space="preserve"> y después de un primer análisis, hemos considerado viable el crédito </w:t>
      </w:r>
      <w:r w:rsidRPr="00F47942">
        <w:rPr>
          <w:rFonts w:ascii="Arial" w:hAnsi="Arial" w:cs="Arial"/>
          <w:sz w:val="24"/>
          <w:szCs w:val="24"/>
        </w:rPr>
        <w:t>en las siguientes condiciones:</w:t>
      </w:r>
    </w:p>
    <w:p w14:paraId="35DCC567" w14:textId="77777777" w:rsidR="004D2D1E" w:rsidRPr="00F47942" w:rsidRDefault="004D2D1E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8DD024" w14:textId="55581F68" w:rsidR="004D2D1E" w:rsidRPr="00F47942" w:rsidRDefault="00C41A0A" w:rsidP="00C9599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47942">
        <w:rPr>
          <w:rFonts w:ascii="Arial" w:hAnsi="Arial" w:cs="Arial"/>
          <w:b/>
          <w:sz w:val="24"/>
          <w:szCs w:val="24"/>
        </w:rPr>
        <w:t>Monto:</w:t>
      </w:r>
      <w:r w:rsidRPr="00F47942">
        <w:rPr>
          <w:rFonts w:ascii="Arial" w:hAnsi="Arial" w:cs="Arial"/>
          <w:sz w:val="24"/>
          <w:szCs w:val="24"/>
        </w:rPr>
        <w:tab/>
      </w:r>
      <w:r w:rsidRPr="00F47942">
        <w:rPr>
          <w:rFonts w:ascii="Arial" w:hAnsi="Arial" w:cs="Arial"/>
          <w:sz w:val="24"/>
          <w:szCs w:val="24"/>
        </w:rPr>
        <w:tab/>
      </w:r>
      <w:r w:rsidRPr="00F47942">
        <w:rPr>
          <w:rFonts w:ascii="Arial" w:hAnsi="Arial" w:cs="Arial"/>
          <w:sz w:val="24"/>
          <w:szCs w:val="24"/>
        </w:rPr>
        <w:tab/>
        <w:t xml:space="preserve">$ </w:t>
      </w:r>
      <w:sdt>
        <w:sdtPr>
          <w:rPr>
            <w:rFonts w:ascii="Arial" w:hAnsi="Arial" w:cs="Arial"/>
            <w:sz w:val="24"/>
            <w:szCs w:val="24"/>
          </w:rPr>
          <w:id w:val="1634909253"/>
          <w:placeholder>
            <w:docPart w:val="DefaultPlaceholder_-1854013440"/>
          </w:placeholder>
          <w:text/>
        </w:sdtPr>
        <w:sdtEndPr/>
        <w:sdtContent>
          <w:r w:rsidR="009A2214" w:rsidRPr="00F47942">
            <w:rPr>
              <w:rFonts w:ascii="Arial" w:hAnsi="Arial" w:cs="Arial"/>
              <w:sz w:val="24"/>
              <w:szCs w:val="24"/>
            </w:rPr>
            <w:t>_______</w:t>
          </w:r>
        </w:sdtContent>
      </w:sdt>
      <w:r w:rsidR="003D1EE6" w:rsidRPr="00F47942">
        <w:rPr>
          <w:rFonts w:ascii="Arial" w:hAnsi="Arial" w:cs="Arial"/>
          <w:b/>
          <w:sz w:val="24"/>
          <w:szCs w:val="24"/>
        </w:rPr>
        <w:tab/>
      </w:r>
      <w:r w:rsidR="003D1EE6" w:rsidRPr="00F47942">
        <w:rPr>
          <w:rFonts w:ascii="Arial" w:hAnsi="Arial" w:cs="Arial"/>
          <w:b/>
          <w:sz w:val="24"/>
          <w:szCs w:val="24"/>
        </w:rPr>
        <w:tab/>
      </w:r>
      <w:r w:rsidR="003D1EE6" w:rsidRPr="00F47942">
        <w:rPr>
          <w:rFonts w:ascii="Arial" w:hAnsi="Arial" w:cs="Arial"/>
          <w:b/>
          <w:sz w:val="24"/>
          <w:szCs w:val="24"/>
        </w:rPr>
        <w:tab/>
      </w:r>
      <w:r w:rsidR="003D1EE6" w:rsidRPr="00F47942">
        <w:rPr>
          <w:rFonts w:ascii="Arial" w:hAnsi="Arial" w:cs="Arial"/>
          <w:b/>
          <w:sz w:val="24"/>
          <w:szCs w:val="24"/>
        </w:rPr>
        <w:tab/>
      </w:r>
      <w:r w:rsidR="003D1EE6" w:rsidRPr="00F47942">
        <w:rPr>
          <w:rFonts w:ascii="Arial" w:hAnsi="Arial" w:cs="Arial"/>
          <w:b/>
          <w:sz w:val="24"/>
          <w:szCs w:val="24"/>
        </w:rPr>
        <w:tab/>
      </w:r>
      <w:r w:rsidR="003D1EE6" w:rsidRPr="00F47942">
        <w:rPr>
          <w:rFonts w:ascii="Arial" w:hAnsi="Arial" w:cs="Arial"/>
          <w:b/>
          <w:sz w:val="24"/>
          <w:szCs w:val="24"/>
        </w:rPr>
        <w:tab/>
      </w:r>
      <w:r w:rsidR="003D1EE6" w:rsidRPr="00F47942">
        <w:rPr>
          <w:rFonts w:ascii="Arial" w:hAnsi="Arial" w:cs="Arial"/>
          <w:b/>
          <w:sz w:val="24"/>
          <w:szCs w:val="24"/>
        </w:rPr>
        <w:tab/>
      </w:r>
      <w:r w:rsidR="003D1EE6" w:rsidRPr="00F47942">
        <w:rPr>
          <w:rFonts w:ascii="Arial" w:hAnsi="Arial" w:cs="Arial"/>
          <w:b/>
          <w:sz w:val="24"/>
          <w:szCs w:val="24"/>
        </w:rPr>
        <w:tab/>
      </w:r>
    </w:p>
    <w:p w14:paraId="6876D91B" w14:textId="544A5D92" w:rsidR="004D2D1E" w:rsidRPr="00F47942" w:rsidRDefault="003D1EE6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b/>
          <w:sz w:val="24"/>
          <w:szCs w:val="24"/>
        </w:rPr>
        <w:t>Plazo:</w:t>
      </w:r>
      <w:r w:rsidR="00C41A0A" w:rsidRPr="00F47942">
        <w:rPr>
          <w:rFonts w:ascii="Arial" w:hAnsi="Arial" w:cs="Arial"/>
          <w:sz w:val="24"/>
          <w:szCs w:val="24"/>
        </w:rPr>
        <w:t xml:space="preserve"> </w:t>
      </w:r>
      <w:r w:rsidRPr="00F47942">
        <w:rPr>
          <w:rFonts w:ascii="Arial" w:hAnsi="Arial" w:cs="Arial"/>
          <w:sz w:val="24"/>
          <w:szCs w:val="24"/>
        </w:rPr>
        <w:tab/>
      </w:r>
      <w:r w:rsidRPr="00F47942">
        <w:rPr>
          <w:rFonts w:ascii="Arial" w:hAnsi="Arial" w:cs="Arial"/>
          <w:sz w:val="24"/>
          <w:szCs w:val="24"/>
        </w:rPr>
        <w:tab/>
      </w:r>
      <w:r w:rsidRPr="00F47942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-2014826932"/>
          <w:placeholder>
            <w:docPart w:val="DefaultPlaceholder_-1854013440"/>
          </w:placeholder>
        </w:sdtPr>
        <w:sdtEndPr/>
        <w:sdtContent>
          <w:r w:rsidR="009A2214" w:rsidRPr="00F47942">
            <w:rPr>
              <w:rFonts w:ascii="Arial" w:hAnsi="Arial" w:cs="Arial"/>
              <w:sz w:val="24"/>
              <w:szCs w:val="24"/>
            </w:rPr>
            <w:t>__</w:t>
          </w:r>
          <w:r w:rsidR="006B13CD" w:rsidRPr="00F47942">
            <w:rPr>
              <w:rFonts w:ascii="Arial" w:hAnsi="Arial" w:cs="Arial"/>
              <w:sz w:val="24"/>
              <w:szCs w:val="24"/>
            </w:rPr>
            <w:t>_</w:t>
          </w:r>
        </w:sdtContent>
      </w:sdt>
      <w:r w:rsidR="006B13CD" w:rsidRPr="00F47942">
        <w:rPr>
          <w:rFonts w:ascii="Arial" w:hAnsi="Arial" w:cs="Arial"/>
          <w:sz w:val="24"/>
          <w:szCs w:val="24"/>
        </w:rPr>
        <w:t xml:space="preserve"> Meses</w:t>
      </w:r>
      <w:r w:rsidRPr="00F47942">
        <w:rPr>
          <w:rFonts w:ascii="Arial" w:hAnsi="Arial" w:cs="Arial"/>
          <w:sz w:val="24"/>
          <w:szCs w:val="24"/>
        </w:rPr>
        <w:tab/>
      </w:r>
      <w:r w:rsidRPr="00F47942">
        <w:rPr>
          <w:rFonts w:ascii="Arial" w:hAnsi="Arial" w:cs="Arial"/>
          <w:sz w:val="24"/>
          <w:szCs w:val="24"/>
        </w:rPr>
        <w:tab/>
      </w:r>
      <w:r w:rsidRPr="00F47942">
        <w:rPr>
          <w:rFonts w:ascii="Arial" w:hAnsi="Arial" w:cs="Arial"/>
          <w:sz w:val="24"/>
          <w:szCs w:val="24"/>
        </w:rPr>
        <w:tab/>
      </w:r>
      <w:r w:rsidRPr="00F47942">
        <w:rPr>
          <w:rFonts w:ascii="Arial" w:hAnsi="Arial" w:cs="Arial"/>
          <w:sz w:val="24"/>
          <w:szCs w:val="24"/>
        </w:rPr>
        <w:tab/>
      </w:r>
      <w:r w:rsidRPr="00F47942">
        <w:rPr>
          <w:rFonts w:ascii="Arial" w:hAnsi="Arial" w:cs="Arial"/>
          <w:sz w:val="24"/>
          <w:szCs w:val="24"/>
        </w:rPr>
        <w:tab/>
      </w:r>
      <w:r w:rsidRPr="00F47942">
        <w:rPr>
          <w:rFonts w:ascii="Arial" w:hAnsi="Arial" w:cs="Arial"/>
          <w:sz w:val="24"/>
          <w:szCs w:val="24"/>
        </w:rPr>
        <w:tab/>
      </w:r>
      <w:r w:rsidRPr="00F47942">
        <w:rPr>
          <w:rFonts w:ascii="Arial" w:hAnsi="Arial" w:cs="Arial"/>
          <w:sz w:val="24"/>
          <w:szCs w:val="24"/>
        </w:rPr>
        <w:tab/>
      </w:r>
      <w:r w:rsidRPr="00F47942">
        <w:rPr>
          <w:rFonts w:ascii="Arial" w:hAnsi="Arial" w:cs="Arial"/>
          <w:sz w:val="24"/>
          <w:szCs w:val="24"/>
        </w:rPr>
        <w:tab/>
      </w:r>
    </w:p>
    <w:p w14:paraId="3273CD88" w14:textId="77777777" w:rsidR="004D2D1E" w:rsidRPr="00F47942" w:rsidRDefault="003D1EE6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</w:rPr>
        <w:t>Tasa de Interés:</w:t>
      </w:r>
      <w:r w:rsidRPr="00F47942">
        <w:rPr>
          <w:rFonts w:ascii="Arial" w:hAnsi="Arial" w:cs="Arial"/>
          <w:sz w:val="24"/>
          <w:szCs w:val="24"/>
        </w:rPr>
        <w:tab/>
      </w:r>
      <w:r w:rsidRPr="00F47942">
        <w:rPr>
          <w:rFonts w:ascii="Arial" w:hAnsi="Arial" w:cs="Arial"/>
          <w:sz w:val="24"/>
          <w:szCs w:val="24"/>
        </w:rPr>
        <w:tab/>
        <w:t>la vigente al momento del desembolso</w:t>
      </w:r>
      <w:r w:rsidRPr="00F47942">
        <w:rPr>
          <w:rFonts w:ascii="Arial" w:hAnsi="Arial" w:cs="Arial"/>
          <w:sz w:val="24"/>
          <w:szCs w:val="24"/>
        </w:rPr>
        <w:tab/>
      </w:r>
      <w:r w:rsidRPr="00F47942">
        <w:rPr>
          <w:rFonts w:ascii="Arial" w:hAnsi="Arial" w:cs="Arial"/>
          <w:sz w:val="24"/>
          <w:szCs w:val="24"/>
        </w:rPr>
        <w:tab/>
      </w:r>
      <w:r w:rsidRPr="00F47942">
        <w:rPr>
          <w:rFonts w:ascii="Arial" w:hAnsi="Arial" w:cs="Arial"/>
          <w:sz w:val="24"/>
          <w:szCs w:val="24"/>
        </w:rPr>
        <w:tab/>
      </w:r>
      <w:r w:rsidRPr="00F47942">
        <w:rPr>
          <w:rFonts w:ascii="Arial" w:hAnsi="Arial" w:cs="Arial"/>
          <w:sz w:val="24"/>
          <w:szCs w:val="24"/>
        </w:rPr>
        <w:tab/>
      </w:r>
      <w:r w:rsidRPr="00F47942">
        <w:rPr>
          <w:rFonts w:ascii="Arial" w:hAnsi="Arial" w:cs="Arial"/>
          <w:sz w:val="24"/>
          <w:szCs w:val="24"/>
        </w:rPr>
        <w:tab/>
      </w:r>
      <w:r w:rsidRPr="00F47942">
        <w:rPr>
          <w:rFonts w:ascii="Arial" w:hAnsi="Arial" w:cs="Arial"/>
          <w:sz w:val="24"/>
          <w:szCs w:val="24"/>
        </w:rPr>
        <w:tab/>
      </w:r>
    </w:p>
    <w:p w14:paraId="1FA0A364" w14:textId="78D03464" w:rsidR="00C41A0A" w:rsidRPr="00F47942" w:rsidRDefault="003D1EE6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</w:rPr>
        <w:t>Garantía:</w:t>
      </w:r>
      <w:r w:rsidRPr="00F47942">
        <w:rPr>
          <w:rFonts w:ascii="Arial" w:hAnsi="Arial" w:cs="Arial"/>
          <w:sz w:val="24"/>
          <w:szCs w:val="24"/>
        </w:rPr>
        <w:tab/>
      </w:r>
      <w:r w:rsidRPr="00F47942">
        <w:rPr>
          <w:rFonts w:ascii="Arial" w:hAnsi="Arial" w:cs="Arial"/>
          <w:sz w:val="24"/>
          <w:szCs w:val="24"/>
        </w:rPr>
        <w:tab/>
      </w:r>
      <w:r w:rsidR="006508BF" w:rsidRPr="00F47942">
        <w:rPr>
          <w:rFonts w:ascii="Arial" w:hAnsi="Arial" w:cs="Arial"/>
          <w:sz w:val="24"/>
          <w:szCs w:val="24"/>
        </w:rPr>
        <w:t xml:space="preserve">Prendaria </w:t>
      </w:r>
      <w:r w:rsidR="00D36430" w:rsidRPr="00F47942">
        <w:rPr>
          <w:rFonts w:ascii="Arial" w:hAnsi="Arial" w:cs="Arial"/>
          <w:sz w:val="24"/>
          <w:szCs w:val="24"/>
        </w:rPr>
        <w:t xml:space="preserve">sobre el vehículo que </w:t>
      </w:r>
      <w:r w:rsidR="004D2D1E" w:rsidRPr="00F47942">
        <w:rPr>
          <w:rFonts w:ascii="Arial" w:hAnsi="Arial" w:cs="Arial"/>
          <w:sz w:val="24"/>
          <w:szCs w:val="24"/>
        </w:rPr>
        <w:t xml:space="preserve">va </w:t>
      </w:r>
      <w:r w:rsidR="006B13CD" w:rsidRPr="00F47942">
        <w:rPr>
          <w:rFonts w:ascii="Arial" w:hAnsi="Arial" w:cs="Arial"/>
          <w:sz w:val="24"/>
          <w:szCs w:val="24"/>
        </w:rPr>
        <w:t>a comprar</w:t>
      </w:r>
      <w:r w:rsidR="006508BF" w:rsidRPr="00F47942">
        <w:rPr>
          <w:rFonts w:ascii="Arial" w:hAnsi="Arial" w:cs="Arial"/>
          <w:sz w:val="24"/>
          <w:szCs w:val="24"/>
        </w:rPr>
        <w:t>.</w:t>
      </w:r>
    </w:p>
    <w:p w14:paraId="70A8E3A7" w14:textId="77777777" w:rsidR="004D2D1E" w:rsidRPr="00F47942" w:rsidRDefault="004D2D1E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3283F1" w14:textId="6DAB30C5" w:rsidR="00C41A0A" w:rsidRPr="00F47942" w:rsidRDefault="00C41A0A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</w:rPr>
        <w:t xml:space="preserve">Para continuar el trámite de </w:t>
      </w:r>
      <w:r w:rsidR="009D366D" w:rsidRPr="00F47942">
        <w:rPr>
          <w:rFonts w:ascii="Arial" w:hAnsi="Arial" w:cs="Arial"/>
          <w:sz w:val="24"/>
          <w:szCs w:val="24"/>
        </w:rPr>
        <w:t>análisis</w:t>
      </w:r>
      <w:r w:rsidRPr="00F47942">
        <w:rPr>
          <w:rFonts w:ascii="Arial" w:hAnsi="Arial" w:cs="Arial"/>
          <w:sz w:val="24"/>
          <w:szCs w:val="24"/>
        </w:rPr>
        <w:t xml:space="preserve"> del c</w:t>
      </w:r>
      <w:r w:rsidR="00EA49DF" w:rsidRPr="00F47942">
        <w:rPr>
          <w:rFonts w:ascii="Arial" w:hAnsi="Arial" w:cs="Arial"/>
          <w:sz w:val="24"/>
          <w:szCs w:val="24"/>
        </w:rPr>
        <w:t xml:space="preserve">rédito es necesario que se presente con esta carta </w:t>
      </w:r>
      <w:r w:rsidR="00C12D63" w:rsidRPr="00F47942">
        <w:rPr>
          <w:rFonts w:ascii="Arial" w:hAnsi="Arial" w:cs="Arial"/>
          <w:sz w:val="24"/>
          <w:szCs w:val="24"/>
        </w:rPr>
        <w:t>ante el</w:t>
      </w:r>
      <w:r w:rsidR="00EA49DF" w:rsidRPr="00F47942">
        <w:rPr>
          <w:rFonts w:ascii="Arial" w:hAnsi="Arial" w:cs="Arial"/>
          <w:sz w:val="24"/>
          <w:szCs w:val="24"/>
        </w:rPr>
        <w:t xml:space="preserve"> Distribuidor y Concesionario, donde está in</w:t>
      </w:r>
      <w:r w:rsidR="000454EA" w:rsidRPr="00F47942">
        <w:rPr>
          <w:rFonts w:ascii="Arial" w:hAnsi="Arial" w:cs="Arial"/>
          <w:sz w:val="24"/>
          <w:szCs w:val="24"/>
        </w:rPr>
        <w:t xml:space="preserve">teresado en comprar el vehículo nuevo, para proceder a la legalización del contrato de prenda a favor de la </w:t>
      </w:r>
      <w:r w:rsidR="003B2F6D" w:rsidRPr="00F47942">
        <w:rPr>
          <w:rFonts w:ascii="Arial" w:hAnsi="Arial" w:cs="Arial"/>
          <w:sz w:val="24"/>
          <w:szCs w:val="24"/>
        </w:rPr>
        <w:t>Fondo de Empleados del Departamento del Huila FONEDH</w:t>
      </w:r>
      <w:r w:rsidR="000454EA" w:rsidRPr="00F47942">
        <w:rPr>
          <w:rFonts w:ascii="Arial" w:hAnsi="Arial" w:cs="Arial"/>
          <w:sz w:val="24"/>
          <w:szCs w:val="24"/>
        </w:rPr>
        <w:t>.</w:t>
      </w:r>
    </w:p>
    <w:p w14:paraId="1EFC7B36" w14:textId="77777777" w:rsidR="004D2D1E" w:rsidRPr="00F47942" w:rsidRDefault="004D2D1E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0F851B" w14:textId="77777777" w:rsidR="004D2D1E" w:rsidRPr="00F47942" w:rsidRDefault="00954B3A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</w:rPr>
        <w:t>Si el vehículo a comprar es usado debe presentar la siguiente documentación:</w:t>
      </w:r>
    </w:p>
    <w:p w14:paraId="09724962" w14:textId="77777777" w:rsidR="004D2D1E" w:rsidRPr="00F47942" w:rsidRDefault="004D2D1E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75EFA6" w14:textId="77777777" w:rsidR="00C41A0A" w:rsidRPr="00F47942" w:rsidRDefault="00C41A0A" w:rsidP="00C9599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</w:rPr>
        <w:t>Original del Certificado de libertad y tradición</w:t>
      </w:r>
      <w:r w:rsidR="00EF5599" w:rsidRPr="00F47942">
        <w:rPr>
          <w:rFonts w:ascii="Arial" w:hAnsi="Arial" w:cs="Arial"/>
          <w:sz w:val="24"/>
          <w:szCs w:val="24"/>
        </w:rPr>
        <w:t xml:space="preserve"> del </w:t>
      </w:r>
      <w:r w:rsidR="009348BE" w:rsidRPr="00F47942">
        <w:rPr>
          <w:rFonts w:ascii="Arial" w:hAnsi="Arial" w:cs="Arial"/>
          <w:sz w:val="24"/>
          <w:szCs w:val="24"/>
        </w:rPr>
        <w:t xml:space="preserve">vehículo </w:t>
      </w:r>
      <w:r w:rsidR="00EF5599" w:rsidRPr="00F47942">
        <w:rPr>
          <w:rFonts w:ascii="Arial" w:hAnsi="Arial" w:cs="Arial"/>
          <w:sz w:val="24"/>
          <w:szCs w:val="24"/>
        </w:rPr>
        <w:t>que va a comprar</w:t>
      </w:r>
      <w:r w:rsidR="00B85A2C" w:rsidRPr="00F47942">
        <w:rPr>
          <w:rFonts w:ascii="Arial" w:hAnsi="Arial" w:cs="Arial"/>
          <w:sz w:val="24"/>
          <w:szCs w:val="24"/>
        </w:rPr>
        <w:t xml:space="preserve"> expedido por la Secretaría de </w:t>
      </w:r>
      <w:r w:rsidR="002935CF" w:rsidRPr="00F47942">
        <w:rPr>
          <w:rFonts w:ascii="Arial" w:hAnsi="Arial" w:cs="Arial"/>
          <w:sz w:val="24"/>
          <w:szCs w:val="24"/>
        </w:rPr>
        <w:t>Tránsito</w:t>
      </w:r>
      <w:r w:rsidR="00B85A2C" w:rsidRPr="00F47942">
        <w:rPr>
          <w:rFonts w:ascii="Arial" w:hAnsi="Arial" w:cs="Arial"/>
          <w:sz w:val="24"/>
          <w:szCs w:val="24"/>
        </w:rPr>
        <w:t xml:space="preserve"> Municipal o Departamental donde se encuentre matriculado</w:t>
      </w:r>
      <w:r w:rsidRPr="00F47942">
        <w:rPr>
          <w:rFonts w:ascii="Arial" w:hAnsi="Arial" w:cs="Arial"/>
          <w:sz w:val="24"/>
          <w:szCs w:val="24"/>
        </w:rPr>
        <w:t xml:space="preserve">. (la fecha de expedición no mayor a </w:t>
      </w:r>
      <w:r w:rsidR="009A2214" w:rsidRPr="00F47942">
        <w:rPr>
          <w:rFonts w:ascii="Arial" w:hAnsi="Arial" w:cs="Arial"/>
          <w:sz w:val="24"/>
          <w:szCs w:val="24"/>
        </w:rPr>
        <w:t>30</w:t>
      </w:r>
      <w:r w:rsidRPr="00F47942">
        <w:rPr>
          <w:rFonts w:ascii="Arial" w:hAnsi="Arial" w:cs="Arial"/>
          <w:sz w:val="24"/>
          <w:szCs w:val="24"/>
        </w:rPr>
        <w:t xml:space="preserve"> días)</w:t>
      </w:r>
      <w:r w:rsidR="00BA13BD" w:rsidRPr="00F47942">
        <w:rPr>
          <w:rFonts w:ascii="Arial" w:hAnsi="Arial" w:cs="Arial"/>
          <w:sz w:val="24"/>
          <w:szCs w:val="24"/>
        </w:rPr>
        <w:t>.</w:t>
      </w:r>
    </w:p>
    <w:p w14:paraId="47776BE0" w14:textId="77777777" w:rsidR="00954B3A" w:rsidRPr="00F47942" w:rsidRDefault="00954B3A" w:rsidP="00C9599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  <w:lang w:val="es-MX" w:eastAsia="es-MX"/>
        </w:rPr>
        <w:t>Fotocopia de la tarjeta de propiedad del vehículo a comprar ampliada al 150%</w:t>
      </w:r>
      <w:r w:rsidR="00BA13BD" w:rsidRPr="00F47942">
        <w:rPr>
          <w:rFonts w:ascii="Arial" w:hAnsi="Arial" w:cs="Arial"/>
          <w:sz w:val="24"/>
          <w:szCs w:val="24"/>
          <w:lang w:val="es-MX" w:eastAsia="es-MX"/>
        </w:rPr>
        <w:t>.</w:t>
      </w:r>
    </w:p>
    <w:p w14:paraId="4B724F89" w14:textId="77777777" w:rsidR="00954B3A" w:rsidRPr="00F47942" w:rsidRDefault="00954B3A" w:rsidP="00C9599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  <w:lang w:val="es-MX" w:eastAsia="es-MX"/>
        </w:rPr>
        <w:t>Fotocopia de cédula de vendedor y comprador</w:t>
      </w:r>
      <w:r w:rsidR="00BA13BD" w:rsidRPr="00F47942">
        <w:rPr>
          <w:rFonts w:ascii="Arial" w:hAnsi="Arial" w:cs="Arial"/>
          <w:sz w:val="24"/>
          <w:szCs w:val="24"/>
          <w:lang w:val="es-MX" w:eastAsia="es-MX"/>
        </w:rPr>
        <w:t>.</w:t>
      </w:r>
    </w:p>
    <w:p w14:paraId="7B6213EE" w14:textId="77777777" w:rsidR="00954B3A" w:rsidRPr="00F47942" w:rsidRDefault="00954B3A" w:rsidP="00C9599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  <w:lang w:val="es-MX" w:eastAsia="es-MX"/>
        </w:rPr>
        <w:t>Contrato de compraventa firmado por ambas partes</w:t>
      </w:r>
      <w:r w:rsidR="00BA13BD" w:rsidRPr="00F47942">
        <w:rPr>
          <w:rFonts w:ascii="Arial" w:hAnsi="Arial" w:cs="Arial"/>
          <w:sz w:val="24"/>
          <w:szCs w:val="24"/>
          <w:lang w:val="es-MX" w:eastAsia="es-MX"/>
        </w:rPr>
        <w:t>.</w:t>
      </w:r>
    </w:p>
    <w:p w14:paraId="7CA39781" w14:textId="77777777" w:rsidR="00954B3A" w:rsidRPr="00F47942" w:rsidRDefault="00954B3A" w:rsidP="00C9599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  <w:lang w:val="es-MX" w:eastAsia="es-MX"/>
        </w:rPr>
        <w:t>Fotocopia de recibo de impuestos</w:t>
      </w:r>
      <w:r w:rsidR="00BA13BD" w:rsidRPr="00F47942">
        <w:rPr>
          <w:rFonts w:ascii="Arial" w:hAnsi="Arial" w:cs="Arial"/>
          <w:sz w:val="24"/>
          <w:szCs w:val="24"/>
          <w:lang w:val="es-MX" w:eastAsia="es-MX"/>
        </w:rPr>
        <w:t>.</w:t>
      </w:r>
    </w:p>
    <w:p w14:paraId="2AF82E6B" w14:textId="78238380" w:rsidR="00954B3A" w:rsidRPr="00F47942" w:rsidRDefault="00954B3A" w:rsidP="00C9599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  <w:lang w:val="es-MX" w:eastAsia="es-MX"/>
        </w:rPr>
        <w:t xml:space="preserve">El </w:t>
      </w:r>
      <w:r w:rsidR="006B13CD" w:rsidRPr="00F47942">
        <w:rPr>
          <w:rFonts w:ascii="Arial" w:hAnsi="Arial" w:cs="Arial"/>
          <w:sz w:val="24"/>
          <w:szCs w:val="24"/>
          <w:lang w:val="es-MX" w:eastAsia="es-MX"/>
        </w:rPr>
        <w:t>certificado antecedente</w:t>
      </w:r>
      <w:r w:rsidRPr="00F47942">
        <w:rPr>
          <w:rFonts w:ascii="Arial" w:hAnsi="Arial" w:cs="Arial"/>
          <w:sz w:val="24"/>
          <w:szCs w:val="24"/>
          <w:lang w:val="es-MX" w:eastAsia="es-MX"/>
        </w:rPr>
        <w:t xml:space="preserve"> del vehículo emitido </w:t>
      </w:r>
      <w:r w:rsidR="006B13CD" w:rsidRPr="00F47942">
        <w:rPr>
          <w:rFonts w:ascii="Arial" w:hAnsi="Arial" w:cs="Arial"/>
          <w:sz w:val="24"/>
          <w:szCs w:val="24"/>
          <w:lang w:val="es-MX" w:eastAsia="es-MX"/>
        </w:rPr>
        <w:t>por la</w:t>
      </w:r>
      <w:r w:rsidRPr="00F47942">
        <w:rPr>
          <w:rFonts w:ascii="Arial" w:hAnsi="Arial" w:cs="Arial"/>
          <w:sz w:val="24"/>
          <w:szCs w:val="24"/>
          <w:lang w:val="es-MX" w:eastAsia="es-MX"/>
        </w:rPr>
        <w:t xml:space="preserve"> </w:t>
      </w:r>
      <w:proofErr w:type="spellStart"/>
      <w:r w:rsidRPr="00F47942">
        <w:rPr>
          <w:rFonts w:ascii="Arial" w:hAnsi="Arial" w:cs="Arial"/>
          <w:sz w:val="24"/>
          <w:szCs w:val="24"/>
          <w:lang w:val="es-MX" w:eastAsia="es-MX"/>
        </w:rPr>
        <w:t>Dijin</w:t>
      </w:r>
      <w:proofErr w:type="spellEnd"/>
      <w:r w:rsidRPr="00F47942">
        <w:rPr>
          <w:rFonts w:ascii="Arial" w:hAnsi="Arial" w:cs="Arial"/>
          <w:sz w:val="24"/>
          <w:szCs w:val="24"/>
          <w:lang w:val="es-MX" w:eastAsia="es-MX"/>
        </w:rPr>
        <w:t xml:space="preserve"> o </w:t>
      </w:r>
      <w:proofErr w:type="spellStart"/>
      <w:r w:rsidRPr="00F47942">
        <w:rPr>
          <w:rFonts w:ascii="Arial" w:hAnsi="Arial" w:cs="Arial"/>
          <w:sz w:val="24"/>
          <w:szCs w:val="24"/>
          <w:lang w:val="es-MX" w:eastAsia="es-MX"/>
        </w:rPr>
        <w:t>Sijin</w:t>
      </w:r>
      <w:proofErr w:type="spellEnd"/>
      <w:r w:rsidR="00BA13BD" w:rsidRPr="00F47942">
        <w:rPr>
          <w:rFonts w:ascii="Arial" w:hAnsi="Arial" w:cs="Arial"/>
          <w:sz w:val="24"/>
          <w:szCs w:val="24"/>
          <w:lang w:val="es-MX" w:eastAsia="es-MX"/>
        </w:rPr>
        <w:t>.</w:t>
      </w:r>
    </w:p>
    <w:p w14:paraId="0E1990C5" w14:textId="6BD39D5B" w:rsidR="004D2D1E" w:rsidRPr="00F47942" w:rsidRDefault="00604BC4" w:rsidP="00C9599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</w:rPr>
        <w:t xml:space="preserve">Para el estudio jurídico del bien mueble, </w:t>
      </w:r>
      <w:r w:rsidR="00AA0406" w:rsidRPr="00F47942">
        <w:rPr>
          <w:rFonts w:ascii="Arial" w:hAnsi="Arial" w:cs="Arial"/>
          <w:sz w:val="24"/>
          <w:szCs w:val="24"/>
        </w:rPr>
        <w:t xml:space="preserve">lo hará un abogado externo asignado por </w:t>
      </w:r>
      <w:r w:rsidR="00C12D63" w:rsidRPr="00F47942">
        <w:rPr>
          <w:rFonts w:ascii="Arial" w:hAnsi="Arial" w:cs="Arial"/>
          <w:sz w:val="24"/>
          <w:szCs w:val="24"/>
        </w:rPr>
        <w:t>el fondo</w:t>
      </w:r>
      <w:r w:rsidR="00AA0406" w:rsidRPr="00F47942">
        <w:rPr>
          <w:rFonts w:ascii="Arial" w:hAnsi="Arial" w:cs="Arial"/>
          <w:sz w:val="24"/>
          <w:szCs w:val="24"/>
        </w:rPr>
        <w:t>, a quien debe cancelarle el respectivo valor.</w:t>
      </w:r>
    </w:p>
    <w:p w14:paraId="05D39D80" w14:textId="77777777" w:rsidR="00471B7D" w:rsidRPr="00F47942" w:rsidRDefault="00471B7D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4DF95D" w14:textId="2C064305" w:rsidR="00450EB4" w:rsidRPr="00F47942" w:rsidRDefault="00C41A0A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</w:rPr>
        <w:t xml:space="preserve">Una vez </w:t>
      </w:r>
      <w:r w:rsidR="00F976A7" w:rsidRPr="00F47942">
        <w:rPr>
          <w:rFonts w:ascii="Arial" w:hAnsi="Arial" w:cs="Arial"/>
          <w:sz w:val="24"/>
          <w:szCs w:val="24"/>
        </w:rPr>
        <w:t xml:space="preserve">cumpla con </w:t>
      </w:r>
      <w:r w:rsidRPr="00F47942">
        <w:rPr>
          <w:rFonts w:ascii="Arial" w:hAnsi="Arial" w:cs="Arial"/>
          <w:sz w:val="24"/>
          <w:szCs w:val="24"/>
        </w:rPr>
        <w:t>la documentación anterior</w:t>
      </w:r>
      <w:r w:rsidR="00F976A7" w:rsidRPr="00F47942">
        <w:rPr>
          <w:rFonts w:ascii="Arial" w:hAnsi="Arial" w:cs="Arial"/>
          <w:sz w:val="24"/>
          <w:szCs w:val="24"/>
        </w:rPr>
        <w:t xml:space="preserve"> y </w:t>
      </w:r>
      <w:r w:rsidR="0000704F" w:rsidRPr="00F47942">
        <w:rPr>
          <w:rFonts w:ascii="Arial" w:hAnsi="Arial" w:cs="Arial"/>
          <w:sz w:val="24"/>
          <w:szCs w:val="24"/>
        </w:rPr>
        <w:t xml:space="preserve">si </w:t>
      </w:r>
      <w:r w:rsidR="00F976A7" w:rsidRPr="00F47942">
        <w:rPr>
          <w:rFonts w:ascii="Arial" w:hAnsi="Arial" w:cs="Arial"/>
          <w:sz w:val="24"/>
          <w:szCs w:val="24"/>
        </w:rPr>
        <w:t xml:space="preserve">el concepto del abogado </w:t>
      </w:r>
      <w:r w:rsidR="0000704F" w:rsidRPr="00F47942">
        <w:rPr>
          <w:rFonts w:ascii="Arial" w:hAnsi="Arial" w:cs="Arial"/>
          <w:sz w:val="24"/>
          <w:szCs w:val="24"/>
        </w:rPr>
        <w:t>es</w:t>
      </w:r>
      <w:r w:rsidR="00F976A7" w:rsidRPr="00F47942">
        <w:rPr>
          <w:rFonts w:ascii="Arial" w:hAnsi="Arial" w:cs="Arial"/>
          <w:sz w:val="24"/>
          <w:szCs w:val="24"/>
        </w:rPr>
        <w:t xml:space="preserve"> favorable, debe presentar el avalúo comercial del </w:t>
      </w:r>
      <w:r w:rsidR="0042476F" w:rsidRPr="00F47942">
        <w:rPr>
          <w:rFonts w:ascii="Arial" w:hAnsi="Arial" w:cs="Arial"/>
          <w:sz w:val="24"/>
          <w:szCs w:val="24"/>
        </w:rPr>
        <w:t>vehículo</w:t>
      </w:r>
      <w:r w:rsidR="00F976A7" w:rsidRPr="00F47942">
        <w:rPr>
          <w:rFonts w:ascii="Arial" w:hAnsi="Arial" w:cs="Arial"/>
          <w:sz w:val="24"/>
          <w:szCs w:val="24"/>
        </w:rPr>
        <w:t xml:space="preserve">. Este avalúo lo hará un perito evaluador asignado por </w:t>
      </w:r>
      <w:r w:rsidR="00C12D63" w:rsidRPr="00F47942">
        <w:rPr>
          <w:rFonts w:ascii="Arial" w:hAnsi="Arial" w:cs="Arial"/>
          <w:sz w:val="24"/>
          <w:szCs w:val="24"/>
        </w:rPr>
        <w:t>el fondo</w:t>
      </w:r>
      <w:r w:rsidR="00F976A7" w:rsidRPr="00F47942">
        <w:rPr>
          <w:rFonts w:ascii="Arial" w:hAnsi="Arial" w:cs="Arial"/>
          <w:sz w:val="24"/>
          <w:szCs w:val="24"/>
        </w:rPr>
        <w:t xml:space="preserve">, a quien debe cancelarle </w:t>
      </w:r>
      <w:r w:rsidR="00450EB4" w:rsidRPr="00F47942">
        <w:rPr>
          <w:rFonts w:ascii="Arial" w:hAnsi="Arial" w:cs="Arial"/>
          <w:sz w:val="24"/>
          <w:szCs w:val="24"/>
        </w:rPr>
        <w:t>el respectivo valor.</w:t>
      </w:r>
    </w:p>
    <w:p w14:paraId="246431AA" w14:textId="77777777" w:rsidR="00C0301B" w:rsidRPr="00F47942" w:rsidRDefault="00C0301B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D2082C" w14:textId="77777777" w:rsidR="003D1EE6" w:rsidRPr="00F47942" w:rsidRDefault="00450EB4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</w:rPr>
        <w:lastRenderedPageBreak/>
        <w:t xml:space="preserve">Para que el proceso final del crédito sea exitoso, favor tener en cuenta las siguientes condiciones: </w:t>
      </w:r>
    </w:p>
    <w:p w14:paraId="3E90496A" w14:textId="77777777" w:rsidR="00C0301B" w:rsidRPr="00F47942" w:rsidRDefault="00C0301B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5D41A6" w14:textId="77777777" w:rsidR="008672CA" w:rsidRPr="00F47942" w:rsidRDefault="008672CA" w:rsidP="00C9599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</w:rPr>
        <w:t>Estar atento a la demás documentación y requisitos que debe cumplir para continuar con los trámites del crédito.</w:t>
      </w:r>
      <w:r w:rsidR="003D1EE6" w:rsidRPr="00F47942">
        <w:rPr>
          <w:rFonts w:ascii="Arial" w:hAnsi="Arial" w:cs="Arial"/>
          <w:sz w:val="24"/>
          <w:szCs w:val="24"/>
        </w:rPr>
        <w:t xml:space="preserve"> </w:t>
      </w:r>
    </w:p>
    <w:p w14:paraId="54AC447C" w14:textId="77777777" w:rsidR="003D1EE6" w:rsidRPr="00F47942" w:rsidRDefault="00C0301B" w:rsidP="00C9599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</w:rPr>
        <w:t>El monto máximo por prestar no</w:t>
      </w:r>
      <w:r w:rsidR="00EA49DF" w:rsidRPr="00F47942">
        <w:rPr>
          <w:rFonts w:ascii="Arial" w:hAnsi="Arial" w:cs="Arial"/>
          <w:sz w:val="24"/>
          <w:szCs w:val="24"/>
        </w:rPr>
        <w:t xml:space="preserve"> puede ser mayor al 50% </w:t>
      </w:r>
      <w:r w:rsidR="003D1EE6" w:rsidRPr="00F47942">
        <w:rPr>
          <w:rFonts w:ascii="Arial" w:hAnsi="Arial" w:cs="Arial"/>
          <w:sz w:val="24"/>
          <w:szCs w:val="24"/>
        </w:rPr>
        <w:t xml:space="preserve">del avalúo </w:t>
      </w:r>
      <w:r w:rsidR="002935CF" w:rsidRPr="00F47942">
        <w:rPr>
          <w:rFonts w:ascii="Arial" w:hAnsi="Arial" w:cs="Arial"/>
          <w:sz w:val="24"/>
          <w:szCs w:val="24"/>
        </w:rPr>
        <w:t>comercial o según convenio.</w:t>
      </w:r>
    </w:p>
    <w:p w14:paraId="6FCC3850" w14:textId="6E901109" w:rsidR="003D1EE6" w:rsidRPr="00F47942" w:rsidRDefault="003D1EE6" w:rsidP="00C9599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</w:rPr>
        <w:t xml:space="preserve">Los </w:t>
      </w:r>
      <w:r w:rsidR="00C9599A" w:rsidRPr="00F47942">
        <w:rPr>
          <w:rFonts w:ascii="Arial" w:hAnsi="Arial" w:cs="Arial"/>
          <w:sz w:val="24"/>
          <w:szCs w:val="24"/>
        </w:rPr>
        <w:t>gastos que</w:t>
      </w:r>
      <w:r w:rsidR="00EA49DF" w:rsidRPr="00F47942">
        <w:rPr>
          <w:rFonts w:ascii="Arial" w:hAnsi="Arial" w:cs="Arial"/>
          <w:sz w:val="24"/>
          <w:szCs w:val="24"/>
        </w:rPr>
        <w:t xml:space="preserve"> ocasione la revisión del vehículo, al igual que los gastos legales </w:t>
      </w:r>
      <w:r w:rsidRPr="00F47942">
        <w:rPr>
          <w:rFonts w:ascii="Arial" w:hAnsi="Arial" w:cs="Arial"/>
          <w:sz w:val="24"/>
          <w:szCs w:val="24"/>
        </w:rPr>
        <w:t>estarán a cargo del</w:t>
      </w:r>
      <w:r w:rsidR="00EA49DF" w:rsidRPr="00F47942">
        <w:rPr>
          <w:rFonts w:ascii="Arial" w:hAnsi="Arial" w:cs="Arial"/>
          <w:sz w:val="24"/>
          <w:szCs w:val="24"/>
        </w:rPr>
        <w:t xml:space="preserve"> asociado. </w:t>
      </w:r>
    </w:p>
    <w:p w14:paraId="08994B27" w14:textId="77777777" w:rsidR="00C0301B" w:rsidRPr="00F47942" w:rsidRDefault="00C0301B" w:rsidP="00C9599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E4D4D5" w14:textId="0FCA5361" w:rsidR="00C41A0A" w:rsidRPr="00F47942" w:rsidRDefault="00D3358F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b/>
          <w:sz w:val="24"/>
          <w:szCs w:val="24"/>
        </w:rPr>
        <w:t>IMPORTANTE</w:t>
      </w:r>
      <w:r w:rsidRPr="00F47942">
        <w:rPr>
          <w:rFonts w:ascii="Arial" w:hAnsi="Arial" w:cs="Arial"/>
          <w:sz w:val="24"/>
          <w:szCs w:val="24"/>
        </w:rPr>
        <w:t xml:space="preserve">: Usted tiene un plazo máximo de </w:t>
      </w:r>
      <w:r w:rsidR="00EA49DF" w:rsidRPr="00F47942">
        <w:rPr>
          <w:rFonts w:ascii="Arial" w:hAnsi="Arial" w:cs="Arial"/>
          <w:sz w:val="24"/>
          <w:szCs w:val="24"/>
        </w:rPr>
        <w:t xml:space="preserve">treinta </w:t>
      </w:r>
      <w:r w:rsidRPr="00F47942">
        <w:rPr>
          <w:rFonts w:ascii="Arial" w:hAnsi="Arial" w:cs="Arial"/>
          <w:sz w:val="24"/>
          <w:szCs w:val="24"/>
        </w:rPr>
        <w:t>(</w:t>
      </w:r>
      <w:r w:rsidR="00EA49DF" w:rsidRPr="00F47942">
        <w:rPr>
          <w:rFonts w:ascii="Arial" w:hAnsi="Arial" w:cs="Arial"/>
          <w:sz w:val="24"/>
          <w:szCs w:val="24"/>
        </w:rPr>
        <w:t>30</w:t>
      </w:r>
      <w:r w:rsidRPr="00F47942">
        <w:rPr>
          <w:rFonts w:ascii="Arial" w:hAnsi="Arial" w:cs="Arial"/>
          <w:sz w:val="24"/>
          <w:szCs w:val="24"/>
        </w:rPr>
        <w:t>) días</w:t>
      </w:r>
      <w:r w:rsidR="009A2214" w:rsidRPr="00F47942">
        <w:rPr>
          <w:rFonts w:ascii="Arial" w:hAnsi="Arial" w:cs="Arial"/>
          <w:sz w:val="24"/>
          <w:szCs w:val="24"/>
        </w:rPr>
        <w:t xml:space="preserve"> calendario</w:t>
      </w:r>
      <w:r w:rsidR="001C584B" w:rsidRPr="00F47942">
        <w:rPr>
          <w:rFonts w:ascii="Arial" w:hAnsi="Arial" w:cs="Arial"/>
          <w:sz w:val="24"/>
          <w:szCs w:val="24"/>
        </w:rPr>
        <w:t xml:space="preserve"> </w:t>
      </w:r>
      <w:r w:rsidR="00CC0E86" w:rsidRPr="00F47942">
        <w:rPr>
          <w:rFonts w:ascii="Arial" w:hAnsi="Arial" w:cs="Arial"/>
          <w:sz w:val="24"/>
          <w:szCs w:val="24"/>
        </w:rPr>
        <w:t>a partir del</w:t>
      </w:r>
      <w:r w:rsidR="00855065" w:rsidRPr="00F47942">
        <w:rPr>
          <w:rFonts w:ascii="Arial" w:hAnsi="Arial" w:cs="Arial"/>
          <w:sz w:val="24"/>
          <w:szCs w:val="24"/>
        </w:rPr>
        <w:t xml:space="preserve"> </w:t>
      </w:r>
      <w:r w:rsidR="00855065" w:rsidRPr="00F47942">
        <w:rPr>
          <w:rFonts w:ascii="Arial" w:hAnsi="Arial" w:cs="Arial"/>
          <w:b/>
          <w:spacing w:val="-3"/>
          <w:sz w:val="24"/>
          <w:szCs w:val="24"/>
        </w:rPr>
        <w:fldChar w:fldCharType="begin"/>
      </w:r>
      <w:r w:rsidR="00855065" w:rsidRPr="00F47942">
        <w:rPr>
          <w:rFonts w:ascii="Arial" w:hAnsi="Arial" w:cs="Arial"/>
          <w:b/>
          <w:spacing w:val="-3"/>
          <w:sz w:val="24"/>
          <w:szCs w:val="24"/>
        </w:rPr>
        <w:instrText xml:space="preserve"> DATE  \@ "dd' de 'MMMM' de 'yyyy" </w:instrText>
      </w:r>
      <w:r w:rsidR="00855065" w:rsidRPr="00F47942">
        <w:rPr>
          <w:rFonts w:ascii="Arial" w:hAnsi="Arial" w:cs="Arial"/>
          <w:b/>
          <w:spacing w:val="-3"/>
          <w:sz w:val="24"/>
          <w:szCs w:val="24"/>
        </w:rPr>
        <w:fldChar w:fldCharType="separate"/>
      </w:r>
      <w:r w:rsidR="00295FD9">
        <w:rPr>
          <w:rFonts w:ascii="Arial" w:hAnsi="Arial" w:cs="Arial"/>
          <w:b/>
          <w:noProof/>
          <w:spacing w:val="-3"/>
          <w:sz w:val="24"/>
          <w:szCs w:val="24"/>
        </w:rPr>
        <w:t>30 de septiembre de 2021</w:t>
      </w:r>
      <w:r w:rsidR="00855065" w:rsidRPr="00F47942">
        <w:rPr>
          <w:rFonts w:ascii="Arial" w:hAnsi="Arial" w:cs="Arial"/>
          <w:b/>
          <w:spacing w:val="-3"/>
          <w:sz w:val="24"/>
          <w:szCs w:val="24"/>
        </w:rPr>
        <w:fldChar w:fldCharType="end"/>
      </w:r>
      <w:r w:rsidR="00CC0E86" w:rsidRPr="00F47942">
        <w:rPr>
          <w:rFonts w:ascii="Arial" w:hAnsi="Arial" w:cs="Arial"/>
          <w:b/>
          <w:sz w:val="24"/>
          <w:szCs w:val="24"/>
        </w:rPr>
        <w:t>,</w:t>
      </w:r>
      <w:r w:rsidR="00CC0E86" w:rsidRPr="00F47942">
        <w:rPr>
          <w:rFonts w:ascii="Arial" w:hAnsi="Arial" w:cs="Arial"/>
          <w:sz w:val="24"/>
          <w:szCs w:val="24"/>
        </w:rPr>
        <w:t xml:space="preserve"> </w:t>
      </w:r>
      <w:r w:rsidR="00EA49DF" w:rsidRPr="00F47942">
        <w:rPr>
          <w:rFonts w:ascii="Arial" w:hAnsi="Arial" w:cs="Arial"/>
          <w:sz w:val="24"/>
          <w:szCs w:val="24"/>
        </w:rPr>
        <w:t xml:space="preserve">para que el contrato de prenda sin tenencia </w:t>
      </w:r>
      <w:r w:rsidR="00CC0E86" w:rsidRPr="00F47942">
        <w:rPr>
          <w:rFonts w:ascii="Arial" w:hAnsi="Arial" w:cs="Arial"/>
          <w:sz w:val="24"/>
          <w:szCs w:val="24"/>
        </w:rPr>
        <w:t xml:space="preserve">quede </w:t>
      </w:r>
      <w:r w:rsidR="00EA49DF" w:rsidRPr="00F47942">
        <w:rPr>
          <w:rFonts w:ascii="Arial" w:hAnsi="Arial" w:cs="Arial"/>
          <w:sz w:val="24"/>
          <w:szCs w:val="24"/>
        </w:rPr>
        <w:t>registrado</w:t>
      </w:r>
      <w:r w:rsidR="00CC0E86" w:rsidRPr="00F47942">
        <w:rPr>
          <w:rFonts w:ascii="Arial" w:hAnsi="Arial" w:cs="Arial"/>
          <w:sz w:val="24"/>
          <w:szCs w:val="24"/>
        </w:rPr>
        <w:t xml:space="preserve"> a nombre </w:t>
      </w:r>
      <w:r w:rsidR="00C12D63" w:rsidRPr="00F47942">
        <w:rPr>
          <w:rFonts w:ascii="Arial" w:hAnsi="Arial" w:cs="Arial"/>
          <w:sz w:val="24"/>
          <w:szCs w:val="24"/>
        </w:rPr>
        <w:t xml:space="preserve">del Fondo de Empleados del Departamento del Huila </w:t>
      </w:r>
      <w:r w:rsidR="00E453F1" w:rsidRPr="00F47942">
        <w:rPr>
          <w:rFonts w:ascii="Arial" w:hAnsi="Arial" w:cs="Arial"/>
          <w:sz w:val="24"/>
          <w:szCs w:val="24"/>
        </w:rPr>
        <w:t>FONEDH.</w:t>
      </w:r>
      <w:r w:rsidR="00CC0E86" w:rsidRPr="00F47942">
        <w:rPr>
          <w:rFonts w:ascii="Arial" w:hAnsi="Arial" w:cs="Arial"/>
          <w:sz w:val="24"/>
          <w:szCs w:val="24"/>
        </w:rPr>
        <w:t xml:space="preserve"> Por lo </w:t>
      </w:r>
      <w:r w:rsidR="00C9599A" w:rsidRPr="00F47942">
        <w:rPr>
          <w:rFonts w:ascii="Arial" w:hAnsi="Arial" w:cs="Arial"/>
          <w:sz w:val="24"/>
          <w:szCs w:val="24"/>
        </w:rPr>
        <w:t>tanto,</w:t>
      </w:r>
      <w:r w:rsidR="00CC0E86" w:rsidRPr="00F47942">
        <w:rPr>
          <w:rFonts w:ascii="Arial" w:hAnsi="Arial" w:cs="Arial"/>
          <w:sz w:val="24"/>
          <w:szCs w:val="24"/>
        </w:rPr>
        <w:t xml:space="preserve"> le recomendamos que a partir de </w:t>
      </w:r>
      <w:r w:rsidR="00BA6DFC" w:rsidRPr="00F47942">
        <w:rPr>
          <w:rFonts w:ascii="Arial" w:hAnsi="Arial" w:cs="Arial"/>
          <w:sz w:val="24"/>
          <w:szCs w:val="24"/>
        </w:rPr>
        <w:t>este momento</w:t>
      </w:r>
      <w:r w:rsidR="00CC0E86" w:rsidRPr="00F47942">
        <w:rPr>
          <w:rFonts w:ascii="Arial" w:hAnsi="Arial" w:cs="Arial"/>
          <w:sz w:val="24"/>
          <w:szCs w:val="24"/>
        </w:rPr>
        <w:t xml:space="preserve"> empiece </w:t>
      </w:r>
      <w:r w:rsidR="00EA49DF" w:rsidRPr="00F47942">
        <w:rPr>
          <w:rFonts w:ascii="Arial" w:hAnsi="Arial" w:cs="Arial"/>
          <w:sz w:val="24"/>
          <w:szCs w:val="24"/>
        </w:rPr>
        <w:t>tramitar ante el Concesionario el proceso de Pignoración del vehículo</w:t>
      </w:r>
      <w:r w:rsidR="00CC0E86" w:rsidRPr="00F47942">
        <w:rPr>
          <w:rFonts w:ascii="Arial" w:hAnsi="Arial" w:cs="Arial"/>
          <w:sz w:val="24"/>
          <w:szCs w:val="24"/>
        </w:rPr>
        <w:t>.</w:t>
      </w:r>
      <w:r w:rsidR="00A75372" w:rsidRPr="00F47942">
        <w:rPr>
          <w:rFonts w:ascii="Arial" w:hAnsi="Arial" w:cs="Arial"/>
          <w:sz w:val="24"/>
          <w:szCs w:val="24"/>
        </w:rPr>
        <w:t xml:space="preserve"> Si trascurrido este tiempo Usted no ha legalizado la </w:t>
      </w:r>
      <w:r w:rsidR="00E033B8" w:rsidRPr="00F47942">
        <w:rPr>
          <w:rFonts w:ascii="Arial" w:hAnsi="Arial" w:cs="Arial"/>
          <w:sz w:val="24"/>
          <w:szCs w:val="24"/>
        </w:rPr>
        <w:t>prenda</w:t>
      </w:r>
      <w:r w:rsidR="00A75372" w:rsidRPr="00F47942">
        <w:rPr>
          <w:rFonts w:ascii="Arial" w:hAnsi="Arial" w:cs="Arial"/>
          <w:sz w:val="24"/>
          <w:szCs w:val="24"/>
        </w:rPr>
        <w:t xml:space="preserve"> a </w:t>
      </w:r>
      <w:r w:rsidR="002935CF" w:rsidRPr="00F47942">
        <w:rPr>
          <w:rFonts w:ascii="Arial" w:hAnsi="Arial" w:cs="Arial"/>
          <w:sz w:val="24"/>
          <w:szCs w:val="24"/>
        </w:rPr>
        <w:t>favor</w:t>
      </w:r>
      <w:r w:rsidR="00A75372" w:rsidRPr="00F47942">
        <w:rPr>
          <w:rFonts w:ascii="Arial" w:hAnsi="Arial" w:cs="Arial"/>
          <w:sz w:val="24"/>
          <w:szCs w:val="24"/>
        </w:rPr>
        <w:t xml:space="preserve"> d</w:t>
      </w:r>
      <w:r w:rsidR="00E453F1" w:rsidRPr="00F47942">
        <w:rPr>
          <w:rFonts w:ascii="Arial" w:hAnsi="Arial" w:cs="Arial"/>
          <w:sz w:val="24"/>
          <w:szCs w:val="24"/>
        </w:rPr>
        <w:t>el Fondo de Empleados del Departamento del Huila FONEDH,</w:t>
      </w:r>
      <w:r w:rsidR="00D11AFC" w:rsidRPr="00F47942">
        <w:rPr>
          <w:rFonts w:ascii="Arial" w:hAnsi="Arial" w:cs="Arial"/>
          <w:sz w:val="24"/>
          <w:szCs w:val="24"/>
        </w:rPr>
        <w:t xml:space="preserve"> </w:t>
      </w:r>
      <w:r w:rsidR="00A75372" w:rsidRPr="00F47942">
        <w:rPr>
          <w:rFonts w:ascii="Arial" w:hAnsi="Arial" w:cs="Arial"/>
          <w:sz w:val="24"/>
          <w:szCs w:val="24"/>
        </w:rPr>
        <w:t>el crédito se anula, teniendo que volver a radicar un nuevo crédito</w:t>
      </w:r>
      <w:r w:rsidR="00D11AFC" w:rsidRPr="00F47942">
        <w:rPr>
          <w:rFonts w:ascii="Arial" w:hAnsi="Arial" w:cs="Arial"/>
          <w:sz w:val="24"/>
          <w:szCs w:val="24"/>
        </w:rPr>
        <w:t xml:space="preserve"> con toda su documentación</w:t>
      </w:r>
      <w:r w:rsidR="00855065" w:rsidRPr="00F47942">
        <w:rPr>
          <w:rFonts w:ascii="Arial" w:hAnsi="Arial" w:cs="Arial"/>
          <w:sz w:val="24"/>
          <w:szCs w:val="24"/>
        </w:rPr>
        <w:t>.</w:t>
      </w:r>
    </w:p>
    <w:p w14:paraId="14C5DC07" w14:textId="77777777" w:rsidR="00C0301B" w:rsidRPr="00F47942" w:rsidRDefault="00C0301B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96BAB5" w14:textId="77777777" w:rsidR="00C41A0A" w:rsidRPr="00F47942" w:rsidRDefault="00C41A0A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</w:rPr>
        <w:t>Solidariamente,</w:t>
      </w:r>
    </w:p>
    <w:p w14:paraId="02857425" w14:textId="77777777" w:rsidR="004815DE" w:rsidRPr="00F47942" w:rsidRDefault="004815DE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C5605E" w14:textId="77777777" w:rsidR="004815DE" w:rsidRPr="00F47942" w:rsidRDefault="004815DE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0EE772" w14:textId="77777777" w:rsidR="002935CF" w:rsidRPr="00F47942" w:rsidRDefault="002935CF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color w:val="FF0000"/>
          <w:sz w:val="24"/>
          <w:szCs w:val="24"/>
        </w:rPr>
        <w:id w:val="187962460"/>
        <w:placeholder>
          <w:docPart w:val="DefaultPlaceholder_-1854013440"/>
        </w:placeholder>
      </w:sdtPr>
      <w:sdtEndPr/>
      <w:sdtContent>
        <w:p w14:paraId="5DD1BD1B" w14:textId="7EE01A2C" w:rsidR="00471B7D" w:rsidRPr="00F47942" w:rsidRDefault="00471B7D" w:rsidP="00C9599A">
          <w:pPr>
            <w:spacing w:after="0" w:line="240" w:lineRule="auto"/>
            <w:jc w:val="both"/>
            <w:rPr>
              <w:rFonts w:ascii="Arial" w:hAnsi="Arial" w:cs="Arial"/>
              <w:color w:val="FF0000"/>
              <w:sz w:val="24"/>
              <w:szCs w:val="24"/>
            </w:rPr>
          </w:pPr>
          <w:proofErr w:type="spellStart"/>
          <w:r w:rsidRPr="00F47942">
            <w:rPr>
              <w:rFonts w:ascii="Arial" w:hAnsi="Arial" w:cs="Arial"/>
              <w:color w:val="FF0000"/>
              <w:sz w:val="24"/>
              <w:szCs w:val="24"/>
            </w:rPr>
            <w:t>xxxxxxxxx</w:t>
          </w:r>
          <w:proofErr w:type="spellEnd"/>
        </w:p>
      </w:sdtContent>
    </w:sdt>
    <w:p w14:paraId="52509398" w14:textId="77777777" w:rsidR="00252EB0" w:rsidRPr="00F47942" w:rsidRDefault="00C41A0A" w:rsidP="00C9599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942">
        <w:rPr>
          <w:rFonts w:ascii="Arial" w:hAnsi="Arial" w:cs="Arial"/>
          <w:sz w:val="24"/>
          <w:szCs w:val="24"/>
        </w:rPr>
        <w:t>Gerente</w:t>
      </w:r>
    </w:p>
    <w:sectPr w:rsidR="00252EB0" w:rsidRPr="00F47942" w:rsidSect="00F47942">
      <w:headerReference w:type="default" r:id="rId7"/>
      <w:pgSz w:w="12242" w:h="15842" w:code="1"/>
      <w:pgMar w:top="2495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071E3" w14:textId="77777777" w:rsidR="00D8552D" w:rsidRDefault="00D8552D" w:rsidP="00DE2505">
      <w:r>
        <w:separator/>
      </w:r>
    </w:p>
  </w:endnote>
  <w:endnote w:type="continuationSeparator" w:id="0">
    <w:p w14:paraId="1B1933C7" w14:textId="77777777" w:rsidR="00D8552D" w:rsidRDefault="00D8552D" w:rsidP="00DE2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DF7E0" w14:textId="77777777" w:rsidR="00D8552D" w:rsidRDefault="00D8552D" w:rsidP="00DE2505">
      <w:r>
        <w:separator/>
      </w:r>
    </w:p>
  </w:footnote>
  <w:footnote w:type="continuationSeparator" w:id="0">
    <w:p w14:paraId="149D73F5" w14:textId="77777777" w:rsidR="00D8552D" w:rsidRDefault="00D8552D" w:rsidP="00DE2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20E42" w14:textId="4E57361D" w:rsidR="006B13CD" w:rsidRDefault="006B13CD" w:rsidP="006B13CD">
    <w:pPr>
      <w:pStyle w:val="Encabezado"/>
      <w:spacing w:after="0" w:line="240" w:lineRule="auto"/>
      <w:jc w:val="right"/>
      <w:rPr>
        <w:rFonts w:ascii="Arial Narrow" w:hAnsi="Arial Narrow" w:cs="Arial"/>
        <w:color w:val="808080" w:themeColor="background1" w:themeShade="80"/>
        <w:sz w:val="16"/>
        <w:szCs w:val="16"/>
        <w:lang w:val="es-CO"/>
      </w:rPr>
    </w:pPr>
    <w:r>
      <w:rPr>
        <w:rFonts w:ascii="Arial Narrow" w:hAnsi="Arial Narrow" w:cs="Arial"/>
        <w:color w:val="808080" w:themeColor="background1" w:themeShade="80"/>
        <w:sz w:val="16"/>
        <w:szCs w:val="16"/>
      </w:rPr>
      <w:t>Formato: CC-F</w:t>
    </w:r>
    <w:r w:rsidR="00295FD9">
      <w:rPr>
        <w:rFonts w:ascii="Arial Narrow" w:hAnsi="Arial Narrow" w:cs="Arial"/>
        <w:color w:val="808080" w:themeColor="background1" w:themeShade="80"/>
        <w:sz w:val="16"/>
        <w:szCs w:val="16"/>
      </w:rPr>
      <w:t>O</w:t>
    </w:r>
    <w:r>
      <w:rPr>
        <w:rFonts w:ascii="Arial Narrow" w:hAnsi="Arial Narrow" w:cs="Arial"/>
        <w:color w:val="808080" w:themeColor="background1" w:themeShade="80"/>
        <w:sz w:val="16"/>
        <w:szCs w:val="16"/>
      </w:rPr>
      <w:t>-017</w:t>
    </w:r>
  </w:p>
  <w:p w14:paraId="5569D9BC" w14:textId="77777777" w:rsidR="006B13CD" w:rsidRDefault="006B13CD" w:rsidP="006B13CD">
    <w:pPr>
      <w:pStyle w:val="Encabezado"/>
      <w:spacing w:after="0" w:line="240" w:lineRule="auto"/>
      <w:jc w:val="right"/>
      <w:rPr>
        <w:rFonts w:ascii="Arial Narrow" w:hAnsi="Arial Narrow" w:cs="Arial"/>
        <w:color w:val="808080" w:themeColor="background1" w:themeShade="80"/>
        <w:sz w:val="16"/>
        <w:szCs w:val="16"/>
      </w:rPr>
    </w:pPr>
    <w:r>
      <w:rPr>
        <w:rFonts w:ascii="Arial Narrow" w:hAnsi="Arial Narrow" w:cs="Arial"/>
        <w:color w:val="808080" w:themeColor="background1" w:themeShade="80"/>
        <w:sz w:val="16"/>
        <w:szCs w:val="16"/>
      </w:rPr>
      <w:t>Modificado :18/08/2020</w:t>
    </w:r>
  </w:p>
  <w:p w14:paraId="58D2E061" w14:textId="79E25EBA" w:rsidR="006B13CD" w:rsidRDefault="006B13CD" w:rsidP="006B13CD">
    <w:pPr>
      <w:pStyle w:val="Encabezado"/>
      <w:spacing w:after="0" w:line="240" w:lineRule="auto"/>
      <w:jc w:val="right"/>
      <w:rPr>
        <w:rFonts w:asciiTheme="minorHAnsi" w:eastAsiaTheme="minorHAnsi" w:hAnsiTheme="minorHAnsi" w:cstheme="minorBidi"/>
        <w:color w:val="808080" w:themeColor="background1" w:themeShade="80"/>
        <w:sz w:val="20"/>
      </w:rPr>
    </w:pPr>
    <w:r>
      <w:rPr>
        <w:rFonts w:ascii="Arial Narrow" w:hAnsi="Arial Narrow" w:cs="Arial"/>
        <w:color w:val="808080" w:themeColor="background1" w:themeShade="80"/>
        <w:sz w:val="16"/>
        <w:szCs w:val="16"/>
      </w:rPr>
      <w:t xml:space="preserve">Versión: </w:t>
    </w:r>
    <w:r w:rsidR="00555B8B">
      <w:rPr>
        <w:rFonts w:ascii="Arial Narrow" w:hAnsi="Arial Narrow" w:cs="Arial"/>
        <w:color w:val="808080" w:themeColor="background1" w:themeShade="80"/>
        <w:sz w:val="16"/>
        <w:szCs w:val="1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238E1"/>
    <w:multiLevelType w:val="hybridMultilevel"/>
    <w:tmpl w:val="B0C4F9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F38A8"/>
    <w:multiLevelType w:val="hybridMultilevel"/>
    <w:tmpl w:val="B388F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F143C"/>
    <w:multiLevelType w:val="hybridMultilevel"/>
    <w:tmpl w:val="B0C4F9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97"/>
    <w:rsid w:val="0000704F"/>
    <w:rsid w:val="00043D00"/>
    <w:rsid w:val="000454EA"/>
    <w:rsid w:val="00093278"/>
    <w:rsid w:val="000C08E6"/>
    <w:rsid w:val="000C660B"/>
    <w:rsid w:val="000E71C8"/>
    <w:rsid w:val="001742CB"/>
    <w:rsid w:val="001C584B"/>
    <w:rsid w:val="00252EB0"/>
    <w:rsid w:val="00257FEF"/>
    <w:rsid w:val="002718F0"/>
    <w:rsid w:val="00280896"/>
    <w:rsid w:val="002935CF"/>
    <w:rsid w:val="00295FD9"/>
    <w:rsid w:val="002B71ED"/>
    <w:rsid w:val="00306025"/>
    <w:rsid w:val="00330160"/>
    <w:rsid w:val="00374073"/>
    <w:rsid w:val="00397D95"/>
    <w:rsid w:val="003B273F"/>
    <w:rsid w:val="003B2F6D"/>
    <w:rsid w:val="003C3F56"/>
    <w:rsid w:val="003D1EE6"/>
    <w:rsid w:val="003E5D9A"/>
    <w:rsid w:val="00423ACE"/>
    <w:rsid w:val="0042476F"/>
    <w:rsid w:val="00450BAC"/>
    <w:rsid w:val="00450EB4"/>
    <w:rsid w:val="00471B7D"/>
    <w:rsid w:val="004815DE"/>
    <w:rsid w:val="004933E5"/>
    <w:rsid w:val="004A3C27"/>
    <w:rsid w:val="004D1FA1"/>
    <w:rsid w:val="004D2D1E"/>
    <w:rsid w:val="004F48B0"/>
    <w:rsid w:val="00506C1B"/>
    <w:rsid w:val="00555B8B"/>
    <w:rsid w:val="005E7980"/>
    <w:rsid w:val="00604BC4"/>
    <w:rsid w:val="00623CD6"/>
    <w:rsid w:val="006433AB"/>
    <w:rsid w:val="006508BF"/>
    <w:rsid w:val="006631B9"/>
    <w:rsid w:val="00663FD0"/>
    <w:rsid w:val="006B13CD"/>
    <w:rsid w:val="006B7BEE"/>
    <w:rsid w:val="006F043B"/>
    <w:rsid w:val="006F3463"/>
    <w:rsid w:val="006F7F98"/>
    <w:rsid w:val="0070377B"/>
    <w:rsid w:val="00753186"/>
    <w:rsid w:val="00787213"/>
    <w:rsid w:val="00855065"/>
    <w:rsid w:val="008672CA"/>
    <w:rsid w:val="00883E61"/>
    <w:rsid w:val="008F1E89"/>
    <w:rsid w:val="00914FFC"/>
    <w:rsid w:val="009348BE"/>
    <w:rsid w:val="00954B3A"/>
    <w:rsid w:val="009A2214"/>
    <w:rsid w:val="009D366D"/>
    <w:rsid w:val="009E38ED"/>
    <w:rsid w:val="00A17EC5"/>
    <w:rsid w:val="00A22D6D"/>
    <w:rsid w:val="00A75372"/>
    <w:rsid w:val="00AA0406"/>
    <w:rsid w:val="00B119DA"/>
    <w:rsid w:val="00B55336"/>
    <w:rsid w:val="00B71E63"/>
    <w:rsid w:val="00B85A2C"/>
    <w:rsid w:val="00BA13BD"/>
    <w:rsid w:val="00BA6015"/>
    <w:rsid w:val="00BA6DFC"/>
    <w:rsid w:val="00C0301B"/>
    <w:rsid w:val="00C12D63"/>
    <w:rsid w:val="00C41A0A"/>
    <w:rsid w:val="00C45629"/>
    <w:rsid w:val="00C65450"/>
    <w:rsid w:val="00C72223"/>
    <w:rsid w:val="00C816B5"/>
    <w:rsid w:val="00C9599A"/>
    <w:rsid w:val="00CC0E86"/>
    <w:rsid w:val="00D11AFC"/>
    <w:rsid w:val="00D3358F"/>
    <w:rsid w:val="00D36430"/>
    <w:rsid w:val="00D755C8"/>
    <w:rsid w:val="00D8552D"/>
    <w:rsid w:val="00DB1497"/>
    <w:rsid w:val="00DE2505"/>
    <w:rsid w:val="00E033B8"/>
    <w:rsid w:val="00E27427"/>
    <w:rsid w:val="00E453F1"/>
    <w:rsid w:val="00E57FF0"/>
    <w:rsid w:val="00EA49DF"/>
    <w:rsid w:val="00EF5111"/>
    <w:rsid w:val="00EF5599"/>
    <w:rsid w:val="00F1422B"/>
    <w:rsid w:val="00F21638"/>
    <w:rsid w:val="00F35856"/>
    <w:rsid w:val="00F47942"/>
    <w:rsid w:val="00F502AB"/>
    <w:rsid w:val="00F82B54"/>
    <w:rsid w:val="00F9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B69FF4"/>
  <w15:docId w15:val="{97C3C327-CA89-4D1A-990C-DF6CE938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1A0A"/>
    <w:pPr>
      <w:spacing w:after="200" w:line="276" w:lineRule="auto"/>
    </w:pPr>
    <w:rPr>
      <w:rFonts w:ascii="Calibri" w:eastAsia="Calibri" w:hAnsi="Calibr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E25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DE250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DE25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DE2505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41A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85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855065"/>
    <w:rPr>
      <w:rFonts w:ascii="Tahoma" w:eastAsia="Calibri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B13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991C1-6EBD-403F-9FCD-37F0FC4F9FE5}"/>
      </w:docPartPr>
      <w:docPartBody>
        <w:p w:rsidR="000504CD" w:rsidRDefault="008E27DE">
          <w:r w:rsidRPr="00D924DF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DE"/>
    <w:rsid w:val="000504CD"/>
    <w:rsid w:val="000D70E5"/>
    <w:rsid w:val="001F18E0"/>
    <w:rsid w:val="003667D1"/>
    <w:rsid w:val="008E27DE"/>
    <w:rsid w:val="00E3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E2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CONFIAR    COOPERATIVA   FINANCIERA</vt:lpstr>
    </vt:vector>
  </TitlesOfParts>
  <Company>CONFIAR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CONFIAR    COOPERATIVA   FINANCIERA</dc:title>
  <dc:creator>edward izquierdo</dc:creator>
  <cp:lastModifiedBy>Edward Alexander Izquierdo Arizmendi</cp:lastModifiedBy>
  <cp:revision>10</cp:revision>
  <cp:lastPrinted>2015-05-27T22:25:00Z</cp:lastPrinted>
  <dcterms:created xsi:type="dcterms:W3CDTF">2019-04-29T16:28:00Z</dcterms:created>
  <dcterms:modified xsi:type="dcterms:W3CDTF">2021-09-30T14:32:00Z</dcterms:modified>
</cp:coreProperties>
</file>