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ED9F9" w14:textId="7FD13C60" w:rsidR="00CC5161" w:rsidRDefault="008B3FE7">
      <w:r>
        <w:rPr>
          <w:noProof/>
        </w:rPr>
        <w:drawing>
          <wp:inline distT="0" distB="0" distL="0" distR="0" wp14:anchorId="46C55C41" wp14:editId="429240EB">
            <wp:extent cx="6492214" cy="628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06187" cy="630003"/>
                    </a:xfrm>
                    <a:prstGeom prst="rect">
                      <a:avLst/>
                    </a:prstGeom>
                  </pic:spPr>
                </pic:pic>
              </a:graphicData>
            </a:graphic>
          </wp:inline>
        </w:drawing>
      </w:r>
    </w:p>
    <w:p w14:paraId="19063A3F" w14:textId="371DEF49" w:rsidR="008B3FE7" w:rsidRDefault="007842C0" w:rsidP="007842C0">
      <w:pPr>
        <w:pStyle w:val="Heading2"/>
      </w:pPr>
      <w:r>
        <w:t>Gantt Chart Evaluation</w:t>
      </w:r>
    </w:p>
    <w:p w14:paraId="127187EF" w14:textId="521ECC07" w:rsidR="007842C0" w:rsidRDefault="007842C0" w:rsidP="007842C0">
      <w:r>
        <w:t xml:space="preserve">The Gantt Chart was ineffective in planning the time taken for each component of the </w:t>
      </w:r>
      <w:r w:rsidR="00A90551">
        <w:t>problem-solving</w:t>
      </w:r>
      <w:r>
        <w:t xml:space="preserve"> methodology. </w:t>
      </w:r>
      <w:r w:rsidR="00A90551">
        <w:t>The time taken for the development of the software was significantly underestimated since instead of being completed on August 1</w:t>
      </w:r>
      <w:r w:rsidR="00A90551" w:rsidRPr="00A90551">
        <w:rPr>
          <w:vertAlign w:val="superscript"/>
        </w:rPr>
        <w:t>st</w:t>
      </w:r>
      <w:r w:rsidR="00A90551">
        <w:t>, the software reached a near finished state on September 7</w:t>
      </w:r>
      <w:r w:rsidR="00A90551" w:rsidRPr="00A90551">
        <w:rPr>
          <w:vertAlign w:val="superscript"/>
        </w:rPr>
        <w:t>th</w:t>
      </w:r>
      <w:r w:rsidR="00A90551">
        <w:t xml:space="preserve">. This was because of unforeseen events such as Mr. </w:t>
      </w:r>
      <w:proofErr w:type="spellStart"/>
      <w:r w:rsidR="00A90551">
        <w:t>Marcok</w:t>
      </w:r>
      <w:proofErr w:type="spellEnd"/>
      <w:r w:rsidR="00A90551">
        <w:t xml:space="preserve"> getting sick with COVID which led to the project deadline being dragged out until the 9</w:t>
      </w:r>
      <w:r w:rsidR="00A90551" w:rsidRPr="00A90551">
        <w:rPr>
          <w:vertAlign w:val="superscript"/>
        </w:rPr>
        <w:t>th</w:t>
      </w:r>
      <w:r w:rsidR="00A90551">
        <w:t xml:space="preserve"> of September from the original deadline in August. The time taken for the first folio was underestimated while the time taken for the second was overestimated. Both took about equal time and were completed in parallel rather than sequentially. The diagrams such as the context diagram, dataflow diagram and use case diagram were completed sequentially rather than in parallel. Overall, throughout the project, work was largely desynced from the timeline in the Gantt chart besides some of the initial few tasks.</w:t>
      </w:r>
    </w:p>
    <w:p w14:paraId="168F521F" w14:textId="134E1D58" w:rsidR="00A90551" w:rsidRDefault="00A90551" w:rsidP="007842C0"/>
    <w:p w14:paraId="36C887A5" w14:textId="5D4E1544" w:rsidR="00A90551" w:rsidRDefault="00A90551" w:rsidP="00A90551">
      <w:pPr>
        <w:pStyle w:val="Heading2"/>
      </w:pPr>
      <w:r>
        <w:t>Future Improvement</w:t>
      </w:r>
    </w:p>
    <w:p w14:paraId="1792BA9B" w14:textId="50D19EDE" w:rsidR="00A90551" w:rsidRPr="00A90551" w:rsidRDefault="00255E2A" w:rsidP="00A90551">
      <w:r>
        <w:t>The project timeline and Gantt chart could be improved in the future by evaluating more carefully whether a task is sequential or parallel and making corresponding adjustments. Perhaps lessons and observations from the current project would allow more accurate estimation of this. Additionally, adding buffer time to each of the tasks to absorb any potential unexpected disruptions would improve chances of sticking to the timeline.</w:t>
      </w:r>
    </w:p>
    <w:sectPr w:rsidR="00A90551" w:rsidRPr="00A90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E7"/>
    <w:rsid w:val="00255E2A"/>
    <w:rsid w:val="007842C0"/>
    <w:rsid w:val="008B3FE7"/>
    <w:rsid w:val="00A90551"/>
    <w:rsid w:val="00CC5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4E66"/>
  <w15:chartTrackingRefBased/>
  <w15:docId w15:val="{DE13A185-ECAA-4DC8-9237-D4858A0C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42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2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Howells</dc:creator>
  <cp:keywords/>
  <dc:description/>
  <cp:lastModifiedBy>Edward Howells</cp:lastModifiedBy>
  <cp:revision>1</cp:revision>
  <dcterms:created xsi:type="dcterms:W3CDTF">2022-09-08T09:11:00Z</dcterms:created>
  <dcterms:modified xsi:type="dcterms:W3CDTF">2022-09-08T10:31:00Z</dcterms:modified>
</cp:coreProperties>
</file>