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2026-10-15（周四）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10/14 00:00 – 10/15 06:50（上限放宽至 10/13 06:50 起 48h）｜检索约 12 轮（含 5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说明：云端搜索对当日新发表的顶刊论文索引很弱；Nature、Science、sciencedaily 等站点的 WebFetch 被网络策略拦截，事实依据为检索结果摘要。本轮只有 1 条线索能落到具体 PI，且期刊未核实，列为「待核实」，不作为定稿选题依据。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10/1–10/14 早报。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窗口内没有同时满足「具体实验室/PI + 期刊 + 窗口内发表」三项的合格成果；唯一可落到 PI 的线索是 Sanford Burnham Prebys 的 Caroline Kumsta 组自噬与衰老研究，期刊未核实。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其余 ScienceDaily 10/13 页面上的条目经核实多为旧闻：EPFL 小鼠脑脂质图谱（Nature，约 9/23 报道）、WASP-189b 成分研究（约 4 月，Gemini South/IGRINS）、IISc 的 CO₂ 制燃料反应网络（Nature Communications，发表日期未确认）。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产业侧本轮未检索到窗口内可核实的 AI、航天、芯片、量子、聚变、机器人新事件。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一、今日雷达：顶尖实验室线索（1 条，待核实）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1.【Sanford Burnham Prebys · Caroline Kumsta 团队】细胞自噬在人体中是否随年龄下降：证据比预想的薄弱</w:t>
      </w:r>
    </w:p>
    <w:p>
      <w:r>
        <w:rPr>
          <w:rFonts w:ascii="Microsoft YaHei" w:cs="Microsoft YaHei" w:eastAsia="Microsoft YaHei" w:hAnsi="Microsoft YaHei"/>
        </w:rPr>
        <w:t xml:space="preserve">Kumsta（心血管与肌肉疾病中心助理教授）为资深/通讯作者，第一作者 Tatiana Moreno（2026 届博士，原 Kumsta 组研究生）。团队质疑「自噬随年龄下降」这一常见假设，指出人体层面的实证很少；研究收集了 23–72 岁、自报无慢性病的志愿者皮肤与血液样本，并把皮肤细胞转化为诱导神经元以扩大细胞类型范围；结果提示温和运动可能使老年人的自噬模式更接近年轻状态（ScienceDaily 摘要口径）。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期刊/日期：ScienceDaily 页面日期 10/12–10/13；论文期刊与发表日期</w:t>
      </w:r>
      <w:r>
        <w:rPr>
          <w:rFonts w:ascii="Microsoft YaHei" w:cs="Microsoft YaHei" w:eastAsia="Microsoft YaHei" w:hAnsi="Microsoft YaHei"/>
          <w:b/>
          <w:bCs/>
        </w:rPr>
        <w:t xml:space="preserve">未找到</w:t>
      </w:r>
      <w:r>
        <w:rPr>
          <w:rFonts w:ascii="Microsoft YaHei" w:cs="Microsoft YaHei" w:eastAsia="Microsoft YaHei" w:hAnsi="Microsoft YaHei"/>
        </w:rPr>
        <w:t xml:space="preserve">｜【待核实】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teuafiehespjs3353rzoh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ScienceDaily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z06vbpfizjwsj4n6znvrq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Newswise 稿件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为什么值得做：「推翻教科书假设」的结构完整，有明确 PI、可采访的年轻第一作者和可视化的志愿者实验；适合实验室手记。前提是先查到论文期刊与 DOI，否则不上屏。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06"/>
        <w:gridCol w:w="606"/>
        <w:gridCol w:w="606"/>
        <w:gridCol w:w="6606"/>
        <w:gridCol w:w="606"/>
        <w:gridCol w:w="608"/>
      </w:tblGrid>
      <w:tr>
        <w:trPr>
          <w:tblHeader/>
        </w:trPr>
        <w:tc>
          <w:tcPr>
            <w:tcW w:type="dxa" w:w="6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6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66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6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0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本期无合格条目</w:t>
            </w:r>
          </w:p>
        </w:tc>
        <w:tc>
          <w:tcPr>
            <w:tcW w:type="dxa" w:w="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窗口内 AI、航天、芯片、量子、聚变、机器人方向均未检索到可核实的新事件；检索返回的 SpaceX–xAI 合并、DeepMind 换帅、PsiQuantum、KAIST 人形机器人等均为 2–9 月旧闻</w:t>
            </w:r>
          </w:p>
        </w:tc>
        <w:tc>
          <w:tcPr>
            <w:tcW w:type="dxa" w:w="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候选①｜实验室手记：「自噬随年龄下降」这句话，人体上有多少证据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：《一个被默认的结论，人体数据有多少》／《从线虫到志愿者：自噬与衰老的证据链》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：线虫研究（Hansen 组，2017）建立的「自噬随龄下降」叙事，与 Kumsta 组 2026 年人体样本研究的对照；年轻第一作者如何把皮肤细胞变成神经元。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：「自噬会随年龄下降——这句话，人身上其实没怎么测过。」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天；前置：查到论文期刊与 DOI，核对样本量与运动干预的设计（小样本，措辞需克制）。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候选②｜（延续）清华核光钟：一粒钍晶体怎样当钟摆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：《1.4 微克钍，造出一只原子核的钟》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：实验室前线（深度）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：清华丁世谦团队与维也纳 Schumm 组背靠背发表，两条路线的分工与差距。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：「这只钟的摆，是一个原子核。」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：1.5–2 天；前置：取 Nature 两篇全文核对稳定度口径（"百万亿分之一"与"3000 万年差一秒"并存），未核对前数字不上屏。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候选③｜实验室手记：一张图谱怎样把大脑重新分区（EPFL 脂质图谱）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：《539 个脂质分区：大脑的另一张地图》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：质谱成像逐点扫描脑切片，172 种脂质、109 张切片、11 只小鼠，得到与已知解剖结构部分重合、部分不重合的分区。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：「同一块脑组织，按脂质分，是 539 个区。」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天；前置：此研究约 9/23 已见报道，</w:t>
      </w:r>
      <w:r>
        <w:rPr>
          <w:rFonts w:ascii="Microsoft YaHei" w:cs="Microsoft YaHei" w:eastAsia="Microsoft YaHei" w:hAnsi="Microsoft YaHei"/>
          <w:b/>
          <w:bCs/>
        </w:rPr>
        <w:t xml:space="preserve">超窗口</w:t>
      </w:r>
      <w:r>
        <w:rPr>
          <w:rFonts w:ascii="Microsoft YaHei" w:cs="Microsoft YaHei" w:eastAsia="Microsoft YaHei" w:hAnsi="Microsoft YaHei"/>
        </w:rPr>
        <w:t xml:space="preserve">，仅作素材备选；需取 Nature 原文核对作者（检索只见 Luca Fusar Bassini 与 D'Angelo）。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推候选①（Kumsta 自噬研究，手记形式），但以查实期刊为发布前提。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本轮唯一能落到具体 PI 的窗口内线索，叙事结构（推翻默认假设）清楚。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候选②已连续多期占位，且全文核对仍未完成；候选③超窗口。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风险可控：若 DOI 查不到或属旧稿，当日转用候选②。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4643"/>
        <w:gridCol w:w="4995"/>
      </w:tblGrid>
      <w:tr>
        <w:trPr>
          <w:tblHeader/>
        </w:trPr>
        <w:tc>
          <w:tcPr>
            <w:tcW w:type="dxa" w:w="464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99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EPFL 小鼠 3D 脂质图谱（539 个 lipizones）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2026-09-23 已有报道，超窗口；ScienceDaily 10/13 页面为再次刊载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WASP-189b 镁/硅比与母星一致（ASU Jorge Antonio Sanchez，Gemini South/IGRINS）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 年 4 月报道，超窗口；ScienceDaily 10/13 再次刊载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IISc：约 1 万步 CO₂ 制燃料反应网络（9,389 步，Nature Communications）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发表日期未确认；ScienceDaily 称"AI"，实为机器学习预测能垒的计算框架，"准确 40 倍"为转述失真，不引用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JWST 古老星系团暗物质（ScienceDaily 10/13）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未能对应到具体论文与团队；检索到的同类研究（XLSSC 122、JADES-ID1 等）发表时间不一，且引用的"暗物质更致密"来自低质量聚合站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津巴布韦 2.1 亿年前恐龙、家猫马方综合征首例基因确诊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 ScienceDaily 列表标题，未落到 PI 与期刊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Nature Cell Biology 10/9 期（有丝分裂纺锤体标度律、组织流动引导免疫细胞）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10/9 刊出，超窗口</w:t>
            </w:r>
          </w:p>
        </w:tc>
      </w:tr>
      <w:tr>
        <w:trPr>
          <w:tblHeader w:val="false"/>
        </w:trPr>
        <w:tc>
          <w:tcPr>
            <w:tcW w:type="dxa" w:w="4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实验室、SpaceX、量子、聚变、机器人相关返回结果</w:t>
            </w:r>
          </w:p>
        </w:tc>
        <w:tc>
          <w:tcPr>
            <w:tcW w:type="dxa" w:w="4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均为 2–9 月旧闻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查 Kumsta/Moreno 自噬论文的期刊、DOI、发表日期与样本量（今日选题的前置条件）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取 Nature 核光钟两篇论文全文，核对稳定度与运行时长（连续待办）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取 Nature「临界拓扑」两篇论文，核对作者、机构与"首次"表述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补检 Nature / Science / Cell 10/14–10/17 新刊中的中国团队成果（云端对当日论文索引不足，建议本地流水线复核）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查 IISc 反应网络论文的发表日期；查 ICFO 银电极、HS 0209+0832（Nature Astronomy）原始信息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神舟二十四号发射日期（待官方公告）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2026-10-15（周四）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euafiehespjs3353rzoh" Type="http://schemas.openxmlformats.org/officeDocument/2006/relationships/hyperlink" Target="https://www.sciencedaily.com/releases/2026/10/261012185009.htm" TargetMode="External"/><Relationship Id="rIdz06vbpfizjwsj4n6znvrq" Type="http://schemas.openxmlformats.org/officeDocument/2006/relationships/hyperlink" Target="https://www.newswise.com/articles/cellular-recycling-changes-with-age-but-not-how-we-expecte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2026-10-15（周四）</dc:title>
  <dc:creator>实验室雷达 · Claude 云端</dc:creator>
  <cp:lastModifiedBy>Un-named</cp:lastModifiedBy>
  <cp:revision>1</cp:revision>
  <dcterms:created xsi:type="dcterms:W3CDTF">2026-10-14T22:48:57.661Z</dcterms:created>
  <dcterms:modified xsi:type="dcterms:W3CDTF">2026-10-14T22:48:57.670Z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