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2026-10-03（周六 · 国庆假期）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 00:00 – 10/3 06:50（放宽至 48h，即 10/1 起，个别条目已标注）｜检索约 20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phys.org、stdaily、chinanews 等站点正文抓取，事实依据为检索结果摘要与多家媒体、机构官网报道；国庆假期成果发布量偏少，「今日雷达」只收 3 条，不凑数；日期或来源未核实的条目已标【待核实】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10/1、10/2 两份早报，复旦迟喻丹 Nature 硬脑膜转移、理化所交流电海水制氢、地质所大地构造图、Crew-13、D-Wave 门模型、Pasqal、爱因斯坦探针磁星等均不再重复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今日窗口内最扎实的两条线索</w:t>
      </w:r>
      <w:r>
        <w:rPr>
          <w:rFonts w:ascii="Microsoft YaHei" w:cs="Microsoft YaHei" w:eastAsia="Microsoft YaHei" w:hAnsi="Microsoft YaHei"/>
        </w:rPr>
        <w:t xml:space="preserve">：马普物质结构与动力学研究所（MPSD）在 Nature Physics 报告，用皮秒电流脉冲让超导体电流越过常规临界电流、逼近 Cooper 对被拆开的「退配对」极限；中科院金属所团队 10/1 在《自然·合成》提出锂电正极微量元素「按机制筛选」的设计规律。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产业侧</w:t>
      </w:r>
      <w:r>
        <w:rPr>
          <w:rFonts w:ascii="Microsoft YaHei" w:cs="Microsoft YaHei" w:eastAsia="Microsoft YaHei" w:hAnsi="Microsoft YaHei"/>
        </w:rPr>
        <w:t xml:space="preserve">：Google 的 Project Suncatcher 首颗原型星 10/1 随 SpaceX Transporter-18 入轨并确认通信正常（搭载 4 颗 Trillium TPU）；Gemini 4 Argon 9/30 发布，性能数字多为公司或第三方评测口径。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大量 10/1–10/2 的「热点」经核实属旧闻翻炒</w:t>
      </w:r>
      <w:r>
        <w:rPr>
          <w:rFonts w:ascii="Microsoft YaHei" w:cs="Microsoft YaHei" w:eastAsia="Microsoft YaHei" w:hAnsi="Microsoft YaHei"/>
        </w:rPr>
        <w:t xml:space="preserve">（MDS 的 NAD「能量依赖」、圣安德烈亚斯断层应力、Fe5GeTe2 慢电子、受限水介电等，发表于 6–9 月甚至 2025 年），已全部进剔除记录；诺奖周（10/5 起）素材包仍是下周最大的确定性窗口。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一、今日雷达：顶尖实验室线索（3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1.【马普物质结构与动力学研究所（MPSD，汉堡）· Eryin Wang 等；团队负责人【待核实】】用皮秒电流脉冲「跑赢」磁涡旋，测出超导体的退配对电流</w:t>
      </w:r>
    </w:p>
    <w:p>
      <w:r>
        <w:rPr>
          <w:rFonts w:ascii="Microsoft YaHei" w:cs="Microsoft YaHei" w:eastAsia="Microsoft YaHei" w:hAnsi="Microsoft YaHei"/>
        </w:rPr>
        <w:t xml:space="preserve">论文题为 "Probing picosecond depairing currents in type-II superconductors"。常规情形下，第二类超导体的电流上限（临界电流）由磁涡旋运动决定。团队让电流只持续几个皮秒，在涡旋来得及移动之前把电流密度推到远高于常规临界电流的水平，直到 Cooper 对开始被拆开。Wang 的原话：「我们的策略是跑赢涡旋动力学」；涡旋速度可达每秒数十公里，但一皮秒内只移动数十纳米。在 NbN（s 波）和 YBa₂Cu₃O₇（d 波）两种材料上测量：NbN 在约为常规临界电流密度 2.2 倍处出现尖锐的退配对起点，与基于 BCS 理论的微观动力学一致；YBCO 则表现为渐进的配对破坏，对应其能隙随方向变化、沿某些方向为零。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 Physics，DOI 前缀 s41567-026-03469-z；ScienceDaily 报道于 2026-09-30（美东）｜核实：Nature 论文页、MPG 新闻稿、ScienceDaily、Nanowerk、arXiv 预印本（2603.24711）多源一致；</w:t>
      </w:r>
      <w:r>
        <w:rPr>
          <w:rFonts w:ascii="Microsoft YaHei" w:cs="Microsoft YaHei" w:eastAsia="Microsoft YaHei" w:hAnsi="Microsoft YaHei"/>
          <w:b/>
          <w:bCs/>
        </w:rPr>
        <w:t xml:space="preserve">论文正式在线日期未能直接核对，【待核实】</w:t>
      </w:r>
      <w:r>
        <w:rPr>
          <w:rFonts w:ascii="Microsoft YaHei" w:cs="Microsoft YaHei" w:eastAsia="Microsoft YaHei" w:hAnsi="Microsoft YaHei"/>
        </w:rPr>
        <w:t xml:space="preserve">，位于窗口边缘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4bi7syhp4xb-m8zzy0aw0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Physics 论文页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3y_yzl2yuqszmyglz_i6c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MPG 新闻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lllyh-eg8ruym16oj0n5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ScienceDaily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为什么值得做：「用比障碍物更快的速度冲过去」是一句话能讲清的实验思路；两种超导体给出不同「指纹」，能自然引出 s 波/d 波配对对称性的科普。对「实验室前线」是一个海外团队的方法学故事，需补充实验装置照片与团队采访授权。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2.【中国科学院金属研究所 · 沈阳材料科学国家研究中心团队】锂电正极「加 1% 微量元素」从试错走向按机制筛选</w:t>
      </w:r>
    </w:p>
    <w:p>
      <w:r>
        <w:rPr>
          <w:rFonts w:ascii="Microsoft YaHei" w:cs="Microsoft YaHei" w:eastAsia="Microsoft YaHei" w:hAnsi="Microsoft YaHei"/>
        </w:rPr>
        <w:t xml:space="preserve">传统做法是往正极材料里加约 1% 的特定微量元素，以提升锂离子传输效率与结构稳定性。团队从物理化学机制出发，把元素分成两类：一类负责让锂离子「跑得更顺」，另一类负责让结构「更牢固」。从众多元素中筛出镁、钙、钛、锆，制备出四种元素含量均接近 1% 的协同优化无钴高镍正极，使离子传输与结构稳定性同步提升。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期刊/日期：《自然·合成》（Nature Synthesis），2026-10-01；新华社沈阳 10-02 报道｜核实：新华网辽宁频道、科技日报、中新网、每经网等多家一致；</w:t>
      </w:r>
      <w:r>
        <w:rPr>
          <w:rFonts w:ascii="Microsoft YaHei" w:cs="Microsoft YaHei" w:eastAsia="Microsoft YaHei" w:hAnsi="Microsoft YaHei"/>
          <w:b/>
          <w:bCs/>
        </w:rPr>
        <w:t xml:space="preserve">通讯作者姓名、具体性能数据（报道标题中有「3 分钟充至 80%」说法，出自单一门户标题）【待核实】</w:t>
      </w:r>
      <w:r>
        <w:rPr>
          <w:rFonts w:ascii="Microsoft YaHei" w:cs="Microsoft YaHei" w:eastAsia="Microsoft YaHei" w:hAnsi="Microsoft YaHei"/>
        </w:rPr>
        <w:t xml:space="preserve">，需读原文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tvxuljr-p2d2bddoh3ctn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新华网辽宁频道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nrmnnc3yprxz9sycv9gx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科技日报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x8r_r1rl0yrrldftdync0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中新网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为什么值得做：国内团队、10/1 当天发表、在窗口内；「锂离子跑得慢」「结构稳不住」两个问题都是日常能感知的（快充、衰减），适合做「实验室手记」；约访对象明确（金属所沈阳国家研究中心）。需要补的功课：原文给出的循环、倍率和低温指标，避免沿用标题里的未核实数字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3.【Google · Project Suncatcher 团队（负责人 Travis Beals）× Planet Labs】首颗太空 AI 算力原型星入轨</w:t>
      </w:r>
    </w:p>
    <w:p>
      <w:r>
        <w:rPr>
          <w:rFonts w:ascii="Microsoft YaHei" w:cs="Microsoft YaHei" w:eastAsia="Microsoft YaHei" w:hAnsi="Microsoft YaHei"/>
        </w:rPr>
        <w:t xml:space="preserve">原型星 2026-10-01 随 SpaceX Transporter-18 从范登堡发射，搭载 4 颗 Trillium TPU。Beals 在博客中称团队已确认与卫星通信，运行符合预期；接下来几周将研究 TPU 对发射载荷的耐受，以及在辐射与大幅温度变化下的表现。下一阶段为 2027 年发射两颗卫星，测试星间高带宽激光通信。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日期：2026-10-01｜核实：CNBC、iPhone in Canada、Pulse 2.0、NewsBytes 等多源一致，信息出自 Google 博客口径；性能指标尚无独立数据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xvdnsqtoym_s9odike-1z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CNBC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-v_21qdr9hbm-xkwovz1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iPhoneInCanada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为什么值得做：它是工程验证而非论文，但「把芯片送上去看它扛不扛得住」是实验室语境下的现场故事；需区分已验证（入轨、通信）与设想（太空数据中心规模化）。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13"/>
        <w:gridCol w:w="4824"/>
        <w:gridCol w:w="713"/>
        <w:gridCol w:w="1342"/>
        <w:gridCol w:w="894"/>
        <w:gridCol w:w="1152"/>
      </w:tblGrid>
      <w:tr>
        <w:trPr>
          <w:tblHeader/>
        </w:trPr>
        <w:tc>
          <w:tcPr>
            <w:tcW w:type="dxa" w:w="71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2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71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34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89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15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 4 Argon 9/30 发布，先向 Fairwind 计划中的网络防御方与美国政府预发布项目开放，再到付费 API；输出上限 100 万 token；报道称在 DeepSWE v1.1 得 77.9%，Artificial Analysis 指数 53，与 GPT-6 Astra 并列</w:t>
            </w:r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 DeepMind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前沿模型竞争进入「先给防御方」的发布节奏；分数多为公司或第三方评测，不同榜单口径不一</w:t>
            </w:r>
          </w:p>
        </w:tc>
        <w:tc>
          <w:tcPr>
            <w:tcW w:type="dxa" w:w="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odwckfwpbpjqtjbcn4ivv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CNBC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7tl559gfhssaybxdyzpnb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Artificial Analysis</w:t>
              </w:r>
            </w:hyperlink>
          </w:p>
        </w:tc>
        <w:tc>
          <w:tcPr>
            <w:tcW w:type="dxa" w:w="1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多源（9/30–10/2）；基准数字来自商业评测稿，需以官方技术报告为准</w:t>
            </w:r>
          </w:p>
        </w:tc>
      </w:tr>
      <w:tr>
        <w:trPr>
          <w:tblHeader w:val="false"/>
        </w:trPr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Project Suncatcher 首颗原型星入轨（见雷达第 3 条）</w:t>
            </w:r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Google、Planet、SpaceX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太空算力从概念进入在轨验证，下一节点为 2027 年双星激光链路</w:t>
            </w:r>
          </w:p>
        </w:tc>
        <w:tc>
          <w:tcPr>
            <w:tcW w:type="dxa" w:w="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yk8i7xgymcs4xawwo43_h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CNBC</w:t>
              </w:r>
            </w:hyperlink>
          </w:p>
        </w:tc>
        <w:tc>
          <w:tcPr>
            <w:tcW w:type="dxa" w:w="1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多源一致（10/1）</w:t>
            </w:r>
          </w:p>
        </w:tc>
      </w:tr>
      <w:tr>
        <w:trPr>
          <w:tblHeader w:val="false"/>
        </w:trPr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加州总检察长 Bonta 10/1 向 OpenAI 发出调查传票，涉及其模型的网络安全事件与风险；同期 OpenAI 因 GPT-6.1 Sol（9/29 发布）上线初期过载，为付费用户重置用量</w:t>
            </w:r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OpenAI、加州司法部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监管从立法走向调查取证；商业运营事件</w:t>
            </w:r>
          </w:p>
        </w:tc>
        <w:tc>
          <w:tcPr>
            <w:tcW w:type="dxa" w:w="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lrdwijy0f27i7tdxnsdn9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AI Weekly 汇总</w:t>
              </w:r>
            </w:hyperlink>
          </w:p>
        </w:tc>
        <w:tc>
          <w:tcPr>
            <w:tcW w:type="dxa" w:w="1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仅见于聚合汇总，未找到司法部原始公告</w:t>
            </w:r>
          </w:p>
        </w:tc>
      </w:tr>
      <w:tr>
        <w:trPr>
          <w:tblHeader w:val="false"/>
        </w:trPr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罗曼太空望远镜日冕仪在轨首次采集星光（9/22 首次、9/27 更清晰的第二次观测），NASA 博客 9/30 发布导星系统检查与首次日冕仪观测</w:t>
            </w:r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NASA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可变形镜波前控制技术首次在轨验证，为系外行星直接成像铺路</w:t>
            </w:r>
          </w:p>
        </w:tc>
        <w:tc>
          <w:tcPr>
            <w:tcW w:type="dxa" w:w="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ihtralykb_nspgdbmumnt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NASA Roman 博客</w:t>
              </w:r>
            </w:hyperlink>
          </w:p>
        </w:tc>
        <w:tc>
          <w:tcPr>
            <w:tcW w:type="dxa" w:w="1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NASA 官方，观测本身在窗口外、公告在边缘</w:t>
            </w:r>
          </w:p>
        </w:tc>
      </w:tr>
      <w:tr>
        <w:trPr>
          <w:tblHeader w:val="false"/>
        </w:trPr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4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IDC 数据：2026 年上半年中国人形机器人出货超 1.9 万台，约占全球 77.9%（DigiTimes 标题称中国厂商供应超 95%，二者口径不一致）</w:t>
            </w:r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IDC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出货规模反映产业化速度，口径需厘清</w:t>
            </w:r>
          </w:p>
        </w:tc>
        <w:tc>
          <w:tcPr>
            <w:tcW w:type="dxa" w:w="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7wgox2ssdi7tny6gxc-xn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DigiTimes</w:t>
              </w:r>
            </w:hyperlink>
          </w:p>
        </w:tc>
        <w:tc>
          <w:tcPr>
            <w:tcW w:type="dxa" w:w="1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两个占比数字相互矛盾，单一来源，需读 IDC 原报告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候选①｜皮秒电流：怎样让超导体「撑过」平常撑不住的电流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：《比涡旋更快：一个皮秒实验测出超导体的极限》／《超导体的电流上限，原来是被「跑出来的涡旋」拉低的》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：实验室手记（图文）+ 实验室前线（短视频动画）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：科研里常见的方法论——撞不过去的障碍，换一个时间尺度去绕；把 NbN 与 YBCO 两条曲线的差别讲成「一个有明确门槛，一个渐渐松开」。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：「电流再大一点，超导体就会失效，可有人让它撑过了这个极限。」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 天（读论文与 MPG 稿、画示意动画）；约访需联系 MPSD 新闻办公室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：核对论文在线日期与通讯作者；确认 Nature 论文页的图能否使用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候选②｜锂电正极的「1% 配方」：不再靠试错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：《往电池里加 1% 的元素，该加哪一种？》／《金属所团队：把正极掺杂从试错变成筛选》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：实验室手记（图文）+ 实验室前线（拜访沈阳材料科学国家研究中心）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：材料研发里「凭经验加元素」的老办法与「按机制挑元素」的新思路对照；镁、钙、钛、锆四种元素各自管什么。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：「同样是加 1% 的元素，有的让电池充得快，有的让它不容易坏。」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天读原文与约访预约 + 1 天成稿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：读《自然·合成》原文，核对通讯作者与量化指标，尤其是「3 分钟充至 80%」是否属于该论文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候选③｜诺奖周前置：得主实验室「一页纸档案」（承接 10/1、10/2 早报候选）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：《诺奖揭晓前，先认识这几个实验室》／《电话打来之前，他们在做什么》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：实验室前线（系列短视频，10/5–10/7 每日一更）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：揭晓后 2 小时内出片的关键是提前备好「实验室、代表成果、一个生活中的应用」三栏档案。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：「诺贝尔奖电话打来之前，他们在实验室里做什么？」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：10/4 前预制 2 天，揭晓日每天 2 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参考：仓库内 </w:t>
      </w:r>
      <w:r>
        <w:rPr>
          <w:rFonts w:ascii="Consolas" w:cs="Consolas" w:eastAsia="Consolas" w:hAnsi="Consolas"/>
          <w:color w:val="7A2E0E"/>
        </w:rPr>
        <w:t xml:space="preserve">d81f298 nobel: 新增 2026 诺奖周候选实验室资料包</w:t>
      </w:r>
      <w:r>
        <w:rPr>
          <w:rFonts w:ascii="Microsoft YaHei" w:cs="Microsoft YaHei" w:eastAsia="Microsoft YaHei" w:hAnsi="Microsoft YaHei"/>
        </w:rPr>
        <w:t xml:space="preserve">；</w:t>
      </w:r>
      <w:hyperlink w:history="1" r:id="rId5abm33oukxwxiktch0t0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诺贝尔奖官方日程</w:t>
        </w:r>
      </w:hyperlink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推候选②（金属所锂电正极设计规律，《自然·合成》）。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时效与可访问性</w:t>
      </w:r>
      <w:r>
        <w:rPr>
          <w:rFonts w:ascii="Microsoft YaHei" w:cs="Microsoft YaHei" w:eastAsia="Microsoft YaHei" w:hAnsi="Microsoft YaHei"/>
        </w:rPr>
        <w:t xml:space="preserve">：10/1 发表、新华社 10/2 报道，窗口内；国内团队，约访路径清楚，适合「实验室前线」。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叙事贴近生活</w:t>
      </w:r>
      <w:r>
        <w:rPr>
          <w:rFonts w:ascii="Microsoft YaHei" w:cs="Microsoft YaHei" w:eastAsia="Microsoft YaHei" w:hAnsi="Microsoft YaHei"/>
        </w:rPr>
        <w:t xml:space="preserve">：快充与电池寿命是大众日常体感，「加什么元素」的科学问题几句话就能讲明白，同时有可视化空间（元素分工示意）。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风险可控</w:t>
      </w:r>
      <w:r>
        <w:rPr>
          <w:rFonts w:ascii="Microsoft YaHei" w:cs="Microsoft YaHei" w:eastAsia="Microsoft YaHei" w:hAnsi="Microsoft YaHei"/>
        </w:rPr>
        <w:t xml:space="preserve">：事实边界清晰（四元素协同、无钴高镍正极），待核实项（通讯作者、量化指标）读原文即可解决。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：候选③ 须在 10/4 前完成预制，否则错过诺奖窗口；候选① 发表日期核实后可作为周中补位。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052"/>
        <w:gridCol w:w="4586"/>
      </w:tblGrid>
      <w:tr>
        <w:trPr>
          <w:tblHeader/>
        </w:trPr>
        <w:tc>
          <w:tcPr>
            <w:tcW w:type="dxa" w:w="505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58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科罗拉多大学安舒茨分校 MDS 干细胞「NAD 能量依赖」（Blood Cancer Discovery，ScienceDaily 10/2 重新推送）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校方稿、Medical Xpress、News-Medical 发布于 2026-08，超出窗口，属旧闻翻炒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夏威夷大学马诺阿分校圣安德烈亚斯/圣哈辛托断层应力 1000 年新高（ScienceDaily 10/1）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UH 新闻稿、CNN、Euronews 均为 2026-06，超出窗口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芝加哥大学 Shuolong Yang 组 Fe5GeTe2「慢电子」（Science Advances，ScienceDaily 9/29）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论文发表于 2026-08-07，超出窗口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曼彻斯特 Laura Fumagalli/Andre Geim 受限水介电（ScienceDaily 10/1 重推）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对应 Nature 论文 DOI 为 s41586-025-…，属 2025 年成果，旧闻翻炒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复旦 Xiaobo Jin 等「声子热霍尔效应普遍存在」（PRL）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论文对应 PubMed 记录为 2025 年；本次 9/30 为 Physics 杂志评论，且检索摘要对发表日说法不一，【待核实】后再入池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中国农科院深圳农业基因组所常贺坦/Hansson/王桂荣团队 飞蝗共生菌聚集产卵（Cell）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Cell 论文发表于北京时间 2026-09-23，10/2 为媒体后续报道，超出窗口；可入选题池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Norellraptor barsboldi 四翼恐龙（Nature Communications）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论文发表于 9/29，Nature 10/2 新闻稿为跟进报道，超出窗口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FDA 批准首个亚历山大病药物 Zanvastro（zilganersen）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批准于 2026-09-03，非本窗口事件，也非实验室线索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 加速 IPO 的报道及其算力客户月度承诺金额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来源为聚合摘要，未见原始报道；属商业传闻，不满足事实闸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复旦迟喻丹 Nature、理化所交流电海水制氢、地质所构造图、Crew-13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已在 10/2 早报收录，查重剔除</w:t>
            </w:r>
          </w:p>
        </w:tc>
      </w:tr>
      <w:tr>
        <w:trPr>
          <w:tblHeader w:val="false"/>
        </w:trPr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路透「Fusion Energy 2026」、加州聚变立法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10/2 早报已列，本日无新增事实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读《自然·合成》原文：金属所锂电正极设计规律（通讯作者、循环/倍率/低温数据、是否含「3 分钟充至 80%」）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核对 Nature Physics 论文在线日期，并取得 MPG 新闻稿图件使用条款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Suncatcher 首批在轨数据（TPU 辐射与温度表现）是否在未来数周披露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加州总检察长对 OpenAI 的调查传票：找原始公告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核对 IDC 人形机器人上半年出货与占比（77.9% 与 95% 的口径）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神舟二十四号：本次检索只确认其为 2026 下半年载人任务，具体发射日期待官方公告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诺奖周（10/5 生理或医学、10/6 物理学、10/7 化学）素材包预制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2026-10-03（周六 · 国庆假期）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bi7syhp4xb-m8zzy0aw0" Type="http://schemas.openxmlformats.org/officeDocument/2006/relationships/hyperlink" Target="https://www.nature.com/articles/s41567-026-03469-z" TargetMode="External"/><Relationship Id="rId3y_yzl2yuqszmyglz_i6c" Type="http://schemas.openxmlformats.org/officeDocument/2006/relationships/hyperlink" Target="https://www.mpg.de/27010913/new-current-limit-reached-for-superconductors" TargetMode="External"/><Relationship Id="rIdlllyh-eg8ruym16oj0n5s" Type="http://schemas.openxmlformats.org/officeDocument/2006/relationships/hyperlink" Target="http://www.sciencedaily.com/releases/2026/09/260930225452.htm" TargetMode="External"/><Relationship Id="rIdtvxuljr-p2d2bddoh3ctn" Type="http://schemas.openxmlformats.org/officeDocument/2006/relationships/hyperlink" Target="http://www.ln.xinhuanet.com/20261002/fb2182c52659484fb197602745a1915d/c.html" TargetMode="External"/><Relationship Id="rIdnrmnnc3yprxz9sycv9gxu" Type="http://schemas.openxmlformats.org/officeDocument/2006/relationships/hyperlink" Target="https://www.stdaily.com/web/gdxw/2026-10/02/content_591349.html" TargetMode="External"/><Relationship Id="rIdx8r_r1rl0yrrldftdync0" Type="http://schemas.openxmlformats.org/officeDocument/2006/relationships/hyperlink" Target="https://www.chinanews.com.cn/cj/2026/10-02/10707084.shtml" TargetMode="External"/><Relationship Id="rIdxvdnsqtoym_s9odike-1z" Type="http://schemas.openxmlformats.org/officeDocument/2006/relationships/hyperlink" Target="https://www.cnbc.com/2026/10/01/spacex-to-launch-google-ai-chips-to-orbit-with-planet-labs-satellites.html" TargetMode="External"/><Relationship Id="rId-v_21qdr9hbm-xkwovz1s" Type="http://schemas.openxmlformats.org/officeDocument/2006/relationships/hyperlink" Target="https://www.iphoneincanada.ca/2026/10/02/google-launches-project-suncatcher-ai-satellite-with-spacex/" TargetMode="External"/><Relationship Id="rIdodwckfwpbpjqtjbcn4ivv" Type="http://schemas.openxmlformats.org/officeDocument/2006/relationships/hyperlink" Target="https://www.cnbc.com/2026/10/02/tech-download-google-argon-frontier-openai-anthropic.html" TargetMode="External"/><Relationship Id="rId7tl559gfhssaybxdyzpnb" Type="http://schemas.openxmlformats.org/officeDocument/2006/relationships/hyperlink" Target="https://artificialanalysis.ai/articles/gemini-4-argon-google-top-three-labs" TargetMode="External"/><Relationship Id="rIdyk8i7xgymcs4xawwo43_h" Type="http://schemas.openxmlformats.org/officeDocument/2006/relationships/hyperlink" Target="https://www.cnbc.com/2026/10/01/spacex-to-launch-google-ai-chips-to-orbit-with-planet-labs-satellites.html" TargetMode="External"/><Relationship Id="rIdlrdwijy0f27i7tdxnsdn9" Type="http://schemas.openxmlformats.org/officeDocument/2006/relationships/hyperlink" Target="https://aiweekly.co/ai-news-today" TargetMode="External"/><Relationship Id="rIdihtralykb_nspgdbmumnt" Type="http://schemas.openxmlformats.org/officeDocument/2006/relationships/hyperlink" Target="https://science.nasa.gov/blogs/roman/2026/09/30/nasa-checks-roman-guidance-system-takes-first-coronagraph-observation/" TargetMode="External"/><Relationship Id="rId7wgox2ssdi7tny6gxc-xn" Type="http://schemas.openxmlformats.org/officeDocument/2006/relationships/hyperlink" Target="https://digitimes.com/news/a20261001PD208/robot-shipments-market-2026-idc.html" TargetMode="External"/><Relationship Id="rId5abm33oukxwxiktch0t0s" Type="http://schemas.openxmlformats.org/officeDocument/2006/relationships/hyperlink" Target="https://www.nobelprize.org/press-release/the-2026-nobel-prize-announcement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2026-10-03（周六 · 国庆假期）</dc:title>
  <dc:creator>实验室雷达 · Claude 云端</dc:creator>
  <cp:lastModifiedBy>Un-named</cp:lastModifiedBy>
  <cp:revision>1</cp:revision>
  <dcterms:created xsi:type="dcterms:W3CDTF">2026-10-03T03:53:51.965Z</dcterms:created>
  <dcterms:modified xsi:type="dcterms:W3CDTF">2026-10-03T03:53:51.965Z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