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3F751" w14:textId="77777777" w:rsidR="003D0F54" w:rsidRDefault="003D0F54" w:rsidP="003D0F54">
      <w:r>
        <w:t xml:space="preserve">1a) </w:t>
      </w:r>
    </w:p>
    <w:p w14:paraId="2E160D2F" w14:textId="73959DC7" w:rsidR="003D0F54" w:rsidRPr="003D0F54" w:rsidRDefault="003D0F54" w:rsidP="003D0F54">
      <w:pPr>
        <w:rPr>
          <w:b/>
          <w:bCs/>
        </w:rPr>
      </w:pPr>
      <w:r w:rsidRPr="003D0F54">
        <w:rPr>
          <w:b/>
          <w:bCs/>
        </w:rPr>
        <w:t>Definition:</w:t>
      </w:r>
    </w:p>
    <w:p w14:paraId="3818E277" w14:textId="2D72DF64" w:rsidR="003D0F54" w:rsidRDefault="003D0F54" w:rsidP="003D0F54">
      <w:r>
        <w:t>NoSQL databases are a category of database management systems that do not use the traditional relational model found in SQL databases.</w:t>
      </w:r>
      <w:r>
        <w:t xml:space="preserve"> </w:t>
      </w:r>
      <w:r>
        <w:t xml:space="preserve">Instead, they handle </w:t>
      </w:r>
      <w:r w:rsidR="00407CAD">
        <w:t>schema-less unstructured or semi-structured data.</w:t>
      </w:r>
    </w:p>
    <w:p w14:paraId="23E978BF" w14:textId="77777777" w:rsidR="003D0F54" w:rsidRPr="003D0F54" w:rsidRDefault="003D0F54" w:rsidP="003D0F54">
      <w:pPr>
        <w:rPr>
          <w:b/>
          <w:bCs/>
        </w:rPr>
      </w:pPr>
      <w:r w:rsidRPr="003D0F54">
        <w:rPr>
          <w:b/>
          <w:bCs/>
        </w:rPr>
        <w:t>Key features:</w:t>
      </w:r>
    </w:p>
    <w:p w14:paraId="592A088E" w14:textId="77777777" w:rsidR="003D0F54" w:rsidRDefault="003D0F54" w:rsidP="003D0F54">
      <w:pPr>
        <w:pStyle w:val="ListParagraph"/>
        <w:numPr>
          <w:ilvl w:val="0"/>
          <w:numId w:val="1"/>
        </w:numPr>
      </w:pPr>
      <w:r>
        <w:t>Flexible schema. Can store unstructured or semi-structured data.</w:t>
      </w:r>
    </w:p>
    <w:p w14:paraId="57B47F1B" w14:textId="77777777" w:rsidR="003D0F54" w:rsidRDefault="003D0F54" w:rsidP="003D0F54">
      <w:pPr>
        <w:pStyle w:val="ListParagraph"/>
        <w:numPr>
          <w:ilvl w:val="0"/>
          <w:numId w:val="1"/>
        </w:numPr>
      </w:pPr>
      <w:r>
        <w:t>High scalability. Can scale across multiple servers.</w:t>
      </w:r>
    </w:p>
    <w:p w14:paraId="59734242" w14:textId="5BA4AE03" w:rsidR="003D0F54" w:rsidRDefault="003D0F54" w:rsidP="003D0F54">
      <w:pPr>
        <w:pStyle w:val="ListParagraph"/>
        <w:numPr>
          <w:ilvl w:val="0"/>
          <w:numId w:val="1"/>
        </w:numPr>
      </w:pPr>
      <w:r>
        <w:t>Optimized for fast read/write operations.</w:t>
      </w:r>
    </w:p>
    <w:p w14:paraId="35C1D50A" w14:textId="77777777" w:rsidR="003D0F54" w:rsidRDefault="003D0F54" w:rsidP="003D0F54"/>
    <w:p w14:paraId="6816AC29" w14:textId="77777777" w:rsidR="003D0F54" w:rsidRDefault="003D0F54" w:rsidP="003D0F54">
      <w:r>
        <w:t xml:space="preserve">1b)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D0F54" w14:paraId="312BDCFC" w14:textId="77777777" w:rsidTr="003D0F54">
        <w:tc>
          <w:tcPr>
            <w:tcW w:w="3005" w:type="dxa"/>
          </w:tcPr>
          <w:p w14:paraId="432E3EE4" w14:textId="2D6C1ED5" w:rsidR="003D0F54" w:rsidRPr="00407CAD" w:rsidRDefault="003D0F54" w:rsidP="003D0F54">
            <w:pPr>
              <w:rPr>
                <w:b/>
                <w:bCs/>
              </w:rPr>
            </w:pPr>
            <w:r w:rsidRPr="00407CAD">
              <w:rPr>
                <w:b/>
                <w:bCs/>
              </w:rPr>
              <w:t>Parameter</w:t>
            </w:r>
          </w:p>
        </w:tc>
        <w:tc>
          <w:tcPr>
            <w:tcW w:w="3005" w:type="dxa"/>
          </w:tcPr>
          <w:p w14:paraId="602F924F" w14:textId="78488532" w:rsidR="003D0F54" w:rsidRPr="00407CAD" w:rsidRDefault="003D0F54" w:rsidP="003D0F54">
            <w:pPr>
              <w:rPr>
                <w:b/>
                <w:bCs/>
              </w:rPr>
            </w:pPr>
            <w:r w:rsidRPr="00407CAD">
              <w:rPr>
                <w:b/>
                <w:bCs/>
              </w:rPr>
              <w:t>SQL Databases</w:t>
            </w:r>
          </w:p>
        </w:tc>
        <w:tc>
          <w:tcPr>
            <w:tcW w:w="3006" w:type="dxa"/>
          </w:tcPr>
          <w:p w14:paraId="1C0CC69B" w14:textId="00BFC892" w:rsidR="003D0F54" w:rsidRPr="00407CAD" w:rsidRDefault="003D0F54" w:rsidP="003D0F54">
            <w:pPr>
              <w:rPr>
                <w:b/>
                <w:bCs/>
              </w:rPr>
            </w:pPr>
            <w:r w:rsidRPr="00407CAD">
              <w:rPr>
                <w:b/>
                <w:bCs/>
              </w:rPr>
              <w:t>NoSQL Databases</w:t>
            </w:r>
          </w:p>
        </w:tc>
      </w:tr>
      <w:tr w:rsidR="003D0F54" w14:paraId="0A40F293" w14:textId="77777777" w:rsidTr="003D0F54">
        <w:tc>
          <w:tcPr>
            <w:tcW w:w="3005" w:type="dxa"/>
          </w:tcPr>
          <w:p w14:paraId="7AC97D9E" w14:textId="0F01AA9C" w:rsidR="003D0F54" w:rsidRDefault="003D0F54" w:rsidP="003D0F54">
            <w:r>
              <w:t>Schema</w:t>
            </w:r>
          </w:p>
        </w:tc>
        <w:tc>
          <w:tcPr>
            <w:tcW w:w="3005" w:type="dxa"/>
          </w:tcPr>
          <w:p w14:paraId="1EE520F1" w14:textId="56531329" w:rsidR="003D0F54" w:rsidRDefault="003D0F54" w:rsidP="003D0F54">
            <w:r>
              <w:t>Fixed</w:t>
            </w:r>
          </w:p>
        </w:tc>
        <w:tc>
          <w:tcPr>
            <w:tcW w:w="3006" w:type="dxa"/>
          </w:tcPr>
          <w:p w14:paraId="572D91D8" w14:textId="0004D638" w:rsidR="003D0F54" w:rsidRDefault="003D0F54" w:rsidP="003D0F54">
            <w:r>
              <w:t>Flexible</w:t>
            </w:r>
          </w:p>
        </w:tc>
      </w:tr>
      <w:tr w:rsidR="003D0F54" w14:paraId="6A2CF53F" w14:textId="77777777" w:rsidTr="003D0F54">
        <w:tc>
          <w:tcPr>
            <w:tcW w:w="3005" w:type="dxa"/>
          </w:tcPr>
          <w:p w14:paraId="78A6A27A" w14:textId="7EA92325" w:rsidR="003D0F54" w:rsidRDefault="003D0F54" w:rsidP="003D0F54">
            <w:r>
              <w:t>Scalability</w:t>
            </w:r>
          </w:p>
        </w:tc>
        <w:tc>
          <w:tcPr>
            <w:tcW w:w="3005" w:type="dxa"/>
          </w:tcPr>
          <w:p w14:paraId="2BB4218D" w14:textId="50DCF864" w:rsidR="003D0F54" w:rsidRDefault="003D0F54" w:rsidP="003D0F54">
            <w:r>
              <w:t>Vertical (scale-up)</w:t>
            </w:r>
          </w:p>
        </w:tc>
        <w:tc>
          <w:tcPr>
            <w:tcW w:w="3006" w:type="dxa"/>
          </w:tcPr>
          <w:p w14:paraId="3877E22F" w14:textId="753AF794" w:rsidR="003D0F54" w:rsidRDefault="003D0F54" w:rsidP="003D0F54">
            <w:r>
              <w:t>Horizontal (scale-out)</w:t>
            </w:r>
          </w:p>
        </w:tc>
      </w:tr>
      <w:tr w:rsidR="003D0F54" w14:paraId="54D40B23" w14:textId="77777777" w:rsidTr="003D0F54">
        <w:tc>
          <w:tcPr>
            <w:tcW w:w="3005" w:type="dxa"/>
          </w:tcPr>
          <w:p w14:paraId="59C9595D" w14:textId="2DA0E8C3" w:rsidR="003D0F54" w:rsidRDefault="003D0F54" w:rsidP="003D0F54">
            <w:r>
              <w:t>Data Storage</w:t>
            </w:r>
          </w:p>
        </w:tc>
        <w:tc>
          <w:tcPr>
            <w:tcW w:w="3005" w:type="dxa"/>
          </w:tcPr>
          <w:p w14:paraId="1C7618B5" w14:textId="32B7D03C" w:rsidR="003D0F54" w:rsidRDefault="003D0F54" w:rsidP="003D0F54">
            <w:r>
              <w:t>Tables with rows and columns</w:t>
            </w:r>
          </w:p>
        </w:tc>
        <w:tc>
          <w:tcPr>
            <w:tcW w:w="3006" w:type="dxa"/>
          </w:tcPr>
          <w:p w14:paraId="799E9C03" w14:textId="6079515B" w:rsidR="003D0F54" w:rsidRDefault="003D0F54" w:rsidP="003D0F54">
            <w:r>
              <w:t>Documents, key-value pairs, graphs, or columnar</w:t>
            </w:r>
          </w:p>
        </w:tc>
      </w:tr>
      <w:tr w:rsidR="003D0F54" w14:paraId="608F5A26" w14:textId="77777777" w:rsidTr="003D0F54">
        <w:tc>
          <w:tcPr>
            <w:tcW w:w="3005" w:type="dxa"/>
          </w:tcPr>
          <w:p w14:paraId="65BC14DB" w14:textId="5F9F9AC9" w:rsidR="003D0F54" w:rsidRDefault="003D0F54" w:rsidP="003D0F54">
            <w:r>
              <w:t>Use Case</w:t>
            </w:r>
          </w:p>
        </w:tc>
        <w:tc>
          <w:tcPr>
            <w:tcW w:w="3005" w:type="dxa"/>
          </w:tcPr>
          <w:p w14:paraId="7B78F8E9" w14:textId="4D43A032" w:rsidR="003D0F54" w:rsidRDefault="003D0F54" w:rsidP="003D0F54">
            <w:r>
              <w:t>Structured data</w:t>
            </w:r>
          </w:p>
        </w:tc>
        <w:tc>
          <w:tcPr>
            <w:tcW w:w="3006" w:type="dxa"/>
          </w:tcPr>
          <w:p w14:paraId="6AF1FD4D" w14:textId="5DD61ECC" w:rsidR="003D0F54" w:rsidRDefault="003D0F54" w:rsidP="003D0F54">
            <w:r>
              <w:t>Unstructured data</w:t>
            </w:r>
          </w:p>
        </w:tc>
      </w:tr>
    </w:tbl>
    <w:p w14:paraId="48D77E54" w14:textId="77777777" w:rsidR="003D0F54" w:rsidRDefault="003D0F54" w:rsidP="003D0F54"/>
    <w:p w14:paraId="460D8334" w14:textId="77777777" w:rsidR="003D0F54" w:rsidRDefault="003D0F54" w:rsidP="003D0F54">
      <w:r>
        <w:t xml:space="preserve">c) </w:t>
      </w:r>
    </w:p>
    <w:p w14:paraId="4B69CD67" w14:textId="34F9D13E" w:rsidR="003D0F54" w:rsidRPr="00407CAD" w:rsidRDefault="003D0F54" w:rsidP="003D0F54">
      <w:pPr>
        <w:rPr>
          <w:b/>
          <w:bCs/>
        </w:rPr>
      </w:pPr>
      <w:r w:rsidRPr="00407CAD">
        <w:rPr>
          <w:b/>
          <w:bCs/>
        </w:rPr>
        <w:t>Two real-world use cases:</w:t>
      </w:r>
    </w:p>
    <w:p w14:paraId="470CB091" w14:textId="04ED98C2" w:rsidR="003D0F54" w:rsidRDefault="003D0F54" w:rsidP="00407CAD">
      <w:pPr>
        <w:pStyle w:val="ListParagraph"/>
        <w:numPr>
          <w:ilvl w:val="0"/>
          <w:numId w:val="5"/>
        </w:numPr>
      </w:pPr>
      <w:r>
        <w:t xml:space="preserve">Social media platforms. NoSQL databases are ideal for storing user profiles, posts, and comments, which are often unstructured and </w:t>
      </w:r>
      <w:r w:rsidR="00407CAD">
        <w:t>need high scalability.</w:t>
      </w:r>
    </w:p>
    <w:p w14:paraId="09E7863C" w14:textId="2A0A0F90" w:rsidR="00995496" w:rsidRDefault="003D0F54" w:rsidP="00407CAD">
      <w:pPr>
        <w:pStyle w:val="ListParagraph"/>
        <w:numPr>
          <w:ilvl w:val="0"/>
          <w:numId w:val="5"/>
        </w:numPr>
      </w:pPr>
      <w:r>
        <w:t>E-commerce product catalogues. Products often have many different attributes (color, size, weight) that may vary by product category. NoSQL databases allow flexible schemas, making it easier to store product data.</w:t>
      </w:r>
    </w:p>
    <w:sectPr w:rsidR="00995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E091C"/>
    <w:multiLevelType w:val="hybridMultilevel"/>
    <w:tmpl w:val="37029DB0"/>
    <w:lvl w:ilvl="0" w:tplc="573898C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B7CA0"/>
    <w:multiLevelType w:val="hybridMultilevel"/>
    <w:tmpl w:val="501CCA1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9670D"/>
    <w:multiLevelType w:val="hybridMultilevel"/>
    <w:tmpl w:val="534C0A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226F0"/>
    <w:multiLevelType w:val="hybridMultilevel"/>
    <w:tmpl w:val="254C3548"/>
    <w:lvl w:ilvl="0" w:tplc="573898C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4384F"/>
    <w:multiLevelType w:val="hybridMultilevel"/>
    <w:tmpl w:val="00087638"/>
    <w:lvl w:ilvl="0" w:tplc="573898C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51562">
    <w:abstractNumId w:val="2"/>
  </w:num>
  <w:num w:numId="2" w16cid:durableId="1287354557">
    <w:abstractNumId w:val="3"/>
  </w:num>
  <w:num w:numId="3" w16cid:durableId="591352560">
    <w:abstractNumId w:val="0"/>
  </w:num>
  <w:num w:numId="4" w16cid:durableId="2019303781">
    <w:abstractNumId w:val="4"/>
  </w:num>
  <w:num w:numId="5" w16cid:durableId="1194877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54"/>
    <w:rsid w:val="00083DFE"/>
    <w:rsid w:val="002733AA"/>
    <w:rsid w:val="003575CE"/>
    <w:rsid w:val="003D0F54"/>
    <w:rsid w:val="003E6DEA"/>
    <w:rsid w:val="00407CAD"/>
    <w:rsid w:val="00995496"/>
    <w:rsid w:val="00D601F1"/>
    <w:rsid w:val="00E5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1696"/>
  <w15:chartTrackingRefBased/>
  <w15:docId w15:val="{76DA3D30-8AC3-4EC2-BDFB-B3CFDBA6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MY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F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F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F5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F5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F5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F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F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D0F5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D0F5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D0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F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F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F5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D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CHIA</dc:creator>
  <cp:keywords/>
  <dc:description/>
  <cp:lastModifiedBy>EDWARD CHIA</cp:lastModifiedBy>
  <cp:revision>2</cp:revision>
  <dcterms:created xsi:type="dcterms:W3CDTF">2025-08-06T14:03:00Z</dcterms:created>
  <dcterms:modified xsi:type="dcterms:W3CDTF">2025-08-06T14:17:00Z</dcterms:modified>
</cp:coreProperties>
</file>