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rtl w:val="0"/>
        </w:rPr>
        <w:t xml:space="preserve">Edward Jones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107 Revere Drive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Woodbury, NJ 08096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(856) 834-0605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Proxima Nova" w:cs="Proxima Nova" w:eastAsia="Proxima Nova" w:hAnsi="Proxima Nova"/>
          <w:color w:val="353744"/>
        </w:rPr>
      </w:pP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edjjones07@gmail.com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Proxima Nova" w:cs="Proxima Nova" w:eastAsia="Proxima Nova" w:hAnsi="Proxima Nova"/>
          <w:color w:val="353744"/>
          <w:sz w:val="20"/>
          <w:szCs w:val="20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https://www.linkedin.com/in/edward-jones-0037a4198/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Proxima Nova" w:cs="Proxima Nova" w:eastAsia="Proxima Nova" w:hAnsi="Proxima Nova"/>
          <w:color w:val="3537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288" w:lineRule="auto"/>
        <w:rPr>
          <w:rFonts w:ascii="Proxima Nova" w:cs="Proxima Nova" w:eastAsia="Proxima Nova" w:hAnsi="Proxima Nova"/>
          <w:b w:val="1"/>
          <w:color w:val="353744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before="200" w:line="288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Programming Languages: Python, Java, JavaScript, C++, HTML/CSS, Assembly Operating Systems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before="200" w:line="288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Softwares: Adobe Photoshop, Adobe After Effects, CapCut, AutoCAD</w:t>
      </w:r>
    </w:p>
    <w:p w:rsidR="00000000" w:rsidDel="00000000" w:rsidP="00000000" w:rsidRDefault="00000000" w:rsidRPr="00000000" w14:paraId="0000000B">
      <w:pPr>
        <w:spacing w:before="200" w:line="288" w:lineRule="auto"/>
        <w:ind w:left="0" w:firstLine="0"/>
        <w:rPr>
          <w:rFonts w:ascii="Proxima Nova" w:cs="Proxima Nova" w:eastAsia="Proxima Nova" w:hAnsi="Proxima Nova"/>
          <w:b w:val="1"/>
          <w:color w:val="353744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00" w:line="288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Cookie Clicker Bot - Used Python’s Selenium library to build a program that runs a bot that automatically plays the game Cookie Clicker by clicking the cookie and leveling up your clicking abilities automatically.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Web Scraping Application - Used Python’s BeautifulSoup, Requests, and CSV libraries to build a program that automatically scrapes the title, author, and rating of books on a website.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Calorie Counter - Used HTML/CSS and JavaScript to build a calorie counter that allows the user to enter their budget calories, calories each meal, and burned calories automatically calculating how many calories you have left.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Cash Grab Game - Built a game using Python’s Turtle library that upon start button click the screen would change and a random item of high value would appear in a random location around the screen, upon click the item would change locations. With a 15 second timer running the player must click as many different items before the time runs out. Collecting “Money” with each click to track a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288" w:lineRule="auto"/>
        <w:rPr>
          <w:rFonts w:ascii="Proxima Nova" w:cs="Proxima Nova" w:eastAsia="Proxima Nova" w:hAnsi="Proxima Nova"/>
          <w:b w:val="1"/>
          <w:color w:val="353744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Self-Employed Creative Freelancer | 2022 - Present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200" w:line="288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I’ve had the opportunity to work with over 100 clients, from individuals and small businesses to some well-known brands. Throughout these projects, I've built a diverse portfolio that includes creative assets like cover art, clothing designs, print advertisements, media graphics, and web design elements. I love collaborating with clients to understand their vision and brand identity, always aiming to exceed their expectations. I’ve honed my skills using industry-standard software, balancing multiple projects at once while staying organized and maintaining clear communication. Market research also plays a big role for me, helping to ensure that the designs I create truly resonate with the target audience.</w:t>
      </w:r>
    </w:p>
    <w:p w:rsidR="00000000" w:rsidDel="00000000" w:rsidP="00000000" w:rsidRDefault="00000000" w:rsidRPr="00000000" w14:paraId="00000013">
      <w:pPr>
        <w:spacing w:before="200" w:line="288" w:lineRule="auto"/>
        <w:ind w:left="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6"/>
          <w:szCs w:val="26"/>
          <w:rtl w:val="0"/>
        </w:rPr>
        <w:t xml:space="preserve">Education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br w:type="textWrapping"/>
        <w:t xml:space="preserve">[Rowan College of South Jersey]</w:t>
      </w:r>
    </w:p>
    <w:p w:rsidR="00000000" w:rsidDel="00000000" w:rsidP="00000000" w:rsidRDefault="00000000" w:rsidRPr="00000000" w14:paraId="00000014">
      <w:pPr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(Expected Graduation: [June 2025])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before="200" w:line="288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Coursework: Data Structures and Algorithms, Objects and Data Abstraction using Java, Object-Oriented Programming in Java, Programming in C++, Assembly Language, Operating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[STEM Academy | Deptford High School]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before="200" w:line="288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AP Computer Science Principles, Python, AutoCAD</w:t>
      </w:r>
    </w:p>
    <w:p w:rsidR="00000000" w:rsidDel="00000000" w:rsidP="00000000" w:rsidRDefault="00000000" w:rsidRPr="00000000" w14:paraId="00000018">
      <w:pPr>
        <w:spacing w:before="200" w:line="288" w:lineRule="auto"/>
        <w:ind w:left="0" w:firstLine="0"/>
        <w:rPr>
          <w:rFonts w:ascii="Proxima Nova" w:cs="Proxima Nova" w:eastAsia="Proxima Nova" w:hAnsi="Proxima Nova"/>
          <w:b w:val="1"/>
          <w:color w:val="353744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00" w:line="288" w:lineRule="auto"/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IBM Python for Data Science, AI &amp; Development - Issued Dec 2023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beforeAutospacing="0" w:line="288" w:lineRule="auto"/>
        <w:ind w:left="720" w:hanging="360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Responsive Web Design - Issued September 2024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djjones07@gmail.com" TargetMode="External"/><Relationship Id="rId7" Type="http://schemas.openxmlformats.org/officeDocument/2006/relationships/hyperlink" Target="https://www.linkedin.com/in/edward-jones-0037a4198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