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"/>
      </w:pPr>
      <w:r>
        <w:t xml:space="preserve"/>
      </w:r>
    </w:p>
    <w:p>
      <w:pPr>
        <w:pBdr>
          <w:top w:val="single" w:color="C8952A" w:sz="18"/>
        </w:pBdr>
        <w:spacing w:after="0" w:before="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C8952A"/>
          <w:spacing w:val="120"/>
          <w:sz w:val="20"/>
          <w:szCs w:val="20"/>
        </w:rPr>
        <w:t xml:space="preserve">TIN HỌC CƠ BẢN — THỰC HÀNH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1A3A5C"/>
          <w:sz w:val="52"/>
          <w:szCs w:val="52"/>
        </w:rPr>
        <w:t xml:space="preserve">Thao Tác Cơ Bản</w:t>
      </w:r>
    </w:p>
    <w:p>
      <w:pPr>
        <w:jc w:val="center"/>
      </w:pPr>
      <w:r>
        <w:rPr>
          <w:rFonts w:ascii="Georgia" w:cs="Georgia" w:eastAsia="Georgia" w:hAnsi="Georgia"/>
          <w:color w:val="2E6DA4"/>
          <w:sz w:val="40"/>
          <w:szCs w:val="40"/>
        </w:rPr>
        <w:t xml:space="preserve">với Tệp Tin và Thư Mục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D1DBE8"/>
          <w:sz w:val="22"/>
          <w:szCs w:val="22"/>
        </w:rPr>
        <w:t xml:space="preserve">────────────────────────────</w:t>
      </w:r>
    </w:p>
    <w:p>
      <w:pPr>
        <w:spacing w:after="0" w:before="1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Họ và Tên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Hoàng Mạnh Dũng</w:t>
            </w:r>
          </w:p>
        </w:tc>
        <w:tc>
          <w:tcPr>
            <w:tcW w:type="dxa" w:w="3600"/>
            <w:tcBorders>
              <w:top w:val="none" w:color="FFFFFF" w:sz="0"/>
              <w:left w:val="single" w:color="C8952A" w:sz="4"/>
              <w:bottom w:val="none" w:color="FFFFFF" w:sz="0"/>
              <w:right w:val="none" w:color="FFFFFF" w:sz="0"/>
            </w:tcBorders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Lớp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25E3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1A3A5C" w:sz="18"/>
        </w:pBd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BE8" w:sz="2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6"/>
                <w:szCs w:val="26"/>
              </w:rPr>
              <w:t xml:space="preserve">Mở Finder</w:t>
            </w:r>
          </w:p>
        </w:tc>
      </w:tr>
    </w:tbl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E2A38"/>
          <w:sz w:val="22"/>
          <w:szCs w:val="22"/>
        </w:rPr>
        <w:t xml:space="preserve">Nhấp vào biểu tượng Finder (mặt cười) trên thanh Dock</w:t>
      </w:r>
    </w:p>
    <w:p>
      <w:pPr>
        <w:spacing w:after="120" w:before="100"/>
        <w:jc w:val="center"/>
      </w:pPr>
      <w:r>
        <w:drawing>
          <wp:inline distT="0" distB="0" distL="0" distR="0">
            <wp:extent cx="561975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Màn hình desktop với Finder trên thanh Dock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BE8" w:sz="2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6"/>
                <w:szCs w:val="26"/>
              </w:rPr>
              <w:t xml:space="preserve">Truy cập thư mục</w:t>
            </w:r>
          </w:p>
        </w:tc>
      </w:tr>
    </w:tbl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E2A38"/>
          <w:sz w:val="22"/>
          <w:szCs w:val="22"/>
        </w:rPr>
        <w:t xml:space="preserve">Chọn Documents (Tài liệu) ở thanh bên trái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E2A38"/>
          <w:sz w:val="22"/>
          <w:szCs w:val="22"/>
        </w:rPr>
        <w:t xml:space="preserve">Nhấp chuột phải → New Folder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ThucHanh_HoangManhDung</w:t>
      </w:r>
    </w:p>
    <w:p>
      <w:pPr>
        <w:spacing w:after="120" w:before="100"/>
        <w:jc w:val="center"/>
      </w:pPr>
      <w:r>
        <w:drawing>
          <wp:inline distT="0" distB="0" distL="0" distR="0">
            <wp:extent cx="561975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Tạo thư mục mới trong Documents</w:t>
      </w:r>
    </w:p>
    <w:p>
      <w:pPr>
        <w:spacing w:after="120" w:before="100"/>
        <w:jc w:val="center"/>
      </w:pPr>
      <w:r>
        <w:drawing>
          <wp:inline distT="0" distB="0" distL="0" distR="0">
            <wp:extent cx="2667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Thư mục ThucHanh_HoàngMạnhDũng đã tạo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BE8" w:sz="2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6"/>
                <w:szCs w:val="26"/>
              </w:rPr>
              <w:t xml:space="preserve">Mở thư mục</w:t>
            </w:r>
          </w:p>
        </w:tc>
      </w:tr>
    </w:tbl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E2A38"/>
          <w:sz w:val="22"/>
          <w:szCs w:val="22"/>
        </w:rPr>
        <w:t xml:space="preserve">Nhấp đúp vào thư mục ThucHanh_HoangManhDung để mở</w:t>
      </w:r>
    </w:p>
    <w:p>
      <w:pPr>
        <w:spacing w:after="120" w:before="100"/>
        <w:jc w:val="center"/>
      </w:pPr>
      <w:r>
        <w:drawing>
          <wp:inline distT="0" distB="0" distL="0" distR="0">
            <wp:extent cx="561975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Thư mục ThucHanh_HoàngMạnhDũng đã mở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BE8" w:sz="2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6"/>
                <w:szCs w:val="26"/>
              </w:rPr>
              <w:t xml:space="preserve">Tạo tệp tin văn bản</w:t>
            </w:r>
          </w:p>
        </w:tc>
      </w:tr>
    </w:tbl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TextEdit</w:t>
      </w:r>
      <w:r>
        <w:rPr>
          <w:rFonts w:ascii="Calibri" w:cs="Calibri" w:eastAsia="Calibri" w:hAnsi="Calibri"/>
          <w:color w:val="1E2A38"/>
          <w:sz w:val="22"/>
          <w:szCs w:val="22"/>
        </w:rPr>
        <w:t xml:space="preserve">ụng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Format → Make Plain Text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GhiChu.txt</w:t>
      </w:r>
      <w:r>
        <w:rPr>
          <w:rFonts w:ascii="Calibri" w:cs="Calibri" w:eastAsia="Calibri" w:hAnsi="Calibri"/>
          <w:color w:val="1E2A38"/>
          <w:sz w:val="22"/>
          <w:szCs w:val="22"/>
        </w:rPr>
        <w:t xml:space="preserve">n: </w:t>
      </w:r>
    </w:p>
    <w:p>
      <w:pPr>
        <w:spacing w:after="120" w:before="100"/>
        <w:jc w:val="center"/>
      </w:pPr>
      <w:r>
        <w:drawing>
          <wp:inline distT="0" distB="0" distL="0" distR="0">
            <wp:extent cx="45720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File GhiChu.txt trong TextEdit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BE8" w:sz="2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6"/>
                <w:szCs w:val="26"/>
              </w:rPr>
              <w:t xml:space="preserve">Đổi tên tệp tin</w:t>
            </w:r>
          </w:p>
        </w:tc>
      </w:tr>
    </w:tbl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GhiChuQuanTrong.txt</w:t>
      </w:r>
      <w:r>
        <w:rPr>
          <w:rFonts w:ascii="Calibri" w:cs="Calibri" w:eastAsia="Calibri" w:hAnsi="Calibri"/>
          <w:color w:val="1E2A38"/>
          <w:sz w:val="22"/>
          <w:szCs w:val="22"/>
        </w:rPr>
        <w:t xml:space="preserve">đổi tên thành: </w:t>
      </w:r>
    </w:p>
    <w:p>
      <w:pPr>
        <w:spacing w:after="120" w:before="100"/>
        <w:jc w:val="center"/>
      </w:pPr>
      <w:r>
        <w:drawing>
          <wp:inline distT="0" distB="0" distL="0" distR="0">
            <wp:extent cx="4572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File đã đổi tên thành GhiChuQuanTrong.txt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BE8" w:sz="2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6"/>
                <w:szCs w:val="26"/>
              </w:rPr>
              <w:t xml:space="preserve">Tạo thư mục con</w:t>
            </w:r>
          </w:p>
        </w:tc>
      </w:tr>
    </w:tbl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E2A38"/>
          <w:sz w:val="22"/>
          <w:szCs w:val="22"/>
        </w:rPr>
        <w:t xml:space="preserve">Nhấp chuột phải → New Folder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TaiLieu</w:t>
      </w:r>
      <w:r>
        <w:rPr>
          <w:rFonts w:ascii="Calibri" w:cs="Calibri" w:eastAsia="Calibri" w:hAnsi="Calibri"/>
          <w:color w:val="1E2A38"/>
          <w:sz w:val="22"/>
          <w:szCs w:val="22"/>
        </w:rPr>
        <w:t xml:space="preserve">: </w:t>
      </w:r>
    </w:p>
    <w:p>
      <w:pPr>
        <w:spacing w:after="120" w:before="100"/>
        <w:jc w:val="center"/>
      </w:pPr>
      <w:r>
        <w:drawing>
          <wp:inline distT="0" distB="0" distL="0" distR="0">
            <wp:extent cx="561975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Thư mục con TaiLieu đã được tạo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BE8" w:sz="2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6"/>
                <w:szCs w:val="26"/>
              </w:rPr>
              <w:t xml:space="preserve">Sao chép tệp tin (Copy &amp; Paste)</w:t>
            </w:r>
          </w:p>
        </w:tc>
      </w:tr>
    </w:tbl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E2A38"/>
          <w:sz w:val="22"/>
          <w:szCs w:val="22"/>
        </w:rPr>
        <w:t xml:space="preserve">Chọn file → nhấn 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600"/>
        <w:gridCol w:w="6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⌘ Command + C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D1DBE8" w:sz="1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8"/>
                <w:sz w:val="22"/>
                <w:szCs w:val="22"/>
              </w:rPr>
              <w:t xml:space="preserve">Sao chép tệp tin</w:t>
            </w:r>
          </w:p>
        </w:tc>
      </w:tr>
    </w:tbl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E2A38"/>
          <w:sz w:val="22"/>
          <w:szCs w:val="22"/>
        </w:rPr>
        <w:t xml:space="preserve">Mở thư mục TaiLieu → nhấn 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600"/>
        <w:gridCol w:w="6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⌘ Command + V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D1DBE8" w:sz="1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8"/>
                <w:sz w:val="22"/>
                <w:szCs w:val="22"/>
              </w:rPr>
              <w:t xml:space="preserve">Dán tệp tin vào thư mục</w:t>
            </w:r>
          </w:p>
        </w:tc>
      </w:tr>
    </w:tbl>
    <w:p>
      <w:pPr>
        <w:spacing w:after="120" w:before="100"/>
        <w:jc w:val="center"/>
      </w:pPr>
      <w:r>
        <w:drawing>
          <wp:inline distT="0" distB="0" distL="0" distR="0">
            <wp:extent cx="561975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File GhiChuQuanTrong.txt đã được sao chép vào TaiLieu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BE8" w:sz="2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6"/>
                <w:szCs w:val="26"/>
              </w:rPr>
              <w:t xml:space="preserve">Di chuyển tệp tin (Move)</w:t>
            </w:r>
          </w:p>
        </w:tc>
      </w:tr>
    </w:tbl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DiChuyen.txt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600"/>
        <w:gridCol w:w="6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⌘ Command + C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D1DBE8" w:sz="1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8"/>
                <w:sz w:val="22"/>
                <w:szCs w:val="22"/>
              </w:rPr>
              <w:t xml:space="preserve">Sao chép tệp tin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600"/>
        <w:gridCol w:w="6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⌘ Command + Option + V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D1DBE8" w:sz="1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8"/>
                <w:sz w:val="22"/>
                <w:szCs w:val="22"/>
              </w:rPr>
              <w:t xml:space="preserve">Di chuyển (Move) tệp tin</w:t>
            </w:r>
          </w:p>
        </w:tc>
      </w:tr>
    </w:tbl>
    <w:p>
      <w:pPr>
        <w:spacing w:after="120" w:before="100"/>
        <w:jc w:val="center"/>
      </w:pPr>
      <w:r>
        <w:drawing>
          <wp:inline distT="0" distB="0" distL="0" distR="0">
            <wp:extent cx="561975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DiChuyen.txt đã được di chuyển vào thư mục TaiLieu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BE8" w:sz="2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6"/>
                <w:szCs w:val="26"/>
              </w:rPr>
              <w:t xml:space="preserve">Xóa tệp tin</w:t>
            </w:r>
          </w:p>
        </w:tc>
      </w:tr>
    </w:tbl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Move to Bin</w:t>
      </w:r>
      <w:r>
        <w:rPr>
          <w:rFonts w:ascii="Calibri" w:cs="Calibri" w:eastAsia="Calibri" w:hAnsi="Calibri"/>
          <w:color w:val="1E2A38"/>
          <w:sz w:val="22"/>
          <w:szCs w:val="22"/>
        </w:rPr>
        <w:t xml:space="preserve">phải → </w:t>
      </w:r>
    </w:p>
    <w:p>
      <w:pPr>
        <w:spacing w:after="120" w:before="100"/>
        <w:jc w:val="center"/>
      </w:pPr>
      <w:r>
        <w:drawing>
          <wp:inline distT="0" distB="0" distL="0" distR="0">
            <wp:extent cx="47625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Menu chuột phải với tùy chọn Move to Bin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BE8" w:sz="2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6"/>
                <w:szCs w:val="26"/>
              </w:rPr>
              <w:t xml:space="preserve">Xóa vĩnh viễn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600"/>
        <w:gridCol w:w="6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⌘ Command + Option + Delete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D1DBE8" w:sz="1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8"/>
                <w:sz w:val="22"/>
                <w:szCs w:val="22"/>
              </w:rPr>
              <w:t xml:space="preserve">Xóa vĩnh viễn</w:t>
            </w:r>
          </w:p>
        </w:tc>
      </w:tr>
    </w:tbl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E2A38"/>
          <w:sz w:val="22"/>
          <w:szCs w:val="22"/>
        </w:rPr>
        <w:t xml:space="preserve">Xác nhận xóa trong hộp thoại</w:t>
      </w:r>
    </w:p>
    <w:p>
      <w:pPr>
        <w:spacing w:after="120" w:before="100"/>
        <w:jc w:val="center"/>
      </w:pPr>
      <w:r>
        <w:drawing>
          <wp:inline distT="0" distB="0" distL="0" distR="0">
            <wp:extent cx="561975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Hộp thoại xác nhận xóa vĩnh viễn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BE8" w:sz="2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6"/>
                <w:szCs w:val="26"/>
              </w:rPr>
              <w:t xml:space="preserve">Khôi phục tệp tin</w:t>
            </w:r>
          </w:p>
        </w:tc>
      </w:tr>
    </w:tbl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Trash (Thùng rác)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C8952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2A38"/>
          <w:sz w:val="22"/>
          <w:szCs w:val="22"/>
        </w:rPr>
        <w:t xml:space="preserve">Put Back</w:t>
      </w:r>
      <w:r>
        <w:rPr>
          <w:rFonts w:ascii="Calibri" w:cs="Calibri" w:eastAsia="Calibri" w:hAnsi="Calibri"/>
          <w:color w:val="1E2A38"/>
          <w:sz w:val="22"/>
          <w:szCs w:val="22"/>
        </w:rPr>
        <w:t xml:space="preserve">ột phải → </w:t>
      </w:r>
    </w:p>
    <w:p>
      <w:pPr>
        <w:spacing w:after="120" w:before="100"/>
        <w:jc w:val="center"/>
      </w:pPr>
      <w:r>
        <w:drawing>
          <wp:inline distT="0" distB="0" distL="0" distR="0">
            <wp:extent cx="4762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Khôi phục file từ Thùng rác bằng Put Back</w:t>
      </w:r>
    </w:p>
    <w:p>
      <w:pPr>
        <w:spacing w:after="80" w:before="160"/>
      </w:pPr>
      <w:r>
        <w:t xml:space="preserve"/>
      </w:r>
    </w:p>
    <w:p>
      <w:pPr>
        <w:pBdr>
          <w:top w:val="single" w:color="C8952A" w:sz="6"/>
        </w:pBdr>
        <w:spacing w:after="100" w:before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3A5C"/>
          <w:spacing w:val="80"/>
          <w:sz w:val="24"/>
          <w:szCs w:val="24"/>
        </w:rPr>
        <w:t xml:space="preserve">BẢNG TÓM TẮT PHÍM TẮT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Phím tắt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Chức năng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⌘ Command + C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8"/>
                <w:sz w:val="20"/>
                <w:szCs w:val="20"/>
              </w:rPr>
              <w:t xml:space="preserve">Sao chép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⌘ Command + V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8"/>
                <w:sz w:val="20"/>
                <w:szCs w:val="20"/>
              </w:rPr>
              <w:t xml:space="preserve">Dán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⌘ Command + Option + V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8"/>
                <w:sz w:val="20"/>
                <w:szCs w:val="20"/>
              </w:rPr>
              <w:t xml:space="preserve">Di chuyển (Move)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⌘ Command + Option + Delete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8"/>
                <w:sz w:val="20"/>
                <w:szCs w:val="20"/>
              </w:rPr>
              <w:t xml:space="preserve">Xóa vĩnh viễn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Return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8"/>
                <w:sz w:val="20"/>
                <w:szCs w:val="20"/>
              </w:rPr>
              <w:t xml:space="preserve">Đổi tên tệp tin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Chuột phải → Put Back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8"/>
                <w:sz w:val="20"/>
                <w:szCs w:val="20"/>
              </w:rPr>
              <w:t xml:space="preserve">Khôi phục từ Thùng rác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736b1cdb1171f3708cb2f57b4cfac0cd9fa5d0.png"/><Relationship Id="rId8" Type="http://schemas.openxmlformats.org/officeDocument/2006/relationships/image" Target="media/a2aa98602262c43ce64713a508303a84e1064ca7.png"/><Relationship Id="rId9" Type="http://schemas.openxmlformats.org/officeDocument/2006/relationships/image" Target="media/a8bd78d6fcdfd6cd2ce9a7c1ad10ac3f62e5bf91.png"/><Relationship Id="rId10" Type="http://schemas.openxmlformats.org/officeDocument/2006/relationships/image" Target="media/16caae7a191a9283b5c71bdb6552899e11efec38.png"/><Relationship Id="rId11" Type="http://schemas.openxmlformats.org/officeDocument/2006/relationships/image" Target="media/6b49d7f8a80f6fb12ff7259f430189a82890e791.png"/><Relationship Id="rId12" Type="http://schemas.openxmlformats.org/officeDocument/2006/relationships/image" Target="media/6e129b1ba123ff707c564dce638d3ddeea9f471f.png"/><Relationship Id="rId13" Type="http://schemas.openxmlformats.org/officeDocument/2006/relationships/image" Target="media/df112e3633fa062bca34955e7601dc53d3c700a8.png"/><Relationship Id="rId14" Type="http://schemas.openxmlformats.org/officeDocument/2006/relationships/image" Target="media/a038d5e39d1c413be897349db33607bb172e1b48.png"/><Relationship Id="rId15" Type="http://schemas.openxmlformats.org/officeDocument/2006/relationships/image" Target="media/23f84e9135e26186d22f272c7e95f59ef9a66264.png"/><Relationship Id="rId16" Type="http://schemas.openxmlformats.org/officeDocument/2006/relationships/image" Target="media/7ed362a45b580ab26235cfe2060a5d174d653b15.png"/><Relationship Id="rId17" Type="http://schemas.openxmlformats.org/officeDocument/2006/relationships/image" Target="media/66fe9bffe760b56a6a73a13839333738733c0e45.png"/><Relationship Id="rId18" Type="http://schemas.openxmlformats.org/officeDocument/2006/relationships/image" Target="media/a796b462229a155283206a35606c7d3a50e30c8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2026-05-27T05:54:25.680Z</dcterms:created>
  <dcterms:modified xsi:type="dcterms:W3CDTF">2026-05-27T05:54:25.680Z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