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14" w:rsidRPr="000C207A" w:rsidRDefault="00501714" w:rsidP="000C207A">
      <w:pPr>
        <w:spacing w:after="0" w:line="480" w:lineRule="auto"/>
        <w:jc w:val="center"/>
        <w:rPr>
          <w:rFonts w:ascii="Times New Roman" w:hAnsi="Times New Roman" w:cs="Times New Roman"/>
          <w:sz w:val="24"/>
          <w:szCs w:val="24"/>
        </w:rPr>
      </w:pPr>
    </w:p>
    <w:p w:rsidR="00501714" w:rsidRPr="000C207A" w:rsidRDefault="00501714" w:rsidP="000C207A">
      <w:pPr>
        <w:spacing w:after="0" w:line="480" w:lineRule="auto"/>
        <w:jc w:val="center"/>
        <w:rPr>
          <w:rFonts w:ascii="Times New Roman" w:hAnsi="Times New Roman" w:cs="Times New Roman"/>
          <w:sz w:val="24"/>
          <w:szCs w:val="24"/>
        </w:rPr>
      </w:pPr>
    </w:p>
    <w:p w:rsidR="00501714" w:rsidRPr="000C207A" w:rsidRDefault="00501714" w:rsidP="000C207A">
      <w:pPr>
        <w:spacing w:after="0" w:line="480" w:lineRule="auto"/>
        <w:jc w:val="center"/>
        <w:rPr>
          <w:rFonts w:ascii="Times New Roman" w:hAnsi="Times New Roman" w:cs="Times New Roman"/>
          <w:sz w:val="24"/>
          <w:szCs w:val="24"/>
        </w:rPr>
      </w:pPr>
    </w:p>
    <w:p w:rsidR="00501714" w:rsidRPr="000C207A" w:rsidRDefault="00501714" w:rsidP="000C207A">
      <w:pPr>
        <w:spacing w:after="0" w:line="480" w:lineRule="auto"/>
        <w:jc w:val="center"/>
        <w:rPr>
          <w:rFonts w:ascii="Times New Roman" w:hAnsi="Times New Roman" w:cs="Times New Roman"/>
          <w:sz w:val="24"/>
          <w:szCs w:val="24"/>
        </w:rPr>
      </w:pPr>
    </w:p>
    <w:p w:rsidR="00501714" w:rsidRPr="000C207A" w:rsidRDefault="00501714" w:rsidP="000C207A">
      <w:pPr>
        <w:spacing w:after="0" w:line="480" w:lineRule="auto"/>
        <w:jc w:val="center"/>
        <w:rPr>
          <w:rFonts w:ascii="Times New Roman" w:hAnsi="Times New Roman" w:cs="Times New Roman"/>
          <w:sz w:val="24"/>
          <w:szCs w:val="24"/>
        </w:rPr>
      </w:pPr>
    </w:p>
    <w:p w:rsidR="00501714" w:rsidRPr="000C207A" w:rsidRDefault="00501714" w:rsidP="00F040E5">
      <w:pPr>
        <w:spacing w:after="0" w:line="480" w:lineRule="auto"/>
        <w:rPr>
          <w:rFonts w:ascii="Times New Roman" w:hAnsi="Times New Roman" w:cs="Times New Roman"/>
          <w:sz w:val="24"/>
          <w:szCs w:val="24"/>
        </w:rPr>
      </w:pPr>
    </w:p>
    <w:p w:rsidR="00501714" w:rsidRPr="000C207A" w:rsidRDefault="004623FA" w:rsidP="004E5000">
      <w:pPr>
        <w:spacing w:after="0" w:line="480" w:lineRule="auto"/>
        <w:jc w:val="center"/>
        <w:rPr>
          <w:rFonts w:ascii="Times New Roman" w:hAnsi="Times New Roman" w:cs="Times New Roman"/>
          <w:sz w:val="24"/>
          <w:szCs w:val="24"/>
        </w:rPr>
      </w:pPr>
      <w:r w:rsidRPr="000C207A">
        <w:rPr>
          <w:rFonts w:ascii="Times New Roman" w:hAnsi="Times New Roman" w:cs="Times New Roman"/>
          <w:sz w:val="24"/>
          <w:szCs w:val="24"/>
        </w:rPr>
        <w:t xml:space="preserve">Judgments Leading to Punishment: </w:t>
      </w:r>
      <w:r w:rsidR="004E5000">
        <w:rPr>
          <w:rFonts w:ascii="Times New Roman" w:hAnsi="Times New Roman" w:cs="Times New Roman"/>
          <w:sz w:val="24"/>
          <w:szCs w:val="24"/>
        </w:rPr>
        <w:t>Leniency Effects in t</w:t>
      </w:r>
      <w:r w:rsidRPr="000C207A">
        <w:rPr>
          <w:rFonts w:ascii="Times New Roman" w:hAnsi="Times New Roman" w:cs="Times New Roman"/>
          <w:sz w:val="24"/>
          <w:szCs w:val="24"/>
        </w:rPr>
        <w:t xml:space="preserve">he </w:t>
      </w:r>
      <w:r w:rsidR="00727BE2">
        <w:rPr>
          <w:rFonts w:ascii="Times New Roman" w:hAnsi="Times New Roman" w:cs="Times New Roman"/>
          <w:sz w:val="24"/>
          <w:szCs w:val="24"/>
        </w:rPr>
        <w:t>Perception</w:t>
      </w:r>
      <w:r w:rsidR="004E5000">
        <w:rPr>
          <w:rFonts w:ascii="Times New Roman" w:hAnsi="Times New Roman" w:cs="Times New Roman"/>
          <w:sz w:val="24"/>
          <w:szCs w:val="24"/>
        </w:rPr>
        <w:t xml:space="preserve"> of Punishment </w:t>
      </w:r>
    </w:p>
    <w:p w:rsidR="00501714" w:rsidRPr="000C207A" w:rsidRDefault="00FB446D" w:rsidP="000C20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Edward</w:t>
      </w:r>
      <w:r w:rsidR="00501714" w:rsidRPr="000C207A">
        <w:rPr>
          <w:rFonts w:ascii="Times New Roman" w:hAnsi="Times New Roman" w:cs="Times New Roman"/>
          <w:sz w:val="24"/>
          <w:szCs w:val="24"/>
        </w:rPr>
        <w:t xml:space="preserve"> Moradian</w:t>
      </w:r>
      <w:bookmarkStart w:id="0" w:name="_GoBack"/>
      <w:bookmarkEnd w:id="0"/>
    </w:p>
    <w:p w:rsidR="00501714" w:rsidRPr="000C207A" w:rsidRDefault="00501714" w:rsidP="000C207A">
      <w:pPr>
        <w:spacing w:after="0" w:line="480" w:lineRule="auto"/>
        <w:jc w:val="center"/>
        <w:rPr>
          <w:rFonts w:ascii="Times New Roman" w:hAnsi="Times New Roman" w:cs="Times New Roman"/>
          <w:sz w:val="24"/>
          <w:szCs w:val="24"/>
        </w:rPr>
      </w:pPr>
      <w:r w:rsidRPr="000C207A">
        <w:rPr>
          <w:rFonts w:ascii="Times New Roman" w:hAnsi="Times New Roman" w:cs="Times New Roman"/>
          <w:sz w:val="24"/>
          <w:szCs w:val="24"/>
        </w:rPr>
        <w:t>California State University, Northridge</w:t>
      </w: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Default="00501714"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167898">
      <w:pPr>
        <w:spacing w:after="0" w:line="480" w:lineRule="auto"/>
        <w:jc w:val="center"/>
        <w:rPr>
          <w:rFonts w:ascii="Times New Roman" w:hAnsi="Times New Roman" w:cs="Times New Roman"/>
          <w:sz w:val="24"/>
          <w:szCs w:val="24"/>
        </w:rPr>
      </w:pPr>
      <w:r w:rsidRPr="00306B2D">
        <w:rPr>
          <w:rFonts w:ascii="Times New Roman" w:hAnsi="Times New Roman" w:cs="Times New Roman"/>
          <w:sz w:val="24"/>
          <w:szCs w:val="24"/>
        </w:rPr>
        <w:lastRenderedPageBreak/>
        <w:t>Abstract</w:t>
      </w:r>
    </w:p>
    <w:p w:rsidR="00167898" w:rsidRDefault="00167898" w:rsidP="00167898">
      <w:pPr>
        <w:spacing w:line="480" w:lineRule="auto"/>
        <w:rPr>
          <w:rFonts w:ascii="Times New Roman" w:hAnsi="Times New Roman" w:cs="Times New Roman"/>
          <w:sz w:val="24"/>
          <w:szCs w:val="24"/>
        </w:rPr>
      </w:pPr>
      <w:r w:rsidRPr="004024AD">
        <w:rPr>
          <w:rFonts w:ascii="Times New Roman" w:hAnsi="Times New Roman" w:cs="Times New Roman"/>
          <w:sz w:val="24"/>
          <w:szCs w:val="24"/>
        </w:rPr>
        <w:t xml:space="preserve">Researchers investigated whether socioeconomic status (SES) or </w:t>
      </w:r>
      <w:r>
        <w:rPr>
          <w:rFonts w:ascii="Times New Roman" w:hAnsi="Times New Roman" w:cs="Times New Roman"/>
          <w:sz w:val="24"/>
          <w:szCs w:val="24"/>
        </w:rPr>
        <w:t xml:space="preserve">the </w:t>
      </w:r>
      <w:r w:rsidRPr="004024AD">
        <w:rPr>
          <w:rFonts w:ascii="Times New Roman" w:hAnsi="Times New Roman" w:cs="Times New Roman"/>
          <w:sz w:val="24"/>
          <w:szCs w:val="24"/>
        </w:rPr>
        <w:t xml:space="preserve">type of crime </w:t>
      </w:r>
      <w:r>
        <w:rPr>
          <w:rFonts w:ascii="Times New Roman" w:hAnsi="Times New Roman" w:cs="Times New Roman"/>
          <w:sz w:val="24"/>
          <w:szCs w:val="24"/>
        </w:rPr>
        <w:t>of</w:t>
      </w:r>
      <w:r w:rsidRPr="004024AD">
        <w:rPr>
          <w:rFonts w:ascii="Times New Roman" w:hAnsi="Times New Roman" w:cs="Times New Roman"/>
          <w:sz w:val="24"/>
          <w:szCs w:val="24"/>
        </w:rPr>
        <w:t xml:space="preserve"> an offender had a leniency effect on observer’s perception of punishment.  Twenty-six </w:t>
      </w:r>
      <w:r>
        <w:rPr>
          <w:rFonts w:ascii="Times New Roman" w:hAnsi="Times New Roman" w:cs="Times New Roman"/>
          <w:sz w:val="24"/>
          <w:szCs w:val="24"/>
        </w:rPr>
        <w:t xml:space="preserve">(14 women, 12 men; age range = 18-24, </w:t>
      </w:r>
      <w:r>
        <w:rPr>
          <w:rFonts w:ascii="Times New Roman" w:hAnsi="Times New Roman" w:cs="Times New Roman"/>
          <w:i/>
          <w:sz w:val="24"/>
          <w:szCs w:val="24"/>
        </w:rPr>
        <w:t xml:space="preserve">M </w:t>
      </w:r>
      <w:r>
        <w:rPr>
          <w:rFonts w:ascii="Times New Roman" w:hAnsi="Times New Roman" w:cs="Times New Roman"/>
          <w:sz w:val="24"/>
          <w:szCs w:val="24"/>
        </w:rPr>
        <w:t xml:space="preserve">= 20.37) </w:t>
      </w:r>
      <w:r w:rsidRPr="004024AD">
        <w:rPr>
          <w:rFonts w:ascii="Times New Roman" w:hAnsi="Times New Roman" w:cs="Times New Roman"/>
          <w:sz w:val="24"/>
          <w:szCs w:val="24"/>
        </w:rPr>
        <w:t xml:space="preserve">undergraduate students attending California State University, Northridge </w:t>
      </w:r>
      <w:r>
        <w:rPr>
          <w:rFonts w:ascii="Times New Roman" w:hAnsi="Times New Roman" w:cs="Times New Roman"/>
          <w:sz w:val="24"/>
          <w:szCs w:val="24"/>
        </w:rPr>
        <w:t>read</w:t>
      </w:r>
      <w:r w:rsidRPr="004024AD">
        <w:rPr>
          <w:rFonts w:ascii="Times New Roman" w:hAnsi="Times New Roman" w:cs="Times New Roman"/>
          <w:sz w:val="24"/>
          <w:szCs w:val="24"/>
        </w:rPr>
        <w:t xml:space="preserve"> four vignettes </w:t>
      </w:r>
      <w:r>
        <w:rPr>
          <w:rFonts w:ascii="Times New Roman" w:hAnsi="Times New Roman" w:cs="Times New Roman"/>
          <w:sz w:val="24"/>
          <w:szCs w:val="24"/>
        </w:rPr>
        <w:t>of simulated crimes.  After each vignette, participants answered questions concerning blameworthiness, degree of guilt, responsibility, severity and confidence.</w:t>
      </w:r>
      <w:r w:rsidRPr="004024A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24AD">
        <w:rPr>
          <w:rFonts w:ascii="Times New Roman" w:hAnsi="Times New Roman" w:cs="Times New Roman"/>
          <w:sz w:val="24"/>
          <w:szCs w:val="24"/>
        </w:rPr>
        <w:t xml:space="preserve">The interaction between SES and type of crime was not </w:t>
      </w:r>
      <w:r>
        <w:rPr>
          <w:rFonts w:ascii="Times New Roman" w:hAnsi="Times New Roman" w:cs="Times New Roman"/>
          <w:sz w:val="24"/>
          <w:szCs w:val="24"/>
        </w:rPr>
        <w:t xml:space="preserve">statically </w:t>
      </w:r>
      <w:r w:rsidRPr="004024AD">
        <w:rPr>
          <w:rFonts w:ascii="Times New Roman" w:hAnsi="Times New Roman" w:cs="Times New Roman"/>
          <w:sz w:val="24"/>
          <w:szCs w:val="24"/>
        </w:rPr>
        <w:t xml:space="preserve">significant, </w:t>
      </w:r>
      <w:r w:rsidRPr="004024AD">
        <w:rPr>
          <w:rFonts w:ascii="Times New Roman" w:hAnsi="Times New Roman" w:cs="Times New Roman"/>
          <w:bCs/>
          <w:i/>
          <w:sz w:val="24"/>
          <w:szCs w:val="24"/>
        </w:rPr>
        <w:t>p</w:t>
      </w:r>
      <w:r>
        <w:rPr>
          <w:rFonts w:ascii="Times New Roman" w:hAnsi="Times New Roman" w:cs="Times New Roman"/>
          <w:bCs/>
          <w:i/>
          <w:sz w:val="24"/>
          <w:szCs w:val="24"/>
        </w:rPr>
        <w:t xml:space="preserve"> </w:t>
      </w:r>
      <w:r w:rsidRPr="004024AD">
        <w:rPr>
          <w:rFonts w:ascii="Times New Roman" w:hAnsi="Times New Roman" w:cs="Times New Roman"/>
          <w:bCs/>
          <w:i/>
          <w:sz w:val="24"/>
          <w:szCs w:val="24"/>
        </w:rPr>
        <w:t>=</w:t>
      </w:r>
      <w:r>
        <w:rPr>
          <w:rFonts w:ascii="Times New Roman" w:hAnsi="Times New Roman" w:cs="Times New Roman"/>
          <w:bCs/>
          <w:i/>
          <w:sz w:val="24"/>
          <w:szCs w:val="24"/>
        </w:rPr>
        <w:t xml:space="preserve"> </w:t>
      </w:r>
      <w:r w:rsidRPr="004024AD">
        <w:rPr>
          <w:rFonts w:ascii="Times New Roman" w:hAnsi="Times New Roman" w:cs="Times New Roman"/>
          <w:bCs/>
          <w:sz w:val="24"/>
          <w:szCs w:val="24"/>
        </w:rPr>
        <w:t>.103</w:t>
      </w:r>
      <w:r>
        <w:rPr>
          <w:rFonts w:ascii="Times New Roman" w:hAnsi="Times New Roman" w:cs="Times New Roman"/>
          <w:sz w:val="24"/>
          <w:szCs w:val="24"/>
        </w:rPr>
        <w:t>.  H</w:t>
      </w:r>
      <w:r w:rsidRPr="004024AD">
        <w:rPr>
          <w:rFonts w:ascii="Times New Roman" w:hAnsi="Times New Roman" w:cs="Times New Roman"/>
          <w:sz w:val="24"/>
          <w:szCs w:val="24"/>
        </w:rPr>
        <w:t>owever, researchers found that participants perceived the punishment of offenders of low socioeconomic status with more leniency than those of high socioeconomic status,</w:t>
      </w:r>
      <w:r w:rsidRPr="004024AD">
        <w:rPr>
          <w:rFonts w:ascii="Times New Roman" w:hAnsi="Times New Roman" w:cs="Times New Roman"/>
          <w:bCs/>
          <w:i/>
          <w:sz w:val="24"/>
          <w:szCs w:val="24"/>
        </w:rPr>
        <w:t xml:space="preserve"> p</w:t>
      </w:r>
      <w:r>
        <w:rPr>
          <w:rFonts w:ascii="Times New Roman" w:hAnsi="Times New Roman" w:cs="Times New Roman"/>
          <w:bCs/>
          <w:i/>
          <w:sz w:val="24"/>
          <w:szCs w:val="24"/>
        </w:rPr>
        <w:t xml:space="preserve"> </w:t>
      </w:r>
      <w:r w:rsidRPr="004024AD">
        <w:rPr>
          <w:rFonts w:ascii="Times New Roman" w:hAnsi="Times New Roman" w:cs="Times New Roman"/>
          <w:bCs/>
          <w:i/>
          <w:sz w:val="24"/>
          <w:szCs w:val="24"/>
        </w:rPr>
        <w:t>=</w:t>
      </w:r>
      <w:r>
        <w:rPr>
          <w:rFonts w:ascii="Times New Roman" w:hAnsi="Times New Roman" w:cs="Times New Roman"/>
          <w:bCs/>
          <w:i/>
          <w:sz w:val="24"/>
          <w:szCs w:val="24"/>
        </w:rPr>
        <w:t xml:space="preserve"> </w:t>
      </w:r>
      <w:r w:rsidRPr="004024AD">
        <w:rPr>
          <w:rFonts w:ascii="Times New Roman" w:hAnsi="Times New Roman" w:cs="Times New Roman"/>
          <w:bCs/>
          <w:sz w:val="24"/>
          <w:szCs w:val="24"/>
        </w:rPr>
        <w:t>.009</w:t>
      </w:r>
      <w:r w:rsidRPr="004024AD">
        <w:rPr>
          <w:rFonts w:ascii="Times New Roman" w:hAnsi="Times New Roman" w:cs="Times New Roman"/>
          <w:sz w:val="24"/>
          <w:szCs w:val="24"/>
        </w:rPr>
        <w:t xml:space="preserve">. </w:t>
      </w:r>
      <w:r>
        <w:rPr>
          <w:rFonts w:ascii="Times New Roman" w:hAnsi="Times New Roman" w:cs="Times New Roman"/>
          <w:sz w:val="24"/>
          <w:szCs w:val="24"/>
        </w:rPr>
        <w:t xml:space="preserve"> In addition</w:t>
      </w:r>
      <w:r w:rsidRPr="004024AD">
        <w:rPr>
          <w:rFonts w:ascii="Times New Roman" w:hAnsi="Times New Roman" w:cs="Times New Roman"/>
          <w:sz w:val="24"/>
          <w:szCs w:val="24"/>
        </w:rPr>
        <w:t xml:space="preserve">, </w:t>
      </w:r>
      <w:r>
        <w:rPr>
          <w:rFonts w:ascii="Times New Roman" w:hAnsi="Times New Roman" w:cs="Times New Roman"/>
          <w:sz w:val="24"/>
          <w:szCs w:val="24"/>
        </w:rPr>
        <w:t>participants perceived the</w:t>
      </w:r>
      <w:r w:rsidRPr="004024AD">
        <w:rPr>
          <w:rFonts w:ascii="Times New Roman" w:hAnsi="Times New Roman" w:cs="Times New Roman"/>
          <w:sz w:val="24"/>
          <w:szCs w:val="24"/>
        </w:rPr>
        <w:t xml:space="preserve"> </w:t>
      </w:r>
      <w:r>
        <w:rPr>
          <w:rFonts w:ascii="Times New Roman" w:hAnsi="Times New Roman" w:cs="Times New Roman"/>
          <w:sz w:val="24"/>
          <w:szCs w:val="24"/>
        </w:rPr>
        <w:t xml:space="preserve">punishment of offenders who </w:t>
      </w:r>
      <w:r w:rsidRPr="004024AD">
        <w:rPr>
          <w:rFonts w:ascii="Times New Roman" w:hAnsi="Times New Roman" w:cs="Times New Roman"/>
          <w:sz w:val="24"/>
          <w:szCs w:val="24"/>
        </w:rPr>
        <w:t>illegal</w:t>
      </w:r>
      <w:r>
        <w:rPr>
          <w:rFonts w:ascii="Times New Roman" w:hAnsi="Times New Roman" w:cs="Times New Roman"/>
          <w:sz w:val="24"/>
          <w:szCs w:val="24"/>
        </w:rPr>
        <w:t xml:space="preserve">ly sold </w:t>
      </w:r>
      <w:r w:rsidRPr="004024AD">
        <w:rPr>
          <w:rFonts w:ascii="Times New Roman" w:hAnsi="Times New Roman" w:cs="Times New Roman"/>
          <w:sz w:val="24"/>
          <w:szCs w:val="24"/>
        </w:rPr>
        <w:t xml:space="preserve">a gun </w:t>
      </w:r>
      <w:r>
        <w:rPr>
          <w:rFonts w:ascii="Times New Roman" w:hAnsi="Times New Roman" w:cs="Times New Roman"/>
          <w:sz w:val="24"/>
          <w:szCs w:val="24"/>
        </w:rPr>
        <w:t xml:space="preserve">with more leniency than those who had committed </w:t>
      </w:r>
      <w:r w:rsidRPr="004024AD">
        <w:rPr>
          <w:rFonts w:ascii="Times New Roman" w:hAnsi="Times New Roman" w:cs="Times New Roman"/>
          <w:sz w:val="24"/>
          <w:szCs w:val="24"/>
        </w:rPr>
        <w:t>involuntary manslaughter</w:t>
      </w:r>
      <w:r>
        <w:rPr>
          <w:rFonts w:ascii="Times New Roman" w:hAnsi="Times New Roman" w:cs="Times New Roman"/>
          <w:sz w:val="24"/>
          <w:szCs w:val="24"/>
        </w:rPr>
        <w:t>,</w:t>
      </w:r>
      <w:r w:rsidRPr="004024AD">
        <w:rPr>
          <w:rFonts w:ascii="Times New Roman" w:hAnsi="Times New Roman" w:cs="Times New Roman"/>
          <w:sz w:val="24"/>
          <w:szCs w:val="24"/>
        </w:rPr>
        <w:t xml:space="preserve"> </w:t>
      </w:r>
      <w:r w:rsidRPr="004024AD">
        <w:rPr>
          <w:rFonts w:ascii="Times New Roman" w:hAnsi="Times New Roman" w:cs="Times New Roman"/>
          <w:i/>
          <w:iCs/>
          <w:sz w:val="24"/>
          <w:szCs w:val="24"/>
        </w:rPr>
        <w:t>p</w:t>
      </w:r>
      <w:r>
        <w:rPr>
          <w:rFonts w:ascii="Times New Roman" w:hAnsi="Times New Roman" w:cs="Times New Roman"/>
          <w:i/>
          <w:iCs/>
          <w:sz w:val="24"/>
          <w:szCs w:val="24"/>
        </w:rPr>
        <w:t xml:space="preserve"> </w:t>
      </w:r>
      <w:r w:rsidRPr="004024AD">
        <w:rPr>
          <w:rFonts w:ascii="Times New Roman" w:hAnsi="Times New Roman" w:cs="Times New Roman"/>
          <w:bCs/>
          <w:i/>
          <w:sz w:val="24"/>
          <w:szCs w:val="24"/>
        </w:rPr>
        <w:t>=</w:t>
      </w:r>
      <w:r>
        <w:rPr>
          <w:rFonts w:ascii="Times New Roman" w:hAnsi="Times New Roman" w:cs="Times New Roman"/>
          <w:bCs/>
          <w:i/>
          <w:sz w:val="24"/>
          <w:szCs w:val="24"/>
        </w:rPr>
        <w:t xml:space="preserve"> </w:t>
      </w:r>
      <w:r w:rsidRPr="004024AD">
        <w:rPr>
          <w:rFonts w:ascii="Times New Roman" w:hAnsi="Times New Roman" w:cs="Times New Roman"/>
          <w:bCs/>
          <w:sz w:val="24"/>
          <w:szCs w:val="24"/>
        </w:rPr>
        <w:t>.028</w:t>
      </w:r>
      <w:r w:rsidRPr="004024AD">
        <w:rPr>
          <w:rFonts w:ascii="Times New Roman" w:hAnsi="Times New Roman" w:cs="Times New Roman"/>
          <w:sz w:val="24"/>
          <w:szCs w:val="24"/>
        </w:rPr>
        <w:t xml:space="preserve">. </w:t>
      </w:r>
      <w:r>
        <w:rPr>
          <w:rFonts w:ascii="Times New Roman" w:hAnsi="Times New Roman" w:cs="Times New Roman"/>
          <w:sz w:val="24"/>
          <w:szCs w:val="24"/>
        </w:rPr>
        <w:t xml:space="preserve"> R</w:t>
      </w:r>
      <w:r w:rsidRPr="004024AD">
        <w:rPr>
          <w:rFonts w:ascii="Times New Roman" w:hAnsi="Times New Roman" w:cs="Times New Roman"/>
          <w:sz w:val="24"/>
          <w:szCs w:val="24"/>
        </w:rPr>
        <w:t xml:space="preserve">esults have implications in social psychology as they suggest that socioeconomic status </w:t>
      </w:r>
      <w:r>
        <w:rPr>
          <w:rFonts w:ascii="Times New Roman" w:hAnsi="Times New Roman" w:cs="Times New Roman"/>
          <w:sz w:val="24"/>
          <w:szCs w:val="24"/>
        </w:rPr>
        <w:t>and the type of crime factors in the</w:t>
      </w:r>
      <w:r w:rsidRPr="004024AD">
        <w:rPr>
          <w:rFonts w:ascii="Times New Roman" w:hAnsi="Times New Roman" w:cs="Times New Roman"/>
          <w:sz w:val="24"/>
          <w:szCs w:val="24"/>
        </w:rPr>
        <w:t xml:space="preserve"> perception of punishment.</w:t>
      </w:r>
    </w:p>
    <w:p w:rsidR="00167898" w:rsidRDefault="00167898" w:rsidP="000C207A">
      <w:pPr>
        <w:spacing w:after="0" w:line="480" w:lineRule="auto"/>
        <w:jc w:val="center"/>
        <w:rPr>
          <w:rFonts w:ascii="Times New Roman" w:hAnsi="Times New Roman" w:cs="Times New Roman"/>
          <w:b/>
          <w:sz w:val="24"/>
          <w:szCs w:val="24"/>
        </w:rPr>
      </w:pPr>
    </w:p>
    <w:p w:rsidR="00167898" w:rsidRDefault="00167898" w:rsidP="000C207A">
      <w:pPr>
        <w:spacing w:after="0" w:line="480" w:lineRule="auto"/>
        <w:jc w:val="center"/>
        <w:rPr>
          <w:rFonts w:ascii="Times New Roman" w:hAnsi="Times New Roman" w:cs="Times New Roman"/>
          <w:b/>
          <w:sz w:val="24"/>
          <w:szCs w:val="24"/>
        </w:rPr>
      </w:pPr>
    </w:p>
    <w:p w:rsidR="00167898" w:rsidRPr="000C207A" w:rsidRDefault="00167898"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Pr="000C207A" w:rsidRDefault="00501714" w:rsidP="000C207A">
      <w:pPr>
        <w:spacing w:after="0" w:line="480" w:lineRule="auto"/>
        <w:jc w:val="center"/>
        <w:rPr>
          <w:rFonts w:ascii="Times New Roman" w:hAnsi="Times New Roman" w:cs="Times New Roman"/>
          <w:b/>
          <w:sz w:val="24"/>
          <w:szCs w:val="24"/>
        </w:rPr>
      </w:pPr>
    </w:p>
    <w:p w:rsidR="00501714" w:rsidRDefault="00501714" w:rsidP="000C207A">
      <w:pPr>
        <w:spacing w:after="0" w:line="480" w:lineRule="auto"/>
        <w:jc w:val="center"/>
        <w:rPr>
          <w:rFonts w:ascii="Times New Roman" w:hAnsi="Times New Roman" w:cs="Times New Roman"/>
          <w:b/>
          <w:sz w:val="24"/>
          <w:szCs w:val="24"/>
        </w:rPr>
      </w:pPr>
    </w:p>
    <w:p w:rsidR="004E5000" w:rsidRDefault="004E5000" w:rsidP="000C207A">
      <w:pPr>
        <w:spacing w:after="0" w:line="480" w:lineRule="auto"/>
        <w:jc w:val="center"/>
        <w:rPr>
          <w:rFonts w:ascii="Times New Roman" w:hAnsi="Times New Roman" w:cs="Times New Roman"/>
          <w:b/>
          <w:sz w:val="24"/>
          <w:szCs w:val="24"/>
        </w:rPr>
      </w:pPr>
    </w:p>
    <w:p w:rsidR="004E5000" w:rsidRDefault="004E5000" w:rsidP="000C207A">
      <w:pPr>
        <w:spacing w:after="0" w:line="480" w:lineRule="auto"/>
        <w:jc w:val="center"/>
        <w:rPr>
          <w:rFonts w:ascii="Times New Roman" w:hAnsi="Times New Roman" w:cs="Times New Roman"/>
          <w:b/>
          <w:sz w:val="24"/>
          <w:szCs w:val="24"/>
        </w:rPr>
      </w:pPr>
    </w:p>
    <w:p w:rsidR="004E5000" w:rsidRDefault="004E5000" w:rsidP="000C207A">
      <w:pPr>
        <w:spacing w:after="0" w:line="480" w:lineRule="auto"/>
        <w:jc w:val="center"/>
        <w:rPr>
          <w:rFonts w:ascii="Times New Roman" w:hAnsi="Times New Roman" w:cs="Times New Roman"/>
          <w:b/>
          <w:sz w:val="24"/>
          <w:szCs w:val="24"/>
        </w:rPr>
      </w:pPr>
    </w:p>
    <w:p w:rsidR="004E5000" w:rsidRPr="000C207A" w:rsidRDefault="004E5000" w:rsidP="000C207A">
      <w:pPr>
        <w:spacing w:after="0" w:line="480" w:lineRule="auto"/>
        <w:jc w:val="center"/>
        <w:rPr>
          <w:rFonts w:ascii="Times New Roman" w:hAnsi="Times New Roman" w:cs="Times New Roman"/>
          <w:b/>
          <w:sz w:val="24"/>
          <w:szCs w:val="24"/>
        </w:rPr>
      </w:pPr>
    </w:p>
    <w:p w:rsidR="004E5000" w:rsidRPr="000C207A" w:rsidRDefault="004E5000" w:rsidP="004E5000">
      <w:pPr>
        <w:spacing w:after="0" w:line="480" w:lineRule="auto"/>
        <w:jc w:val="center"/>
        <w:rPr>
          <w:rFonts w:ascii="Times New Roman" w:hAnsi="Times New Roman" w:cs="Times New Roman"/>
          <w:sz w:val="24"/>
          <w:szCs w:val="24"/>
        </w:rPr>
      </w:pPr>
      <w:r w:rsidRPr="000C207A">
        <w:rPr>
          <w:rFonts w:ascii="Times New Roman" w:hAnsi="Times New Roman" w:cs="Times New Roman"/>
          <w:sz w:val="24"/>
          <w:szCs w:val="24"/>
        </w:rPr>
        <w:lastRenderedPageBreak/>
        <w:t xml:space="preserve">Judgments Leading to Punishment: </w:t>
      </w:r>
      <w:r>
        <w:rPr>
          <w:rFonts w:ascii="Times New Roman" w:hAnsi="Times New Roman" w:cs="Times New Roman"/>
          <w:sz w:val="24"/>
          <w:szCs w:val="24"/>
        </w:rPr>
        <w:t>Leniency Effects in t</w:t>
      </w:r>
      <w:r w:rsidRPr="000C207A">
        <w:rPr>
          <w:rFonts w:ascii="Times New Roman" w:hAnsi="Times New Roman" w:cs="Times New Roman"/>
          <w:sz w:val="24"/>
          <w:szCs w:val="24"/>
        </w:rPr>
        <w:t xml:space="preserve">he </w:t>
      </w:r>
      <w:r>
        <w:rPr>
          <w:rFonts w:ascii="Times New Roman" w:hAnsi="Times New Roman" w:cs="Times New Roman"/>
          <w:sz w:val="24"/>
          <w:szCs w:val="24"/>
        </w:rPr>
        <w:t>Perceptions of Punishment</w:t>
      </w:r>
    </w:p>
    <w:p w:rsidR="00136F91" w:rsidRDefault="0097331D" w:rsidP="009A7247">
      <w:pPr>
        <w:spacing w:after="0" w:line="480" w:lineRule="auto"/>
        <w:ind w:firstLine="720"/>
        <w:rPr>
          <w:rFonts w:ascii="Times New Roman" w:hAnsi="Times New Roman" w:cs="Times New Roman"/>
          <w:sz w:val="24"/>
          <w:szCs w:val="24"/>
        </w:rPr>
      </w:pPr>
      <w:r w:rsidRPr="000C207A">
        <w:rPr>
          <w:rFonts w:ascii="Times New Roman" w:hAnsi="Times New Roman" w:cs="Times New Roman"/>
          <w:sz w:val="24"/>
          <w:szCs w:val="24"/>
        </w:rPr>
        <w:t xml:space="preserve">It has often </w:t>
      </w:r>
      <w:r w:rsidR="00D23537" w:rsidRPr="000C207A">
        <w:rPr>
          <w:rFonts w:ascii="Times New Roman" w:hAnsi="Times New Roman" w:cs="Times New Roman"/>
          <w:sz w:val="24"/>
          <w:szCs w:val="24"/>
        </w:rPr>
        <w:t xml:space="preserve">been </w:t>
      </w:r>
      <w:r w:rsidRPr="000C207A">
        <w:rPr>
          <w:rFonts w:ascii="Times New Roman" w:hAnsi="Times New Roman" w:cs="Times New Roman"/>
          <w:sz w:val="24"/>
          <w:szCs w:val="24"/>
        </w:rPr>
        <w:t xml:space="preserve">speculated whether a </w:t>
      </w:r>
      <w:r w:rsidR="007D3215">
        <w:rPr>
          <w:rFonts w:ascii="Times New Roman" w:hAnsi="Times New Roman" w:cs="Times New Roman"/>
          <w:sz w:val="24"/>
          <w:szCs w:val="24"/>
        </w:rPr>
        <w:t xml:space="preserve">particular social </w:t>
      </w:r>
      <w:r w:rsidR="00E24768">
        <w:rPr>
          <w:rFonts w:ascii="Times New Roman" w:hAnsi="Times New Roman" w:cs="Times New Roman"/>
          <w:sz w:val="24"/>
          <w:szCs w:val="24"/>
        </w:rPr>
        <w:t>aspect</w:t>
      </w:r>
      <w:r w:rsidR="007D3215">
        <w:rPr>
          <w:rFonts w:ascii="Times New Roman" w:hAnsi="Times New Roman" w:cs="Times New Roman"/>
          <w:sz w:val="24"/>
          <w:szCs w:val="24"/>
        </w:rPr>
        <w:t xml:space="preserve"> </w:t>
      </w:r>
      <w:r w:rsidR="005E0198">
        <w:rPr>
          <w:rFonts w:ascii="Times New Roman" w:hAnsi="Times New Roman" w:cs="Times New Roman"/>
          <w:sz w:val="24"/>
          <w:szCs w:val="24"/>
        </w:rPr>
        <w:t>of a</w:t>
      </w:r>
      <w:r w:rsidR="00640528">
        <w:rPr>
          <w:rFonts w:ascii="Times New Roman" w:hAnsi="Times New Roman" w:cs="Times New Roman"/>
          <w:sz w:val="24"/>
          <w:szCs w:val="24"/>
        </w:rPr>
        <w:t>n</w:t>
      </w:r>
      <w:r w:rsidR="005E0198">
        <w:rPr>
          <w:rFonts w:ascii="Times New Roman" w:hAnsi="Times New Roman" w:cs="Times New Roman"/>
          <w:sz w:val="24"/>
          <w:szCs w:val="24"/>
        </w:rPr>
        <w:t xml:space="preserve"> </w:t>
      </w:r>
      <w:r w:rsidR="00640528">
        <w:rPr>
          <w:rFonts w:ascii="Times New Roman" w:hAnsi="Times New Roman" w:cs="Times New Roman"/>
          <w:sz w:val="24"/>
          <w:szCs w:val="24"/>
        </w:rPr>
        <w:t>offender</w:t>
      </w:r>
      <w:r w:rsidR="005E0198">
        <w:rPr>
          <w:rFonts w:ascii="Times New Roman" w:hAnsi="Times New Roman" w:cs="Times New Roman"/>
          <w:sz w:val="24"/>
          <w:szCs w:val="24"/>
        </w:rPr>
        <w:t xml:space="preserve"> </w:t>
      </w:r>
      <w:r w:rsidRPr="000C207A">
        <w:rPr>
          <w:rFonts w:ascii="Times New Roman" w:hAnsi="Times New Roman" w:cs="Times New Roman"/>
          <w:sz w:val="24"/>
          <w:szCs w:val="24"/>
        </w:rPr>
        <w:t xml:space="preserve">influences the </w:t>
      </w:r>
      <w:r w:rsidR="00653C89">
        <w:rPr>
          <w:rFonts w:ascii="Times New Roman" w:hAnsi="Times New Roman" w:cs="Times New Roman"/>
          <w:sz w:val="24"/>
          <w:szCs w:val="24"/>
        </w:rPr>
        <w:t>perception</w:t>
      </w:r>
      <w:r w:rsidRPr="000C207A">
        <w:rPr>
          <w:rFonts w:ascii="Times New Roman" w:hAnsi="Times New Roman" w:cs="Times New Roman"/>
          <w:sz w:val="24"/>
          <w:szCs w:val="24"/>
        </w:rPr>
        <w:t xml:space="preserve"> of punishment </w:t>
      </w:r>
      <w:r w:rsidR="00640528">
        <w:rPr>
          <w:rFonts w:ascii="Times New Roman" w:hAnsi="Times New Roman" w:cs="Times New Roman"/>
          <w:sz w:val="24"/>
          <w:szCs w:val="24"/>
        </w:rPr>
        <w:t>in the observers of the</w:t>
      </w:r>
      <w:r w:rsidR="00D23537" w:rsidRPr="000C207A">
        <w:rPr>
          <w:rFonts w:ascii="Times New Roman" w:hAnsi="Times New Roman" w:cs="Times New Roman"/>
          <w:sz w:val="24"/>
          <w:szCs w:val="24"/>
        </w:rPr>
        <w:t xml:space="preserve"> crime</w:t>
      </w:r>
      <w:r w:rsidR="00810940" w:rsidRPr="000C207A">
        <w:rPr>
          <w:rFonts w:ascii="Times New Roman" w:hAnsi="Times New Roman" w:cs="Times New Roman"/>
          <w:sz w:val="24"/>
          <w:szCs w:val="24"/>
        </w:rPr>
        <w:t xml:space="preserve">.  </w:t>
      </w:r>
      <w:r w:rsidR="00D23537" w:rsidRPr="000C207A">
        <w:rPr>
          <w:rFonts w:ascii="Times New Roman" w:hAnsi="Times New Roman" w:cs="Times New Roman"/>
          <w:sz w:val="24"/>
          <w:szCs w:val="24"/>
        </w:rPr>
        <w:t xml:space="preserve">This is to </w:t>
      </w:r>
      <w:r w:rsidR="00F21705" w:rsidRPr="000C207A">
        <w:rPr>
          <w:rFonts w:ascii="Times New Roman" w:hAnsi="Times New Roman" w:cs="Times New Roman"/>
          <w:sz w:val="24"/>
          <w:szCs w:val="24"/>
        </w:rPr>
        <w:t>imply</w:t>
      </w:r>
      <w:r w:rsidR="00D23537" w:rsidRPr="000C207A">
        <w:rPr>
          <w:rFonts w:ascii="Times New Roman" w:hAnsi="Times New Roman" w:cs="Times New Roman"/>
          <w:sz w:val="24"/>
          <w:szCs w:val="24"/>
        </w:rPr>
        <w:t xml:space="preserve">, </w:t>
      </w:r>
      <w:r w:rsidR="000C126A">
        <w:rPr>
          <w:rFonts w:ascii="Times New Roman" w:hAnsi="Times New Roman" w:cs="Times New Roman"/>
          <w:sz w:val="24"/>
          <w:szCs w:val="24"/>
        </w:rPr>
        <w:t>that</w:t>
      </w:r>
      <w:r w:rsidR="00D23537" w:rsidRPr="000C207A">
        <w:rPr>
          <w:rFonts w:ascii="Times New Roman" w:hAnsi="Times New Roman" w:cs="Times New Roman"/>
          <w:sz w:val="24"/>
          <w:szCs w:val="24"/>
        </w:rPr>
        <w:t xml:space="preserve"> </w:t>
      </w:r>
      <w:r w:rsidR="00653C89">
        <w:rPr>
          <w:rFonts w:ascii="Times New Roman" w:hAnsi="Times New Roman" w:cs="Times New Roman"/>
          <w:sz w:val="24"/>
          <w:szCs w:val="24"/>
        </w:rPr>
        <w:t>particular social</w:t>
      </w:r>
      <w:r w:rsidR="00D23537" w:rsidRPr="000C207A">
        <w:rPr>
          <w:rFonts w:ascii="Times New Roman" w:hAnsi="Times New Roman" w:cs="Times New Roman"/>
          <w:sz w:val="24"/>
          <w:szCs w:val="24"/>
        </w:rPr>
        <w:t xml:space="preserve"> </w:t>
      </w:r>
      <w:r w:rsidR="007D3215">
        <w:rPr>
          <w:rFonts w:ascii="Times New Roman" w:hAnsi="Times New Roman" w:cs="Times New Roman"/>
          <w:sz w:val="24"/>
          <w:szCs w:val="24"/>
        </w:rPr>
        <w:t xml:space="preserve">elements </w:t>
      </w:r>
      <w:r w:rsidR="00D23537" w:rsidRPr="000C207A">
        <w:rPr>
          <w:rFonts w:ascii="Times New Roman" w:hAnsi="Times New Roman" w:cs="Times New Roman"/>
          <w:sz w:val="24"/>
          <w:szCs w:val="24"/>
        </w:rPr>
        <w:t>cause</w:t>
      </w:r>
      <w:r w:rsidR="00653C89">
        <w:rPr>
          <w:rFonts w:ascii="Times New Roman" w:hAnsi="Times New Roman" w:cs="Times New Roman"/>
          <w:sz w:val="24"/>
          <w:szCs w:val="24"/>
        </w:rPr>
        <w:t xml:space="preserve"> an influential </w:t>
      </w:r>
      <w:r w:rsidR="00D23537" w:rsidRPr="000C207A">
        <w:rPr>
          <w:rFonts w:ascii="Times New Roman" w:hAnsi="Times New Roman" w:cs="Times New Roman"/>
          <w:sz w:val="24"/>
          <w:szCs w:val="24"/>
        </w:rPr>
        <w:t xml:space="preserve">effect in the </w:t>
      </w:r>
      <w:r w:rsidR="00653C89">
        <w:rPr>
          <w:rFonts w:ascii="Times New Roman" w:hAnsi="Times New Roman" w:cs="Times New Roman"/>
          <w:sz w:val="24"/>
          <w:szCs w:val="24"/>
        </w:rPr>
        <w:t>perception</w:t>
      </w:r>
      <w:r w:rsidR="00D23537" w:rsidRPr="000C207A">
        <w:rPr>
          <w:rFonts w:ascii="Times New Roman" w:hAnsi="Times New Roman" w:cs="Times New Roman"/>
          <w:sz w:val="24"/>
          <w:szCs w:val="24"/>
        </w:rPr>
        <w:t xml:space="preserve"> of punishment.  </w:t>
      </w:r>
      <w:r w:rsidR="00107251" w:rsidRPr="000C207A">
        <w:rPr>
          <w:rFonts w:ascii="Times New Roman" w:hAnsi="Times New Roman" w:cs="Times New Roman"/>
          <w:sz w:val="24"/>
          <w:szCs w:val="24"/>
        </w:rPr>
        <w:t xml:space="preserve">It would be of great practical importance </w:t>
      </w:r>
      <w:r w:rsidR="00107251">
        <w:rPr>
          <w:rFonts w:ascii="Times New Roman" w:hAnsi="Times New Roman" w:cs="Times New Roman"/>
          <w:sz w:val="24"/>
          <w:szCs w:val="24"/>
        </w:rPr>
        <w:t xml:space="preserve">to research </w:t>
      </w:r>
      <w:r w:rsidR="00107251" w:rsidRPr="000C207A">
        <w:rPr>
          <w:rFonts w:ascii="Times New Roman" w:hAnsi="Times New Roman" w:cs="Times New Roman"/>
          <w:sz w:val="24"/>
          <w:szCs w:val="24"/>
        </w:rPr>
        <w:t xml:space="preserve">the </w:t>
      </w:r>
      <w:r w:rsidR="00107251">
        <w:rPr>
          <w:rFonts w:ascii="Times New Roman" w:hAnsi="Times New Roman" w:cs="Times New Roman"/>
          <w:sz w:val="24"/>
          <w:szCs w:val="24"/>
        </w:rPr>
        <w:t xml:space="preserve">perception of </w:t>
      </w:r>
      <w:r w:rsidR="00107251" w:rsidRPr="000C207A">
        <w:rPr>
          <w:rFonts w:ascii="Times New Roman" w:hAnsi="Times New Roman" w:cs="Times New Roman"/>
          <w:sz w:val="24"/>
          <w:szCs w:val="24"/>
        </w:rPr>
        <w:t>punishment towards</w:t>
      </w:r>
      <w:r w:rsidR="00107251">
        <w:rPr>
          <w:rFonts w:ascii="Times New Roman" w:hAnsi="Times New Roman" w:cs="Times New Roman"/>
          <w:sz w:val="24"/>
          <w:szCs w:val="24"/>
        </w:rPr>
        <w:t xml:space="preserve"> the different particular social elements</w:t>
      </w:r>
      <w:r w:rsidR="00107251" w:rsidRPr="000C207A">
        <w:rPr>
          <w:rFonts w:ascii="Times New Roman" w:hAnsi="Times New Roman" w:cs="Times New Roman"/>
          <w:sz w:val="24"/>
          <w:szCs w:val="24"/>
        </w:rPr>
        <w:t xml:space="preserve"> </w:t>
      </w:r>
      <w:r w:rsidR="00107251">
        <w:rPr>
          <w:rFonts w:ascii="Times New Roman" w:hAnsi="Times New Roman" w:cs="Times New Roman"/>
          <w:sz w:val="24"/>
          <w:szCs w:val="24"/>
        </w:rPr>
        <w:t>of individuals</w:t>
      </w:r>
      <w:r w:rsidR="00107251" w:rsidRPr="000C207A">
        <w:rPr>
          <w:rFonts w:ascii="Times New Roman" w:hAnsi="Times New Roman" w:cs="Times New Roman"/>
          <w:sz w:val="24"/>
          <w:szCs w:val="24"/>
        </w:rPr>
        <w:t xml:space="preserve">.  </w:t>
      </w:r>
      <w:r w:rsidR="00107251">
        <w:rPr>
          <w:rFonts w:ascii="Times New Roman" w:hAnsi="Times New Roman" w:cs="Times New Roman"/>
          <w:sz w:val="24"/>
          <w:szCs w:val="24"/>
        </w:rPr>
        <w:t xml:space="preserve">Such findings would be practically applicable in law. </w:t>
      </w:r>
      <w:r w:rsidR="009A7247">
        <w:rPr>
          <w:rFonts w:ascii="Times New Roman" w:hAnsi="Times New Roman" w:cs="Times New Roman"/>
          <w:sz w:val="24"/>
          <w:szCs w:val="24"/>
        </w:rPr>
        <w:t xml:space="preserve">  </w:t>
      </w:r>
      <w:r w:rsidR="009A7247">
        <w:rPr>
          <w:rFonts w:ascii="Times New Roman" w:hAnsi="Times New Roman" w:cs="Times New Roman"/>
          <w:sz w:val="24"/>
          <w:szCs w:val="24"/>
        </w:rPr>
        <w:tab/>
      </w:r>
    </w:p>
    <w:p w:rsidR="002022CB" w:rsidRDefault="00653C89" w:rsidP="009A7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Past research sought to find whether </w:t>
      </w:r>
      <w:r w:rsidR="00FA5C17">
        <w:rPr>
          <w:rFonts w:ascii="Times New Roman" w:hAnsi="Times New Roman" w:cs="Times New Roman"/>
          <w:sz w:val="24"/>
          <w:szCs w:val="24"/>
        </w:rPr>
        <w:t xml:space="preserve">social class, socioeconomic status and </w:t>
      </w:r>
      <w:r w:rsidR="00932781">
        <w:rPr>
          <w:rFonts w:ascii="Times New Roman" w:hAnsi="Times New Roman" w:cs="Times New Roman"/>
          <w:sz w:val="24"/>
          <w:szCs w:val="24"/>
        </w:rPr>
        <w:t xml:space="preserve">the </w:t>
      </w:r>
      <w:r w:rsidR="00FA5C17">
        <w:rPr>
          <w:rFonts w:ascii="Times New Roman" w:hAnsi="Times New Roman" w:cs="Times New Roman"/>
          <w:sz w:val="24"/>
          <w:szCs w:val="24"/>
        </w:rPr>
        <w:t>age of offender</w:t>
      </w:r>
      <w:r w:rsidR="00932781">
        <w:rPr>
          <w:rFonts w:ascii="Times New Roman" w:hAnsi="Times New Roman" w:cs="Times New Roman"/>
          <w:sz w:val="24"/>
          <w:szCs w:val="24"/>
        </w:rPr>
        <w:t>s</w:t>
      </w:r>
      <w:r w:rsidR="00FA5C17">
        <w:rPr>
          <w:rFonts w:ascii="Times New Roman" w:hAnsi="Times New Roman" w:cs="Times New Roman"/>
          <w:sz w:val="24"/>
          <w:szCs w:val="24"/>
        </w:rPr>
        <w:t xml:space="preserve"> had</w:t>
      </w:r>
      <w:r>
        <w:rPr>
          <w:rFonts w:ascii="Times New Roman" w:hAnsi="Times New Roman" w:cs="Times New Roman"/>
          <w:sz w:val="24"/>
          <w:szCs w:val="24"/>
        </w:rPr>
        <w:t xml:space="preserve"> influence</w:t>
      </w:r>
      <w:r w:rsidR="00FA5C17">
        <w:rPr>
          <w:rFonts w:ascii="Times New Roman" w:hAnsi="Times New Roman" w:cs="Times New Roman"/>
          <w:sz w:val="24"/>
          <w:szCs w:val="24"/>
        </w:rPr>
        <w:t>d</w:t>
      </w:r>
      <w:r>
        <w:rPr>
          <w:rFonts w:ascii="Times New Roman" w:hAnsi="Times New Roman" w:cs="Times New Roman"/>
          <w:sz w:val="24"/>
          <w:szCs w:val="24"/>
        </w:rPr>
        <w:t xml:space="preserve"> the perception of punishment.  </w:t>
      </w:r>
      <w:r w:rsidR="000E2D45">
        <w:rPr>
          <w:rFonts w:ascii="Times New Roman" w:hAnsi="Times New Roman" w:cs="Times New Roman"/>
          <w:sz w:val="24"/>
          <w:szCs w:val="24"/>
        </w:rPr>
        <w:t xml:space="preserve">Hoffman (1981) </w:t>
      </w:r>
      <w:r w:rsidR="0022159E">
        <w:rPr>
          <w:rFonts w:ascii="Times New Roman" w:hAnsi="Times New Roman" w:cs="Times New Roman"/>
          <w:sz w:val="24"/>
          <w:szCs w:val="24"/>
        </w:rPr>
        <w:t xml:space="preserve">recruited </w:t>
      </w:r>
      <w:r w:rsidR="00227E15">
        <w:rPr>
          <w:rFonts w:ascii="Times New Roman" w:hAnsi="Times New Roman" w:cs="Times New Roman"/>
          <w:sz w:val="24"/>
          <w:szCs w:val="24"/>
        </w:rPr>
        <w:t xml:space="preserve">386 (223 females, 163 males) </w:t>
      </w:r>
      <w:r w:rsidR="0022159E">
        <w:rPr>
          <w:rFonts w:ascii="Times New Roman" w:hAnsi="Times New Roman" w:cs="Times New Roman"/>
          <w:sz w:val="24"/>
          <w:szCs w:val="24"/>
        </w:rPr>
        <w:t xml:space="preserve">undergraduates of a large southern state university </w:t>
      </w:r>
      <w:r w:rsidR="002022CB">
        <w:rPr>
          <w:rFonts w:ascii="Times New Roman" w:hAnsi="Times New Roman" w:cs="Times New Roman"/>
          <w:sz w:val="24"/>
          <w:szCs w:val="24"/>
        </w:rPr>
        <w:t xml:space="preserve">to </w:t>
      </w:r>
      <w:r w:rsidR="0022159E">
        <w:rPr>
          <w:rFonts w:ascii="Times New Roman" w:hAnsi="Times New Roman" w:cs="Times New Roman"/>
          <w:sz w:val="24"/>
          <w:szCs w:val="24"/>
        </w:rPr>
        <w:t xml:space="preserve">investigate the influence of </w:t>
      </w:r>
      <w:r w:rsidR="00136F91">
        <w:rPr>
          <w:rFonts w:ascii="Times New Roman" w:hAnsi="Times New Roman" w:cs="Times New Roman"/>
          <w:sz w:val="24"/>
          <w:szCs w:val="24"/>
        </w:rPr>
        <w:t xml:space="preserve">lawfully irrelevant </w:t>
      </w:r>
      <w:r w:rsidR="0022159E">
        <w:rPr>
          <w:rFonts w:ascii="Times New Roman" w:hAnsi="Times New Roman" w:cs="Times New Roman"/>
          <w:sz w:val="24"/>
          <w:szCs w:val="24"/>
        </w:rPr>
        <w:t xml:space="preserve">extralegal factors on attributions of responsibility for illegal acts.  </w:t>
      </w:r>
      <w:r w:rsidR="003571B9">
        <w:rPr>
          <w:rFonts w:ascii="Times New Roman" w:hAnsi="Times New Roman" w:cs="Times New Roman"/>
          <w:sz w:val="24"/>
          <w:szCs w:val="24"/>
        </w:rPr>
        <w:t xml:space="preserve">The </w:t>
      </w:r>
      <w:r w:rsidR="00DF3743">
        <w:rPr>
          <w:rFonts w:ascii="Times New Roman" w:hAnsi="Times New Roman" w:cs="Times New Roman"/>
          <w:sz w:val="24"/>
          <w:szCs w:val="24"/>
        </w:rPr>
        <w:t xml:space="preserve">design of the study was </w:t>
      </w:r>
      <w:r w:rsidR="003571B9">
        <w:rPr>
          <w:rFonts w:ascii="Times New Roman" w:hAnsi="Times New Roman" w:cs="Times New Roman"/>
          <w:sz w:val="24"/>
          <w:szCs w:val="24"/>
        </w:rPr>
        <w:t xml:space="preserve">a within-subjects non-experiment.  </w:t>
      </w:r>
      <w:r w:rsidR="00F5157F">
        <w:rPr>
          <w:rFonts w:ascii="Times New Roman" w:hAnsi="Times New Roman" w:cs="Times New Roman"/>
          <w:sz w:val="24"/>
          <w:szCs w:val="24"/>
        </w:rPr>
        <w:t xml:space="preserve">Participants </w:t>
      </w:r>
      <w:r w:rsidR="009C5194">
        <w:rPr>
          <w:rFonts w:ascii="Times New Roman" w:hAnsi="Times New Roman" w:cs="Times New Roman"/>
          <w:sz w:val="24"/>
          <w:szCs w:val="24"/>
        </w:rPr>
        <w:t xml:space="preserve">read a mock newspaper article of a trial and </w:t>
      </w:r>
      <w:r w:rsidR="00F5157F">
        <w:rPr>
          <w:rFonts w:ascii="Times New Roman" w:hAnsi="Times New Roman" w:cs="Times New Roman"/>
          <w:sz w:val="24"/>
          <w:szCs w:val="24"/>
        </w:rPr>
        <w:t xml:space="preserve">completed a questionnaire that measured the typical offender rating of the defendant.  </w:t>
      </w:r>
      <w:r w:rsidR="00184438">
        <w:rPr>
          <w:rFonts w:ascii="Times New Roman" w:hAnsi="Times New Roman" w:cs="Times New Roman"/>
          <w:sz w:val="24"/>
          <w:szCs w:val="24"/>
        </w:rPr>
        <w:t>Hoffman</w:t>
      </w:r>
      <w:r w:rsidR="0022159E">
        <w:rPr>
          <w:rFonts w:ascii="Times New Roman" w:hAnsi="Times New Roman" w:cs="Times New Roman"/>
          <w:sz w:val="24"/>
          <w:szCs w:val="24"/>
        </w:rPr>
        <w:t xml:space="preserve"> </w:t>
      </w:r>
      <w:r w:rsidR="000E2D45">
        <w:rPr>
          <w:rFonts w:ascii="Times New Roman" w:hAnsi="Times New Roman" w:cs="Times New Roman"/>
          <w:sz w:val="24"/>
          <w:szCs w:val="24"/>
        </w:rPr>
        <w:t xml:space="preserve">found support for </w:t>
      </w:r>
      <w:r w:rsidR="0022159E">
        <w:rPr>
          <w:rFonts w:ascii="Times New Roman" w:hAnsi="Times New Roman" w:cs="Times New Roman"/>
          <w:sz w:val="24"/>
          <w:szCs w:val="24"/>
        </w:rPr>
        <w:t xml:space="preserve">a </w:t>
      </w:r>
      <w:r w:rsidR="000E2D45">
        <w:rPr>
          <w:rFonts w:ascii="Times New Roman" w:hAnsi="Times New Roman" w:cs="Times New Roman"/>
          <w:sz w:val="24"/>
          <w:szCs w:val="24"/>
        </w:rPr>
        <w:t xml:space="preserve">relationship between </w:t>
      </w:r>
      <w:r w:rsidR="00D7255F">
        <w:rPr>
          <w:rFonts w:ascii="Times New Roman" w:hAnsi="Times New Roman" w:cs="Times New Roman"/>
          <w:sz w:val="24"/>
          <w:szCs w:val="24"/>
        </w:rPr>
        <w:t xml:space="preserve">the extralegal factors of </w:t>
      </w:r>
      <w:r w:rsidR="000E2D45">
        <w:rPr>
          <w:rFonts w:ascii="Times New Roman" w:hAnsi="Times New Roman" w:cs="Times New Roman"/>
          <w:sz w:val="24"/>
          <w:szCs w:val="24"/>
        </w:rPr>
        <w:t xml:space="preserve">socioeconomic status and the typicality of the offender.  The findings </w:t>
      </w:r>
      <w:r w:rsidR="005E0198">
        <w:rPr>
          <w:rFonts w:ascii="Times New Roman" w:hAnsi="Times New Roman" w:cs="Times New Roman"/>
          <w:sz w:val="24"/>
          <w:szCs w:val="24"/>
        </w:rPr>
        <w:t>stress</w:t>
      </w:r>
      <w:r w:rsidR="000E2D45">
        <w:rPr>
          <w:rFonts w:ascii="Times New Roman" w:hAnsi="Times New Roman" w:cs="Times New Roman"/>
          <w:sz w:val="24"/>
          <w:szCs w:val="24"/>
        </w:rPr>
        <w:t xml:space="preserve"> the likelihood of a social class based stereotype of the typical offender</w:t>
      </w:r>
      <w:r w:rsidR="00D6581A">
        <w:rPr>
          <w:rFonts w:ascii="Times New Roman" w:hAnsi="Times New Roman" w:cs="Times New Roman"/>
          <w:sz w:val="24"/>
          <w:szCs w:val="24"/>
        </w:rPr>
        <w:t xml:space="preserve">, especially towards an individual of </w:t>
      </w:r>
      <w:r w:rsidR="005A0254">
        <w:rPr>
          <w:rFonts w:ascii="Times New Roman" w:hAnsi="Times New Roman" w:cs="Times New Roman"/>
          <w:sz w:val="24"/>
          <w:szCs w:val="24"/>
        </w:rPr>
        <w:t>low</w:t>
      </w:r>
      <w:r w:rsidR="00D6581A">
        <w:rPr>
          <w:rFonts w:ascii="Times New Roman" w:hAnsi="Times New Roman" w:cs="Times New Roman"/>
          <w:sz w:val="24"/>
          <w:szCs w:val="24"/>
        </w:rPr>
        <w:t xml:space="preserve"> social status</w:t>
      </w:r>
      <w:r w:rsidR="000E2D45">
        <w:rPr>
          <w:rFonts w:ascii="Times New Roman" w:hAnsi="Times New Roman" w:cs="Times New Roman"/>
          <w:sz w:val="24"/>
          <w:szCs w:val="24"/>
        </w:rPr>
        <w:t xml:space="preserve">.  </w:t>
      </w:r>
    </w:p>
    <w:p w:rsidR="002022CB" w:rsidRDefault="00393A11" w:rsidP="00BA5F9E">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McKelvie</w:t>
      </w:r>
      <w:proofErr w:type="spellEnd"/>
      <w:r>
        <w:rPr>
          <w:rFonts w:ascii="Times New Roman" w:hAnsi="Times New Roman" w:cs="Times New Roman"/>
          <w:sz w:val="24"/>
          <w:szCs w:val="24"/>
        </w:rPr>
        <w:t xml:space="preserve"> and Bergeron (2003)</w:t>
      </w:r>
      <w:r w:rsidR="004E0FF6" w:rsidRPr="000C207A">
        <w:rPr>
          <w:rFonts w:ascii="Times New Roman" w:hAnsi="Times New Roman" w:cs="Times New Roman"/>
          <w:sz w:val="24"/>
          <w:szCs w:val="24"/>
        </w:rPr>
        <w:t xml:space="preserve"> </w:t>
      </w:r>
      <w:r w:rsidR="002022CB">
        <w:rPr>
          <w:rFonts w:ascii="Times New Roman" w:hAnsi="Times New Roman" w:cs="Times New Roman"/>
          <w:sz w:val="24"/>
          <w:szCs w:val="24"/>
        </w:rPr>
        <w:t xml:space="preserve">recruited </w:t>
      </w:r>
      <w:r w:rsidR="00635902">
        <w:rPr>
          <w:rFonts w:ascii="Times New Roman" w:hAnsi="Times New Roman" w:cs="Times New Roman"/>
          <w:sz w:val="24"/>
          <w:szCs w:val="24"/>
        </w:rPr>
        <w:t xml:space="preserve">95 (58 women, 37 men) </w:t>
      </w:r>
      <w:r w:rsidR="002022CB">
        <w:rPr>
          <w:rFonts w:ascii="Times New Roman" w:hAnsi="Times New Roman" w:cs="Times New Roman"/>
          <w:sz w:val="24"/>
          <w:szCs w:val="24"/>
        </w:rPr>
        <w:t xml:space="preserve">undergraduates to test whether age was a mitigating factor in both Canada and the United States.  </w:t>
      </w:r>
      <w:r w:rsidR="00E96367">
        <w:rPr>
          <w:rFonts w:ascii="Times New Roman" w:hAnsi="Times New Roman" w:cs="Times New Roman"/>
          <w:sz w:val="24"/>
          <w:szCs w:val="24"/>
        </w:rPr>
        <w:t>The participants read a vignette of either the crime of murder or theft and were asked to give recommendations for sentencing and parole</w:t>
      </w:r>
      <w:r w:rsidR="00193C87">
        <w:rPr>
          <w:rFonts w:ascii="Times New Roman" w:hAnsi="Times New Roman" w:cs="Times New Roman"/>
          <w:sz w:val="24"/>
          <w:szCs w:val="24"/>
        </w:rPr>
        <w:t xml:space="preserve"> to measure the severity of punishment</w:t>
      </w:r>
      <w:r w:rsidR="00E96367">
        <w:rPr>
          <w:rFonts w:ascii="Times New Roman" w:hAnsi="Times New Roman" w:cs="Times New Roman"/>
          <w:sz w:val="24"/>
          <w:szCs w:val="24"/>
        </w:rPr>
        <w:t xml:space="preserve">.  </w:t>
      </w:r>
      <w:r w:rsidR="000B6801">
        <w:rPr>
          <w:rFonts w:ascii="Times New Roman" w:hAnsi="Times New Roman" w:cs="Times New Roman"/>
          <w:sz w:val="24"/>
          <w:szCs w:val="24"/>
        </w:rPr>
        <w:t xml:space="preserve">The design of the study was a between-subjects true-experiment.  </w:t>
      </w:r>
      <w:r w:rsidR="002022CB">
        <w:rPr>
          <w:rFonts w:ascii="Times New Roman" w:hAnsi="Times New Roman" w:cs="Times New Roman"/>
          <w:sz w:val="24"/>
          <w:szCs w:val="24"/>
        </w:rPr>
        <w:t xml:space="preserve">They </w:t>
      </w:r>
      <w:r>
        <w:rPr>
          <w:rFonts w:ascii="Times New Roman" w:hAnsi="Times New Roman" w:cs="Times New Roman"/>
          <w:sz w:val="24"/>
          <w:szCs w:val="24"/>
        </w:rPr>
        <w:t>found</w:t>
      </w:r>
      <w:r w:rsidR="004E0FF6" w:rsidRPr="000C207A">
        <w:rPr>
          <w:rFonts w:ascii="Times New Roman" w:hAnsi="Times New Roman" w:cs="Times New Roman"/>
          <w:sz w:val="24"/>
          <w:szCs w:val="24"/>
        </w:rPr>
        <w:t xml:space="preserve"> that sentences of crimes </w:t>
      </w:r>
      <w:r w:rsidR="00C33C45" w:rsidRPr="000C207A">
        <w:rPr>
          <w:rFonts w:ascii="Times New Roman" w:hAnsi="Times New Roman" w:cs="Times New Roman"/>
          <w:sz w:val="24"/>
          <w:szCs w:val="24"/>
        </w:rPr>
        <w:t xml:space="preserve">did reflect </w:t>
      </w:r>
      <w:r w:rsidR="00A12237">
        <w:rPr>
          <w:rFonts w:ascii="Times New Roman" w:hAnsi="Times New Roman" w:cs="Times New Roman"/>
          <w:sz w:val="24"/>
          <w:szCs w:val="24"/>
        </w:rPr>
        <w:t>a stronger leniency</w:t>
      </w:r>
      <w:r w:rsidR="004E0FF6" w:rsidRPr="000C207A">
        <w:rPr>
          <w:rFonts w:ascii="Times New Roman" w:hAnsi="Times New Roman" w:cs="Times New Roman"/>
          <w:sz w:val="24"/>
          <w:szCs w:val="24"/>
        </w:rPr>
        <w:t xml:space="preserve"> </w:t>
      </w:r>
      <w:r w:rsidR="00A12237">
        <w:rPr>
          <w:rFonts w:ascii="Times New Roman" w:hAnsi="Times New Roman" w:cs="Times New Roman"/>
          <w:sz w:val="24"/>
          <w:szCs w:val="24"/>
        </w:rPr>
        <w:t>effect on punishment</w:t>
      </w:r>
      <w:r w:rsidR="00C33C45" w:rsidRPr="000C207A">
        <w:rPr>
          <w:rFonts w:ascii="Times New Roman" w:hAnsi="Times New Roman" w:cs="Times New Roman"/>
          <w:sz w:val="24"/>
          <w:szCs w:val="24"/>
        </w:rPr>
        <w:t xml:space="preserve"> </w:t>
      </w:r>
      <w:r w:rsidR="00A12237">
        <w:rPr>
          <w:rFonts w:ascii="Times New Roman" w:hAnsi="Times New Roman" w:cs="Times New Roman"/>
          <w:sz w:val="24"/>
          <w:szCs w:val="24"/>
        </w:rPr>
        <w:t>for</w:t>
      </w:r>
      <w:r w:rsidR="004E0FF6" w:rsidRPr="000C207A">
        <w:rPr>
          <w:rFonts w:ascii="Times New Roman" w:hAnsi="Times New Roman" w:cs="Times New Roman"/>
          <w:sz w:val="24"/>
          <w:szCs w:val="24"/>
        </w:rPr>
        <w:t xml:space="preserve"> </w:t>
      </w:r>
      <w:r w:rsidR="003E58AA">
        <w:rPr>
          <w:rFonts w:ascii="Times New Roman" w:hAnsi="Times New Roman" w:cs="Times New Roman"/>
          <w:sz w:val="24"/>
          <w:szCs w:val="24"/>
        </w:rPr>
        <w:t>60-year-</w:t>
      </w:r>
      <w:r w:rsidR="00A12237">
        <w:rPr>
          <w:rFonts w:ascii="Times New Roman" w:hAnsi="Times New Roman" w:cs="Times New Roman"/>
          <w:sz w:val="24"/>
          <w:szCs w:val="24"/>
        </w:rPr>
        <w:t>old</w:t>
      </w:r>
      <w:r w:rsidR="004E0FF6" w:rsidRPr="000C207A">
        <w:rPr>
          <w:rFonts w:ascii="Times New Roman" w:hAnsi="Times New Roman" w:cs="Times New Roman"/>
          <w:sz w:val="24"/>
          <w:szCs w:val="24"/>
        </w:rPr>
        <w:t xml:space="preserve"> offenders </w:t>
      </w:r>
      <w:r w:rsidR="003E58AA">
        <w:rPr>
          <w:rFonts w:ascii="Times New Roman" w:hAnsi="Times New Roman" w:cs="Times New Roman"/>
          <w:sz w:val="24"/>
          <w:szCs w:val="24"/>
        </w:rPr>
        <w:t>than for 20-year</w:t>
      </w:r>
      <w:r w:rsidR="00A12237">
        <w:rPr>
          <w:rFonts w:ascii="Times New Roman" w:hAnsi="Times New Roman" w:cs="Times New Roman"/>
          <w:sz w:val="24"/>
          <w:szCs w:val="24"/>
        </w:rPr>
        <w:t>-old offenders</w:t>
      </w:r>
      <w:r w:rsidR="004E0FF6" w:rsidRPr="000C207A">
        <w:rPr>
          <w:rFonts w:ascii="Times New Roman" w:hAnsi="Times New Roman" w:cs="Times New Roman"/>
          <w:sz w:val="24"/>
          <w:szCs w:val="24"/>
        </w:rPr>
        <w:t xml:space="preserve">.  </w:t>
      </w:r>
      <w:r w:rsidR="00A12237">
        <w:rPr>
          <w:rFonts w:ascii="Times New Roman" w:hAnsi="Times New Roman" w:cs="Times New Roman"/>
          <w:sz w:val="24"/>
          <w:szCs w:val="24"/>
        </w:rPr>
        <w:t xml:space="preserve">Both </w:t>
      </w:r>
      <w:r w:rsidR="00A12237">
        <w:rPr>
          <w:rFonts w:ascii="Times New Roman" w:hAnsi="Times New Roman" w:cs="Times New Roman"/>
          <w:sz w:val="24"/>
          <w:szCs w:val="24"/>
        </w:rPr>
        <w:lastRenderedPageBreak/>
        <w:t>age groups had a str</w:t>
      </w:r>
      <w:r w:rsidR="003E58AA">
        <w:rPr>
          <w:rFonts w:ascii="Times New Roman" w:hAnsi="Times New Roman" w:cs="Times New Roman"/>
          <w:sz w:val="24"/>
          <w:szCs w:val="24"/>
        </w:rPr>
        <w:t>onger leniency effect than 40-year</w:t>
      </w:r>
      <w:r w:rsidR="00A12237">
        <w:rPr>
          <w:rFonts w:ascii="Times New Roman" w:hAnsi="Times New Roman" w:cs="Times New Roman"/>
          <w:sz w:val="24"/>
          <w:szCs w:val="24"/>
        </w:rPr>
        <w:t>-old offenders.</w:t>
      </w:r>
      <w:r w:rsidR="00A962AE">
        <w:rPr>
          <w:rFonts w:ascii="Times New Roman" w:hAnsi="Times New Roman" w:cs="Times New Roman"/>
          <w:sz w:val="24"/>
          <w:szCs w:val="24"/>
        </w:rPr>
        <w:t xml:space="preserve">  The findings </w:t>
      </w:r>
      <w:r w:rsidR="005B1200">
        <w:rPr>
          <w:rFonts w:ascii="Times New Roman" w:hAnsi="Times New Roman" w:cs="Times New Roman"/>
          <w:sz w:val="24"/>
          <w:szCs w:val="24"/>
        </w:rPr>
        <w:t>emphasize that</w:t>
      </w:r>
      <w:r w:rsidR="00C13610">
        <w:rPr>
          <w:rFonts w:ascii="Times New Roman" w:hAnsi="Times New Roman" w:cs="Times New Roman"/>
          <w:sz w:val="24"/>
          <w:szCs w:val="24"/>
        </w:rPr>
        <w:t xml:space="preserve"> the</w:t>
      </w:r>
      <w:r w:rsidR="005B1200">
        <w:rPr>
          <w:rFonts w:ascii="Times New Roman" w:hAnsi="Times New Roman" w:cs="Times New Roman"/>
          <w:sz w:val="24"/>
          <w:szCs w:val="24"/>
        </w:rPr>
        <w:t xml:space="preserve"> social </w:t>
      </w:r>
      <w:r w:rsidR="00C13610">
        <w:rPr>
          <w:rFonts w:ascii="Times New Roman" w:hAnsi="Times New Roman" w:cs="Times New Roman"/>
          <w:sz w:val="24"/>
          <w:szCs w:val="24"/>
        </w:rPr>
        <w:t xml:space="preserve">element of age </w:t>
      </w:r>
      <w:r w:rsidR="005B1200">
        <w:rPr>
          <w:rFonts w:ascii="Times New Roman" w:hAnsi="Times New Roman" w:cs="Times New Roman"/>
          <w:sz w:val="24"/>
          <w:szCs w:val="24"/>
        </w:rPr>
        <w:t xml:space="preserve">does have a leniency effect </w:t>
      </w:r>
      <w:r w:rsidR="00C13610">
        <w:rPr>
          <w:rFonts w:ascii="Times New Roman" w:hAnsi="Times New Roman" w:cs="Times New Roman"/>
          <w:sz w:val="24"/>
          <w:szCs w:val="24"/>
        </w:rPr>
        <w:t>on punishment</w:t>
      </w:r>
      <w:r w:rsidR="005B1200">
        <w:rPr>
          <w:rFonts w:ascii="Times New Roman" w:hAnsi="Times New Roman" w:cs="Times New Roman"/>
          <w:sz w:val="24"/>
          <w:szCs w:val="24"/>
        </w:rPr>
        <w:t xml:space="preserve">.  </w:t>
      </w:r>
    </w:p>
    <w:p w:rsidR="004E30EC" w:rsidRDefault="00A35BD3" w:rsidP="00BA5F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Mazzella and Feingold (1994)</w:t>
      </w:r>
      <w:r w:rsidR="002022CB">
        <w:rPr>
          <w:rFonts w:ascii="Times New Roman" w:hAnsi="Times New Roman" w:cs="Times New Roman"/>
          <w:sz w:val="24"/>
          <w:szCs w:val="24"/>
        </w:rPr>
        <w:t xml:space="preserve"> conducted a meta-analysis</w:t>
      </w:r>
      <w:r w:rsidR="003C7E24">
        <w:rPr>
          <w:rFonts w:ascii="Times New Roman" w:hAnsi="Times New Roman" w:cs="Times New Roman"/>
          <w:sz w:val="24"/>
          <w:szCs w:val="24"/>
        </w:rPr>
        <w:t xml:space="preserve"> of </w:t>
      </w:r>
      <w:r w:rsidR="006904D9">
        <w:rPr>
          <w:rFonts w:ascii="Times New Roman" w:hAnsi="Times New Roman" w:cs="Times New Roman"/>
          <w:sz w:val="24"/>
          <w:szCs w:val="24"/>
        </w:rPr>
        <w:t xml:space="preserve">80 </w:t>
      </w:r>
      <w:r w:rsidR="00180EA9">
        <w:rPr>
          <w:rFonts w:ascii="Times New Roman" w:hAnsi="Times New Roman" w:cs="Times New Roman"/>
          <w:sz w:val="24"/>
          <w:szCs w:val="24"/>
        </w:rPr>
        <w:t xml:space="preserve">experimental </w:t>
      </w:r>
      <w:r w:rsidR="006904D9">
        <w:rPr>
          <w:rFonts w:ascii="Times New Roman" w:hAnsi="Times New Roman" w:cs="Times New Roman"/>
          <w:sz w:val="24"/>
          <w:szCs w:val="24"/>
        </w:rPr>
        <w:t>studies</w:t>
      </w:r>
      <w:r w:rsidR="003C7E24">
        <w:rPr>
          <w:rFonts w:ascii="Times New Roman" w:hAnsi="Times New Roman" w:cs="Times New Roman"/>
          <w:sz w:val="24"/>
          <w:szCs w:val="24"/>
        </w:rPr>
        <w:t xml:space="preserve"> on mock juror judgments</w:t>
      </w:r>
      <w:r w:rsidR="00BF3057">
        <w:rPr>
          <w:rFonts w:ascii="Times New Roman" w:hAnsi="Times New Roman" w:cs="Times New Roman"/>
          <w:sz w:val="24"/>
          <w:szCs w:val="24"/>
        </w:rPr>
        <w:t xml:space="preserve">. </w:t>
      </w:r>
      <w:r w:rsidR="002022CB">
        <w:rPr>
          <w:rFonts w:ascii="Times New Roman" w:hAnsi="Times New Roman" w:cs="Times New Roman"/>
          <w:sz w:val="24"/>
          <w:szCs w:val="24"/>
        </w:rPr>
        <w:t xml:space="preserve"> </w:t>
      </w:r>
      <w:r w:rsidR="009F5B20">
        <w:rPr>
          <w:rFonts w:ascii="Times New Roman" w:hAnsi="Times New Roman" w:cs="Times New Roman"/>
          <w:sz w:val="24"/>
          <w:szCs w:val="24"/>
        </w:rPr>
        <w:t xml:space="preserve">They wanted to test whether characteristics associated with criminal behavior were used as heuristics in their decisions of punishment.  </w:t>
      </w:r>
      <w:r w:rsidR="00273C6C">
        <w:rPr>
          <w:rFonts w:ascii="Times New Roman" w:hAnsi="Times New Roman" w:cs="Times New Roman"/>
          <w:sz w:val="24"/>
          <w:szCs w:val="24"/>
        </w:rPr>
        <w:t xml:space="preserve">This theory was supported </w:t>
      </w:r>
      <w:r w:rsidR="007C5688">
        <w:rPr>
          <w:rFonts w:ascii="Times New Roman" w:hAnsi="Times New Roman" w:cs="Times New Roman"/>
          <w:sz w:val="24"/>
          <w:szCs w:val="24"/>
        </w:rPr>
        <w:t xml:space="preserve">in the results </w:t>
      </w:r>
      <w:r w:rsidR="00273C6C">
        <w:rPr>
          <w:rFonts w:ascii="Times New Roman" w:hAnsi="Times New Roman" w:cs="Times New Roman"/>
          <w:sz w:val="24"/>
          <w:szCs w:val="24"/>
        </w:rPr>
        <w:t>as</w:t>
      </w:r>
      <w:r w:rsidR="00523D99">
        <w:rPr>
          <w:rFonts w:ascii="Times New Roman" w:hAnsi="Times New Roman" w:cs="Times New Roman"/>
          <w:sz w:val="24"/>
          <w:szCs w:val="24"/>
        </w:rPr>
        <w:t xml:space="preserve"> defendants of </w:t>
      </w:r>
      <w:r w:rsidR="00BF3057">
        <w:rPr>
          <w:rFonts w:ascii="Times New Roman" w:hAnsi="Times New Roman" w:cs="Times New Roman"/>
          <w:sz w:val="24"/>
          <w:szCs w:val="24"/>
        </w:rPr>
        <w:t>high</w:t>
      </w:r>
      <w:r w:rsidR="00523D99">
        <w:rPr>
          <w:rFonts w:ascii="Times New Roman" w:hAnsi="Times New Roman" w:cs="Times New Roman"/>
          <w:sz w:val="24"/>
          <w:szCs w:val="24"/>
        </w:rPr>
        <w:t xml:space="preserve"> socioeconomic status were </w:t>
      </w:r>
      <w:r w:rsidR="00BF3057">
        <w:rPr>
          <w:rFonts w:ascii="Times New Roman" w:hAnsi="Times New Roman" w:cs="Times New Roman"/>
          <w:sz w:val="24"/>
          <w:szCs w:val="24"/>
        </w:rPr>
        <w:t>less</w:t>
      </w:r>
      <w:r w:rsidR="00523D99">
        <w:rPr>
          <w:rFonts w:ascii="Times New Roman" w:hAnsi="Times New Roman" w:cs="Times New Roman"/>
          <w:sz w:val="24"/>
          <w:szCs w:val="24"/>
        </w:rPr>
        <w:t xml:space="preserve"> </w:t>
      </w:r>
      <w:r w:rsidR="00821376">
        <w:rPr>
          <w:rFonts w:ascii="Times New Roman" w:hAnsi="Times New Roman" w:cs="Times New Roman"/>
          <w:sz w:val="24"/>
          <w:szCs w:val="24"/>
        </w:rPr>
        <w:t>probable</w:t>
      </w:r>
      <w:r w:rsidR="00523D99">
        <w:rPr>
          <w:rFonts w:ascii="Times New Roman" w:hAnsi="Times New Roman" w:cs="Times New Roman"/>
          <w:sz w:val="24"/>
          <w:szCs w:val="24"/>
        </w:rPr>
        <w:t xml:space="preserve"> to be found guilty than defendants of </w:t>
      </w:r>
      <w:r w:rsidR="00BF3057">
        <w:rPr>
          <w:rFonts w:ascii="Times New Roman" w:hAnsi="Times New Roman" w:cs="Times New Roman"/>
          <w:sz w:val="24"/>
          <w:szCs w:val="24"/>
        </w:rPr>
        <w:t>low</w:t>
      </w:r>
      <w:r w:rsidR="00523D99">
        <w:rPr>
          <w:rFonts w:ascii="Times New Roman" w:hAnsi="Times New Roman" w:cs="Times New Roman"/>
          <w:sz w:val="24"/>
          <w:szCs w:val="24"/>
        </w:rPr>
        <w:t xml:space="preserve"> socioeconomic status.  Defendants of </w:t>
      </w:r>
      <w:r w:rsidR="00BF3057">
        <w:rPr>
          <w:rFonts w:ascii="Times New Roman" w:hAnsi="Times New Roman" w:cs="Times New Roman"/>
          <w:sz w:val="24"/>
          <w:szCs w:val="24"/>
        </w:rPr>
        <w:t>high</w:t>
      </w:r>
      <w:r w:rsidR="00523D99">
        <w:rPr>
          <w:rFonts w:ascii="Times New Roman" w:hAnsi="Times New Roman" w:cs="Times New Roman"/>
          <w:sz w:val="24"/>
          <w:szCs w:val="24"/>
        </w:rPr>
        <w:t xml:space="preserve"> socioeconomic status were also </w:t>
      </w:r>
      <w:r w:rsidR="00BF3057">
        <w:rPr>
          <w:rFonts w:ascii="Times New Roman" w:hAnsi="Times New Roman" w:cs="Times New Roman"/>
          <w:sz w:val="24"/>
          <w:szCs w:val="24"/>
        </w:rPr>
        <w:t>less</w:t>
      </w:r>
      <w:r w:rsidR="00523D99">
        <w:rPr>
          <w:rFonts w:ascii="Times New Roman" w:hAnsi="Times New Roman" w:cs="Times New Roman"/>
          <w:sz w:val="24"/>
          <w:szCs w:val="24"/>
        </w:rPr>
        <w:t xml:space="preserve"> </w:t>
      </w:r>
      <w:r w:rsidR="00821376">
        <w:rPr>
          <w:rFonts w:ascii="Times New Roman" w:hAnsi="Times New Roman" w:cs="Times New Roman"/>
          <w:sz w:val="24"/>
          <w:szCs w:val="24"/>
        </w:rPr>
        <w:t>probable</w:t>
      </w:r>
      <w:r w:rsidR="00523D99">
        <w:rPr>
          <w:rFonts w:ascii="Times New Roman" w:hAnsi="Times New Roman" w:cs="Times New Roman"/>
          <w:sz w:val="24"/>
          <w:szCs w:val="24"/>
        </w:rPr>
        <w:t xml:space="preserve"> to receive greater punishment than defendants of </w:t>
      </w:r>
      <w:r w:rsidR="00BF3057">
        <w:rPr>
          <w:rFonts w:ascii="Times New Roman" w:hAnsi="Times New Roman" w:cs="Times New Roman"/>
          <w:sz w:val="24"/>
          <w:szCs w:val="24"/>
        </w:rPr>
        <w:t>low</w:t>
      </w:r>
      <w:r w:rsidR="00523D99">
        <w:rPr>
          <w:rFonts w:ascii="Times New Roman" w:hAnsi="Times New Roman" w:cs="Times New Roman"/>
          <w:sz w:val="24"/>
          <w:szCs w:val="24"/>
        </w:rPr>
        <w:t xml:space="preserve"> socioeconomic status.  Both of these findings, however, had very small effect sizes.  </w:t>
      </w:r>
    </w:p>
    <w:p w:rsidR="006E393A" w:rsidRDefault="00FD4A39" w:rsidP="00BA5F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E393A">
        <w:rPr>
          <w:rFonts w:ascii="Times New Roman" w:hAnsi="Times New Roman" w:cs="Times New Roman"/>
          <w:sz w:val="24"/>
          <w:szCs w:val="24"/>
        </w:rPr>
        <w:t>purpose of the</w:t>
      </w:r>
      <w:r>
        <w:rPr>
          <w:rFonts w:ascii="Times New Roman" w:hAnsi="Times New Roman" w:cs="Times New Roman"/>
          <w:sz w:val="24"/>
          <w:szCs w:val="24"/>
        </w:rPr>
        <w:t xml:space="preserve"> study</w:t>
      </w:r>
      <w:r w:rsidR="006E393A">
        <w:rPr>
          <w:rFonts w:ascii="Times New Roman" w:hAnsi="Times New Roman" w:cs="Times New Roman"/>
          <w:sz w:val="24"/>
          <w:szCs w:val="24"/>
        </w:rPr>
        <w:t xml:space="preserve"> was to investigate</w:t>
      </w:r>
      <w:r>
        <w:rPr>
          <w:rFonts w:ascii="Times New Roman" w:hAnsi="Times New Roman" w:cs="Times New Roman"/>
          <w:sz w:val="24"/>
          <w:szCs w:val="24"/>
        </w:rPr>
        <w:t xml:space="preserve"> whether the socioeconomic status of offender</w:t>
      </w:r>
      <w:r w:rsidR="0062184B">
        <w:rPr>
          <w:rFonts w:ascii="Times New Roman" w:hAnsi="Times New Roman" w:cs="Times New Roman"/>
          <w:sz w:val="24"/>
          <w:szCs w:val="24"/>
        </w:rPr>
        <w:t xml:space="preserve">s had affected the perception of punishment in </w:t>
      </w:r>
      <w:r w:rsidR="008D49EF">
        <w:rPr>
          <w:rFonts w:ascii="Times New Roman" w:hAnsi="Times New Roman" w:cs="Times New Roman"/>
          <w:sz w:val="24"/>
          <w:szCs w:val="24"/>
        </w:rPr>
        <w:t>the crime of the illegal sales of guns and the crime of manslaughter</w:t>
      </w:r>
      <w:r w:rsidR="0062184B">
        <w:rPr>
          <w:rFonts w:ascii="Times New Roman" w:hAnsi="Times New Roman" w:cs="Times New Roman"/>
          <w:sz w:val="24"/>
          <w:szCs w:val="24"/>
        </w:rPr>
        <w:t xml:space="preserve">.  </w:t>
      </w:r>
      <w:r w:rsidR="00DA3BAC">
        <w:rPr>
          <w:rFonts w:ascii="Times New Roman" w:hAnsi="Times New Roman" w:cs="Times New Roman"/>
          <w:sz w:val="24"/>
          <w:szCs w:val="24"/>
        </w:rPr>
        <w:t>Offenders of h</w:t>
      </w:r>
      <w:r w:rsidR="007A186F">
        <w:rPr>
          <w:rFonts w:ascii="Times New Roman" w:hAnsi="Times New Roman" w:cs="Times New Roman"/>
          <w:sz w:val="24"/>
          <w:szCs w:val="24"/>
        </w:rPr>
        <w:t xml:space="preserve">igh and low socioeconomic status </w:t>
      </w:r>
      <w:r w:rsidR="00D426D8">
        <w:rPr>
          <w:rFonts w:ascii="Times New Roman" w:hAnsi="Times New Roman" w:cs="Times New Roman"/>
          <w:sz w:val="24"/>
          <w:szCs w:val="24"/>
        </w:rPr>
        <w:t xml:space="preserve">were described in two different </w:t>
      </w:r>
      <w:r w:rsidR="00345AB7">
        <w:rPr>
          <w:rFonts w:ascii="Times New Roman" w:hAnsi="Times New Roman" w:cs="Times New Roman"/>
          <w:sz w:val="24"/>
          <w:szCs w:val="24"/>
        </w:rPr>
        <w:t xml:space="preserve">vignettes </w:t>
      </w:r>
      <w:r w:rsidR="0065036E">
        <w:rPr>
          <w:rFonts w:ascii="Times New Roman" w:hAnsi="Times New Roman" w:cs="Times New Roman"/>
          <w:sz w:val="24"/>
          <w:szCs w:val="24"/>
        </w:rPr>
        <w:t>describing</w:t>
      </w:r>
      <w:r w:rsidR="0027465D">
        <w:rPr>
          <w:rFonts w:ascii="Times New Roman" w:hAnsi="Times New Roman" w:cs="Times New Roman"/>
          <w:sz w:val="24"/>
          <w:szCs w:val="24"/>
        </w:rPr>
        <w:t xml:space="preserve"> the crime of </w:t>
      </w:r>
      <w:r w:rsidR="00D426D8">
        <w:rPr>
          <w:rFonts w:ascii="Times New Roman" w:hAnsi="Times New Roman" w:cs="Times New Roman"/>
          <w:sz w:val="24"/>
          <w:szCs w:val="24"/>
        </w:rPr>
        <w:t xml:space="preserve">involuntary manslaughter </w:t>
      </w:r>
      <w:r w:rsidR="00131635">
        <w:rPr>
          <w:rFonts w:ascii="Times New Roman" w:hAnsi="Times New Roman" w:cs="Times New Roman"/>
          <w:sz w:val="24"/>
          <w:szCs w:val="24"/>
        </w:rPr>
        <w:t>or</w:t>
      </w:r>
      <w:r w:rsidR="00E150B1">
        <w:rPr>
          <w:rFonts w:ascii="Times New Roman" w:hAnsi="Times New Roman" w:cs="Times New Roman"/>
          <w:sz w:val="24"/>
          <w:szCs w:val="24"/>
        </w:rPr>
        <w:t xml:space="preserve"> the</w:t>
      </w:r>
      <w:r w:rsidR="0027465D">
        <w:rPr>
          <w:rFonts w:ascii="Times New Roman" w:hAnsi="Times New Roman" w:cs="Times New Roman"/>
          <w:sz w:val="24"/>
          <w:szCs w:val="24"/>
        </w:rPr>
        <w:t xml:space="preserve"> crime of the </w:t>
      </w:r>
      <w:r w:rsidR="00E150B1">
        <w:rPr>
          <w:rFonts w:ascii="Times New Roman" w:hAnsi="Times New Roman" w:cs="Times New Roman"/>
          <w:sz w:val="24"/>
          <w:szCs w:val="24"/>
        </w:rPr>
        <w:t>illegal sales of guns.</w:t>
      </w:r>
    </w:p>
    <w:p w:rsidR="00167898" w:rsidRDefault="00023EF4" w:rsidP="00167898">
      <w:pPr>
        <w:spacing w:after="0" w:line="480" w:lineRule="auto"/>
        <w:ind w:firstLine="720"/>
        <w:rPr>
          <w:rFonts w:ascii="Times New Roman" w:hAnsi="Times New Roman" w:cs="Times New Roman"/>
          <w:sz w:val="24"/>
          <w:szCs w:val="24"/>
        </w:rPr>
      </w:pPr>
      <w:r w:rsidRPr="000C207A">
        <w:rPr>
          <w:rFonts w:ascii="Times New Roman" w:hAnsi="Times New Roman" w:cs="Times New Roman"/>
          <w:sz w:val="24"/>
          <w:szCs w:val="24"/>
        </w:rPr>
        <w:t>In the study, i</w:t>
      </w:r>
      <w:r w:rsidR="00831E28" w:rsidRPr="000C207A">
        <w:rPr>
          <w:rFonts w:ascii="Times New Roman" w:hAnsi="Times New Roman" w:cs="Times New Roman"/>
          <w:sz w:val="24"/>
          <w:szCs w:val="24"/>
        </w:rPr>
        <w:t xml:space="preserve">t </w:t>
      </w:r>
      <w:r w:rsidR="0001593F">
        <w:rPr>
          <w:rFonts w:ascii="Times New Roman" w:hAnsi="Times New Roman" w:cs="Times New Roman"/>
          <w:sz w:val="24"/>
          <w:szCs w:val="24"/>
        </w:rPr>
        <w:t>was</w:t>
      </w:r>
      <w:r w:rsidR="004E0FF6" w:rsidRPr="000C207A">
        <w:rPr>
          <w:rFonts w:ascii="Times New Roman" w:hAnsi="Times New Roman" w:cs="Times New Roman"/>
          <w:sz w:val="24"/>
          <w:szCs w:val="24"/>
        </w:rPr>
        <w:t xml:space="preserve"> hypothesize</w:t>
      </w:r>
      <w:r w:rsidR="00831E28" w:rsidRPr="000C207A">
        <w:rPr>
          <w:rFonts w:ascii="Times New Roman" w:hAnsi="Times New Roman" w:cs="Times New Roman"/>
          <w:sz w:val="24"/>
          <w:szCs w:val="24"/>
        </w:rPr>
        <w:t>d</w:t>
      </w:r>
      <w:r w:rsidR="004E0FF6" w:rsidRPr="000C207A">
        <w:rPr>
          <w:rFonts w:ascii="Times New Roman" w:hAnsi="Times New Roman" w:cs="Times New Roman"/>
          <w:sz w:val="24"/>
          <w:szCs w:val="24"/>
        </w:rPr>
        <w:t xml:space="preserve"> that </w:t>
      </w:r>
      <w:r w:rsidR="00525A97">
        <w:rPr>
          <w:rFonts w:ascii="Times New Roman" w:hAnsi="Times New Roman" w:cs="Times New Roman"/>
          <w:sz w:val="24"/>
          <w:szCs w:val="24"/>
        </w:rPr>
        <w:t>offenders of high socioeconomic status</w:t>
      </w:r>
      <w:r w:rsidR="004E0FF6" w:rsidRPr="000C207A">
        <w:rPr>
          <w:rFonts w:ascii="Times New Roman" w:hAnsi="Times New Roman" w:cs="Times New Roman"/>
          <w:sz w:val="24"/>
          <w:szCs w:val="24"/>
        </w:rPr>
        <w:t xml:space="preserve"> </w:t>
      </w:r>
      <w:r w:rsidR="00525A97">
        <w:rPr>
          <w:rFonts w:ascii="Times New Roman" w:hAnsi="Times New Roman" w:cs="Times New Roman"/>
          <w:sz w:val="24"/>
          <w:szCs w:val="24"/>
        </w:rPr>
        <w:t>would</w:t>
      </w:r>
      <w:r w:rsidR="004E0FF6" w:rsidRPr="000C207A">
        <w:rPr>
          <w:rFonts w:ascii="Times New Roman" w:hAnsi="Times New Roman" w:cs="Times New Roman"/>
          <w:sz w:val="24"/>
          <w:szCs w:val="24"/>
        </w:rPr>
        <w:t xml:space="preserve"> be treated with more leniency than </w:t>
      </w:r>
      <w:r w:rsidR="009E5D18">
        <w:rPr>
          <w:rFonts w:ascii="Times New Roman" w:hAnsi="Times New Roman" w:cs="Times New Roman"/>
          <w:sz w:val="24"/>
          <w:szCs w:val="24"/>
        </w:rPr>
        <w:t>offenders</w:t>
      </w:r>
      <w:r w:rsidR="004E0FF6" w:rsidRPr="000C207A">
        <w:rPr>
          <w:rFonts w:ascii="Times New Roman" w:hAnsi="Times New Roman" w:cs="Times New Roman"/>
          <w:sz w:val="24"/>
          <w:szCs w:val="24"/>
        </w:rPr>
        <w:t xml:space="preserve"> </w:t>
      </w:r>
      <w:r w:rsidR="00525A97">
        <w:rPr>
          <w:rFonts w:ascii="Times New Roman" w:hAnsi="Times New Roman" w:cs="Times New Roman"/>
          <w:sz w:val="24"/>
          <w:szCs w:val="24"/>
        </w:rPr>
        <w:t>of low socioeconomic status</w:t>
      </w:r>
      <w:r w:rsidR="004E0FF6" w:rsidRPr="000C207A">
        <w:rPr>
          <w:rFonts w:ascii="Times New Roman" w:hAnsi="Times New Roman" w:cs="Times New Roman"/>
          <w:sz w:val="24"/>
          <w:szCs w:val="24"/>
        </w:rPr>
        <w:t>.</w:t>
      </w:r>
      <w:r w:rsidRPr="000C207A">
        <w:rPr>
          <w:rFonts w:ascii="Times New Roman" w:hAnsi="Times New Roman" w:cs="Times New Roman"/>
          <w:sz w:val="24"/>
          <w:szCs w:val="24"/>
        </w:rPr>
        <w:t xml:space="preserve">  </w:t>
      </w:r>
      <w:r w:rsidR="0001593F">
        <w:rPr>
          <w:rFonts w:ascii="Times New Roman" w:eastAsia="Times New Roman" w:hAnsi="Times New Roman" w:cs="Times New Roman"/>
          <w:sz w:val="24"/>
          <w:szCs w:val="24"/>
        </w:rPr>
        <w:t xml:space="preserve">It was also hypothesized that </w:t>
      </w:r>
      <w:r w:rsidR="00403A08">
        <w:rPr>
          <w:rFonts w:ascii="Times New Roman" w:eastAsia="Times New Roman" w:hAnsi="Times New Roman" w:cs="Times New Roman"/>
          <w:sz w:val="24"/>
          <w:szCs w:val="24"/>
        </w:rPr>
        <w:t>there would be an</w:t>
      </w:r>
      <w:r w:rsidR="0001593F">
        <w:rPr>
          <w:rFonts w:ascii="Times New Roman" w:eastAsia="Times New Roman" w:hAnsi="Times New Roman" w:cs="Times New Roman"/>
          <w:sz w:val="24"/>
          <w:szCs w:val="24"/>
        </w:rPr>
        <w:t xml:space="preserve"> interaction between the socioeconomic status of </w:t>
      </w:r>
      <w:r w:rsidR="006D713B">
        <w:rPr>
          <w:rFonts w:ascii="Times New Roman" w:eastAsia="Times New Roman" w:hAnsi="Times New Roman" w:cs="Times New Roman"/>
          <w:sz w:val="24"/>
          <w:szCs w:val="24"/>
        </w:rPr>
        <w:t>the offender</w:t>
      </w:r>
      <w:r w:rsidR="0001593F">
        <w:rPr>
          <w:rFonts w:ascii="Times New Roman" w:eastAsia="Times New Roman" w:hAnsi="Times New Roman" w:cs="Times New Roman"/>
          <w:sz w:val="24"/>
          <w:szCs w:val="24"/>
        </w:rPr>
        <w:t xml:space="preserve"> and the crime committed</w:t>
      </w:r>
      <w:r w:rsidR="00403A08">
        <w:rPr>
          <w:rFonts w:ascii="Times New Roman" w:eastAsia="Times New Roman" w:hAnsi="Times New Roman" w:cs="Times New Roman"/>
          <w:sz w:val="24"/>
          <w:szCs w:val="24"/>
        </w:rPr>
        <w:t>,</w:t>
      </w:r>
      <w:r w:rsidR="0001593F">
        <w:rPr>
          <w:rFonts w:ascii="Times New Roman" w:eastAsia="Times New Roman" w:hAnsi="Times New Roman" w:cs="Times New Roman"/>
          <w:sz w:val="24"/>
          <w:szCs w:val="24"/>
        </w:rPr>
        <w:t xml:space="preserve"> such that </w:t>
      </w:r>
      <w:r w:rsidR="006D713B">
        <w:rPr>
          <w:rFonts w:ascii="Times New Roman" w:eastAsia="Times New Roman" w:hAnsi="Times New Roman" w:cs="Times New Roman"/>
          <w:sz w:val="24"/>
          <w:szCs w:val="24"/>
        </w:rPr>
        <w:t>offenders</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of  </w:t>
      </w:r>
      <w:r w:rsidR="006D713B">
        <w:rPr>
          <w:rFonts w:ascii="Times New Roman" w:eastAsia="Times New Roman" w:hAnsi="Times New Roman" w:cs="Times New Roman"/>
          <w:sz w:val="24"/>
          <w:szCs w:val="24"/>
        </w:rPr>
        <w:t>high</w:t>
      </w:r>
      <w:r w:rsidR="001B6413">
        <w:rPr>
          <w:rFonts w:ascii="Times New Roman" w:eastAsia="Times New Roman" w:hAnsi="Times New Roman" w:cs="Times New Roman"/>
          <w:sz w:val="24"/>
          <w:szCs w:val="24"/>
        </w:rPr>
        <w:t xml:space="preserve"> socioeconomic status</w:t>
      </w:r>
      <w:r w:rsidR="0001593F">
        <w:rPr>
          <w:rFonts w:ascii="Times New Roman" w:eastAsia="Times New Roman" w:hAnsi="Times New Roman" w:cs="Times New Roman"/>
          <w:sz w:val="24"/>
          <w:szCs w:val="24"/>
        </w:rPr>
        <w:t xml:space="preserve"> who commit</w:t>
      </w:r>
      <w:r w:rsidR="006D713B">
        <w:rPr>
          <w:rFonts w:ascii="Times New Roman" w:eastAsia="Times New Roman" w:hAnsi="Times New Roman" w:cs="Times New Roman"/>
          <w:sz w:val="24"/>
          <w:szCs w:val="24"/>
        </w:rPr>
        <w:t>ted</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involuntary </w:t>
      </w:r>
      <w:r w:rsidR="0001593F">
        <w:rPr>
          <w:rFonts w:ascii="Times New Roman" w:eastAsia="Times New Roman" w:hAnsi="Times New Roman" w:cs="Times New Roman"/>
          <w:sz w:val="24"/>
          <w:szCs w:val="24"/>
        </w:rPr>
        <w:t>manslaughter</w:t>
      </w:r>
      <w:r w:rsidR="001B6413">
        <w:rPr>
          <w:rFonts w:ascii="Times New Roman" w:eastAsia="Times New Roman" w:hAnsi="Times New Roman" w:cs="Times New Roman"/>
          <w:sz w:val="24"/>
          <w:szCs w:val="24"/>
        </w:rPr>
        <w:t xml:space="preserve"> </w:t>
      </w:r>
      <w:r w:rsidR="00403A08">
        <w:rPr>
          <w:rFonts w:ascii="Times New Roman" w:eastAsia="Times New Roman" w:hAnsi="Times New Roman" w:cs="Times New Roman"/>
          <w:sz w:val="24"/>
          <w:szCs w:val="24"/>
        </w:rPr>
        <w:t>would be</w:t>
      </w:r>
      <w:r w:rsidR="001B6413">
        <w:rPr>
          <w:rFonts w:ascii="Times New Roman" w:eastAsia="Times New Roman" w:hAnsi="Times New Roman" w:cs="Times New Roman"/>
          <w:sz w:val="24"/>
          <w:szCs w:val="24"/>
        </w:rPr>
        <w:t xml:space="preserve"> treated with more leniency</w:t>
      </w:r>
      <w:r w:rsidR="006D713B">
        <w:rPr>
          <w:rFonts w:ascii="Times New Roman" w:eastAsia="Times New Roman" w:hAnsi="Times New Roman" w:cs="Times New Roman"/>
          <w:sz w:val="24"/>
          <w:szCs w:val="24"/>
        </w:rPr>
        <w:t xml:space="preserve"> than offenders</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of </w:t>
      </w:r>
      <w:r w:rsidR="006D713B">
        <w:rPr>
          <w:rFonts w:ascii="Times New Roman" w:eastAsia="Times New Roman" w:hAnsi="Times New Roman" w:cs="Times New Roman"/>
          <w:sz w:val="24"/>
          <w:szCs w:val="24"/>
        </w:rPr>
        <w:t>low</w:t>
      </w:r>
      <w:r w:rsidR="001B6413">
        <w:rPr>
          <w:rFonts w:ascii="Times New Roman" w:eastAsia="Times New Roman" w:hAnsi="Times New Roman" w:cs="Times New Roman"/>
          <w:sz w:val="24"/>
          <w:szCs w:val="24"/>
        </w:rPr>
        <w:t xml:space="preserve"> socioeconomic status</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who </w:t>
      </w:r>
      <w:r w:rsidR="0001593F">
        <w:rPr>
          <w:rFonts w:ascii="Times New Roman" w:eastAsia="Times New Roman" w:hAnsi="Times New Roman" w:cs="Times New Roman"/>
          <w:sz w:val="24"/>
          <w:szCs w:val="24"/>
        </w:rPr>
        <w:t>also committed manslaughter</w:t>
      </w:r>
      <w:r w:rsidR="001B6413">
        <w:rPr>
          <w:rFonts w:ascii="Times New Roman" w:eastAsia="Times New Roman" w:hAnsi="Times New Roman" w:cs="Times New Roman"/>
          <w:sz w:val="24"/>
          <w:szCs w:val="24"/>
        </w:rPr>
        <w:t>.</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 </w:t>
      </w:r>
      <w:r w:rsidR="00AF4F96">
        <w:rPr>
          <w:rFonts w:ascii="Times New Roman" w:eastAsia="Times New Roman" w:hAnsi="Times New Roman" w:cs="Times New Roman"/>
          <w:sz w:val="24"/>
          <w:szCs w:val="24"/>
        </w:rPr>
        <w:t>In addition</w:t>
      </w:r>
      <w:r w:rsidR="00403A08">
        <w:rPr>
          <w:rFonts w:ascii="Times New Roman" w:eastAsia="Times New Roman" w:hAnsi="Times New Roman" w:cs="Times New Roman"/>
          <w:sz w:val="24"/>
          <w:szCs w:val="24"/>
        </w:rPr>
        <w:t xml:space="preserve">, </w:t>
      </w:r>
      <w:r w:rsidR="006D713B">
        <w:rPr>
          <w:rFonts w:ascii="Times New Roman" w:eastAsia="Times New Roman" w:hAnsi="Times New Roman" w:cs="Times New Roman"/>
          <w:sz w:val="24"/>
          <w:szCs w:val="24"/>
        </w:rPr>
        <w:t>offenders</w:t>
      </w:r>
      <w:r w:rsidR="0001593F">
        <w:rPr>
          <w:rFonts w:ascii="Times New Roman" w:eastAsia="Times New Roman" w:hAnsi="Times New Roman" w:cs="Times New Roman"/>
          <w:sz w:val="24"/>
          <w:szCs w:val="24"/>
        </w:rPr>
        <w:t xml:space="preserve"> </w:t>
      </w:r>
      <w:r w:rsidR="001B6413">
        <w:rPr>
          <w:rFonts w:ascii="Times New Roman" w:eastAsia="Times New Roman" w:hAnsi="Times New Roman" w:cs="Times New Roman"/>
          <w:sz w:val="24"/>
          <w:szCs w:val="24"/>
        </w:rPr>
        <w:t xml:space="preserve">of </w:t>
      </w:r>
      <w:r w:rsidR="006D713B">
        <w:rPr>
          <w:rFonts w:ascii="Times New Roman" w:eastAsia="Times New Roman" w:hAnsi="Times New Roman" w:cs="Times New Roman"/>
          <w:sz w:val="24"/>
          <w:szCs w:val="24"/>
        </w:rPr>
        <w:t>high</w:t>
      </w:r>
      <w:r w:rsidR="001B6413">
        <w:rPr>
          <w:rFonts w:ascii="Times New Roman" w:eastAsia="Times New Roman" w:hAnsi="Times New Roman" w:cs="Times New Roman"/>
          <w:sz w:val="24"/>
          <w:szCs w:val="24"/>
        </w:rPr>
        <w:t xml:space="preserve"> socioeconomic status</w:t>
      </w:r>
      <w:r w:rsidR="0001593F">
        <w:rPr>
          <w:rFonts w:ascii="Times New Roman" w:eastAsia="Times New Roman" w:hAnsi="Times New Roman" w:cs="Times New Roman"/>
          <w:sz w:val="24"/>
          <w:szCs w:val="24"/>
        </w:rPr>
        <w:t xml:space="preserve"> who sold illegal guns </w:t>
      </w:r>
      <w:r w:rsidR="00403A08">
        <w:rPr>
          <w:rFonts w:ascii="Times New Roman" w:eastAsia="Times New Roman" w:hAnsi="Times New Roman" w:cs="Times New Roman"/>
          <w:sz w:val="24"/>
          <w:szCs w:val="24"/>
        </w:rPr>
        <w:t>would be</w:t>
      </w:r>
      <w:r w:rsidR="0001593F">
        <w:rPr>
          <w:rFonts w:ascii="Times New Roman" w:eastAsia="Times New Roman" w:hAnsi="Times New Roman" w:cs="Times New Roman"/>
          <w:sz w:val="24"/>
          <w:szCs w:val="24"/>
        </w:rPr>
        <w:t xml:space="preserve"> treated with more leniency than </w:t>
      </w:r>
      <w:r w:rsidR="006D713B">
        <w:rPr>
          <w:rFonts w:ascii="Times New Roman" w:eastAsia="Times New Roman" w:hAnsi="Times New Roman" w:cs="Times New Roman"/>
          <w:sz w:val="24"/>
          <w:szCs w:val="24"/>
        </w:rPr>
        <w:t>offenders</w:t>
      </w:r>
      <w:r w:rsidR="0001593F">
        <w:rPr>
          <w:rFonts w:ascii="Times New Roman" w:eastAsia="Times New Roman" w:hAnsi="Times New Roman" w:cs="Times New Roman"/>
          <w:sz w:val="24"/>
          <w:szCs w:val="24"/>
        </w:rPr>
        <w:t xml:space="preserve"> </w:t>
      </w:r>
      <w:r w:rsidR="00403A08">
        <w:rPr>
          <w:rFonts w:ascii="Times New Roman" w:eastAsia="Times New Roman" w:hAnsi="Times New Roman" w:cs="Times New Roman"/>
          <w:sz w:val="24"/>
          <w:szCs w:val="24"/>
        </w:rPr>
        <w:t xml:space="preserve">of </w:t>
      </w:r>
      <w:r w:rsidR="006D713B">
        <w:rPr>
          <w:rFonts w:ascii="Times New Roman" w:eastAsia="Times New Roman" w:hAnsi="Times New Roman" w:cs="Times New Roman"/>
          <w:sz w:val="24"/>
          <w:szCs w:val="24"/>
        </w:rPr>
        <w:t>low</w:t>
      </w:r>
      <w:r w:rsidR="00403A08">
        <w:rPr>
          <w:rFonts w:ascii="Times New Roman" w:eastAsia="Times New Roman" w:hAnsi="Times New Roman" w:cs="Times New Roman"/>
          <w:sz w:val="24"/>
          <w:szCs w:val="24"/>
        </w:rPr>
        <w:t xml:space="preserve"> socioeconomic status</w:t>
      </w:r>
      <w:r w:rsidR="0001593F">
        <w:rPr>
          <w:rFonts w:ascii="Times New Roman" w:eastAsia="Times New Roman" w:hAnsi="Times New Roman" w:cs="Times New Roman"/>
          <w:sz w:val="24"/>
          <w:szCs w:val="24"/>
        </w:rPr>
        <w:t xml:space="preserve"> wh</w:t>
      </w:r>
      <w:r w:rsidR="00945C23">
        <w:rPr>
          <w:rFonts w:ascii="Times New Roman" w:eastAsia="Times New Roman" w:hAnsi="Times New Roman" w:cs="Times New Roman"/>
          <w:sz w:val="24"/>
          <w:szCs w:val="24"/>
        </w:rPr>
        <w:t xml:space="preserve">o also sold illegal guns.  </w:t>
      </w:r>
      <w:r w:rsidR="009E5D18">
        <w:rPr>
          <w:rFonts w:ascii="Times New Roman" w:eastAsia="Times New Roman" w:hAnsi="Times New Roman" w:cs="Times New Roman"/>
          <w:sz w:val="24"/>
          <w:szCs w:val="24"/>
        </w:rPr>
        <w:t>Offenders</w:t>
      </w:r>
      <w:r w:rsidR="0001593F">
        <w:rPr>
          <w:rFonts w:ascii="Times New Roman" w:eastAsia="Times New Roman" w:hAnsi="Times New Roman" w:cs="Times New Roman"/>
          <w:sz w:val="24"/>
          <w:szCs w:val="24"/>
        </w:rPr>
        <w:t xml:space="preserve"> who sold illegal guns </w:t>
      </w:r>
      <w:r w:rsidR="00403A08">
        <w:rPr>
          <w:rFonts w:ascii="Times New Roman" w:eastAsia="Times New Roman" w:hAnsi="Times New Roman" w:cs="Times New Roman"/>
          <w:sz w:val="24"/>
          <w:szCs w:val="24"/>
        </w:rPr>
        <w:t>would be treated</w:t>
      </w:r>
      <w:r w:rsidR="0001593F">
        <w:rPr>
          <w:rFonts w:ascii="Times New Roman" w:eastAsia="Times New Roman" w:hAnsi="Times New Roman" w:cs="Times New Roman"/>
          <w:sz w:val="24"/>
          <w:szCs w:val="24"/>
        </w:rPr>
        <w:t xml:space="preserve"> with more leniency than </w:t>
      </w:r>
      <w:r w:rsidR="009E5D18">
        <w:rPr>
          <w:rFonts w:ascii="Times New Roman" w:eastAsia="Times New Roman" w:hAnsi="Times New Roman" w:cs="Times New Roman"/>
          <w:sz w:val="24"/>
          <w:szCs w:val="24"/>
        </w:rPr>
        <w:t>offenders</w:t>
      </w:r>
      <w:r w:rsidR="0001593F">
        <w:rPr>
          <w:rFonts w:ascii="Times New Roman" w:eastAsia="Times New Roman" w:hAnsi="Times New Roman" w:cs="Times New Roman"/>
          <w:sz w:val="24"/>
          <w:szCs w:val="24"/>
        </w:rPr>
        <w:t xml:space="preserve"> who committed manslaughter regardless of </w:t>
      </w:r>
      <w:r w:rsidR="00403A08">
        <w:rPr>
          <w:rFonts w:ascii="Times New Roman" w:eastAsia="Times New Roman" w:hAnsi="Times New Roman" w:cs="Times New Roman"/>
          <w:sz w:val="24"/>
          <w:szCs w:val="24"/>
        </w:rPr>
        <w:t>socio</w:t>
      </w:r>
      <w:r w:rsidR="0001593F">
        <w:rPr>
          <w:rFonts w:ascii="Times New Roman" w:eastAsia="Times New Roman" w:hAnsi="Times New Roman" w:cs="Times New Roman"/>
          <w:sz w:val="24"/>
          <w:szCs w:val="24"/>
        </w:rPr>
        <w:t xml:space="preserve">economic status.  </w:t>
      </w:r>
    </w:p>
    <w:p w:rsidR="00964041" w:rsidRPr="00167898" w:rsidRDefault="00964041" w:rsidP="00167898">
      <w:pPr>
        <w:spacing w:after="0" w:line="480" w:lineRule="auto"/>
        <w:jc w:val="center"/>
        <w:rPr>
          <w:rFonts w:ascii="Times New Roman" w:hAnsi="Times New Roman" w:cs="Times New Roman"/>
          <w:sz w:val="24"/>
          <w:szCs w:val="24"/>
        </w:rPr>
      </w:pPr>
      <w:r w:rsidRPr="000C207A">
        <w:rPr>
          <w:rFonts w:ascii="Times New Roman" w:hAnsi="Times New Roman" w:cs="Times New Roman"/>
          <w:b/>
          <w:sz w:val="24"/>
          <w:szCs w:val="24"/>
        </w:rPr>
        <w:lastRenderedPageBreak/>
        <w:t>Method</w:t>
      </w:r>
    </w:p>
    <w:p w:rsidR="00964041" w:rsidRPr="000C207A" w:rsidRDefault="00964041" w:rsidP="000C207A">
      <w:pPr>
        <w:spacing w:after="0" w:line="480" w:lineRule="auto"/>
        <w:rPr>
          <w:rFonts w:ascii="Times New Roman" w:hAnsi="Times New Roman" w:cs="Times New Roman"/>
          <w:b/>
          <w:sz w:val="24"/>
          <w:szCs w:val="24"/>
        </w:rPr>
      </w:pPr>
      <w:r w:rsidRPr="000C207A">
        <w:rPr>
          <w:rFonts w:ascii="Times New Roman" w:hAnsi="Times New Roman" w:cs="Times New Roman"/>
          <w:b/>
          <w:sz w:val="24"/>
          <w:szCs w:val="24"/>
        </w:rPr>
        <w:t>Participants</w:t>
      </w:r>
    </w:p>
    <w:p w:rsidR="00906307" w:rsidRPr="000C207A" w:rsidRDefault="00906307" w:rsidP="000C207A">
      <w:pPr>
        <w:spacing w:after="0" w:line="480" w:lineRule="auto"/>
        <w:rPr>
          <w:rFonts w:ascii="Times New Roman" w:hAnsi="Times New Roman" w:cs="Times New Roman"/>
          <w:sz w:val="24"/>
          <w:szCs w:val="24"/>
        </w:rPr>
      </w:pPr>
      <w:r w:rsidRPr="000C207A">
        <w:rPr>
          <w:rFonts w:ascii="Times New Roman" w:hAnsi="Times New Roman" w:cs="Times New Roman"/>
          <w:b/>
          <w:sz w:val="24"/>
          <w:szCs w:val="24"/>
        </w:rPr>
        <w:tab/>
      </w:r>
      <w:r w:rsidR="008E7658">
        <w:rPr>
          <w:rFonts w:ascii="Times New Roman" w:hAnsi="Times New Roman" w:cs="Times New Roman"/>
          <w:sz w:val="24"/>
          <w:szCs w:val="24"/>
        </w:rPr>
        <w:t>Twent</w:t>
      </w:r>
      <w:r w:rsidR="00696997">
        <w:rPr>
          <w:rFonts w:ascii="Times New Roman" w:hAnsi="Times New Roman" w:cs="Times New Roman"/>
          <w:sz w:val="24"/>
          <w:szCs w:val="24"/>
        </w:rPr>
        <w:t>y</w:t>
      </w:r>
      <w:r w:rsidR="00222BA4">
        <w:rPr>
          <w:rFonts w:ascii="Times New Roman" w:hAnsi="Times New Roman" w:cs="Times New Roman"/>
          <w:sz w:val="24"/>
          <w:szCs w:val="24"/>
        </w:rPr>
        <w:t>-six</w:t>
      </w:r>
      <w:r w:rsidR="008E7658">
        <w:rPr>
          <w:rFonts w:ascii="Times New Roman" w:hAnsi="Times New Roman" w:cs="Times New Roman"/>
          <w:sz w:val="24"/>
          <w:szCs w:val="24"/>
        </w:rPr>
        <w:t xml:space="preserve"> </w:t>
      </w:r>
      <w:r w:rsidR="006C4E9C">
        <w:rPr>
          <w:rFonts w:ascii="Times New Roman" w:hAnsi="Times New Roman" w:cs="Times New Roman"/>
          <w:sz w:val="24"/>
          <w:szCs w:val="24"/>
        </w:rPr>
        <w:t xml:space="preserve">(14 women, 12 men; age range = 18-24, </w:t>
      </w:r>
      <w:r w:rsidR="006C4E9C">
        <w:rPr>
          <w:rFonts w:ascii="Times New Roman" w:hAnsi="Times New Roman" w:cs="Times New Roman"/>
          <w:i/>
          <w:sz w:val="24"/>
          <w:szCs w:val="24"/>
        </w:rPr>
        <w:t xml:space="preserve">M </w:t>
      </w:r>
      <w:r w:rsidR="006C4E9C">
        <w:rPr>
          <w:rFonts w:ascii="Times New Roman" w:hAnsi="Times New Roman" w:cs="Times New Roman"/>
          <w:sz w:val="24"/>
          <w:szCs w:val="24"/>
        </w:rPr>
        <w:t xml:space="preserve">= 20.37) </w:t>
      </w:r>
      <w:r w:rsidR="008E7658">
        <w:rPr>
          <w:rFonts w:ascii="Times New Roman" w:hAnsi="Times New Roman" w:cs="Times New Roman"/>
          <w:sz w:val="24"/>
          <w:szCs w:val="24"/>
        </w:rPr>
        <w:t>u</w:t>
      </w:r>
      <w:r w:rsidRPr="000C207A">
        <w:rPr>
          <w:rFonts w:ascii="Times New Roman" w:hAnsi="Times New Roman" w:cs="Times New Roman"/>
          <w:sz w:val="24"/>
          <w:szCs w:val="24"/>
        </w:rPr>
        <w:t xml:space="preserve">ndergraduate students of California State University, Northridge were used as participants.  </w:t>
      </w:r>
      <w:r w:rsidR="00573208">
        <w:rPr>
          <w:rFonts w:ascii="Times New Roman" w:hAnsi="Times New Roman" w:cs="Times New Roman"/>
          <w:sz w:val="24"/>
          <w:szCs w:val="24"/>
        </w:rPr>
        <w:t xml:space="preserve">The students were psychology majors who participated in order to fulfill </w:t>
      </w:r>
      <w:r w:rsidR="00735D65">
        <w:rPr>
          <w:rFonts w:ascii="Times New Roman" w:hAnsi="Times New Roman" w:cs="Times New Roman"/>
          <w:sz w:val="24"/>
          <w:szCs w:val="24"/>
        </w:rPr>
        <w:t xml:space="preserve">psychology </w:t>
      </w:r>
      <w:r w:rsidR="00573208">
        <w:rPr>
          <w:rFonts w:ascii="Times New Roman" w:hAnsi="Times New Roman" w:cs="Times New Roman"/>
          <w:sz w:val="24"/>
          <w:szCs w:val="24"/>
        </w:rPr>
        <w:t>course requirements of research credits.</w:t>
      </w:r>
    </w:p>
    <w:p w:rsidR="00964041" w:rsidRDefault="00964041" w:rsidP="000C207A">
      <w:pPr>
        <w:spacing w:after="0" w:line="480" w:lineRule="auto"/>
        <w:rPr>
          <w:rFonts w:ascii="Times New Roman" w:hAnsi="Times New Roman" w:cs="Times New Roman"/>
          <w:b/>
          <w:sz w:val="24"/>
          <w:szCs w:val="24"/>
        </w:rPr>
      </w:pPr>
      <w:r w:rsidRPr="000C207A">
        <w:rPr>
          <w:rFonts w:ascii="Times New Roman" w:hAnsi="Times New Roman" w:cs="Times New Roman"/>
          <w:b/>
          <w:sz w:val="24"/>
          <w:szCs w:val="24"/>
        </w:rPr>
        <w:t>Design</w:t>
      </w:r>
    </w:p>
    <w:p w:rsidR="006A39C5" w:rsidRPr="006A39C5" w:rsidRDefault="006A39C5" w:rsidP="0032122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CD1E6F" w:rsidRPr="00707620">
        <w:rPr>
          <w:rFonts w:ascii="Times New Roman" w:hAnsi="Times New Roman" w:cs="Times New Roman"/>
          <w:sz w:val="24"/>
          <w:szCs w:val="24"/>
        </w:rPr>
        <w:t xml:space="preserve">The </w:t>
      </w:r>
      <w:r w:rsidR="0032122E">
        <w:rPr>
          <w:rFonts w:ascii="Times New Roman" w:hAnsi="Times New Roman" w:cs="Times New Roman"/>
          <w:sz w:val="24"/>
          <w:szCs w:val="24"/>
        </w:rPr>
        <w:t>quantitative</w:t>
      </w:r>
      <w:r w:rsidR="00CD1E6F">
        <w:rPr>
          <w:rFonts w:ascii="Times New Roman" w:hAnsi="Times New Roman" w:cs="Times New Roman"/>
          <w:sz w:val="24"/>
          <w:szCs w:val="24"/>
        </w:rPr>
        <w:t xml:space="preserve"> </w:t>
      </w:r>
      <w:r w:rsidR="00CD1E6F" w:rsidRPr="00707620">
        <w:rPr>
          <w:rFonts w:ascii="Times New Roman" w:hAnsi="Times New Roman" w:cs="Times New Roman"/>
          <w:sz w:val="24"/>
          <w:szCs w:val="24"/>
        </w:rPr>
        <w:t xml:space="preserve">experiment used </w:t>
      </w:r>
      <w:r>
        <w:rPr>
          <w:rFonts w:ascii="Times New Roman" w:hAnsi="Times New Roman" w:cs="Times New Roman"/>
          <w:sz w:val="24"/>
          <w:szCs w:val="24"/>
        </w:rPr>
        <w:t xml:space="preserve">a </w:t>
      </w:r>
      <w:r w:rsidR="00F51227">
        <w:rPr>
          <w:rFonts w:ascii="Times New Roman" w:hAnsi="Times New Roman" w:cs="Times New Roman"/>
          <w:sz w:val="24"/>
          <w:szCs w:val="24"/>
        </w:rPr>
        <w:t xml:space="preserve">true-experimental </w:t>
      </w:r>
      <w:r>
        <w:rPr>
          <w:rFonts w:ascii="Times New Roman" w:hAnsi="Times New Roman" w:cs="Times New Roman"/>
          <w:sz w:val="24"/>
          <w:szCs w:val="24"/>
        </w:rPr>
        <w:t xml:space="preserve">2 x 2 </w:t>
      </w:r>
      <w:r w:rsidR="00CD1E6F">
        <w:rPr>
          <w:rFonts w:ascii="Times New Roman" w:hAnsi="Times New Roman" w:cs="Times New Roman"/>
          <w:sz w:val="24"/>
          <w:szCs w:val="24"/>
        </w:rPr>
        <w:t xml:space="preserve">within-subjects </w:t>
      </w:r>
      <w:r w:rsidR="00B12CBB">
        <w:rPr>
          <w:rFonts w:ascii="Times New Roman" w:hAnsi="Times New Roman" w:cs="Times New Roman"/>
          <w:sz w:val="24"/>
          <w:szCs w:val="24"/>
        </w:rPr>
        <w:t xml:space="preserve">factorial </w:t>
      </w:r>
      <w:r>
        <w:rPr>
          <w:rFonts w:ascii="Times New Roman" w:hAnsi="Times New Roman" w:cs="Times New Roman"/>
          <w:sz w:val="24"/>
          <w:szCs w:val="24"/>
        </w:rPr>
        <w:t>design.</w:t>
      </w:r>
      <w:r w:rsidR="00B1196A">
        <w:rPr>
          <w:rFonts w:ascii="Times New Roman" w:hAnsi="Times New Roman" w:cs="Times New Roman"/>
          <w:sz w:val="24"/>
          <w:szCs w:val="24"/>
        </w:rPr>
        <w:t xml:space="preserve">  The two levels socioeconomic status were </w:t>
      </w:r>
      <w:r w:rsidR="008B03C1">
        <w:rPr>
          <w:rFonts w:ascii="Times New Roman" w:hAnsi="Times New Roman" w:cs="Times New Roman"/>
          <w:sz w:val="24"/>
          <w:szCs w:val="24"/>
        </w:rPr>
        <w:t>high</w:t>
      </w:r>
      <w:r w:rsidR="00B1196A">
        <w:rPr>
          <w:rFonts w:ascii="Times New Roman" w:hAnsi="Times New Roman" w:cs="Times New Roman"/>
          <w:sz w:val="24"/>
          <w:szCs w:val="24"/>
        </w:rPr>
        <w:t xml:space="preserve"> and low socioeconomic status.</w:t>
      </w:r>
      <w:r w:rsidR="008653C0">
        <w:rPr>
          <w:rFonts w:ascii="Times New Roman" w:hAnsi="Times New Roman" w:cs="Times New Roman"/>
          <w:sz w:val="24"/>
          <w:szCs w:val="24"/>
        </w:rPr>
        <w:t xml:space="preserve">  High socioeconomic status constituted of having an </w:t>
      </w:r>
      <w:r w:rsidR="0004455D">
        <w:rPr>
          <w:rFonts w:ascii="Times New Roman" w:hAnsi="Times New Roman" w:cs="Times New Roman"/>
          <w:sz w:val="24"/>
          <w:szCs w:val="24"/>
        </w:rPr>
        <w:t xml:space="preserve">individual </w:t>
      </w:r>
      <w:r w:rsidR="008653C0">
        <w:rPr>
          <w:rFonts w:ascii="Times New Roman" w:hAnsi="Times New Roman" w:cs="Times New Roman"/>
          <w:sz w:val="24"/>
          <w:szCs w:val="24"/>
        </w:rPr>
        <w:t xml:space="preserve">annual income of 100,000 dollars or more.  Low socioeconomic status constituted of having an </w:t>
      </w:r>
      <w:r w:rsidR="0004455D">
        <w:rPr>
          <w:rFonts w:ascii="Times New Roman" w:hAnsi="Times New Roman" w:cs="Times New Roman"/>
          <w:sz w:val="24"/>
          <w:szCs w:val="24"/>
        </w:rPr>
        <w:t xml:space="preserve">individual </w:t>
      </w:r>
      <w:r w:rsidR="008565E5">
        <w:rPr>
          <w:rFonts w:ascii="Times New Roman" w:hAnsi="Times New Roman" w:cs="Times New Roman"/>
          <w:sz w:val="24"/>
          <w:szCs w:val="24"/>
        </w:rPr>
        <w:t>annual income of 22</w:t>
      </w:r>
      <w:r w:rsidR="008653C0">
        <w:rPr>
          <w:rFonts w:ascii="Times New Roman" w:hAnsi="Times New Roman" w:cs="Times New Roman"/>
          <w:sz w:val="24"/>
          <w:szCs w:val="24"/>
        </w:rPr>
        <w:t>,000 dollars or less.</w:t>
      </w:r>
      <w:r w:rsidR="001358C2">
        <w:rPr>
          <w:rFonts w:ascii="Times New Roman" w:hAnsi="Times New Roman" w:cs="Times New Roman"/>
          <w:sz w:val="24"/>
          <w:szCs w:val="24"/>
        </w:rPr>
        <w:t xml:space="preserve">  The two levels of crime </w:t>
      </w:r>
      <w:r w:rsidR="00A036D3">
        <w:rPr>
          <w:rFonts w:ascii="Times New Roman" w:hAnsi="Times New Roman" w:cs="Times New Roman"/>
          <w:sz w:val="24"/>
          <w:szCs w:val="24"/>
        </w:rPr>
        <w:t>were involuntary manslaughter and illegal sales of guns.</w:t>
      </w:r>
      <w:r w:rsidR="00D660FA">
        <w:rPr>
          <w:rFonts w:ascii="Times New Roman" w:hAnsi="Times New Roman" w:cs="Times New Roman"/>
          <w:sz w:val="24"/>
          <w:szCs w:val="24"/>
        </w:rPr>
        <w:t xml:space="preserve">  Involuntary manslaughter constituted of</w:t>
      </w:r>
      <w:r w:rsidR="00CA2D5A">
        <w:rPr>
          <w:rFonts w:ascii="Times New Roman" w:hAnsi="Times New Roman" w:cs="Times New Roman"/>
          <w:sz w:val="24"/>
          <w:szCs w:val="24"/>
        </w:rPr>
        <w:t xml:space="preserve"> an unintentional killing from recklessness or </w:t>
      </w:r>
      <w:r w:rsidR="00CA2D5A" w:rsidRPr="00CA2D5A">
        <w:rPr>
          <w:rFonts w:ascii="Times New Roman" w:hAnsi="Times New Roman" w:cs="Times New Roman"/>
          <w:sz w:val="24"/>
          <w:szCs w:val="24"/>
        </w:rPr>
        <w:t>negligence</w:t>
      </w:r>
      <w:r w:rsidR="00CA2D5A">
        <w:rPr>
          <w:rFonts w:ascii="Times New Roman" w:hAnsi="Times New Roman" w:cs="Times New Roman"/>
          <w:sz w:val="24"/>
          <w:szCs w:val="24"/>
        </w:rPr>
        <w:t>.</w:t>
      </w:r>
      <w:r w:rsidR="000B6AC2">
        <w:rPr>
          <w:rFonts w:ascii="Times New Roman" w:hAnsi="Times New Roman" w:cs="Times New Roman"/>
          <w:sz w:val="24"/>
          <w:szCs w:val="24"/>
        </w:rPr>
        <w:t xml:space="preserve">  Illegal sales of guns constituted of the unlawful selling of guns.</w:t>
      </w:r>
      <w:r w:rsidR="00E14FE9">
        <w:rPr>
          <w:rFonts w:ascii="Times New Roman" w:hAnsi="Times New Roman" w:cs="Times New Roman"/>
          <w:sz w:val="24"/>
          <w:szCs w:val="24"/>
        </w:rPr>
        <w:t xml:space="preserve"> </w:t>
      </w:r>
      <w:r w:rsidR="008803F5">
        <w:rPr>
          <w:rFonts w:ascii="Times New Roman" w:hAnsi="Times New Roman" w:cs="Times New Roman"/>
          <w:sz w:val="24"/>
          <w:szCs w:val="24"/>
        </w:rPr>
        <w:t xml:space="preserve"> To measure the perception of punishment, </w:t>
      </w:r>
      <w:r w:rsidR="008B03C1">
        <w:rPr>
          <w:rFonts w:ascii="Times New Roman" w:hAnsi="Times New Roman" w:cs="Times New Roman"/>
          <w:sz w:val="24"/>
          <w:szCs w:val="24"/>
        </w:rPr>
        <w:t>follow-up question</w:t>
      </w:r>
      <w:r w:rsidR="008F67BD">
        <w:rPr>
          <w:rFonts w:ascii="Times New Roman" w:hAnsi="Times New Roman" w:cs="Times New Roman"/>
          <w:sz w:val="24"/>
          <w:szCs w:val="24"/>
        </w:rPr>
        <w:t xml:space="preserve">s </w:t>
      </w:r>
      <w:r w:rsidR="008B03C1">
        <w:rPr>
          <w:rFonts w:ascii="Times New Roman" w:hAnsi="Times New Roman" w:cs="Times New Roman"/>
          <w:sz w:val="24"/>
          <w:szCs w:val="24"/>
        </w:rPr>
        <w:t xml:space="preserve">were </w:t>
      </w:r>
      <w:r w:rsidR="008F67BD">
        <w:rPr>
          <w:rFonts w:ascii="Times New Roman" w:hAnsi="Times New Roman" w:cs="Times New Roman"/>
          <w:sz w:val="24"/>
          <w:szCs w:val="24"/>
        </w:rPr>
        <w:t>scored based upon</w:t>
      </w:r>
      <w:r w:rsidR="008B03C1">
        <w:rPr>
          <w:rFonts w:ascii="Times New Roman" w:hAnsi="Times New Roman" w:cs="Times New Roman"/>
          <w:sz w:val="24"/>
          <w:szCs w:val="24"/>
        </w:rPr>
        <w:t xml:space="preserve"> a</w:t>
      </w:r>
      <w:r w:rsidR="008803F5">
        <w:rPr>
          <w:rFonts w:ascii="Times New Roman" w:hAnsi="Times New Roman" w:cs="Times New Roman"/>
          <w:sz w:val="24"/>
          <w:szCs w:val="24"/>
        </w:rPr>
        <w:t xml:space="preserve"> </w:t>
      </w:r>
      <w:r w:rsidR="008B03C1">
        <w:rPr>
          <w:rFonts w:ascii="Times New Roman" w:hAnsi="Times New Roman" w:cs="Times New Roman"/>
          <w:sz w:val="24"/>
          <w:szCs w:val="24"/>
        </w:rPr>
        <w:t>punishment severity</w:t>
      </w:r>
      <w:r w:rsidR="004725A5">
        <w:rPr>
          <w:rFonts w:ascii="Times New Roman" w:hAnsi="Times New Roman" w:cs="Times New Roman"/>
          <w:sz w:val="24"/>
          <w:szCs w:val="24"/>
        </w:rPr>
        <w:t xml:space="preserve"> </w:t>
      </w:r>
      <w:r w:rsidR="00FB0D6F">
        <w:rPr>
          <w:rFonts w:ascii="Times New Roman" w:hAnsi="Times New Roman" w:cs="Times New Roman"/>
          <w:sz w:val="24"/>
          <w:szCs w:val="24"/>
        </w:rPr>
        <w:t xml:space="preserve">ratio </w:t>
      </w:r>
      <w:r w:rsidR="004725A5">
        <w:rPr>
          <w:rFonts w:ascii="Times New Roman" w:hAnsi="Times New Roman" w:cs="Times New Roman"/>
          <w:sz w:val="24"/>
          <w:szCs w:val="24"/>
        </w:rPr>
        <w:t>scale</w:t>
      </w:r>
      <w:r w:rsidR="008803F5">
        <w:rPr>
          <w:rFonts w:ascii="Times New Roman" w:hAnsi="Times New Roman" w:cs="Times New Roman"/>
          <w:sz w:val="24"/>
          <w:szCs w:val="24"/>
        </w:rPr>
        <w:t>.</w:t>
      </w:r>
      <w:r w:rsidR="001260DE">
        <w:rPr>
          <w:rFonts w:ascii="Times New Roman" w:hAnsi="Times New Roman" w:cs="Times New Roman"/>
          <w:sz w:val="24"/>
          <w:szCs w:val="24"/>
        </w:rPr>
        <w:t xml:space="preserve">  </w:t>
      </w:r>
      <w:r w:rsidR="00EA4D39">
        <w:rPr>
          <w:rFonts w:ascii="Times New Roman" w:hAnsi="Times New Roman" w:cs="Times New Roman"/>
          <w:sz w:val="24"/>
          <w:szCs w:val="24"/>
        </w:rPr>
        <w:t>T</w:t>
      </w:r>
      <w:r w:rsidR="001260DE">
        <w:rPr>
          <w:rFonts w:ascii="Times New Roman" w:hAnsi="Times New Roman" w:cs="Times New Roman"/>
          <w:sz w:val="24"/>
          <w:szCs w:val="24"/>
        </w:rPr>
        <w:t xml:space="preserve">he average mean score </w:t>
      </w:r>
      <w:r w:rsidR="00EA4D39">
        <w:rPr>
          <w:rFonts w:ascii="Times New Roman" w:hAnsi="Times New Roman" w:cs="Times New Roman"/>
          <w:sz w:val="24"/>
          <w:szCs w:val="24"/>
        </w:rPr>
        <w:t xml:space="preserve">of all of the questionnaires measured the perception of punishment. </w:t>
      </w:r>
    </w:p>
    <w:p w:rsidR="00964041" w:rsidRDefault="00964041" w:rsidP="00701517">
      <w:pPr>
        <w:spacing w:after="0" w:line="480" w:lineRule="auto"/>
        <w:rPr>
          <w:rFonts w:ascii="Times New Roman" w:hAnsi="Times New Roman" w:cs="Times New Roman"/>
          <w:b/>
          <w:sz w:val="24"/>
          <w:szCs w:val="24"/>
        </w:rPr>
      </w:pPr>
      <w:r w:rsidRPr="000C207A">
        <w:rPr>
          <w:rFonts w:ascii="Times New Roman" w:hAnsi="Times New Roman" w:cs="Times New Roman"/>
          <w:b/>
          <w:sz w:val="24"/>
          <w:szCs w:val="24"/>
        </w:rPr>
        <w:t>Materials</w:t>
      </w:r>
    </w:p>
    <w:p w:rsidR="00C50835" w:rsidRPr="00701517" w:rsidRDefault="00130103" w:rsidP="00701517">
      <w:pPr>
        <w:spacing w:after="0" w:line="480" w:lineRule="auto"/>
      </w:pPr>
      <w:r>
        <w:rPr>
          <w:rFonts w:ascii="Times New Roman" w:hAnsi="Times New Roman" w:cs="Times New Roman"/>
          <w:b/>
          <w:sz w:val="24"/>
          <w:szCs w:val="24"/>
        </w:rPr>
        <w:tab/>
      </w:r>
      <w:r w:rsidR="004F197F">
        <w:rPr>
          <w:rFonts w:ascii="Times New Roman" w:hAnsi="Times New Roman" w:cs="Times New Roman"/>
          <w:sz w:val="24"/>
          <w:szCs w:val="24"/>
        </w:rPr>
        <w:t xml:space="preserve">The materials consisted of </w:t>
      </w:r>
      <w:r>
        <w:rPr>
          <w:rFonts w:ascii="Times New Roman" w:hAnsi="Times New Roman" w:cs="Times New Roman"/>
          <w:sz w:val="24"/>
          <w:szCs w:val="24"/>
        </w:rPr>
        <w:t xml:space="preserve">four distinct </w:t>
      </w:r>
      <w:r w:rsidR="00B12CBB">
        <w:rPr>
          <w:rFonts w:ascii="Times New Roman" w:hAnsi="Times New Roman" w:cs="Times New Roman"/>
          <w:sz w:val="24"/>
          <w:szCs w:val="24"/>
        </w:rPr>
        <w:t xml:space="preserve">four-page </w:t>
      </w:r>
      <w:r>
        <w:rPr>
          <w:rFonts w:ascii="Times New Roman" w:hAnsi="Times New Roman" w:cs="Times New Roman"/>
          <w:sz w:val="24"/>
          <w:szCs w:val="24"/>
        </w:rPr>
        <w:t xml:space="preserve">paper packets containing </w:t>
      </w:r>
      <w:r w:rsidR="001B6DE8">
        <w:rPr>
          <w:rFonts w:ascii="Times New Roman" w:hAnsi="Times New Roman" w:cs="Times New Roman"/>
          <w:sz w:val="24"/>
          <w:szCs w:val="24"/>
        </w:rPr>
        <w:t xml:space="preserve">the </w:t>
      </w:r>
      <w:r w:rsidR="004D3C9B">
        <w:rPr>
          <w:rFonts w:ascii="Times New Roman" w:hAnsi="Times New Roman" w:cs="Times New Roman"/>
          <w:sz w:val="24"/>
          <w:szCs w:val="24"/>
        </w:rPr>
        <w:t>vignettes</w:t>
      </w:r>
      <w:r>
        <w:rPr>
          <w:rFonts w:ascii="Times New Roman" w:hAnsi="Times New Roman" w:cs="Times New Roman"/>
          <w:sz w:val="24"/>
          <w:szCs w:val="24"/>
        </w:rPr>
        <w:t xml:space="preserve"> and</w:t>
      </w:r>
      <w:r w:rsidR="00403419">
        <w:rPr>
          <w:rFonts w:ascii="Times New Roman" w:hAnsi="Times New Roman" w:cs="Times New Roman"/>
          <w:sz w:val="24"/>
          <w:szCs w:val="24"/>
        </w:rPr>
        <w:t xml:space="preserve"> the follow-up</w:t>
      </w:r>
      <w:r>
        <w:rPr>
          <w:rFonts w:ascii="Times New Roman" w:hAnsi="Times New Roman" w:cs="Times New Roman"/>
          <w:sz w:val="24"/>
          <w:szCs w:val="24"/>
        </w:rPr>
        <w:t xml:space="preserve"> </w:t>
      </w:r>
      <w:r w:rsidR="004D3C9B">
        <w:rPr>
          <w:rFonts w:ascii="Times New Roman" w:hAnsi="Times New Roman" w:cs="Times New Roman"/>
          <w:sz w:val="24"/>
          <w:szCs w:val="24"/>
        </w:rPr>
        <w:t>questions</w:t>
      </w:r>
      <w:r>
        <w:rPr>
          <w:rFonts w:ascii="Times New Roman" w:hAnsi="Times New Roman" w:cs="Times New Roman"/>
          <w:sz w:val="24"/>
          <w:szCs w:val="24"/>
        </w:rPr>
        <w:t>.</w:t>
      </w:r>
      <w:r w:rsidR="008F245C">
        <w:rPr>
          <w:rFonts w:ascii="Times New Roman" w:hAnsi="Times New Roman" w:cs="Times New Roman"/>
          <w:sz w:val="24"/>
          <w:szCs w:val="24"/>
        </w:rPr>
        <w:t xml:space="preserve">  </w:t>
      </w:r>
      <w:r w:rsidR="00E902C8">
        <w:rPr>
          <w:rFonts w:ascii="Times New Roman" w:hAnsi="Times New Roman" w:cs="Times New Roman"/>
          <w:sz w:val="24"/>
          <w:szCs w:val="24"/>
        </w:rPr>
        <w:t xml:space="preserve">Each page </w:t>
      </w:r>
      <w:r w:rsidR="00F40623">
        <w:rPr>
          <w:rFonts w:ascii="Times New Roman" w:hAnsi="Times New Roman" w:cs="Times New Roman"/>
          <w:sz w:val="24"/>
          <w:szCs w:val="24"/>
        </w:rPr>
        <w:t>contained</w:t>
      </w:r>
      <w:r w:rsidR="00E902C8">
        <w:rPr>
          <w:rFonts w:ascii="Times New Roman" w:hAnsi="Times New Roman" w:cs="Times New Roman"/>
          <w:sz w:val="24"/>
          <w:szCs w:val="24"/>
        </w:rPr>
        <w:t xml:space="preserve"> one vignette and the follow-up questions</w:t>
      </w:r>
      <w:r w:rsidR="00C86AA9">
        <w:rPr>
          <w:rFonts w:ascii="Times New Roman" w:hAnsi="Times New Roman" w:cs="Times New Roman"/>
          <w:sz w:val="24"/>
          <w:szCs w:val="24"/>
        </w:rPr>
        <w:t xml:space="preserve"> after the vignette</w:t>
      </w:r>
      <w:r w:rsidR="00E902C8">
        <w:rPr>
          <w:rFonts w:ascii="Times New Roman" w:hAnsi="Times New Roman" w:cs="Times New Roman"/>
          <w:sz w:val="24"/>
          <w:szCs w:val="24"/>
        </w:rPr>
        <w:t xml:space="preserve">.  </w:t>
      </w:r>
      <w:r w:rsidR="004D3C9B">
        <w:rPr>
          <w:rFonts w:ascii="Times New Roman" w:hAnsi="Times New Roman" w:cs="Times New Roman"/>
          <w:sz w:val="24"/>
          <w:szCs w:val="24"/>
        </w:rPr>
        <w:t xml:space="preserve">The </w:t>
      </w:r>
      <w:r w:rsidR="0094576F">
        <w:rPr>
          <w:rFonts w:ascii="Times New Roman" w:hAnsi="Times New Roman" w:cs="Times New Roman"/>
          <w:sz w:val="24"/>
          <w:szCs w:val="24"/>
        </w:rPr>
        <w:t xml:space="preserve">five </w:t>
      </w:r>
      <w:r w:rsidR="004D3C9B">
        <w:rPr>
          <w:rFonts w:ascii="Times New Roman" w:hAnsi="Times New Roman" w:cs="Times New Roman"/>
          <w:sz w:val="24"/>
          <w:szCs w:val="24"/>
        </w:rPr>
        <w:t xml:space="preserve">follow-up questions used a 10-point ratio scale ranging from 0 (total absence of quality) to 9 (total presence of quality).  </w:t>
      </w:r>
      <w:r w:rsidR="004E4E57">
        <w:rPr>
          <w:rFonts w:ascii="Times New Roman" w:hAnsi="Times New Roman" w:cs="Times New Roman"/>
          <w:sz w:val="24"/>
          <w:szCs w:val="24"/>
        </w:rPr>
        <w:t xml:space="preserve">As scores descended, more of the quality of leniency would be present in the participant’s perception of punishment, whereas when scores ascended, more of the quality of punishment would be present.  </w:t>
      </w:r>
      <w:r w:rsidR="00345AB7">
        <w:rPr>
          <w:rFonts w:ascii="Times New Roman" w:hAnsi="Times New Roman" w:cs="Times New Roman"/>
          <w:sz w:val="24"/>
          <w:szCs w:val="24"/>
        </w:rPr>
        <w:t xml:space="preserve">The questions tested for the </w:t>
      </w:r>
      <w:r w:rsidR="00345AB7">
        <w:rPr>
          <w:rFonts w:ascii="Times New Roman" w:hAnsi="Times New Roman" w:cs="Times New Roman"/>
          <w:sz w:val="24"/>
          <w:szCs w:val="24"/>
        </w:rPr>
        <w:lastRenderedPageBreak/>
        <w:t>participants (a) confidence in verdict (b) severity of sentencing, (c) degree of guilt</w:t>
      </w:r>
      <w:r w:rsidR="0094576F">
        <w:rPr>
          <w:rFonts w:ascii="Times New Roman" w:hAnsi="Times New Roman" w:cs="Times New Roman"/>
          <w:sz w:val="24"/>
          <w:szCs w:val="24"/>
        </w:rPr>
        <w:t>,</w:t>
      </w:r>
      <w:r w:rsidR="00345AB7">
        <w:rPr>
          <w:rFonts w:ascii="Times New Roman" w:hAnsi="Times New Roman" w:cs="Times New Roman"/>
          <w:sz w:val="24"/>
          <w:szCs w:val="24"/>
        </w:rPr>
        <w:t xml:space="preserve"> (d) responsibility for crime</w:t>
      </w:r>
      <w:r w:rsidR="0094576F">
        <w:rPr>
          <w:rFonts w:ascii="Times New Roman" w:hAnsi="Times New Roman" w:cs="Times New Roman"/>
          <w:sz w:val="24"/>
          <w:szCs w:val="24"/>
        </w:rPr>
        <w:t xml:space="preserve"> and (e) blameworthiness of the offender</w:t>
      </w:r>
      <w:r w:rsidR="00345AB7">
        <w:rPr>
          <w:rFonts w:ascii="Times New Roman" w:hAnsi="Times New Roman" w:cs="Times New Roman"/>
          <w:sz w:val="24"/>
          <w:szCs w:val="24"/>
        </w:rPr>
        <w:t xml:space="preserve">.  </w:t>
      </w:r>
      <w:r w:rsidR="00394F6B">
        <w:rPr>
          <w:rFonts w:ascii="Times New Roman" w:hAnsi="Times New Roman" w:cs="Times New Roman"/>
          <w:sz w:val="24"/>
          <w:szCs w:val="24"/>
        </w:rPr>
        <w:t>Each of which was a different quality in the perception of punishment.  Th</w:t>
      </w:r>
      <w:r w:rsidR="00FF2AD6">
        <w:rPr>
          <w:rFonts w:ascii="Times New Roman" w:hAnsi="Times New Roman" w:cs="Times New Roman"/>
          <w:sz w:val="24"/>
          <w:szCs w:val="24"/>
        </w:rPr>
        <w:t>ese qualities</w:t>
      </w:r>
      <w:r w:rsidR="004D0563">
        <w:rPr>
          <w:rFonts w:ascii="Times New Roman" w:hAnsi="Times New Roman" w:cs="Times New Roman"/>
          <w:sz w:val="24"/>
          <w:szCs w:val="24"/>
        </w:rPr>
        <w:t>,</w:t>
      </w:r>
      <w:r w:rsidR="00FF2AD6">
        <w:rPr>
          <w:rFonts w:ascii="Times New Roman" w:hAnsi="Times New Roman" w:cs="Times New Roman"/>
          <w:sz w:val="24"/>
          <w:szCs w:val="24"/>
        </w:rPr>
        <w:t xml:space="preserve"> representing a</w:t>
      </w:r>
      <w:r w:rsidR="00394F6B">
        <w:rPr>
          <w:rFonts w:ascii="Times New Roman" w:hAnsi="Times New Roman" w:cs="Times New Roman"/>
          <w:sz w:val="24"/>
          <w:szCs w:val="24"/>
        </w:rPr>
        <w:t xml:space="preserve"> holistic view on the perception of punishment</w:t>
      </w:r>
      <w:r w:rsidR="004D0563">
        <w:rPr>
          <w:rFonts w:ascii="Times New Roman" w:hAnsi="Times New Roman" w:cs="Times New Roman"/>
          <w:sz w:val="24"/>
          <w:szCs w:val="24"/>
        </w:rPr>
        <w:t>,</w:t>
      </w:r>
      <w:r w:rsidR="00394F6B">
        <w:rPr>
          <w:rFonts w:ascii="Times New Roman" w:hAnsi="Times New Roman" w:cs="Times New Roman"/>
          <w:sz w:val="24"/>
          <w:szCs w:val="24"/>
        </w:rPr>
        <w:t xml:space="preserve"> </w:t>
      </w:r>
      <w:r w:rsidR="00DE16B4">
        <w:rPr>
          <w:rFonts w:ascii="Times New Roman" w:hAnsi="Times New Roman" w:cs="Times New Roman"/>
          <w:sz w:val="24"/>
          <w:szCs w:val="24"/>
        </w:rPr>
        <w:t>were</w:t>
      </w:r>
      <w:r w:rsidR="00394F6B">
        <w:rPr>
          <w:rFonts w:ascii="Times New Roman" w:hAnsi="Times New Roman" w:cs="Times New Roman"/>
          <w:sz w:val="24"/>
          <w:szCs w:val="24"/>
        </w:rPr>
        <w:t xml:space="preserve"> borrowed from a previous study</w:t>
      </w:r>
      <w:r w:rsidR="00ED63E2">
        <w:rPr>
          <w:rFonts w:ascii="Times New Roman" w:hAnsi="Times New Roman" w:cs="Times New Roman"/>
          <w:sz w:val="24"/>
          <w:szCs w:val="24"/>
        </w:rPr>
        <w:t xml:space="preserve"> (Freeman, 2006)</w:t>
      </w:r>
      <w:r w:rsidR="00394F6B">
        <w:rPr>
          <w:rFonts w:ascii="Times New Roman" w:hAnsi="Times New Roman" w:cs="Times New Roman"/>
          <w:sz w:val="24"/>
          <w:szCs w:val="24"/>
        </w:rPr>
        <w:t xml:space="preserve">.  </w:t>
      </w:r>
      <w:r w:rsidR="00345AB7">
        <w:rPr>
          <w:rFonts w:ascii="Times New Roman" w:hAnsi="Times New Roman" w:cs="Times New Roman"/>
          <w:sz w:val="24"/>
          <w:szCs w:val="24"/>
        </w:rPr>
        <w:t xml:space="preserve">The vignettes described a case scenario of a man </w:t>
      </w:r>
      <w:r w:rsidR="00C86AA9">
        <w:rPr>
          <w:rFonts w:ascii="Times New Roman" w:hAnsi="Times New Roman" w:cs="Times New Roman"/>
          <w:sz w:val="24"/>
          <w:szCs w:val="24"/>
        </w:rPr>
        <w:t>who</w:t>
      </w:r>
      <w:r w:rsidR="00345AB7">
        <w:rPr>
          <w:rFonts w:ascii="Times New Roman" w:hAnsi="Times New Roman" w:cs="Times New Roman"/>
          <w:sz w:val="24"/>
          <w:szCs w:val="24"/>
        </w:rPr>
        <w:t xml:space="preserve"> was of either of the two conditions </w:t>
      </w:r>
      <w:r w:rsidR="00CE7A16">
        <w:rPr>
          <w:rFonts w:ascii="Times New Roman" w:hAnsi="Times New Roman" w:cs="Times New Roman"/>
          <w:sz w:val="24"/>
          <w:szCs w:val="24"/>
        </w:rPr>
        <w:t>of</w:t>
      </w:r>
      <w:r w:rsidR="00345AB7">
        <w:rPr>
          <w:rFonts w:ascii="Times New Roman" w:hAnsi="Times New Roman" w:cs="Times New Roman"/>
          <w:sz w:val="24"/>
          <w:szCs w:val="24"/>
        </w:rPr>
        <w:t xml:space="preserve"> socioeconomic status who had committed either</w:t>
      </w:r>
      <w:r w:rsidR="00F0573E">
        <w:rPr>
          <w:rFonts w:ascii="Times New Roman" w:hAnsi="Times New Roman" w:cs="Times New Roman"/>
          <w:sz w:val="24"/>
          <w:szCs w:val="24"/>
        </w:rPr>
        <w:t xml:space="preserve"> of the two conditions of crime</w:t>
      </w:r>
      <w:r w:rsidR="00345AB7">
        <w:rPr>
          <w:rFonts w:ascii="Times New Roman" w:hAnsi="Times New Roman" w:cs="Times New Roman"/>
          <w:sz w:val="24"/>
          <w:szCs w:val="24"/>
        </w:rPr>
        <w:t xml:space="preserve"> </w:t>
      </w:r>
      <w:r w:rsidR="00474D6C">
        <w:rPr>
          <w:rFonts w:ascii="Times New Roman" w:hAnsi="Times New Roman" w:cs="Times New Roman"/>
          <w:sz w:val="24"/>
          <w:szCs w:val="24"/>
        </w:rPr>
        <w:t xml:space="preserve">with the total of four vignettes accounting for the four different possible treatments.  </w:t>
      </w:r>
      <w:r w:rsidR="00701517">
        <w:rPr>
          <w:rFonts w:ascii="Times New Roman" w:hAnsi="Times New Roman" w:cs="Times New Roman"/>
          <w:sz w:val="24"/>
          <w:szCs w:val="24"/>
        </w:rPr>
        <w:t>In this way</w:t>
      </w:r>
      <w:r w:rsidR="003C5C59">
        <w:rPr>
          <w:rFonts w:ascii="Times New Roman" w:hAnsi="Times New Roman" w:cs="Times New Roman"/>
          <w:sz w:val="24"/>
          <w:szCs w:val="24"/>
        </w:rPr>
        <w:t>,</w:t>
      </w:r>
      <w:r w:rsidR="00701517">
        <w:rPr>
          <w:rFonts w:ascii="Times New Roman" w:hAnsi="Times New Roman" w:cs="Times New Roman"/>
          <w:sz w:val="24"/>
          <w:szCs w:val="24"/>
        </w:rPr>
        <w:t xml:space="preserve"> </w:t>
      </w:r>
      <w:r w:rsidR="003C5C59">
        <w:rPr>
          <w:rFonts w:ascii="Times New Roman" w:hAnsi="Times New Roman" w:cs="Times New Roman"/>
          <w:sz w:val="24"/>
          <w:szCs w:val="24"/>
        </w:rPr>
        <w:t>s</w:t>
      </w:r>
      <w:r w:rsidR="00701517">
        <w:rPr>
          <w:rFonts w:ascii="Times New Roman" w:hAnsi="Times New Roman" w:cs="Times New Roman"/>
          <w:sz w:val="24"/>
          <w:szCs w:val="24"/>
        </w:rPr>
        <w:t>ocioeconomic status was manipulated by varying the two levels of socioeconomic status in the characters of the vignettes.  Crime was</w:t>
      </w:r>
      <w:r w:rsidR="003C5C59">
        <w:rPr>
          <w:rFonts w:ascii="Times New Roman" w:hAnsi="Times New Roman" w:cs="Times New Roman"/>
          <w:sz w:val="24"/>
          <w:szCs w:val="24"/>
        </w:rPr>
        <w:t xml:space="preserve"> also</w:t>
      </w:r>
      <w:r w:rsidR="00701517">
        <w:rPr>
          <w:rFonts w:ascii="Times New Roman" w:hAnsi="Times New Roman" w:cs="Times New Roman"/>
          <w:sz w:val="24"/>
          <w:szCs w:val="24"/>
        </w:rPr>
        <w:t xml:space="preserve"> manipulated by varying the two levels of crime in the characters of the vignettes.</w:t>
      </w:r>
      <w:r w:rsidR="00701517">
        <w:t xml:space="preserve">  </w:t>
      </w:r>
      <w:r w:rsidR="00B348A0">
        <w:rPr>
          <w:rFonts w:ascii="Times New Roman" w:hAnsi="Times New Roman" w:cs="Times New Roman"/>
          <w:sz w:val="24"/>
          <w:szCs w:val="24"/>
        </w:rPr>
        <w:t xml:space="preserve">Each vignette consisted of </w:t>
      </w:r>
      <w:r w:rsidR="001D13AE">
        <w:rPr>
          <w:rFonts w:ascii="Times New Roman" w:hAnsi="Times New Roman" w:cs="Times New Roman"/>
          <w:sz w:val="24"/>
          <w:szCs w:val="24"/>
        </w:rPr>
        <w:t>50</w:t>
      </w:r>
      <w:r w:rsidR="00B348A0">
        <w:rPr>
          <w:rFonts w:ascii="Times New Roman" w:hAnsi="Times New Roman" w:cs="Times New Roman"/>
          <w:sz w:val="24"/>
          <w:szCs w:val="24"/>
        </w:rPr>
        <w:t xml:space="preserve"> </w:t>
      </w:r>
      <w:r w:rsidR="00227EE0">
        <w:rPr>
          <w:rFonts w:ascii="Times New Roman" w:hAnsi="Times New Roman" w:cs="Times New Roman"/>
          <w:sz w:val="24"/>
          <w:szCs w:val="24"/>
        </w:rPr>
        <w:t>to</w:t>
      </w:r>
      <w:r w:rsidR="001D13AE">
        <w:rPr>
          <w:rFonts w:ascii="Times New Roman" w:hAnsi="Times New Roman" w:cs="Times New Roman"/>
          <w:sz w:val="24"/>
          <w:szCs w:val="24"/>
        </w:rPr>
        <w:t xml:space="preserve"> 1</w:t>
      </w:r>
      <w:r w:rsidR="00B348A0">
        <w:rPr>
          <w:rFonts w:ascii="Times New Roman" w:hAnsi="Times New Roman" w:cs="Times New Roman"/>
          <w:sz w:val="24"/>
          <w:szCs w:val="24"/>
        </w:rPr>
        <w:t xml:space="preserve">00 words.  </w:t>
      </w:r>
      <w:r w:rsidR="00CE7A16">
        <w:rPr>
          <w:rFonts w:ascii="Times New Roman" w:hAnsi="Times New Roman" w:cs="Times New Roman"/>
          <w:sz w:val="24"/>
          <w:szCs w:val="24"/>
        </w:rPr>
        <w:t>These four vignettes were</w:t>
      </w:r>
      <w:r w:rsidR="004D3C9B">
        <w:rPr>
          <w:rFonts w:ascii="Times New Roman" w:hAnsi="Times New Roman" w:cs="Times New Roman"/>
          <w:sz w:val="24"/>
          <w:szCs w:val="24"/>
        </w:rPr>
        <w:t xml:space="preserve"> </w:t>
      </w:r>
      <w:r w:rsidR="00311E78">
        <w:rPr>
          <w:rFonts w:ascii="Times New Roman" w:hAnsi="Times New Roman" w:cs="Times New Roman"/>
          <w:sz w:val="24"/>
          <w:szCs w:val="24"/>
        </w:rPr>
        <w:t>partially</w:t>
      </w:r>
      <w:r w:rsidR="004D3C9B">
        <w:rPr>
          <w:rFonts w:ascii="Times New Roman" w:hAnsi="Times New Roman" w:cs="Times New Roman"/>
          <w:sz w:val="24"/>
          <w:szCs w:val="24"/>
        </w:rPr>
        <w:t xml:space="preserve"> counterbalanced </w:t>
      </w:r>
      <w:r w:rsidR="00CE7A16">
        <w:rPr>
          <w:rFonts w:ascii="Times New Roman" w:hAnsi="Times New Roman" w:cs="Times New Roman"/>
          <w:sz w:val="24"/>
          <w:szCs w:val="24"/>
        </w:rPr>
        <w:t>based upon a Latin square table</w:t>
      </w:r>
      <w:r w:rsidR="00065979">
        <w:rPr>
          <w:rFonts w:ascii="Times New Roman" w:hAnsi="Times New Roman" w:cs="Times New Roman"/>
          <w:sz w:val="24"/>
          <w:szCs w:val="24"/>
        </w:rPr>
        <w:t xml:space="preserve"> to control for order effects</w:t>
      </w:r>
      <w:r w:rsidR="004D3C9B">
        <w:rPr>
          <w:rFonts w:ascii="Times New Roman" w:hAnsi="Times New Roman" w:cs="Times New Roman"/>
          <w:sz w:val="24"/>
          <w:szCs w:val="24"/>
        </w:rPr>
        <w:t>.</w:t>
      </w:r>
      <w:r w:rsidR="00A53380">
        <w:rPr>
          <w:rFonts w:ascii="Times New Roman" w:hAnsi="Times New Roman" w:cs="Times New Roman"/>
          <w:sz w:val="24"/>
          <w:szCs w:val="24"/>
        </w:rPr>
        <w:t xml:space="preserve">  </w:t>
      </w:r>
      <w:r w:rsidR="001D13AE">
        <w:rPr>
          <w:rFonts w:ascii="Times New Roman" w:hAnsi="Times New Roman" w:cs="Times New Roman"/>
          <w:sz w:val="24"/>
          <w:szCs w:val="24"/>
        </w:rPr>
        <w:t xml:space="preserve">The four distinct paper packets </w:t>
      </w:r>
      <w:r w:rsidR="003E2368">
        <w:rPr>
          <w:rFonts w:ascii="Times New Roman" w:hAnsi="Times New Roman" w:cs="Times New Roman"/>
          <w:sz w:val="24"/>
          <w:szCs w:val="24"/>
        </w:rPr>
        <w:t xml:space="preserve">had different orders of which </w:t>
      </w:r>
      <w:r w:rsidR="00C86AA9">
        <w:rPr>
          <w:rFonts w:ascii="Times New Roman" w:hAnsi="Times New Roman" w:cs="Times New Roman"/>
          <w:sz w:val="24"/>
          <w:szCs w:val="24"/>
        </w:rPr>
        <w:t xml:space="preserve">the </w:t>
      </w:r>
      <w:r w:rsidR="003E2368">
        <w:rPr>
          <w:rFonts w:ascii="Times New Roman" w:hAnsi="Times New Roman" w:cs="Times New Roman"/>
          <w:sz w:val="24"/>
          <w:szCs w:val="24"/>
        </w:rPr>
        <w:t>vignette occurred based upon the Latin square table</w:t>
      </w:r>
      <w:r w:rsidR="00065979">
        <w:rPr>
          <w:rFonts w:ascii="Times New Roman" w:hAnsi="Times New Roman" w:cs="Times New Roman"/>
          <w:sz w:val="24"/>
          <w:szCs w:val="24"/>
        </w:rPr>
        <w:t xml:space="preserve"> to prevent order effects</w:t>
      </w:r>
      <w:r w:rsidR="003E2368">
        <w:rPr>
          <w:rFonts w:ascii="Times New Roman" w:hAnsi="Times New Roman" w:cs="Times New Roman"/>
          <w:sz w:val="24"/>
          <w:szCs w:val="24"/>
        </w:rPr>
        <w:t>.</w:t>
      </w:r>
      <w:r w:rsidR="00C86AA9">
        <w:rPr>
          <w:rFonts w:ascii="Times New Roman" w:hAnsi="Times New Roman" w:cs="Times New Roman"/>
          <w:sz w:val="24"/>
          <w:szCs w:val="24"/>
        </w:rPr>
        <w:t xml:space="preserve">  The follow-up questions were the same for each page.</w:t>
      </w:r>
    </w:p>
    <w:p w:rsidR="00BF35DC" w:rsidRDefault="00BF35DC" w:rsidP="000C207A">
      <w:pPr>
        <w:spacing w:after="0" w:line="480" w:lineRule="auto"/>
        <w:rPr>
          <w:rFonts w:ascii="Times New Roman" w:hAnsi="Times New Roman" w:cs="Times New Roman"/>
          <w:b/>
          <w:sz w:val="24"/>
          <w:szCs w:val="24"/>
        </w:rPr>
      </w:pPr>
      <w:r w:rsidRPr="000C207A">
        <w:rPr>
          <w:rFonts w:ascii="Times New Roman" w:hAnsi="Times New Roman" w:cs="Times New Roman"/>
          <w:b/>
          <w:sz w:val="24"/>
          <w:szCs w:val="24"/>
        </w:rPr>
        <w:t>Procedure</w:t>
      </w:r>
    </w:p>
    <w:p w:rsidR="00130103" w:rsidRDefault="00130103" w:rsidP="00290C4E">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participants were instructed to enter the experimenting room and </w:t>
      </w:r>
      <w:r w:rsidR="002B52D9">
        <w:rPr>
          <w:rFonts w:ascii="Times New Roman" w:hAnsi="Times New Roman" w:cs="Times New Roman"/>
          <w:sz w:val="24"/>
          <w:szCs w:val="24"/>
        </w:rPr>
        <w:t xml:space="preserve">to </w:t>
      </w:r>
      <w:r w:rsidR="00223B76">
        <w:rPr>
          <w:rFonts w:ascii="Times New Roman" w:hAnsi="Times New Roman" w:cs="Times New Roman"/>
          <w:sz w:val="24"/>
          <w:szCs w:val="24"/>
        </w:rPr>
        <w:t>sit o</w:t>
      </w:r>
      <w:r>
        <w:rPr>
          <w:rFonts w:ascii="Times New Roman" w:hAnsi="Times New Roman" w:cs="Times New Roman"/>
          <w:sz w:val="24"/>
          <w:szCs w:val="24"/>
        </w:rPr>
        <w:t xml:space="preserve">n a </w:t>
      </w:r>
      <w:r w:rsidR="00A3292F">
        <w:rPr>
          <w:rFonts w:ascii="Times New Roman" w:hAnsi="Times New Roman" w:cs="Times New Roman"/>
          <w:sz w:val="24"/>
          <w:szCs w:val="24"/>
        </w:rPr>
        <w:t>designated seat.</w:t>
      </w:r>
      <w:r w:rsidR="002B52D9">
        <w:rPr>
          <w:rFonts w:ascii="Times New Roman" w:hAnsi="Times New Roman" w:cs="Times New Roman"/>
          <w:sz w:val="24"/>
          <w:szCs w:val="24"/>
        </w:rPr>
        <w:t xml:space="preserve">  </w:t>
      </w:r>
      <w:r w:rsidR="00025CA5">
        <w:rPr>
          <w:rFonts w:ascii="Times New Roman" w:hAnsi="Times New Roman" w:cs="Times New Roman"/>
          <w:sz w:val="24"/>
          <w:szCs w:val="24"/>
        </w:rPr>
        <w:t>T</w:t>
      </w:r>
      <w:r w:rsidR="002B52D9">
        <w:rPr>
          <w:rFonts w:ascii="Times New Roman" w:hAnsi="Times New Roman" w:cs="Times New Roman"/>
          <w:sz w:val="24"/>
          <w:szCs w:val="24"/>
        </w:rPr>
        <w:t xml:space="preserve">he researchers </w:t>
      </w:r>
      <w:r w:rsidR="00EA6DF1">
        <w:rPr>
          <w:rFonts w:ascii="Times New Roman" w:hAnsi="Times New Roman" w:cs="Times New Roman"/>
          <w:sz w:val="24"/>
          <w:szCs w:val="24"/>
        </w:rPr>
        <w:t>told</w:t>
      </w:r>
      <w:r w:rsidR="002B52D9">
        <w:rPr>
          <w:rFonts w:ascii="Times New Roman" w:hAnsi="Times New Roman" w:cs="Times New Roman"/>
          <w:sz w:val="24"/>
          <w:szCs w:val="24"/>
        </w:rPr>
        <w:t xml:space="preserve"> the participants </w:t>
      </w:r>
      <w:r w:rsidR="00EA6DF1">
        <w:rPr>
          <w:rFonts w:ascii="Times New Roman" w:hAnsi="Times New Roman" w:cs="Times New Roman"/>
          <w:sz w:val="24"/>
          <w:szCs w:val="24"/>
        </w:rPr>
        <w:t>the instructions to complete the study.  They were told that they would be receiving a packet that contained</w:t>
      </w:r>
      <w:r w:rsidR="00345AB7">
        <w:rPr>
          <w:rFonts w:ascii="Times New Roman" w:hAnsi="Times New Roman" w:cs="Times New Roman"/>
          <w:sz w:val="24"/>
          <w:szCs w:val="24"/>
        </w:rPr>
        <w:t xml:space="preserve"> </w:t>
      </w:r>
      <w:r w:rsidR="002457F3">
        <w:rPr>
          <w:rFonts w:ascii="Times New Roman" w:hAnsi="Times New Roman" w:cs="Times New Roman"/>
          <w:sz w:val="24"/>
          <w:szCs w:val="24"/>
        </w:rPr>
        <w:t>case scenarios</w:t>
      </w:r>
      <w:r w:rsidR="00EA6DF1">
        <w:rPr>
          <w:rFonts w:ascii="Times New Roman" w:hAnsi="Times New Roman" w:cs="Times New Roman"/>
          <w:sz w:val="24"/>
          <w:szCs w:val="24"/>
        </w:rPr>
        <w:t xml:space="preserve"> of people perpetuating various crimes</w:t>
      </w:r>
      <w:r w:rsidR="00025CA5">
        <w:rPr>
          <w:rFonts w:ascii="Times New Roman" w:hAnsi="Times New Roman" w:cs="Times New Roman"/>
          <w:sz w:val="24"/>
          <w:szCs w:val="24"/>
        </w:rPr>
        <w:t xml:space="preserve"> and </w:t>
      </w:r>
      <w:r w:rsidR="00223B76">
        <w:rPr>
          <w:rFonts w:ascii="Times New Roman" w:hAnsi="Times New Roman" w:cs="Times New Roman"/>
          <w:sz w:val="24"/>
          <w:szCs w:val="24"/>
        </w:rPr>
        <w:t xml:space="preserve">contained </w:t>
      </w:r>
      <w:r w:rsidR="00025CA5">
        <w:rPr>
          <w:rFonts w:ascii="Times New Roman" w:hAnsi="Times New Roman" w:cs="Times New Roman"/>
          <w:sz w:val="24"/>
          <w:szCs w:val="24"/>
        </w:rPr>
        <w:t>follow-up questions</w:t>
      </w:r>
      <w:r w:rsidR="001C0B90">
        <w:rPr>
          <w:rFonts w:ascii="Times New Roman" w:hAnsi="Times New Roman" w:cs="Times New Roman"/>
          <w:sz w:val="24"/>
          <w:szCs w:val="24"/>
        </w:rPr>
        <w:t xml:space="preserve"> to each case scenario</w:t>
      </w:r>
      <w:r w:rsidR="00025CA5">
        <w:rPr>
          <w:rFonts w:ascii="Times New Roman" w:hAnsi="Times New Roman" w:cs="Times New Roman"/>
          <w:sz w:val="24"/>
          <w:szCs w:val="24"/>
        </w:rPr>
        <w:t xml:space="preserve">. </w:t>
      </w:r>
      <w:r w:rsidR="004E668E">
        <w:rPr>
          <w:rFonts w:ascii="Times New Roman" w:hAnsi="Times New Roman" w:cs="Times New Roman"/>
          <w:sz w:val="24"/>
          <w:szCs w:val="24"/>
        </w:rPr>
        <w:t xml:space="preserve">Participants were randomly assigned to packets that were </w:t>
      </w:r>
      <w:r w:rsidR="00595AF2">
        <w:rPr>
          <w:rFonts w:ascii="Times New Roman" w:hAnsi="Times New Roman" w:cs="Times New Roman"/>
          <w:sz w:val="24"/>
          <w:szCs w:val="24"/>
        </w:rPr>
        <w:t xml:space="preserve">partially </w:t>
      </w:r>
      <w:r w:rsidR="004E668E">
        <w:rPr>
          <w:rFonts w:ascii="Times New Roman" w:hAnsi="Times New Roman" w:cs="Times New Roman"/>
          <w:sz w:val="24"/>
          <w:szCs w:val="24"/>
        </w:rPr>
        <w:t>counterbalanced.</w:t>
      </w:r>
      <w:r w:rsidR="00025CA5">
        <w:rPr>
          <w:rFonts w:ascii="Times New Roman" w:hAnsi="Times New Roman" w:cs="Times New Roman"/>
          <w:sz w:val="24"/>
          <w:szCs w:val="24"/>
        </w:rPr>
        <w:t xml:space="preserve"> </w:t>
      </w:r>
      <w:r w:rsidR="004E668E">
        <w:rPr>
          <w:rFonts w:ascii="Times New Roman" w:hAnsi="Times New Roman" w:cs="Times New Roman"/>
          <w:sz w:val="24"/>
          <w:szCs w:val="24"/>
        </w:rPr>
        <w:t xml:space="preserve"> </w:t>
      </w:r>
      <w:r w:rsidR="00290C4E">
        <w:rPr>
          <w:rFonts w:ascii="Times New Roman" w:hAnsi="Times New Roman" w:cs="Times New Roman"/>
          <w:sz w:val="24"/>
          <w:szCs w:val="24"/>
        </w:rPr>
        <w:t>Participants</w:t>
      </w:r>
      <w:r w:rsidR="00025CA5">
        <w:rPr>
          <w:rFonts w:ascii="Times New Roman" w:hAnsi="Times New Roman" w:cs="Times New Roman"/>
          <w:sz w:val="24"/>
          <w:szCs w:val="24"/>
        </w:rPr>
        <w:t xml:space="preserve"> were instructed to read each </w:t>
      </w:r>
      <w:r w:rsidR="00223B76">
        <w:rPr>
          <w:rFonts w:ascii="Times New Roman" w:hAnsi="Times New Roman" w:cs="Times New Roman"/>
          <w:sz w:val="24"/>
          <w:szCs w:val="24"/>
        </w:rPr>
        <w:t>vignette carefully</w:t>
      </w:r>
      <w:r w:rsidR="00345AB7">
        <w:rPr>
          <w:rFonts w:ascii="Times New Roman" w:hAnsi="Times New Roman" w:cs="Times New Roman"/>
          <w:sz w:val="24"/>
          <w:szCs w:val="24"/>
        </w:rPr>
        <w:t xml:space="preserve"> </w:t>
      </w:r>
      <w:r w:rsidR="00025CA5">
        <w:rPr>
          <w:rFonts w:ascii="Times New Roman" w:hAnsi="Times New Roman" w:cs="Times New Roman"/>
          <w:sz w:val="24"/>
          <w:szCs w:val="24"/>
        </w:rPr>
        <w:t xml:space="preserve">and to answer the </w:t>
      </w:r>
      <w:r w:rsidR="00EA6DF1">
        <w:rPr>
          <w:rFonts w:ascii="Times New Roman" w:hAnsi="Times New Roman" w:cs="Times New Roman"/>
          <w:sz w:val="24"/>
          <w:szCs w:val="24"/>
        </w:rPr>
        <w:t xml:space="preserve">follow-up questions to each </w:t>
      </w:r>
      <w:r w:rsidR="00025CA5">
        <w:rPr>
          <w:rFonts w:ascii="Times New Roman" w:hAnsi="Times New Roman" w:cs="Times New Roman"/>
          <w:sz w:val="24"/>
          <w:szCs w:val="24"/>
        </w:rPr>
        <w:t xml:space="preserve">of the four </w:t>
      </w:r>
      <w:r w:rsidR="00345AB7">
        <w:rPr>
          <w:rFonts w:ascii="Times New Roman" w:hAnsi="Times New Roman" w:cs="Times New Roman"/>
          <w:sz w:val="24"/>
          <w:szCs w:val="24"/>
        </w:rPr>
        <w:t>vignettes</w:t>
      </w:r>
      <w:r w:rsidR="00EA6DF1">
        <w:rPr>
          <w:rFonts w:ascii="Times New Roman" w:hAnsi="Times New Roman" w:cs="Times New Roman"/>
          <w:sz w:val="24"/>
          <w:szCs w:val="24"/>
        </w:rPr>
        <w:t xml:space="preserve">.  </w:t>
      </w:r>
      <w:r w:rsidR="00290C4E">
        <w:rPr>
          <w:rFonts w:ascii="Times New Roman" w:hAnsi="Times New Roman" w:cs="Times New Roman"/>
          <w:sz w:val="24"/>
          <w:szCs w:val="24"/>
        </w:rPr>
        <w:t>Further, participants</w:t>
      </w:r>
      <w:r w:rsidR="00EA6DF1">
        <w:rPr>
          <w:rFonts w:ascii="Times New Roman" w:hAnsi="Times New Roman" w:cs="Times New Roman"/>
          <w:sz w:val="24"/>
          <w:szCs w:val="24"/>
        </w:rPr>
        <w:t xml:space="preserve"> were instructed to turn-in their completed packets to one of the researchers</w:t>
      </w:r>
      <w:r w:rsidR="00025CA5">
        <w:rPr>
          <w:rFonts w:ascii="Times New Roman" w:hAnsi="Times New Roman" w:cs="Times New Roman"/>
          <w:sz w:val="24"/>
          <w:szCs w:val="24"/>
        </w:rPr>
        <w:t xml:space="preserve"> and to take the debrief</w:t>
      </w:r>
      <w:r w:rsidR="00733767">
        <w:rPr>
          <w:rFonts w:ascii="Times New Roman" w:hAnsi="Times New Roman" w:cs="Times New Roman"/>
          <w:sz w:val="24"/>
          <w:szCs w:val="24"/>
        </w:rPr>
        <w:t>ing statement</w:t>
      </w:r>
      <w:r w:rsidR="00025CA5">
        <w:rPr>
          <w:rFonts w:ascii="Times New Roman" w:hAnsi="Times New Roman" w:cs="Times New Roman"/>
          <w:sz w:val="24"/>
          <w:szCs w:val="24"/>
        </w:rPr>
        <w:t xml:space="preserve"> as they existed the room.</w:t>
      </w:r>
    </w:p>
    <w:p w:rsidR="00E97C69" w:rsidRDefault="00E97C69" w:rsidP="00E97C6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rsidR="00E97C69" w:rsidRPr="00E97C69" w:rsidRDefault="00E97C69" w:rsidP="00E97C69">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A SES (low vs. high) X Type of Crime (involuntary manslaughter vs. the illegal sales of guns) ANOVA with both independent variables as within-subject variables was performed on the mean score of the perception of punishment.  The analysis revealed a significant main effect of socioeconomic status, </w:t>
      </w:r>
      <w:r w:rsidRPr="00D00F64">
        <w:rPr>
          <w:rFonts w:ascii="Times New Roman" w:hAnsi="Times New Roman" w:cs="Times New Roman"/>
          <w:i/>
          <w:sz w:val="24"/>
          <w:szCs w:val="24"/>
        </w:rPr>
        <w:t>F</w:t>
      </w:r>
      <w:r>
        <w:rPr>
          <w:rFonts w:ascii="Times New Roman" w:hAnsi="Times New Roman" w:cs="Times New Roman"/>
          <w:i/>
          <w:sz w:val="24"/>
          <w:szCs w:val="24"/>
        </w:rPr>
        <w:t xml:space="preserve"> </w:t>
      </w:r>
      <w:r>
        <w:rPr>
          <w:rFonts w:ascii="Times New Roman" w:hAnsi="Times New Roman" w:cs="Times New Roman"/>
          <w:sz w:val="24"/>
          <w:szCs w:val="24"/>
        </w:rPr>
        <w:t xml:space="preserve">(1, 25) = 7.98, </w:t>
      </w:r>
      <w:r w:rsidRPr="00D00F64">
        <w:rPr>
          <w:rFonts w:ascii="Times New Roman" w:hAnsi="Times New Roman" w:cs="Times New Roman"/>
          <w:i/>
          <w:sz w:val="24"/>
          <w:szCs w:val="24"/>
        </w:rPr>
        <w:t>MSE</w:t>
      </w:r>
      <w:r>
        <w:rPr>
          <w:rFonts w:ascii="Times New Roman" w:hAnsi="Times New Roman" w:cs="Times New Roman"/>
          <w:sz w:val="24"/>
          <w:szCs w:val="24"/>
        </w:rPr>
        <w:t xml:space="preserve"> = 20.05, </w:t>
      </w:r>
      <w:r w:rsidRPr="00D00F64">
        <w:rPr>
          <w:rFonts w:ascii="Times New Roman" w:hAnsi="Times New Roman" w:cs="Times New Roman"/>
          <w:i/>
          <w:sz w:val="24"/>
          <w:szCs w:val="24"/>
        </w:rPr>
        <w:t>η</w:t>
      </w:r>
      <w:r>
        <w:rPr>
          <w:rFonts w:ascii="Times New Roman" w:hAnsi="Times New Roman" w:cs="Times New Roman"/>
          <w:sz w:val="24"/>
          <w:szCs w:val="24"/>
          <w:vertAlign w:val="superscript"/>
        </w:rPr>
        <w:t>2</w:t>
      </w:r>
      <w:r w:rsidRPr="00D00F64">
        <w:rPr>
          <w:rFonts w:ascii="Times New Roman" w:hAnsi="Times New Roman" w:cs="Times New Roman"/>
          <w:sz w:val="24"/>
          <w:szCs w:val="24"/>
        </w:rPr>
        <w:t xml:space="preserve"> = .242, </w:t>
      </w:r>
      <w:r w:rsidRPr="00D00F64">
        <w:rPr>
          <w:rFonts w:ascii="Times New Roman" w:hAnsi="Times New Roman" w:cs="Times New Roman"/>
          <w:i/>
          <w:sz w:val="24"/>
          <w:szCs w:val="24"/>
        </w:rPr>
        <w:t>p</w:t>
      </w:r>
      <w:r w:rsidRPr="00D00F64">
        <w:rPr>
          <w:rFonts w:ascii="Times New Roman" w:hAnsi="Times New Roman" w:cs="Times New Roman"/>
          <w:sz w:val="24"/>
          <w:szCs w:val="24"/>
        </w:rPr>
        <w:t xml:space="preserve"> = .009</w:t>
      </w:r>
      <w:r>
        <w:rPr>
          <w:rFonts w:ascii="Times New Roman" w:hAnsi="Times New Roman" w:cs="Times New Roman"/>
          <w:sz w:val="24"/>
          <w:szCs w:val="24"/>
        </w:rPr>
        <w:t>.  Contrary to our hypothesis, the results revealed that those offenders of low socioeconomic status (</w:t>
      </w:r>
      <w:r>
        <w:rPr>
          <w:rFonts w:ascii="Times New Roman" w:hAnsi="Times New Roman" w:cs="Times New Roman"/>
          <w:i/>
          <w:sz w:val="24"/>
          <w:szCs w:val="24"/>
        </w:rPr>
        <w:t xml:space="preserve">M </w:t>
      </w:r>
      <w:r>
        <w:rPr>
          <w:rFonts w:ascii="Times New Roman" w:hAnsi="Times New Roman" w:cs="Times New Roman"/>
          <w:sz w:val="24"/>
          <w:szCs w:val="24"/>
        </w:rPr>
        <w:t>= 37.90) were treated more leniently than those offenders of high socioeconomic status (</w:t>
      </w:r>
      <w:r>
        <w:rPr>
          <w:rFonts w:ascii="Times New Roman" w:hAnsi="Times New Roman" w:cs="Times New Roman"/>
          <w:i/>
          <w:sz w:val="24"/>
          <w:szCs w:val="24"/>
        </w:rPr>
        <w:t xml:space="preserve">M </w:t>
      </w:r>
      <w:r>
        <w:rPr>
          <w:rFonts w:ascii="Times New Roman" w:hAnsi="Times New Roman" w:cs="Times New Roman"/>
          <w:sz w:val="24"/>
          <w:szCs w:val="24"/>
        </w:rPr>
        <w:t xml:space="preserve">= 40.39).  A significant main effect for the type of crime was also revealed, </w:t>
      </w:r>
      <w:r w:rsidRPr="00D00F64">
        <w:rPr>
          <w:rFonts w:ascii="Times New Roman" w:hAnsi="Times New Roman" w:cs="Times New Roman"/>
          <w:i/>
          <w:sz w:val="24"/>
          <w:szCs w:val="24"/>
        </w:rPr>
        <w:t>F</w:t>
      </w:r>
      <w:r>
        <w:rPr>
          <w:rFonts w:ascii="Times New Roman" w:hAnsi="Times New Roman" w:cs="Times New Roman"/>
          <w:sz w:val="24"/>
          <w:szCs w:val="24"/>
        </w:rPr>
        <w:t xml:space="preserve"> (1, 25) = 5.47</w:t>
      </w:r>
      <w:r w:rsidRPr="00D00F64">
        <w:rPr>
          <w:rFonts w:ascii="Times New Roman" w:hAnsi="Times New Roman" w:cs="Times New Roman"/>
          <w:sz w:val="24"/>
          <w:szCs w:val="24"/>
        </w:rPr>
        <w:t xml:space="preserve">, </w:t>
      </w:r>
      <w:r w:rsidRPr="00D00F64">
        <w:rPr>
          <w:rFonts w:ascii="Times New Roman" w:hAnsi="Times New Roman" w:cs="Times New Roman"/>
          <w:i/>
          <w:sz w:val="24"/>
          <w:szCs w:val="24"/>
        </w:rPr>
        <w:t>MSE</w:t>
      </w:r>
      <w:r>
        <w:rPr>
          <w:rFonts w:ascii="Times New Roman" w:hAnsi="Times New Roman" w:cs="Times New Roman"/>
          <w:sz w:val="24"/>
          <w:szCs w:val="24"/>
        </w:rPr>
        <w:t xml:space="preserve"> = 32.99, </w:t>
      </w:r>
      <w:r w:rsidRPr="00D00F64">
        <w:rPr>
          <w:rFonts w:ascii="Times New Roman" w:hAnsi="Times New Roman" w:cs="Times New Roman"/>
          <w:i/>
          <w:sz w:val="24"/>
          <w:szCs w:val="24"/>
        </w:rPr>
        <w:t>η</w:t>
      </w:r>
      <w:r>
        <w:rPr>
          <w:rFonts w:ascii="Times New Roman" w:hAnsi="Times New Roman" w:cs="Times New Roman"/>
          <w:sz w:val="24"/>
          <w:szCs w:val="24"/>
          <w:vertAlign w:val="superscript"/>
        </w:rPr>
        <w:t>2</w:t>
      </w:r>
      <w:r w:rsidRPr="00D00F64">
        <w:rPr>
          <w:rFonts w:ascii="Times New Roman" w:hAnsi="Times New Roman" w:cs="Times New Roman"/>
          <w:sz w:val="24"/>
          <w:szCs w:val="24"/>
        </w:rPr>
        <w:t xml:space="preserve"> = .180, </w:t>
      </w:r>
      <w:r w:rsidRPr="00D00F64">
        <w:rPr>
          <w:rFonts w:ascii="Times New Roman" w:hAnsi="Times New Roman" w:cs="Times New Roman"/>
          <w:i/>
          <w:sz w:val="24"/>
          <w:szCs w:val="24"/>
        </w:rPr>
        <w:t>p</w:t>
      </w:r>
      <w:r w:rsidRPr="00D00F64">
        <w:rPr>
          <w:rFonts w:ascii="Times New Roman" w:hAnsi="Times New Roman" w:cs="Times New Roman"/>
          <w:sz w:val="24"/>
          <w:szCs w:val="24"/>
        </w:rPr>
        <w:t xml:space="preserve"> = .028</w:t>
      </w:r>
      <w:r>
        <w:rPr>
          <w:rFonts w:ascii="Times New Roman" w:hAnsi="Times New Roman" w:cs="Times New Roman"/>
          <w:sz w:val="24"/>
          <w:szCs w:val="24"/>
        </w:rPr>
        <w:t>.  Consistent with our hypothesis, the results revealed that those offenders who had committed the illegal sales of guns (</w:t>
      </w:r>
      <w:r>
        <w:rPr>
          <w:rFonts w:ascii="Times New Roman" w:hAnsi="Times New Roman" w:cs="Times New Roman"/>
          <w:i/>
          <w:sz w:val="24"/>
          <w:szCs w:val="24"/>
        </w:rPr>
        <w:t xml:space="preserve">M </w:t>
      </w:r>
      <w:r>
        <w:rPr>
          <w:rFonts w:ascii="Times New Roman" w:hAnsi="Times New Roman" w:cs="Times New Roman"/>
          <w:sz w:val="24"/>
          <w:szCs w:val="24"/>
        </w:rPr>
        <w:t>= 37.83) were treated with more leniency than those offenders who had committed involuntary manslaughter (</w:t>
      </w:r>
      <w:r>
        <w:rPr>
          <w:rFonts w:ascii="Times New Roman" w:hAnsi="Times New Roman" w:cs="Times New Roman"/>
          <w:i/>
          <w:sz w:val="24"/>
          <w:szCs w:val="24"/>
        </w:rPr>
        <w:t xml:space="preserve">M </w:t>
      </w:r>
      <w:r>
        <w:rPr>
          <w:rFonts w:ascii="Times New Roman" w:hAnsi="Times New Roman" w:cs="Times New Roman"/>
          <w:sz w:val="24"/>
          <w:szCs w:val="24"/>
        </w:rPr>
        <w:t>= 40.46).  Figure 1 shows the average score of the perception of punishment across all conditions where the offender perpetuating either the illegal sales of guns or manslaughter was an individual of either low socioeconomic status or of high socioeconomic status.</w:t>
      </w:r>
    </w:p>
    <w:p w:rsidR="00E97C69" w:rsidRDefault="00E97C69" w:rsidP="00E97C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However, the ANOVA yielded no statistical significance for the SES X Type of Crime interaction, </w:t>
      </w:r>
      <w:r w:rsidRPr="001D2049">
        <w:rPr>
          <w:rFonts w:ascii="Times New Roman" w:hAnsi="Times New Roman" w:cs="Times New Roman"/>
          <w:i/>
          <w:sz w:val="24"/>
          <w:szCs w:val="24"/>
        </w:rPr>
        <w:t>F</w:t>
      </w:r>
      <w:r>
        <w:rPr>
          <w:rFonts w:ascii="Times New Roman" w:hAnsi="Times New Roman" w:cs="Times New Roman"/>
          <w:sz w:val="24"/>
          <w:szCs w:val="24"/>
        </w:rPr>
        <w:t xml:space="preserve"> (1, 25) = 90.47</w:t>
      </w:r>
      <w:r w:rsidRPr="001D2049">
        <w:rPr>
          <w:rFonts w:ascii="Times New Roman" w:hAnsi="Times New Roman" w:cs="Times New Roman"/>
          <w:sz w:val="24"/>
          <w:szCs w:val="24"/>
        </w:rPr>
        <w:t xml:space="preserve">, </w:t>
      </w:r>
      <w:r w:rsidRPr="001D2049">
        <w:rPr>
          <w:rFonts w:ascii="Times New Roman" w:hAnsi="Times New Roman" w:cs="Times New Roman"/>
          <w:i/>
          <w:sz w:val="24"/>
          <w:szCs w:val="24"/>
        </w:rPr>
        <w:t>MSE</w:t>
      </w:r>
      <w:r>
        <w:rPr>
          <w:rFonts w:ascii="Times New Roman" w:hAnsi="Times New Roman" w:cs="Times New Roman"/>
          <w:sz w:val="24"/>
          <w:szCs w:val="24"/>
        </w:rPr>
        <w:t xml:space="preserve"> = 31.67</w:t>
      </w:r>
      <w:r w:rsidRPr="001D2049">
        <w:rPr>
          <w:rFonts w:ascii="Times New Roman" w:hAnsi="Times New Roman" w:cs="Times New Roman"/>
          <w:sz w:val="24"/>
          <w:szCs w:val="24"/>
        </w:rPr>
        <w:t xml:space="preserve">, </w:t>
      </w:r>
      <w:r w:rsidRPr="001D2049">
        <w:rPr>
          <w:rFonts w:ascii="Times New Roman" w:hAnsi="Times New Roman" w:cs="Times New Roman"/>
          <w:i/>
          <w:sz w:val="24"/>
          <w:szCs w:val="24"/>
        </w:rPr>
        <w:t>η</w:t>
      </w:r>
      <w:r>
        <w:rPr>
          <w:rFonts w:ascii="Times New Roman" w:hAnsi="Times New Roman" w:cs="Times New Roman"/>
          <w:i/>
          <w:sz w:val="24"/>
          <w:szCs w:val="24"/>
          <w:vertAlign w:val="superscript"/>
        </w:rPr>
        <w:t>2</w:t>
      </w:r>
      <w:r w:rsidRPr="001D2049">
        <w:rPr>
          <w:rFonts w:ascii="Times New Roman" w:hAnsi="Times New Roman" w:cs="Times New Roman"/>
          <w:sz w:val="24"/>
          <w:szCs w:val="24"/>
        </w:rPr>
        <w:t xml:space="preserve"> = .103, </w:t>
      </w:r>
      <w:r w:rsidRPr="001D2049">
        <w:rPr>
          <w:rFonts w:ascii="Times New Roman" w:hAnsi="Times New Roman" w:cs="Times New Roman"/>
          <w:i/>
          <w:sz w:val="24"/>
          <w:szCs w:val="24"/>
        </w:rPr>
        <w:t>p</w:t>
      </w:r>
      <w:r w:rsidRPr="001D2049">
        <w:rPr>
          <w:rFonts w:ascii="Times New Roman" w:hAnsi="Times New Roman" w:cs="Times New Roman"/>
          <w:sz w:val="24"/>
          <w:szCs w:val="24"/>
        </w:rPr>
        <w:t xml:space="preserve"> = .103</w:t>
      </w:r>
      <w:r>
        <w:rPr>
          <w:rFonts w:ascii="Times New Roman" w:hAnsi="Times New Roman" w:cs="Times New Roman"/>
          <w:sz w:val="24"/>
          <w:szCs w:val="24"/>
        </w:rPr>
        <w:t>.</w:t>
      </w:r>
    </w:p>
    <w:p w:rsidR="00E97C69" w:rsidRDefault="00E97C69" w:rsidP="00E97C69">
      <w:pPr>
        <w:jc w:val="center"/>
        <w:rPr>
          <w:rFonts w:ascii="Times New Roman" w:hAnsi="Times New Roman" w:cs="Times New Roman"/>
          <w:b/>
          <w:sz w:val="24"/>
          <w:szCs w:val="24"/>
        </w:rPr>
      </w:pPr>
      <w:r w:rsidRPr="00610123">
        <w:rPr>
          <w:rFonts w:ascii="Times New Roman" w:hAnsi="Times New Roman" w:cs="Times New Roman"/>
          <w:b/>
          <w:sz w:val="24"/>
          <w:szCs w:val="24"/>
        </w:rPr>
        <w:t>Discussion</w:t>
      </w:r>
    </w:p>
    <w:p w:rsidR="00E97C69" w:rsidRDefault="00E97C69" w:rsidP="00E97C69">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results suggest that individuals of low socioeconomic status were treated with more leniency towards punishment.  The results also suggest that individuals who committed the illegal sales of guns were treated more leniently than those individuals who committed involuntary manslaughter.  The implications of these findings are </w:t>
      </w:r>
      <w:r w:rsidR="00B142D6">
        <w:rPr>
          <w:rFonts w:ascii="Times New Roman" w:hAnsi="Times New Roman" w:cs="Times New Roman"/>
          <w:sz w:val="24"/>
          <w:szCs w:val="24"/>
        </w:rPr>
        <w:t>very</w:t>
      </w:r>
      <w:r>
        <w:rPr>
          <w:rFonts w:ascii="Times New Roman" w:hAnsi="Times New Roman" w:cs="Times New Roman"/>
          <w:sz w:val="24"/>
          <w:szCs w:val="24"/>
        </w:rPr>
        <w:t xml:space="preserve"> practical from serious court-room decisions to trivial reprimanding.  In accumulation, implications are most relevant to </w:t>
      </w:r>
      <w:r w:rsidRPr="004024AD">
        <w:rPr>
          <w:rFonts w:ascii="Times New Roman" w:hAnsi="Times New Roman" w:cs="Times New Roman"/>
          <w:sz w:val="24"/>
          <w:szCs w:val="24"/>
        </w:rPr>
        <w:t xml:space="preserve">social psychology as they suggest that socioeconomic status </w:t>
      </w:r>
      <w:r>
        <w:rPr>
          <w:rFonts w:ascii="Times New Roman" w:hAnsi="Times New Roman" w:cs="Times New Roman"/>
          <w:sz w:val="24"/>
          <w:szCs w:val="24"/>
        </w:rPr>
        <w:t>and the type of crime factors in the</w:t>
      </w:r>
      <w:r w:rsidRPr="004024AD">
        <w:rPr>
          <w:rFonts w:ascii="Times New Roman" w:hAnsi="Times New Roman" w:cs="Times New Roman"/>
          <w:sz w:val="24"/>
          <w:szCs w:val="24"/>
        </w:rPr>
        <w:t xml:space="preserve"> perception of punishment.</w:t>
      </w:r>
    </w:p>
    <w:p w:rsidR="00E97C69" w:rsidRDefault="00E97C69" w:rsidP="00E97C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several limitations to this study.  First, participants read case scenarios of people perpetuating crimes.  Their role in perceiving a punishment was very much like those of a juror hearing a trial.  Although the participants read the scenarios carefully and answered critically, the use of a written case scenario can never replicate a real occurrence of the situation such as the juror.  This represents a threat to external validity as written case scenario cannot be generalized to situations in reality.  Second, the participants of the study were undergraduates of the California State University, Northridge.  In numerous studies, college students have been found to be more liberal than the general population</w:t>
      </w:r>
      <w:r w:rsidR="00383E7B">
        <w:rPr>
          <w:rFonts w:ascii="Times New Roman" w:hAnsi="Times New Roman" w:cs="Times New Roman"/>
          <w:sz w:val="24"/>
          <w:szCs w:val="24"/>
        </w:rPr>
        <w:t xml:space="preserve"> (Harvard University Institute of Politics, 2006)</w:t>
      </w:r>
      <w:r>
        <w:rPr>
          <w:rFonts w:ascii="Times New Roman" w:hAnsi="Times New Roman" w:cs="Times New Roman"/>
          <w:sz w:val="24"/>
          <w:szCs w:val="24"/>
        </w:rPr>
        <w:t>.  In addition, the undergraduates of this study were very young.  Both of these characteristics threaten the external validity of the study as they are not reflective of the general population of the United States.  These might suggest that other factors played in a role in why the individual of low socioeconomic status received more lenient punishment than the individual of high socioeconomic status.  Third, the materials could have possibly caused participants to lose focus as there were to read four paragraphs of case scenarios each with the same questions.  This testing effect represents a threat to internal validity.</w:t>
      </w:r>
    </w:p>
    <w:p w:rsidR="00E97C69" w:rsidRDefault="00E97C69" w:rsidP="00E97C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Future research could improve this study by implementing multiple measures to avoid the limitations of this study.  One measure could be to use a video recording of a trial rather than a written case scenario.  This would give the study more of a replication of a situation where one observes a crime.  Another measure that can be taken by future researchers is to pool a greater variety of participants </w:t>
      </w:r>
      <w:r w:rsidR="00DD6821">
        <w:rPr>
          <w:rFonts w:ascii="Times New Roman" w:hAnsi="Times New Roman" w:cs="Times New Roman"/>
          <w:sz w:val="24"/>
          <w:szCs w:val="24"/>
        </w:rPr>
        <w:t>to</w:t>
      </w:r>
      <w:r>
        <w:rPr>
          <w:rFonts w:ascii="Times New Roman" w:hAnsi="Times New Roman" w:cs="Times New Roman"/>
          <w:sz w:val="24"/>
          <w:szCs w:val="24"/>
        </w:rPr>
        <w:t xml:space="preserve"> truly reflect the general population of the United States.</w:t>
      </w:r>
    </w:p>
    <w:p w:rsidR="00E97C69" w:rsidRPr="008B69FA" w:rsidRDefault="00E97C69" w:rsidP="00E97C69">
      <w:pPr>
        <w:spacing w:after="0" w:line="480" w:lineRule="auto"/>
        <w:rPr>
          <w:rFonts w:ascii="Times New Roman" w:hAnsi="Times New Roman" w:cs="Times New Roman"/>
          <w:sz w:val="24"/>
          <w:szCs w:val="24"/>
        </w:rPr>
      </w:pPr>
      <w:r>
        <w:rPr>
          <w:rFonts w:ascii="Times New Roman" w:hAnsi="Times New Roman" w:cs="Times New Roman"/>
          <w:sz w:val="24"/>
          <w:szCs w:val="24"/>
        </w:rPr>
        <w:tab/>
        <w:t>This study should be of interest to people, because of its social significance.  If extra-legal factors do have a partial effect on people’s perception of punishment, then it would be of importance to have this taken into account</w:t>
      </w:r>
      <w:r w:rsidR="00714EC3">
        <w:rPr>
          <w:rFonts w:ascii="Times New Roman" w:hAnsi="Times New Roman" w:cs="Times New Roman"/>
          <w:sz w:val="24"/>
          <w:szCs w:val="24"/>
        </w:rPr>
        <w:t xml:space="preserve"> in decision</w:t>
      </w:r>
      <w:r w:rsidR="005402E3">
        <w:rPr>
          <w:rFonts w:ascii="Times New Roman" w:hAnsi="Times New Roman" w:cs="Times New Roman"/>
          <w:sz w:val="24"/>
          <w:szCs w:val="24"/>
        </w:rPr>
        <w:t>s</w:t>
      </w:r>
      <w:r w:rsidR="00714EC3">
        <w:rPr>
          <w:rFonts w:ascii="Times New Roman" w:hAnsi="Times New Roman" w:cs="Times New Roman"/>
          <w:sz w:val="24"/>
          <w:szCs w:val="24"/>
        </w:rPr>
        <w:t xml:space="preserve"> of </w:t>
      </w:r>
      <w:r w:rsidR="005402E3">
        <w:rPr>
          <w:rFonts w:ascii="Times New Roman" w:hAnsi="Times New Roman" w:cs="Times New Roman"/>
          <w:sz w:val="24"/>
          <w:szCs w:val="24"/>
        </w:rPr>
        <w:t>punishment</w:t>
      </w:r>
      <w:r>
        <w:rPr>
          <w:rFonts w:ascii="Times New Roman" w:hAnsi="Times New Roman" w:cs="Times New Roman"/>
          <w:sz w:val="24"/>
          <w:szCs w:val="24"/>
        </w:rPr>
        <w:t xml:space="preserve">.  This is because the </w:t>
      </w:r>
      <w:r>
        <w:rPr>
          <w:rFonts w:ascii="Times New Roman" w:hAnsi="Times New Roman" w:cs="Times New Roman"/>
          <w:sz w:val="24"/>
          <w:szCs w:val="24"/>
        </w:rPr>
        <w:lastRenderedPageBreak/>
        <w:t>offender could possibly be given a punishment not based upon what objectively happened in the crime he or she committed, but rather an irrelevant and extrinsic characteristic of him or her.  It has been widely know that the ethnicity of an offender may have a partial effect on observer’s perception of punishment, but such things like the very type of crime and the socioeconomic status of the offender should be given more serious consideration.</w:t>
      </w:r>
    </w:p>
    <w:p w:rsidR="00E97C69" w:rsidRPr="00130103" w:rsidRDefault="00E97C69" w:rsidP="00290C4E">
      <w:pPr>
        <w:spacing w:after="0" w:line="480" w:lineRule="auto"/>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4E5000" w:rsidRDefault="004E5000" w:rsidP="000C207A">
      <w:pPr>
        <w:spacing w:after="0" w:line="480" w:lineRule="auto"/>
        <w:jc w:val="center"/>
        <w:rPr>
          <w:rFonts w:ascii="Times New Roman" w:hAnsi="Times New Roman" w:cs="Times New Roman"/>
          <w:sz w:val="24"/>
          <w:szCs w:val="24"/>
        </w:rPr>
      </w:pPr>
    </w:p>
    <w:p w:rsidR="00E97C69" w:rsidRDefault="00E97C69" w:rsidP="00E97C69">
      <w:pPr>
        <w:spacing w:after="0" w:line="480" w:lineRule="auto"/>
        <w:rPr>
          <w:rFonts w:ascii="Times New Roman" w:hAnsi="Times New Roman" w:cs="Times New Roman"/>
          <w:sz w:val="24"/>
          <w:szCs w:val="24"/>
        </w:rPr>
      </w:pPr>
    </w:p>
    <w:p w:rsidR="00F02FED" w:rsidRDefault="00F02FED" w:rsidP="00E97C69">
      <w:pPr>
        <w:spacing w:after="0" w:line="480" w:lineRule="auto"/>
        <w:jc w:val="center"/>
        <w:rPr>
          <w:rFonts w:ascii="Times New Roman" w:hAnsi="Times New Roman" w:cs="Times New Roman"/>
          <w:sz w:val="24"/>
          <w:szCs w:val="24"/>
        </w:rPr>
      </w:pPr>
    </w:p>
    <w:p w:rsidR="00964041" w:rsidRPr="000C207A" w:rsidRDefault="00964041" w:rsidP="00E97C69">
      <w:pPr>
        <w:spacing w:after="0" w:line="480" w:lineRule="auto"/>
        <w:jc w:val="center"/>
        <w:rPr>
          <w:rFonts w:ascii="Times New Roman" w:hAnsi="Times New Roman" w:cs="Times New Roman"/>
          <w:sz w:val="24"/>
          <w:szCs w:val="24"/>
        </w:rPr>
      </w:pPr>
      <w:r w:rsidRPr="000C207A">
        <w:rPr>
          <w:rFonts w:ascii="Times New Roman" w:hAnsi="Times New Roman" w:cs="Times New Roman"/>
          <w:sz w:val="24"/>
          <w:szCs w:val="24"/>
        </w:rPr>
        <w:lastRenderedPageBreak/>
        <w:t>References</w:t>
      </w:r>
    </w:p>
    <w:sdt>
      <w:sdtPr>
        <w:rPr>
          <w:rFonts w:ascii="Times New Roman" w:hAnsi="Times New Roman" w:cs="Times New Roman"/>
          <w:sz w:val="24"/>
          <w:szCs w:val="24"/>
        </w:rPr>
        <w:id w:val="111145805"/>
        <w:bibliography/>
      </w:sdtPr>
      <w:sdtEndPr/>
      <w:sdtContent>
        <w:p w:rsidR="000C207A" w:rsidRPr="00733D8D" w:rsidRDefault="00EF35F5" w:rsidP="000C207A">
          <w:pPr>
            <w:pStyle w:val="Bibliography"/>
            <w:spacing w:after="0" w:line="480" w:lineRule="auto"/>
            <w:ind w:left="720" w:hanging="720"/>
            <w:rPr>
              <w:rFonts w:ascii="Times New Roman" w:hAnsi="Times New Roman" w:cs="Times New Roman"/>
              <w:noProof/>
              <w:sz w:val="24"/>
              <w:szCs w:val="24"/>
            </w:rPr>
          </w:pPr>
          <w:r w:rsidRPr="000C207A">
            <w:rPr>
              <w:rFonts w:ascii="Times New Roman" w:hAnsi="Times New Roman" w:cs="Times New Roman"/>
              <w:sz w:val="24"/>
              <w:szCs w:val="24"/>
            </w:rPr>
            <w:fldChar w:fldCharType="begin"/>
          </w:r>
          <w:r w:rsidR="000C207A" w:rsidRPr="000C207A">
            <w:rPr>
              <w:rFonts w:ascii="Times New Roman" w:hAnsi="Times New Roman" w:cs="Times New Roman"/>
              <w:sz w:val="24"/>
              <w:szCs w:val="24"/>
            </w:rPr>
            <w:instrText xml:space="preserve"> BIBLIOGRAPHY </w:instrText>
          </w:r>
          <w:r w:rsidRPr="000C207A">
            <w:rPr>
              <w:rFonts w:ascii="Times New Roman" w:hAnsi="Times New Roman" w:cs="Times New Roman"/>
              <w:sz w:val="24"/>
              <w:szCs w:val="24"/>
            </w:rPr>
            <w:fldChar w:fldCharType="separate"/>
          </w:r>
          <w:r w:rsidR="000C207A" w:rsidRPr="00733D8D">
            <w:rPr>
              <w:rFonts w:ascii="Times New Roman" w:hAnsi="Times New Roman" w:cs="Times New Roman"/>
              <w:noProof/>
              <w:sz w:val="24"/>
              <w:szCs w:val="24"/>
            </w:rPr>
            <w:t>Freema</w:t>
          </w:r>
          <w:r w:rsidR="00B23353" w:rsidRPr="00733D8D">
            <w:rPr>
              <w:rFonts w:ascii="Times New Roman" w:hAnsi="Times New Roman" w:cs="Times New Roman"/>
              <w:noProof/>
              <w:sz w:val="24"/>
              <w:szCs w:val="24"/>
            </w:rPr>
            <w:t xml:space="preserve">n, N. J. (2006). Socioeconomic </w:t>
          </w:r>
          <w:r w:rsidR="00733D8D" w:rsidRPr="00733D8D">
            <w:rPr>
              <w:rFonts w:ascii="Times New Roman" w:hAnsi="Times New Roman" w:cs="Times New Roman"/>
              <w:noProof/>
              <w:sz w:val="24"/>
              <w:szCs w:val="24"/>
            </w:rPr>
            <w:t>S</w:t>
          </w:r>
          <w:r w:rsidR="000C207A" w:rsidRPr="00733D8D">
            <w:rPr>
              <w:rFonts w:ascii="Times New Roman" w:hAnsi="Times New Roman" w:cs="Times New Roman"/>
              <w:noProof/>
              <w:sz w:val="24"/>
              <w:szCs w:val="24"/>
            </w:rPr>
            <w:t xml:space="preserve">tatus and </w:t>
          </w:r>
          <w:r w:rsidR="00733D8D" w:rsidRPr="00733D8D">
            <w:rPr>
              <w:rFonts w:ascii="Times New Roman" w:hAnsi="Times New Roman" w:cs="Times New Roman"/>
              <w:noProof/>
              <w:sz w:val="24"/>
              <w:szCs w:val="24"/>
            </w:rPr>
            <w:t>B</w:t>
          </w:r>
          <w:r w:rsidR="000C207A" w:rsidRPr="00733D8D">
            <w:rPr>
              <w:rFonts w:ascii="Times New Roman" w:hAnsi="Times New Roman" w:cs="Times New Roman"/>
              <w:noProof/>
              <w:sz w:val="24"/>
              <w:szCs w:val="24"/>
            </w:rPr>
            <w:t xml:space="preserve">elief in a </w:t>
          </w:r>
          <w:r w:rsidR="00733D8D" w:rsidRPr="00733D8D">
            <w:rPr>
              <w:rFonts w:ascii="Times New Roman" w:hAnsi="Times New Roman" w:cs="Times New Roman"/>
              <w:noProof/>
              <w:sz w:val="24"/>
              <w:szCs w:val="24"/>
            </w:rPr>
            <w:t>J</w:t>
          </w:r>
          <w:r w:rsidR="000C207A" w:rsidRPr="00733D8D">
            <w:rPr>
              <w:rFonts w:ascii="Times New Roman" w:hAnsi="Times New Roman" w:cs="Times New Roman"/>
              <w:noProof/>
              <w:sz w:val="24"/>
              <w:szCs w:val="24"/>
            </w:rPr>
            <w:t xml:space="preserve">ust </w:t>
          </w:r>
          <w:r w:rsidR="00733D8D" w:rsidRPr="00733D8D">
            <w:rPr>
              <w:rFonts w:ascii="Times New Roman" w:hAnsi="Times New Roman" w:cs="Times New Roman"/>
              <w:noProof/>
              <w:sz w:val="24"/>
              <w:szCs w:val="24"/>
            </w:rPr>
            <w:t>W</w:t>
          </w:r>
          <w:r w:rsidR="000C207A" w:rsidRPr="00733D8D">
            <w:rPr>
              <w:rFonts w:ascii="Times New Roman" w:hAnsi="Times New Roman" w:cs="Times New Roman"/>
              <w:noProof/>
              <w:sz w:val="24"/>
              <w:szCs w:val="24"/>
            </w:rPr>
            <w:t xml:space="preserve">orld: </w:t>
          </w:r>
          <w:r w:rsidR="00733D8D" w:rsidRPr="00733D8D">
            <w:rPr>
              <w:rFonts w:ascii="Times New Roman" w:hAnsi="Times New Roman" w:cs="Times New Roman"/>
              <w:noProof/>
              <w:sz w:val="24"/>
              <w:szCs w:val="24"/>
            </w:rPr>
            <w:t>S</w:t>
          </w:r>
          <w:r w:rsidR="000C207A" w:rsidRPr="00733D8D">
            <w:rPr>
              <w:rFonts w:ascii="Times New Roman" w:hAnsi="Times New Roman" w:cs="Times New Roman"/>
              <w:noProof/>
              <w:sz w:val="24"/>
              <w:szCs w:val="24"/>
            </w:rPr>
            <w:t xml:space="preserve">entancing of </w:t>
          </w:r>
          <w:r w:rsidR="00733D8D" w:rsidRPr="00733D8D">
            <w:rPr>
              <w:rFonts w:ascii="Times New Roman" w:hAnsi="Times New Roman" w:cs="Times New Roman"/>
              <w:noProof/>
              <w:sz w:val="24"/>
              <w:szCs w:val="24"/>
            </w:rPr>
            <w:t>Criminal D</w:t>
          </w:r>
          <w:r w:rsidR="000C207A" w:rsidRPr="00733D8D">
            <w:rPr>
              <w:rFonts w:ascii="Times New Roman" w:hAnsi="Times New Roman" w:cs="Times New Roman"/>
              <w:noProof/>
              <w:sz w:val="24"/>
              <w:szCs w:val="24"/>
            </w:rPr>
            <w:t xml:space="preserve">efendants. </w:t>
          </w:r>
          <w:r w:rsidR="000C207A" w:rsidRPr="00733D8D">
            <w:rPr>
              <w:rFonts w:ascii="Times New Roman" w:hAnsi="Times New Roman" w:cs="Times New Roman"/>
              <w:i/>
              <w:iCs/>
              <w:noProof/>
              <w:sz w:val="24"/>
              <w:szCs w:val="24"/>
            </w:rPr>
            <w:t>Journal of Applied Social Psychology</w:t>
          </w:r>
          <w:r w:rsidR="000C207A" w:rsidRPr="00733D8D">
            <w:rPr>
              <w:rFonts w:ascii="Times New Roman" w:hAnsi="Times New Roman" w:cs="Times New Roman"/>
              <w:noProof/>
              <w:sz w:val="24"/>
              <w:szCs w:val="24"/>
            </w:rPr>
            <w:t xml:space="preserve"> , </w:t>
          </w:r>
          <w:r w:rsidR="00B23353" w:rsidRPr="00733D8D">
            <w:rPr>
              <w:rFonts w:ascii="Times New Roman" w:hAnsi="Times New Roman" w:cs="Times New Roman"/>
              <w:i/>
              <w:iCs/>
              <w:sz w:val="24"/>
              <w:szCs w:val="24"/>
            </w:rPr>
            <w:t>36</w:t>
          </w:r>
          <w:r w:rsidR="00B23353" w:rsidRPr="00733D8D">
            <w:rPr>
              <w:rFonts w:ascii="Times New Roman" w:hAnsi="Times New Roman" w:cs="Times New Roman"/>
              <w:sz w:val="24"/>
              <w:szCs w:val="24"/>
            </w:rPr>
            <w:t xml:space="preserve">(10), </w:t>
          </w:r>
          <w:r w:rsidR="00B23353" w:rsidRPr="00733D8D">
            <w:rPr>
              <w:rFonts w:ascii="Times New Roman" w:hAnsi="Times New Roman" w:cs="Times New Roman"/>
              <w:noProof/>
              <w:sz w:val="24"/>
              <w:szCs w:val="24"/>
            </w:rPr>
            <w:t>2379</w:t>
          </w:r>
          <w:r w:rsidR="000C207A" w:rsidRPr="00733D8D">
            <w:rPr>
              <w:rFonts w:ascii="Times New Roman" w:hAnsi="Times New Roman" w:cs="Times New Roman"/>
              <w:noProof/>
              <w:sz w:val="24"/>
              <w:szCs w:val="24"/>
            </w:rPr>
            <w:t>-239</w:t>
          </w:r>
          <w:r w:rsidR="00B23353" w:rsidRPr="00733D8D">
            <w:rPr>
              <w:rFonts w:ascii="Times New Roman" w:hAnsi="Times New Roman" w:cs="Times New Roman"/>
              <w:noProof/>
              <w:sz w:val="24"/>
              <w:szCs w:val="24"/>
            </w:rPr>
            <w:t>4</w:t>
          </w:r>
          <w:r w:rsidR="000C207A" w:rsidRPr="00733D8D">
            <w:rPr>
              <w:rFonts w:ascii="Times New Roman" w:hAnsi="Times New Roman" w:cs="Times New Roman"/>
              <w:noProof/>
              <w:sz w:val="24"/>
              <w:szCs w:val="24"/>
            </w:rPr>
            <w:t>.</w:t>
          </w:r>
          <w:r w:rsidR="00B23353" w:rsidRPr="00733D8D">
            <w:rPr>
              <w:rFonts w:ascii="Times New Roman" w:hAnsi="Times New Roman" w:cs="Times New Roman"/>
              <w:noProof/>
              <w:sz w:val="24"/>
              <w:szCs w:val="24"/>
            </w:rPr>
            <w:t xml:space="preserve"> </w:t>
          </w:r>
          <w:r w:rsidR="00B23353" w:rsidRPr="00733D8D">
            <w:rPr>
              <w:rFonts w:ascii="Times New Roman" w:hAnsi="Times New Roman" w:cs="Times New Roman"/>
              <w:sz w:val="24"/>
              <w:szCs w:val="24"/>
            </w:rPr>
            <w:t>doi:10.1111/j.0021-9029.2006.00108.x.</w:t>
          </w:r>
        </w:p>
        <w:p w:rsidR="000C207A" w:rsidRPr="00733D8D" w:rsidRDefault="00B23353" w:rsidP="000C207A">
          <w:pPr>
            <w:pStyle w:val="Bibliography"/>
            <w:spacing w:after="0" w:line="480" w:lineRule="auto"/>
            <w:ind w:left="720" w:hanging="720"/>
            <w:rPr>
              <w:rFonts w:ascii="Times New Roman" w:hAnsi="Times New Roman" w:cs="Times New Roman"/>
              <w:noProof/>
              <w:sz w:val="24"/>
              <w:szCs w:val="24"/>
            </w:rPr>
          </w:pPr>
          <w:r w:rsidRPr="00733D8D">
            <w:rPr>
              <w:rFonts w:ascii="Times New Roman" w:hAnsi="Times New Roman" w:cs="Times New Roman"/>
              <w:noProof/>
              <w:sz w:val="24"/>
              <w:szCs w:val="24"/>
            </w:rPr>
            <w:t xml:space="preserve">Hoffman, E. (1981). Social </w:t>
          </w:r>
          <w:r w:rsidR="00733D8D" w:rsidRPr="00733D8D">
            <w:rPr>
              <w:rFonts w:ascii="Times New Roman" w:hAnsi="Times New Roman" w:cs="Times New Roman"/>
              <w:noProof/>
              <w:sz w:val="24"/>
              <w:szCs w:val="24"/>
            </w:rPr>
            <w:t>C</w:t>
          </w:r>
          <w:r w:rsidRPr="00733D8D">
            <w:rPr>
              <w:rFonts w:ascii="Times New Roman" w:hAnsi="Times New Roman" w:cs="Times New Roman"/>
              <w:noProof/>
              <w:sz w:val="24"/>
              <w:szCs w:val="24"/>
            </w:rPr>
            <w:t xml:space="preserve">lass </w:t>
          </w:r>
          <w:r w:rsidR="00733D8D" w:rsidRPr="00733D8D">
            <w:rPr>
              <w:rFonts w:ascii="Times New Roman" w:hAnsi="Times New Roman" w:cs="Times New Roman"/>
              <w:noProof/>
              <w:sz w:val="24"/>
              <w:szCs w:val="24"/>
            </w:rPr>
            <w:t>C</w:t>
          </w:r>
          <w:r w:rsidRPr="00733D8D">
            <w:rPr>
              <w:rFonts w:ascii="Times New Roman" w:hAnsi="Times New Roman" w:cs="Times New Roman"/>
              <w:noProof/>
              <w:sz w:val="24"/>
              <w:szCs w:val="24"/>
            </w:rPr>
            <w:t xml:space="preserve">orrelates of </w:t>
          </w:r>
          <w:r w:rsidR="00733D8D" w:rsidRPr="00733D8D">
            <w:rPr>
              <w:rFonts w:ascii="Times New Roman" w:hAnsi="Times New Roman" w:cs="Times New Roman"/>
              <w:noProof/>
              <w:sz w:val="24"/>
              <w:szCs w:val="24"/>
            </w:rPr>
            <w:t>P</w:t>
          </w:r>
          <w:r w:rsidRPr="00733D8D">
            <w:rPr>
              <w:rFonts w:ascii="Times New Roman" w:hAnsi="Times New Roman" w:cs="Times New Roman"/>
              <w:noProof/>
              <w:sz w:val="24"/>
              <w:szCs w:val="24"/>
            </w:rPr>
            <w:t xml:space="preserve">erceived </w:t>
          </w:r>
          <w:r w:rsidR="00733D8D" w:rsidRPr="00733D8D">
            <w:rPr>
              <w:rFonts w:ascii="Times New Roman" w:hAnsi="Times New Roman" w:cs="Times New Roman"/>
              <w:noProof/>
              <w:sz w:val="24"/>
              <w:szCs w:val="24"/>
            </w:rPr>
            <w:t>O</w:t>
          </w:r>
          <w:r w:rsidRPr="00733D8D">
            <w:rPr>
              <w:rFonts w:ascii="Times New Roman" w:hAnsi="Times New Roman" w:cs="Times New Roman"/>
              <w:noProof/>
              <w:sz w:val="24"/>
              <w:szCs w:val="24"/>
            </w:rPr>
            <w:t xml:space="preserve">ffender </w:t>
          </w:r>
          <w:r w:rsidR="00733D8D" w:rsidRPr="00733D8D">
            <w:rPr>
              <w:rFonts w:ascii="Times New Roman" w:hAnsi="Times New Roman" w:cs="Times New Roman"/>
              <w:noProof/>
              <w:sz w:val="24"/>
              <w:szCs w:val="24"/>
            </w:rPr>
            <w:t>T</w:t>
          </w:r>
          <w:r w:rsidR="000C207A" w:rsidRPr="00733D8D">
            <w:rPr>
              <w:rFonts w:ascii="Times New Roman" w:hAnsi="Times New Roman" w:cs="Times New Roman"/>
              <w:noProof/>
              <w:sz w:val="24"/>
              <w:szCs w:val="24"/>
            </w:rPr>
            <w:t xml:space="preserve">ypicality. </w:t>
          </w:r>
          <w:r w:rsidR="000C207A" w:rsidRPr="00733D8D">
            <w:rPr>
              <w:rFonts w:ascii="Times New Roman" w:hAnsi="Times New Roman" w:cs="Times New Roman"/>
              <w:i/>
              <w:iCs/>
              <w:noProof/>
              <w:sz w:val="24"/>
              <w:szCs w:val="24"/>
            </w:rPr>
            <w:t>Psychological Reports</w:t>
          </w:r>
          <w:r w:rsidR="000C207A" w:rsidRPr="00733D8D">
            <w:rPr>
              <w:rFonts w:ascii="Times New Roman" w:hAnsi="Times New Roman" w:cs="Times New Roman"/>
              <w:noProof/>
              <w:sz w:val="24"/>
              <w:szCs w:val="24"/>
            </w:rPr>
            <w:t xml:space="preserve">, </w:t>
          </w:r>
          <w:r w:rsidRPr="00733D8D">
            <w:rPr>
              <w:rFonts w:ascii="Times New Roman" w:hAnsi="Times New Roman" w:cs="Times New Roman"/>
              <w:i/>
              <w:iCs/>
              <w:sz w:val="24"/>
              <w:szCs w:val="24"/>
            </w:rPr>
            <w:t>49</w:t>
          </w:r>
          <w:r w:rsidRPr="00733D8D">
            <w:rPr>
              <w:rFonts w:ascii="Times New Roman" w:hAnsi="Times New Roman" w:cs="Times New Roman"/>
              <w:sz w:val="24"/>
              <w:szCs w:val="24"/>
            </w:rPr>
            <w:t xml:space="preserve">(2), </w:t>
          </w:r>
          <w:r w:rsidR="000C207A" w:rsidRPr="00733D8D">
            <w:rPr>
              <w:rFonts w:ascii="Times New Roman" w:hAnsi="Times New Roman" w:cs="Times New Roman"/>
              <w:noProof/>
              <w:sz w:val="24"/>
              <w:szCs w:val="24"/>
            </w:rPr>
            <w:t>347-350.</w:t>
          </w:r>
          <w:r w:rsidR="00733D8D" w:rsidRPr="00733D8D">
            <w:rPr>
              <w:rFonts w:ascii="Times New Roman" w:hAnsi="Times New Roman" w:cs="Times New Roman"/>
              <w:noProof/>
              <w:sz w:val="24"/>
              <w:szCs w:val="24"/>
            </w:rPr>
            <w:t xml:space="preserve"> </w:t>
          </w:r>
          <w:r w:rsidR="00733D8D" w:rsidRPr="00733D8D">
            <w:rPr>
              <w:rFonts w:ascii="Times New Roman" w:hAnsi="Times New Roman" w:cs="Times New Roman"/>
              <w:sz w:val="24"/>
              <w:szCs w:val="24"/>
            </w:rPr>
            <w:t>Retrieved from PsycINFO database.</w:t>
          </w:r>
        </w:p>
        <w:p w:rsidR="000C207A" w:rsidRPr="00733D8D" w:rsidRDefault="000C207A" w:rsidP="000C207A">
          <w:pPr>
            <w:pStyle w:val="Bibliography"/>
            <w:spacing w:after="0" w:line="480" w:lineRule="auto"/>
            <w:ind w:left="720" w:hanging="720"/>
            <w:rPr>
              <w:rFonts w:ascii="Times New Roman" w:hAnsi="Times New Roman" w:cs="Times New Roman"/>
              <w:noProof/>
              <w:sz w:val="24"/>
              <w:szCs w:val="24"/>
            </w:rPr>
          </w:pPr>
          <w:r w:rsidRPr="00733D8D">
            <w:rPr>
              <w:rFonts w:ascii="Times New Roman" w:hAnsi="Times New Roman" w:cs="Times New Roman"/>
              <w:noProof/>
              <w:sz w:val="24"/>
              <w:szCs w:val="24"/>
            </w:rPr>
            <w:t xml:space="preserve">Mazzella, </w:t>
          </w:r>
          <w:r w:rsidR="00B23353" w:rsidRPr="00733D8D">
            <w:rPr>
              <w:rFonts w:ascii="Times New Roman" w:hAnsi="Times New Roman" w:cs="Times New Roman"/>
              <w:noProof/>
              <w:sz w:val="24"/>
              <w:szCs w:val="24"/>
            </w:rPr>
            <w:t xml:space="preserve">R., &amp; Feingold, A. (1994). The </w:t>
          </w:r>
          <w:r w:rsidR="00733D8D" w:rsidRPr="00733D8D">
            <w:rPr>
              <w:rFonts w:ascii="Times New Roman" w:hAnsi="Times New Roman" w:cs="Times New Roman"/>
              <w:noProof/>
              <w:sz w:val="24"/>
              <w:szCs w:val="24"/>
            </w:rPr>
            <w:t>E</w:t>
          </w:r>
          <w:r w:rsidRPr="00733D8D">
            <w:rPr>
              <w:rFonts w:ascii="Times New Roman" w:hAnsi="Times New Roman" w:cs="Times New Roman"/>
              <w:noProof/>
              <w:sz w:val="24"/>
              <w:szCs w:val="24"/>
            </w:rPr>
            <w:t xml:space="preserve">ffects of </w:t>
          </w:r>
          <w:r w:rsidR="00733D8D" w:rsidRPr="00733D8D">
            <w:rPr>
              <w:rFonts w:ascii="Times New Roman" w:hAnsi="Times New Roman" w:cs="Times New Roman"/>
              <w:noProof/>
              <w:sz w:val="24"/>
              <w:szCs w:val="24"/>
            </w:rPr>
            <w:t>P</w:t>
          </w:r>
          <w:r w:rsidRPr="00733D8D">
            <w:rPr>
              <w:rFonts w:ascii="Times New Roman" w:hAnsi="Times New Roman" w:cs="Times New Roman"/>
              <w:noProof/>
              <w:sz w:val="24"/>
              <w:szCs w:val="24"/>
            </w:rPr>
            <w:t xml:space="preserve">hysical </w:t>
          </w:r>
          <w:r w:rsidR="00733D8D" w:rsidRPr="00733D8D">
            <w:rPr>
              <w:rFonts w:ascii="Times New Roman" w:hAnsi="Times New Roman" w:cs="Times New Roman"/>
              <w:noProof/>
              <w:sz w:val="24"/>
              <w:szCs w:val="24"/>
            </w:rPr>
            <w:t>A</w:t>
          </w:r>
          <w:r w:rsidRPr="00733D8D">
            <w:rPr>
              <w:rFonts w:ascii="Times New Roman" w:hAnsi="Times New Roman" w:cs="Times New Roman"/>
              <w:noProof/>
              <w:sz w:val="24"/>
              <w:szCs w:val="24"/>
            </w:rPr>
            <w:t xml:space="preserve">ttractiveness, </w:t>
          </w:r>
          <w:r w:rsidR="00733D8D" w:rsidRPr="00733D8D">
            <w:rPr>
              <w:rFonts w:ascii="Times New Roman" w:hAnsi="Times New Roman" w:cs="Times New Roman"/>
              <w:noProof/>
              <w:sz w:val="24"/>
              <w:szCs w:val="24"/>
            </w:rPr>
            <w:t>R</w:t>
          </w:r>
          <w:r w:rsidRPr="00733D8D">
            <w:rPr>
              <w:rFonts w:ascii="Times New Roman" w:hAnsi="Times New Roman" w:cs="Times New Roman"/>
              <w:noProof/>
              <w:sz w:val="24"/>
              <w:szCs w:val="24"/>
            </w:rPr>
            <w:t xml:space="preserve">ace, </w:t>
          </w:r>
          <w:r w:rsidR="00733D8D" w:rsidRPr="00733D8D">
            <w:rPr>
              <w:rFonts w:ascii="Times New Roman" w:hAnsi="Times New Roman" w:cs="Times New Roman"/>
              <w:noProof/>
              <w:sz w:val="24"/>
              <w:szCs w:val="24"/>
            </w:rPr>
            <w:t>S</w:t>
          </w:r>
          <w:r w:rsidRPr="00733D8D">
            <w:rPr>
              <w:rFonts w:ascii="Times New Roman" w:hAnsi="Times New Roman" w:cs="Times New Roman"/>
              <w:noProof/>
              <w:sz w:val="24"/>
              <w:szCs w:val="24"/>
            </w:rPr>
            <w:t xml:space="preserve">ocioeconomic </w:t>
          </w:r>
          <w:r w:rsidR="00733D8D" w:rsidRPr="00733D8D">
            <w:rPr>
              <w:rFonts w:ascii="Times New Roman" w:hAnsi="Times New Roman" w:cs="Times New Roman"/>
              <w:noProof/>
              <w:sz w:val="24"/>
              <w:szCs w:val="24"/>
            </w:rPr>
            <w:t>S</w:t>
          </w:r>
          <w:r w:rsidRPr="00733D8D">
            <w:rPr>
              <w:rFonts w:ascii="Times New Roman" w:hAnsi="Times New Roman" w:cs="Times New Roman"/>
              <w:noProof/>
              <w:sz w:val="24"/>
              <w:szCs w:val="24"/>
            </w:rPr>
            <w:t xml:space="preserve">tatus and </w:t>
          </w:r>
          <w:r w:rsidR="00733D8D" w:rsidRPr="00733D8D">
            <w:rPr>
              <w:rFonts w:ascii="Times New Roman" w:hAnsi="Times New Roman" w:cs="Times New Roman"/>
              <w:noProof/>
              <w:sz w:val="24"/>
              <w:szCs w:val="24"/>
            </w:rPr>
            <w:t>G</w:t>
          </w:r>
          <w:r w:rsidRPr="00733D8D">
            <w:rPr>
              <w:rFonts w:ascii="Times New Roman" w:hAnsi="Times New Roman" w:cs="Times New Roman"/>
              <w:noProof/>
              <w:sz w:val="24"/>
              <w:szCs w:val="24"/>
            </w:rPr>
            <w:t xml:space="preserve">ender of </w:t>
          </w:r>
          <w:r w:rsidR="00733D8D" w:rsidRPr="00733D8D">
            <w:rPr>
              <w:rFonts w:ascii="Times New Roman" w:hAnsi="Times New Roman" w:cs="Times New Roman"/>
              <w:noProof/>
              <w:sz w:val="24"/>
              <w:szCs w:val="24"/>
            </w:rPr>
            <w:t>D</w:t>
          </w:r>
          <w:r w:rsidRPr="00733D8D">
            <w:rPr>
              <w:rFonts w:ascii="Times New Roman" w:hAnsi="Times New Roman" w:cs="Times New Roman"/>
              <w:noProof/>
              <w:sz w:val="24"/>
              <w:szCs w:val="24"/>
            </w:rPr>
            <w:t xml:space="preserve">efendants and </w:t>
          </w:r>
          <w:r w:rsidR="00733D8D" w:rsidRPr="00733D8D">
            <w:rPr>
              <w:rFonts w:ascii="Times New Roman" w:hAnsi="Times New Roman" w:cs="Times New Roman"/>
              <w:noProof/>
              <w:sz w:val="24"/>
              <w:szCs w:val="24"/>
            </w:rPr>
            <w:t>V</w:t>
          </w:r>
          <w:r w:rsidRPr="00733D8D">
            <w:rPr>
              <w:rFonts w:ascii="Times New Roman" w:hAnsi="Times New Roman" w:cs="Times New Roman"/>
              <w:noProof/>
              <w:sz w:val="24"/>
              <w:szCs w:val="24"/>
            </w:rPr>
            <w:t xml:space="preserve">ictims on </w:t>
          </w:r>
          <w:r w:rsidR="00733D8D" w:rsidRPr="00733D8D">
            <w:rPr>
              <w:rFonts w:ascii="Times New Roman" w:hAnsi="Times New Roman" w:cs="Times New Roman"/>
              <w:noProof/>
              <w:sz w:val="24"/>
              <w:szCs w:val="24"/>
            </w:rPr>
            <w:t>J</w:t>
          </w:r>
          <w:r w:rsidRPr="00733D8D">
            <w:rPr>
              <w:rFonts w:ascii="Times New Roman" w:hAnsi="Times New Roman" w:cs="Times New Roman"/>
              <w:noProof/>
              <w:sz w:val="24"/>
              <w:szCs w:val="24"/>
            </w:rPr>
            <w:t xml:space="preserve">udgements of </w:t>
          </w:r>
          <w:r w:rsidR="00733D8D" w:rsidRPr="00733D8D">
            <w:rPr>
              <w:rFonts w:ascii="Times New Roman" w:hAnsi="Times New Roman" w:cs="Times New Roman"/>
              <w:noProof/>
              <w:sz w:val="24"/>
              <w:szCs w:val="24"/>
            </w:rPr>
            <w:t>M</w:t>
          </w:r>
          <w:r w:rsidRPr="00733D8D">
            <w:rPr>
              <w:rFonts w:ascii="Times New Roman" w:hAnsi="Times New Roman" w:cs="Times New Roman"/>
              <w:noProof/>
              <w:sz w:val="24"/>
              <w:szCs w:val="24"/>
            </w:rPr>
            <w:t xml:space="preserve">ock </w:t>
          </w:r>
          <w:r w:rsidR="00733D8D" w:rsidRPr="00733D8D">
            <w:rPr>
              <w:rFonts w:ascii="Times New Roman" w:hAnsi="Times New Roman" w:cs="Times New Roman"/>
              <w:noProof/>
              <w:sz w:val="24"/>
              <w:szCs w:val="24"/>
            </w:rPr>
            <w:t>J</w:t>
          </w:r>
          <w:r w:rsidRPr="00733D8D">
            <w:rPr>
              <w:rFonts w:ascii="Times New Roman" w:hAnsi="Times New Roman" w:cs="Times New Roman"/>
              <w:noProof/>
              <w:sz w:val="24"/>
              <w:szCs w:val="24"/>
            </w:rPr>
            <w:t xml:space="preserve">urors: A </w:t>
          </w:r>
          <w:r w:rsidR="00733D8D" w:rsidRPr="00733D8D">
            <w:rPr>
              <w:rFonts w:ascii="Times New Roman" w:hAnsi="Times New Roman" w:cs="Times New Roman"/>
              <w:noProof/>
              <w:sz w:val="24"/>
              <w:szCs w:val="24"/>
            </w:rPr>
            <w:t>M</w:t>
          </w:r>
          <w:r w:rsidR="00B23353" w:rsidRPr="00733D8D">
            <w:rPr>
              <w:rFonts w:ascii="Times New Roman" w:hAnsi="Times New Roman" w:cs="Times New Roman"/>
              <w:noProof/>
              <w:sz w:val="24"/>
              <w:szCs w:val="24"/>
            </w:rPr>
            <w:t>eta-a</w:t>
          </w:r>
          <w:r w:rsidRPr="00733D8D">
            <w:rPr>
              <w:rFonts w:ascii="Times New Roman" w:hAnsi="Times New Roman" w:cs="Times New Roman"/>
              <w:noProof/>
              <w:sz w:val="24"/>
              <w:szCs w:val="24"/>
            </w:rPr>
            <w:t xml:space="preserve">nalysis. </w:t>
          </w:r>
          <w:r w:rsidRPr="00733D8D">
            <w:rPr>
              <w:rFonts w:ascii="Times New Roman" w:hAnsi="Times New Roman" w:cs="Times New Roman"/>
              <w:i/>
              <w:iCs/>
              <w:noProof/>
              <w:sz w:val="24"/>
              <w:szCs w:val="24"/>
            </w:rPr>
            <w:t>Journal of Applied Social Psychology</w:t>
          </w:r>
          <w:r w:rsidRPr="00733D8D">
            <w:rPr>
              <w:rFonts w:ascii="Times New Roman" w:hAnsi="Times New Roman" w:cs="Times New Roman"/>
              <w:noProof/>
              <w:sz w:val="24"/>
              <w:szCs w:val="24"/>
            </w:rPr>
            <w:t>,</w:t>
          </w:r>
          <w:r w:rsidR="00B23353" w:rsidRPr="00733D8D">
            <w:rPr>
              <w:rFonts w:ascii="Times New Roman" w:hAnsi="Times New Roman" w:cs="Times New Roman"/>
              <w:noProof/>
              <w:sz w:val="24"/>
              <w:szCs w:val="24"/>
            </w:rPr>
            <w:t xml:space="preserve"> </w:t>
          </w:r>
          <w:r w:rsidR="00B23353" w:rsidRPr="00733D8D">
            <w:rPr>
              <w:rFonts w:ascii="Times New Roman" w:hAnsi="Times New Roman" w:cs="Times New Roman"/>
              <w:i/>
              <w:iCs/>
              <w:sz w:val="24"/>
              <w:szCs w:val="24"/>
            </w:rPr>
            <w:t>24</w:t>
          </w:r>
          <w:r w:rsidR="00B23353" w:rsidRPr="00733D8D">
            <w:rPr>
              <w:rFonts w:ascii="Times New Roman" w:hAnsi="Times New Roman" w:cs="Times New Roman"/>
              <w:sz w:val="24"/>
              <w:szCs w:val="24"/>
            </w:rPr>
            <w:t>(15),</w:t>
          </w:r>
          <w:r w:rsidRPr="00733D8D">
            <w:rPr>
              <w:rFonts w:ascii="Times New Roman" w:hAnsi="Times New Roman" w:cs="Times New Roman"/>
              <w:noProof/>
              <w:sz w:val="24"/>
              <w:szCs w:val="24"/>
            </w:rPr>
            <w:t xml:space="preserve"> 1315-1344.</w:t>
          </w:r>
          <w:r w:rsidR="00B23353" w:rsidRPr="00733D8D">
            <w:rPr>
              <w:rFonts w:ascii="Times New Roman" w:hAnsi="Times New Roman" w:cs="Times New Roman"/>
              <w:noProof/>
              <w:sz w:val="24"/>
              <w:szCs w:val="24"/>
            </w:rPr>
            <w:t xml:space="preserve"> doi: </w:t>
          </w:r>
          <w:r w:rsidR="00B23353" w:rsidRPr="00733D8D">
            <w:rPr>
              <w:rFonts w:ascii="Times New Roman" w:hAnsi="Times New Roman" w:cs="Times New Roman"/>
              <w:sz w:val="24"/>
              <w:szCs w:val="24"/>
            </w:rPr>
            <w:t>10.1111/j.1559-1816.1994.tb01552.x</w:t>
          </w:r>
        </w:p>
        <w:p w:rsidR="00733D8D" w:rsidRDefault="000C207A" w:rsidP="00733D8D">
          <w:pPr>
            <w:spacing w:after="0" w:line="480" w:lineRule="auto"/>
            <w:ind w:left="720" w:hanging="720"/>
            <w:rPr>
              <w:rFonts w:ascii="Times New Roman" w:hAnsi="Times New Roman" w:cs="Times New Roman"/>
              <w:sz w:val="24"/>
              <w:szCs w:val="24"/>
            </w:rPr>
          </w:pPr>
          <w:r w:rsidRPr="00733D8D">
            <w:rPr>
              <w:rFonts w:ascii="Times New Roman" w:hAnsi="Times New Roman" w:cs="Times New Roman"/>
              <w:noProof/>
              <w:sz w:val="24"/>
              <w:szCs w:val="24"/>
            </w:rPr>
            <w:t xml:space="preserve">McKelvie, S. J., &amp; Bergeron, C. E. (2003). Defendants' </w:t>
          </w:r>
          <w:r w:rsidR="00733D8D" w:rsidRPr="00733D8D">
            <w:rPr>
              <w:rFonts w:ascii="Times New Roman" w:hAnsi="Times New Roman" w:cs="Times New Roman"/>
              <w:noProof/>
              <w:sz w:val="24"/>
              <w:szCs w:val="24"/>
            </w:rPr>
            <w:t>A</w:t>
          </w:r>
          <w:r w:rsidRPr="00733D8D">
            <w:rPr>
              <w:rFonts w:ascii="Times New Roman" w:hAnsi="Times New Roman" w:cs="Times New Roman"/>
              <w:noProof/>
              <w:sz w:val="24"/>
              <w:szCs w:val="24"/>
            </w:rPr>
            <w:t xml:space="preserve">ge and </w:t>
          </w:r>
          <w:r w:rsidR="00733D8D" w:rsidRPr="00733D8D">
            <w:rPr>
              <w:rFonts w:ascii="Times New Roman" w:hAnsi="Times New Roman" w:cs="Times New Roman"/>
              <w:noProof/>
              <w:sz w:val="24"/>
              <w:szCs w:val="24"/>
            </w:rPr>
            <w:t>S</w:t>
          </w:r>
          <w:r w:rsidRPr="00733D8D">
            <w:rPr>
              <w:rFonts w:ascii="Times New Roman" w:hAnsi="Times New Roman" w:cs="Times New Roman"/>
              <w:noProof/>
              <w:sz w:val="24"/>
              <w:szCs w:val="24"/>
            </w:rPr>
            <w:t xml:space="preserve">everity of </w:t>
          </w:r>
          <w:r w:rsidR="00733D8D" w:rsidRPr="00733D8D">
            <w:rPr>
              <w:rFonts w:ascii="Times New Roman" w:hAnsi="Times New Roman" w:cs="Times New Roman"/>
              <w:noProof/>
              <w:sz w:val="24"/>
              <w:szCs w:val="24"/>
            </w:rPr>
            <w:t>Punishment f</w:t>
          </w:r>
          <w:r w:rsidRPr="00733D8D">
            <w:rPr>
              <w:rFonts w:ascii="Times New Roman" w:hAnsi="Times New Roman" w:cs="Times New Roman"/>
              <w:noProof/>
              <w:sz w:val="24"/>
              <w:szCs w:val="24"/>
            </w:rPr>
            <w:t xml:space="preserve">or </w:t>
          </w:r>
          <w:r w:rsidR="00733D8D" w:rsidRPr="00733D8D">
            <w:rPr>
              <w:rFonts w:ascii="Times New Roman" w:hAnsi="Times New Roman" w:cs="Times New Roman"/>
              <w:noProof/>
              <w:sz w:val="24"/>
              <w:szCs w:val="24"/>
            </w:rPr>
            <w:t>Two Crimes in a M</w:t>
          </w:r>
          <w:r w:rsidRPr="00733D8D">
            <w:rPr>
              <w:rFonts w:ascii="Times New Roman" w:hAnsi="Times New Roman" w:cs="Times New Roman"/>
              <w:noProof/>
              <w:sz w:val="24"/>
              <w:szCs w:val="24"/>
            </w:rPr>
            <w:t>oc</w:t>
          </w:r>
          <w:r w:rsidR="00733D8D" w:rsidRPr="00733D8D">
            <w:rPr>
              <w:rFonts w:ascii="Times New Roman" w:hAnsi="Times New Roman" w:cs="Times New Roman"/>
              <w:noProof/>
              <w:sz w:val="24"/>
              <w:szCs w:val="24"/>
            </w:rPr>
            <w:t>k Scenario: Further D</w:t>
          </w:r>
          <w:r w:rsidRPr="00733D8D">
            <w:rPr>
              <w:rFonts w:ascii="Times New Roman" w:hAnsi="Times New Roman" w:cs="Times New Roman"/>
              <w:noProof/>
              <w:sz w:val="24"/>
              <w:szCs w:val="24"/>
            </w:rPr>
            <w:t xml:space="preserve">ata. </w:t>
          </w:r>
          <w:r w:rsidRPr="00733D8D">
            <w:rPr>
              <w:rFonts w:ascii="Times New Roman" w:hAnsi="Times New Roman" w:cs="Times New Roman"/>
              <w:i/>
              <w:iCs/>
              <w:noProof/>
              <w:sz w:val="24"/>
              <w:szCs w:val="24"/>
            </w:rPr>
            <w:t>Perceptual and Motor Skills</w:t>
          </w:r>
          <w:r w:rsidRPr="00733D8D">
            <w:rPr>
              <w:rFonts w:ascii="Times New Roman" w:hAnsi="Times New Roman" w:cs="Times New Roman"/>
              <w:noProof/>
              <w:sz w:val="24"/>
              <w:szCs w:val="24"/>
            </w:rPr>
            <w:t xml:space="preserve"> , </w:t>
          </w:r>
          <w:r w:rsidR="00733D8D" w:rsidRPr="00733D8D">
            <w:rPr>
              <w:rFonts w:ascii="Times New Roman" w:hAnsi="Times New Roman" w:cs="Times New Roman"/>
              <w:i/>
              <w:iCs/>
              <w:sz w:val="24"/>
              <w:szCs w:val="24"/>
            </w:rPr>
            <w:t>97</w:t>
          </w:r>
          <w:r w:rsidR="00733D8D" w:rsidRPr="00733D8D">
            <w:rPr>
              <w:rFonts w:ascii="Times New Roman" w:hAnsi="Times New Roman" w:cs="Times New Roman"/>
              <w:sz w:val="24"/>
              <w:szCs w:val="24"/>
            </w:rPr>
            <w:t>(2), 621-624. doi:10.2466/PMS.97.5.621-624.</w:t>
          </w:r>
        </w:p>
        <w:p w:rsidR="000C207A" w:rsidRPr="000C207A" w:rsidRDefault="00AA7967" w:rsidP="00393A11">
          <w:pPr>
            <w:pStyle w:val="Bibliography"/>
            <w:spacing w:after="0" w:line="480" w:lineRule="auto"/>
            <w:ind w:left="720" w:hanging="720"/>
            <w:rPr>
              <w:rFonts w:ascii="Times New Roman" w:hAnsi="Times New Roman" w:cs="Times New Roman"/>
              <w:sz w:val="24"/>
              <w:szCs w:val="24"/>
            </w:rPr>
          </w:pPr>
          <w:r w:rsidRPr="00F040E5">
            <w:rPr>
              <w:rFonts w:ascii="Times New Roman" w:hAnsi="Times New Roman" w:cs="Times New Roman"/>
              <w:noProof/>
              <w:sz w:val="24"/>
              <w:szCs w:val="24"/>
            </w:rPr>
            <w:t xml:space="preserve">Nagel, I. H., &amp; Hagan, J. L. (1982). </w:t>
          </w:r>
          <w:r w:rsidRPr="00E902E1">
            <w:rPr>
              <w:rFonts w:ascii="Times New Roman" w:hAnsi="Times New Roman" w:cs="Times New Roman"/>
              <w:noProof/>
              <w:sz w:val="24"/>
              <w:szCs w:val="24"/>
            </w:rPr>
            <w:t xml:space="preserve">The Sentancing of White-Collar Criminals in Federal Courts: A Socio-Legal Exploration of Disparity. </w:t>
          </w:r>
          <w:r w:rsidRPr="00E902E1">
            <w:rPr>
              <w:rFonts w:ascii="Times New Roman" w:hAnsi="Times New Roman" w:cs="Times New Roman"/>
              <w:i/>
              <w:iCs/>
              <w:noProof/>
              <w:sz w:val="24"/>
              <w:szCs w:val="24"/>
            </w:rPr>
            <w:t>Michigan Law Review</w:t>
          </w:r>
          <w:r w:rsidRPr="00E902E1">
            <w:rPr>
              <w:rFonts w:ascii="Times New Roman" w:hAnsi="Times New Roman" w:cs="Times New Roman"/>
              <w:noProof/>
              <w:sz w:val="24"/>
              <w:szCs w:val="24"/>
            </w:rPr>
            <w:t xml:space="preserve"> , 40.</w:t>
          </w:r>
          <w:r w:rsidR="00EF35F5" w:rsidRPr="000C207A">
            <w:rPr>
              <w:rFonts w:ascii="Times New Roman" w:hAnsi="Times New Roman" w:cs="Times New Roman"/>
              <w:sz w:val="24"/>
              <w:szCs w:val="24"/>
            </w:rPr>
            <w:fldChar w:fldCharType="end"/>
          </w:r>
        </w:p>
      </w:sdtContent>
    </w:sdt>
    <w:p w:rsidR="00AA5FB2" w:rsidRDefault="00AA5FB2" w:rsidP="000C207A">
      <w:pPr>
        <w:spacing w:after="0" w:line="480" w:lineRule="auto"/>
        <w:rPr>
          <w:rFonts w:ascii="Times New Roman" w:hAnsi="Times New Roman" w:cs="Times New Roman"/>
          <w:sz w:val="24"/>
          <w:szCs w:val="24"/>
        </w:rPr>
      </w:pPr>
    </w:p>
    <w:p w:rsidR="00E97C69" w:rsidRDefault="00E97C69" w:rsidP="000C207A">
      <w:pPr>
        <w:spacing w:after="0" w:line="480" w:lineRule="auto"/>
        <w:rPr>
          <w:rFonts w:ascii="Times New Roman" w:hAnsi="Times New Roman" w:cs="Times New Roman"/>
          <w:sz w:val="24"/>
          <w:szCs w:val="24"/>
        </w:rPr>
      </w:pPr>
    </w:p>
    <w:p w:rsidR="00E97C69" w:rsidRDefault="00E97C69" w:rsidP="000C207A">
      <w:pPr>
        <w:spacing w:after="0" w:line="480" w:lineRule="auto"/>
        <w:rPr>
          <w:rFonts w:ascii="Times New Roman" w:hAnsi="Times New Roman" w:cs="Times New Roman"/>
          <w:sz w:val="24"/>
          <w:szCs w:val="24"/>
        </w:rPr>
      </w:pPr>
    </w:p>
    <w:p w:rsidR="00E97C69" w:rsidRDefault="00E97C69" w:rsidP="000C207A">
      <w:pPr>
        <w:spacing w:after="0" w:line="480" w:lineRule="auto"/>
        <w:rPr>
          <w:rFonts w:ascii="Times New Roman" w:hAnsi="Times New Roman" w:cs="Times New Roman"/>
          <w:sz w:val="24"/>
          <w:szCs w:val="24"/>
        </w:rPr>
      </w:pPr>
    </w:p>
    <w:p w:rsidR="00E97C69" w:rsidRDefault="00E97C69" w:rsidP="000C207A">
      <w:pPr>
        <w:spacing w:after="0" w:line="480" w:lineRule="auto"/>
        <w:rPr>
          <w:rFonts w:ascii="Times New Roman" w:hAnsi="Times New Roman" w:cs="Times New Roman"/>
          <w:sz w:val="24"/>
          <w:szCs w:val="24"/>
        </w:rPr>
      </w:pPr>
    </w:p>
    <w:p w:rsidR="00E97C69" w:rsidRDefault="00E97C69" w:rsidP="000C207A">
      <w:pPr>
        <w:spacing w:after="0" w:line="480" w:lineRule="auto"/>
        <w:rPr>
          <w:rFonts w:ascii="Times New Roman" w:hAnsi="Times New Roman" w:cs="Times New Roman"/>
          <w:sz w:val="24"/>
          <w:szCs w:val="24"/>
        </w:rPr>
      </w:pPr>
    </w:p>
    <w:p w:rsidR="00F02FED" w:rsidRDefault="00F02FED" w:rsidP="00E97C69">
      <w:pPr>
        <w:spacing w:after="0" w:line="480" w:lineRule="auto"/>
        <w:rPr>
          <w:rFonts w:ascii="Times New Roman" w:hAnsi="Times New Roman" w:cs="Times New Roman"/>
          <w:sz w:val="24"/>
          <w:szCs w:val="24"/>
        </w:rPr>
      </w:pPr>
    </w:p>
    <w:p w:rsidR="00F02FED" w:rsidRDefault="00F02FED" w:rsidP="00E97C69">
      <w:pPr>
        <w:spacing w:after="0" w:line="480" w:lineRule="auto"/>
        <w:rPr>
          <w:rFonts w:ascii="Times New Roman" w:hAnsi="Times New Roman" w:cs="Times New Roman"/>
          <w:sz w:val="24"/>
          <w:szCs w:val="24"/>
        </w:rPr>
      </w:pPr>
    </w:p>
    <w:p w:rsidR="00E97C69" w:rsidRDefault="00E97C69" w:rsidP="00E97C69">
      <w:pPr>
        <w:spacing w:after="0" w:line="480" w:lineRule="auto"/>
        <w:jc w:val="center"/>
        <w:rPr>
          <w:rFonts w:ascii="Times New Roman" w:hAnsi="Times New Roman" w:cs="Times New Roman"/>
          <w:sz w:val="24"/>
          <w:szCs w:val="24"/>
        </w:rPr>
      </w:pPr>
      <w:r w:rsidRPr="003807A6">
        <w:rPr>
          <w:rFonts w:ascii="Times New Roman" w:hAnsi="Times New Roman" w:cs="Times New Roman"/>
          <w:noProof/>
          <w:sz w:val="24"/>
          <w:szCs w:val="24"/>
        </w:rPr>
        <w:lastRenderedPageBreak/>
        <w:drawing>
          <wp:inline distT="0" distB="0" distL="0" distR="0">
            <wp:extent cx="52578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7C69" w:rsidRPr="006F3FC8" w:rsidRDefault="00E97C69" w:rsidP="00E97C69">
      <w:pPr>
        <w:spacing w:line="480" w:lineRule="auto"/>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Average score on questionnaire representing the perception of punishment for: An individual of low socioeconomic status who committed involuntary manslaughter (</w:t>
      </w:r>
      <w:proofErr w:type="spellStart"/>
      <w:r>
        <w:rPr>
          <w:rFonts w:ascii="Times New Roman" w:hAnsi="Times New Roman" w:cs="Times New Roman"/>
          <w:sz w:val="24"/>
          <w:szCs w:val="24"/>
        </w:rPr>
        <w:t>LowSES</w:t>
      </w:r>
      <w:proofErr w:type="spellEnd"/>
      <w:r>
        <w:rPr>
          <w:rFonts w:ascii="Times New Roman" w:hAnsi="Times New Roman" w:cs="Times New Roman"/>
          <w:sz w:val="24"/>
          <w:szCs w:val="24"/>
        </w:rPr>
        <w:t>/IMS), an individual of low socioeconomic status who committed the illegal sales of guns (</w:t>
      </w:r>
      <w:proofErr w:type="spellStart"/>
      <w:r>
        <w:rPr>
          <w:rFonts w:ascii="Times New Roman" w:hAnsi="Times New Roman" w:cs="Times New Roman"/>
          <w:sz w:val="24"/>
          <w:szCs w:val="24"/>
        </w:rPr>
        <w:t>LowSES</w:t>
      </w:r>
      <w:proofErr w:type="spellEnd"/>
      <w:r>
        <w:rPr>
          <w:rFonts w:ascii="Times New Roman" w:hAnsi="Times New Roman" w:cs="Times New Roman"/>
          <w:sz w:val="24"/>
          <w:szCs w:val="24"/>
        </w:rPr>
        <w:t>/ISG), an individual of high socioeconomic status who committed involuntary manslaughter (</w:t>
      </w:r>
      <w:proofErr w:type="spellStart"/>
      <w:r>
        <w:rPr>
          <w:rFonts w:ascii="Times New Roman" w:hAnsi="Times New Roman" w:cs="Times New Roman"/>
          <w:sz w:val="24"/>
          <w:szCs w:val="24"/>
        </w:rPr>
        <w:t>HighSES</w:t>
      </w:r>
      <w:proofErr w:type="spellEnd"/>
      <w:r>
        <w:rPr>
          <w:rFonts w:ascii="Times New Roman" w:hAnsi="Times New Roman" w:cs="Times New Roman"/>
          <w:sz w:val="24"/>
          <w:szCs w:val="24"/>
        </w:rPr>
        <w:t>/IMS) and an individual of high socioeconomic status who committed the illegal sales of guns (</w:t>
      </w:r>
      <w:proofErr w:type="spellStart"/>
      <w:r>
        <w:rPr>
          <w:rFonts w:ascii="Times New Roman" w:hAnsi="Times New Roman" w:cs="Times New Roman"/>
          <w:sz w:val="24"/>
          <w:szCs w:val="24"/>
        </w:rPr>
        <w:t>HighSES</w:t>
      </w:r>
      <w:proofErr w:type="spellEnd"/>
      <w:r>
        <w:rPr>
          <w:rFonts w:ascii="Times New Roman" w:hAnsi="Times New Roman" w:cs="Times New Roman"/>
          <w:sz w:val="24"/>
          <w:szCs w:val="24"/>
        </w:rPr>
        <w:t xml:space="preserve">/ISG). </w:t>
      </w:r>
    </w:p>
    <w:p w:rsidR="00E97C69" w:rsidRPr="000C207A" w:rsidRDefault="00E97C69" w:rsidP="000C207A">
      <w:pPr>
        <w:spacing w:after="0" w:line="480" w:lineRule="auto"/>
        <w:rPr>
          <w:rFonts w:ascii="Times New Roman" w:hAnsi="Times New Roman" w:cs="Times New Roman"/>
          <w:sz w:val="24"/>
          <w:szCs w:val="24"/>
        </w:rPr>
      </w:pPr>
    </w:p>
    <w:sectPr w:rsidR="00E97C69" w:rsidRPr="000C207A" w:rsidSect="000E53D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64F" w:rsidRDefault="0085164F" w:rsidP="00501714">
      <w:pPr>
        <w:spacing w:after="0" w:line="240" w:lineRule="auto"/>
      </w:pPr>
      <w:r>
        <w:separator/>
      </w:r>
    </w:p>
  </w:endnote>
  <w:endnote w:type="continuationSeparator" w:id="0">
    <w:p w:rsidR="0085164F" w:rsidRDefault="0085164F" w:rsidP="0050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64F" w:rsidRDefault="0085164F" w:rsidP="00501714">
      <w:pPr>
        <w:spacing w:after="0" w:line="240" w:lineRule="auto"/>
      </w:pPr>
      <w:r>
        <w:separator/>
      </w:r>
    </w:p>
  </w:footnote>
  <w:footnote w:type="continuationSeparator" w:id="0">
    <w:p w:rsidR="0085164F" w:rsidRDefault="0085164F" w:rsidP="00501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841885"/>
      <w:docPartObj>
        <w:docPartGallery w:val="Page Numbers (Top of Page)"/>
        <w:docPartUnique/>
      </w:docPartObj>
    </w:sdtPr>
    <w:sdtEndPr/>
    <w:sdtContent>
      <w:p w:rsidR="00817A6C" w:rsidRPr="00171C60" w:rsidRDefault="00817A6C" w:rsidP="00501714">
        <w:pPr>
          <w:pStyle w:val="Header"/>
          <w:tabs>
            <w:tab w:val="clear" w:pos="4680"/>
            <w:tab w:val="center" w:pos="9360"/>
          </w:tabs>
          <w:rPr>
            <w:rFonts w:ascii="Times New Roman" w:hAnsi="Times New Roman" w:cs="Times New Roman"/>
            <w:sz w:val="24"/>
            <w:szCs w:val="24"/>
          </w:rPr>
        </w:pPr>
        <w:r>
          <w:rPr>
            <w:rFonts w:ascii="Times New Roman" w:hAnsi="Times New Roman" w:cs="Times New Roman"/>
            <w:sz w:val="24"/>
            <w:szCs w:val="24"/>
          </w:rPr>
          <w:t>JUDGEMENTS LEADING TO PUNISHMENT</w:t>
        </w:r>
        <w:r w:rsidRPr="00171C60">
          <w:rPr>
            <w:rFonts w:ascii="Times New Roman" w:hAnsi="Times New Roman" w:cs="Times New Roman"/>
            <w:sz w:val="24"/>
            <w:szCs w:val="24"/>
          </w:rPr>
          <w:tab/>
        </w:r>
        <w:r w:rsidR="00EF35F5" w:rsidRPr="00171C60">
          <w:rPr>
            <w:rFonts w:ascii="Times New Roman" w:hAnsi="Times New Roman" w:cs="Times New Roman"/>
            <w:sz w:val="24"/>
            <w:szCs w:val="24"/>
          </w:rPr>
          <w:fldChar w:fldCharType="begin"/>
        </w:r>
        <w:r w:rsidRPr="00171C60">
          <w:rPr>
            <w:rFonts w:ascii="Times New Roman" w:hAnsi="Times New Roman" w:cs="Times New Roman"/>
            <w:sz w:val="24"/>
            <w:szCs w:val="24"/>
          </w:rPr>
          <w:instrText xml:space="preserve"> PAGE   \* MERGEFORMAT </w:instrText>
        </w:r>
        <w:r w:rsidR="00EF35F5" w:rsidRPr="00171C60">
          <w:rPr>
            <w:rFonts w:ascii="Times New Roman" w:hAnsi="Times New Roman" w:cs="Times New Roman"/>
            <w:sz w:val="24"/>
            <w:szCs w:val="24"/>
          </w:rPr>
          <w:fldChar w:fldCharType="separate"/>
        </w:r>
        <w:r w:rsidR="00FB446D">
          <w:rPr>
            <w:rFonts w:ascii="Times New Roman" w:hAnsi="Times New Roman" w:cs="Times New Roman"/>
            <w:noProof/>
            <w:sz w:val="24"/>
            <w:szCs w:val="24"/>
          </w:rPr>
          <w:t>11</w:t>
        </w:r>
        <w:r w:rsidR="00EF35F5" w:rsidRPr="00171C60">
          <w:rPr>
            <w:rFonts w:ascii="Times New Roman" w:hAnsi="Times New Roman" w:cs="Times New Roman"/>
            <w:sz w:val="24"/>
            <w:szCs w:val="24"/>
          </w:rPr>
          <w:fldChar w:fldCharType="end"/>
        </w:r>
      </w:p>
    </w:sdtContent>
  </w:sdt>
  <w:p w:rsidR="00817A6C" w:rsidRPr="00171C60" w:rsidRDefault="00817A6C">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841912"/>
      <w:docPartObj>
        <w:docPartGallery w:val="Page Numbers (Top of Page)"/>
        <w:docPartUnique/>
      </w:docPartObj>
    </w:sdtPr>
    <w:sdtEndPr/>
    <w:sdtContent>
      <w:p w:rsidR="00817A6C" w:rsidRPr="00171C60" w:rsidRDefault="00817A6C" w:rsidP="000E53D1">
        <w:pPr>
          <w:pStyle w:val="Header"/>
          <w:tabs>
            <w:tab w:val="clear" w:pos="4680"/>
          </w:tabs>
          <w:rPr>
            <w:rFonts w:ascii="Times New Roman" w:hAnsi="Times New Roman" w:cs="Times New Roman"/>
            <w:sz w:val="24"/>
            <w:szCs w:val="24"/>
          </w:rPr>
        </w:pPr>
        <w:r w:rsidRPr="00171C60">
          <w:rPr>
            <w:rFonts w:ascii="Times New Roman" w:hAnsi="Times New Roman" w:cs="Times New Roman"/>
            <w:sz w:val="24"/>
            <w:szCs w:val="24"/>
          </w:rPr>
          <w:t xml:space="preserve">Running head: </w:t>
        </w:r>
        <w:r>
          <w:rPr>
            <w:rFonts w:ascii="Times New Roman" w:hAnsi="Times New Roman" w:cs="Times New Roman"/>
            <w:sz w:val="24"/>
            <w:szCs w:val="24"/>
          </w:rPr>
          <w:t>JUDGEMENTS LEADING TO PUNISHMENT</w:t>
        </w:r>
        <w:r w:rsidRPr="00171C60">
          <w:rPr>
            <w:rFonts w:ascii="Times New Roman" w:hAnsi="Times New Roman" w:cs="Times New Roman"/>
            <w:sz w:val="24"/>
            <w:szCs w:val="24"/>
          </w:rPr>
          <w:tab/>
        </w:r>
        <w:r w:rsidR="00EF35F5" w:rsidRPr="00171C60">
          <w:rPr>
            <w:rFonts w:ascii="Times New Roman" w:hAnsi="Times New Roman" w:cs="Times New Roman"/>
            <w:sz w:val="24"/>
            <w:szCs w:val="24"/>
          </w:rPr>
          <w:fldChar w:fldCharType="begin"/>
        </w:r>
        <w:r w:rsidRPr="00171C60">
          <w:rPr>
            <w:rFonts w:ascii="Times New Roman" w:hAnsi="Times New Roman" w:cs="Times New Roman"/>
            <w:sz w:val="24"/>
            <w:szCs w:val="24"/>
          </w:rPr>
          <w:instrText xml:space="preserve"> PAGE   \* MERGEFORMAT </w:instrText>
        </w:r>
        <w:r w:rsidR="00EF35F5" w:rsidRPr="00171C60">
          <w:rPr>
            <w:rFonts w:ascii="Times New Roman" w:hAnsi="Times New Roman" w:cs="Times New Roman"/>
            <w:sz w:val="24"/>
            <w:szCs w:val="24"/>
          </w:rPr>
          <w:fldChar w:fldCharType="separate"/>
        </w:r>
        <w:r w:rsidR="00FB446D">
          <w:rPr>
            <w:rFonts w:ascii="Times New Roman" w:hAnsi="Times New Roman" w:cs="Times New Roman"/>
            <w:noProof/>
            <w:sz w:val="24"/>
            <w:szCs w:val="24"/>
          </w:rPr>
          <w:t>1</w:t>
        </w:r>
        <w:r w:rsidR="00EF35F5" w:rsidRPr="00171C60">
          <w:rPr>
            <w:rFonts w:ascii="Times New Roman" w:hAnsi="Times New Roman" w:cs="Times New Roman"/>
            <w:sz w:val="24"/>
            <w:szCs w:val="24"/>
          </w:rPr>
          <w:fldChar w:fldCharType="end"/>
        </w:r>
      </w:p>
    </w:sdtContent>
  </w:sdt>
  <w:p w:rsidR="00817A6C" w:rsidRDefault="00817A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1714"/>
    <w:rsid w:val="0001593F"/>
    <w:rsid w:val="00023EF4"/>
    <w:rsid w:val="00025CA5"/>
    <w:rsid w:val="00032F07"/>
    <w:rsid w:val="0004455D"/>
    <w:rsid w:val="00065979"/>
    <w:rsid w:val="000B3131"/>
    <w:rsid w:val="000B6801"/>
    <w:rsid w:val="000B6AC2"/>
    <w:rsid w:val="000C0C45"/>
    <w:rsid w:val="000C126A"/>
    <w:rsid w:val="000C1DC2"/>
    <w:rsid w:val="000C207A"/>
    <w:rsid w:val="000D423F"/>
    <w:rsid w:val="000D45C7"/>
    <w:rsid w:val="000E2D45"/>
    <w:rsid w:val="000E53D1"/>
    <w:rsid w:val="00107251"/>
    <w:rsid w:val="00113FD2"/>
    <w:rsid w:val="001260DE"/>
    <w:rsid w:val="00130103"/>
    <w:rsid w:val="00131635"/>
    <w:rsid w:val="001358C2"/>
    <w:rsid w:val="00136F91"/>
    <w:rsid w:val="00167898"/>
    <w:rsid w:val="00180EA9"/>
    <w:rsid w:val="00184438"/>
    <w:rsid w:val="00193C87"/>
    <w:rsid w:val="001B2A81"/>
    <w:rsid w:val="001B2CB7"/>
    <w:rsid w:val="001B3BFB"/>
    <w:rsid w:val="001B6413"/>
    <w:rsid w:val="001B6DE8"/>
    <w:rsid w:val="001C0B90"/>
    <w:rsid w:val="001D13AE"/>
    <w:rsid w:val="001D1947"/>
    <w:rsid w:val="002022CB"/>
    <w:rsid w:val="0022159E"/>
    <w:rsid w:val="00222BA4"/>
    <w:rsid w:val="00223B76"/>
    <w:rsid w:val="00227E15"/>
    <w:rsid w:val="00227EE0"/>
    <w:rsid w:val="00233732"/>
    <w:rsid w:val="002415A9"/>
    <w:rsid w:val="002457F3"/>
    <w:rsid w:val="00273C6C"/>
    <w:rsid w:val="0027465D"/>
    <w:rsid w:val="00290C4E"/>
    <w:rsid w:val="002941F8"/>
    <w:rsid w:val="002A0158"/>
    <w:rsid w:val="002A1357"/>
    <w:rsid w:val="002B3AF1"/>
    <w:rsid w:val="002B52D9"/>
    <w:rsid w:val="002D2141"/>
    <w:rsid w:val="00304EE4"/>
    <w:rsid w:val="00311E78"/>
    <w:rsid w:val="0032122E"/>
    <w:rsid w:val="00340F02"/>
    <w:rsid w:val="00345AB7"/>
    <w:rsid w:val="00352806"/>
    <w:rsid w:val="003536F2"/>
    <w:rsid w:val="003571B9"/>
    <w:rsid w:val="00383E7B"/>
    <w:rsid w:val="00393A11"/>
    <w:rsid w:val="00394F6B"/>
    <w:rsid w:val="003B4F1B"/>
    <w:rsid w:val="003C5C59"/>
    <w:rsid w:val="003C7E24"/>
    <w:rsid w:val="003E2368"/>
    <w:rsid w:val="003E58AA"/>
    <w:rsid w:val="003F18DD"/>
    <w:rsid w:val="00403419"/>
    <w:rsid w:val="00403A08"/>
    <w:rsid w:val="004623FA"/>
    <w:rsid w:val="004725A5"/>
    <w:rsid w:val="00474D6C"/>
    <w:rsid w:val="004B3140"/>
    <w:rsid w:val="004D0563"/>
    <w:rsid w:val="004D3C9B"/>
    <w:rsid w:val="004E0FF6"/>
    <w:rsid w:val="004E30EC"/>
    <w:rsid w:val="004E4E57"/>
    <w:rsid w:val="004E5000"/>
    <w:rsid w:val="004E668E"/>
    <w:rsid w:val="004F197F"/>
    <w:rsid w:val="00501714"/>
    <w:rsid w:val="00523D99"/>
    <w:rsid w:val="00525A36"/>
    <w:rsid w:val="00525A97"/>
    <w:rsid w:val="005402E3"/>
    <w:rsid w:val="00547F4A"/>
    <w:rsid w:val="00573208"/>
    <w:rsid w:val="00573B5A"/>
    <w:rsid w:val="00583146"/>
    <w:rsid w:val="00591C58"/>
    <w:rsid w:val="00595AF2"/>
    <w:rsid w:val="005A0254"/>
    <w:rsid w:val="005A388A"/>
    <w:rsid w:val="005B1200"/>
    <w:rsid w:val="005D176E"/>
    <w:rsid w:val="005E0198"/>
    <w:rsid w:val="005E4F87"/>
    <w:rsid w:val="0062184B"/>
    <w:rsid w:val="00635902"/>
    <w:rsid w:val="00640528"/>
    <w:rsid w:val="0065036E"/>
    <w:rsid w:val="00650BE1"/>
    <w:rsid w:val="00653C89"/>
    <w:rsid w:val="006643A3"/>
    <w:rsid w:val="006904D9"/>
    <w:rsid w:val="00696997"/>
    <w:rsid w:val="006A39C5"/>
    <w:rsid w:val="006C07CB"/>
    <w:rsid w:val="006C4E9C"/>
    <w:rsid w:val="006D2401"/>
    <w:rsid w:val="006D713B"/>
    <w:rsid w:val="006E393A"/>
    <w:rsid w:val="00701517"/>
    <w:rsid w:val="00714EC3"/>
    <w:rsid w:val="00727BE2"/>
    <w:rsid w:val="00733767"/>
    <w:rsid w:val="00733D8D"/>
    <w:rsid w:val="00735D65"/>
    <w:rsid w:val="007A186F"/>
    <w:rsid w:val="007A6A20"/>
    <w:rsid w:val="007B5F05"/>
    <w:rsid w:val="007C5688"/>
    <w:rsid w:val="007D3215"/>
    <w:rsid w:val="007F6655"/>
    <w:rsid w:val="00810940"/>
    <w:rsid w:val="00817A6C"/>
    <w:rsid w:val="00821376"/>
    <w:rsid w:val="00831E28"/>
    <w:rsid w:val="00847BAC"/>
    <w:rsid w:val="0085164F"/>
    <w:rsid w:val="008565E5"/>
    <w:rsid w:val="008653C0"/>
    <w:rsid w:val="008803F5"/>
    <w:rsid w:val="008B03C1"/>
    <w:rsid w:val="008B1AA5"/>
    <w:rsid w:val="008D49EF"/>
    <w:rsid w:val="008E7658"/>
    <w:rsid w:val="008F245C"/>
    <w:rsid w:val="008F4C66"/>
    <w:rsid w:val="008F67BD"/>
    <w:rsid w:val="00906307"/>
    <w:rsid w:val="00915040"/>
    <w:rsid w:val="00932781"/>
    <w:rsid w:val="0094576F"/>
    <w:rsid w:val="00945C23"/>
    <w:rsid w:val="0095537A"/>
    <w:rsid w:val="009633F3"/>
    <w:rsid w:val="00964041"/>
    <w:rsid w:val="0097331D"/>
    <w:rsid w:val="00976A89"/>
    <w:rsid w:val="00977E38"/>
    <w:rsid w:val="009A1872"/>
    <w:rsid w:val="009A7247"/>
    <w:rsid w:val="009C5194"/>
    <w:rsid w:val="009E41FD"/>
    <w:rsid w:val="009E48FF"/>
    <w:rsid w:val="009E5D18"/>
    <w:rsid w:val="009F3C21"/>
    <w:rsid w:val="009F5B20"/>
    <w:rsid w:val="00A036D3"/>
    <w:rsid w:val="00A12237"/>
    <w:rsid w:val="00A3292F"/>
    <w:rsid w:val="00A3512D"/>
    <w:rsid w:val="00A35BD3"/>
    <w:rsid w:val="00A377C5"/>
    <w:rsid w:val="00A447FF"/>
    <w:rsid w:val="00A53380"/>
    <w:rsid w:val="00A646C6"/>
    <w:rsid w:val="00A962AE"/>
    <w:rsid w:val="00AA26E8"/>
    <w:rsid w:val="00AA5EC9"/>
    <w:rsid w:val="00AA5FB2"/>
    <w:rsid w:val="00AA7967"/>
    <w:rsid w:val="00AE676F"/>
    <w:rsid w:val="00AF4F96"/>
    <w:rsid w:val="00B1196A"/>
    <w:rsid w:val="00B12CBB"/>
    <w:rsid w:val="00B142D6"/>
    <w:rsid w:val="00B20540"/>
    <w:rsid w:val="00B23353"/>
    <w:rsid w:val="00B26DA7"/>
    <w:rsid w:val="00B348A0"/>
    <w:rsid w:val="00B40B10"/>
    <w:rsid w:val="00BA5F9E"/>
    <w:rsid w:val="00BF3057"/>
    <w:rsid w:val="00BF35DC"/>
    <w:rsid w:val="00BF5193"/>
    <w:rsid w:val="00C13610"/>
    <w:rsid w:val="00C27A28"/>
    <w:rsid w:val="00C33C45"/>
    <w:rsid w:val="00C40927"/>
    <w:rsid w:val="00C50835"/>
    <w:rsid w:val="00C730EF"/>
    <w:rsid w:val="00C86AA9"/>
    <w:rsid w:val="00CA2D5A"/>
    <w:rsid w:val="00CB4123"/>
    <w:rsid w:val="00CD1E6F"/>
    <w:rsid w:val="00CE7A16"/>
    <w:rsid w:val="00CF20CA"/>
    <w:rsid w:val="00CF3F17"/>
    <w:rsid w:val="00D11AB6"/>
    <w:rsid w:val="00D23537"/>
    <w:rsid w:val="00D426D8"/>
    <w:rsid w:val="00D6581A"/>
    <w:rsid w:val="00D660FA"/>
    <w:rsid w:val="00D7255F"/>
    <w:rsid w:val="00D9240C"/>
    <w:rsid w:val="00DA283B"/>
    <w:rsid w:val="00DA3BAC"/>
    <w:rsid w:val="00DD6821"/>
    <w:rsid w:val="00DE16B4"/>
    <w:rsid w:val="00DF3743"/>
    <w:rsid w:val="00E14FE9"/>
    <w:rsid w:val="00E150B1"/>
    <w:rsid w:val="00E24768"/>
    <w:rsid w:val="00E902C8"/>
    <w:rsid w:val="00E94FED"/>
    <w:rsid w:val="00E96367"/>
    <w:rsid w:val="00E97C69"/>
    <w:rsid w:val="00EA4D39"/>
    <w:rsid w:val="00EA6DF1"/>
    <w:rsid w:val="00ED63E2"/>
    <w:rsid w:val="00EF35F5"/>
    <w:rsid w:val="00F02FED"/>
    <w:rsid w:val="00F040E5"/>
    <w:rsid w:val="00F0573E"/>
    <w:rsid w:val="00F21705"/>
    <w:rsid w:val="00F40623"/>
    <w:rsid w:val="00F50B6A"/>
    <w:rsid w:val="00F51227"/>
    <w:rsid w:val="00F5157F"/>
    <w:rsid w:val="00F65B25"/>
    <w:rsid w:val="00FA5C17"/>
    <w:rsid w:val="00FB0D6F"/>
    <w:rsid w:val="00FB3245"/>
    <w:rsid w:val="00FB33A0"/>
    <w:rsid w:val="00FB446D"/>
    <w:rsid w:val="00FC796C"/>
    <w:rsid w:val="00FD1885"/>
    <w:rsid w:val="00FD4A39"/>
    <w:rsid w:val="00FD5464"/>
    <w:rsid w:val="00FE25E0"/>
    <w:rsid w:val="00FF2A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6646"/>
  <w15:docId w15:val="{BC5E1665-0102-4445-AE74-70FE5641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714"/>
  </w:style>
  <w:style w:type="paragraph" w:styleId="Heading1">
    <w:name w:val="heading 1"/>
    <w:basedOn w:val="Normal"/>
    <w:next w:val="Normal"/>
    <w:link w:val="Heading1Char"/>
    <w:uiPriority w:val="9"/>
    <w:qFormat/>
    <w:rsid w:val="000C207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14"/>
  </w:style>
  <w:style w:type="paragraph" w:styleId="Footer">
    <w:name w:val="footer"/>
    <w:basedOn w:val="Normal"/>
    <w:link w:val="FooterChar"/>
    <w:uiPriority w:val="99"/>
    <w:semiHidden/>
    <w:unhideWhenUsed/>
    <w:rsid w:val="005017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714"/>
  </w:style>
  <w:style w:type="paragraph" w:styleId="Bibliography">
    <w:name w:val="Bibliography"/>
    <w:basedOn w:val="Normal"/>
    <w:next w:val="Normal"/>
    <w:uiPriority w:val="37"/>
    <w:unhideWhenUsed/>
    <w:rsid w:val="000C207A"/>
  </w:style>
  <w:style w:type="paragraph" w:styleId="BalloonText">
    <w:name w:val="Balloon Text"/>
    <w:basedOn w:val="Normal"/>
    <w:link w:val="BalloonTextChar"/>
    <w:uiPriority w:val="99"/>
    <w:semiHidden/>
    <w:unhideWhenUsed/>
    <w:rsid w:val="000C2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07A"/>
    <w:rPr>
      <w:rFonts w:ascii="Tahoma" w:hAnsi="Tahoma" w:cs="Tahoma"/>
      <w:sz w:val="16"/>
      <w:szCs w:val="16"/>
    </w:rPr>
  </w:style>
  <w:style w:type="character" w:customStyle="1" w:styleId="Heading1Char">
    <w:name w:val="Heading 1 Char"/>
    <w:basedOn w:val="DefaultParagraphFont"/>
    <w:link w:val="Heading1"/>
    <w:uiPriority w:val="9"/>
    <w:rsid w:val="000C207A"/>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F:\School\CSUN\Spring%202010\Experimental%20Psychology\Judgements%20Leading%20to%20Punishment\Results%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5"/>
    </mc:Choice>
    <mc:Fallback>
      <c:style val="25"/>
    </mc:Fallback>
  </mc:AlternateContent>
  <c:chart>
    <c:autoTitleDeleted val="1"/>
    <c:plotArea>
      <c:layout/>
      <c:barChart>
        <c:barDir val="col"/>
        <c:grouping val="clustered"/>
        <c:varyColors val="0"/>
        <c:ser>
          <c:idx val="0"/>
          <c:order val="0"/>
          <c:spPr>
            <a:solidFill>
              <a:schemeClr val="tx1">
                <a:lumMod val="65000"/>
                <a:lumOff val="35000"/>
              </a:schemeClr>
            </a:solidFill>
            <a:scene3d>
              <a:camera prst="orthographicFront"/>
              <a:lightRig rig="soft" dir="t">
                <a:rot lat="0" lon="0" rev="0"/>
              </a:lightRig>
            </a:scene3d>
            <a:sp3d prstMaterial="matte">
              <a:bevelT w="63500" h="63500" prst="artDeco"/>
              <a:contourClr>
                <a:srgbClr val="000000"/>
              </a:contourClr>
            </a:sp3d>
          </c:spPr>
          <c:invertIfNegative val="0"/>
          <c:dLbls>
            <c:dLbl>
              <c:idx val="0"/>
              <c:tx>
                <c:rich>
                  <a:bodyPr/>
                  <a:lstStyle/>
                  <a:p>
                    <a:r>
                      <a:rPr lang="en-US" baseline="0">
                        <a:solidFill>
                          <a:schemeClr val="bg1"/>
                        </a:solidFill>
                        <a:latin typeface="Times New Roman" pitchFamily="18" charset="0"/>
                        <a:cs typeface="Times New Roman" pitchFamily="18" charset="0"/>
                      </a:rPr>
                      <a:t>40.154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A4-48A0-8524-2D963D8C26CC}"/>
                </c:ext>
              </c:extLst>
            </c:dLbl>
            <c:dLbl>
              <c:idx val="1"/>
              <c:tx>
                <c:rich>
                  <a:bodyPr/>
                  <a:lstStyle/>
                  <a:p>
                    <a:r>
                      <a:rPr lang="en-US" baseline="0">
                        <a:solidFill>
                          <a:schemeClr val="bg1"/>
                        </a:solidFill>
                        <a:latin typeface="Times New Roman" pitchFamily="18" charset="0"/>
                        <a:cs typeface="Times New Roman" pitchFamily="18" charset="0"/>
                      </a:rPr>
                      <a:t>35.654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A4-48A0-8524-2D963D8C26CC}"/>
                </c:ext>
              </c:extLst>
            </c:dLbl>
            <c:dLbl>
              <c:idx val="2"/>
              <c:tx>
                <c:rich>
                  <a:bodyPr/>
                  <a:lstStyle/>
                  <a:p>
                    <a:r>
                      <a:rPr lang="en-US" baseline="0">
                        <a:solidFill>
                          <a:schemeClr val="bg1"/>
                        </a:solidFill>
                        <a:latin typeface="Times New Roman" pitchFamily="18" charset="0"/>
                        <a:cs typeface="Times New Roman" pitchFamily="18" charset="0"/>
                      </a:rPr>
                      <a:t>40.769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A4-48A0-8524-2D963D8C26CC}"/>
                </c:ext>
              </c:extLst>
            </c:dLbl>
            <c:dLbl>
              <c:idx val="3"/>
              <c:tx>
                <c:rich>
                  <a:bodyPr/>
                  <a:lstStyle/>
                  <a:p>
                    <a:r>
                      <a:rPr lang="en-US" baseline="0">
                        <a:solidFill>
                          <a:schemeClr val="bg1"/>
                        </a:solidFill>
                        <a:latin typeface="Times New Roman" pitchFamily="18" charset="0"/>
                        <a:cs typeface="Times New Roman" pitchFamily="18" charset="0"/>
                      </a:rPr>
                      <a:t>40.000</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A4-48A0-8524-2D963D8C26CC}"/>
                </c:ext>
              </c:extLst>
            </c:dLbl>
            <c:spPr>
              <a:noFill/>
              <a:ln>
                <a:noFill/>
              </a:ln>
              <a:effectLst/>
            </c:spPr>
            <c:txPr>
              <a:bodyPr/>
              <a:lstStyle/>
              <a:p>
                <a:pPr>
                  <a:defRPr>
                    <a:latin typeface="Times New Roman" pitchFamily="18" charset="0"/>
                    <a:cs typeface="Times New Roman"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Sheet1!$B$2:$E$2</c:f>
              <c:strCache>
                <c:ptCount val="4"/>
                <c:pt idx="0">
                  <c:v>LowSES/IMS</c:v>
                </c:pt>
                <c:pt idx="1">
                  <c:v>LowSES/ISG</c:v>
                </c:pt>
                <c:pt idx="2">
                  <c:v>HighSES/IMS</c:v>
                </c:pt>
                <c:pt idx="3">
                  <c:v>HighSES/ISG</c:v>
                </c:pt>
              </c:strCache>
            </c:strRef>
          </c:cat>
          <c:val>
            <c:numRef>
              <c:f>Sheet1!$B$3:$E$3</c:f>
              <c:numCache>
                <c:formatCode>General</c:formatCode>
                <c:ptCount val="4"/>
                <c:pt idx="0">
                  <c:v>40.153800000000004</c:v>
                </c:pt>
                <c:pt idx="1">
                  <c:v>35.653800000000004</c:v>
                </c:pt>
                <c:pt idx="2">
                  <c:v>40.769200000000012</c:v>
                </c:pt>
                <c:pt idx="3">
                  <c:v>40</c:v>
                </c:pt>
              </c:numCache>
            </c:numRef>
          </c:val>
          <c:extLst>
            <c:ext xmlns:c16="http://schemas.microsoft.com/office/drawing/2014/chart" uri="{C3380CC4-5D6E-409C-BE32-E72D297353CC}">
              <c16:uniqueId val="{00000004-4DA4-48A0-8524-2D963D8C26CC}"/>
            </c:ext>
          </c:extLst>
        </c:ser>
        <c:dLbls>
          <c:showLegendKey val="0"/>
          <c:showVal val="0"/>
          <c:showCatName val="0"/>
          <c:showSerName val="0"/>
          <c:showPercent val="0"/>
          <c:showBubbleSize val="0"/>
        </c:dLbls>
        <c:gapWidth val="150"/>
        <c:axId val="60639104"/>
        <c:axId val="61051264"/>
      </c:barChart>
      <c:catAx>
        <c:axId val="60639104"/>
        <c:scaling>
          <c:orientation val="minMax"/>
        </c:scaling>
        <c:delete val="0"/>
        <c:axPos val="b"/>
        <c:title>
          <c:tx>
            <c:rich>
              <a:bodyPr/>
              <a:lstStyle/>
              <a:p>
                <a:pPr>
                  <a:defRPr>
                    <a:latin typeface="Times New Roman" pitchFamily="18" charset="0"/>
                    <a:cs typeface="Times New Roman" pitchFamily="18" charset="0"/>
                  </a:defRPr>
                </a:pPr>
                <a:r>
                  <a:rPr lang="en-US" sz="1100">
                    <a:latin typeface="Times New Roman" pitchFamily="18" charset="0"/>
                    <a:cs typeface="Times New Roman" pitchFamily="18" charset="0"/>
                  </a:rPr>
                  <a:t>Socioeconomic Status/Type of Crime</a:t>
                </a:r>
              </a:p>
            </c:rich>
          </c:tx>
          <c:overlay val="0"/>
        </c:title>
        <c:numFmt formatCode="General" sourceLinked="0"/>
        <c:majorTickMark val="out"/>
        <c:minorTickMark val="none"/>
        <c:tickLblPos val="nextTo"/>
        <c:txPr>
          <a:bodyPr/>
          <a:lstStyle/>
          <a:p>
            <a:pPr>
              <a:defRPr>
                <a:latin typeface="Times New Roman" pitchFamily="18" charset="0"/>
                <a:cs typeface="Times New Roman" pitchFamily="18" charset="0"/>
              </a:defRPr>
            </a:pPr>
            <a:endParaRPr lang="en-US"/>
          </a:p>
        </c:txPr>
        <c:crossAx val="61051264"/>
        <c:crosses val="autoZero"/>
        <c:auto val="1"/>
        <c:lblAlgn val="ctr"/>
        <c:lblOffset val="100"/>
        <c:noMultiLvlLbl val="0"/>
      </c:catAx>
      <c:valAx>
        <c:axId val="61051264"/>
        <c:scaling>
          <c:orientation val="minMax"/>
          <c:max val="42"/>
          <c:min val="0"/>
        </c:scaling>
        <c:delete val="0"/>
        <c:axPos val="l"/>
        <c:title>
          <c:tx>
            <c:rich>
              <a:bodyPr rot="-5400000" vert="horz"/>
              <a:lstStyle/>
              <a:p>
                <a:pPr>
                  <a:defRPr sz="1100">
                    <a:latin typeface="Times New Roman" pitchFamily="18" charset="0"/>
                    <a:cs typeface="Times New Roman" pitchFamily="18" charset="0"/>
                  </a:defRPr>
                </a:pPr>
                <a:r>
                  <a:rPr lang="en-US" sz="1100">
                    <a:latin typeface="Times New Roman" pitchFamily="18" charset="0"/>
                    <a:cs typeface="Times New Roman" pitchFamily="18" charset="0"/>
                  </a:rPr>
                  <a:t>Average  Score on Questionnaire</a:t>
                </a:r>
              </a:p>
            </c:rich>
          </c:tx>
          <c:overlay val="0"/>
        </c:title>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60639104"/>
        <c:crosses val="autoZero"/>
        <c:crossBetween val="between"/>
      </c:valAx>
    </c:plotArea>
    <c:plotVisOnly val="1"/>
    <c:dispBlanksAs val="gap"/>
    <c:showDLblsOverMax val="0"/>
  </c:chart>
  <c:spPr>
    <a:ln w="19050">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Stu03</b:Tag>
    <b:SourceType>JournalArticle</b:SourceType>
    <b:Guid>{8633472D-1EAD-473C-BF00-72FC1B230901}</b:Guid>
    <b:Author>
      <b:Author>
        <b:NameList>
          <b:Person>
            <b:Last>McKelvie</b:Last>
            <b:First>Stuart</b:First>
            <b:Middle>J.</b:Middle>
          </b:Person>
          <b:Person>
            <b:Last>Bergeron</b:Last>
            <b:First>Christine</b:First>
            <b:Middle>E.</b:Middle>
          </b:Person>
        </b:NameList>
      </b:Author>
    </b:Author>
    <b:Title>Defendants' Age and Severity of Punishment For Two Crimes in a Mock Scenario: Further Data</b:Title>
    <b:JournalName>Perceptual and Motor Skills</b:JournalName>
    <b:Year>2003</b:Year>
    <b:Pages>4</b:Pages>
    <b:RefOrder>1</b:RefOrder>
  </b:Source>
  <b:Source>
    <b:Tag>Nao06</b:Tag>
    <b:SourceType>JournalArticle</b:SourceType>
    <b:Guid>{46207A3A-FA95-4B23-B559-113884630DF5}</b:Guid>
    <b:Author>
      <b:Author>
        <b:NameList>
          <b:Person>
            <b:Last>Freeman</b:Last>
            <b:First>Naomi</b:First>
            <b:Middle>J.</b:Middle>
          </b:Person>
        </b:NameList>
      </b:Author>
    </b:Author>
    <b:Title>Socioeconomic Status and Belief in a Just World: Sentancing of Criminal Defendants</b:Title>
    <b:JournalName>Journal of Applied Social Psychology</b:JournalName>
    <b:Year>2006</b:Year>
    <b:Pages>2380-2393</b:Pages>
    <b:RefOrder>2</b:RefOrder>
  </b:Source>
  <b:Source>
    <b:Tag>Eri81</b:Tag>
    <b:SourceType>JournalArticle</b:SourceType>
    <b:Guid>{187E90B7-FE7F-447B-A631-556F3DEE252F}</b:Guid>
    <b:Author>
      <b:Author>
        <b:NameList>
          <b:Person>
            <b:Last>Hoffman</b:Last>
            <b:First>Eric</b:First>
          </b:Person>
        </b:NameList>
      </b:Author>
    </b:Author>
    <b:Title>Social Class Correlates of Perceived Offender Typicality</b:Title>
    <b:JournalName>Psychological Reports</b:JournalName>
    <b:Year>1981</b:Year>
    <b:Pages>347-350</b:Pages>
    <b:RefOrder>3</b:RefOrder>
  </b:Source>
  <b:Source>
    <b:Tag>Ron94</b:Tag>
    <b:SourceType>JournalArticle</b:SourceType>
    <b:Guid>{042A35C3-E73C-498E-8798-84180D0A6B97}</b:Guid>
    <b:Author>
      <b:Author>
        <b:NameList>
          <b:Person>
            <b:Last>Mazzella</b:Last>
            <b:First>Ronald</b:First>
          </b:Person>
          <b:Person>
            <b:Last>Feingold</b:Last>
            <b:First>Alan</b:First>
          </b:Person>
        </b:NameList>
      </b:Author>
    </b:Author>
    <b:Title>The Effects of Physical Attractiveness, Race, Socioeconomic Status and Gender of Defendants and Victims on Judgements of Mock Jurors: A Meta-Analysis</b:Title>
    <b:JournalName>Journal of Applied Social Psychology</b:JournalName>
    <b:Year>1994</b:Year>
    <b:Pages>1315-1344</b:Pages>
    <b:RefOrder>4</b:RefOrder>
  </b:Source>
  <b:Source>
    <b:Tag>Ala03</b:Tag>
    <b:SourceType>Book</b:SourceType>
    <b:Guid>{FF4E83F3-DDF0-49FA-ACB3-18A2A06C35E9}</b:Guid>
    <b:Author>
      <b:Author>
        <b:NameList>
          <b:Person>
            <b:Last>Alanen</b:Last>
          </b:Person>
        </b:NameList>
      </b:Author>
    </b:Author>
    <b:Title>Descartes' Concept of Mind</b:Title>
    <b:Year>2003</b:Year>
    <b:City>Cambridge</b:City>
    <b:Publisher>Harvard University Press</b:Publisher>
    <b:RefOrder>1</b:RefOrder>
  </b:Source>
  <b:Source>
    <b:Tag>And99</b:Tag>
    <b:SourceType>Book</b:SourceType>
    <b:Guid>{1EDD6406-26CE-42F1-9750-380FD5A2B162}</b:Guid>
    <b:Author>
      <b:Author>
        <b:NameList>
          <b:Person>
            <b:Last>Nye</b:Last>
            <b:First>Andrea</b:First>
          </b:Person>
        </b:NameList>
      </b:Author>
    </b:Author>
    <b:Title>The Princess and the Philosopher: Letters of Elisabeth of Palatine to Rene Descartes</b:Title>
    <b:Year>1999</b:Year>
    <b:City>Lanham</b:City>
    <b:Publisher>Rowman &amp; Littlefield Publishers, Inc.</b:Publisher>
    <b:RefOrder>2</b:RefOrder>
  </b:Source>
  <b:Source>
    <b:Tag>Jos02</b:Tag>
    <b:SourceType>Book</b:SourceType>
    <b:Guid>{E7B67431-087F-4E64-9F73-EC7CAF62FF63}</b:Guid>
    <b:Author>
      <b:Author>
        <b:NameList>
          <b:Person>
            <b:Last>Almog</b:Last>
            <b:First>Joseph</b:First>
          </b:Person>
        </b:NameList>
      </b:Author>
    </b:Author>
    <b:Title>What Am I?</b:Title>
    <b:Year>2002</b:Year>
    <b:City>New York</b:City>
    <b:Publisher>Oxford University Press</b:Publisher>
    <b:RefOrder>3</b:RefOrder>
  </b:Source>
  <b:Source>
    <b:Tag>Jus08</b:Tag>
    <b:SourceType>DocumentFromInternetSite</b:SourceType>
    <b:Guid>{48790BA4-5E90-4ABA-BC28-52AFDED1DD7A}</b:Guid>
    <b:Author>
      <b:Author>
        <b:NameList>
          <b:Person>
            <b:Last>Skirry</b:Last>
            <b:First>Justin</b:First>
          </b:Person>
        </b:NameList>
      </b:Author>
    </b:Author>
    <b:Title>Rene Descartes</b:Title>
    <b:Year>2008</b:Year>
    <b:InternetSiteTitle>Internet Encyclopedia of Philosophy</b:InternetSiteTitle>
    <b:Month>September</b:Month>
    <b:Day>13</b:Day>
    <b:YearAccessed>2010</b:YearAccessed>
    <b:MonthAccessed>May</b:MonthAccessed>
    <b:DayAccessed>5</b:DayAccessed>
    <b:URL>http://www.iep.utm.edu/descarte/</b:URL>
    <b:RefOrder>4</b:RefOrder>
  </b:Source>
</b:Sources>
</file>

<file path=customXml/itemProps1.xml><?xml version="1.0" encoding="utf-8"?>
<ds:datastoreItem xmlns:ds="http://schemas.openxmlformats.org/officeDocument/2006/customXml" ds:itemID="{434E35DB-980A-4F4E-8FA0-841CC84D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Gahren</dc:creator>
  <cp:lastModifiedBy>Edward Moradian</cp:lastModifiedBy>
  <cp:revision>89</cp:revision>
  <dcterms:created xsi:type="dcterms:W3CDTF">2010-04-21T20:18:00Z</dcterms:created>
  <dcterms:modified xsi:type="dcterms:W3CDTF">2018-04-15T04:59:00Z</dcterms:modified>
</cp:coreProperties>
</file>