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501E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One Dashboard. Total Control.</w:t>
      </w:r>
    </w:p>
    <w:p w14:paraId="7D2D49CA" w14:textId="77777777" w:rsidR="00A86ECC" w:rsidRPr="00287CC2" w:rsidRDefault="00A86ECC" w:rsidP="00A86ECC">
      <w:r w:rsidRPr="00287CC2">
        <w:t>Everything your agency needs — in one place.</w:t>
      </w:r>
    </w:p>
    <w:p w14:paraId="4D74C1BE" w14:textId="77777777" w:rsidR="00A86ECC" w:rsidRPr="00287CC2" w:rsidRDefault="00A86ECC" w:rsidP="00A86ECC">
      <w:pPr>
        <w:numPr>
          <w:ilvl w:val="0"/>
          <w:numId w:val="1"/>
        </w:numPr>
      </w:pPr>
      <w:r w:rsidRPr="00287CC2">
        <w:t xml:space="preserve">A </w:t>
      </w:r>
      <w:r w:rsidRPr="00287CC2">
        <w:rPr>
          <w:b/>
          <w:bCs/>
        </w:rPr>
        <w:t>powerful, unified dashboard</w:t>
      </w:r>
      <w:r w:rsidRPr="00287CC2">
        <w:t xml:space="preserve"> combining Lettings, Sales, and Finance insights</w:t>
      </w:r>
    </w:p>
    <w:p w14:paraId="13397D81" w14:textId="77777777" w:rsidR="00A86ECC" w:rsidRPr="00287CC2" w:rsidRDefault="00A86ECC" w:rsidP="00A86ECC">
      <w:pPr>
        <w:numPr>
          <w:ilvl w:val="0"/>
          <w:numId w:val="1"/>
        </w:numPr>
      </w:pPr>
      <w:r w:rsidRPr="00287CC2">
        <w:rPr>
          <w:b/>
          <w:bCs/>
        </w:rPr>
        <w:t>Role-based, customisable views</w:t>
      </w:r>
      <w:r w:rsidRPr="00287CC2">
        <w:t xml:space="preserve"> so each user sees only what they need</w:t>
      </w:r>
    </w:p>
    <w:p w14:paraId="1F906B6C" w14:textId="77777777" w:rsidR="00A86ECC" w:rsidRPr="00287CC2" w:rsidRDefault="00A86ECC" w:rsidP="00A86ECC">
      <w:pPr>
        <w:numPr>
          <w:ilvl w:val="0"/>
          <w:numId w:val="1"/>
        </w:numPr>
      </w:pPr>
      <w:r w:rsidRPr="00287CC2">
        <w:rPr>
          <w:b/>
          <w:bCs/>
        </w:rPr>
        <w:t>Action-led widgets</w:t>
      </w:r>
      <w:r w:rsidRPr="00287CC2">
        <w:t xml:space="preserve"> designed around daily operational tasks</w:t>
      </w:r>
    </w:p>
    <w:p w14:paraId="0275D280" w14:textId="77777777" w:rsidR="00A86ECC" w:rsidRPr="00287CC2" w:rsidRDefault="00A86ECC" w:rsidP="00A86ECC">
      <w:pPr>
        <w:numPr>
          <w:ilvl w:val="0"/>
          <w:numId w:val="1"/>
        </w:numPr>
      </w:pPr>
      <w:r w:rsidRPr="00287CC2">
        <w:t>Faster decision-making with real-time visibility</w:t>
      </w:r>
    </w:p>
    <w:p w14:paraId="7D1917D1" w14:textId="77777777" w:rsidR="00A86ECC" w:rsidRDefault="00A86ECC" w:rsidP="00A86ECC">
      <w:r w:rsidRPr="00287CC2">
        <w:rPr>
          <w:b/>
          <w:bCs/>
        </w:rPr>
        <w:t>Result:</w:t>
      </w:r>
      <w:r w:rsidRPr="00287CC2">
        <w:t xml:space="preserve"> Less reporting. More control.</w:t>
      </w:r>
    </w:p>
    <w:p w14:paraId="46B3AA48" w14:textId="77777777" w:rsidR="00A86ECC" w:rsidRDefault="004617EE" w:rsidP="00A86ECC">
      <w:r>
        <w:pict w14:anchorId="5735D056">
          <v:rect id="_x0000_i1026" style="width:0;height:1.5pt" o:hralign="center" o:hrstd="t" o:hr="t" fillcolor="#a0a0a0" stroked="f"/>
        </w:pict>
      </w:r>
    </w:p>
    <w:p w14:paraId="75987893" w14:textId="77777777" w:rsidR="00A86ECC" w:rsidRDefault="00A86ECC" w:rsidP="00A86ECC"/>
    <w:p w14:paraId="7556993C" w14:textId="77777777" w:rsidR="00A86ECC" w:rsidRPr="00F86E06" w:rsidRDefault="00A86ECC" w:rsidP="00A86ECC">
      <w:pPr>
        <w:rPr>
          <w:b/>
          <w:bCs/>
        </w:rPr>
      </w:pPr>
      <w:r w:rsidRPr="00F86E06">
        <w:rPr>
          <w:b/>
          <w:bCs/>
        </w:rPr>
        <w:t>Automated Open Banking &amp; Transaction Visibility</w:t>
      </w:r>
    </w:p>
    <w:p w14:paraId="16417A20" w14:textId="77777777" w:rsidR="00A86ECC" w:rsidRPr="00F86E06" w:rsidRDefault="00A86ECC" w:rsidP="00A86ECC">
      <w:r w:rsidRPr="00F86E06">
        <w:rPr>
          <w:b/>
          <w:bCs/>
        </w:rPr>
        <w:t>Clearer financial oversight. Fewer manual checks.</w:t>
      </w:r>
    </w:p>
    <w:p w14:paraId="68F6E3AE" w14:textId="77777777" w:rsidR="00A86ECC" w:rsidRPr="00F86E06" w:rsidRDefault="00A86ECC" w:rsidP="00A86ECC">
      <w:r w:rsidRPr="00F86E06">
        <w:t>AMC 2.0 introduces automated Open Banking, integrated with GoCardless, designed to give finance directors and accounts teams timely, reliable visibility of bank activity — without changing existing reconciliation processes.</w:t>
      </w:r>
    </w:p>
    <w:p w14:paraId="6289840B" w14:textId="77777777" w:rsidR="00A86ECC" w:rsidRPr="00F86E06" w:rsidRDefault="00A86ECC" w:rsidP="00A86ECC">
      <w:r w:rsidRPr="00F86E06">
        <w:rPr>
          <w:b/>
          <w:bCs/>
        </w:rPr>
        <w:t>What’s new:</w:t>
      </w:r>
    </w:p>
    <w:p w14:paraId="509B812C" w14:textId="77777777" w:rsidR="00A86ECC" w:rsidRDefault="00A86ECC" w:rsidP="00A86ECC">
      <w:pPr>
        <w:numPr>
          <w:ilvl w:val="0"/>
          <w:numId w:val="10"/>
        </w:numPr>
      </w:pPr>
      <w:r w:rsidRPr="00F86E06">
        <w:t>Daily bank statements imported automatically and securely, direct from your bank</w:t>
      </w:r>
    </w:p>
    <w:p w14:paraId="78B75364" w14:textId="77777777" w:rsidR="00A86ECC" w:rsidRDefault="00A86ECC" w:rsidP="00A86ECC">
      <w:pPr>
        <w:numPr>
          <w:ilvl w:val="0"/>
          <w:numId w:val="10"/>
        </w:numPr>
      </w:pPr>
      <w:r w:rsidRPr="00F86E06">
        <w:t>Zero-touch setup — no files to download, upload, or manage</w:t>
      </w:r>
    </w:p>
    <w:p w14:paraId="2C071E70" w14:textId="77777777" w:rsidR="00A86ECC" w:rsidRDefault="00A86ECC" w:rsidP="00A86ECC">
      <w:pPr>
        <w:numPr>
          <w:ilvl w:val="0"/>
          <w:numId w:val="10"/>
        </w:numPr>
      </w:pPr>
      <w:r w:rsidRPr="00F86E06">
        <w:t>Smart transaction mapping automatically identifies, and flags matched incoming and outgoing payments — giving instant clarity without manual review</w:t>
      </w:r>
    </w:p>
    <w:p w14:paraId="282772F3" w14:textId="77777777" w:rsidR="00A86ECC" w:rsidRPr="00F86E06" w:rsidRDefault="00A86ECC" w:rsidP="00A86ECC">
      <w:pPr>
        <w:pStyle w:val="ListParagraph"/>
        <w:numPr>
          <w:ilvl w:val="0"/>
          <w:numId w:val="10"/>
        </w:numPr>
      </w:pPr>
      <w:r w:rsidRPr="00F86E06">
        <w:t>Instant clarity between matched transactions and items requiring attention</w:t>
      </w:r>
    </w:p>
    <w:p w14:paraId="0C7199F7" w14:textId="77777777" w:rsidR="00A86ECC" w:rsidRPr="00F86E06" w:rsidRDefault="00A86ECC" w:rsidP="00A86ECC">
      <w:pPr>
        <w:numPr>
          <w:ilvl w:val="0"/>
          <w:numId w:val="10"/>
        </w:numPr>
      </w:pPr>
      <w:r w:rsidRPr="00F86E06">
        <w:t>Daily status emails confirm your bank data is live, mapped, and ready — so you know exactly where things stand, every single day.</w:t>
      </w:r>
    </w:p>
    <w:p w14:paraId="7D2C495B" w14:textId="77777777" w:rsidR="00A86ECC" w:rsidRDefault="00A86ECC" w:rsidP="00A86ECC">
      <w:pPr>
        <w:ind w:left="360"/>
        <w:rPr>
          <w:b/>
          <w:bCs/>
        </w:rPr>
      </w:pPr>
    </w:p>
    <w:p w14:paraId="3D431DAD" w14:textId="77777777" w:rsidR="00A86ECC" w:rsidRPr="00287CC2" w:rsidRDefault="004617EE" w:rsidP="00A86ECC">
      <w:r>
        <w:pict w14:anchorId="468664C2">
          <v:rect id="_x0000_i1027" style="width:0;height:1.5pt" o:hralign="center" o:hrstd="t" o:hr="t" fillcolor="#a0a0a0" stroked="f"/>
        </w:pict>
      </w:r>
    </w:p>
    <w:p w14:paraId="52D64D96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Designed for Speed, Not Complexity</w:t>
      </w:r>
    </w:p>
    <w:p w14:paraId="026B683C" w14:textId="77777777" w:rsidR="00A86ECC" w:rsidRPr="00287CC2" w:rsidRDefault="00A86ECC" w:rsidP="00A86ECC">
      <w:r w:rsidRPr="00287CC2">
        <w:t>AMC 2.0 removes unnecessary friction from everyday workflows.</w:t>
      </w:r>
    </w:p>
    <w:p w14:paraId="6D8A791F" w14:textId="77777777" w:rsidR="00A86ECC" w:rsidRPr="00287CC2" w:rsidRDefault="00A86ECC" w:rsidP="00A86ECC">
      <w:pPr>
        <w:numPr>
          <w:ilvl w:val="0"/>
          <w:numId w:val="2"/>
        </w:numPr>
      </w:pPr>
      <w:r w:rsidRPr="00287CC2">
        <w:rPr>
          <w:b/>
          <w:bCs/>
        </w:rPr>
        <w:t>Simplified navigation with fewer menus</w:t>
      </w:r>
    </w:p>
    <w:p w14:paraId="7455845C" w14:textId="77777777" w:rsidR="00A86ECC" w:rsidRPr="00287CC2" w:rsidRDefault="00A86ECC" w:rsidP="00A86ECC">
      <w:pPr>
        <w:numPr>
          <w:ilvl w:val="0"/>
          <w:numId w:val="2"/>
        </w:numPr>
      </w:pPr>
      <w:r w:rsidRPr="00287CC2">
        <w:rPr>
          <w:b/>
          <w:bCs/>
        </w:rPr>
        <w:t>Collapsible icon-only sidebar</w:t>
      </w:r>
      <w:r w:rsidRPr="00287CC2">
        <w:t xml:space="preserve"> to maximise workspace</w:t>
      </w:r>
    </w:p>
    <w:p w14:paraId="0FC3B622" w14:textId="77777777" w:rsidR="00A86ECC" w:rsidRPr="00287CC2" w:rsidRDefault="00A86ECC" w:rsidP="00A86ECC">
      <w:pPr>
        <w:numPr>
          <w:ilvl w:val="0"/>
          <w:numId w:val="2"/>
        </w:numPr>
      </w:pPr>
      <w:r w:rsidRPr="00287CC2">
        <w:t>Clean, modern UI designed to reduce training time and user errors</w:t>
      </w:r>
    </w:p>
    <w:p w14:paraId="622F01CD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Faster adoption across teams.</w:t>
      </w:r>
    </w:p>
    <w:p w14:paraId="4065124E" w14:textId="77777777" w:rsidR="00A86ECC" w:rsidRPr="00287CC2" w:rsidRDefault="004617EE" w:rsidP="00A86ECC">
      <w:r>
        <w:pict w14:anchorId="2CD4476F">
          <v:rect id="_x0000_i1028" style="width:0;height:1.5pt" o:hralign="center" o:hrstd="t" o:hr="t" fillcolor="#a0a0a0" stroked="f"/>
        </w:pict>
      </w:r>
    </w:p>
    <w:p w14:paraId="007C0558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 xml:space="preserve">Work Smarter </w:t>
      </w:r>
      <w:proofErr w:type="gramStart"/>
      <w:r w:rsidRPr="00287CC2">
        <w:rPr>
          <w:b/>
          <w:bCs/>
        </w:rPr>
        <w:t>With</w:t>
      </w:r>
      <w:proofErr w:type="gramEnd"/>
      <w:r w:rsidRPr="00287CC2">
        <w:rPr>
          <w:b/>
          <w:bCs/>
        </w:rPr>
        <w:t xml:space="preserve"> Launch Pad &amp; Favourites</w:t>
      </w:r>
    </w:p>
    <w:p w14:paraId="30E5ADA1" w14:textId="77777777" w:rsidR="00A86ECC" w:rsidRPr="00287CC2" w:rsidRDefault="00A86ECC" w:rsidP="00A86ECC">
      <w:r w:rsidRPr="00287CC2">
        <w:lastRenderedPageBreak/>
        <w:t>Reduce clicks. Eliminate repetition.</w:t>
      </w:r>
    </w:p>
    <w:p w14:paraId="7642B6DA" w14:textId="77777777" w:rsidR="00A86ECC" w:rsidRPr="00287CC2" w:rsidRDefault="00A86ECC" w:rsidP="00A86ECC">
      <w:pPr>
        <w:numPr>
          <w:ilvl w:val="0"/>
          <w:numId w:val="3"/>
        </w:numPr>
      </w:pPr>
      <w:r w:rsidRPr="00287CC2">
        <w:rPr>
          <w:b/>
          <w:bCs/>
        </w:rPr>
        <w:t>Launch Pad</w:t>
      </w:r>
      <w:r w:rsidRPr="00287CC2">
        <w:t xml:space="preserve"> for instant access to high-frequency actions</w:t>
      </w:r>
    </w:p>
    <w:p w14:paraId="786DCBD4" w14:textId="77777777" w:rsidR="00A86ECC" w:rsidRPr="00287CC2" w:rsidRDefault="00A86ECC" w:rsidP="00A86ECC">
      <w:pPr>
        <w:numPr>
          <w:ilvl w:val="0"/>
          <w:numId w:val="3"/>
        </w:numPr>
      </w:pPr>
      <w:r w:rsidRPr="00287CC2">
        <w:rPr>
          <w:b/>
          <w:bCs/>
        </w:rPr>
        <w:t>Favourite menus</w:t>
      </w:r>
      <w:r w:rsidRPr="00287CC2">
        <w:t xml:space="preserve"> within Property and Tenancy records</w:t>
      </w:r>
    </w:p>
    <w:p w14:paraId="27318B90" w14:textId="77777777" w:rsidR="00A86ECC" w:rsidRPr="00287CC2" w:rsidRDefault="00A86ECC" w:rsidP="00A86ECC">
      <w:pPr>
        <w:numPr>
          <w:ilvl w:val="0"/>
          <w:numId w:val="3"/>
        </w:numPr>
      </w:pPr>
      <w:r w:rsidRPr="00287CC2">
        <w:t>Designed for high-volume daily usage</w:t>
      </w:r>
    </w:p>
    <w:p w14:paraId="32C3DD6B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Measurable time savings across every user.</w:t>
      </w:r>
    </w:p>
    <w:p w14:paraId="1F121E00" w14:textId="77777777" w:rsidR="00A86ECC" w:rsidRPr="00287CC2" w:rsidRDefault="004617EE" w:rsidP="00A86ECC">
      <w:r>
        <w:pict w14:anchorId="66C548CF">
          <v:rect id="_x0000_i1029" style="width:0;height:1.5pt" o:hralign="center" o:hrstd="t" o:hr="t" fillcolor="#a0a0a0" stroked="f"/>
        </w:pict>
      </w:r>
    </w:p>
    <w:p w14:paraId="1515AE75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Faster Property Onboarding</w:t>
      </w:r>
    </w:p>
    <w:p w14:paraId="7BD28AC7" w14:textId="77777777" w:rsidR="00A86ECC" w:rsidRPr="00287CC2" w:rsidRDefault="00A86ECC" w:rsidP="00A86ECC">
      <w:r w:rsidRPr="00287CC2">
        <w:t>Get properties live quicker.</w:t>
      </w:r>
    </w:p>
    <w:p w14:paraId="5722F10C" w14:textId="77777777" w:rsidR="00A86ECC" w:rsidRPr="00287CC2" w:rsidRDefault="00A86ECC" w:rsidP="00A86ECC">
      <w:pPr>
        <w:numPr>
          <w:ilvl w:val="0"/>
          <w:numId w:val="4"/>
        </w:numPr>
      </w:pPr>
      <w:r w:rsidRPr="00287CC2">
        <w:t xml:space="preserve">New </w:t>
      </w:r>
      <w:r w:rsidRPr="00287CC2">
        <w:rPr>
          <w:b/>
          <w:bCs/>
        </w:rPr>
        <w:t>step-by-step Add Property workflow</w:t>
      </w:r>
    </w:p>
    <w:p w14:paraId="728643D4" w14:textId="77777777" w:rsidR="00A86ECC" w:rsidRPr="00287CC2" w:rsidRDefault="00A86ECC" w:rsidP="00A86ECC">
      <w:pPr>
        <w:numPr>
          <w:ilvl w:val="0"/>
          <w:numId w:val="4"/>
        </w:numPr>
      </w:pPr>
      <w:r w:rsidRPr="00287CC2">
        <w:t>Cleaner data capture and logical progression</w:t>
      </w:r>
    </w:p>
    <w:p w14:paraId="23E5207E" w14:textId="77777777" w:rsidR="00A86ECC" w:rsidRPr="00287CC2" w:rsidRDefault="00A86ECC" w:rsidP="00A86ECC">
      <w:pPr>
        <w:numPr>
          <w:ilvl w:val="0"/>
          <w:numId w:val="4"/>
        </w:numPr>
      </w:pPr>
      <w:r w:rsidRPr="00287CC2">
        <w:t>Reduced setup time and fewer mistakes</w:t>
      </w:r>
    </w:p>
    <w:p w14:paraId="281C3AA5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Faster listings, smoother onboarding.</w:t>
      </w:r>
    </w:p>
    <w:p w14:paraId="5E02A09C" w14:textId="77777777" w:rsidR="00A86ECC" w:rsidRPr="00287CC2" w:rsidRDefault="004617EE" w:rsidP="00A86ECC">
      <w:r>
        <w:pict w14:anchorId="39872516">
          <v:rect id="_x0000_i1030" style="width:0;height:1.5pt" o:hralign="center" o:hrstd="t" o:hr="t" fillcolor="#a0a0a0" stroked="f"/>
        </w:pict>
      </w:r>
    </w:p>
    <w:p w14:paraId="25D86441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Property &amp; Tenancy Information — At a Glance</w:t>
      </w:r>
    </w:p>
    <w:p w14:paraId="798AD472" w14:textId="77777777" w:rsidR="00A86ECC" w:rsidRPr="00287CC2" w:rsidRDefault="00A86ECC" w:rsidP="00A86ECC">
      <w:r w:rsidRPr="00287CC2">
        <w:t>Less searching. More doing.</w:t>
      </w:r>
    </w:p>
    <w:p w14:paraId="5E051A84" w14:textId="77777777" w:rsidR="00A86ECC" w:rsidRPr="00287CC2" w:rsidRDefault="00A86ECC" w:rsidP="00A86ECC">
      <w:pPr>
        <w:numPr>
          <w:ilvl w:val="0"/>
          <w:numId w:val="5"/>
        </w:numPr>
      </w:pPr>
      <w:r w:rsidRPr="00287CC2">
        <w:t>Reworked Property and Tenancy overviews</w:t>
      </w:r>
    </w:p>
    <w:p w14:paraId="04D71299" w14:textId="77777777" w:rsidR="00A86ECC" w:rsidRPr="00287CC2" w:rsidRDefault="00A86ECC" w:rsidP="00A86ECC">
      <w:pPr>
        <w:numPr>
          <w:ilvl w:val="0"/>
          <w:numId w:val="5"/>
        </w:numPr>
      </w:pPr>
      <w:r w:rsidRPr="00287CC2">
        <w:t>Key operational and compliance data surfaced instantly</w:t>
      </w:r>
    </w:p>
    <w:p w14:paraId="49F1267D" w14:textId="77777777" w:rsidR="00A86ECC" w:rsidRPr="00287CC2" w:rsidRDefault="00A86ECC" w:rsidP="00A86ECC">
      <w:pPr>
        <w:numPr>
          <w:ilvl w:val="0"/>
          <w:numId w:val="5"/>
        </w:numPr>
      </w:pPr>
      <w:r w:rsidRPr="00287CC2">
        <w:t>Designed around the most-used information by agents</w:t>
      </w:r>
    </w:p>
    <w:p w14:paraId="435E5803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Increased efficiency, reduced oversight risk.</w:t>
      </w:r>
    </w:p>
    <w:p w14:paraId="15633353" w14:textId="77777777" w:rsidR="00A86ECC" w:rsidRPr="00287CC2" w:rsidRDefault="004617EE" w:rsidP="00A86ECC">
      <w:r>
        <w:pict w14:anchorId="10A68873">
          <v:rect id="_x0000_i1031" style="width:0;height:1.5pt" o:hralign="center" o:hrstd="t" o:hr="t" fillcolor="#a0a0a0" stroked="f"/>
        </w:pict>
      </w:r>
    </w:p>
    <w:p w14:paraId="19B4AE87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Move-Ins Simplified. Move-Outs Fully Controlled.</w:t>
      </w:r>
    </w:p>
    <w:p w14:paraId="43982D6F" w14:textId="77777777" w:rsidR="00A86ECC" w:rsidRPr="00287CC2" w:rsidRDefault="00A86ECC" w:rsidP="00A86ECC">
      <w:r w:rsidRPr="00287CC2">
        <w:t>End-to-end tenancy management — without gaps.</w:t>
      </w:r>
    </w:p>
    <w:p w14:paraId="4013E499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Improved Move-In Process</w:t>
      </w:r>
    </w:p>
    <w:p w14:paraId="5635A34A" w14:textId="77777777" w:rsidR="00A86ECC" w:rsidRPr="00287CC2" w:rsidRDefault="00A86ECC" w:rsidP="00A86ECC">
      <w:pPr>
        <w:numPr>
          <w:ilvl w:val="0"/>
          <w:numId w:val="6"/>
        </w:numPr>
      </w:pPr>
      <w:r w:rsidRPr="00287CC2">
        <w:t>Clear, focused steps covering:</w:t>
      </w:r>
    </w:p>
    <w:p w14:paraId="62C62253" w14:textId="77777777" w:rsidR="00A86ECC" w:rsidRPr="00287CC2" w:rsidRDefault="00A86ECC" w:rsidP="00A86ECC">
      <w:pPr>
        <w:numPr>
          <w:ilvl w:val="1"/>
          <w:numId w:val="6"/>
        </w:numPr>
      </w:pPr>
      <w:r w:rsidRPr="00287CC2">
        <w:t>Holding deposits</w:t>
      </w:r>
    </w:p>
    <w:p w14:paraId="661FBF30" w14:textId="77777777" w:rsidR="00A86ECC" w:rsidRPr="00287CC2" w:rsidRDefault="00A86ECC" w:rsidP="00A86ECC">
      <w:pPr>
        <w:numPr>
          <w:ilvl w:val="1"/>
          <w:numId w:val="6"/>
        </w:numPr>
      </w:pPr>
      <w:r w:rsidRPr="00287CC2">
        <w:t>Referencing</w:t>
      </w:r>
    </w:p>
    <w:p w14:paraId="6AF689FF" w14:textId="77777777" w:rsidR="00A86ECC" w:rsidRPr="00287CC2" w:rsidRDefault="00A86ECC" w:rsidP="00A86ECC">
      <w:pPr>
        <w:numPr>
          <w:ilvl w:val="1"/>
          <w:numId w:val="6"/>
        </w:numPr>
      </w:pPr>
      <w:r w:rsidRPr="00287CC2">
        <w:t>AST generation</w:t>
      </w:r>
    </w:p>
    <w:p w14:paraId="0F18FB9E" w14:textId="77777777" w:rsidR="00A86ECC" w:rsidRPr="00287CC2" w:rsidRDefault="00A86ECC" w:rsidP="00A86ECC">
      <w:pPr>
        <w:numPr>
          <w:ilvl w:val="1"/>
          <w:numId w:val="6"/>
        </w:numPr>
      </w:pPr>
      <w:r w:rsidRPr="00287CC2">
        <w:t>Compliance checks</w:t>
      </w:r>
    </w:p>
    <w:p w14:paraId="4C79992A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New Move-Out Management</w:t>
      </w:r>
    </w:p>
    <w:p w14:paraId="6FF5C602" w14:textId="77777777" w:rsidR="00A86ECC" w:rsidRPr="00287CC2" w:rsidRDefault="00A86ECC" w:rsidP="00A86ECC">
      <w:pPr>
        <w:numPr>
          <w:ilvl w:val="0"/>
          <w:numId w:val="7"/>
        </w:numPr>
      </w:pPr>
      <w:r w:rsidRPr="00287CC2">
        <w:t>Dedicated Move-Out workflow</w:t>
      </w:r>
    </w:p>
    <w:p w14:paraId="42BA2E31" w14:textId="77777777" w:rsidR="00A86ECC" w:rsidRPr="00287CC2" w:rsidRDefault="00A86ECC" w:rsidP="00A86ECC">
      <w:pPr>
        <w:numPr>
          <w:ilvl w:val="0"/>
          <w:numId w:val="7"/>
        </w:numPr>
      </w:pPr>
      <w:r w:rsidRPr="00287CC2">
        <w:t>Track every task from notice to deposit return</w:t>
      </w:r>
    </w:p>
    <w:p w14:paraId="7B8AE431" w14:textId="77777777" w:rsidR="00A86ECC" w:rsidRPr="00287CC2" w:rsidRDefault="00A86ECC" w:rsidP="00A86ECC">
      <w:pPr>
        <w:numPr>
          <w:ilvl w:val="0"/>
          <w:numId w:val="7"/>
        </w:numPr>
      </w:pPr>
      <w:r w:rsidRPr="00287CC2">
        <w:lastRenderedPageBreak/>
        <w:t>Improved auditability and accountability</w:t>
      </w:r>
    </w:p>
    <w:p w14:paraId="1A611634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Better compliance and fewer missed steps.</w:t>
      </w:r>
    </w:p>
    <w:p w14:paraId="199D79AC" w14:textId="77777777" w:rsidR="00A86ECC" w:rsidRPr="00287CC2" w:rsidRDefault="004617EE" w:rsidP="00A86ECC">
      <w:r>
        <w:pict w14:anchorId="5FCD53E1">
          <v:rect id="_x0000_i1032" style="width:0;height:1.5pt" o:hralign="center" o:hrstd="t" o:hr="t" fillcolor="#a0a0a0" stroked="f"/>
        </w:pict>
      </w:r>
    </w:p>
    <w:p w14:paraId="4951787A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Intelligent Applicant Qualification</w:t>
      </w:r>
    </w:p>
    <w:p w14:paraId="5587B49D" w14:textId="77777777" w:rsidR="00A86ECC" w:rsidRPr="00287CC2" w:rsidRDefault="00A86ECC" w:rsidP="00A86ECC">
      <w:r w:rsidRPr="00287CC2">
        <w:t>Better applicants. Better outcomes.</w:t>
      </w:r>
    </w:p>
    <w:p w14:paraId="5228D223" w14:textId="77777777" w:rsidR="00A86ECC" w:rsidRPr="00287CC2" w:rsidRDefault="00A86ECC" w:rsidP="00A86ECC">
      <w:pPr>
        <w:numPr>
          <w:ilvl w:val="0"/>
          <w:numId w:val="8"/>
        </w:numPr>
      </w:pPr>
      <w:r w:rsidRPr="00287CC2">
        <w:rPr>
          <w:b/>
          <w:bCs/>
        </w:rPr>
        <w:t>Smart Enquiry &amp; Instant Qualification forms</w:t>
      </w:r>
      <w:r w:rsidRPr="00287CC2">
        <w:t xml:space="preserve"> embedded into the enquiry journey</w:t>
      </w:r>
    </w:p>
    <w:p w14:paraId="03126029" w14:textId="77777777" w:rsidR="00A86ECC" w:rsidRPr="00287CC2" w:rsidRDefault="00A86ECC" w:rsidP="00A86ECC">
      <w:pPr>
        <w:numPr>
          <w:ilvl w:val="0"/>
          <w:numId w:val="8"/>
        </w:numPr>
      </w:pPr>
      <w:r w:rsidRPr="00287CC2">
        <w:t xml:space="preserve">Applicants automatically assessed against </w:t>
      </w:r>
      <w:r w:rsidRPr="00287CC2">
        <w:rPr>
          <w:b/>
          <w:bCs/>
        </w:rPr>
        <w:t>property-specific criteria</w:t>
      </w:r>
    </w:p>
    <w:p w14:paraId="72FFB765" w14:textId="77777777" w:rsidR="00A86ECC" w:rsidRPr="00287CC2" w:rsidRDefault="00A86ECC" w:rsidP="00A86ECC">
      <w:pPr>
        <w:numPr>
          <w:ilvl w:val="0"/>
          <w:numId w:val="8"/>
        </w:numPr>
      </w:pPr>
      <w:r w:rsidRPr="00287CC2">
        <w:t>Qualified applicants can:</w:t>
      </w:r>
    </w:p>
    <w:p w14:paraId="572B87DE" w14:textId="77777777" w:rsidR="00A86ECC" w:rsidRPr="00287CC2" w:rsidRDefault="00A86ECC" w:rsidP="00A86ECC">
      <w:pPr>
        <w:numPr>
          <w:ilvl w:val="1"/>
          <w:numId w:val="8"/>
        </w:numPr>
      </w:pPr>
      <w:r w:rsidRPr="00287CC2">
        <w:t>Book unconfirmed viewings instantly</w:t>
      </w:r>
    </w:p>
    <w:p w14:paraId="3C0828E3" w14:textId="77777777" w:rsidR="00A86ECC" w:rsidRPr="00287CC2" w:rsidRDefault="00A86ECC" w:rsidP="00A86ECC">
      <w:pPr>
        <w:numPr>
          <w:ilvl w:val="1"/>
          <w:numId w:val="8"/>
        </w:numPr>
      </w:pPr>
      <w:r w:rsidRPr="00287CC2">
        <w:t>Progress without manual intervention</w:t>
      </w:r>
    </w:p>
    <w:p w14:paraId="2015731E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Fewer wasted viewings and reduced negotiator workload.</w:t>
      </w:r>
    </w:p>
    <w:p w14:paraId="71EE19E4" w14:textId="77777777" w:rsidR="00A86ECC" w:rsidRPr="00287CC2" w:rsidRDefault="004617EE" w:rsidP="00A86ECC">
      <w:r>
        <w:pict w14:anchorId="6317D01A">
          <v:rect id="_x0000_i1033" style="width:0;height:1.5pt" o:hralign="center" o:hrstd="t" o:hr="t" fillcolor="#a0a0a0" stroked="f"/>
        </w:pict>
      </w:r>
    </w:p>
    <w:p w14:paraId="5664316B" w14:textId="77777777" w:rsidR="00A86ECC" w:rsidRPr="00287CC2" w:rsidRDefault="00A86ECC" w:rsidP="00A86ECC">
      <w:pPr>
        <w:rPr>
          <w:b/>
          <w:bCs/>
        </w:rPr>
      </w:pPr>
      <w:r w:rsidRPr="00287CC2">
        <w:rPr>
          <w:b/>
          <w:bCs/>
        </w:rPr>
        <w:t>Fully Integrated. Less Admin.</w:t>
      </w:r>
    </w:p>
    <w:p w14:paraId="5CC8BDCC" w14:textId="77777777" w:rsidR="00A86ECC" w:rsidRPr="00287CC2" w:rsidRDefault="00A86ECC" w:rsidP="00A86ECC">
      <w:r w:rsidRPr="00287CC2">
        <w:t>AMC 2.0 connects seamlessly with your existing ecosystem.</w:t>
      </w:r>
    </w:p>
    <w:p w14:paraId="1C26127A" w14:textId="77777777" w:rsidR="00A86ECC" w:rsidRPr="00287CC2" w:rsidRDefault="00A86ECC" w:rsidP="00A86ECC">
      <w:r w:rsidRPr="00287CC2">
        <w:rPr>
          <w:b/>
          <w:bCs/>
        </w:rPr>
        <w:t>Payments &amp; Accounting</w:t>
      </w:r>
      <w:r w:rsidRPr="00287CC2">
        <w:br/>
        <w:t>Xero, QuickBooks, Sage, GoCardless, Yorlet, Open Banking</w:t>
      </w:r>
    </w:p>
    <w:p w14:paraId="7B9FA437" w14:textId="77777777" w:rsidR="00A86ECC" w:rsidRPr="00287CC2" w:rsidRDefault="00A86ECC" w:rsidP="00A86ECC">
      <w:r w:rsidRPr="00287CC2">
        <w:rPr>
          <w:b/>
          <w:bCs/>
        </w:rPr>
        <w:t>Referencing &amp; Compliance</w:t>
      </w:r>
      <w:r w:rsidRPr="00287CC2">
        <w:br/>
        <w:t xml:space="preserve">Canopy, Letting Hub, </w:t>
      </w:r>
      <w:proofErr w:type="spellStart"/>
      <w:r w:rsidRPr="00287CC2">
        <w:t>LetsSafe</w:t>
      </w:r>
      <w:proofErr w:type="spellEnd"/>
      <w:r w:rsidRPr="00287CC2">
        <w:t xml:space="preserve">, </w:t>
      </w:r>
      <w:proofErr w:type="spellStart"/>
      <w:r w:rsidRPr="00287CC2">
        <w:t>Credas</w:t>
      </w:r>
      <w:proofErr w:type="spellEnd"/>
      <w:r w:rsidRPr="00287CC2">
        <w:t>, Right to Rent</w:t>
      </w:r>
    </w:p>
    <w:p w14:paraId="366BC047" w14:textId="77777777" w:rsidR="00A86ECC" w:rsidRPr="00287CC2" w:rsidRDefault="00A86ECC" w:rsidP="00A86ECC">
      <w:r w:rsidRPr="00287CC2">
        <w:rPr>
          <w:b/>
          <w:bCs/>
        </w:rPr>
        <w:t>Deposits &amp; eSignatures</w:t>
      </w:r>
      <w:r w:rsidRPr="00287CC2">
        <w:br/>
        <w:t xml:space="preserve">DPS, TDS, </w:t>
      </w:r>
      <w:proofErr w:type="spellStart"/>
      <w:r w:rsidRPr="00287CC2">
        <w:t>DocuSign</w:t>
      </w:r>
      <w:proofErr w:type="spellEnd"/>
      <w:r w:rsidRPr="00287CC2">
        <w:t xml:space="preserve">, Signable, Adobe Sign, </w:t>
      </w:r>
      <w:proofErr w:type="spellStart"/>
      <w:r w:rsidRPr="00287CC2">
        <w:t>PandaDoc</w:t>
      </w:r>
      <w:proofErr w:type="spellEnd"/>
    </w:p>
    <w:p w14:paraId="5EBC25A7" w14:textId="77777777" w:rsidR="00A86ECC" w:rsidRPr="00287CC2" w:rsidRDefault="00A86ECC" w:rsidP="00A86ECC">
      <w:r w:rsidRPr="00287CC2">
        <w:rPr>
          <w:b/>
          <w:bCs/>
        </w:rPr>
        <w:t>Communication &amp; Operations</w:t>
      </w:r>
      <w:r w:rsidRPr="00287CC2">
        <w:br/>
        <w:t xml:space="preserve">SendGrid, Twilio, </w:t>
      </w:r>
      <w:proofErr w:type="spellStart"/>
      <w:r w:rsidRPr="00287CC2">
        <w:t>Timetastic</w:t>
      </w:r>
      <w:proofErr w:type="spellEnd"/>
    </w:p>
    <w:p w14:paraId="72FD6AE8" w14:textId="77777777" w:rsidR="00A86ECC" w:rsidRPr="00287CC2" w:rsidRDefault="00A86ECC" w:rsidP="00A86ECC">
      <w:r w:rsidRPr="00287CC2">
        <w:rPr>
          <w:b/>
          <w:bCs/>
        </w:rPr>
        <w:t>Result:</w:t>
      </w:r>
      <w:r w:rsidRPr="00287CC2">
        <w:t xml:space="preserve"> One system. One source of truth.</w:t>
      </w:r>
    </w:p>
    <w:p w14:paraId="7EFB2E0E" w14:textId="77777777" w:rsidR="00A86ECC" w:rsidRPr="00287CC2" w:rsidRDefault="004617EE" w:rsidP="00A86ECC">
      <w:r>
        <w:pict w14:anchorId="23976ED5">
          <v:rect id="_x0000_i1034" style="width:0;height:1.5pt" o:hralign="center" o:hrstd="t" o:hr="t" fillcolor="#a0a0a0" stroked="f"/>
        </w:pict>
      </w:r>
    </w:p>
    <w:p w14:paraId="24A2059B" w14:textId="77777777" w:rsidR="00236480" w:rsidRDefault="00236480"/>
    <w:sectPr w:rsidR="00236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3BCE"/>
    <w:multiLevelType w:val="multilevel"/>
    <w:tmpl w:val="1D9A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64B4"/>
    <w:multiLevelType w:val="multilevel"/>
    <w:tmpl w:val="5146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03918"/>
    <w:multiLevelType w:val="multilevel"/>
    <w:tmpl w:val="13A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92FA9"/>
    <w:multiLevelType w:val="multilevel"/>
    <w:tmpl w:val="517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0011B"/>
    <w:multiLevelType w:val="multilevel"/>
    <w:tmpl w:val="3D6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C579E"/>
    <w:multiLevelType w:val="multilevel"/>
    <w:tmpl w:val="3A4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308B3"/>
    <w:multiLevelType w:val="multilevel"/>
    <w:tmpl w:val="CEB6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035B2"/>
    <w:multiLevelType w:val="multilevel"/>
    <w:tmpl w:val="421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702BD"/>
    <w:multiLevelType w:val="multilevel"/>
    <w:tmpl w:val="54C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376CF"/>
    <w:multiLevelType w:val="multilevel"/>
    <w:tmpl w:val="49B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63CAC"/>
    <w:multiLevelType w:val="multilevel"/>
    <w:tmpl w:val="90E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124447">
    <w:abstractNumId w:val="6"/>
  </w:num>
  <w:num w:numId="2" w16cid:durableId="297078558">
    <w:abstractNumId w:val="2"/>
  </w:num>
  <w:num w:numId="3" w16cid:durableId="917904407">
    <w:abstractNumId w:val="4"/>
  </w:num>
  <w:num w:numId="4" w16cid:durableId="1080063877">
    <w:abstractNumId w:val="8"/>
  </w:num>
  <w:num w:numId="5" w16cid:durableId="1399744015">
    <w:abstractNumId w:val="9"/>
  </w:num>
  <w:num w:numId="6" w16cid:durableId="1235434450">
    <w:abstractNumId w:val="1"/>
  </w:num>
  <w:num w:numId="7" w16cid:durableId="468866408">
    <w:abstractNumId w:val="5"/>
  </w:num>
  <w:num w:numId="8" w16cid:durableId="338121417">
    <w:abstractNumId w:val="7"/>
  </w:num>
  <w:num w:numId="9" w16cid:durableId="2005737873">
    <w:abstractNumId w:val="3"/>
  </w:num>
  <w:num w:numId="10" w16cid:durableId="2040011176">
    <w:abstractNumId w:val="0"/>
  </w:num>
  <w:num w:numId="11" w16cid:durableId="5046343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CC"/>
    <w:rsid w:val="000147FB"/>
    <w:rsid w:val="00236480"/>
    <w:rsid w:val="00653227"/>
    <w:rsid w:val="008A0897"/>
    <w:rsid w:val="00A86ECC"/>
    <w:rsid w:val="00BB601D"/>
    <w:rsid w:val="00E1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25C7739"/>
  <w15:chartTrackingRefBased/>
  <w15:docId w15:val="{C474E0A2-A33F-42A7-AB81-F398B497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ECC"/>
  </w:style>
  <w:style w:type="paragraph" w:styleId="Heading1">
    <w:name w:val="heading 1"/>
    <w:basedOn w:val="Normal"/>
    <w:next w:val="Normal"/>
    <w:link w:val="Heading1Char"/>
    <w:uiPriority w:val="9"/>
    <w:qFormat/>
    <w:rsid w:val="00A86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Robinson</dc:creator>
  <cp:keywords/>
  <dc:description/>
  <cp:lastModifiedBy>Edward Paul Robinson</cp:lastModifiedBy>
  <cp:revision>2</cp:revision>
  <dcterms:created xsi:type="dcterms:W3CDTF">2026-02-09T18:37:00Z</dcterms:created>
  <dcterms:modified xsi:type="dcterms:W3CDTF">2026-02-09T18:37:00Z</dcterms:modified>
</cp:coreProperties>
</file>