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592B6" w14:textId="350F937C" w:rsidR="00954C82" w:rsidRDefault="00954C82" w:rsidP="00954C82">
      <w:pPr>
        <w:jc w:val="center"/>
        <w:rPr>
          <w:rStyle w:val="Strong"/>
        </w:rPr>
      </w:pPr>
      <w:r>
        <w:rPr>
          <w:rStyle w:val="Strong"/>
        </w:rPr>
        <w:t>D2</w:t>
      </w:r>
      <w:r w:rsidR="00F12A67">
        <w:rPr>
          <w:rStyle w:val="Strong"/>
        </w:rPr>
        <w:t>14</w:t>
      </w:r>
      <w:r>
        <w:rPr>
          <w:rStyle w:val="Strong"/>
        </w:rPr>
        <w:t xml:space="preserve"> Task </w:t>
      </w:r>
      <w:r w:rsidR="00F12A67">
        <w:rPr>
          <w:rStyle w:val="Strong"/>
        </w:rPr>
        <w:t>3</w:t>
      </w:r>
    </w:p>
    <w:p w14:paraId="0C7A1C3F" w14:textId="53702120" w:rsidR="00954C82" w:rsidRDefault="00F12A67" w:rsidP="00954C82">
      <w:pPr>
        <w:jc w:val="center"/>
        <w:rPr>
          <w:rStyle w:val="Strong"/>
        </w:rPr>
      </w:pPr>
      <w:r>
        <w:rPr>
          <w:rStyle w:val="Strong"/>
        </w:rPr>
        <w:t>Data Analytics Graduate Capstone</w:t>
      </w:r>
    </w:p>
    <w:p w14:paraId="439A6558" w14:textId="77777777" w:rsidR="00954C82" w:rsidRDefault="00954C82" w:rsidP="00954C82">
      <w:pPr>
        <w:jc w:val="center"/>
        <w:rPr>
          <w:rStyle w:val="Strong"/>
          <w:b w:val="0"/>
          <w:bCs w:val="0"/>
        </w:rPr>
      </w:pPr>
      <w:r>
        <w:rPr>
          <w:rStyle w:val="Strong"/>
          <w:b w:val="0"/>
          <w:bCs w:val="0"/>
        </w:rPr>
        <w:t>Kurt Harris</w:t>
      </w:r>
    </w:p>
    <w:p w14:paraId="152EAD40" w14:textId="77777777" w:rsidR="00954C82" w:rsidRDefault="00954C82" w:rsidP="00954C82">
      <w:pPr>
        <w:jc w:val="center"/>
        <w:rPr>
          <w:rStyle w:val="Strong"/>
          <w:b w:val="0"/>
          <w:bCs w:val="0"/>
        </w:rPr>
      </w:pPr>
      <w:r>
        <w:rPr>
          <w:rStyle w:val="Strong"/>
          <w:b w:val="0"/>
          <w:bCs w:val="0"/>
        </w:rPr>
        <w:t>College of Information Technology Information, Western Governors University</w:t>
      </w:r>
    </w:p>
    <w:p w14:paraId="3AB92048" w14:textId="5DB97429" w:rsidR="00954C82" w:rsidRDefault="008625D6" w:rsidP="00954C82">
      <w:pPr>
        <w:jc w:val="center"/>
        <w:rPr>
          <w:rStyle w:val="Strong"/>
          <w:b w:val="0"/>
          <w:bCs w:val="0"/>
        </w:rPr>
      </w:pPr>
      <w:r>
        <w:rPr>
          <w:rStyle w:val="Strong"/>
          <w:b w:val="0"/>
          <w:bCs w:val="0"/>
        </w:rPr>
        <w:t>William Sewell</w:t>
      </w:r>
    </w:p>
    <w:p w14:paraId="013071C6" w14:textId="53641C7D" w:rsidR="00954C82" w:rsidRDefault="00F12A67" w:rsidP="00954C82">
      <w:pPr>
        <w:spacing w:after="0" w:line="240" w:lineRule="auto"/>
        <w:ind w:left="360" w:hanging="360"/>
        <w:jc w:val="center"/>
        <w:rPr>
          <w:rFonts w:ascii="Times New Roman" w:eastAsia="Times New Roman" w:hAnsi="Times New Roman" w:cs="Times New Roman"/>
          <w:sz w:val="24"/>
          <w:szCs w:val="24"/>
        </w:rPr>
      </w:pPr>
      <w:r>
        <w:rPr>
          <w:rStyle w:val="Strong"/>
          <w:b w:val="0"/>
          <w:bCs w:val="0"/>
        </w:rPr>
        <w:t>November</w:t>
      </w:r>
      <w:r w:rsidR="00954C82">
        <w:rPr>
          <w:rStyle w:val="Strong"/>
          <w:b w:val="0"/>
          <w:bCs w:val="0"/>
        </w:rPr>
        <w:t xml:space="preserve"> </w:t>
      </w:r>
      <w:r w:rsidR="0062142D">
        <w:rPr>
          <w:rStyle w:val="Strong"/>
          <w:b w:val="0"/>
          <w:bCs w:val="0"/>
        </w:rPr>
        <w:t>30</w:t>
      </w:r>
      <w:r w:rsidR="00954C82">
        <w:rPr>
          <w:rStyle w:val="Strong"/>
          <w:b w:val="0"/>
          <w:bCs w:val="0"/>
        </w:rPr>
        <w:t>, 2021</w:t>
      </w:r>
    </w:p>
    <w:p w14:paraId="05498F82" w14:textId="0D285198" w:rsidR="005D1CE7" w:rsidRPr="005D1CE7" w:rsidRDefault="00954C82" w:rsidP="00012E0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63F48E" w14:textId="5F9E94BF" w:rsidR="00662809" w:rsidRPr="00662809" w:rsidRDefault="00662809" w:rsidP="00662809">
      <w:pPr>
        <w:spacing w:before="100" w:beforeAutospacing="1" w:after="100" w:afterAutospacing="1" w:line="240" w:lineRule="auto"/>
        <w:rPr>
          <w:rFonts w:ascii="Times New Roman" w:eastAsia="Times New Roman" w:hAnsi="Times New Roman" w:cs="Times New Roman"/>
          <w:sz w:val="24"/>
          <w:szCs w:val="24"/>
        </w:rPr>
      </w:pPr>
      <w:r w:rsidRPr="00662809">
        <w:rPr>
          <w:rFonts w:ascii="Times New Roman" w:eastAsia="Times New Roman" w:hAnsi="Times New Roman" w:cs="Times New Roman"/>
          <w:b/>
          <w:bCs/>
          <w:sz w:val="24"/>
          <w:szCs w:val="24"/>
        </w:rPr>
        <w:lastRenderedPageBreak/>
        <w:t>Executive Summary and Implications</w:t>
      </w:r>
      <w:r w:rsidRPr="00662809">
        <w:rPr>
          <w:rFonts w:ascii="Times New Roman" w:eastAsia="Times New Roman" w:hAnsi="Times New Roman" w:cs="Times New Roman"/>
          <w:sz w:val="24"/>
          <w:szCs w:val="24"/>
        </w:rPr>
        <w:t> </w:t>
      </w:r>
    </w:p>
    <w:p w14:paraId="27EA1447" w14:textId="22281DB6" w:rsidR="00F12A67" w:rsidRDefault="00D00522" w:rsidP="006214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F12A67" w:rsidRPr="00F12A67">
        <w:rPr>
          <w:rFonts w:ascii="Times New Roman" w:eastAsia="Times New Roman" w:hAnsi="Times New Roman" w:cs="Times New Roman"/>
          <w:sz w:val="24"/>
          <w:szCs w:val="24"/>
        </w:rPr>
        <w:t>nderstanding the quality of a customer interaction with a service department is historically based on a post survey response</w:t>
      </w:r>
      <w:r>
        <w:rPr>
          <w:rFonts w:ascii="Times New Roman" w:eastAsia="Times New Roman" w:hAnsi="Times New Roman" w:cs="Times New Roman"/>
          <w:sz w:val="24"/>
          <w:szCs w:val="24"/>
        </w:rPr>
        <w:t>,</w:t>
      </w:r>
      <w:r w:rsidR="00F12A67" w:rsidRPr="00F12A67">
        <w:rPr>
          <w:rFonts w:ascii="Times New Roman" w:eastAsia="Times New Roman" w:hAnsi="Times New Roman" w:cs="Times New Roman"/>
          <w:sz w:val="24"/>
          <w:szCs w:val="24"/>
        </w:rPr>
        <w:t xml:space="preserve"> leaving little room for proactive outreach and prevention of churn. The lack of insight into customer interactions leads to undue churn that might have been prevented.</w:t>
      </w:r>
    </w:p>
    <w:p w14:paraId="0EB1DA1B" w14:textId="77777777" w:rsidR="0062142D" w:rsidRDefault="0062142D" w:rsidP="0062142D">
      <w:pPr>
        <w:spacing w:after="0" w:line="240" w:lineRule="auto"/>
        <w:rPr>
          <w:rFonts w:ascii="Times New Roman" w:eastAsia="Times New Roman" w:hAnsi="Times New Roman" w:cs="Times New Roman"/>
          <w:sz w:val="24"/>
          <w:szCs w:val="24"/>
        </w:rPr>
      </w:pPr>
    </w:p>
    <w:p w14:paraId="661DC806" w14:textId="44C41023" w:rsidR="00F12A67" w:rsidRPr="00F12A67" w:rsidRDefault="00D00522" w:rsidP="006214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w:t>
      </w:r>
      <w:r w:rsidR="00F12A67">
        <w:rPr>
          <w:rFonts w:ascii="Times New Roman" w:eastAsia="Times New Roman" w:hAnsi="Times New Roman" w:cs="Times New Roman"/>
          <w:sz w:val="24"/>
          <w:szCs w:val="24"/>
        </w:rPr>
        <w:t>ypothesis</w:t>
      </w:r>
      <w:r>
        <w:rPr>
          <w:rFonts w:ascii="Times New Roman" w:eastAsia="Times New Roman" w:hAnsi="Times New Roman" w:cs="Times New Roman"/>
          <w:sz w:val="24"/>
          <w:szCs w:val="24"/>
        </w:rPr>
        <w:t xml:space="preserve"> for this analysis is that a</w:t>
      </w:r>
      <w:r w:rsidR="00F12A67" w:rsidRPr="00F12A67">
        <w:rPr>
          <w:rFonts w:ascii="Times New Roman" w:eastAsia="Times New Roman" w:hAnsi="Times New Roman" w:cs="Times New Roman"/>
          <w:sz w:val="24"/>
          <w:szCs w:val="24"/>
        </w:rPr>
        <w:t xml:space="preserve"> predictive sentiment model can be created with accuracy above 70%. The null hypothesis is that one </w:t>
      </w:r>
      <w:r w:rsidRPr="00F12A67">
        <w:rPr>
          <w:rFonts w:ascii="Times New Roman" w:eastAsia="Times New Roman" w:hAnsi="Times New Roman" w:cs="Times New Roman"/>
          <w:sz w:val="24"/>
          <w:szCs w:val="24"/>
        </w:rPr>
        <w:t>cannot</w:t>
      </w:r>
      <w:r w:rsidR="00F12A67" w:rsidRPr="00F12A67">
        <w:rPr>
          <w:rFonts w:ascii="Times New Roman" w:eastAsia="Times New Roman" w:hAnsi="Times New Roman" w:cs="Times New Roman"/>
          <w:sz w:val="24"/>
          <w:szCs w:val="24"/>
        </w:rPr>
        <w:t xml:space="preserve"> be created above said threshold.</w:t>
      </w:r>
    </w:p>
    <w:p w14:paraId="3658B443" w14:textId="77777777" w:rsidR="002408AD" w:rsidRPr="00662809" w:rsidRDefault="002408AD" w:rsidP="00662809">
      <w:pPr>
        <w:spacing w:after="0" w:line="240" w:lineRule="auto"/>
        <w:ind w:left="576" w:hanging="288"/>
        <w:rPr>
          <w:rFonts w:ascii="Times New Roman" w:eastAsia="Times New Roman" w:hAnsi="Times New Roman" w:cs="Times New Roman"/>
          <w:sz w:val="24"/>
          <w:szCs w:val="24"/>
        </w:rPr>
      </w:pPr>
    </w:p>
    <w:p w14:paraId="6E362C92" w14:textId="604EB74E" w:rsidR="002408AD" w:rsidRDefault="00513EB5" w:rsidP="006214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Twitter sentiment </w:t>
      </w:r>
      <w:r w:rsidR="00F12A67" w:rsidRPr="0062142D">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 xml:space="preserve">set </w:t>
      </w:r>
      <w:r w:rsidR="00F12A67" w:rsidRPr="0062142D">
        <w:rPr>
          <w:rFonts w:ascii="Times New Roman" w:eastAsia="Times New Roman" w:hAnsi="Times New Roman" w:cs="Times New Roman"/>
          <w:sz w:val="24"/>
          <w:szCs w:val="24"/>
        </w:rPr>
        <w:t>was gathered from Kaggle.com</w:t>
      </w:r>
      <w:r>
        <w:rPr>
          <w:rFonts w:ascii="Times New Roman" w:eastAsia="Times New Roman" w:hAnsi="Times New Roman" w:cs="Times New Roman"/>
          <w:sz w:val="24"/>
          <w:szCs w:val="24"/>
        </w:rPr>
        <w:t xml:space="preserve"> and contains over 14,000 records</w:t>
      </w:r>
      <w:r w:rsidR="00F12A67" w:rsidRPr="006214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(Twitter US Airline Sentiment, 2019). After removing </w:t>
      </w:r>
      <w:r w:rsidR="00F12A67" w:rsidRPr="0062142D">
        <w:rPr>
          <w:rFonts w:ascii="Times New Roman" w:eastAsia="Times New Roman" w:hAnsi="Times New Roman" w:cs="Times New Roman"/>
          <w:sz w:val="24"/>
          <w:szCs w:val="24"/>
        </w:rPr>
        <w:t xml:space="preserve">nulls, review of distribution and density helps identify a good max length for the text. Next, </w:t>
      </w:r>
      <w:r w:rsidR="006213D2" w:rsidRPr="0062142D">
        <w:rPr>
          <w:rFonts w:ascii="Times New Roman" w:eastAsia="Times New Roman" w:hAnsi="Times New Roman" w:cs="Times New Roman"/>
          <w:sz w:val="24"/>
          <w:szCs w:val="24"/>
        </w:rPr>
        <w:t>the text has lower case and spelling standardizations applied then converted into numeric arrays. Last, these are padded or trimmed to the max length identified earlier which is 30 words.</w:t>
      </w:r>
    </w:p>
    <w:p w14:paraId="364A1B30" w14:textId="77777777" w:rsidR="00112A72" w:rsidRDefault="00112A72" w:rsidP="0062142D">
      <w:pPr>
        <w:spacing w:after="0" w:line="240" w:lineRule="auto"/>
        <w:rPr>
          <w:rFonts w:ascii="Times New Roman" w:eastAsia="Times New Roman" w:hAnsi="Times New Roman" w:cs="Times New Roman"/>
          <w:sz w:val="24"/>
          <w:szCs w:val="24"/>
        </w:rPr>
      </w:pPr>
    </w:p>
    <w:p w14:paraId="50BE2C47" w14:textId="574796EC" w:rsidR="006213D2" w:rsidRPr="00112A72" w:rsidRDefault="006213D2" w:rsidP="00112A72">
      <w:pPr>
        <w:spacing w:after="0" w:line="240" w:lineRule="auto"/>
        <w:rPr>
          <w:rFonts w:ascii="Times New Roman" w:eastAsia="Times New Roman" w:hAnsi="Times New Roman" w:cs="Times New Roman"/>
          <w:sz w:val="24"/>
          <w:szCs w:val="24"/>
        </w:rPr>
      </w:pPr>
      <w:r w:rsidRPr="006213D2">
        <w:rPr>
          <w:noProof/>
        </w:rPr>
        <w:drawing>
          <wp:inline distT="0" distB="0" distL="0" distR="0" wp14:anchorId="7075B20D" wp14:editId="6E3C8026">
            <wp:extent cx="5334529" cy="3335990"/>
            <wp:effectExtent l="0" t="0" r="0" b="0"/>
            <wp:docPr id="32" name="Picture 31" descr="Chart, histogram&#10;&#10;Description automatically generated">
              <a:extLst xmlns:a="http://schemas.openxmlformats.org/drawingml/2006/main">
                <a:ext uri="{FF2B5EF4-FFF2-40B4-BE49-F238E27FC236}">
                  <a16:creationId xmlns:a16="http://schemas.microsoft.com/office/drawing/2014/main" id="{8C25D7FB-B5EA-4779-A274-FECE1682D9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descr="Chart, histogram&#10;&#10;Description automatically generated">
                      <a:extLst>
                        <a:ext uri="{FF2B5EF4-FFF2-40B4-BE49-F238E27FC236}">
                          <a16:creationId xmlns:a16="http://schemas.microsoft.com/office/drawing/2014/main" id="{8C25D7FB-B5EA-4779-A274-FECE1682D928}"/>
                        </a:ext>
                      </a:extLst>
                    </pic:cNvPr>
                    <pic:cNvPicPr>
                      <a:picLocks noChangeAspect="1"/>
                    </pic:cNvPicPr>
                  </pic:nvPicPr>
                  <pic:blipFill>
                    <a:blip r:embed="rId5"/>
                    <a:stretch>
                      <a:fillRect/>
                    </a:stretch>
                  </pic:blipFill>
                  <pic:spPr>
                    <a:xfrm>
                      <a:off x="0" y="0"/>
                      <a:ext cx="5334529" cy="3335990"/>
                    </a:xfrm>
                    <a:prstGeom prst="rect">
                      <a:avLst/>
                    </a:prstGeom>
                  </pic:spPr>
                </pic:pic>
              </a:graphicData>
            </a:graphic>
          </wp:inline>
        </w:drawing>
      </w:r>
    </w:p>
    <w:p w14:paraId="7E6C62F9" w14:textId="77777777" w:rsidR="00112A72" w:rsidRDefault="00112A72" w:rsidP="00112A72">
      <w:pPr>
        <w:spacing w:after="0" w:line="240" w:lineRule="auto"/>
        <w:rPr>
          <w:rFonts w:ascii="Times New Roman" w:eastAsia="Times New Roman" w:hAnsi="Times New Roman" w:cs="Times New Roman"/>
          <w:sz w:val="24"/>
          <w:szCs w:val="24"/>
        </w:rPr>
      </w:pPr>
    </w:p>
    <w:p w14:paraId="355BD3A8" w14:textId="1E75AF7C" w:rsidR="006213D2" w:rsidRPr="00112A72" w:rsidRDefault="006213D2" w:rsidP="00112A72">
      <w:pPr>
        <w:spacing w:after="0" w:line="240" w:lineRule="auto"/>
        <w:rPr>
          <w:rFonts w:ascii="Times New Roman" w:eastAsia="Times New Roman" w:hAnsi="Times New Roman" w:cs="Times New Roman"/>
          <w:sz w:val="24"/>
          <w:szCs w:val="24"/>
        </w:rPr>
      </w:pPr>
      <w:r w:rsidRPr="00112A72">
        <w:rPr>
          <w:rFonts w:ascii="Times New Roman" w:eastAsia="Times New Roman" w:hAnsi="Times New Roman" w:cs="Times New Roman"/>
          <w:sz w:val="24"/>
          <w:szCs w:val="24"/>
        </w:rPr>
        <w:t>After training the model it was tested on the held-out sample of 2000 records. Confusion matrix analysis shows accuracy of 78% and ANOVA analysis p-value confirms the predictions and actual labels are not statistically different.</w:t>
      </w:r>
      <w:r w:rsidR="003D1B49" w:rsidRPr="00112A72">
        <w:rPr>
          <w:rFonts w:ascii="Times New Roman" w:eastAsia="Times New Roman" w:hAnsi="Times New Roman" w:cs="Times New Roman"/>
          <w:sz w:val="24"/>
          <w:szCs w:val="24"/>
        </w:rPr>
        <w:t xml:space="preserve"> The alternative hypothesis is thus accepted</w:t>
      </w:r>
      <w:r w:rsidR="00513EB5">
        <w:rPr>
          <w:rFonts w:ascii="Times New Roman" w:eastAsia="Times New Roman" w:hAnsi="Times New Roman" w:cs="Times New Roman"/>
          <w:sz w:val="24"/>
          <w:szCs w:val="24"/>
        </w:rPr>
        <w:t xml:space="preserve"> (</w:t>
      </w:r>
      <w:r w:rsidR="00513EB5">
        <w:rPr>
          <w:rFonts w:ascii="Calibri" w:hAnsi="Calibri" w:cs="Calibri"/>
        </w:rPr>
        <w:t>Python for Data Science</w:t>
      </w:r>
      <w:r w:rsidR="00513EB5">
        <w:rPr>
          <w:rFonts w:ascii="Calibri" w:hAnsi="Calibri" w:cs="Calibri"/>
        </w:rPr>
        <w:t>, 2020</w:t>
      </w:r>
      <w:r w:rsidR="00513EB5">
        <w:rPr>
          <w:rFonts w:ascii="Times New Roman" w:eastAsia="Times New Roman" w:hAnsi="Times New Roman" w:cs="Times New Roman"/>
          <w:sz w:val="24"/>
          <w:szCs w:val="24"/>
        </w:rPr>
        <w:t>)</w:t>
      </w:r>
      <w:r w:rsidR="003D1B49" w:rsidRPr="00112A72">
        <w:rPr>
          <w:rFonts w:ascii="Times New Roman" w:eastAsia="Times New Roman" w:hAnsi="Times New Roman" w:cs="Times New Roman"/>
          <w:sz w:val="24"/>
          <w:szCs w:val="24"/>
        </w:rPr>
        <w:t>.</w:t>
      </w:r>
    </w:p>
    <w:p w14:paraId="48027AA7" w14:textId="0C1FACFC" w:rsidR="006213D2" w:rsidRPr="00112A72" w:rsidRDefault="006213D2" w:rsidP="00112A72">
      <w:pPr>
        <w:spacing w:after="0" w:line="240" w:lineRule="auto"/>
        <w:ind w:left="288"/>
        <w:rPr>
          <w:rFonts w:ascii="Times New Roman" w:eastAsia="Times New Roman" w:hAnsi="Times New Roman" w:cs="Times New Roman"/>
          <w:sz w:val="24"/>
          <w:szCs w:val="24"/>
        </w:rPr>
      </w:pPr>
      <w:r w:rsidRPr="00137FDB">
        <w:rPr>
          <w:noProof/>
        </w:rPr>
        <w:lastRenderedPageBreak/>
        <w:drawing>
          <wp:inline distT="0" distB="0" distL="0" distR="0" wp14:anchorId="363BF605" wp14:editId="02EEC75C">
            <wp:extent cx="5943600" cy="5463540"/>
            <wp:effectExtent l="0" t="0" r="0" b="381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6"/>
                    <a:stretch>
                      <a:fillRect/>
                    </a:stretch>
                  </pic:blipFill>
                  <pic:spPr>
                    <a:xfrm>
                      <a:off x="0" y="0"/>
                      <a:ext cx="5943600" cy="5463540"/>
                    </a:xfrm>
                    <a:prstGeom prst="rect">
                      <a:avLst/>
                    </a:prstGeom>
                  </pic:spPr>
                </pic:pic>
              </a:graphicData>
            </a:graphic>
          </wp:inline>
        </w:drawing>
      </w:r>
    </w:p>
    <w:p w14:paraId="59F9DACE" w14:textId="29D6E645" w:rsidR="00112A72" w:rsidRDefault="00112A72" w:rsidP="00112A72">
      <w:pPr>
        <w:spacing w:after="0" w:line="240" w:lineRule="auto"/>
        <w:ind w:left="288"/>
        <w:rPr>
          <w:rFonts w:ascii="Times New Roman" w:eastAsia="Times New Roman" w:hAnsi="Times New Roman" w:cs="Times New Roman"/>
          <w:sz w:val="24"/>
          <w:szCs w:val="24"/>
        </w:rPr>
      </w:pPr>
    </w:p>
    <w:p w14:paraId="344CBA09" w14:textId="602A866F" w:rsidR="00C735FB" w:rsidRDefault="00C735FB" w:rsidP="00112A72">
      <w:pPr>
        <w:spacing w:after="0" w:line="240" w:lineRule="auto"/>
        <w:ind w:left="288"/>
        <w:rPr>
          <w:rFonts w:ascii="Times New Roman" w:eastAsia="Times New Roman" w:hAnsi="Times New Roman" w:cs="Times New Roman"/>
          <w:sz w:val="24"/>
          <w:szCs w:val="24"/>
        </w:rPr>
      </w:pPr>
      <w:r w:rsidRPr="00C735FB">
        <w:rPr>
          <w:rFonts w:ascii="Times New Roman" w:eastAsia="Times New Roman" w:hAnsi="Times New Roman" w:cs="Times New Roman"/>
          <w:noProof/>
          <w:sz w:val="24"/>
          <w:szCs w:val="24"/>
        </w:rPr>
        <w:lastRenderedPageBreak/>
        <w:drawing>
          <wp:inline distT="0" distB="0" distL="0" distR="0" wp14:anchorId="5A743B8C" wp14:editId="381D40ED">
            <wp:extent cx="3941064" cy="2769262"/>
            <wp:effectExtent l="0" t="0" r="2540" b="0"/>
            <wp:docPr id="9" name="Picture 8" descr="Chart, line chart&#10;&#10;Description automatically generated">
              <a:extLst xmlns:a="http://schemas.openxmlformats.org/drawingml/2006/main">
                <a:ext uri="{FF2B5EF4-FFF2-40B4-BE49-F238E27FC236}">
                  <a16:creationId xmlns:a16="http://schemas.microsoft.com/office/drawing/2014/main" id="{B9ED045B-D354-4070-B042-CA98EAD3E8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line chart&#10;&#10;Description automatically generated">
                      <a:extLst>
                        <a:ext uri="{FF2B5EF4-FFF2-40B4-BE49-F238E27FC236}">
                          <a16:creationId xmlns:a16="http://schemas.microsoft.com/office/drawing/2014/main" id="{B9ED045B-D354-4070-B042-CA98EAD3E8E8}"/>
                        </a:ext>
                      </a:extLst>
                    </pic:cNvPr>
                    <pic:cNvPicPr>
                      <a:picLocks noChangeAspect="1"/>
                    </pic:cNvPicPr>
                  </pic:nvPicPr>
                  <pic:blipFill>
                    <a:blip r:embed="rId7"/>
                    <a:stretch>
                      <a:fillRect/>
                    </a:stretch>
                  </pic:blipFill>
                  <pic:spPr>
                    <a:xfrm>
                      <a:off x="0" y="0"/>
                      <a:ext cx="3941064" cy="2769262"/>
                    </a:xfrm>
                    <a:prstGeom prst="rect">
                      <a:avLst/>
                    </a:prstGeom>
                  </pic:spPr>
                </pic:pic>
              </a:graphicData>
            </a:graphic>
          </wp:inline>
        </w:drawing>
      </w:r>
    </w:p>
    <w:p w14:paraId="20A6E16A" w14:textId="614C07E5" w:rsidR="002408AD" w:rsidRDefault="002408AD" w:rsidP="00112A72">
      <w:pPr>
        <w:spacing w:after="0" w:line="240" w:lineRule="auto"/>
        <w:ind w:left="288"/>
        <w:rPr>
          <w:rFonts w:ascii="Verdana" w:hAnsi="Verdana"/>
          <w:sz w:val="20"/>
          <w:szCs w:val="20"/>
        </w:rPr>
      </w:pPr>
      <w:r w:rsidRPr="00112A72">
        <w:rPr>
          <w:rFonts w:ascii="Times New Roman" w:eastAsia="Times New Roman" w:hAnsi="Times New Roman" w:cs="Times New Roman"/>
          <w:sz w:val="24"/>
          <w:szCs w:val="24"/>
        </w:rPr>
        <w:t xml:space="preserve">A limitation to this model is that it requires the use of tensors, arrays of data that must be the same size and shape. This model </w:t>
      </w:r>
      <w:r w:rsidR="00FD530E" w:rsidRPr="00112A72">
        <w:rPr>
          <w:rFonts w:ascii="Times New Roman" w:eastAsia="Times New Roman" w:hAnsi="Times New Roman" w:cs="Times New Roman"/>
          <w:sz w:val="24"/>
          <w:szCs w:val="24"/>
        </w:rPr>
        <w:t>is specific to short text and might not be as accurate on longer text lengths</w:t>
      </w:r>
      <w:r w:rsidR="003D1B49" w:rsidRPr="00112A72">
        <w:rPr>
          <w:rFonts w:ascii="Times New Roman" w:eastAsia="Times New Roman" w:hAnsi="Times New Roman" w:cs="Times New Roman"/>
          <w:sz w:val="24"/>
          <w:szCs w:val="24"/>
        </w:rPr>
        <w:t xml:space="preserve"> </w:t>
      </w:r>
      <w:r w:rsidR="003D1B49" w:rsidRPr="00112A72">
        <w:rPr>
          <w:rFonts w:ascii="Verdana" w:hAnsi="Verdana"/>
          <w:sz w:val="20"/>
          <w:szCs w:val="20"/>
        </w:rPr>
        <w:t>(</w:t>
      </w:r>
      <w:proofErr w:type="spellStart"/>
      <w:r w:rsidR="003D1B49" w:rsidRPr="00112A72">
        <w:rPr>
          <w:rFonts w:ascii="Verdana" w:hAnsi="Verdana"/>
          <w:sz w:val="20"/>
          <w:szCs w:val="20"/>
        </w:rPr>
        <w:t>Virahonda</w:t>
      </w:r>
      <w:proofErr w:type="spellEnd"/>
      <w:r w:rsidR="003D1B49" w:rsidRPr="00112A72">
        <w:rPr>
          <w:rFonts w:ascii="Verdana" w:hAnsi="Verdana"/>
          <w:sz w:val="20"/>
          <w:szCs w:val="20"/>
        </w:rPr>
        <w:t>, 2020).</w:t>
      </w:r>
    </w:p>
    <w:p w14:paraId="3CD7CE15" w14:textId="77777777" w:rsidR="00112A72" w:rsidRPr="00112A72" w:rsidRDefault="00112A72" w:rsidP="00112A72">
      <w:pPr>
        <w:spacing w:after="0" w:line="240" w:lineRule="auto"/>
        <w:ind w:left="288"/>
        <w:rPr>
          <w:rFonts w:ascii="Times New Roman" w:eastAsia="Times New Roman" w:hAnsi="Times New Roman" w:cs="Times New Roman"/>
          <w:sz w:val="24"/>
          <w:szCs w:val="24"/>
        </w:rPr>
      </w:pPr>
    </w:p>
    <w:p w14:paraId="22330345" w14:textId="257D4222" w:rsidR="0062142D" w:rsidRPr="00112A72" w:rsidRDefault="0062142D" w:rsidP="00112A72">
      <w:pPr>
        <w:spacing w:after="0" w:line="240" w:lineRule="auto"/>
        <w:ind w:left="288"/>
        <w:rPr>
          <w:rFonts w:ascii="Times New Roman" w:eastAsia="Times New Roman" w:hAnsi="Times New Roman" w:cs="Times New Roman"/>
          <w:sz w:val="24"/>
          <w:szCs w:val="24"/>
        </w:rPr>
      </w:pPr>
      <w:r w:rsidRPr="0062142D">
        <w:rPr>
          <w:noProof/>
        </w:rPr>
        <w:drawing>
          <wp:inline distT="0" distB="0" distL="0" distR="0" wp14:anchorId="515EE8BE" wp14:editId="459426BA">
            <wp:extent cx="5943600" cy="660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0400"/>
                    </a:xfrm>
                    <a:prstGeom prst="rect">
                      <a:avLst/>
                    </a:prstGeom>
                  </pic:spPr>
                </pic:pic>
              </a:graphicData>
            </a:graphic>
          </wp:inline>
        </w:drawing>
      </w:r>
    </w:p>
    <w:p w14:paraId="1AD9280F" w14:textId="77777777" w:rsidR="00112A72" w:rsidRDefault="00112A72" w:rsidP="00112A72">
      <w:pPr>
        <w:spacing w:after="0" w:line="240" w:lineRule="auto"/>
        <w:ind w:left="288"/>
        <w:rPr>
          <w:rFonts w:ascii="Times New Roman" w:eastAsia="Times New Roman" w:hAnsi="Times New Roman" w:cs="Times New Roman"/>
          <w:sz w:val="24"/>
          <w:szCs w:val="24"/>
        </w:rPr>
      </w:pPr>
    </w:p>
    <w:p w14:paraId="04BA0A49" w14:textId="17E29AD9" w:rsidR="00FD530E" w:rsidRPr="00112A72" w:rsidRDefault="00FD530E" w:rsidP="00112A72">
      <w:pPr>
        <w:spacing w:after="0" w:line="240" w:lineRule="auto"/>
        <w:ind w:left="288"/>
        <w:rPr>
          <w:rFonts w:ascii="Times New Roman" w:eastAsia="Times New Roman" w:hAnsi="Times New Roman" w:cs="Times New Roman"/>
          <w:sz w:val="24"/>
          <w:szCs w:val="24"/>
        </w:rPr>
      </w:pPr>
      <w:r w:rsidRPr="00112A72">
        <w:rPr>
          <w:rFonts w:ascii="Times New Roman" w:eastAsia="Times New Roman" w:hAnsi="Times New Roman" w:cs="Times New Roman"/>
          <w:sz w:val="24"/>
          <w:szCs w:val="24"/>
        </w:rPr>
        <w:t>Further testing on other types of short text like SMS or online chat is necessary to understand the model’s accuracy generally on short text as the model was trained only on Twitter data.</w:t>
      </w:r>
    </w:p>
    <w:p w14:paraId="308AC204" w14:textId="0D648BB5" w:rsidR="00FD530E" w:rsidRPr="00112A72" w:rsidRDefault="00FD530E" w:rsidP="00513EB5">
      <w:pPr>
        <w:spacing w:after="0" w:line="240" w:lineRule="auto"/>
        <w:ind w:left="288"/>
        <w:rPr>
          <w:rFonts w:ascii="Times New Roman" w:eastAsia="Times New Roman" w:hAnsi="Times New Roman" w:cs="Times New Roman"/>
          <w:sz w:val="24"/>
          <w:szCs w:val="24"/>
        </w:rPr>
      </w:pPr>
      <w:r w:rsidRPr="00112A72">
        <w:rPr>
          <w:rFonts w:ascii="Times New Roman" w:eastAsia="Times New Roman" w:hAnsi="Times New Roman" w:cs="Times New Roman"/>
          <w:sz w:val="24"/>
          <w:szCs w:val="24"/>
        </w:rPr>
        <w:t>Tweaks to the model architecture with new data could improve accuracy like adding additional hidden layers or nodes to the model</w:t>
      </w:r>
      <w:r w:rsidR="00513EB5">
        <w:rPr>
          <w:rFonts w:ascii="Times New Roman" w:eastAsia="Times New Roman" w:hAnsi="Times New Roman" w:cs="Times New Roman"/>
          <w:sz w:val="24"/>
          <w:szCs w:val="24"/>
        </w:rPr>
        <w:t xml:space="preserve"> (</w:t>
      </w:r>
      <w:r w:rsidR="00513EB5">
        <w:rPr>
          <w:rFonts w:ascii="Calibri" w:hAnsi="Calibri" w:cs="Calibri"/>
        </w:rPr>
        <w:t>Python for Data Science</w:t>
      </w:r>
      <w:r w:rsidR="00513EB5">
        <w:rPr>
          <w:rFonts w:ascii="Calibri" w:hAnsi="Calibri" w:cs="Calibri"/>
        </w:rPr>
        <w:t>, 2020</w:t>
      </w:r>
      <w:r w:rsidR="00513EB5">
        <w:rPr>
          <w:rFonts w:ascii="Times New Roman" w:eastAsia="Times New Roman" w:hAnsi="Times New Roman" w:cs="Times New Roman"/>
          <w:sz w:val="24"/>
          <w:szCs w:val="24"/>
        </w:rPr>
        <w:t>)</w:t>
      </w:r>
      <w:r w:rsidRPr="00112A72">
        <w:rPr>
          <w:rFonts w:ascii="Times New Roman" w:eastAsia="Times New Roman" w:hAnsi="Times New Roman" w:cs="Times New Roman"/>
          <w:sz w:val="24"/>
          <w:szCs w:val="24"/>
        </w:rPr>
        <w:t>.</w:t>
      </w:r>
    </w:p>
    <w:p w14:paraId="6A87041F" w14:textId="3D52C944" w:rsidR="00662809" w:rsidRDefault="00662809" w:rsidP="00662809">
      <w:pPr>
        <w:spacing w:after="0" w:line="240" w:lineRule="auto"/>
        <w:ind w:left="576" w:hanging="288"/>
        <w:rPr>
          <w:rFonts w:ascii="Times New Roman" w:eastAsia="Times New Roman" w:hAnsi="Times New Roman" w:cs="Times New Roman"/>
          <w:sz w:val="24"/>
          <w:szCs w:val="24"/>
        </w:rPr>
      </w:pPr>
    </w:p>
    <w:p w14:paraId="0DB6431B" w14:textId="5E5EB0AC" w:rsidR="00A52580" w:rsidRPr="00112A72" w:rsidRDefault="00513EB5" w:rsidP="00112A72">
      <w:pPr>
        <w:spacing w:after="0" w:line="240"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Main benefit from this model is the ability for p</w:t>
      </w:r>
      <w:r w:rsidR="00FD530E" w:rsidRPr="00112A72">
        <w:rPr>
          <w:rFonts w:ascii="Times New Roman" w:eastAsia="Times New Roman" w:hAnsi="Times New Roman" w:cs="Times New Roman"/>
          <w:sz w:val="24"/>
          <w:szCs w:val="24"/>
        </w:rPr>
        <w:t>roactive customer outreach when negative sentiment is predicted</w:t>
      </w:r>
      <w:r>
        <w:rPr>
          <w:rFonts w:ascii="Times New Roman" w:eastAsia="Times New Roman" w:hAnsi="Times New Roman" w:cs="Times New Roman"/>
          <w:sz w:val="24"/>
          <w:szCs w:val="24"/>
        </w:rPr>
        <w:t>.</w:t>
      </w:r>
      <w:r w:rsidR="00FD530E" w:rsidRPr="00112A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Possible </w:t>
      </w:r>
      <w:r w:rsidR="00FD530E" w:rsidRPr="00112A72">
        <w:rPr>
          <w:rFonts w:ascii="Times New Roman" w:eastAsia="Times New Roman" w:hAnsi="Times New Roman" w:cs="Times New Roman"/>
          <w:sz w:val="24"/>
          <w:szCs w:val="24"/>
        </w:rPr>
        <w:t>reduc</w:t>
      </w:r>
      <w:r>
        <w:rPr>
          <w:rFonts w:ascii="Times New Roman" w:eastAsia="Times New Roman" w:hAnsi="Times New Roman" w:cs="Times New Roman"/>
          <w:sz w:val="24"/>
          <w:szCs w:val="24"/>
        </w:rPr>
        <w:t>tion in</w:t>
      </w:r>
      <w:r w:rsidR="00FD530E" w:rsidRPr="00112A72">
        <w:rPr>
          <w:rFonts w:ascii="Times New Roman" w:eastAsia="Times New Roman" w:hAnsi="Times New Roman" w:cs="Times New Roman"/>
          <w:sz w:val="24"/>
          <w:szCs w:val="24"/>
        </w:rPr>
        <w:t xml:space="preserve"> churn and improve</w:t>
      </w:r>
      <w:r>
        <w:rPr>
          <w:rFonts w:ascii="Times New Roman" w:eastAsia="Times New Roman" w:hAnsi="Times New Roman" w:cs="Times New Roman"/>
          <w:sz w:val="24"/>
          <w:szCs w:val="24"/>
        </w:rPr>
        <w:t>ment within the</w:t>
      </w:r>
      <w:r w:rsidR="00FD530E" w:rsidRPr="00112A72">
        <w:rPr>
          <w:rFonts w:ascii="Times New Roman" w:eastAsia="Times New Roman" w:hAnsi="Times New Roman" w:cs="Times New Roman"/>
          <w:sz w:val="24"/>
          <w:szCs w:val="24"/>
        </w:rPr>
        <w:t xml:space="preserve"> customer </w:t>
      </w:r>
      <w:r w:rsidR="00A52580" w:rsidRPr="00112A72">
        <w:rPr>
          <w:rFonts w:ascii="Times New Roman" w:eastAsia="Times New Roman" w:hAnsi="Times New Roman" w:cs="Times New Roman"/>
          <w:sz w:val="24"/>
          <w:szCs w:val="24"/>
        </w:rPr>
        <w:t>experience</w:t>
      </w:r>
      <w:r>
        <w:rPr>
          <w:rFonts w:ascii="Times New Roman" w:eastAsia="Times New Roman" w:hAnsi="Times New Roman" w:cs="Times New Roman"/>
          <w:sz w:val="24"/>
          <w:szCs w:val="24"/>
        </w:rPr>
        <w:t xml:space="preserve"> could lead to more profit. </w:t>
      </w:r>
      <w:r w:rsidR="00A52580" w:rsidRPr="00112A72">
        <w:rPr>
          <w:rFonts w:ascii="Times New Roman" w:eastAsia="Times New Roman" w:hAnsi="Times New Roman" w:cs="Times New Roman"/>
          <w:sz w:val="24"/>
          <w:szCs w:val="24"/>
        </w:rPr>
        <w:t>Additional analyses could be conducted using the model’s predictions to cluster the most painful topics based on negative sentiment. This would help identify some of the biggest customer experience opportunities.</w:t>
      </w:r>
    </w:p>
    <w:p w14:paraId="58B60A54" w14:textId="77777777" w:rsidR="00662809" w:rsidRPr="00662809" w:rsidRDefault="00662809" w:rsidP="00662809">
      <w:pPr>
        <w:spacing w:before="100" w:beforeAutospacing="1" w:after="100" w:afterAutospacing="1" w:line="240" w:lineRule="auto"/>
        <w:rPr>
          <w:rFonts w:ascii="Times New Roman" w:eastAsia="Times New Roman" w:hAnsi="Times New Roman" w:cs="Times New Roman"/>
          <w:sz w:val="24"/>
          <w:szCs w:val="24"/>
        </w:rPr>
      </w:pPr>
      <w:r w:rsidRPr="00662809">
        <w:rPr>
          <w:rFonts w:ascii="Times New Roman" w:eastAsia="Times New Roman" w:hAnsi="Times New Roman" w:cs="Times New Roman"/>
          <w:sz w:val="24"/>
          <w:szCs w:val="24"/>
        </w:rPr>
        <w:t> </w:t>
      </w:r>
    </w:p>
    <w:p w14:paraId="7F830F83" w14:textId="77777777" w:rsidR="00DD1390" w:rsidRDefault="00DD1390">
      <w:r>
        <w:br w:type="page"/>
      </w:r>
    </w:p>
    <w:p w14:paraId="0C0CF575" w14:textId="77777777" w:rsidR="0071087F" w:rsidRPr="001C4806" w:rsidRDefault="0071087F" w:rsidP="0071087F">
      <w:pPr>
        <w:jc w:val="center"/>
        <w:rPr>
          <w:b/>
          <w:bCs/>
          <w:sz w:val="28"/>
          <w:szCs w:val="28"/>
        </w:rPr>
      </w:pPr>
      <w:r w:rsidRPr="001C4806">
        <w:rPr>
          <w:b/>
          <w:bCs/>
          <w:sz w:val="28"/>
          <w:szCs w:val="28"/>
        </w:rPr>
        <w:lastRenderedPageBreak/>
        <w:t>Reference</w:t>
      </w:r>
    </w:p>
    <w:p w14:paraId="25B934B9" w14:textId="77777777" w:rsidR="00C735FB" w:rsidRDefault="00C735FB" w:rsidP="00C735FB">
      <w:pPr>
        <w:spacing w:after="0" w:line="240" w:lineRule="auto"/>
        <w:rPr>
          <w:rFonts w:ascii="Verdana" w:hAnsi="Verdana"/>
          <w:sz w:val="20"/>
          <w:szCs w:val="20"/>
        </w:rPr>
      </w:pPr>
      <w:proofErr w:type="spellStart"/>
      <w:r>
        <w:rPr>
          <w:rFonts w:ascii="Verdana" w:hAnsi="Verdana"/>
          <w:sz w:val="20"/>
          <w:szCs w:val="20"/>
        </w:rPr>
        <w:t>Virahonda</w:t>
      </w:r>
      <w:proofErr w:type="spellEnd"/>
      <w:r>
        <w:rPr>
          <w:rFonts w:ascii="Verdana" w:hAnsi="Verdana"/>
          <w:sz w:val="20"/>
          <w:szCs w:val="20"/>
        </w:rPr>
        <w:t xml:space="preserve">, Sergio (2020, October 8). Sentiment Analysis with Deep Learning and </w:t>
      </w:r>
      <w:proofErr w:type="spellStart"/>
      <w:r>
        <w:rPr>
          <w:rFonts w:ascii="Verdana" w:hAnsi="Verdana"/>
          <w:sz w:val="20"/>
          <w:szCs w:val="20"/>
        </w:rPr>
        <w:t>Keras</w:t>
      </w:r>
      <w:proofErr w:type="spellEnd"/>
      <w:r>
        <w:rPr>
          <w:rFonts w:ascii="Verdana" w:hAnsi="Verdana"/>
          <w:sz w:val="20"/>
          <w:szCs w:val="20"/>
        </w:rPr>
        <w:t xml:space="preserve"> Retrieved November 17, 2021, from</w:t>
      </w:r>
    </w:p>
    <w:p w14:paraId="2221736A" w14:textId="3B2F526C" w:rsidR="00C735FB" w:rsidRDefault="00100AF6" w:rsidP="00100AF6">
      <w:pPr>
        <w:spacing w:after="0" w:line="240" w:lineRule="auto"/>
      </w:pPr>
      <w:hyperlink r:id="rId9" w:history="1">
        <w:r w:rsidR="00C735FB" w:rsidRPr="00592038">
          <w:rPr>
            <w:rStyle w:val="Hyperlink"/>
          </w:rPr>
          <w:t>https://towardsdatascience.com/an-easy-tutorial-about-sentiment-analysis-with-deep-learning-and-keras-2bf52b9cba91</w:t>
        </w:r>
      </w:hyperlink>
    </w:p>
    <w:p w14:paraId="6A335FE9" w14:textId="77777777" w:rsidR="00C735FB" w:rsidRDefault="00C735FB" w:rsidP="00C735FB">
      <w:pPr>
        <w:ind w:left="720" w:hanging="720"/>
      </w:pPr>
    </w:p>
    <w:p w14:paraId="4FF35160" w14:textId="77777777" w:rsidR="00C735FB" w:rsidRDefault="00C735FB" w:rsidP="00C735FB">
      <w:pPr>
        <w:pStyle w:val="NormalWeb"/>
        <w:spacing w:before="0" w:beforeAutospacing="0" w:after="0" w:afterAutospacing="0"/>
        <w:rPr>
          <w:rFonts w:ascii="Calibri" w:hAnsi="Calibri" w:cs="Calibri"/>
          <w:sz w:val="22"/>
          <w:szCs w:val="22"/>
        </w:rPr>
      </w:pPr>
      <w:r>
        <w:rPr>
          <w:rFonts w:ascii="Calibri" w:hAnsi="Calibri" w:cs="Calibri"/>
          <w:sz w:val="22"/>
          <w:szCs w:val="22"/>
        </w:rPr>
        <w:t>Python for Data Science, LLC (2020) Retrieved November 23rd, 2021, from</w:t>
      </w:r>
    </w:p>
    <w:p w14:paraId="4485A0A6" w14:textId="77777777" w:rsidR="00C735FB" w:rsidRDefault="00100AF6" w:rsidP="00C735FB">
      <w:pPr>
        <w:pStyle w:val="NormalWeb"/>
        <w:spacing w:before="0" w:beforeAutospacing="0" w:after="0" w:afterAutospacing="0"/>
        <w:rPr>
          <w:rFonts w:ascii="Calibri" w:hAnsi="Calibri" w:cs="Calibri"/>
          <w:sz w:val="22"/>
          <w:szCs w:val="22"/>
        </w:rPr>
      </w:pPr>
      <w:hyperlink r:id="rId10" w:history="1">
        <w:r w:rsidR="00C735FB">
          <w:rPr>
            <w:rStyle w:val="Hyperlink"/>
            <w:rFonts w:ascii="Calibri" w:hAnsi="Calibri" w:cs="Calibri"/>
            <w:sz w:val="22"/>
            <w:szCs w:val="22"/>
          </w:rPr>
          <w:t>https://www.pythonfordatascience.org/anova-python/</w:t>
        </w:r>
      </w:hyperlink>
    </w:p>
    <w:p w14:paraId="5570D2CD" w14:textId="77777777" w:rsidR="00C735FB" w:rsidRDefault="00C735FB" w:rsidP="00C735FB">
      <w:pPr>
        <w:ind w:left="720" w:hanging="720"/>
      </w:pPr>
    </w:p>
    <w:p w14:paraId="6453DBC9" w14:textId="77777777" w:rsidR="00C735FB" w:rsidRDefault="00C735FB" w:rsidP="00C735FB">
      <w:pPr>
        <w:spacing w:after="0" w:line="240" w:lineRule="auto"/>
        <w:rPr>
          <w:rFonts w:ascii="Verdana" w:hAnsi="Verdana"/>
          <w:sz w:val="20"/>
          <w:szCs w:val="20"/>
        </w:rPr>
      </w:pPr>
      <w:r>
        <w:rPr>
          <w:rFonts w:ascii="Verdana" w:hAnsi="Verdana"/>
          <w:sz w:val="20"/>
          <w:szCs w:val="20"/>
        </w:rPr>
        <w:t>Twitter US Airline Sentiment (2019, October 19). Retrieved November 5, 2021 from</w:t>
      </w:r>
    </w:p>
    <w:p w14:paraId="00239BA5" w14:textId="77777777" w:rsidR="00C735FB" w:rsidRDefault="00100AF6" w:rsidP="00C735FB">
      <w:pPr>
        <w:spacing w:after="0" w:line="240" w:lineRule="auto"/>
        <w:rPr>
          <w:rFonts w:ascii="Verdana" w:hAnsi="Verdana"/>
          <w:sz w:val="20"/>
          <w:szCs w:val="20"/>
        </w:rPr>
      </w:pPr>
      <w:hyperlink r:id="rId11" w:history="1">
        <w:r w:rsidR="00C735FB" w:rsidRPr="00CC016E">
          <w:rPr>
            <w:rStyle w:val="Hyperlink"/>
            <w:rFonts w:ascii="Verdana" w:hAnsi="Verdana"/>
            <w:sz w:val="20"/>
            <w:szCs w:val="20"/>
          </w:rPr>
          <w:t>https://www.kaggle.com/crowdflower/twitter-airline-sentiment</w:t>
        </w:r>
      </w:hyperlink>
    </w:p>
    <w:p w14:paraId="7116B273" w14:textId="77777777" w:rsidR="00C735FB" w:rsidRDefault="00C735FB" w:rsidP="00C735FB">
      <w:pPr>
        <w:ind w:left="720" w:hanging="720"/>
      </w:pPr>
    </w:p>
    <w:p w14:paraId="57E5FEE7" w14:textId="1B79AB9C" w:rsidR="00B22D4D" w:rsidRDefault="00B22D4D" w:rsidP="00C735FB">
      <w:pPr>
        <w:ind w:left="720" w:hanging="720"/>
      </w:pPr>
    </w:p>
    <w:sectPr w:rsidR="00B22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E1D"/>
    <w:multiLevelType w:val="hybridMultilevel"/>
    <w:tmpl w:val="FEE405B2"/>
    <w:lvl w:ilvl="0" w:tplc="A04CFDAA">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0EAA36E4"/>
    <w:multiLevelType w:val="hybridMultilevel"/>
    <w:tmpl w:val="FDAAE73A"/>
    <w:lvl w:ilvl="0" w:tplc="570E39F0">
      <w:start w:val="1"/>
      <w:numFmt w:val="bullet"/>
      <w:lvlText w:val="•"/>
      <w:lvlJc w:val="left"/>
      <w:pPr>
        <w:tabs>
          <w:tab w:val="num" w:pos="720"/>
        </w:tabs>
        <w:ind w:left="720" w:hanging="360"/>
      </w:pPr>
      <w:rPr>
        <w:rFonts w:ascii="Arial" w:hAnsi="Arial" w:hint="default"/>
      </w:rPr>
    </w:lvl>
    <w:lvl w:ilvl="1" w:tplc="FE4421AA" w:tentative="1">
      <w:start w:val="1"/>
      <w:numFmt w:val="bullet"/>
      <w:lvlText w:val="•"/>
      <w:lvlJc w:val="left"/>
      <w:pPr>
        <w:tabs>
          <w:tab w:val="num" w:pos="1440"/>
        </w:tabs>
        <w:ind w:left="1440" w:hanging="360"/>
      </w:pPr>
      <w:rPr>
        <w:rFonts w:ascii="Arial" w:hAnsi="Arial" w:hint="default"/>
      </w:rPr>
    </w:lvl>
    <w:lvl w:ilvl="2" w:tplc="C564066E" w:tentative="1">
      <w:start w:val="1"/>
      <w:numFmt w:val="bullet"/>
      <w:lvlText w:val="•"/>
      <w:lvlJc w:val="left"/>
      <w:pPr>
        <w:tabs>
          <w:tab w:val="num" w:pos="2160"/>
        </w:tabs>
        <w:ind w:left="2160" w:hanging="360"/>
      </w:pPr>
      <w:rPr>
        <w:rFonts w:ascii="Arial" w:hAnsi="Arial" w:hint="default"/>
      </w:rPr>
    </w:lvl>
    <w:lvl w:ilvl="3" w:tplc="F1BA1244" w:tentative="1">
      <w:start w:val="1"/>
      <w:numFmt w:val="bullet"/>
      <w:lvlText w:val="•"/>
      <w:lvlJc w:val="left"/>
      <w:pPr>
        <w:tabs>
          <w:tab w:val="num" w:pos="2880"/>
        </w:tabs>
        <w:ind w:left="2880" w:hanging="360"/>
      </w:pPr>
      <w:rPr>
        <w:rFonts w:ascii="Arial" w:hAnsi="Arial" w:hint="default"/>
      </w:rPr>
    </w:lvl>
    <w:lvl w:ilvl="4" w:tplc="FA8C7566" w:tentative="1">
      <w:start w:val="1"/>
      <w:numFmt w:val="bullet"/>
      <w:lvlText w:val="•"/>
      <w:lvlJc w:val="left"/>
      <w:pPr>
        <w:tabs>
          <w:tab w:val="num" w:pos="3600"/>
        </w:tabs>
        <w:ind w:left="3600" w:hanging="360"/>
      </w:pPr>
      <w:rPr>
        <w:rFonts w:ascii="Arial" w:hAnsi="Arial" w:hint="default"/>
      </w:rPr>
    </w:lvl>
    <w:lvl w:ilvl="5" w:tplc="2464834A" w:tentative="1">
      <w:start w:val="1"/>
      <w:numFmt w:val="bullet"/>
      <w:lvlText w:val="•"/>
      <w:lvlJc w:val="left"/>
      <w:pPr>
        <w:tabs>
          <w:tab w:val="num" w:pos="4320"/>
        </w:tabs>
        <w:ind w:left="4320" w:hanging="360"/>
      </w:pPr>
      <w:rPr>
        <w:rFonts w:ascii="Arial" w:hAnsi="Arial" w:hint="default"/>
      </w:rPr>
    </w:lvl>
    <w:lvl w:ilvl="6" w:tplc="104A2F38" w:tentative="1">
      <w:start w:val="1"/>
      <w:numFmt w:val="bullet"/>
      <w:lvlText w:val="•"/>
      <w:lvlJc w:val="left"/>
      <w:pPr>
        <w:tabs>
          <w:tab w:val="num" w:pos="5040"/>
        </w:tabs>
        <w:ind w:left="5040" w:hanging="360"/>
      </w:pPr>
      <w:rPr>
        <w:rFonts w:ascii="Arial" w:hAnsi="Arial" w:hint="default"/>
      </w:rPr>
    </w:lvl>
    <w:lvl w:ilvl="7" w:tplc="C700EF8E" w:tentative="1">
      <w:start w:val="1"/>
      <w:numFmt w:val="bullet"/>
      <w:lvlText w:val="•"/>
      <w:lvlJc w:val="left"/>
      <w:pPr>
        <w:tabs>
          <w:tab w:val="num" w:pos="5760"/>
        </w:tabs>
        <w:ind w:left="5760" w:hanging="360"/>
      </w:pPr>
      <w:rPr>
        <w:rFonts w:ascii="Arial" w:hAnsi="Arial" w:hint="default"/>
      </w:rPr>
    </w:lvl>
    <w:lvl w:ilvl="8" w:tplc="BBE285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F0518E"/>
    <w:multiLevelType w:val="multilevel"/>
    <w:tmpl w:val="07D6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83745"/>
    <w:multiLevelType w:val="multilevel"/>
    <w:tmpl w:val="0010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166DF"/>
    <w:multiLevelType w:val="hybridMultilevel"/>
    <w:tmpl w:val="AAC82558"/>
    <w:lvl w:ilvl="0" w:tplc="A04CFDAA">
      <w:numFmt w:val="bullet"/>
      <w:lvlText w:val="-"/>
      <w:lvlJc w:val="left"/>
      <w:pPr>
        <w:ind w:left="648" w:hanging="360"/>
      </w:pPr>
      <w:rPr>
        <w:rFonts w:ascii="Times New Roman" w:eastAsia="Times New Roman" w:hAnsi="Times New Roman" w:cs="Times New Roman" w:hint="default"/>
      </w:rPr>
    </w:lvl>
    <w:lvl w:ilvl="1" w:tplc="F0185EB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73ADD"/>
    <w:multiLevelType w:val="hybridMultilevel"/>
    <w:tmpl w:val="843C5D32"/>
    <w:lvl w:ilvl="0" w:tplc="B73AD694">
      <w:start w:val="1"/>
      <w:numFmt w:val="decimal"/>
      <w:lvlText w:val="%1."/>
      <w:lvlJc w:val="left"/>
      <w:pPr>
        <w:ind w:left="720" w:hanging="360"/>
      </w:pPr>
      <w:rPr>
        <w:rFonts w:ascii="Verdana" w:eastAsiaTheme="minorHAnsi" w:hAnsi="Verdana" w:cstheme="minorBid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698"/>
    <w:rsid w:val="00012227"/>
    <w:rsid w:val="00012E0A"/>
    <w:rsid w:val="000B3D2D"/>
    <w:rsid w:val="000C4898"/>
    <w:rsid w:val="00100AF6"/>
    <w:rsid w:val="00105543"/>
    <w:rsid w:val="00112A72"/>
    <w:rsid w:val="0013640C"/>
    <w:rsid w:val="00145651"/>
    <w:rsid w:val="002342DA"/>
    <w:rsid w:val="002408AD"/>
    <w:rsid w:val="002A4D9D"/>
    <w:rsid w:val="002E32BF"/>
    <w:rsid w:val="00311796"/>
    <w:rsid w:val="00323E05"/>
    <w:rsid w:val="003D1B49"/>
    <w:rsid w:val="00423F3F"/>
    <w:rsid w:val="004451B4"/>
    <w:rsid w:val="004751DF"/>
    <w:rsid w:val="004767D3"/>
    <w:rsid w:val="00513EB5"/>
    <w:rsid w:val="00575CC4"/>
    <w:rsid w:val="00590271"/>
    <w:rsid w:val="005D1CE7"/>
    <w:rsid w:val="006213D2"/>
    <w:rsid w:val="0062142D"/>
    <w:rsid w:val="00643F99"/>
    <w:rsid w:val="0064692B"/>
    <w:rsid w:val="00662809"/>
    <w:rsid w:val="0071087F"/>
    <w:rsid w:val="007869E3"/>
    <w:rsid w:val="00846EBA"/>
    <w:rsid w:val="008625D6"/>
    <w:rsid w:val="008C4220"/>
    <w:rsid w:val="00906BFF"/>
    <w:rsid w:val="00932EC1"/>
    <w:rsid w:val="00954C82"/>
    <w:rsid w:val="009A4A80"/>
    <w:rsid w:val="00A52580"/>
    <w:rsid w:val="00AE3913"/>
    <w:rsid w:val="00AF08C7"/>
    <w:rsid w:val="00B22D4D"/>
    <w:rsid w:val="00C735FB"/>
    <w:rsid w:val="00D00522"/>
    <w:rsid w:val="00D62698"/>
    <w:rsid w:val="00DD1390"/>
    <w:rsid w:val="00E819AA"/>
    <w:rsid w:val="00ED3847"/>
    <w:rsid w:val="00F12A67"/>
    <w:rsid w:val="00F1727B"/>
    <w:rsid w:val="00F96AB9"/>
    <w:rsid w:val="00FD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4B57"/>
  <w15:chartTrackingRefBased/>
  <w15:docId w15:val="{89D96E68-07E3-4CD0-8172-7FC38E9C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C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CE7"/>
    <w:rPr>
      <w:b/>
      <w:bCs/>
    </w:rPr>
  </w:style>
  <w:style w:type="character" w:styleId="Emphasis">
    <w:name w:val="Emphasis"/>
    <w:basedOn w:val="DefaultParagraphFont"/>
    <w:uiPriority w:val="20"/>
    <w:qFormat/>
    <w:rsid w:val="005D1CE7"/>
    <w:rPr>
      <w:i/>
      <w:iCs/>
    </w:rPr>
  </w:style>
  <w:style w:type="character" w:styleId="Hyperlink">
    <w:name w:val="Hyperlink"/>
    <w:basedOn w:val="DefaultParagraphFont"/>
    <w:uiPriority w:val="99"/>
    <w:unhideWhenUsed/>
    <w:rsid w:val="0071087F"/>
    <w:rPr>
      <w:color w:val="0563C1" w:themeColor="hyperlink"/>
      <w:u w:val="single"/>
    </w:rPr>
  </w:style>
  <w:style w:type="paragraph" w:styleId="ListParagraph">
    <w:name w:val="List Paragraph"/>
    <w:basedOn w:val="Normal"/>
    <w:uiPriority w:val="34"/>
    <w:qFormat/>
    <w:rsid w:val="00240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469542">
      <w:bodyDiv w:val="1"/>
      <w:marLeft w:val="0"/>
      <w:marRight w:val="0"/>
      <w:marTop w:val="0"/>
      <w:marBottom w:val="0"/>
      <w:divBdr>
        <w:top w:val="none" w:sz="0" w:space="0" w:color="auto"/>
        <w:left w:val="none" w:sz="0" w:space="0" w:color="auto"/>
        <w:bottom w:val="none" w:sz="0" w:space="0" w:color="auto"/>
        <w:right w:val="none" w:sz="0" w:space="0" w:color="auto"/>
      </w:divBdr>
    </w:div>
    <w:div w:id="1304434194">
      <w:bodyDiv w:val="1"/>
      <w:marLeft w:val="0"/>
      <w:marRight w:val="0"/>
      <w:marTop w:val="0"/>
      <w:marBottom w:val="0"/>
      <w:divBdr>
        <w:top w:val="none" w:sz="0" w:space="0" w:color="auto"/>
        <w:left w:val="none" w:sz="0" w:space="0" w:color="auto"/>
        <w:bottom w:val="none" w:sz="0" w:space="0" w:color="auto"/>
        <w:right w:val="none" w:sz="0" w:space="0" w:color="auto"/>
      </w:divBdr>
      <w:divsChild>
        <w:div w:id="1646857923">
          <w:marLeft w:val="360"/>
          <w:marRight w:val="0"/>
          <w:marTop w:val="200"/>
          <w:marBottom w:val="0"/>
          <w:divBdr>
            <w:top w:val="none" w:sz="0" w:space="0" w:color="auto"/>
            <w:left w:val="none" w:sz="0" w:space="0" w:color="auto"/>
            <w:bottom w:val="none" w:sz="0" w:space="0" w:color="auto"/>
            <w:right w:val="none" w:sz="0" w:space="0" w:color="auto"/>
          </w:divBdr>
        </w:div>
      </w:divsChild>
    </w:div>
    <w:div w:id="200377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crowdflower/twitter-airline-sentiment" TargetMode="External"/><Relationship Id="rId5" Type="http://schemas.openxmlformats.org/officeDocument/2006/relationships/image" Target="media/image1.png"/><Relationship Id="rId10" Type="http://schemas.openxmlformats.org/officeDocument/2006/relationships/hyperlink" Target="https://www.pythonfordatascience.org/anova-python/" TargetMode="External"/><Relationship Id="rId4" Type="http://schemas.openxmlformats.org/officeDocument/2006/relationships/webSettings" Target="webSettings.xml"/><Relationship Id="rId9" Type="http://schemas.openxmlformats.org/officeDocument/2006/relationships/hyperlink" Target="https://towardsdatascience.com/an-easy-tutorial-about-sentiment-analysis-with-deep-learning-and-keras-2bf52b9cba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5</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Harris</dc:creator>
  <cp:keywords/>
  <dc:description/>
  <cp:lastModifiedBy>Kurt Harris</cp:lastModifiedBy>
  <cp:revision>23</cp:revision>
  <dcterms:created xsi:type="dcterms:W3CDTF">2021-03-20T14:20:00Z</dcterms:created>
  <dcterms:modified xsi:type="dcterms:W3CDTF">2021-11-30T17:56:00Z</dcterms:modified>
</cp:coreProperties>
</file>