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86D" w:rsidRDefault="00984808" w:rsidP="00090D8D">
      <w:pPr>
        <w:jc w:val="center"/>
        <w:rPr>
          <w:b/>
          <w:sz w:val="28"/>
        </w:rPr>
      </w:pPr>
      <w:r>
        <w:rPr>
          <w:b/>
          <w:sz w:val="28"/>
        </w:rPr>
        <w:t>Tiempo de demora de la búsqueda del número de Fibonacci cuando “N” es igual a 80</w:t>
      </w:r>
    </w:p>
    <w:p w:rsidR="00984808" w:rsidRDefault="00984808" w:rsidP="00090D8D">
      <w:pPr>
        <w:jc w:val="both"/>
        <w:rPr>
          <w:rFonts w:ascii="Times New Roman" w:hAnsi="Times New Roman" w:cs="Times New Roman"/>
          <w:sz w:val="24"/>
        </w:rPr>
      </w:pPr>
      <w:r>
        <w:rPr>
          <w:rFonts w:ascii="Times New Roman" w:hAnsi="Times New Roman" w:cs="Times New Roman"/>
          <w:sz w:val="24"/>
        </w:rPr>
        <w:t>Para encontrar una fórmula que determine qué tiempo demora la búsqueda del número Fibonacci de posición n=80, debemos tener en cuenta que el modelo de tiempo para calcular el valor de F(n) es igual a la suma del tiempo para calcular F(n-1), F(n-2) y el tiempo para sumarlos O (1).</w:t>
      </w:r>
    </w:p>
    <w:p w:rsidR="00984808" w:rsidRDefault="00984808" w:rsidP="00090D8D">
      <w:pPr>
        <w:jc w:val="both"/>
        <w:rPr>
          <w:rFonts w:ascii="Times New Roman" w:hAnsi="Times New Roman" w:cs="Times New Roman"/>
          <w:sz w:val="24"/>
        </w:rPr>
      </w:pPr>
      <w:r>
        <w:rPr>
          <w:rFonts w:ascii="Times New Roman" w:hAnsi="Times New Roman" w:cs="Times New Roman"/>
          <w:sz w:val="24"/>
        </w:rPr>
        <w:t>Con lo antes detallado podemos tener lo siguiente:</w:t>
      </w:r>
    </w:p>
    <w:p w:rsidR="00984808" w:rsidRPr="00984808" w:rsidRDefault="00984808" w:rsidP="00090D8D">
      <w:pPr>
        <w:jc w:val="both"/>
        <w:rPr>
          <w:rFonts w:ascii="Times New Roman" w:eastAsiaTheme="minorEastAsia"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n≤1</m:t>
              </m:r>
            </m:e>
          </m:d>
          <m:r>
            <w:rPr>
              <w:rFonts w:ascii="Cambria Math" w:hAnsi="Cambria Math" w:cs="Times New Roman"/>
              <w:sz w:val="24"/>
            </w:rPr>
            <m:t>=O(1)</m:t>
          </m:r>
        </m:oMath>
      </m:oMathPara>
    </w:p>
    <w:p w:rsidR="00984808" w:rsidRDefault="00984808" w:rsidP="00090D8D">
      <w:pPr>
        <w:jc w:val="both"/>
        <w:rPr>
          <w:rFonts w:ascii="Times New Roman"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r>
                <w:rPr>
                  <w:rFonts w:ascii="Cambria Math" w:hAnsi="Cambria Math" w:cs="Times New Roman"/>
                  <w:sz w:val="24"/>
                </w:rPr>
                <m:t>-1</m:t>
              </m:r>
            </m:e>
          </m:d>
          <m:r>
            <w:rPr>
              <w:rFonts w:ascii="Cambria Math" w:hAnsi="Cambria Math" w:cs="Times New Roman"/>
              <w:sz w:val="24"/>
            </w:rPr>
            <m:t xml:space="preserve">+ </m:t>
          </m:r>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r>
                <w:rPr>
                  <w:rFonts w:ascii="Cambria Math" w:hAnsi="Cambria Math" w:cs="Times New Roman"/>
                  <w:sz w:val="24"/>
                </w:rPr>
                <m:t>2</m:t>
              </m:r>
            </m:e>
          </m:d>
          <m:r>
            <w:rPr>
              <w:rFonts w:ascii="Cambria Math" w:hAnsi="Cambria Math" w:cs="Times New Roman"/>
              <w:sz w:val="24"/>
            </w:rPr>
            <m:t>+O(1)</m:t>
          </m:r>
        </m:oMath>
      </m:oMathPara>
    </w:p>
    <w:p w:rsidR="00984808" w:rsidRDefault="00595E2B" w:rsidP="00090D8D">
      <w:pPr>
        <w:jc w:val="both"/>
        <w:rPr>
          <w:rFonts w:ascii="Times New Roman" w:hAnsi="Times New Roman" w:cs="Times New Roman"/>
          <w:sz w:val="24"/>
        </w:rPr>
      </w:pPr>
      <w:r>
        <w:rPr>
          <w:rFonts w:ascii="Times New Roman" w:hAnsi="Times New Roman" w:cs="Times New Roman"/>
          <w:sz w:val="24"/>
        </w:rPr>
        <w:t>Supongamos que T(n-1) = O(2</w:t>
      </w:r>
      <w:r w:rsidRPr="00595E2B">
        <w:rPr>
          <w:rFonts w:ascii="Times New Roman" w:hAnsi="Times New Roman" w:cs="Times New Roman"/>
          <w:sz w:val="32"/>
          <w:vertAlign w:val="superscript"/>
        </w:rPr>
        <w:t>n-1</w:t>
      </w:r>
      <w:r>
        <w:rPr>
          <w:rFonts w:ascii="Times New Roman" w:hAnsi="Times New Roman" w:cs="Times New Roman"/>
          <w:sz w:val="24"/>
        </w:rPr>
        <w:t>), por lo tanto, tenemos:</w:t>
      </w:r>
    </w:p>
    <w:p w:rsidR="00595E2B" w:rsidRPr="00595E2B" w:rsidRDefault="00595E2B" w:rsidP="00595E2B">
      <w:pPr>
        <w:jc w:val="both"/>
        <w:rPr>
          <w:rFonts w:ascii="Times New Roman" w:eastAsiaTheme="minorEastAsia"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n-1</m:t>
              </m:r>
            </m:e>
          </m:d>
          <m:r>
            <w:rPr>
              <w:rFonts w:ascii="Cambria Math" w:hAnsi="Cambria Math" w:cs="Times New Roman"/>
              <w:sz w:val="24"/>
            </w:rPr>
            <m:t>+ T</m:t>
          </m:r>
          <m:d>
            <m:dPr>
              <m:ctrlPr>
                <w:rPr>
                  <w:rFonts w:ascii="Cambria Math" w:hAnsi="Cambria Math" w:cs="Times New Roman"/>
                  <w:i/>
                  <w:sz w:val="24"/>
                </w:rPr>
              </m:ctrlPr>
            </m:dPr>
            <m:e>
              <m:r>
                <w:rPr>
                  <w:rFonts w:ascii="Cambria Math" w:hAnsi="Cambria Math" w:cs="Times New Roman"/>
                  <w:sz w:val="24"/>
                </w:rPr>
                <m:t>n-2</m:t>
              </m:r>
            </m:e>
          </m:d>
          <m:r>
            <w:rPr>
              <w:rFonts w:ascii="Cambria Math" w:hAnsi="Cambria Math" w:cs="Times New Roman"/>
              <w:sz w:val="24"/>
            </w:rPr>
            <m:t>+O(1)</m:t>
          </m:r>
        </m:oMath>
      </m:oMathPara>
    </w:p>
    <w:p w:rsidR="00595E2B" w:rsidRPr="00595E2B" w:rsidRDefault="00595E2B" w:rsidP="00595E2B">
      <w:pPr>
        <w:jc w:val="both"/>
        <w:rPr>
          <w:rFonts w:ascii="Times New Roman" w:eastAsiaTheme="minorEastAsia"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sz w:val="28"/>
                      <w:vertAlign w:val="superscript"/>
                    </w:rPr>
                  </m:ctrlPr>
                </m:sSupPr>
                <m:e>
                  <m:r>
                    <w:rPr>
                      <w:rFonts w:ascii="Cambria Math" w:hAnsi="Cambria Math" w:cs="Times New Roman"/>
                      <w:sz w:val="28"/>
                      <w:vertAlign w:val="superscript"/>
                    </w:rPr>
                    <m:t>2</m:t>
                  </m:r>
                </m:e>
                <m:sup>
                  <m:r>
                    <w:rPr>
                      <w:rFonts w:ascii="Cambria Math" w:hAnsi="Cambria Math" w:cs="Times New Roman"/>
                      <w:sz w:val="28"/>
                      <w:vertAlign w:val="superscript"/>
                    </w:rPr>
                    <m:t>n</m:t>
                  </m:r>
                  <m:r>
                    <w:rPr>
                      <w:rFonts w:ascii="Cambria Math" w:hAnsi="Cambria Math" w:cs="Times New Roman"/>
                      <w:sz w:val="28"/>
                      <w:vertAlign w:val="superscript"/>
                    </w:rPr>
                    <m:t>-1</m:t>
                  </m:r>
                </m:sup>
              </m:sSup>
            </m:e>
          </m:d>
          <m:r>
            <w:rPr>
              <w:rFonts w:ascii="Cambria Math" w:hAnsi="Cambria Math" w:cs="Times New Roman"/>
            </w:rPr>
            <m:t>+ O</m:t>
          </m:r>
          <m:d>
            <m:dPr>
              <m:ctrlPr>
                <w:rPr>
                  <w:rFonts w:ascii="Cambria Math" w:hAnsi="Cambria Math" w:cs="Times New Roman"/>
                  <w:i/>
                </w:rPr>
              </m:ctrlPr>
            </m:dPr>
            <m:e>
              <m:sSup>
                <m:sSupPr>
                  <m:ctrlPr>
                    <w:rPr>
                      <w:rFonts w:ascii="Cambria Math" w:hAnsi="Cambria Math" w:cs="Times New Roman"/>
                      <w:sz w:val="28"/>
                      <w:vertAlign w:val="superscript"/>
                    </w:rPr>
                  </m:ctrlPr>
                </m:sSupPr>
                <m:e>
                  <m:r>
                    <w:rPr>
                      <w:rFonts w:ascii="Cambria Math" w:hAnsi="Cambria Math" w:cs="Times New Roman"/>
                      <w:sz w:val="28"/>
                      <w:vertAlign w:val="superscript"/>
                    </w:rPr>
                    <m:t>2</m:t>
                  </m:r>
                </m:e>
                <m:sup>
                  <m:r>
                    <w:rPr>
                      <w:rFonts w:ascii="Cambria Math" w:hAnsi="Cambria Math" w:cs="Times New Roman"/>
                      <w:sz w:val="28"/>
                      <w:vertAlign w:val="superscript"/>
                    </w:rPr>
                    <m:t>n</m:t>
                  </m:r>
                  <m:r>
                    <w:rPr>
                      <w:rFonts w:ascii="Cambria Math" w:hAnsi="Cambria Math" w:cs="Times New Roman"/>
                      <w:sz w:val="28"/>
                      <w:vertAlign w:val="superscript"/>
                    </w:rPr>
                    <m:t>-</m:t>
                  </m:r>
                  <m:r>
                    <w:rPr>
                      <w:rFonts w:ascii="Cambria Math" w:hAnsi="Cambria Math" w:cs="Times New Roman"/>
                      <w:sz w:val="28"/>
                      <w:vertAlign w:val="superscript"/>
                    </w:rPr>
                    <m:t>2</m:t>
                  </m:r>
                </m:sup>
              </m:sSup>
            </m:e>
          </m:d>
          <m:r>
            <w:rPr>
              <w:rFonts w:ascii="Cambria Math" w:hAnsi="Cambria Math" w:cs="Times New Roman"/>
            </w:rPr>
            <m:t>+O(1)</m:t>
          </m:r>
        </m:oMath>
      </m:oMathPara>
    </w:p>
    <w:p w:rsidR="00595E2B" w:rsidRPr="00595E2B" w:rsidRDefault="00595E2B" w:rsidP="00595E2B">
      <w:pPr>
        <w:jc w:val="both"/>
        <w:rPr>
          <w:rFonts w:ascii="Times New Roman" w:eastAsiaTheme="minorEastAsia" w:hAnsi="Times New Roman" w:cs="Times New Roman"/>
        </w:rPr>
      </w:pPr>
      <w:r>
        <w:rPr>
          <w:rFonts w:ascii="Times New Roman" w:eastAsiaTheme="minorEastAsia" w:hAnsi="Times New Roman" w:cs="Times New Roman"/>
        </w:rPr>
        <w:t>Según lo calculado podemos declarar lo siguiente:</w:t>
      </w:r>
    </w:p>
    <w:p w:rsidR="00595E2B" w:rsidRPr="00595E2B" w:rsidRDefault="00595E2B" w:rsidP="00595E2B">
      <w:pPr>
        <w:jc w:val="both"/>
        <w:rPr>
          <w:rFonts w:ascii="Times New Roman" w:eastAsiaTheme="minorEastAsia"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sz w:val="28"/>
                      <w:vertAlign w:val="superscript"/>
                    </w:rPr>
                  </m:ctrlPr>
                </m:sSupPr>
                <m:e>
                  <m:r>
                    <w:rPr>
                      <w:rFonts w:ascii="Cambria Math" w:hAnsi="Cambria Math" w:cs="Times New Roman"/>
                      <w:sz w:val="28"/>
                      <w:vertAlign w:val="superscript"/>
                    </w:rPr>
                    <m:t>2</m:t>
                  </m:r>
                </m:e>
                <m:sup>
                  <m:r>
                    <w:rPr>
                      <w:rFonts w:ascii="Cambria Math" w:hAnsi="Cambria Math" w:cs="Times New Roman"/>
                      <w:sz w:val="28"/>
                      <w:vertAlign w:val="superscript"/>
                    </w:rPr>
                    <m:t>n</m:t>
                  </m:r>
                </m:sup>
              </m:sSup>
            </m:e>
          </m:d>
        </m:oMath>
      </m:oMathPara>
    </w:p>
    <w:p w:rsidR="00595E2B" w:rsidRDefault="00595E2B" w:rsidP="00595E2B">
      <w:pPr>
        <w:jc w:val="both"/>
        <w:rPr>
          <w:rFonts w:ascii="Times New Roman" w:hAnsi="Times New Roman" w:cs="Times New Roman"/>
          <w:sz w:val="24"/>
        </w:rPr>
      </w:pPr>
      <w:r>
        <w:rPr>
          <w:rFonts w:ascii="Times New Roman" w:hAnsi="Times New Roman" w:cs="Times New Roman"/>
          <w:sz w:val="24"/>
        </w:rPr>
        <w:t xml:space="preserve">Vemos que Fibonacci es exponencial y que teniendo en cuenta un árbol de recursión, se podrá obtener el valor de Fibonacci(F(n)) sumando todas las hojas de dicho árbol. De igual manera podemos decir que cada hoja tomará </w:t>
      </w:r>
      <w:bookmarkStart w:id="0" w:name="_GoBack"/>
      <w:bookmarkEnd w:id="0"/>
      <w:r w:rsidR="008F4E5B">
        <w:rPr>
          <w:rFonts w:ascii="Times New Roman" w:hAnsi="Times New Roman" w:cs="Times New Roman"/>
          <w:sz w:val="24"/>
        </w:rPr>
        <w:t>O (</w:t>
      </w:r>
      <w:r>
        <w:rPr>
          <w:rFonts w:ascii="Times New Roman" w:hAnsi="Times New Roman" w:cs="Times New Roman"/>
          <w:sz w:val="24"/>
        </w:rPr>
        <w:t xml:space="preserve">1) de tiempo para calcularla, por ello T(n) es igual a F(n) multiplicado por </w:t>
      </w:r>
      <w:proofErr w:type="gramStart"/>
      <w:r>
        <w:rPr>
          <w:rFonts w:ascii="Times New Roman" w:hAnsi="Times New Roman" w:cs="Times New Roman"/>
          <w:sz w:val="24"/>
        </w:rPr>
        <w:t>O(</w:t>
      </w:r>
      <w:proofErr w:type="gramEnd"/>
      <w:r>
        <w:rPr>
          <w:rFonts w:ascii="Times New Roman" w:hAnsi="Times New Roman" w:cs="Times New Roman"/>
          <w:sz w:val="24"/>
        </w:rPr>
        <w:t xml:space="preserve">1). En </w:t>
      </w:r>
      <w:r w:rsidR="008F4E5B">
        <w:rPr>
          <w:rFonts w:ascii="Times New Roman" w:hAnsi="Times New Roman" w:cs="Times New Roman"/>
          <w:sz w:val="24"/>
        </w:rPr>
        <w:t>conclusión,</w:t>
      </w:r>
      <w:r>
        <w:rPr>
          <w:rFonts w:ascii="Times New Roman" w:hAnsi="Times New Roman" w:cs="Times New Roman"/>
          <w:sz w:val="24"/>
        </w:rPr>
        <w:t xml:space="preserve"> podemos decir que</w:t>
      </w:r>
      <w:r w:rsidR="000F0A71">
        <w:rPr>
          <w:rFonts w:ascii="Times New Roman" w:hAnsi="Times New Roman" w:cs="Times New Roman"/>
          <w:sz w:val="24"/>
        </w:rPr>
        <w:t xml:space="preserve"> el límite apretado para la función de tiempo es la misma secuencia de Fibonacci.</w:t>
      </w:r>
    </w:p>
    <w:p w:rsidR="000F0A71" w:rsidRDefault="000F0A71" w:rsidP="00595E2B">
      <w:pPr>
        <w:jc w:val="both"/>
        <w:rPr>
          <w:rFonts w:ascii="Times New Roman" w:hAnsi="Times New Roman" w:cs="Times New Roman"/>
          <w:sz w:val="24"/>
        </w:rPr>
      </w:pPr>
      <w:r>
        <w:rPr>
          <w:rFonts w:ascii="Times New Roman" w:hAnsi="Times New Roman" w:cs="Times New Roman"/>
          <w:sz w:val="24"/>
        </w:rPr>
        <w:t>Por ello podemos llegar a la conclusión que la proporción áurea que es la razón del cociente entre un numero de Fibonacci con otro anterior es el mismo para calcular el tiempo de demora para un elemento “N” de Fibonacci.</w:t>
      </w:r>
    </w:p>
    <w:p w:rsidR="000F0A71" w:rsidRDefault="000F0A71" w:rsidP="00595E2B">
      <w:pPr>
        <w:jc w:val="both"/>
        <w:rPr>
          <w:rFonts w:ascii="Times New Roman" w:hAnsi="Times New Roman" w:cs="Times New Roman"/>
          <w:sz w:val="24"/>
        </w:rPr>
      </w:pPr>
      <w:r>
        <w:rPr>
          <w:rFonts w:ascii="Times New Roman" w:hAnsi="Times New Roman" w:cs="Times New Roman"/>
          <w:sz w:val="24"/>
        </w:rPr>
        <w:t>Finalmente podemos decir que, aplicando la siguiente fórmula en función de la proporción áurea, podemos encontrar el tiempo de demora del algoritmo Fibonacci para n = 80.</w:t>
      </w:r>
    </w:p>
    <w:p w:rsidR="000F0A71" w:rsidRPr="000F0A71" w:rsidRDefault="000F0A71" w:rsidP="00595E2B">
      <w:pPr>
        <w:jc w:val="both"/>
        <w:rPr>
          <w:rFonts w:ascii="Times New Roman" w:eastAsiaTheme="minorEastAsia"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1</m:t>
                  </m:r>
                </m:num>
                <m:den>
                  <m:sSup>
                    <m:sSupPr>
                      <m:ctrlPr>
                        <w:rPr>
                          <w:rFonts w:ascii="Cambria Math" w:hAnsi="Cambria Math" w:cs="Times New Roman"/>
                          <w:i/>
                          <w:iCs/>
                          <w:sz w:val="24"/>
                        </w:rPr>
                      </m:ctrlPr>
                    </m:sSupPr>
                    <m:e>
                      <m:r>
                        <w:rPr>
                          <w:rFonts w:ascii="Cambria Math" w:hAnsi="Cambria Math" w:cs="Times New Roman"/>
                          <w:sz w:val="24"/>
                        </w:rPr>
                        <m:t>5</m:t>
                      </m:r>
                    </m:e>
                    <m:sup>
                      <m:f>
                        <m:fPr>
                          <m:type m:val="skw"/>
                          <m:ctrlPr>
                            <w:rPr>
                              <w:rFonts w:ascii="Cambria Math" w:hAnsi="Cambria Math" w:cs="Times New Roman"/>
                              <w:i/>
                              <w:iCs/>
                              <w:sz w:val="24"/>
                            </w:rPr>
                          </m:ctrlPr>
                        </m:fPr>
                        <m:num>
                          <m:r>
                            <w:rPr>
                              <w:rFonts w:ascii="Cambria Math" w:hAnsi="Cambria Math" w:cs="Times New Roman"/>
                              <w:sz w:val="24"/>
                            </w:rPr>
                            <m:t>1</m:t>
                          </m:r>
                        </m:num>
                        <m:den>
                          <m:r>
                            <w:rPr>
                              <w:rFonts w:ascii="Cambria Math" w:hAnsi="Cambria Math" w:cs="Times New Roman"/>
                              <w:sz w:val="24"/>
                            </w:rPr>
                            <m:t>2</m:t>
                          </m:r>
                        </m:den>
                      </m:f>
                    </m:sup>
                  </m:sSup>
                </m:den>
              </m:f>
              <m:ctrlPr>
                <w:rPr>
                  <w:rFonts w:ascii="Cambria Math" w:eastAsiaTheme="majorEastAsia" w:hAnsi="Cambria Math" w:cstheme="majorBidi"/>
                  <w:i/>
                  <w:sz w:val="24"/>
                </w:rPr>
              </m:ctrlPr>
            </m:e>
          </m:d>
          <m:r>
            <w:rPr>
              <w:rFonts w:ascii="Cambria Math" w:eastAsiaTheme="majorEastAsia" w:hAnsi="Cambria Math" w:cstheme="majorBidi"/>
              <w:sz w:val="24"/>
            </w:rPr>
            <m:t>*</m:t>
          </m:r>
          <m:sSup>
            <m:sSupPr>
              <m:ctrlPr>
                <w:rPr>
                  <w:rFonts w:ascii="Cambria Math" w:hAnsi="Cambria Math" w:cs="Times New Roman"/>
                  <w:sz w:val="24"/>
                </w:rPr>
              </m:ctrlPr>
            </m:sSupPr>
            <m:e>
              <m:r>
                <w:rPr>
                  <w:rFonts w:ascii="Cambria Math" w:hAnsi="Cambria Math" w:cs="Times New Roman"/>
                  <w:sz w:val="24"/>
                </w:rPr>
                <m:t>1.618</m:t>
              </m:r>
            </m:e>
            <m:sup>
              <m:r>
                <w:rPr>
                  <w:rFonts w:ascii="Cambria Math" w:hAnsi="Cambria Math" w:cs="Times New Roman"/>
                  <w:sz w:val="24"/>
                </w:rPr>
                <m:t>n+1</m:t>
              </m:r>
            </m:sup>
          </m:sSup>
        </m:oMath>
      </m:oMathPara>
    </w:p>
    <w:p w:rsidR="000F0A71" w:rsidRPr="000F0A71" w:rsidRDefault="000F0A71" w:rsidP="000F0A71">
      <w:pPr>
        <w:jc w:val="both"/>
        <w:rPr>
          <w:rFonts w:ascii="Times New Roman" w:eastAsiaTheme="minorEastAsia"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80</m:t>
              </m:r>
            </m:e>
          </m:d>
          <m:r>
            <w:rPr>
              <w:rFonts w:ascii="Cambria Math" w:hAnsi="Cambria Math" w:cs="Times New Roman"/>
              <w:sz w:val="24"/>
            </w:rPr>
            <m:t>=</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1</m:t>
                  </m:r>
                </m:num>
                <m:den>
                  <m:sSup>
                    <m:sSupPr>
                      <m:ctrlPr>
                        <w:rPr>
                          <w:rFonts w:ascii="Cambria Math" w:hAnsi="Cambria Math" w:cs="Times New Roman"/>
                          <w:i/>
                          <w:iCs/>
                          <w:sz w:val="24"/>
                        </w:rPr>
                      </m:ctrlPr>
                    </m:sSupPr>
                    <m:e>
                      <m:r>
                        <w:rPr>
                          <w:rFonts w:ascii="Cambria Math" w:hAnsi="Cambria Math" w:cs="Times New Roman"/>
                          <w:sz w:val="24"/>
                        </w:rPr>
                        <m:t>5</m:t>
                      </m:r>
                    </m:e>
                    <m:sup>
                      <m:f>
                        <m:fPr>
                          <m:type m:val="skw"/>
                          <m:ctrlPr>
                            <w:rPr>
                              <w:rFonts w:ascii="Cambria Math" w:hAnsi="Cambria Math" w:cs="Times New Roman"/>
                              <w:i/>
                              <w:iCs/>
                              <w:sz w:val="24"/>
                            </w:rPr>
                          </m:ctrlPr>
                        </m:fPr>
                        <m:num>
                          <m:r>
                            <w:rPr>
                              <w:rFonts w:ascii="Cambria Math" w:hAnsi="Cambria Math" w:cs="Times New Roman"/>
                              <w:sz w:val="24"/>
                            </w:rPr>
                            <m:t>1</m:t>
                          </m:r>
                        </m:num>
                        <m:den>
                          <m:r>
                            <w:rPr>
                              <w:rFonts w:ascii="Cambria Math" w:hAnsi="Cambria Math" w:cs="Times New Roman"/>
                              <w:sz w:val="24"/>
                            </w:rPr>
                            <m:t>2</m:t>
                          </m:r>
                        </m:den>
                      </m:f>
                    </m:sup>
                  </m:sSup>
                </m:den>
              </m:f>
              <m:ctrlPr>
                <w:rPr>
                  <w:rFonts w:ascii="Cambria Math" w:eastAsiaTheme="majorEastAsia" w:hAnsi="Cambria Math" w:cstheme="majorBidi"/>
                  <w:i/>
                  <w:sz w:val="24"/>
                </w:rPr>
              </m:ctrlPr>
            </m:e>
          </m:d>
          <m:r>
            <w:rPr>
              <w:rFonts w:ascii="Cambria Math" w:eastAsiaTheme="majorEastAsia" w:hAnsi="Cambria Math" w:cstheme="majorBidi"/>
              <w:sz w:val="24"/>
            </w:rPr>
            <m:t>*</m:t>
          </m:r>
          <m:sSup>
            <m:sSupPr>
              <m:ctrlPr>
                <w:rPr>
                  <w:rFonts w:ascii="Cambria Math" w:hAnsi="Cambria Math" w:cs="Times New Roman"/>
                  <w:sz w:val="24"/>
                </w:rPr>
              </m:ctrlPr>
            </m:sSupPr>
            <m:e>
              <m:r>
                <w:rPr>
                  <w:rFonts w:ascii="Cambria Math" w:hAnsi="Cambria Math" w:cs="Times New Roman"/>
                  <w:sz w:val="24"/>
                </w:rPr>
                <m:t>1.618</m:t>
              </m:r>
            </m:e>
            <m:sup>
              <m:r>
                <w:rPr>
                  <w:rFonts w:ascii="Cambria Math" w:hAnsi="Cambria Math" w:cs="Times New Roman"/>
                  <w:sz w:val="24"/>
                </w:rPr>
                <m:t>81</m:t>
              </m:r>
            </m:sup>
          </m:sSup>
        </m:oMath>
      </m:oMathPara>
    </w:p>
    <w:p w:rsidR="00595E2B" w:rsidRDefault="008F4E5B" w:rsidP="00595E2B">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T (80) = 84 578 484 558 638 395, 939986 minutos</w:t>
      </w:r>
    </w:p>
    <w:p w:rsidR="00595E2B" w:rsidRPr="008F4E5B" w:rsidRDefault="008F4E5B" w:rsidP="00090D8D">
      <w:pPr>
        <w:jc w:val="both"/>
        <w:rPr>
          <w:rFonts w:ascii="Times New Roman" w:hAnsi="Times New Roman" w:cs="Times New Roman"/>
          <w:b/>
          <w:sz w:val="24"/>
        </w:rPr>
      </w:pPr>
      <w:r>
        <w:rPr>
          <w:rFonts w:ascii="Times New Roman" w:hAnsi="Times New Roman" w:cs="Times New Roman"/>
          <w:sz w:val="24"/>
        </w:rPr>
        <w:t xml:space="preserve">Se concluye que para un n=80, el tiempo de ejecución del algoritmo de Fibonacci es: </w:t>
      </w:r>
      <w:r w:rsidRPr="008F4E5B">
        <w:rPr>
          <w:rFonts w:ascii="Times New Roman" w:hAnsi="Times New Roman" w:cs="Times New Roman"/>
          <w:b/>
          <w:sz w:val="24"/>
        </w:rPr>
        <w:t>84 578 484 558 638 395, 939986 minutos</w:t>
      </w:r>
    </w:p>
    <w:sectPr w:rsidR="00595E2B" w:rsidRPr="008F4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64094"/>
    <w:multiLevelType w:val="hybridMultilevel"/>
    <w:tmpl w:val="02BC52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4B838A9"/>
    <w:multiLevelType w:val="hybridMultilevel"/>
    <w:tmpl w:val="25CA266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601"/>
    <w:rsid w:val="00003F2D"/>
    <w:rsid w:val="00090D8D"/>
    <w:rsid w:val="000F0A71"/>
    <w:rsid w:val="00146CD8"/>
    <w:rsid w:val="002E32D2"/>
    <w:rsid w:val="003B4C33"/>
    <w:rsid w:val="00545410"/>
    <w:rsid w:val="00595E2B"/>
    <w:rsid w:val="006340D4"/>
    <w:rsid w:val="00681CBF"/>
    <w:rsid w:val="00836601"/>
    <w:rsid w:val="008F4E5B"/>
    <w:rsid w:val="00984808"/>
    <w:rsid w:val="0099577D"/>
    <w:rsid w:val="00A650FB"/>
    <w:rsid w:val="00C04BB6"/>
    <w:rsid w:val="00C811BE"/>
    <w:rsid w:val="00C91724"/>
    <w:rsid w:val="00CE4338"/>
    <w:rsid w:val="00CF4144"/>
    <w:rsid w:val="00E918F3"/>
    <w:rsid w:val="00F143B2"/>
    <w:rsid w:val="00FE7E7D"/>
    <w:rsid w:val="00FF1B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647E"/>
  <w15:chartTrackingRefBased/>
  <w15:docId w15:val="{BEE487D8-F1AF-4815-81AC-F8B75EDE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5410"/>
    <w:pPr>
      <w:ind w:left="720"/>
      <w:contextualSpacing/>
    </w:pPr>
  </w:style>
  <w:style w:type="character" w:styleId="Textodelmarcadordeposicin">
    <w:name w:val="Placeholder Text"/>
    <w:basedOn w:val="Fuentedeprrafopredeter"/>
    <w:uiPriority w:val="99"/>
    <w:semiHidden/>
    <w:rsid w:val="009957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1451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Usuario_Rcom</dc:creator>
  <cp:keywords/>
  <dc:description/>
  <cp:lastModifiedBy>EDWARD</cp:lastModifiedBy>
  <cp:revision>2</cp:revision>
  <dcterms:created xsi:type="dcterms:W3CDTF">2019-09-14T18:09:00Z</dcterms:created>
  <dcterms:modified xsi:type="dcterms:W3CDTF">2019-09-14T18:09:00Z</dcterms:modified>
</cp:coreProperties>
</file>