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600" w:type="dxa"/>
        <w:tblInd w:w="1068" w:type="dxa"/>
        <w:tblLayout w:type="fixed"/>
        <w:tblLook w:val="0000" w:firstRow="0" w:lastRow="0" w:firstColumn="0" w:lastColumn="0" w:noHBand="0" w:noVBand="0"/>
      </w:tblPr>
      <w:tblGrid>
        <w:gridCol w:w="3553"/>
        <w:gridCol w:w="3047"/>
      </w:tblGrid>
      <w:tr w:rsidR="00EF762F" w14:paraId="680F9795" w14:textId="77777777" w:rsidTr="00AF749A">
        <w:tc>
          <w:tcPr>
            <w:tcW w:w="3553" w:type="dxa"/>
            <w:vAlign w:val="center"/>
          </w:tcPr>
          <w:p w14:paraId="157CC0CC" w14:textId="2E2FA5E1" w:rsidR="00EF762F" w:rsidRDefault="00F51970">
            <w:pPr>
              <w:snapToGrid w:val="0"/>
              <w:rPr>
                <w:b/>
                <w:bCs/>
                <w:sz w:val="24"/>
                <w:szCs w:val="24"/>
              </w:rPr>
            </w:pPr>
            <w:r w:rsidRPr="004A2D75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743AB6A" wp14:editId="35483540">
                  <wp:extent cx="2115185" cy="1125855"/>
                  <wp:effectExtent l="0" t="0" r="0" b="0"/>
                  <wp:docPr id="1" name="Picture 1" descr="TDWG_sm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DWG_sm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5185" cy="1125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7" w:type="dxa"/>
            <w:vAlign w:val="center"/>
          </w:tcPr>
          <w:p w14:paraId="6DFD0DE6" w14:textId="77777777" w:rsidR="00EF762F" w:rsidRDefault="00EF762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Biodiversity Information Standards</w:t>
            </w:r>
          </w:p>
          <w:p w14:paraId="200B2ED0" w14:textId="77777777" w:rsidR="00EF762F" w:rsidRDefault="00AF749A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(</w:t>
            </w:r>
            <w:r w:rsidR="00EF762F">
              <w:rPr>
                <w:b/>
                <w:bCs/>
                <w:sz w:val="24"/>
                <w:szCs w:val="24"/>
              </w:rPr>
              <w:t>TDWG</w:t>
            </w:r>
            <w:r>
              <w:rPr>
                <w:b/>
                <w:bCs/>
                <w:sz w:val="24"/>
                <w:szCs w:val="24"/>
              </w:rPr>
              <w:t>)</w:t>
            </w:r>
            <w:r w:rsidR="00EF762F">
              <w:rPr>
                <w:b/>
                <w:bCs/>
                <w:sz w:val="24"/>
                <w:szCs w:val="24"/>
              </w:rPr>
              <w:br/>
            </w:r>
            <w:hyperlink r:id="rId11" w:history="1">
              <w:r w:rsidR="00EF762F">
                <w:rPr>
                  <w:rStyle w:val="Hyperlink"/>
                </w:rPr>
                <w:t>http://www.tdwg.org</w:t>
              </w:r>
            </w:hyperlink>
          </w:p>
        </w:tc>
      </w:tr>
    </w:tbl>
    <w:p w14:paraId="39372DE9" w14:textId="77777777" w:rsidR="00EF762F" w:rsidRDefault="00EF762F"/>
    <w:p w14:paraId="14E90403" w14:textId="6681A054" w:rsidR="00637390" w:rsidRDefault="009B43E8" w:rsidP="00637390">
      <w:pPr>
        <w:pStyle w:val="StyleHeading1Centered"/>
        <w:rPr>
          <w:sz w:val="36"/>
          <w:szCs w:val="36"/>
          <w:lang w:val="en-AU"/>
        </w:rPr>
      </w:pPr>
      <w:bookmarkStart w:id="0" w:name="_GoBack"/>
      <w:bookmarkEnd w:id="0"/>
      <w:r>
        <w:rPr>
          <w:sz w:val="36"/>
          <w:szCs w:val="36"/>
          <w:lang w:val="en-AU"/>
        </w:rPr>
        <w:t>Views Controlled Vocabular</w:t>
      </w:r>
      <w:r w:rsidR="00007F50">
        <w:rPr>
          <w:sz w:val="36"/>
          <w:szCs w:val="36"/>
          <w:lang w:val="en-AU"/>
        </w:rPr>
        <w:t>ies</w:t>
      </w:r>
      <w:r>
        <w:rPr>
          <w:sz w:val="36"/>
          <w:szCs w:val="36"/>
          <w:lang w:val="en-AU"/>
        </w:rPr>
        <w:t xml:space="preserve"> Task Group </w:t>
      </w:r>
      <w:r w:rsidR="00EF762F">
        <w:rPr>
          <w:sz w:val="36"/>
          <w:szCs w:val="36"/>
          <w:lang w:val="en-AU"/>
        </w:rPr>
        <w:t>Charter</w:t>
      </w:r>
      <w:r w:rsidR="0055709A">
        <w:rPr>
          <w:sz w:val="36"/>
          <w:szCs w:val="36"/>
          <w:lang w:val="en-AU"/>
        </w:rPr>
        <w:br/>
        <w:t xml:space="preserve">A Task Group </w:t>
      </w:r>
      <w:r w:rsidR="00EF762F">
        <w:rPr>
          <w:sz w:val="36"/>
          <w:szCs w:val="36"/>
          <w:lang w:val="en-AU"/>
        </w:rPr>
        <w:t xml:space="preserve">of </w:t>
      </w:r>
      <w:r>
        <w:rPr>
          <w:sz w:val="36"/>
          <w:szCs w:val="36"/>
          <w:lang w:val="en-AU"/>
        </w:rPr>
        <w:t>the Audubon Core Maintenance Group</w:t>
      </w:r>
    </w:p>
    <w:p w14:paraId="4A4B9BB0" w14:textId="77777777" w:rsidR="00637390" w:rsidRDefault="00637390" w:rsidP="00637390">
      <w:pPr>
        <w:rPr>
          <w:lang w:val="en-AU"/>
        </w:rPr>
      </w:pPr>
    </w:p>
    <w:p w14:paraId="199D2A16" w14:textId="77777777" w:rsidR="00EF762F" w:rsidRDefault="00EF762F">
      <w:pPr>
        <w:pStyle w:val="Heading2"/>
        <w:tabs>
          <w:tab w:val="left" w:pos="0"/>
        </w:tabs>
      </w:pPr>
      <w:r>
        <w:t>Convenor</w:t>
      </w:r>
    </w:p>
    <w:p w14:paraId="5A9D76E3" w14:textId="55FE6F72" w:rsidR="009B43E8" w:rsidRDefault="009B43E8">
      <w:pPr>
        <w:numPr>
          <w:ilvl w:val="0"/>
          <w:numId w:val="2"/>
        </w:numPr>
        <w:tabs>
          <w:tab w:val="left" w:pos="720"/>
        </w:tabs>
      </w:pPr>
      <w:r w:rsidRPr="009B43E8">
        <w:rPr>
          <w:b/>
          <w:bCs/>
        </w:rPr>
        <w:t>Steve Baskauf</w:t>
      </w:r>
      <w:r>
        <w:t xml:space="preserve"> </w:t>
      </w:r>
      <w:r w:rsidR="004848E4">
        <w:t>(</w:t>
      </w:r>
      <w:r w:rsidR="000566C7">
        <w:t>steve.baskauf@vanderbilt.edu</w:t>
      </w:r>
      <w:r w:rsidR="004848E4">
        <w:t>)</w:t>
      </w:r>
      <w:r w:rsidR="009C132D">
        <w:t xml:space="preserve"> -</w:t>
      </w:r>
      <w:r w:rsidR="004848E4">
        <w:t xml:space="preserve"> </w:t>
      </w:r>
      <w:r>
        <w:t>Vanderbilt University</w:t>
      </w:r>
    </w:p>
    <w:p w14:paraId="486874D7" w14:textId="77777777" w:rsidR="00EF762F" w:rsidRDefault="00EF762F">
      <w:pPr>
        <w:pStyle w:val="Heading2"/>
        <w:tabs>
          <w:tab w:val="left" w:pos="0"/>
        </w:tabs>
      </w:pPr>
      <w:r>
        <w:t>Core Members</w:t>
      </w:r>
    </w:p>
    <w:p w14:paraId="31C71A44" w14:textId="04B480F5" w:rsidR="009B43E8" w:rsidRPr="009B43E8" w:rsidRDefault="009B43E8">
      <w:pPr>
        <w:numPr>
          <w:ilvl w:val="0"/>
          <w:numId w:val="7"/>
        </w:numPr>
        <w:tabs>
          <w:tab w:val="left" w:pos="720"/>
        </w:tabs>
      </w:pPr>
      <w:r>
        <w:rPr>
          <w:b/>
          <w:bCs/>
          <w:color w:val="000000"/>
          <w:szCs w:val="22"/>
        </w:rPr>
        <w:t>Neil S. Cobb</w:t>
      </w:r>
      <w:r>
        <w:rPr>
          <w:color w:val="000000"/>
          <w:szCs w:val="22"/>
        </w:rPr>
        <w:t xml:space="preserve"> </w:t>
      </w:r>
      <w:r w:rsidR="009C132D">
        <w:rPr>
          <w:color w:val="000000"/>
          <w:szCs w:val="22"/>
        </w:rPr>
        <w:t xml:space="preserve">(neil.cobb@nau.edu) </w:t>
      </w:r>
      <w:r>
        <w:rPr>
          <w:color w:val="000000"/>
          <w:szCs w:val="22"/>
        </w:rPr>
        <w:t xml:space="preserve">- Merriam-Powell </w:t>
      </w:r>
      <w:proofErr w:type="spellStart"/>
      <w:r>
        <w:rPr>
          <w:color w:val="000000"/>
          <w:szCs w:val="22"/>
        </w:rPr>
        <w:t>Center</w:t>
      </w:r>
      <w:proofErr w:type="spellEnd"/>
      <w:r>
        <w:rPr>
          <w:color w:val="000000"/>
          <w:szCs w:val="22"/>
        </w:rPr>
        <w:t xml:space="preserve"> for Environmental Research, Northern Arizona University</w:t>
      </w:r>
    </w:p>
    <w:p w14:paraId="08729A87" w14:textId="6E4C93FE" w:rsidR="009B43E8" w:rsidRPr="00204A5C" w:rsidRDefault="009B43E8">
      <w:pPr>
        <w:numPr>
          <w:ilvl w:val="0"/>
          <w:numId w:val="7"/>
        </w:numPr>
        <w:tabs>
          <w:tab w:val="left" w:pos="720"/>
        </w:tabs>
      </w:pPr>
      <w:r>
        <w:rPr>
          <w:b/>
          <w:bCs/>
          <w:color w:val="000000"/>
          <w:szCs w:val="22"/>
        </w:rPr>
        <w:t>Matthew N</w:t>
      </w:r>
      <w:r w:rsidR="00DC4759">
        <w:rPr>
          <w:b/>
          <w:bCs/>
          <w:color w:val="000000"/>
          <w:szCs w:val="22"/>
        </w:rPr>
        <w:t>ie</w:t>
      </w:r>
      <w:r>
        <w:rPr>
          <w:b/>
          <w:bCs/>
          <w:color w:val="000000"/>
          <w:szCs w:val="22"/>
        </w:rPr>
        <w:t>lsen</w:t>
      </w:r>
      <w:r>
        <w:rPr>
          <w:color w:val="000000"/>
          <w:szCs w:val="22"/>
        </w:rPr>
        <w:t xml:space="preserve"> </w:t>
      </w:r>
      <w:r w:rsidR="007A15F2">
        <w:rPr>
          <w:color w:val="000000"/>
          <w:szCs w:val="22"/>
        </w:rPr>
        <w:t>(</w:t>
      </w:r>
      <w:r w:rsidR="007A15F2" w:rsidRPr="007A15F2">
        <w:rPr>
          <w:color w:val="000000"/>
          <w:szCs w:val="22"/>
        </w:rPr>
        <w:t>matthew.nielsen@zoologi.su.se</w:t>
      </w:r>
      <w:r w:rsidR="007A15F2">
        <w:rPr>
          <w:color w:val="000000"/>
          <w:szCs w:val="22"/>
        </w:rPr>
        <w:t xml:space="preserve">) </w:t>
      </w:r>
      <w:r>
        <w:rPr>
          <w:color w:val="000000"/>
          <w:szCs w:val="22"/>
        </w:rPr>
        <w:t xml:space="preserve">- </w:t>
      </w:r>
      <w:r w:rsidR="00DC4759">
        <w:rPr>
          <w:color w:val="000000"/>
          <w:szCs w:val="22"/>
        </w:rPr>
        <w:t>Stockholm University</w:t>
      </w:r>
    </w:p>
    <w:p w14:paraId="31198E3C" w14:textId="02B0C231" w:rsidR="00204A5C" w:rsidRPr="009B43E8" w:rsidRDefault="00204A5C" w:rsidP="00204A5C">
      <w:pPr>
        <w:numPr>
          <w:ilvl w:val="0"/>
          <w:numId w:val="7"/>
        </w:numPr>
        <w:tabs>
          <w:tab w:val="left" w:pos="720"/>
        </w:tabs>
      </w:pPr>
      <w:r>
        <w:rPr>
          <w:b/>
          <w:bCs/>
          <w:color w:val="000000"/>
          <w:szCs w:val="22"/>
        </w:rPr>
        <w:t>Randy Singer</w:t>
      </w:r>
      <w:r>
        <w:rPr>
          <w:color w:val="000000"/>
          <w:szCs w:val="22"/>
        </w:rPr>
        <w:t xml:space="preserve"> </w:t>
      </w:r>
      <w:r w:rsidR="00BC2043">
        <w:rPr>
          <w:color w:val="000000"/>
          <w:szCs w:val="22"/>
        </w:rPr>
        <w:t>(</w:t>
      </w:r>
      <w:r w:rsidR="00BC2043" w:rsidRPr="00BC2043">
        <w:rPr>
          <w:color w:val="000000"/>
          <w:szCs w:val="22"/>
        </w:rPr>
        <w:t>randalas@umich.edu</w:t>
      </w:r>
      <w:r w:rsidR="00BC2043">
        <w:rPr>
          <w:color w:val="000000"/>
          <w:szCs w:val="22"/>
        </w:rPr>
        <w:t>) -</w:t>
      </w:r>
      <w:r>
        <w:rPr>
          <w:color w:val="000000"/>
          <w:szCs w:val="22"/>
        </w:rPr>
        <w:t xml:space="preserve"> University of Michigan</w:t>
      </w:r>
    </w:p>
    <w:p w14:paraId="447F76EE" w14:textId="383AD204" w:rsidR="009B43E8" w:rsidRPr="009B43E8" w:rsidRDefault="009B43E8">
      <w:pPr>
        <w:numPr>
          <w:ilvl w:val="0"/>
          <w:numId w:val="7"/>
        </w:numPr>
        <w:tabs>
          <w:tab w:val="left" w:pos="720"/>
        </w:tabs>
      </w:pPr>
      <w:r>
        <w:rPr>
          <w:b/>
          <w:bCs/>
          <w:color w:val="000000"/>
          <w:szCs w:val="22"/>
        </w:rPr>
        <w:t>Martin Stein</w:t>
      </w:r>
      <w:r w:rsidR="00DC4759">
        <w:rPr>
          <w:color w:val="000000"/>
          <w:szCs w:val="22"/>
        </w:rPr>
        <w:t xml:space="preserve"> (</w:t>
      </w:r>
      <w:r w:rsidR="00DC4759" w:rsidRPr="00DC4759">
        <w:rPr>
          <w:color w:val="000000"/>
          <w:szCs w:val="22"/>
        </w:rPr>
        <w:t>mdv290@ku.dk</w:t>
      </w:r>
      <w:r w:rsidR="00DC4759">
        <w:rPr>
          <w:color w:val="000000"/>
          <w:szCs w:val="22"/>
        </w:rPr>
        <w:t>) -</w:t>
      </w:r>
      <w:r>
        <w:rPr>
          <w:color w:val="000000"/>
          <w:szCs w:val="22"/>
        </w:rPr>
        <w:t xml:space="preserve"> Natural History Museum of Denmark</w:t>
      </w:r>
    </w:p>
    <w:p w14:paraId="4F056111" w14:textId="77777777" w:rsidR="00EF762F" w:rsidRDefault="00EF762F">
      <w:pPr>
        <w:pStyle w:val="Heading2"/>
        <w:tabs>
          <w:tab w:val="left" w:pos="0"/>
        </w:tabs>
      </w:pPr>
      <w:r>
        <w:t>Motivation</w:t>
      </w:r>
    </w:p>
    <w:p w14:paraId="129A565D" w14:textId="5C66BAD0" w:rsidR="004214A1" w:rsidRDefault="004214A1">
      <w:pPr>
        <w:numPr>
          <w:ilvl w:val="0"/>
          <w:numId w:val="4"/>
        </w:numPr>
        <w:tabs>
          <w:tab w:val="left" w:pos="720"/>
        </w:tabs>
      </w:pPr>
      <w:r>
        <w:t xml:space="preserve">The combination of the </w:t>
      </w:r>
      <w:hyperlink r:id="rId12" w:history="1">
        <w:r w:rsidRPr="004848E4">
          <w:rPr>
            <w:rStyle w:val="Hyperlink"/>
          </w:rPr>
          <w:t>Audubon Core</w:t>
        </w:r>
      </w:hyperlink>
      <w:r>
        <w:t xml:space="preserve"> terms </w:t>
      </w:r>
      <w:hyperlink r:id="rId13" w:anchor="ac_subjectOrientation" w:history="1">
        <w:proofErr w:type="spellStart"/>
        <w:r w:rsidRPr="004848E4">
          <w:rPr>
            <w:rStyle w:val="Hyperlink"/>
          </w:rPr>
          <w:t>ac:subjectOrientation</w:t>
        </w:r>
        <w:proofErr w:type="spellEnd"/>
      </w:hyperlink>
      <w:r>
        <w:t xml:space="preserve"> and </w:t>
      </w:r>
      <w:hyperlink r:id="rId14" w:anchor="ac_subjectPart" w:history="1">
        <w:proofErr w:type="spellStart"/>
        <w:r w:rsidRPr="004848E4">
          <w:rPr>
            <w:rStyle w:val="Hyperlink"/>
          </w:rPr>
          <w:t>ac:subjectPart</w:t>
        </w:r>
        <w:proofErr w:type="spellEnd"/>
      </w:hyperlink>
      <w:r>
        <w:t xml:space="preserve"> are known colloquially as the "view" of the subject.  The view is an important characteristic </w:t>
      </w:r>
      <w:bookmarkStart w:id="1" w:name="_Hlk20166028"/>
      <w:r>
        <w:t xml:space="preserve">for searching by humans or machines for </w:t>
      </w:r>
      <w:r w:rsidR="00786CCB">
        <w:t>multimedia resources</w:t>
      </w:r>
      <w:r>
        <w:t xml:space="preserve"> appropriate for a particular task. </w:t>
      </w:r>
      <w:bookmarkEnd w:id="1"/>
      <w:r>
        <w:t xml:space="preserve"> </w:t>
      </w:r>
    </w:p>
    <w:p w14:paraId="3C7B5ECE" w14:textId="6402112A" w:rsidR="004214A1" w:rsidRDefault="004214A1" w:rsidP="00BA20AF">
      <w:pPr>
        <w:numPr>
          <w:ilvl w:val="0"/>
          <w:numId w:val="4"/>
        </w:numPr>
        <w:tabs>
          <w:tab w:val="left" w:pos="720"/>
        </w:tabs>
      </w:pPr>
      <w:r>
        <w:t xml:space="preserve">The notes associated with </w:t>
      </w:r>
      <w:proofErr w:type="spellStart"/>
      <w:proofErr w:type="gramStart"/>
      <w:r>
        <w:t>ac:subjectOrientation</w:t>
      </w:r>
      <w:proofErr w:type="spellEnd"/>
      <w:proofErr w:type="gramEnd"/>
      <w:r>
        <w:t xml:space="preserve"> and </w:t>
      </w:r>
      <w:proofErr w:type="spellStart"/>
      <w:r>
        <w:t>ac:subjectPart</w:t>
      </w:r>
      <w:proofErr w:type="spellEnd"/>
      <w:r>
        <w:t xml:space="preserve"> currently state that "</w:t>
      </w:r>
      <w:r w:rsidRPr="004214A1">
        <w:t>No formal encoding scheme as yet exists.</w:t>
      </w:r>
      <w:r>
        <w:t xml:space="preserve">"  The purpose of this task group is to develop the missing encoding schemes for these terms by creating two controlled vocabularies to be used </w:t>
      </w:r>
      <w:r w:rsidR="00BA20AF">
        <w:t>as values for</w:t>
      </w:r>
      <w:r>
        <w:t xml:space="preserve"> the</w:t>
      </w:r>
      <w:r w:rsidR="00BA20AF">
        <w:t>se</w:t>
      </w:r>
      <w:r>
        <w:t xml:space="preserve"> two terms.</w:t>
      </w:r>
    </w:p>
    <w:p w14:paraId="05B60367" w14:textId="77777777" w:rsidR="00EF762F" w:rsidRDefault="00EF762F">
      <w:pPr>
        <w:pStyle w:val="Heading2"/>
        <w:tabs>
          <w:tab w:val="left" w:pos="0"/>
        </w:tabs>
      </w:pPr>
      <w:r>
        <w:rPr>
          <w:bCs/>
        </w:rPr>
        <w:t>Goals Outputs</w:t>
      </w:r>
      <w:r>
        <w:t xml:space="preserve"> and Outcomes</w:t>
      </w:r>
    </w:p>
    <w:p w14:paraId="098AD46E" w14:textId="2254AE73" w:rsidR="00EF762F" w:rsidRDefault="005F660C">
      <w:pPr>
        <w:numPr>
          <w:ilvl w:val="0"/>
          <w:numId w:val="5"/>
        </w:numPr>
        <w:tabs>
          <w:tab w:val="left" w:pos="720"/>
        </w:tabs>
      </w:pPr>
      <w:r>
        <w:t>C</w:t>
      </w:r>
      <w:r w:rsidR="007148F6">
        <w:t>reate c</w:t>
      </w:r>
      <w:r>
        <w:t xml:space="preserve">ontrolled vocabulary terms for </w:t>
      </w:r>
      <w:proofErr w:type="spellStart"/>
      <w:proofErr w:type="gramStart"/>
      <w:r>
        <w:t>ac:subjectOrientation</w:t>
      </w:r>
      <w:proofErr w:type="spellEnd"/>
      <w:proofErr w:type="gramEnd"/>
      <w:r>
        <w:t>.</w:t>
      </w:r>
    </w:p>
    <w:p w14:paraId="1EBF1F6F" w14:textId="5D59B22A" w:rsidR="005F660C" w:rsidRDefault="005F660C">
      <w:pPr>
        <w:numPr>
          <w:ilvl w:val="0"/>
          <w:numId w:val="5"/>
        </w:numPr>
        <w:tabs>
          <w:tab w:val="left" w:pos="720"/>
        </w:tabs>
      </w:pPr>
      <w:r>
        <w:t>C</w:t>
      </w:r>
      <w:r w:rsidR="007148F6">
        <w:t>reate c</w:t>
      </w:r>
      <w:r>
        <w:t xml:space="preserve">ontrolled vocabulary terms for </w:t>
      </w:r>
      <w:proofErr w:type="spellStart"/>
      <w:proofErr w:type="gramStart"/>
      <w:r>
        <w:t>ac:subjectPart</w:t>
      </w:r>
      <w:proofErr w:type="spellEnd"/>
      <w:proofErr w:type="gramEnd"/>
      <w:r>
        <w:t>.</w:t>
      </w:r>
    </w:p>
    <w:p w14:paraId="2E04433F" w14:textId="77777777" w:rsidR="00EF762F" w:rsidRDefault="00EF762F">
      <w:pPr>
        <w:pStyle w:val="Heading2"/>
        <w:tabs>
          <w:tab w:val="left" w:pos="0"/>
        </w:tabs>
      </w:pPr>
      <w:r>
        <w:t xml:space="preserve">Strategy </w:t>
      </w:r>
    </w:p>
    <w:p w14:paraId="6576376D" w14:textId="47F78A10" w:rsidR="005F660C" w:rsidRDefault="005F660C" w:rsidP="00A50E43">
      <w:pPr>
        <w:numPr>
          <w:ilvl w:val="0"/>
          <w:numId w:val="6"/>
        </w:numPr>
        <w:tabs>
          <w:tab w:val="left" w:pos="720"/>
        </w:tabs>
      </w:pPr>
      <w:r>
        <w:t xml:space="preserve">Any individuals with an interest in producing or consuming media with described views are welcome to participate in the task group. </w:t>
      </w:r>
    </w:p>
    <w:p w14:paraId="1C99A930" w14:textId="61B4943B" w:rsidR="005F660C" w:rsidRDefault="005F660C" w:rsidP="004848E4">
      <w:pPr>
        <w:numPr>
          <w:ilvl w:val="0"/>
          <w:numId w:val="6"/>
        </w:numPr>
        <w:tabs>
          <w:tab w:val="left" w:pos="720"/>
        </w:tabs>
      </w:pPr>
      <w:r>
        <w:t xml:space="preserve">Potential participants can contact the convener for more information about </w:t>
      </w:r>
      <w:r w:rsidR="00B04188">
        <w:t>the group</w:t>
      </w:r>
      <w:r>
        <w:t>.</w:t>
      </w:r>
      <w:r w:rsidR="004848E4">
        <w:t xml:space="preserve"> </w:t>
      </w:r>
      <w:r w:rsidR="005C43D8">
        <w:t xml:space="preserve">To join, </w:t>
      </w:r>
      <w:r w:rsidR="004848E4">
        <w:t>"watch"</w:t>
      </w:r>
      <w:r w:rsidR="005C43D8">
        <w:t xml:space="preserve"> the </w:t>
      </w:r>
      <w:hyperlink r:id="rId15" w:history="1">
        <w:r w:rsidR="005C43D8" w:rsidRPr="004848E4">
          <w:rPr>
            <w:rStyle w:val="Hyperlink"/>
          </w:rPr>
          <w:t>Audubon Core repository on GitHub</w:t>
        </w:r>
      </w:hyperlink>
      <w:r w:rsidR="005C43D8">
        <w:t>.</w:t>
      </w:r>
    </w:p>
    <w:p w14:paraId="6CE9AB6C" w14:textId="0CF1F0E4" w:rsidR="004848E4" w:rsidRDefault="00526275" w:rsidP="004848E4">
      <w:pPr>
        <w:numPr>
          <w:ilvl w:val="0"/>
          <w:numId w:val="6"/>
        </w:numPr>
        <w:tabs>
          <w:tab w:val="left" w:pos="720"/>
        </w:tabs>
      </w:pPr>
      <w:r>
        <w:t xml:space="preserve">Since the controlled vocabularies constitute coordinated additions to Audubon Core, the Task Group will produce a Feature Report as required in Section 4.2.1 of the </w:t>
      </w:r>
      <w:r w:rsidR="00946B86">
        <w:t xml:space="preserve">TDWG </w:t>
      </w:r>
      <w:hyperlink r:id="rId16" w:history="1">
        <w:r w:rsidRPr="00526275">
          <w:rPr>
            <w:rStyle w:val="Hyperlink"/>
          </w:rPr>
          <w:t>Vocabulary Maintenance Specification</w:t>
        </w:r>
      </w:hyperlink>
      <w:r>
        <w:t xml:space="preserve"> (VMS) prior to the development of the controlled vocabularies.  </w:t>
      </w:r>
      <w:r w:rsidR="004305E0" w:rsidRPr="004305E0">
        <w:rPr>
          <w:i/>
          <w:iCs/>
        </w:rPr>
        <w:t>Target date for completion: December 2019.</w:t>
      </w:r>
    </w:p>
    <w:p w14:paraId="04061134" w14:textId="0DF5F47E" w:rsidR="004305E0" w:rsidRDefault="004305E0" w:rsidP="004848E4">
      <w:pPr>
        <w:numPr>
          <w:ilvl w:val="0"/>
          <w:numId w:val="6"/>
        </w:numPr>
        <w:tabs>
          <w:tab w:val="left" w:pos="720"/>
        </w:tabs>
      </w:pPr>
      <w:r>
        <w:t xml:space="preserve">Based on the community needs described in the Feature Report, the Task Group will develop the controlled vocabularies using the guidance given in Section 4.5.4 of the TDWG </w:t>
      </w:r>
      <w:hyperlink r:id="rId17" w:history="1">
        <w:r w:rsidRPr="00E106B8">
          <w:rPr>
            <w:rStyle w:val="Hyperlink"/>
          </w:rPr>
          <w:t>Standards Documentation Specification</w:t>
        </w:r>
      </w:hyperlink>
      <w:r>
        <w:t xml:space="preserve">, which describes how controlled </w:t>
      </w:r>
      <w:r>
        <w:lastRenderedPageBreak/>
        <w:t xml:space="preserve">vocabulary terms will be described using SKOS vocabulary terms.  The task group will follow these directions to create SKOS concept schemes to serve as the controlled vocabularies.  </w:t>
      </w:r>
      <w:r w:rsidRPr="004305E0">
        <w:rPr>
          <w:i/>
          <w:iCs/>
        </w:rPr>
        <w:t>Target date for completion: June 2020.</w:t>
      </w:r>
    </w:p>
    <w:p w14:paraId="5688BD4E" w14:textId="0E78FB40" w:rsidR="00526275" w:rsidRDefault="00526275" w:rsidP="004848E4">
      <w:pPr>
        <w:numPr>
          <w:ilvl w:val="0"/>
          <w:numId w:val="6"/>
        </w:numPr>
        <w:tabs>
          <w:tab w:val="left" w:pos="720"/>
        </w:tabs>
      </w:pPr>
      <w:r>
        <w:t xml:space="preserve">Following development of the vocabularies, </w:t>
      </w:r>
      <w:r w:rsidRPr="00526275">
        <w:t xml:space="preserve">the task group will collect implementation experience data from </w:t>
      </w:r>
      <w:r>
        <w:t>members of the community</w:t>
      </w:r>
      <w:r w:rsidRPr="00526275">
        <w:t xml:space="preserve"> who have tried using the </w:t>
      </w:r>
      <w:r w:rsidR="004305E0">
        <w:t>draft</w:t>
      </w:r>
      <w:r w:rsidRPr="00526275">
        <w:t xml:space="preserve"> </w:t>
      </w:r>
      <w:r>
        <w:t>vocabularies</w:t>
      </w:r>
      <w:r w:rsidRPr="00526275">
        <w:t xml:space="preserve"> with their data sets.  These data will be included in an Implementation Experience Report (Section 4.2.2 of the VMS) that will be completed before submission of the </w:t>
      </w:r>
      <w:r>
        <w:t>vocabularies</w:t>
      </w:r>
      <w:r w:rsidRPr="00526275">
        <w:t xml:space="preserve"> for adoption.</w:t>
      </w:r>
      <w:r w:rsidR="004305E0">
        <w:t xml:space="preserve">  </w:t>
      </w:r>
      <w:r w:rsidR="004305E0" w:rsidRPr="004305E0">
        <w:rPr>
          <w:i/>
          <w:iCs/>
        </w:rPr>
        <w:t>Target date for submission for adoption: December 2020.</w:t>
      </w:r>
    </w:p>
    <w:p w14:paraId="72165C3C" w14:textId="77777777" w:rsidR="00EF762F" w:rsidRDefault="00EF762F">
      <w:pPr>
        <w:pStyle w:val="Heading2"/>
        <w:tabs>
          <w:tab w:val="left" w:pos="0"/>
        </w:tabs>
      </w:pPr>
      <w:r>
        <w:t>History/Context</w:t>
      </w:r>
    </w:p>
    <w:p w14:paraId="62B8A1AF" w14:textId="08C6F931" w:rsidR="00787703" w:rsidRDefault="00787703" w:rsidP="00787703">
      <w:pPr>
        <w:pStyle w:val="ListParagraph"/>
        <w:numPr>
          <w:ilvl w:val="0"/>
          <w:numId w:val="10"/>
        </w:numPr>
      </w:pPr>
      <w:r w:rsidRPr="00787703">
        <w:t xml:space="preserve">The definition of </w:t>
      </w:r>
      <w:proofErr w:type="spellStart"/>
      <w:proofErr w:type="gramStart"/>
      <w:r w:rsidRPr="00787703">
        <w:t>ac:subjectOrientation</w:t>
      </w:r>
      <w:proofErr w:type="spellEnd"/>
      <w:proofErr w:type="gramEnd"/>
      <w:r>
        <w:t xml:space="preserve"> is:</w:t>
      </w:r>
      <w:r w:rsidRPr="00787703">
        <w:t xml:space="preserve"> "Specific orientation (= direction, view angle) of the subject represented in the media resource with respect to the acquisition device</w:t>
      </w:r>
      <w:r>
        <w:t>.</w:t>
      </w:r>
      <w:r w:rsidRPr="00787703">
        <w:t>"  The notes include</w:t>
      </w:r>
      <w:r>
        <w:t>:</w:t>
      </w:r>
      <w:r w:rsidRPr="00787703">
        <w:t xml:space="preserve"> "Examples: </w:t>
      </w:r>
      <w:r>
        <w:t>'</w:t>
      </w:r>
      <w:r w:rsidRPr="00787703">
        <w:t>dorsal</w:t>
      </w:r>
      <w:r>
        <w:t>'</w:t>
      </w:r>
      <w:r w:rsidRPr="00787703">
        <w:t xml:space="preserve">, </w:t>
      </w:r>
      <w:r>
        <w:t>'</w:t>
      </w:r>
      <w:r w:rsidRPr="00787703">
        <w:t>ventral</w:t>
      </w:r>
      <w:r>
        <w:t>'</w:t>
      </w:r>
      <w:r w:rsidRPr="00787703">
        <w:t xml:space="preserve">, </w:t>
      </w:r>
      <w:r>
        <w:t>'</w:t>
      </w:r>
      <w:r w:rsidRPr="00787703">
        <w:t>frontal</w:t>
      </w:r>
      <w:r>
        <w:t>'</w:t>
      </w:r>
      <w:r w:rsidRPr="00787703">
        <w:t>, etc. No formal encoding scheme as yet exists."</w:t>
      </w:r>
    </w:p>
    <w:p w14:paraId="18540F87" w14:textId="5AF379AC" w:rsidR="00787703" w:rsidRDefault="00787703" w:rsidP="00787703">
      <w:pPr>
        <w:pStyle w:val="ListParagraph"/>
        <w:numPr>
          <w:ilvl w:val="0"/>
          <w:numId w:val="10"/>
        </w:numPr>
      </w:pPr>
      <w:r>
        <w:t xml:space="preserve">The definition of </w:t>
      </w:r>
      <w:proofErr w:type="spellStart"/>
      <w:proofErr w:type="gramStart"/>
      <w:r>
        <w:t>ac:subjectPart</w:t>
      </w:r>
      <w:proofErr w:type="spellEnd"/>
      <w:proofErr w:type="gramEnd"/>
      <w:r>
        <w:t xml:space="preserve"> is: "</w:t>
      </w:r>
      <w:r w:rsidRPr="00787703">
        <w:t>The portion or product of organism morphology, behaviour, environment, etc. that is either predominantly shown or particularly well exemplified by the media resource.</w:t>
      </w:r>
      <w:r>
        <w:t>"  The notes include: "</w:t>
      </w:r>
      <w:r w:rsidRPr="00787703">
        <w:t xml:space="preserve">No formal encoding scheme as yet exists. Examples are </w:t>
      </w:r>
      <w:r>
        <w:t>'</w:t>
      </w:r>
      <w:r w:rsidRPr="00787703">
        <w:t>whole body</w:t>
      </w:r>
      <w:r>
        <w:t>'</w:t>
      </w:r>
      <w:r w:rsidRPr="00787703">
        <w:t xml:space="preserve">, </w:t>
      </w:r>
      <w:r>
        <w:t>'</w:t>
      </w:r>
      <w:r w:rsidRPr="00787703">
        <w:t>head</w:t>
      </w:r>
      <w:r>
        <w:t>'</w:t>
      </w:r>
      <w:r w:rsidRPr="00787703">
        <w:t xml:space="preserve">, </w:t>
      </w:r>
      <w:r>
        <w:t>'</w:t>
      </w:r>
      <w:r w:rsidRPr="00787703">
        <w:t>flower</w:t>
      </w:r>
      <w:r>
        <w:t>'</w:t>
      </w:r>
      <w:r w:rsidRPr="00787703">
        <w:t xml:space="preserve">, "leaf", </w:t>
      </w:r>
      <w:r>
        <w:t>'</w:t>
      </w:r>
      <w:r w:rsidRPr="00787703">
        <w:t>canopy</w:t>
      </w:r>
      <w:r>
        <w:t>'</w:t>
      </w:r>
      <w:r w:rsidRPr="00787703">
        <w:t xml:space="preserve"> (of a rain forest stand). Several anatomical ontologies are emerging in</w:t>
      </w:r>
      <w:r>
        <w:t xml:space="preserve"> </w:t>
      </w:r>
      <w:r w:rsidRPr="00787703">
        <w:t>http://www.obofoundry.org/</w:t>
      </w:r>
      <w:r>
        <w:t>"</w:t>
      </w:r>
    </w:p>
    <w:p w14:paraId="6FFBCAF3" w14:textId="77777777" w:rsidR="00EF762F" w:rsidRDefault="00EF762F">
      <w:pPr>
        <w:pStyle w:val="Heading2"/>
        <w:tabs>
          <w:tab w:val="left" w:pos="0"/>
        </w:tabs>
      </w:pPr>
      <w:r>
        <w:t>Summary</w:t>
      </w:r>
    </w:p>
    <w:p w14:paraId="29A5C750" w14:textId="62FA6D2A" w:rsidR="00EF762F" w:rsidRDefault="00E444E1">
      <w:pPr>
        <w:numPr>
          <w:ilvl w:val="0"/>
          <w:numId w:val="8"/>
        </w:numPr>
        <w:tabs>
          <w:tab w:val="left" w:pos="720"/>
        </w:tabs>
      </w:pPr>
      <w:r>
        <w:t xml:space="preserve">The </w:t>
      </w:r>
      <w:r w:rsidRPr="00E444E1">
        <w:t>Views Controlled Vocabular</w:t>
      </w:r>
      <w:r w:rsidR="00183AA9">
        <w:t>ies</w:t>
      </w:r>
      <w:r w:rsidRPr="00E444E1">
        <w:t xml:space="preserve"> Task</w:t>
      </w:r>
      <w:r>
        <w:t xml:space="preserve"> Group is developing controlled vocabularies for the Audubon Core terms </w:t>
      </w:r>
      <w:proofErr w:type="spellStart"/>
      <w:proofErr w:type="gramStart"/>
      <w:r>
        <w:t>ac:subjectOrientation</w:t>
      </w:r>
      <w:proofErr w:type="spellEnd"/>
      <w:proofErr w:type="gramEnd"/>
      <w:r>
        <w:t xml:space="preserve"> and </w:t>
      </w:r>
      <w:proofErr w:type="spellStart"/>
      <w:r>
        <w:t>ac:subjectPart</w:t>
      </w:r>
      <w:proofErr w:type="spellEnd"/>
      <w:r w:rsidR="00EF762F">
        <w:t>.</w:t>
      </w:r>
      <w:r>
        <w:t xml:space="preserve">  </w:t>
      </w:r>
      <w:r w:rsidR="00CE46F3">
        <w:t xml:space="preserve">Anyone can participate in the group by </w:t>
      </w:r>
      <w:r w:rsidR="00992808">
        <w:t>"watching"</w:t>
      </w:r>
      <w:r w:rsidR="00CE46F3">
        <w:t xml:space="preserve"> the </w:t>
      </w:r>
      <w:r w:rsidR="00912864">
        <w:t>Audubon Core</w:t>
      </w:r>
      <w:r w:rsidR="00CE46F3">
        <w:t xml:space="preserve"> </w:t>
      </w:r>
      <w:proofErr w:type="spellStart"/>
      <w:r w:rsidR="00CE46F3">
        <w:t>GitHib</w:t>
      </w:r>
      <w:proofErr w:type="spellEnd"/>
      <w:r w:rsidR="00CE46F3">
        <w:t xml:space="preserve"> repository</w:t>
      </w:r>
      <w:r w:rsidR="00992808">
        <w:t xml:space="preserve"> (</w:t>
      </w:r>
      <w:hyperlink r:id="rId18" w:history="1">
        <w:r w:rsidR="00992808">
          <w:rPr>
            <w:rStyle w:val="Hyperlink"/>
          </w:rPr>
          <w:t>https://github.com/tdwg/ac</w:t>
        </w:r>
      </w:hyperlink>
      <w:r w:rsidR="00992808">
        <w:t>)</w:t>
      </w:r>
      <w:r w:rsidR="00912864">
        <w:t>.  For further information, contact the group's convener at steve.baskauf@vanderbilt.edu</w:t>
      </w:r>
      <w:r w:rsidR="00CE46F3">
        <w:t xml:space="preserve"> </w:t>
      </w:r>
    </w:p>
    <w:p w14:paraId="57DC056D" w14:textId="77777777" w:rsidR="00EF762F" w:rsidRDefault="00EF762F">
      <w:pPr>
        <w:pStyle w:val="Heading2"/>
        <w:tabs>
          <w:tab w:val="left" w:pos="0"/>
        </w:tabs>
      </w:pPr>
      <w:r>
        <w:t>Resources</w:t>
      </w:r>
    </w:p>
    <w:p w14:paraId="6006707F" w14:textId="5A21DF6F" w:rsidR="002B264B" w:rsidRDefault="002B264B" w:rsidP="002C416F">
      <w:pPr>
        <w:numPr>
          <w:ilvl w:val="0"/>
          <w:numId w:val="8"/>
        </w:numPr>
        <w:tabs>
          <w:tab w:val="left" w:pos="720"/>
        </w:tabs>
      </w:pPr>
      <w:r>
        <w:t xml:space="preserve">The home page of the task group is at: </w:t>
      </w:r>
      <w:hyperlink r:id="rId19" w:history="1">
        <w:r>
          <w:rPr>
            <w:rStyle w:val="Hyperlink"/>
          </w:rPr>
          <w:t>https://github.com/tdwg/ac/blob/master/views/README.md</w:t>
        </w:r>
      </w:hyperlink>
    </w:p>
    <w:p w14:paraId="70518984" w14:textId="7FBBBB1E" w:rsidR="00C76FE4" w:rsidRDefault="00C76FE4" w:rsidP="002C416F">
      <w:pPr>
        <w:numPr>
          <w:ilvl w:val="0"/>
          <w:numId w:val="8"/>
        </w:numPr>
        <w:tabs>
          <w:tab w:val="left" w:pos="720"/>
        </w:tabs>
      </w:pPr>
      <w:r>
        <w:t xml:space="preserve">Description of the concept of a "view" from </w:t>
      </w:r>
      <w:proofErr w:type="spellStart"/>
      <w:r>
        <w:t>Morphbank</w:t>
      </w:r>
      <w:proofErr w:type="spellEnd"/>
      <w:r>
        <w:t xml:space="preserve"> documentation: </w:t>
      </w:r>
      <w:hyperlink r:id="rId20" w:history="1">
        <w:r>
          <w:rPr>
            <w:rStyle w:val="Hyperlink"/>
          </w:rPr>
          <w:t>http://www.morphbank.net/About/Manua</w:t>
        </w:r>
        <w:r>
          <w:rPr>
            <w:rStyle w:val="Hyperlink"/>
          </w:rPr>
          <w:t>l</w:t>
        </w:r>
        <w:r>
          <w:rPr>
            <w:rStyle w:val="Hyperlink"/>
          </w:rPr>
          <w:t>/myManagerViews.php</w:t>
        </w:r>
      </w:hyperlink>
    </w:p>
    <w:p w14:paraId="1556417C" w14:textId="1CC109C9" w:rsidR="00C76FE4" w:rsidRDefault="00C76FE4">
      <w:pPr>
        <w:numPr>
          <w:ilvl w:val="0"/>
          <w:numId w:val="8"/>
        </w:numPr>
        <w:tabs>
          <w:tab w:val="left" w:pos="720"/>
        </w:tabs>
      </w:pPr>
      <w:r>
        <w:t xml:space="preserve">Paper describing standardized views for live plants: </w:t>
      </w:r>
      <w:hyperlink r:id="rId21" w:history="1">
        <w:r w:rsidRPr="00C76FE4">
          <w:rPr>
            <w:rStyle w:val="Hyperlink"/>
          </w:rPr>
          <w:t>https://projects.ncsu.edu/cals/plantbiology/ncsc/vulpia/pdf/Baskauf_&amp;_Kirchoff_Digital_Plant_Images.pdf</w:t>
        </w:r>
      </w:hyperlink>
    </w:p>
    <w:p w14:paraId="72031695" w14:textId="19628DAD" w:rsidR="007408FE" w:rsidRDefault="005C40CB" w:rsidP="007408FE">
      <w:pPr>
        <w:numPr>
          <w:ilvl w:val="0"/>
          <w:numId w:val="8"/>
        </w:numPr>
        <w:tabs>
          <w:tab w:val="left" w:pos="720"/>
        </w:tabs>
      </w:pPr>
      <w:r>
        <w:t xml:space="preserve">Website of the Live Plant Imaging Group with discussions about standardized views: </w:t>
      </w:r>
      <w:hyperlink r:id="rId22" w:history="1">
        <w:r>
          <w:rPr>
            <w:rStyle w:val="Hyperlink"/>
          </w:rPr>
          <w:t>https://sites.google.com/site/liveplantimagegroup/</w:t>
        </w:r>
      </w:hyperlink>
    </w:p>
    <w:p w14:paraId="18E4E51C" w14:textId="58083F33" w:rsidR="007408FE" w:rsidRPr="00C05ADF" w:rsidRDefault="007408FE" w:rsidP="002511F2">
      <w:pPr>
        <w:numPr>
          <w:ilvl w:val="0"/>
          <w:numId w:val="8"/>
        </w:numPr>
        <w:tabs>
          <w:tab w:val="left" w:pos="720"/>
        </w:tabs>
        <w:rPr>
          <w:rStyle w:val="Hyperlink"/>
          <w:color w:val="auto"/>
          <w:u w:val="none"/>
        </w:rPr>
      </w:pPr>
      <w:proofErr w:type="spellStart"/>
      <w:r>
        <w:t>LepNet</w:t>
      </w:r>
      <w:proofErr w:type="spellEnd"/>
      <w:r>
        <w:t xml:space="preserve"> guide to Imaging Basics: </w:t>
      </w:r>
      <w:hyperlink r:id="rId23" w:history="1">
        <w:r>
          <w:rPr>
            <w:rStyle w:val="Hyperlink"/>
          </w:rPr>
          <w:t>http://www.lep-net.org/?page_id=1346</w:t>
        </w:r>
      </w:hyperlink>
    </w:p>
    <w:p w14:paraId="4F6D6423" w14:textId="48B4EF91" w:rsidR="00C05ADF" w:rsidRDefault="00C05ADF" w:rsidP="002511F2">
      <w:pPr>
        <w:numPr>
          <w:ilvl w:val="0"/>
          <w:numId w:val="8"/>
        </w:numPr>
        <w:tabs>
          <w:tab w:val="left" w:pos="720"/>
        </w:tabs>
      </w:pPr>
      <w:bookmarkStart w:id="2" w:name="_Hlk20165480"/>
      <w:r w:rsidRPr="00C05ADF">
        <w:t>Ramírez</w:t>
      </w:r>
      <w:r w:rsidR="00786CCB">
        <w:t xml:space="preserve"> et al. (2007) </w:t>
      </w:r>
      <w:bookmarkEnd w:id="2"/>
      <w:r w:rsidR="00786CCB">
        <w:t xml:space="preserve">Linking of Digital Images to Phylogenetic Data Matrices Using a Morphological Ontology. </w:t>
      </w:r>
      <w:hyperlink r:id="rId24" w:history="1">
        <w:r w:rsidR="00786CCB">
          <w:rPr>
            <w:rStyle w:val="Hyperlink"/>
          </w:rPr>
          <w:t>http://research.amnh.org/users/lorenzo/PDF/Ramirez.2007.SysBio.imaging.pdf</w:t>
        </w:r>
      </w:hyperlink>
    </w:p>
    <w:p w14:paraId="6E503D11" w14:textId="74E1E396" w:rsidR="002511F2" w:rsidRPr="00B91282" w:rsidRDefault="005C40CB" w:rsidP="002511F2">
      <w:pPr>
        <w:numPr>
          <w:ilvl w:val="0"/>
          <w:numId w:val="8"/>
        </w:numPr>
        <w:tabs>
          <w:tab w:val="left" w:pos="720"/>
        </w:tabs>
        <w:rPr>
          <w:rStyle w:val="Hyperlink"/>
          <w:color w:val="auto"/>
          <w:u w:val="none"/>
        </w:rPr>
      </w:pPr>
      <w:r>
        <w:t xml:space="preserve">List of ontologies for describing organism parts and orientations: </w:t>
      </w:r>
      <w:hyperlink r:id="rId25" w:history="1">
        <w:r>
          <w:rPr>
            <w:rStyle w:val="Hyperlink"/>
          </w:rPr>
          <w:t>https://github.com/tdwg/ac/blob/master/view/background.md</w:t>
        </w:r>
      </w:hyperlink>
    </w:p>
    <w:p w14:paraId="237F9E83" w14:textId="77777777" w:rsidR="00B91282" w:rsidRPr="00B91282" w:rsidRDefault="00B91282" w:rsidP="00B91282">
      <w:pPr>
        <w:tabs>
          <w:tab w:val="left" w:pos="720"/>
        </w:tabs>
        <w:ind w:left="720"/>
        <w:rPr>
          <w:rStyle w:val="Heading2Char"/>
          <w:b w:val="0"/>
          <w:iCs w:val="0"/>
          <w:sz w:val="22"/>
          <w:szCs w:val="20"/>
        </w:rPr>
      </w:pPr>
    </w:p>
    <w:sectPr w:rsidR="00B91282" w:rsidRPr="00B91282">
      <w:footerReference w:type="default" r:id="rId26"/>
      <w:footnotePr>
        <w:pos w:val="beneathText"/>
      </w:footnotePr>
      <w:pgSz w:w="11905" w:h="16837"/>
      <w:pgMar w:top="1440" w:right="1440" w:bottom="1440" w:left="1440" w:header="144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CFACF5" w14:textId="77777777" w:rsidR="001E130E" w:rsidRDefault="001E130E">
      <w:r>
        <w:separator/>
      </w:r>
    </w:p>
  </w:endnote>
  <w:endnote w:type="continuationSeparator" w:id="0">
    <w:p w14:paraId="3DAFB69E" w14:textId="77777777" w:rsidR="001E130E" w:rsidRDefault="001E130E">
      <w:r>
        <w:continuationSeparator/>
      </w:r>
    </w:p>
  </w:endnote>
  <w:endnote w:type="continuationNotice" w:id="1">
    <w:p w14:paraId="53F2BB44" w14:textId="77777777" w:rsidR="001E130E" w:rsidRDefault="001E13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FE130" w14:textId="77777777" w:rsidR="00204A5C" w:rsidRDefault="00204A5C">
    <w:pPr>
      <w:pStyle w:val="Foot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 \*Arabic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</w:t>
    </w:r>
  </w:p>
  <w:p w14:paraId="25CEBE3D" w14:textId="77777777" w:rsidR="00204A5C" w:rsidRDefault="00204A5C">
    <w:pPr>
      <w:pStyle w:val="Footer"/>
    </w:pPr>
  </w:p>
  <w:p w14:paraId="0764EECC" w14:textId="77777777" w:rsidR="00204A5C" w:rsidRDefault="00204A5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309D69" w14:textId="77777777" w:rsidR="001E130E" w:rsidRDefault="001E130E">
      <w:r>
        <w:separator/>
      </w:r>
    </w:p>
  </w:footnote>
  <w:footnote w:type="continuationSeparator" w:id="0">
    <w:p w14:paraId="438E575B" w14:textId="77777777" w:rsidR="001E130E" w:rsidRDefault="001E130E">
      <w:r>
        <w:continuationSeparator/>
      </w:r>
    </w:p>
  </w:footnote>
  <w:footnote w:type="continuationNotice" w:id="1">
    <w:p w14:paraId="6BDA883C" w14:textId="77777777" w:rsidR="001E130E" w:rsidRDefault="001E130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2.%3."/>
      <w:lvlJc w:val="left"/>
      <w:pPr>
        <w:tabs>
          <w:tab w:val="num" w:pos="0"/>
        </w:tabs>
        <w:ind w:left="0" w:firstLine="0"/>
      </w:pPr>
      <w:rPr>
        <w:rFonts w:cs="Symbol"/>
      </w:rPr>
    </w:lvl>
    <w:lvl w:ilvl="3">
      <w:start w:val="1"/>
      <w:numFmt w:val="decimal"/>
      <w:pStyle w:val="Heading4"/>
      <w:lvlText w:val="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7" w15:restartNumberingAfterBreak="0">
    <w:nsid w:val="00000008"/>
    <w:multiLevelType w:val="singleLevel"/>
    <w:tmpl w:val="00000008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1C5B115D"/>
    <w:multiLevelType w:val="hybridMultilevel"/>
    <w:tmpl w:val="7E9EE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49A"/>
    <w:rsid w:val="00007F50"/>
    <w:rsid w:val="000566C7"/>
    <w:rsid w:val="00064C00"/>
    <w:rsid w:val="0008174D"/>
    <w:rsid w:val="00147FF5"/>
    <w:rsid w:val="00183AA9"/>
    <w:rsid w:val="001E130E"/>
    <w:rsid w:val="001E3689"/>
    <w:rsid w:val="00204A5C"/>
    <w:rsid w:val="002511F2"/>
    <w:rsid w:val="00265393"/>
    <w:rsid w:val="002B264B"/>
    <w:rsid w:val="002C416F"/>
    <w:rsid w:val="004214A1"/>
    <w:rsid w:val="004305E0"/>
    <w:rsid w:val="004848E4"/>
    <w:rsid w:val="004A2D75"/>
    <w:rsid w:val="004B47C4"/>
    <w:rsid w:val="00526275"/>
    <w:rsid w:val="0055709A"/>
    <w:rsid w:val="005C40CB"/>
    <w:rsid w:val="005C43D8"/>
    <w:rsid w:val="005F660C"/>
    <w:rsid w:val="00614D1C"/>
    <w:rsid w:val="00637390"/>
    <w:rsid w:val="00704BA8"/>
    <w:rsid w:val="007148F6"/>
    <w:rsid w:val="007408FE"/>
    <w:rsid w:val="00786CCB"/>
    <w:rsid w:val="00787703"/>
    <w:rsid w:val="007A15F2"/>
    <w:rsid w:val="00881ED1"/>
    <w:rsid w:val="008C213A"/>
    <w:rsid w:val="00912864"/>
    <w:rsid w:val="00946B86"/>
    <w:rsid w:val="00992808"/>
    <w:rsid w:val="009B43E8"/>
    <w:rsid w:val="009C132D"/>
    <w:rsid w:val="009F2947"/>
    <w:rsid w:val="00A438AE"/>
    <w:rsid w:val="00A50E43"/>
    <w:rsid w:val="00A804EC"/>
    <w:rsid w:val="00A86A0D"/>
    <w:rsid w:val="00AF749A"/>
    <w:rsid w:val="00B04188"/>
    <w:rsid w:val="00B60089"/>
    <w:rsid w:val="00B91282"/>
    <w:rsid w:val="00BA20AF"/>
    <w:rsid w:val="00BC2043"/>
    <w:rsid w:val="00C05ADF"/>
    <w:rsid w:val="00C43D59"/>
    <w:rsid w:val="00C76FE4"/>
    <w:rsid w:val="00CE46F3"/>
    <w:rsid w:val="00D103F9"/>
    <w:rsid w:val="00DC4759"/>
    <w:rsid w:val="00E106B8"/>
    <w:rsid w:val="00E444E1"/>
    <w:rsid w:val="00E51918"/>
    <w:rsid w:val="00EF762F"/>
    <w:rsid w:val="00F11980"/>
    <w:rsid w:val="00F51970"/>
    <w:rsid w:val="00F52B95"/>
    <w:rsid w:val="00F5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A7D45"/>
  <w15:chartTrackingRefBased/>
  <w15:docId w15:val="{51120169-E053-4FC4-A845-856A9FA53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Arial" w:hAnsi="Arial" w:cs="Arial"/>
      <w:sz w:val="22"/>
      <w:lang w:val="en-GB" w:eastAsia="ar-SA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b/>
      <w:bCs/>
      <w:kern w:val="1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60" w:after="60"/>
      <w:outlineLvl w:val="3"/>
    </w:pPr>
    <w:rPr>
      <w:rFonts w:cs="Times New Roman"/>
      <w:b/>
      <w:bCs/>
      <w:szCs w:val="22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rFonts w:cs="Times New Roman"/>
      <w:b/>
      <w:bCs/>
      <w:i/>
      <w:iCs/>
      <w:sz w:val="26"/>
      <w:szCs w:val="26"/>
      <w:lang w:val="en-US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3z0">
    <w:name w:val="WW8Num3z0"/>
    <w:rPr>
      <w:rFonts w:ascii="Symbol" w:hAnsi="Symbol"/>
      <w:sz w:val="20"/>
    </w:rPr>
  </w:style>
  <w:style w:type="character" w:customStyle="1" w:styleId="WW8Num3z1">
    <w:name w:val="WW8Num3z1"/>
    <w:rPr>
      <w:rFonts w:ascii="Courier New" w:hAnsi="Courier New"/>
      <w:sz w:val="20"/>
    </w:rPr>
  </w:style>
  <w:style w:type="character" w:customStyle="1" w:styleId="WW8Num3z2">
    <w:name w:val="WW8Num3z2"/>
    <w:rPr>
      <w:rFonts w:ascii="Wingdings" w:hAnsi="Wingdings"/>
      <w:sz w:val="20"/>
    </w:rPr>
  </w:style>
  <w:style w:type="character" w:customStyle="1" w:styleId="WW8Num4z0">
    <w:name w:val="WW8Num4z0"/>
    <w:rPr>
      <w:rFonts w:ascii="Symbol" w:hAnsi="Symbol"/>
      <w:sz w:val="20"/>
    </w:rPr>
  </w:style>
  <w:style w:type="character" w:customStyle="1" w:styleId="WW8Num4z1">
    <w:name w:val="WW8Num4z1"/>
    <w:rPr>
      <w:rFonts w:ascii="Courier New" w:hAnsi="Courier New"/>
      <w:sz w:val="20"/>
    </w:rPr>
  </w:style>
  <w:style w:type="character" w:customStyle="1" w:styleId="WW8Num4z2">
    <w:name w:val="WW8Num4z2"/>
    <w:rPr>
      <w:rFonts w:ascii="Wingdings" w:hAnsi="Wingdings"/>
      <w:sz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  <w:sz w:val="20"/>
    </w:rPr>
  </w:style>
  <w:style w:type="character" w:customStyle="1" w:styleId="WW8Num6z1">
    <w:name w:val="WW8Num6z1"/>
    <w:rPr>
      <w:rFonts w:ascii="Courier New" w:hAnsi="Courier New"/>
      <w:sz w:val="20"/>
    </w:rPr>
  </w:style>
  <w:style w:type="character" w:customStyle="1" w:styleId="WW8Num6z2">
    <w:name w:val="WW8Num6z2"/>
    <w:rPr>
      <w:rFonts w:ascii="Wingdings" w:hAnsi="Wingdings"/>
      <w:sz w:val="20"/>
    </w:rPr>
  </w:style>
  <w:style w:type="character" w:customStyle="1" w:styleId="WW8Num7z0">
    <w:name w:val="WW8Num7z0"/>
    <w:rPr>
      <w:rFonts w:ascii="Symbol" w:hAnsi="Symbol"/>
      <w:sz w:val="20"/>
    </w:rPr>
  </w:style>
  <w:style w:type="character" w:customStyle="1" w:styleId="WW8Num7z1">
    <w:name w:val="WW8Num7z1"/>
    <w:rPr>
      <w:rFonts w:ascii="Courier New" w:hAnsi="Courier New"/>
      <w:sz w:val="20"/>
    </w:rPr>
  </w:style>
  <w:style w:type="character" w:customStyle="1" w:styleId="WW8Num7z2">
    <w:name w:val="WW8Num7z2"/>
    <w:rPr>
      <w:rFonts w:ascii="Wingdings" w:hAnsi="Wingdings"/>
      <w:sz w:val="20"/>
    </w:rPr>
  </w:style>
  <w:style w:type="character" w:customStyle="1" w:styleId="WW8Num9z0">
    <w:name w:val="WW8Num9z0"/>
    <w:rPr>
      <w:rFonts w:ascii="Arial" w:hAnsi="Arial"/>
      <w:sz w:val="22"/>
    </w:rPr>
  </w:style>
  <w:style w:type="character" w:customStyle="1" w:styleId="WW8Num10z0">
    <w:name w:val="WW8Num10z0"/>
    <w:rPr>
      <w:sz w:val="22"/>
      <w:szCs w:val="22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2">
    <w:name w:val="WW8Num12z2"/>
    <w:rPr>
      <w:rFonts w:cs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2">
    <w:name w:val="WW8Num14z2"/>
    <w:rPr>
      <w:rFonts w:cs="Symbol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rfc21191">
    <w:name w:val="rfc21191"/>
    <w:basedOn w:val="DefaultParagraphFont"/>
    <w:rPr>
      <w:b/>
      <w:bCs/>
    </w:rPr>
  </w:style>
  <w:style w:type="character" w:styleId="HTMLDefinition">
    <w:name w:val="HTML Definition"/>
    <w:basedOn w:val="DefaultParagraphFont"/>
    <w:rPr>
      <w:i/>
      <w:iCs/>
    </w:rPr>
  </w:style>
  <w:style w:type="character" w:styleId="HTMLAcronym">
    <w:name w:val="HTML Acronym"/>
    <w:basedOn w:val="DefaultParagraphFont"/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dfn-instance">
    <w:name w:val="dfn-instance"/>
    <w:basedOn w:val="DefaultParagraphFont"/>
  </w:style>
  <w:style w:type="character" w:customStyle="1" w:styleId="time-interval1">
    <w:name w:val="time-interval1"/>
    <w:basedOn w:val="DefaultParagraphFont"/>
    <w:rPr>
      <w:b/>
      <w:bCs/>
      <w:color w:val="FFA780"/>
      <w:shd w:val="clear" w:color="auto" w:fill="FFFFFF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HTMLCite">
    <w:name w:val="HTML Cite"/>
    <w:basedOn w:val="DefaultParagraphFont"/>
    <w:rPr>
      <w:i w:val="0"/>
      <w:iCs w:val="0"/>
    </w:rPr>
  </w:style>
  <w:style w:type="character" w:customStyle="1" w:styleId="body1">
    <w:name w:val="body1"/>
    <w:basedOn w:val="DefaultParagraphFont"/>
    <w:rPr>
      <w:rFonts w:ascii="Verdana" w:hAnsi="Verdana"/>
      <w:b w:val="0"/>
      <w:bCs w:val="0"/>
      <w:i w:val="0"/>
      <w:iCs w:val="0"/>
      <w:caps w:val="0"/>
      <w:smallCaps w:val="0"/>
      <w:strike w:val="0"/>
      <w:dstrike w:val="0"/>
      <w:color w:val="444444"/>
      <w:sz w:val="15"/>
      <w:szCs w:val="15"/>
      <w:u w:val="none"/>
    </w:rPr>
  </w:style>
  <w:style w:type="character" w:customStyle="1" w:styleId="contentbody1">
    <w:name w:val="contentbody1"/>
    <w:basedOn w:val="DefaultParagraphFont"/>
    <w:rPr>
      <w:rFonts w:ascii="Verdana" w:hAnsi="Verdana"/>
      <w:i w:val="0"/>
      <w:iCs w:val="0"/>
      <w:sz w:val="20"/>
      <w:szCs w:val="20"/>
    </w:rPr>
  </w:style>
  <w:style w:type="character" w:customStyle="1" w:styleId="style151">
    <w:name w:val="style151"/>
    <w:basedOn w:val="DefaultParagraphFont"/>
    <w:rPr>
      <w:color w:val="339966"/>
      <w:sz w:val="28"/>
      <w:szCs w:val="28"/>
    </w:rPr>
  </w:style>
  <w:style w:type="character" w:customStyle="1" w:styleId="FootnoteCharacters">
    <w:name w:val="Footnote Characters"/>
    <w:basedOn w:val="DefaultParagraphFont"/>
    <w:rPr>
      <w:vertAlign w:val="superscript"/>
    </w:rPr>
  </w:style>
  <w:style w:type="character" w:customStyle="1" w:styleId="twikinewlink">
    <w:name w:val="twikinewlink"/>
    <w:basedOn w:val="DefaultParagraphFont"/>
  </w:style>
  <w:style w:type="character" w:styleId="PageNumber">
    <w:name w:val="page number"/>
    <w:basedOn w:val="DefaultParagraphFont"/>
  </w:style>
  <w:style w:type="character" w:customStyle="1" w:styleId="EndnoteCharacters">
    <w:name w:val="Endnote Characters"/>
    <w:basedOn w:val="DefaultParagraphFont"/>
    <w:rPr>
      <w:vertAlign w:val="superscript"/>
    </w:rPr>
  </w:style>
  <w:style w:type="character" w:customStyle="1" w:styleId="Heading3Char">
    <w:name w:val="Heading 3 Char"/>
    <w:basedOn w:val="DefaultParagraphFont"/>
    <w:rPr>
      <w:rFonts w:ascii="Arial" w:hAnsi="Arial" w:cs="Arial"/>
      <w:b/>
      <w:bCs/>
      <w:sz w:val="24"/>
      <w:szCs w:val="26"/>
      <w:lang w:val="en-GB" w:eastAsia="ar-SA" w:bidi="ar-SA"/>
    </w:rPr>
  </w:style>
  <w:style w:type="character" w:customStyle="1" w:styleId="Heading2Char">
    <w:name w:val="Heading 2 Char"/>
    <w:basedOn w:val="DefaultParagraphFont"/>
    <w:rPr>
      <w:rFonts w:ascii="Arial" w:hAnsi="Arial" w:cs="Arial"/>
      <w:b/>
      <w:iCs/>
      <w:sz w:val="28"/>
      <w:szCs w:val="28"/>
      <w:lang w:val="en-GB" w:eastAsia="ar-SA" w:bidi="ar-SA"/>
    </w:rPr>
  </w:style>
  <w:style w:type="character" w:customStyle="1" w:styleId="BodyTextChar">
    <w:name w:val="Body Text Char"/>
    <w:basedOn w:val="DefaultParagraphFont"/>
    <w:rPr>
      <w:rFonts w:ascii="Arial" w:hAnsi="Arial" w:cs="Arial"/>
      <w:sz w:val="22"/>
      <w:lang w:val="en-GB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Andale Sans UI" w:cs="Andale Sans U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Andale Sans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dale Sans U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ndale Sans UI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rPr>
      <w:sz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NormalWeb">
    <w:name w:val="Normal (Web)"/>
    <w:basedOn w:val="Normal"/>
    <w:pPr>
      <w:spacing w:before="280" w:after="280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WW-Default">
    <w:name w:val="WW-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body">
    <w:name w:val="body"/>
    <w:basedOn w:val="Normal"/>
    <w:pPr>
      <w:spacing w:before="280" w:after="280" w:line="210" w:lineRule="atLeast"/>
    </w:pPr>
    <w:rPr>
      <w:rFonts w:ascii="Verdana" w:hAnsi="Verdana" w:cs="Times New Roman"/>
      <w:color w:val="444444"/>
      <w:sz w:val="15"/>
      <w:szCs w:val="15"/>
      <w:lang w:val="en-US"/>
    </w:rPr>
  </w:style>
  <w:style w:type="paragraph" w:customStyle="1" w:styleId="contentbody">
    <w:name w:val="contentbody"/>
    <w:basedOn w:val="Normal"/>
    <w:pPr>
      <w:spacing w:before="280" w:after="280"/>
    </w:pPr>
    <w:rPr>
      <w:rFonts w:ascii="Verdana" w:hAnsi="Verdana" w:cs="Times New Roman"/>
      <w:sz w:val="20"/>
      <w:lang w:val="en-US"/>
    </w:rPr>
  </w:style>
  <w:style w:type="paragraph" w:customStyle="1" w:styleId="contentsubheader">
    <w:name w:val="contentsubheader"/>
    <w:basedOn w:val="Normal"/>
    <w:pPr>
      <w:spacing w:before="280" w:after="280"/>
    </w:pPr>
    <w:rPr>
      <w:rFonts w:ascii="Verdana" w:hAnsi="Verdana" w:cs="Times New Roman"/>
      <w:b/>
      <w:bCs/>
      <w:sz w:val="26"/>
      <w:szCs w:val="26"/>
      <w:lang w:val="en-US"/>
    </w:rPr>
  </w:style>
  <w:style w:type="paragraph" w:customStyle="1" w:styleId="paragraphhead">
    <w:name w:val="paragraphhead"/>
    <w:basedOn w:val="Normal"/>
    <w:pPr>
      <w:spacing w:before="280" w:after="280"/>
    </w:pPr>
    <w:rPr>
      <w:rFonts w:cs="Times New Roman"/>
      <w:szCs w:val="22"/>
      <w:lang w:val="en-US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2"/>
      <w:lang w:val="en-US"/>
    </w:rPr>
  </w:style>
  <w:style w:type="paragraph" w:styleId="FootnoteText">
    <w:name w:val="footnote text"/>
    <w:basedOn w:val="Normal"/>
    <w:semiHidden/>
    <w:rPr>
      <w:sz w:val="20"/>
    </w:rPr>
  </w:style>
  <w:style w:type="paragraph" w:styleId="EndnoteText">
    <w:name w:val="endnote text"/>
    <w:basedOn w:val="Normal"/>
    <w:semiHidden/>
    <w:rPr>
      <w:sz w:val="20"/>
    </w:rPr>
  </w:style>
  <w:style w:type="paragraph" w:customStyle="1" w:styleId="Textb">
    <w:name w:val="Text b"/>
    <w:basedOn w:val="Normal"/>
  </w:style>
  <w:style w:type="paragraph" w:customStyle="1" w:styleId="StyleHeading1Centered">
    <w:name w:val="Style Heading 1 + Centered"/>
    <w:basedOn w:val="Heading1"/>
    <w:rPr>
      <w:rFonts w:cs="Times New Roman"/>
      <w:sz w:val="28"/>
      <w:szCs w:val="20"/>
      <w:lang w:val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78770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76F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7A15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0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tdwg.github.io/ac/termlist/" TargetMode="External"/><Relationship Id="rId18" Type="http://schemas.openxmlformats.org/officeDocument/2006/relationships/hyperlink" Target="https://github.com/tdwg/ac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s://projects.ncsu.edu/cals/plantbiology/ncsc/vulpia/pdf/Baskauf_&amp;_Kirchoff_Digital_Plant_Images.pdf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tdwg.org/standards/ac/" TargetMode="External"/><Relationship Id="rId17" Type="http://schemas.openxmlformats.org/officeDocument/2006/relationships/hyperlink" Target="https://github.com/tdwg/vocab/blob/master/sds/documentation-specification.md" TargetMode="External"/><Relationship Id="rId25" Type="http://schemas.openxmlformats.org/officeDocument/2006/relationships/hyperlink" Target="https://github.com/tdwg/ac/blob/master/view/background.m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tdwg/vocab/blob/master/vms/maintenance-specification.md" TargetMode="External"/><Relationship Id="rId20" Type="http://schemas.openxmlformats.org/officeDocument/2006/relationships/hyperlink" Target="http://www.morphbank.net/About/Manual/myManagerViews.php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tdwg.org/" TargetMode="External"/><Relationship Id="rId24" Type="http://schemas.openxmlformats.org/officeDocument/2006/relationships/hyperlink" Target="http://research.amnh.org/users/lorenzo/PDF/Ramirez.2007.SysBio.imaging.pdf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tdwg/ac" TargetMode="External"/><Relationship Id="rId23" Type="http://schemas.openxmlformats.org/officeDocument/2006/relationships/hyperlink" Target="http://www.lep-net.org/?page_id=1346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hyperlink" Target="https://github.com/tdwg/ac/blob/master/views/README.md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tdwg.github.io/ac/termlist/" TargetMode="External"/><Relationship Id="rId22" Type="http://schemas.openxmlformats.org/officeDocument/2006/relationships/hyperlink" Target="https://sites.google.com/site/liveplantimagegroup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0A05EE7526B54287E2EF38EE8D6038" ma:contentTypeVersion="12" ma:contentTypeDescription="Create a new document." ma:contentTypeScope="" ma:versionID="de6ace188fd8b0453c0c71802eb86e7c">
  <xsd:schema xmlns:xsd="http://www.w3.org/2001/XMLSchema" xmlns:xs="http://www.w3.org/2001/XMLSchema" xmlns:p="http://schemas.microsoft.com/office/2006/metadata/properties" xmlns:ns2="1ced180d-3844-4e46-9cc1-3e2d6471f3bf" xmlns:ns3="a63f8c51-8f9e-4dd1-b6cd-8c5ff29615d2" targetNamespace="http://schemas.microsoft.com/office/2006/metadata/properties" ma:root="true" ma:fieldsID="54eb30ca760b9e746bf83fe1937a228f" ns2:_="" ns3:_="">
    <xsd:import namespace="1ced180d-3844-4e46-9cc1-3e2d6471f3bf"/>
    <xsd:import namespace="a63f8c51-8f9e-4dd1-b6cd-8c5ff29615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ed180d-3844-4e46-9cc1-3e2d6471f3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3f8c51-8f9e-4dd1-b6cd-8c5ff29615d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81EBCD-3F7A-4EE3-9FFF-C8EA933C4A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B86524-A41B-44B8-B014-BFD35950D7DE}"/>
</file>

<file path=customXml/itemProps3.xml><?xml version="1.0" encoding="utf-8"?>
<ds:datastoreItem xmlns:ds="http://schemas.openxmlformats.org/officeDocument/2006/customXml" ds:itemID="{2497E602-7EC7-4DB3-AE62-F31D4289F1B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 </Company>
  <LinksUpToDate>false</LinksUpToDate>
  <CharactersWithSpaces>5836</CharactersWithSpaces>
  <SharedDoc>false</SharedDoc>
  <HLinks>
    <vt:vector size="12" baseType="variant">
      <vt:variant>
        <vt:i4>2228288</vt:i4>
      </vt:variant>
      <vt:variant>
        <vt:i4>3</vt:i4>
      </vt:variant>
      <vt:variant>
        <vt:i4>0</vt:i4>
      </vt:variant>
      <vt:variant>
        <vt:i4>5</vt:i4>
      </vt:variant>
      <vt:variant>
        <vt:lpwstr>http://creativecommons.org/license/results-one?q_1=2&amp;q_1=1&amp;field_commercial=yes&amp;field_derivatives=yes&amp;field_jurisdiction=us&amp;field_format=&amp;field_worktitle=&amp;field_attribute_to_name=&amp;field_attribute_to_url=&amp;field_sourceurl=&amp;field_morepermissionsurl=&amp;lang=en_US&amp;language=en_US&amp;n_questions=3</vt:lpwstr>
      </vt:variant>
      <vt:variant>
        <vt:lpwstr/>
      </vt:variant>
      <vt:variant>
        <vt:i4>5963867</vt:i4>
      </vt:variant>
      <vt:variant>
        <vt:i4>0</vt:i4>
      </vt:variant>
      <vt:variant>
        <vt:i4>0</vt:i4>
      </vt:variant>
      <vt:variant>
        <vt:i4>5</vt:i4>
      </vt:variant>
      <vt:variant>
        <vt:lpwstr>http://www.tdwg.org/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Lee Belbin</dc:creator>
  <cp:keywords/>
  <cp:lastModifiedBy>Steve Baskauf</cp:lastModifiedBy>
  <cp:revision>3</cp:revision>
  <cp:lastPrinted>2019-06-25T22:39:00Z</cp:lastPrinted>
  <dcterms:created xsi:type="dcterms:W3CDTF">2019-09-24T01:59:00Z</dcterms:created>
  <dcterms:modified xsi:type="dcterms:W3CDTF">2019-09-24T02:49:00Z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0x0101000E0A05EE7526B54287E2EF38EE8D6038</vt:lpwstr>
  </property>
</Properties>
</file>