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18FC59D1"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786BD5">
        <w:rPr>
          <w:rFonts w:eastAsia="Times New Roman" w:cs="Times New Roman"/>
          <w:b w:val="0"/>
          <w:bCs w:val="0"/>
          <w:i/>
          <w:sz w:val="20"/>
          <w:szCs w:val="24"/>
          <w:u w:val="none"/>
          <w:lang w:val="en-US"/>
        </w:rPr>
        <w:t>2</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A929583"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E94980">
        <w:rPr>
          <w:rFonts w:asciiTheme="minorHAnsi" w:eastAsia="Times New Roman" w:hAnsiTheme="minorHAnsi" w:cs="Times New Roman"/>
          <w:szCs w:val="24"/>
        </w:rPr>
        <w:t>9</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bookmarkStart w:id="0" w:name="_GoBack"/>
        <w:bookmarkEnd w:id="0"/>
        <w:p w14:paraId="6EFF9F35" w14:textId="13367639" w:rsidR="002F4BA8"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57293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_Toc27572939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5F8BB880" w14:textId="3A7113A2" w:rsidR="002F4BA8" w:rsidRDefault="002F4BA8">
          <w:pPr>
            <w:pStyle w:val="Inhopg2"/>
            <w:rPr>
              <w:rFonts w:asciiTheme="minorHAnsi" w:hAnsiTheme="minorHAnsi" w:cstheme="minorBidi"/>
              <w:noProof/>
              <w:sz w:val="22"/>
              <w:szCs w:val="22"/>
              <w:lang w:eastAsia="nl-NL"/>
            </w:rPr>
          </w:pPr>
          <w:hyperlink w:anchor="_Toc27572940" w:history="1">
            <w:r w:rsidRPr="00E150C6">
              <w:rPr>
                <w:rStyle w:val="Hyperlink"/>
                <w:rFonts w:eastAsia="Times New Roman"/>
                <w:noProof/>
                <w:lang w:val="en-US"/>
              </w:rPr>
              <w:t>The ODBC case</w:t>
            </w:r>
            <w:r>
              <w:rPr>
                <w:noProof/>
                <w:webHidden/>
              </w:rPr>
              <w:tab/>
            </w:r>
            <w:r>
              <w:rPr>
                <w:noProof/>
                <w:webHidden/>
              </w:rPr>
              <w:fldChar w:fldCharType="begin"/>
            </w:r>
            <w:r>
              <w:rPr>
                <w:noProof/>
                <w:webHidden/>
              </w:rPr>
              <w:instrText xml:space="preserve"> PAGEREF _Toc27572940 \h </w:instrText>
            </w:r>
            <w:r>
              <w:rPr>
                <w:noProof/>
                <w:webHidden/>
              </w:rPr>
            </w:r>
            <w:r>
              <w:rPr>
                <w:noProof/>
                <w:webHidden/>
              </w:rPr>
              <w:fldChar w:fldCharType="separate"/>
            </w:r>
            <w:r w:rsidR="006B5E73">
              <w:rPr>
                <w:noProof/>
                <w:webHidden/>
              </w:rPr>
              <w:t>3</w:t>
            </w:r>
            <w:r>
              <w:rPr>
                <w:noProof/>
                <w:webHidden/>
              </w:rPr>
              <w:fldChar w:fldCharType="end"/>
            </w:r>
          </w:hyperlink>
        </w:p>
        <w:p w14:paraId="0E31F745" w14:textId="02758288" w:rsidR="002F4BA8" w:rsidRDefault="002F4BA8">
          <w:pPr>
            <w:pStyle w:val="Inhopg1"/>
            <w:tabs>
              <w:tab w:val="right" w:leader="dot" w:pos="9062"/>
            </w:tabs>
            <w:rPr>
              <w:rFonts w:asciiTheme="minorHAnsi" w:hAnsiTheme="minorHAnsi" w:cstheme="minorBidi"/>
              <w:noProof/>
              <w:sz w:val="22"/>
              <w:szCs w:val="22"/>
              <w:lang w:eastAsia="nl-NL"/>
            </w:rPr>
          </w:pPr>
          <w:hyperlink w:anchor="_Toc27572941" w:history="1">
            <w:r w:rsidRPr="00E150C6">
              <w:rPr>
                <w:rStyle w:val="Hyperlink"/>
                <w:rFonts w:eastAsia="Times New Roman"/>
                <w:noProof/>
                <w:lang w:val="en-US"/>
              </w:rPr>
              <w:t>PREDECESSORS OF BCD</w:t>
            </w:r>
            <w:r>
              <w:rPr>
                <w:noProof/>
                <w:webHidden/>
              </w:rPr>
              <w:tab/>
            </w:r>
            <w:r>
              <w:rPr>
                <w:noProof/>
                <w:webHidden/>
              </w:rPr>
              <w:fldChar w:fldCharType="begin"/>
            </w:r>
            <w:r>
              <w:rPr>
                <w:noProof/>
                <w:webHidden/>
              </w:rPr>
              <w:instrText xml:space="preserve"> PAGEREF _Toc27572941 \h </w:instrText>
            </w:r>
            <w:r>
              <w:rPr>
                <w:noProof/>
                <w:webHidden/>
              </w:rPr>
            </w:r>
            <w:r>
              <w:rPr>
                <w:noProof/>
                <w:webHidden/>
              </w:rPr>
              <w:fldChar w:fldCharType="separate"/>
            </w:r>
            <w:r w:rsidR="006B5E73">
              <w:rPr>
                <w:noProof/>
                <w:webHidden/>
              </w:rPr>
              <w:t>4</w:t>
            </w:r>
            <w:r>
              <w:rPr>
                <w:noProof/>
                <w:webHidden/>
              </w:rPr>
              <w:fldChar w:fldCharType="end"/>
            </w:r>
          </w:hyperlink>
        </w:p>
        <w:p w14:paraId="2DE7D3B4" w14:textId="0D8D3897" w:rsidR="002F4BA8" w:rsidRDefault="002F4BA8">
          <w:pPr>
            <w:pStyle w:val="Inhopg2"/>
            <w:rPr>
              <w:rFonts w:asciiTheme="minorHAnsi" w:hAnsiTheme="minorHAnsi" w:cstheme="minorBidi"/>
              <w:noProof/>
              <w:sz w:val="22"/>
              <w:szCs w:val="22"/>
              <w:lang w:eastAsia="nl-NL"/>
            </w:rPr>
          </w:pPr>
          <w:hyperlink w:anchor="_Toc27572942" w:history="1">
            <w:r w:rsidRPr="00E150C6">
              <w:rPr>
                <w:rStyle w:val="Hyperlink"/>
                <w:rFonts w:eastAsia="Times New Roman"/>
                <w:noProof/>
                <w:lang w:val="en-US"/>
              </w:rPr>
              <w:t>COBOL and EBCDIC</w:t>
            </w:r>
            <w:r>
              <w:rPr>
                <w:noProof/>
                <w:webHidden/>
              </w:rPr>
              <w:tab/>
            </w:r>
            <w:r>
              <w:rPr>
                <w:noProof/>
                <w:webHidden/>
              </w:rPr>
              <w:fldChar w:fldCharType="begin"/>
            </w:r>
            <w:r>
              <w:rPr>
                <w:noProof/>
                <w:webHidden/>
              </w:rPr>
              <w:instrText xml:space="preserve"> PAGEREF _Toc27572942 \h </w:instrText>
            </w:r>
            <w:r>
              <w:rPr>
                <w:noProof/>
                <w:webHidden/>
              </w:rPr>
            </w:r>
            <w:r>
              <w:rPr>
                <w:noProof/>
                <w:webHidden/>
              </w:rPr>
              <w:fldChar w:fldCharType="separate"/>
            </w:r>
            <w:r w:rsidR="006B5E73">
              <w:rPr>
                <w:noProof/>
                <w:webHidden/>
              </w:rPr>
              <w:t>4</w:t>
            </w:r>
            <w:r>
              <w:rPr>
                <w:noProof/>
                <w:webHidden/>
              </w:rPr>
              <w:fldChar w:fldCharType="end"/>
            </w:r>
          </w:hyperlink>
        </w:p>
        <w:p w14:paraId="31B17EBA" w14:textId="6183A2DD" w:rsidR="002F4BA8" w:rsidRDefault="002F4BA8">
          <w:pPr>
            <w:pStyle w:val="Inhopg2"/>
            <w:rPr>
              <w:rFonts w:asciiTheme="minorHAnsi" w:hAnsiTheme="minorHAnsi" w:cstheme="minorBidi"/>
              <w:noProof/>
              <w:sz w:val="22"/>
              <w:szCs w:val="22"/>
              <w:lang w:eastAsia="nl-NL"/>
            </w:rPr>
          </w:pPr>
          <w:hyperlink w:anchor="_Toc27572943" w:history="1">
            <w:r w:rsidRPr="00E150C6">
              <w:rPr>
                <w:rStyle w:val="Hyperlink"/>
                <w:noProof/>
                <w:lang w:val="en-US"/>
              </w:rPr>
              <w:t>4GL programming languages</w:t>
            </w:r>
            <w:r>
              <w:rPr>
                <w:noProof/>
                <w:webHidden/>
              </w:rPr>
              <w:tab/>
            </w:r>
            <w:r>
              <w:rPr>
                <w:noProof/>
                <w:webHidden/>
              </w:rPr>
              <w:fldChar w:fldCharType="begin"/>
            </w:r>
            <w:r>
              <w:rPr>
                <w:noProof/>
                <w:webHidden/>
              </w:rPr>
              <w:instrText xml:space="preserve"> PAGEREF _Toc27572943 \h </w:instrText>
            </w:r>
            <w:r>
              <w:rPr>
                <w:noProof/>
                <w:webHidden/>
              </w:rPr>
            </w:r>
            <w:r>
              <w:rPr>
                <w:noProof/>
                <w:webHidden/>
              </w:rPr>
              <w:fldChar w:fldCharType="separate"/>
            </w:r>
            <w:r w:rsidR="006B5E73">
              <w:rPr>
                <w:noProof/>
                <w:webHidden/>
              </w:rPr>
              <w:t>4</w:t>
            </w:r>
            <w:r>
              <w:rPr>
                <w:noProof/>
                <w:webHidden/>
              </w:rPr>
              <w:fldChar w:fldCharType="end"/>
            </w:r>
          </w:hyperlink>
        </w:p>
        <w:p w14:paraId="0157735A" w14:textId="6B9CDAE1" w:rsidR="002F4BA8" w:rsidRDefault="002F4BA8">
          <w:pPr>
            <w:pStyle w:val="Inhopg2"/>
            <w:rPr>
              <w:rFonts w:asciiTheme="minorHAnsi" w:hAnsiTheme="minorHAnsi" w:cstheme="minorBidi"/>
              <w:noProof/>
              <w:sz w:val="22"/>
              <w:szCs w:val="22"/>
              <w:lang w:eastAsia="nl-NL"/>
            </w:rPr>
          </w:pPr>
          <w:hyperlink w:anchor="_Toc27572944" w:history="1">
            <w:r w:rsidRPr="00E150C6">
              <w:rPr>
                <w:rStyle w:val="Hyperlink"/>
                <w:noProof/>
                <w:lang w:val="en-US"/>
              </w:rPr>
              <w:t>The Borland C++ compiler</w:t>
            </w:r>
            <w:r>
              <w:rPr>
                <w:noProof/>
                <w:webHidden/>
              </w:rPr>
              <w:tab/>
            </w:r>
            <w:r>
              <w:rPr>
                <w:noProof/>
                <w:webHidden/>
              </w:rPr>
              <w:fldChar w:fldCharType="begin"/>
            </w:r>
            <w:r>
              <w:rPr>
                <w:noProof/>
                <w:webHidden/>
              </w:rPr>
              <w:instrText xml:space="preserve"> PAGEREF _Toc27572944 \h </w:instrText>
            </w:r>
            <w:r>
              <w:rPr>
                <w:noProof/>
                <w:webHidden/>
              </w:rPr>
            </w:r>
            <w:r>
              <w:rPr>
                <w:noProof/>
                <w:webHidden/>
              </w:rPr>
              <w:fldChar w:fldCharType="separate"/>
            </w:r>
            <w:r w:rsidR="006B5E73">
              <w:rPr>
                <w:noProof/>
                <w:webHidden/>
              </w:rPr>
              <w:t>4</w:t>
            </w:r>
            <w:r>
              <w:rPr>
                <w:noProof/>
                <w:webHidden/>
              </w:rPr>
              <w:fldChar w:fldCharType="end"/>
            </w:r>
          </w:hyperlink>
        </w:p>
        <w:p w14:paraId="12F0E5A4" w14:textId="598F69C4" w:rsidR="002F4BA8" w:rsidRDefault="002F4BA8">
          <w:pPr>
            <w:pStyle w:val="Inhopg2"/>
            <w:rPr>
              <w:rFonts w:asciiTheme="minorHAnsi" w:hAnsiTheme="minorHAnsi" w:cstheme="minorBidi"/>
              <w:noProof/>
              <w:sz w:val="22"/>
              <w:szCs w:val="22"/>
              <w:lang w:eastAsia="nl-NL"/>
            </w:rPr>
          </w:pPr>
          <w:hyperlink w:anchor="_Toc27572945" w:history="1">
            <w:r w:rsidRPr="00E150C6">
              <w:rPr>
                <w:rStyle w:val="Hyperlink"/>
                <w:rFonts w:eastAsia="Times New Roman"/>
                <w:noProof/>
                <w:lang w:val="en-US"/>
              </w:rPr>
              <w:t>The integer-coded-decimal</w:t>
            </w:r>
            <w:r>
              <w:rPr>
                <w:noProof/>
                <w:webHidden/>
              </w:rPr>
              <w:tab/>
            </w:r>
            <w:r>
              <w:rPr>
                <w:noProof/>
                <w:webHidden/>
              </w:rPr>
              <w:fldChar w:fldCharType="begin"/>
            </w:r>
            <w:r>
              <w:rPr>
                <w:noProof/>
                <w:webHidden/>
              </w:rPr>
              <w:instrText xml:space="preserve"> PAGEREF _Toc27572945 \h </w:instrText>
            </w:r>
            <w:r>
              <w:rPr>
                <w:noProof/>
                <w:webHidden/>
              </w:rPr>
            </w:r>
            <w:r>
              <w:rPr>
                <w:noProof/>
                <w:webHidden/>
              </w:rPr>
              <w:fldChar w:fldCharType="separate"/>
            </w:r>
            <w:r w:rsidR="006B5E73">
              <w:rPr>
                <w:noProof/>
                <w:webHidden/>
              </w:rPr>
              <w:t>4</w:t>
            </w:r>
            <w:r>
              <w:rPr>
                <w:noProof/>
                <w:webHidden/>
              </w:rPr>
              <w:fldChar w:fldCharType="end"/>
            </w:r>
          </w:hyperlink>
        </w:p>
        <w:p w14:paraId="3EA682EC" w14:textId="46FF5D69" w:rsidR="002F4BA8" w:rsidRDefault="002F4BA8">
          <w:pPr>
            <w:pStyle w:val="Inhopg2"/>
            <w:rPr>
              <w:rFonts w:asciiTheme="minorHAnsi" w:hAnsiTheme="minorHAnsi" w:cstheme="minorBidi"/>
              <w:noProof/>
              <w:sz w:val="22"/>
              <w:szCs w:val="22"/>
              <w:lang w:eastAsia="nl-NL"/>
            </w:rPr>
          </w:pPr>
          <w:hyperlink w:anchor="_Toc27572946" w:history="1">
            <w:r w:rsidRPr="00E150C6">
              <w:rPr>
                <w:rStyle w:val="Hyperlink"/>
                <w:rFonts w:eastAsia="Times New Roman"/>
                <w:noProof/>
                <w:lang w:val="en-US"/>
              </w:rPr>
              <w:t>The arbitrary-floating-point</w:t>
            </w:r>
            <w:r>
              <w:rPr>
                <w:noProof/>
                <w:webHidden/>
              </w:rPr>
              <w:tab/>
            </w:r>
            <w:r>
              <w:rPr>
                <w:noProof/>
                <w:webHidden/>
              </w:rPr>
              <w:fldChar w:fldCharType="begin"/>
            </w:r>
            <w:r>
              <w:rPr>
                <w:noProof/>
                <w:webHidden/>
              </w:rPr>
              <w:instrText xml:space="preserve"> PAGEREF _Toc27572946 \h </w:instrText>
            </w:r>
            <w:r>
              <w:rPr>
                <w:noProof/>
                <w:webHidden/>
              </w:rPr>
            </w:r>
            <w:r>
              <w:rPr>
                <w:noProof/>
                <w:webHidden/>
              </w:rPr>
              <w:fldChar w:fldCharType="separate"/>
            </w:r>
            <w:r w:rsidR="006B5E73">
              <w:rPr>
                <w:noProof/>
                <w:webHidden/>
              </w:rPr>
              <w:t>4</w:t>
            </w:r>
            <w:r>
              <w:rPr>
                <w:noProof/>
                <w:webHidden/>
              </w:rPr>
              <w:fldChar w:fldCharType="end"/>
            </w:r>
          </w:hyperlink>
        </w:p>
        <w:p w14:paraId="14F95B83" w14:textId="5A8E4A38" w:rsidR="002F4BA8" w:rsidRDefault="002F4BA8">
          <w:pPr>
            <w:pStyle w:val="Inhopg2"/>
            <w:rPr>
              <w:rFonts w:asciiTheme="minorHAnsi" w:hAnsiTheme="minorHAnsi" w:cstheme="minorBidi"/>
              <w:noProof/>
              <w:sz w:val="22"/>
              <w:szCs w:val="22"/>
              <w:lang w:eastAsia="nl-NL"/>
            </w:rPr>
          </w:pPr>
          <w:hyperlink w:anchor="_Toc27572947" w:history="1">
            <w:r w:rsidRPr="00E150C6">
              <w:rPr>
                <w:rStyle w:val="Hyperlink"/>
                <w:rFonts w:eastAsia="Times New Roman"/>
                <w:noProof/>
                <w:lang w:val="en-US"/>
              </w:rPr>
              <w:t>The best of both worlds</w:t>
            </w:r>
            <w:r>
              <w:rPr>
                <w:noProof/>
                <w:webHidden/>
              </w:rPr>
              <w:tab/>
            </w:r>
            <w:r>
              <w:rPr>
                <w:noProof/>
                <w:webHidden/>
              </w:rPr>
              <w:fldChar w:fldCharType="begin"/>
            </w:r>
            <w:r>
              <w:rPr>
                <w:noProof/>
                <w:webHidden/>
              </w:rPr>
              <w:instrText xml:space="preserve"> PAGEREF _Toc27572947 \h </w:instrText>
            </w:r>
            <w:r>
              <w:rPr>
                <w:noProof/>
                <w:webHidden/>
              </w:rPr>
            </w:r>
            <w:r>
              <w:rPr>
                <w:noProof/>
                <w:webHidden/>
              </w:rPr>
              <w:fldChar w:fldCharType="separate"/>
            </w:r>
            <w:r w:rsidR="006B5E73">
              <w:rPr>
                <w:noProof/>
                <w:webHidden/>
              </w:rPr>
              <w:t>4</w:t>
            </w:r>
            <w:r>
              <w:rPr>
                <w:noProof/>
                <w:webHidden/>
              </w:rPr>
              <w:fldChar w:fldCharType="end"/>
            </w:r>
          </w:hyperlink>
        </w:p>
        <w:p w14:paraId="3D385C33" w14:textId="77EE9EFF" w:rsidR="002F4BA8" w:rsidRDefault="002F4BA8">
          <w:pPr>
            <w:pStyle w:val="Inhopg1"/>
            <w:tabs>
              <w:tab w:val="right" w:leader="dot" w:pos="9062"/>
            </w:tabs>
            <w:rPr>
              <w:rFonts w:asciiTheme="minorHAnsi" w:hAnsiTheme="minorHAnsi" w:cstheme="minorBidi"/>
              <w:noProof/>
              <w:sz w:val="22"/>
              <w:szCs w:val="22"/>
              <w:lang w:eastAsia="nl-NL"/>
            </w:rPr>
          </w:pPr>
          <w:hyperlink w:anchor="_Toc27572948" w:history="1">
            <w:r w:rsidRPr="00E150C6">
              <w:rPr>
                <w:rStyle w:val="Hyperlink"/>
                <w:rFonts w:eastAsia="Times New Roman"/>
                <w:noProof/>
                <w:lang w:val="en-US"/>
              </w:rPr>
              <w:t>THE BCD DATATYPE</w:t>
            </w:r>
            <w:r>
              <w:rPr>
                <w:noProof/>
                <w:webHidden/>
              </w:rPr>
              <w:tab/>
            </w:r>
            <w:r>
              <w:rPr>
                <w:noProof/>
                <w:webHidden/>
              </w:rPr>
              <w:fldChar w:fldCharType="begin"/>
            </w:r>
            <w:r>
              <w:rPr>
                <w:noProof/>
                <w:webHidden/>
              </w:rPr>
              <w:instrText xml:space="preserve"> PAGEREF _Toc27572948 \h </w:instrText>
            </w:r>
            <w:r>
              <w:rPr>
                <w:noProof/>
                <w:webHidden/>
              </w:rPr>
            </w:r>
            <w:r>
              <w:rPr>
                <w:noProof/>
                <w:webHidden/>
              </w:rPr>
              <w:fldChar w:fldCharType="separate"/>
            </w:r>
            <w:r w:rsidR="006B5E73">
              <w:rPr>
                <w:noProof/>
                <w:webHidden/>
              </w:rPr>
              <w:t>5</w:t>
            </w:r>
            <w:r>
              <w:rPr>
                <w:noProof/>
                <w:webHidden/>
              </w:rPr>
              <w:fldChar w:fldCharType="end"/>
            </w:r>
          </w:hyperlink>
        </w:p>
        <w:p w14:paraId="3635DF6E" w14:textId="4F69A33B" w:rsidR="002F4BA8" w:rsidRDefault="002F4BA8">
          <w:pPr>
            <w:pStyle w:val="Inhopg2"/>
            <w:rPr>
              <w:rFonts w:asciiTheme="minorHAnsi" w:hAnsiTheme="minorHAnsi" w:cstheme="minorBidi"/>
              <w:noProof/>
              <w:sz w:val="22"/>
              <w:szCs w:val="22"/>
              <w:lang w:eastAsia="nl-NL"/>
            </w:rPr>
          </w:pPr>
          <w:hyperlink w:anchor="_Toc27572949" w:history="1">
            <w:r w:rsidRPr="00E150C6">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_Toc27572949 \h </w:instrText>
            </w:r>
            <w:r>
              <w:rPr>
                <w:noProof/>
                <w:webHidden/>
              </w:rPr>
            </w:r>
            <w:r>
              <w:rPr>
                <w:noProof/>
                <w:webHidden/>
              </w:rPr>
              <w:fldChar w:fldCharType="separate"/>
            </w:r>
            <w:r w:rsidR="006B5E73">
              <w:rPr>
                <w:noProof/>
                <w:webHidden/>
              </w:rPr>
              <w:t>5</w:t>
            </w:r>
            <w:r>
              <w:rPr>
                <w:noProof/>
                <w:webHidden/>
              </w:rPr>
              <w:fldChar w:fldCharType="end"/>
            </w:r>
          </w:hyperlink>
        </w:p>
        <w:p w14:paraId="4BC93CB4" w14:textId="1CCECAE4" w:rsidR="002F4BA8" w:rsidRDefault="002F4BA8">
          <w:pPr>
            <w:pStyle w:val="Inhopg2"/>
            <w:rPr>
              <w:rFonts w:asciiTheme="minorHAnsi" w:hAnsiTheme="minorHAnsi" w:cstheme="minorBidi"/>
              <w:noProof/>
              <w:sz w:val="22"/>
              <w:szCs w:val="22"/>
              <w:lang w:eastAsia="nl-NL"/>
            </w:rPr>
          </w:pPr>
          <w:hyperlink w:anchor="_Toc27572950" w:history="1">
            <w:r w:rsidRPr="00E150C6">
              <w:rPr>
                <w:rStyle w:val="Hyperlink"/>
                <w:rFonts w:eastAsia="Times New Roman"/>
                <w:noProof/>
                <w:lang w:val="en-US"/>
              </w:rPr>
              <w:t>Construction and initialization</w:t>
            </w:r>
            <w:r>
              <w:rPr>
                <w:noProof/>
                <w:webHidden/>
              </w:rPr>
              <w:tab/>
            </w:r>
            <w:r>
              <w:rPr>
                <w:noProof/>
                <w:webHidden/>
              </w:rPr>
              <w:fldChar w:fldCharType="begin"/>
            </w:r>
            <w:r>
              <w:rPr>
                <w:noProof/>
                <w:webHidden/>
              </w:rPr>
              <w:instrText xml:space="preserve"> PAGEREF _Toc27572950 \h </w:instrText>
            </w:r>
            <w:r>
              <w:rPr>
                <w:noProof/>
                <w:webHidden/>
              </w:rPr>
            </w:r>
            <w:r>
              <w:rPr>
                <w:noProof/>
                <w:webHidden/>
              </w:rPr>
              <w:fldChar w:fldCharType="separate"/>
            </w:r>
            <w:r w:rsidR="006B5E73">
              <w:rPr>
                <w:noProof/>
                <w:webHidden/>
              </w:rPr>
              <w:t>5</w:t>
            </w:r>
            <w:r>
              <w:rPr>
                <w:noProof/>
                <w:webHidden/>
              </w:rPr>
              <w:fldChar w:fldCharType="end"/>
            </w:r>
          </w:hyperlink>
        </w:p>
        <w:p w14:paraId="022A92A5" w14:textId="720185F1" w:rsidR="002F4BA8" w:rsidRDefault="002F4BA8">
          <w:pPr>
            <w:pStyle w:val="Inhopg2"/>
            <w:rPr>
              <w:rFonts w:asciiTheme="minorHAnsi" w:hAnsiTheme="minorHAnsi" w:cstheme="minorBidi"/>
              <w:noProof/>
              <w:sz w:val="22"/>
              <w:szCs w:val="22"/>
              <w:lang w:eastAsia="nl-NL"/>
            </w:rPr>
          </w:pPr>
          <w:hyperlink w:anchor="_Toc27572951" w:history="1">
            <w:r w:rsidRPr="00E150C6">
              <w:rPr>
                <w:rStyle w:val="Hyperlink"/>
                <w:rFonts w:eastAsia="Times New Roman"/>
                <w:noProof/>
                <w:lang w:val="en-US"/>
              </w:rPr>
              <w:t>Constants</w:t>
            </w:r>
            <w:r>
              <w:rPr>
                <w:noProof/>
                <w:webHidden/>
              </w:rPr>
              <w:tab/>
            </w:r>
            <w:r>
              <w:rPr>
                <w:noProof/>
                <w:webHidden/>
              </w:rPr>
              <w:fldChar w:fldCharType="begin"/>
            </w:r>
            <w:r>
              <w:rPr>
                <w:noProof/>
                <w:webHidden/>
              </w:rPr>
              <w:instrText xml:space="preserve"> PAGEREF _Toc27572951 \h </w:instrText>
            </w:r>
            <w:r>
              <w:rPr>
                <w:noProof/>
                <w:webHidden/>
              </w:rPr>
            </w:r>
            <w:r>
              <w:rPr>
                <w:noProof/>
                <w:webHidden/>
              </w:rPr>
              <w:fldChar w:fldCharType="separate"/>
            </w:r>
            <w:r w:rsidR="006B5E73">
              <w:rPr>
                <w:noProof/>
                <w:webHidden/>
              </w:rPr>
              <w:t>5</w:t>
            </w:r>
            <w:r>
              <w:rPr>
                <w:noProof/>
                <w:webHidden/>
              </w:rPr>
              <w:fldChar w:fldCharType="end"/>
            </w:r>
          </w:hyperlink>
        </w:p>
        <w:p w14:paraId="364881D5" w14:textId="21D76947" w:rsidR="002F4BA8" w:rsidRDefault="002F4BA8">
          <w:pPr>
            <w:pStyle w:val="Inhopg2"/>
            <w:rPr>
              <w:rFonts w:asciiTheme="minorHAnsi" w:hAnsiTheme="minorHAnsi" w:cstheme="minorBidi"/>
              <w:noProof/>
              <w:sz w:val="22"/>
              <w:szCs w:val="22"/>
              <w:lang w:eastAsia="nl-NL"/>
            </w:rPr>
          </w:pPr>
          <w:hyperlink w:anchor="_Toc27572952" w:history="1">
            <w:r w:rsidRPr="00E150C6">
              <w:rPr>
                <w:rStyle w:val="Hyperlink"/>
                <w:rFonts w:eastAsia="Times New Roman"/>
                <w:noProof/>
                <w:lang w:val="en-US"/>
              </w:rPr>
              <w:t>Assignments</w:t>
            </w:r>
            <w:r>
              <w:rPr>
                <w:noProof/>
                <w:webHidden/>
              </w:rPr>
              <w:tab/>
            </w:r>
            <w:r>
              <w:rPr>
                <w:noProof/>
                <w:webHidden/>
              </w:rPr>
              <w:fldChar w:fldCharType="begin"/>
            </w:r>
            <w:r>
              <w:rPr>
                <w:noProof/>
                <w:webHidden/>
              </w:rPr>
              <w:instrText xml:space="preserve"> PAGEREF _Toc27572952 \h </w:instrText>
            </w:r>
            <w:r>
              <w:rPr>
                <w:noProof/>
                <w:webHidden/>
              </w:rPr>
            </w:r>
            <w:r>
              <w:rPr>
                <w:noProof/>
                <w:webHidden/>
              </w:rPr>
              <w:fldChar w:fldCharType="separate"/>
            </w:r>
            <w:r w:rsidR="006B5E73">
              <w:rPr>
                <w:noProof/>
                <w:webHidden/>
              </w:rPr>
              <w:t>5</w:t>
            </w:r>
            <w:r>
              <w:rPr>
                <w:noProof/>
                <w:webHidden/>
              </w:rPr>
              <w:fldChar w:fldCharType="end"/>
            </w:r>
          </w:hyperlink>
        </w:p>
        <w:p w14:paraId="16A9A392" w14:textId="5B924FB1" w:rsidR="002F4BA8" w:rsidRDefault="002F4BA8">
          <w:pPr>
            <w:pStyle w:val="Inhopg2"/>
            <w:rPr>
              <w:rFonts w:asciiTheme="minorHAnsi" w:hAnsiTheme="minorHAnsi" w:cstheme="minorBidi"/>
              <w:noProof/>
              <w:sz w:val="22"/>
              <w:szCs w:val="22"/>
              <w:lang w:eastAsia="nl-NL"/>
            </w:rPr>
          </w:pPr>
          <w:hyperlink w:anchor="_Toc27572953" w:history="1">
            <w:r w:rsidRPr="00E150C6">
              <w:rPr>
                <w:rStyle w:val="Hyperlink"/>
                <w:rFonts w:eastAsia="Times New Roman"/>
                <w:noProof/>
                <w:lang w:val="en-US"/>
              </w:rPr>
              <w:t>Increments and decrements</w:t>
            </w:r>
            <w:r>
              <w:rPr>
                <w:noProof/>
                <w:webHidden/>
              </w:rPr>
              <w:tab/>
            </w:r>
            <w:r>
              <w:rPr>
                <w:noProof/>
                <w:webHidden/>
              </w:rPr>
              <w:fldChar w:fldCharType="begin"/>
            </w:r>
            <w:r>
              <w:rPr>
                <w:noProof/>
                <w:webHidden/>
              </w:rPr>
              <w:instrText xml:space="preserve"> PAGEREF _Toc27572953 \h </w:instrText>
            </w:r>
            <w:r>
              <w:rPr>
                <w:noProof/>
                <w:webHidden/>
              </w:rPr>
            </w:r>
            <w:r>
              <w:rPr>
                <w:noProof/>
                <w:webHidden/>
              </w:rPr>
              <w:fldChar w:fldCharType="separate"/>
            </w:r>
            <w:r w:rsidR="006B5E73">
              <w:rPr>
                <w:noProof/>
                <w:webHidden/>
              </w:rPr>
              <w:t>6</w:t>
            </w:r>
            <w:r>
              <w:rPr>
                <w:noProof/>
                <w:webHidden/>
              </w:rPr>
              <w:fldChar w:fldCharType="end"/>
            </w:r>
          </w:hyperlink>
        </w:p>
        <w:p w14:paraId="04F4E4B2" w14:textId="306AC8DB" w:rsidR="002F4BA8" w:rsidRDefault="002F4BA8">
          <w:pPr>
            <w:pStyle w:val="Inhopg2"/>
            <w:rPr>
              <w:rFonts w:asciiTheme="minorHAnsi" w:hAnsiTheme="minorHAnsi" w:cstheme="minorBidi"/>
              <w:noProof/>
              <w:sz w:val="22"/>
              <w:szCs w:val="22"/>
              <w:lang w:eastAsia="nl-NL"/>
            </w:rPr>
          </w:pPr>
          <w:hyperlink w:anchor="_Toc27572954" w:history="1">
            <w:r w:rsidRPr="00E150C6">
              <w:rPr>
                <w:rStyle w:val="Hyperlink"/>
                <w:rFonts w:eastAsia="Times New Roman"/>
                <w:noProof/>
                <w:lang w:val="en-US"/>
              </w:rPr>
              <w:t>Operators</w:t>
            </w:r>
            <w:r>
              <w:rPr>
                <w:noProof/>
                <w:webHidden/>
              </w:rPr>
              <w:tab/>
            </w:r>
            <w:r>
              <w:rPr>
                <w:noProof/>
                <w:webHidden/>
              </w:rPr>
              <w:fldChar w:fldCharType="begin"/>
            </w:r>
            <w:r>
              <w:rPr>
                <w:noProof/>
                <w:webHidden/>
              </w:rPr>
              <w:instrText xml:space="preserve"> PAGEREF _Toc27572954 \h </w:instrText>
            </w:r>
            <w:r>
              <w:rPr>
                <w:noProof/>
                <w:webHidden/>
              </w:rPr>
            </w:r>
            <w:r>
              <w:rPr>
                <w:noProof/>
                <w:webHidden/>
              </w:rPr>
              <w:fldChar w:fldCharType="separate"/>
            </w:r>
            <w:r w:rsidR="006B5E73">
              <w:rPr>
                <w:noProof/>
                <w:webHidden/>
              </w:rPr>
              <w:t>6</w:t>
            </w:r>
            <w:r>
              <w:rPr>
                <w:noProof/>
                <w:webHidden/>
              </w:rPr>
              <w:fldChar w:fldCharType="end"/>
            </w:r>
          </w:hyperlink>
        </w:p>
        <w:p w14:paraId="41F62D2C" w14:textId="53E1DE3C" w:rsidR="002F4BA8" w:rsidRDefault="002F4BA8">
          <w:pPr>
            <w:pStyle w:val="Inhopg2"/>
            <w:rPr>
              <w:rFonts w:asciiTheme="minorHAnsi" w:hAnsiTheme="minorHAnsi" w:cstheme="minorBidi"/>
              <w:noProof/>
              <w:sz w:val="22"/>
              <w:szCs w:val="22"/>
              <w:lang w:eastAsia="nl-NL"/>
            </w:rPr>
          </w:pPr>
          <w:hyperlink w:anchor="_Toc27572955" w:history="1">
            <w:r w:rsidRPr="00E150C6">
              <w:rPr>
                <w:rStyle w:val="Hyperlink"/>
                <w:rFonts w:eastAsia="Times New Roman"/>
                <w:noProof/>
                <w:lang w:val="en-US"/>
              </w:rPr>
              <w:t>Comparisons</w:t>
            </w:r>
            <w:r>
              <w:rPr>
                <w:noProof/>
                <w:webHidden/>
              </w:rPr>
              <w:tab/>
            </w:r>
            <w:r>
              <w:rPr>
                <w:noProof/>
                <w:webHidden/>
              </w:rPr>
              <w:fldChar w:fldCharType="begin"/>
            </w:r>
            <w:r>
              <w:rPr>
                <w:noProof/>
                <w:webHidden/>
              </w:rPr>
              <w:instrText xml:space="preserve"> PAGEREF _Toc27572955 \h </w:instrText>
            </w:r>
            <w:r>
              <w:rPr>
                <w:noProof/>
                <w:webHidden/>
              </w:rPr>
            </w:r>
            <w:r>
              <w:rPr>
                <w:noProof/>
                <w:webHidden/>
              </w:rPr>
              <w:fldChar w:fldCharType="separate"/>
            </w:r>
            <w:r w:rsidR="006B5E73">
              <w:rPr>
                <w:noProof/>
                <w:webHidden/>
              </w:rPr>
              <w:t>6</w:t>
            </w:r>
            <w:r>
              <w:rPr>
                <w:noProof/>
                <w:webHidden/>
              </w:rPr>
              <w:fldChar w:fldCharType="end"/>
            </w:r>
          </w:hyperlink>
        </w:p>
        <w:p w14:paraId="1C2FC6C8" w14:textId="6FBD0210" w:rsidR="002F4BA8" w:rsidRDefault="002F4BA8">
          <w:pPr>
            <w:pStyle w:val="Inhopg2"/>
            <w:rPr>
              <w:rFonts w:asciiTheme="minorHAnsi" w:hAnsiTheme="minorHAnsi" w:cstheme="minorBidi"/>
              <w:noProof/>
              <w:sz w:val="22"/>
              <w:szCs w:val="22"/>
              <w:lang w:eastAsia="nl-NL"/>
            </w:rPr>
          </w:pPr>
          <w:hyperlink w:anchor="_Toc27572956" w:history="1">
            <w:r w:rsidRPr="00E150C6">
              <w:rPr>
                <w:rStyle w:val="Hyperlink"/>
                <w:rFonts w:eastAsia="Times New Roman"/>
                <w:noProof/>
                <w:lang w:val="en-US"/>
              </w:rPr>
              <w:t>Mathematical functions</w:t>
            </w:r>
            <w:r>
              <w:rPr>
                <w:noProof/>
                <w:webHidden/>
              </w:rPr>
              <w:tab/>
            </w:r>
            <w:r>
              <w:rPr>
                <w:noProof/>
                <w:webHidden/>
              </w:rPr>
              <w:fldChar w:fldCharType="begin"/>
            </w:r>
            <w:r>
              <w:rPr>
                <w:noProof/>
                <w:webHidden/>
              </w:rPr>
              <w:instrText xml:space="preserve"> PAGEREF _Toc27572956 \h </w:instrText>
            </w:r>
            <w:r>
              <w:rPr>
                <w:noProof/>
                <w:webHidden/>
              </w:rPr>
            </w:r>
            <w:r>
              <w:rPr>
                <w:noProof/>
                <w:webHidden/>
              </w:rPr>
              <w:fldChar w:fldCharType="separate"/>
            </w:r>
            <w:r w:rsidR="006B5E73">
              <w:rPr>
                <w:noProof/>
                <w:webHidden/>
              </w:rPr>
              <w:t>6</w:t>
            </w:r>
            <w:r>
              <w:rPr>
                <w:noProof/>
                <w:webHidden/>
              </w:rPr>
              <w:fldChar w:fldCharType="end"/>
            </w:r>
          </w:hyperlink>
        </w:p>
        <w:p w14:paraId="6FE9994E" w14:textId="7D8D210E" w:rsidR="002F4BA8" w:rsidRDefault="002F4BA8">
          <w:pPr>
            <w:pStyle w:val="Inhopg2"/>
            <w:rPr>
              <w:rFonts w:asciiTheme="minorHAnsi" w:hAnsiTheme="minorHAnsi" w:cstheme="minorBidi"/>
              <w:noProof/>
              <w:sz w:val="22"/>
              <w:szCs w:val="22"/>
              <w:lang w:eastAsia="nl-NL"/>
            </w:rPr>
          </w:pPr>
          <w:hyperlink w:anchor="_Toc27572957" w:history="1">
            <w:r w:rsidRPr="00E150C6">
              <w:rPr>
                <w:rStyle w:val="Hyperlink"/>
                <w:rFonts w:eastAsia="Times New Roman"/>
                <w:noProof/>
                <w:lang w:val="en-US"/>
              </w:rPr>
              <w:t>Trigionometric functions</w:t>
            </w:r>
            <w:r>
              <w:rPr>
                <w:noProof/>
                <w:webHidden/>
              </w:rPr>
              <w:tab/>
            </w:r>
            <w:r>
              <w:rPr>
                <w:noProof/>
                <w:webHidden/>
              </w:rPr>
              <w:fldChar w:fldCharType="begin"/>
            </w:r>
            <w:r>
              <w:rPr>
                <w:noProof/>
                <w:webHidden/>
              </w:rPr>
              <w:instrText xml:space="preserve"> PAGEREF _Toc27572957 \h </w:instrText>
            </w:r>
            <w:r>
              <w:rPr>
                <w:noProof/>
                <w:webHidden/>
              </w:rPr>
            </w:r>
            <w:r>
              <w:rPr>
                <w:noProof/>
                <w:webHidden/>
              </w:rPr>
              <w:fldChar w:fldCharType="separate"/>
            </w:r>
            <w:r w:rsidR="006B5E73">
              <w:rPr>
                <w:noProof/>
                <w:webHidden/>
              </w:rPr>
              <w:t>7</w:t>
            </w:r>
            <w:r>
              <w:rPr>
                <w:noProof/>
                <w:webHidden/>
              </w:rPr>
              <w:fldChar w:fldCharType="end"/>
            </w:r>
          </w:hyperlink>
        </w:p>
        <w:p w14:paraId="6FAB3D72" w14:textId="10AF8FA2" w:rsidR="002F4BA8" w:rsidRDefault="002F4BA8">
          <w:pPr>
            <w:pStyle w:val="Inhopg2"/>
            <w:rPr>
              <w:rFonts w:asciiTheme="minorHAnsi" w:hAnsiTheme="minorHAnsi" w:cstheme="minorBidi"/>
              <w:noProof/>
              <w:sz w:val="22"/>
              <w:szCs w:val="22"/>
              <w:lang w:eastAsia="nl-NL"/>
            </w:rPr>
          </w:pPr>
          <w:hyperlink w:anchor="_Toc27572958" w:history="1">
            <w:r w:rsidRPr="00E150C6">
              <w:rPr>
                <w:rStyle w:val="Hyperlink"/>
                <w:rFonts w:eastAsia="Times New Roman"/>
                <w:noProof/>
                <w:lang w:val="en-US"/>
              </w:rPr>
              <w:t>Conversions</w:t>
            </w:r>
            <w:r>
              <w:rPr>
                <w:noProof/>
                <w:webHidden/>
              </w:rPr>
              <w:tab/>
            </w:r>
            <w:r>
              <w:rPr>
                <w:noProof/>
                <w:webHidden/>
              </w:rPr>
              <w:fldChar w:fldCharType="begin"/>
            </w:r>
            <w:r>
              <w:rPr>
                <w:noProof/>
                <w:webHidden/>
              </w:rPr>
              <w:instrText xml:space="preserve"> PAGEREF _Toc27572958 \h </w:instrText>
            </w:r>
            <w:r>
              <w:rPr>
                <w:noProof/>
                <w:webHidden/>
              </w:rPr>
            </w:r>
            <w:r>
              <w:rPr>
                <w:noProof/>
                <w:webHidden/>
              </w:rPr>
              <w:fldChar w:fldCharType="separate"/>
            </w:r>
            <w:r w:rsidR="006B5E73">
              <w:rPr>
                <w:noProof/>
                <w:webHidden/>
              </w:rPr>
              <w:t>7</w:t>
            </w:r>
            <w:r>
              <w:rPr>
                <w:noProof/>
                <w:webHidden/>
              </w:rPr>
              <w:fldChar w:fldCharType="end"/>
            </w:r>
          </w:hyperlink>
        </w:p>
        <w:p w14:paraId="17611ED9" w14:textId="5AB2B0D6" w:rsidR="002F4BA8" w:rsidRDefault="002F4BA8">
          <w:pPr>
            <w:pStyle w:val="Inhopg2"/>
            <w:rPr>
              <w:rFonts w:asciiTheme="minorHAnsi" w:hAnsiTheme="minorHAnsi" w:cstheme="minorBidi"/>
              <w:noProof/>
              <w:sz w:val="22"/>
              <w:szCs w:val="22"/>
              <w:lang w:eastAsia="nl-NL"/>
            </w:rPr>
          </w:pPr>
          <w:hyperlink w:anchor="_Toc27572959" w:history="1">
            <w:r w:rsidRPr="00E150C6">
              <w:rPr>
                <w:rStyle w:val="Hyperlink"/>
                <w:rFonts w:eastAsia="Times New Roman"/>
                <w:noProof/>
                <w:lang w:val="en-US"/>
              </w:rPr>
              <w:t>String display</w:t>
            </w:r>
            <w:r>
              <w:rPr>
                <w:noProof/>
                <w:webHidden/>
              </w:rPr>
              <w:tab/>
            </w:r>
            <w:r>
              <w:rPr>
                <w:noProof/>
                <w:webHidden/>
              </w:rPr>
              <w:fldChar w:fldCharType="begin"/>
            </w:r>
            <w:r>
              <w:rPr>
                <w:noProof/>
                <w:webHidden/>
              </w:rPr>
              <w:instrText xml:space="preserve"> PAGEREF _Toc27572959 \h </w:instrText>
            </w:r>
            <w:r>
              <w:rPr>
                <w:noProof/>
                <w:webHidden/>
              </w:rPr>
            </w:r>
            <w:r>
              <w:rPr>
                <w:noProof/>
                <w:webHidden/>
              </w:rPr>
              <w:fldChar w:fldCharType="separate"/>
            </w:r>
            <w:r w:rsidR="006B5E73">
              <w:rPr>
                <w:noProof/>
                <w:webHidden/>
              </w:rPr>
              <w:t>8</w:t>
            </w:r>
            <w:r>
              <w:rPr>
                <w:noProof/>
                <w:webHidden/>
              </w:rPr>
              <w:fldChar w:fldCharType="end"/>
            </w:r>
          </w:hyperlink>
        </w:p>
        <w:p w14:paraId="03E93BFC" w14:textId="177E95B5" w:rsidR="002F4BA8" w:rsidRDefault="002F4BA8">
          <w:pPr>
            <w:pStyle w:val="Inhopg2"/>
            <w:rPr>
              <w:rFonts w:asciiTheme="minorHAnsi" w:hAnsiTheme="minorHAnsi" w:cstheme="minorBidi"/>
              <w:noProof/>
              <w:sz w:val="22"/>
              <w:szCs w:val="22"/>
              <w:lang w:eastAsia="nl-NL"/>
            </w:rPr>
          </w:pPr>
          <w:hyperlink w:anchor="_Toc27572960" w:history="1">
            <w:r w:rsidRPr="00E150C6">
              <w:rPr>
                <w:rStyle w:val="Hyperlink"/>
                <w:rFonts w:eastAsia="Times New Roman"/>
                <w:noProof/>
                <w:lang w:val="en-US"/>
              </w:rPr>
              <w:t>File reading and writing</w:t>
            </w:r>
            <w:r>
              <w:rPr>
                <w:noProof/>
                <w:webHidden/>
              </w:rPr>
              <w:tab/>
            </w:r>
            <w:r>
              <w:rPr>
                <w:noProof/>
                <w:webHidden/>
              </w:rPr>
              <w:fldChar w:fldCharType="begin"/>
            </w:r>
            <w:r>
              <w:rPr>
                <w:noProof/>
                <w:webHidden/>
              </w:rPr>
              <w:instrText xml:space="preserve"> PAGEREF _Toc27572960 \h </w:instrText>
            </w:r>
            <w:r>
              <w:rPr>
                <w:noProof/>
                <w:webHidden/>
              </w:rPr>
            </w:r>
            <w:r>
              <w:rPr>
                <w:noProof/>
                <w:webHidden/>
              </w:rPr>
              <w:fldChar w:fldCharType="separate"/>
            </w:r>
            <w:r w:rsidR="006B5E73">
              <w:rPr>
                <w:noProof/>
                <w:webHidden/>
              </w:rPr>
              <w:t>8</w:t>
            </w:r>
            <w:r>
              <w:rPr>
                <w:noProof/>
                <w:webHidden/>
              </w:rPr>
              <w:fldChar w:fldCharType="end"/>
            </w:r>
          </w:hyperlink>
        </w:p>
        <w:p w14:paraId="25AEDB29" w14:textId="7784BC16" w:rsidR="002F4BA8" w:rsidRDefault="002F4BA8">
          <w:pPr>
            <w:pStyle w:val="Inhopg2"/>
            <w:rPr>
              <w:rFonts w:asciiTheme="minorHAnsi" w:hAnsiTheme="minorHAnsi" w:cstheme="minorBidi"/>
              <w:noProof/>
              <w:sz w:val="22"/>
              <w:szCs w:val="22"/>
              <w:lang w:eastAsia="nl-NL"/>
            </w:rPr>
          </w:pPr>
          <w:hyperlink w:anchor="_Toc27572961" w:history="1">
            <w:r w:rsidRPr="00E150C6">
              <w:rPr>
                <w:rStyle w:val="Hyperlink"/>
                <w:rFonts w:eastAsia="Times New Roman"/>
                <w:noProof/>
                <w:lang w:val="en-US"/>
              </w:rPr>
              <w:t>Information and other methods</w:t>
            </w:r>
            <w:r>
              <w:rPr>
                <w:noProof/>
                <w:webHidden/>
              </w:rPr>
              <w:tab/>
            </w:r>
            <w:r>
              <w:rPr>
                <w:noProof/>
                <w:webHidden/>
              </w:rPr>
              <w:fldChar w:fldCharType="begin"/>
            </w:r>
            <w:r>
              <w:rPr>
                <w:noProof/>
                <w:webHidden/>
              </w:rPr>
              <w:instrText xml:space="preserve"> PAGEREF _Toc27572961 \h </w:instrText>
            </w:r>
            <w:r>
              <w:rPr>
                <w:noProof/>
                <w:webHidden/>
              </w:rPr>
            </w:r>
            <w:r>
              <w:rPr>
                <w:noProof/>
                <w:webHidden/>
              </w:rPr>
              <w:fldChar w:fldCharType="separate"/>
            </w:r>
            <w:r w:rsidR="006B5E73">
              <w:rPr>
                <w:noProof/>
                <w:webHidden/>
              </w:rPr>
              <w:t>9</w:t>
            </w:r>
            <w:r>
              <w:rPr>
                <w:noProof/>
                <w:webHidden/>
              </w:rPr>
              <w:fldChar w:fldCharType="end"/>
            </w:r>
          </w:hyperlink>
        </w:p>
        <w:p w14:paraId="401A789B" w14:textId="76E3B58B" w:rsidR="002F4BA8" w:rsidRDefault="002F4BA8">
          <w:pPr>
            <w:pStyle w:val="Inhopg2"/>
            <w:rPr>
              <w:rFonts w:asciiTheme="minorHAnsi" w:hAnsiTheme="minorHAnsi" w:cstheme="minorBidi"/>
              <w:noProof/>
              <w:sz w:val="22"/>
              <w:szCs w:val="22"/>
              <w:lang w:eastAsia="nl-NL"/>
            </w:rPr>
          </w:pPr>
          <w:hyperlink w:anchor="_Toc27572962" w:history="1">
            <w:r w:rsidRPr="00E150C6">
              <w:rPr>
                <w:rStyle w:val="Hyperlink"/>
                <w:rFonts w:eastAsia="Times New Roman"/>
                <w:noProof/>
                <w:lang w:val="en-US"/>
              </w:rPr>
              <w:t>Error handling</w:t>
            </w:r>
            <w:r>
              <w:rPr>
                <w:noProof/>
                <w:webHidden/>
              </w:rPr>
              <w:tab/>
            </w:r>
            <w:r>
              <w:rPr>
                <w:noProof/>
                <w:webHidden/>
              </w:rPr>
              <w:fldChar w:fldCharType="begin"/>
            </w:r>
            <w:r>
              <w:rPr>
                <w:noProof/>
                <w:webHidden/>
              </w:rPr>
              <w:instrText xml:space="preserve"> PAGEREF _Toc27572962 \h </w:instrText>
            </w:r>
            <w:r>
              <w:rPr>
                <w:noProof/>
                <w:webHidden/>
              </w:rPr>
            </w:r>
            <w:r>
              <w:rPr>
                <w:noProof/>
                <w:webHidden/>
              </w:rPr>
              <w:fldChar w:fldCharType="separate"/>
            </w:r>
            <w:r w:rsidR="006B5E73">
              <w:rPr>
                <w:noProof/>
                <w:webHidden/>
              </w:rPr>
              <w:t>9</w:t>
            </w:r>
            <w:r>
              <w:rPr>
                <w:noProof/>
                <w:webHidden/>
              </w:rPr>
              <w:fldChar w:fldCharType="end"/>
            </w:r>
          </w:hyperlink>
        </w:p>
        <w:p w14:paraId="52919B70" w14:textId="7BD82B42" w:rsidR="002F4BA8" w:rsidRDefault="002F4BA8">
          <w:pPr>
            <w:pStyle w:val="Inhopg2"/>
            <w:rPr>
              <w:rFonts w:asciiTheme="minorHAnsi" w:hAnsiTheme="minorHAnsi" w:cstheme="minorBidi"/>
              <w:noProof/>
              <w:sz w:val="22"/>
              <w:szCs w:val="22"/>
              <w:lang w:eastAsia="nl-NL"/>
            </w:rPr>
          </w:pPr>
          <w:hyperlink w:anchor="_Toc27572963" w:history="1">
            <w:r w:rsidRPr="00E150C6">
              <w:rPr>
                <w:rStyle w:val="Hyperlink"/>
                <w:rFonts w:eastAsia="Times New Roman"/>
                <w:noProof/>
                <w:lang w:val="en-US"/>
              </w:rPr>
              <w:t>Enhancement and refinements</w:t>
            </w:r>
            <w:r>
              <w:rPr>
                <w:noProof/>
                <w:webHidden/>
              </w:rPr>
              <w:tab/>
            </w:r>
            <w:r>
              <w:rPr>
                <w:noProof/>
                <w:webHidden/>
              </w:rPr>
              <w:fldChar w:fldCharType="begin"/>
            </w:r>
            <w:r>
              <w:rPr>
                <w:noProof/>
                <w:webHidden/>
              </w:rPr>
              <w:instrText xml:space="preserve"> PAGEREF _Toc27572963 \h </w:instrText>
            </w:r>
            <w:r>
              <w:rPr>
                <w:noProof/>
                <w:webHidden/>
              </w:rPr>
            </w:r>
            <w:r>
              <w:rPr>
                <w:noProof/>
                <w:webHidden/>
              </w:rPr>
              <w:fldChar w:fldCharType="separate"/>
            </w:r>
            <w:r w:rsidR="006B5E73">
              <w:rPr>
                <w:noProof/>
                <w:webHidden/>
              </w:rPr>
              <w:t>9</w:t>
            </w:r>
            <w:r>
              <w:rPr>
                <w:noProof/>
                <w:webHidden/>
              </w:rPr>
              <w:fldChar w:fldCharType="end"/>
            </w:r>
          </w:hyperlink>
        </w:p>
        <w:p w14:paraId="3704FC51" w14:textId="3F738787" w:rsidR="002F4BA8" w:rsidRDefault="002F4BA8">
          <w:pPr>
            <w:pStyle w:val="Inhopg1"/>
            <w:tabs>
              <w:tab w:val="right" w:leader="dot" w:pos="9062"/>
            </w:tabs>
            <w:rPr>
              <w:rFonts w:asciiTheme="minorHAnsi" w:hAnsiTheme="minorHAnsi" w:cstheme="minorBidi"/>
              <w:noProof/>
              <w:sz w:val="22"/>
              <w:szCs w:val="22"/>
              <w:lang w:eastAsia="nl-NL"/>
            </w:rPr>
          </w:pPr>
          <w:hyperlink w:anchor="_Toc27572964" w:history="1">
            <w:r w:rsidRPr="00E150C6">
              <w:rPr>
                <w:rStyle w:val="Hyperlink"/>
                <w:rFonts w:eastAsia="Times New Roman"/>
                <w:noProof/>
                <w:lang w:val="en-US"/>
              </w:rPr>
              <w:t>BCD AND THE ODBC STANDARD</w:t>
            </w:r>
            <w:r>
              <w:rPr>
                <w:noProof/>
                <w:webHidden/>
              </w:rPr>
              <w:tab/>
            </w:r>
            <w:r>
              <w:rPr>
                <w:noProof/>
                <w:webHidden/>
              </w:rPr>
              <w:fldChar w:fldCharType="begin"/>
            </w:r>
            <w:r>
              <w:rPr>
                <w:noProof/>
                <w:webHidden/>
              </w:rPr>
              <w:instrText xml:space="preserve"> PAGEREF _Toc27572964 \h </w:instrText>
            </w:r>
            <w:r>
              <w:rPr>
                <w:noProof/>
                <w:webHidden/>
              </w:rPr>
            </w:r>
            <w:r>
              <w:rPr>
                <w:noProof/>
                <w:webHidden/>
              </w:rPr>
              <w:fldChar w:fldCharType="separate"/>
            </w:r>
            <w:r w:rsidR="006B5E73">
              <w:rPr>
                <w:noProof/>
                <w:webHidden/>
              </w:rPr>
              <w:t>11</w:t>
            </w:r>
            <w:r>
              <w:rPr>
                <w:noProof/>
                <w:webHidden/>
              </w:rPr>
              <w:fldChar w:fldCharType="end"/>
            </w:r>
          </w:hyperlink>
        </w:p>
        <w:p w14:paraId="55508717" w14:textId="34379686" w:rsidR="002F4BA8" w:rsidRDefault="002F4BA8">
          <w:pPr>
            <w:pStyle w:val="Inhopg2"/>
            <w:rPr>
              <w:rFonts w:asciiTheme="minorHAnsi" w:hAnsiTheme="minorHAnsi" w:cstheme="minorBidi"/>
              <w:noProof/>
              <w:sz w:val="22"/>
              <w:szCs w:val="22"/>
              <w:lang w:eastAsia="nl-NL"/>
            </w:rPr>
          </w:pPr>
          <w:hyperlink w:anchor="_Toc27572965" w:history="1">
            <w:r w:rsidRPr="00E150C6">
              <w:rPr>
                <w:rStyle w:val="Hyperlink"/>
                <w:rFonts w:eastAsia="Times New Roman"/>
                <w:noProof/>
                <w:lang w:val="en-US"/>
              </w:rPr>
              <w:t>The main advantage</w:t>
            </w:r>
            <w:r>
              <w:rPr>
                <w:noProof/>
                <w:webHidden/>
              </w:rPr>
              <w:tab/>
            </w:r>
            <w:r>
              <w:rPr>
                <w:noProof/>
                <w:webHidden/>
              </w:rPr>
              <w:fldChar w:fldCharType="begin"/>
            </w:r>
            <w:r>
              <w:rPr>
                <w:noProof/>
                <w:webHidden/>
              </w:rPr>
              <w:instrText xml:space="preserve"> PAGEREF _Toc27572965 \h </w:instrText>
            </w:r>
            <w:r>
              <w:rPr>
                <w:noProof/>
                <w:webHidden/>
              </w:rPr>
            </w:r>
            <w:r>
              <w:rPr>
                <w:noProof/>
                <w:webHidden/>
              </w:rPr>
              <w:fldChar w:fldCharType="separate"/>
            </w:r>
            <w:r w:rsidR="006B5E73">
              <w:rPr>
                <w:noProof/>
                <w:webHidden/>
              </w:rPr>
              <w:t>11</w:t>
            </w:r>
            <w:r>
              <w:rPr>
                <w:noProof/>
                <w:webHidden/>
              </w:rPr>
              <w:fldChar w:fldCharType="end"/>
            </w:r>
          </w:hyperlink>
        </w:p>
        <w:p w14:paraId="0D5B6B21" w14:textId="4D665522" w:rsidR="002F4BA8" w:rsidRDefault="002F4BA8">
          <w:pPr>
            <w:pStyle w:val="Inhopg2"/>
            <w:rPr>
              <w:rFonts w:asciiTheme="minorHAnsi" w:hAnsiTheme="minorHAnsi" w:cstheme="minorBidi"/>
              <w:noProof/>
              <w:sz w:val="22"/>
              <w:szCs w:val="22"/>
              <w:lang w:eastAsia="nl-NL"/>
            </w:rPr>
          </w:pPr>
          <w:hyperlink w:anchor="_Toc27572966" w:history="1">
            <w:r w:rsidRPr="00E150C6">
              <w:rPr>
                <w:rStyle w:val="Hyperlink"/>
                <w:rFonts w:eastAsia="Times New Roman"/>
                <w:noProof/>
                <w:lang w:val="en-US"/>
              </w:rPr>
              <w:t>SQLComponents</w:t>
            </w:r>
            <w:r>
              <w:rPr>
                <w:noProof/>
                <w:webHidden/>
              </w:rPr>
              <w:tab/>
            </w:r>
            <w:r>
              <w:rPr>
                <w:noProof/>
                <w:webHidden/>
              </w:rPr>
              <w:fldChar w:fldCharType="begin"/>
            </w:r>
            <w:r>
              <w:rPr>
                <w:noProof/>
                <w:webHidden/>
              </w:rPr>
              <w:instrText xml:space="preserve"> PAGEREF _Toc27572966 \h </w:instrText>
            </w:r>
            <w:r>
              <w:rPr>
                <w:noProof/>
                <w:webHidden/>
              </w:rPr>
            </w:r>
            <w:r>
              <w:rPr>
                <w:noProof/>
                <w:webHidden/>
              </w:rPr>
              <w:fldChar w:fldCharType="separate"/>
            </w:r>
            <w:r w:rsidR="006B5E73">
              <w:rPr>
                <w:noProof/>
                <w:webHidden/>
              </w:rPr>
              <w:t>11</w:t>
            </w:r>
            <w:r>
              <w:rPr>
                <w:noProof/>
                <w:webHidden/>
              </w:rPr>
              <w:fldChar w:fldCharType="end"/>
            </w:r>
          </w:hyperlink>
        </w:p>
        <w:p w14:paraId="07298870" w14:textId="5950DCF1" w:rsidR="002F4BA8" w:rsidRDefault="002F4BA8">
          <w:pPr>
            <w:pStyle w:val="Inhopg2"/>
            <w:rPr>
              <w:rFonts w:asciiTheme="minorHAnsi" w:hAnsiTheme="minorHAnsi" w:cstheme="minorBidi"/>
              <w:noProof/>
              <w:sz w:val="22"/>
              <w:szCs w:val="22"/>
              <w:lang w:eastAsia="nl-NL"/>
            </w:rPr>
          </w:pPr>
          <w:hyperlink w:anchor="_Toc27572967" w:history="1">
            <w:r w:rsidRPr="00E150C6">
              <w:rPr>
                <w:rStyle w:val="Hyperlink"/>
                <w:rFonts w:eastAsia="Times New Roman"/>
                <w:noProof/>
                <w:lang w:val="en-US"/>
              </w:rPr>
              <w:t>Open ODBC Querytool</w:t>
            </w:r>
            <w:r>
              <w:rPr>
                <w:noProof/>
                <w:webHidden/>
              </w:rPr>
              <w:tab/>
            </w:r>
            <w:r>
              <w:rPr>
                <w:noProof/>
                <w:webHidden/>
              </w:rPr>
              <w:fldChar w:fldCharType="begin"/>
            </w:r>
            <w:r>
              <w:rPr>
                <w:noProof/>
                <w:webHidden/>
              </w:rPr>
              <w:instrText xml:space="preserve"> PAGEREF _Toc27572967 \h </w:instrText>
            </w:r>
            <w:r>
              <w:rPr>
                <w:noProof/>
                <w:webHidden/>
              </w:rPr>
            </w:r>
            <w:r>
              <w:rPr>
                <w:noProof/>
                <w:webHidden/>
              </w:rPr>
              <w:fldChar w:fldCharType="separate"/>
            </w:r>
            <w:r w:rsidR="006B5E73">
              <w:rPr>
                <w:noProof/>
                <w:webHidden/>
              </w:rPr>
              <w:t>11</w:t>
            </w:r>
            <w:r>
              <w:rPr>
                <w:noProof/>
                <w:webHidden/>
              </w:rPr>
              <w:fldChar w:fldCharType="end"/>
            </w:r>
          </w:hyperlink>
        </w:p>
        <w:p w14:paraId="5F63F40C" w14:textId="3BE1F22D" w:rsidR="002F4BA8" w:rsidRDefault="002F4BA8">
          <w:pPr>
            <w:pStyle w:val="Inhopg1"/>
            <w:tabs>
              <w:tab w:val="right" w:leader="dot" w:pos="9062"/>
            </w:tabs>
            <w:rPr>
              <w:rFonts w:asciiTheme="minorHAnsi" w:hAnsiTheme="minorHAnsi" w:cstheme="minorBidi"/>
              <w:noProof/>
              <w:sz w:val="22"/>
              <w:szCs w:val="22"/>
              <w:lang w:eastAsia="nl-NL"/>
            </w:rPr>
          </w:pPr>
          <w:hyperlink w:anchor="_Toc27572968" w:history="1">
            <w:r w:rsidRPr="00E150C6">
              <w:rPr>
                <w:rStyle w:val="Hyperlink"/>
                <w:rFonts w:eastAsia="Times New Roman"/>
                <w:noProof/>
                <w:lang w:val="en-US"/>
              </w:rPr>
              <w:t>PERFORMANCE MEASURING</w:t>
            </w:r>
            <w:r>
              <w:rPr>
                <w:noProof/>
                <w:webHidden/>
              </w:rPr>
              <w:tab/>
            </w:r>
            <w:r>
              <w:rPr>
                <w:noProof/>
                <w:webHidden/>
              </w:rPr>
              <w:fldChar w:fldCharType="begin"/>
            </w:r>
            <w:r>
              <w:rPr>
                <w:noProof/>
                <w:webHidden/>
              </w:rPr>
              <w:instrText xml:space="preserve"> PAGEREF _Toc27572968 \h </w:instrText>
            </w:r>
            <w:r>
              <w:rPr>
                <w:noProof/>
                <w:webHidden/>
              </w:rPr>
            </w:r>
            <w:r>
              <w:rPr>
                <w:noProof/>
                <w:webHidden/>
              </w:rPr>
              <w:fldChar w:fldCharType="separate"/>
            </w:r>
            <w:r w:rsidR="006B5E73">
              <w:rPr>
                <w:noProof/>
                <w:webHidden/>
              </w:rPr>
              <w:t>12</w:t>
            </w:r>
            <w:r>
              <w:rPr>
                <w:noProof/>
                <w:webHidden/>
              </w:rPr>
              <w:fldChar w:fldCharType="end"/>
            </w:r>
          </w:hyperlink>
        </w:p>
        <w:p w14:paraId="5ED44046" w14:textId="18965584"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1" w:name="_Toc27572939"/>
      <w:r w:rsidRPr="001E438A">
        <w:rPr>
          <w:rFonts w:eastAsia="Times New Roman"/>
          <w:lang w:val="en-US"/>
        </w:rPr>
        <w:lastRenderedPageBreak/>
        <w:t>INTRODUCTION</w:t>
      </w:r>
      <w:bookmarkEnd w:id="1"/>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illusion of a mathematical machine is quite compelling, It’s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09BF2917"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multi-million dollar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7780E047"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Also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Kop2"/>
        <w:rPr>
          <w:rFonts w:eastAsia="Times New Roman"/>
          <w:lang w:val="en-US"/>
        </w:rPr>
      </w:pPr>
      <w:bookmarkStart w:id="2" w:name="_Toc27572940"/>
      <w:r>
        <w:rPr>
          <w:rFonts w:eastAsia="Times New Roman"/>
          <w:lang w:val="en-US"/>
        </w:rPr>
        <w:t>The ODBC case</w:t>
      </w:r>
      <w:bookmarkEnd w:id="2"/>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Kop1"/>
        <w:rPr>
          <w:rFonts w:eastAsia="Times New Roman"/>
          <w:lang w:val="en-US"/>
        </w:rPr>
      </w:pPr>
      <w:bookmarkStart w:id="3" w:name="_Toc27572941"/>
      <w:r w:rsidRPr="00CD0152">
        <w:rPr>
          <w:rFonts w:eastAsia="Times New Roman"/>
          <w:lang w:val="en-US"/>
        </w:rPr>
        <w:lastRenderedPageBreak/>
        <w:t>PREDECESSORS OF BCD</w:t>
      </w:r>
      <w:bookmarkEnd w:id="3"/>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Kop2"/>
        <w:rPr>
          <w:rFonts w:eastAsia="Times New Roman"/>
          <w:lang w:val="en-US"/>
        </w:rPr>
      </w:pPr>
      <w:bookmarkStart w:id="4" w:name="_Toc27572942"/>
      <w:r>
        <w:rPr>
          <w:rFonts w:eastAsia="Times New Roman"/>
          <w:lang w:val="en-US"/>
        </w:rPr>
        <w:t>COBOL and EBCDIC</w:t>
      </w:r>
      <w:bookmarkEnd w:id="4"/>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Kop2"/>
        <w:rPr>
          <w:lang w:val="en-US"/>
        </w:rPr>
      </w:pPr>
      <w:bookmarkStart w:id="5" w:name="_Toc27572943"/>
      <w:r>
        <w:rPr>
          <w:lang w:val="en-US"/>
        </w:rPr>
        <w:t>4GL programming languages</w:t>
      </w:r>
      <w:bookmarkEnd w:id="5"/>
    </w:p>
    <w:p w14:paraId="5B503BEC" w14:textId="51EDB088" w:rsidR="001E6820" w:rsidRPr="001E6820" w:rsidRDefault="001E6820" w:rsidP="001E6820">
      <w:pPr>
        <w:rPr>
          <w:lang w:val="en-US"/>
        </w:rPr>
      </w:pPr>
      <w:r>
        <w:rPr>
          <w:lang w:val="en-US"/>
        </w:rPr>
        <w:t>Fourth generation languages bonded to a specific database platform (e.g.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Kop2"/>
        <w:rPr>
          <w:lang w:val="en-US"/>
        </w:rPr>
      </w:pPr>
      <w:bookmarkStart w:id="6" w:name="_Toc27572944"/>
      <w:r>
        <w:rPr>
          <w:lang w:val="en-US"/>
        </w:rPr>
        <w:t>The Borland C++ compiler</w:t>
      </w:r>
      <w:bookmarkEnd w:id="6"/>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datatype with their implementation of the C++ language. And the language itself, not even through the process of the ISO standard, has ever featured such a datatype. So Borland was unique in this respect.</w:t>
      </w:r>
    </w:p>
    <w:p w14:paraId="665A069D" w14:textId="04275B98" w:rsidR="008B0F2E" w:rsidRDefault="008B0F2E" w:rsidP="008B0F2E">
      <w:pPr>
        <w:pStyle w:val="Kop2"/>
        <w:rPr>
          <w:rFonts w:eastAsia="Times New Roman"/>
          <w:lang w:val="en-US"/>
        </w:rPr>
      </w:pPr>
      <w:bookmarkStart w:id="7" w:name="_Toc27572945"/>
      <w:r>
        <w:rPr>
          <w:rFonts w:eastAsia="Times New Roman"/>
          <w:lang w:val="en-US"/>
        </w:rPr>
        <w:t>The integer-coded-decimal</w:t>
      </w:r>
      <w:bookmarkEnd w:id="7"/>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Kop2"/>
        <w:rPr>
          <w:rFonts w:eastAsia="Times New Roman"/>
          <w:lang w:val="en-US"/>
        </w:rPr>
      </w:pPr>
      <w:bookmarkStart w:id="8" w:name="_Toc27572946"/>
      <w:r w:rsidRPr="00387CA0">
        <w:rPr>
          <w:rFonts w:eastAsia="Times New Roman"/>
          <w:lang w:val="en-US"/>
        </w:rPr>
        <w:t>The arbitrary-floating-point</w:t>
      </w:r>
      <w:bookmarkEnd w:id="8"/>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w:t>
      </w:r>
      <w:proofErr w:type="spellStart"/>
      <w:r>
        <w:rPr>
          <w:rFonts w:eastAsia="Times New Roman" w:cs="Times New Roman"/>
          <w:szCs w:val="24"/>
          <w:lang w:val="en-US"/>
        </w:rPr>
        <w:t>Vestermark</w:t>
      </w:r>
      <w:proofErr w:type="spellEnd"/>
      <w:r>
        <w:rPr>
          <w:rFonts w:eastAsia="Times New Roman" w:cs="Times New Roman"/>
          <w:szCs w:val="24"/>
          <w:lang w:val="en-US"/>
        </w:rPr>
        <w:t xml:space="preserve">.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The fractional part is stored in a character array, and interpreted in each mathematical operation. As such it is a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 xml:space="preserve">the website of “Numerical  Methods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Kop2"/>
        <w:rPr>
          <w:rFonts w:eastAsia="Times New Roman"/>
          <w:lang w:val="en-US"/>
        </w:rPr>
      </w:pPr>
      <w:bookmarkStart w:id="9" w:name="_Toc27572947"/>
      <w:r>
        <w:rPr>
          <w:rFonts w:eastAsia="Times New Roman"/>
          <w:lang w:val="en-US"/>
        </w:rPr>
        <w:t>The best of both worlds</w:t>
      </w:r>
      <w:bookmarkEnd w:id="9"/>
    </w:p>
    <w:p w14:paraId="1FD8178D" w14:textId="1A313C89"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The mantissa however is stored as a set of integers. In the current configuration 5 integers for 8 decimal positions each is used. Thus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Kop1"/>
        <w:rPr>
          <w:rFonts w:eastAsia="Times New Roman"/>
          <w:lang w:val="en-US"/>
        </w:rPr>
      </w:pPr>
      <w:bookmarkStart w:id="10" w:name="_Toc27572948"/>
      <w:r>
        <w:rPr>
          <w:rFonts w:eastAsia="Times New Roman"/>
          <w:lang w:val="en-US"/>
        </w:rPr>
        <w:lastRenderedPageBreak/>
        <w:t>THE BCD DATATYPE</w:t>
      </w:r>
      <w:bookmarkEnd w:id="10"/>
    </w:p>
    <w:p w14:paraId="5D10BDFB" w14:textId="002533F8" w:rsidR="00CD0152" w:rsidRDefault="00B067E0" w:rsidP="00D83433">
      <w:pPr>
        <w:pStyle w:val="Kop2"/>
        <w:rPr>
          <w:rFonts w:eastAsia="Times New Roman"/>
          <w:lang w:val="en-US"/>
        </w:rPr>
      </w:pPr>
      <w:bookmarkStart w:id="11" w:name="_Toc27572949"/>
      <w:r>
        <w:rPr>
          <w:rFonts w:eastAsia="Times New Roman"/>
          <w:lang w:val="en-US"/>
        </w:rPr>
        <w:t>Introduction</w:t>
      </w:r>
      <w:bookmarkEnd w:id="11"/>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1FE26A64"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w:t>
      </w:r>
      <w:r w:rsidR="005C5F39">
        <w:rPr>
          <w:rFonts w:eastAsia="Times New Roman" w:cs="Times New Roman"/>
          <w:szCs w:val="24"/>
          <w:lang w:val="en-US"/>
        </w:rPr>
        <w:t>the chapter “BCD and the ODBC Standard”</w:t>
      </w:r>
    </w:p>
    <w:p w14:paraId="14DD6167" w14:textId="6E0AF649" w:rsidR="00B067E0" w:rsidRDefault="00B067E0" w:rsidP="00D83433">
      <w:pPr>
        <w:pStyle w:val="Kop2"/>
        <w:rPr>
          <w:rFonts w:eastAsia="Times New Roman"/>
          <w:lang w:val="en-US"/>
        </w:rPr>
      </w:pPr>
      <w:bookmarkStart w:id="12" w:name="_Toc27572950"/>
      <w:r>
        <w:rPr>
          <w:rFonts w:eastAsia="Times New Roman"/>
          <w:lang w:val="en-US"/>
        </w:rPr>
        <w:t>Construction and initialization</w:t>
      </w:r>
      <w:bookmarkEnd w:id="12"/>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46DDA" w:rsidRPr="00786BD5" w14:paraId="24B4AC46" w14:textId="77777777" w:rsidTr="00346DDA">
        <w:tc>
          <w:tcPr>
            <w:tcW w:w="9062" w:type="dxa"/>
            <w:shd w:val="clear" w:color="auto" w:fill="FBD4B4" w:themeFill="accent6" w:themeFillTint="66"/>
          </w:tcPr>
          <w:p w14:paraId="7CAC934B" w14:textId="030D5C20" w:rsidR="00346DDA" w:rsidRDefault="00346DDA" w:rsidP="00CD0152">
            <w:pPr>
              <w:widowControl/>
              <w:rPr>
                <w:rFonts w:eastAsia="Times New Roman" w:cs="Times New Roman"/>
                <w:szCs w:val="24"/>
                <w:lang w:val="en-US"/>
              </w:rPr>
            </w:pPr>
            <w:r>
              <w:rPr>
                <w:rFonts w:eastAsia="Times New Roman" w:cs="Times New Roman"/>
                <w:szCs w:val="24"/>
                <w:lang w:val="en-US"/>
              </w:rPr>
              <w:t>// Made from an integer and a floating point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num2;  //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also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F3890" w:rsidRPr="00786BD5"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num5;  //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jstalinea"/>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Kop2"/>
        <w:rPr>
          <w:rFonts w:eastAsia="Times New Roman"/>
          <w:lang w:val="en-US"/>
        </w:rPr>
      </w:pPr>
      <w:bookmarkStart w:id="13" w:name="_Toc27572951"/>
      <w:r>
        <w:rPr>
          <w:rFonts w:eastAsia="Times New Roman"/>
          <w:lang w:val="en-US"/>
        </w:rPr>
        <w:t>Constants</w:t>
      </w:r>
      <w:bookmarkEnd w:id="13"/>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7DD21427"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proofErr w:type="spellStart"/>
      <w:r>
        <w:rPr>
          <w:rFonts w:eastAsia="Times New Roman" w:cs="Times New Roman"/>
          <w:szCs w:val="24"/>
          <w:lang w:val="en-US"/>
        </w:rPr>
        <w:t>well known</w:t>
      </w:r>
      <w:proofErr w:type="spellEnd"/>
      <w:r>
        <w:rPr>
          <w:rFonts w:eastAsia="Times New Roman" w:cs="Times New Roman"/>
          <w:szCs w:val="24"/>
          <w:lang w:val="en-US"/>
        </w:rPr>
        <w:t xml:space="preserve"> circle/radius ratio</w:t>
      </w:r>
    </w:p>
    <w:p w14:paraId="6FFDDD36" w14:textId="7A6040E5"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331823F9"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w:t>
      </w:r>
      <w:proofErr w:type="spellStart"/>
      <w:r w:rsidR="00FC6A94">
        <w:rPr>
          <w:rFonts w:eastAsia="Times New Roman" w:cs="Times New Roman"/>
          <w:szCs w:val="24"/>
          <w:lang w:val="en-US"/>
        </w:rPr>
        <w:t>there</w:t>
      </w:r>
      <w:proofErr w:type="spellEnd"/>
      <w:r w:rsidR="00FC6A94">
        <w:rPr>
          <w:rFonts w:eastAsia="Times New Roman" w:cs="Times New Roman"/>
          <w:szCs w:val="24"/>
          <w:lang w:val="en-US"/>
        </w:rPr>
        <w:t xml:space="preserve"> use.</w:t>
      </w:r>
    </w:p>
    <w:p w14:paraId="3B0BD633" w14:textId="77777777" w:rsidR="00B04D43" w:rsidRDefault="00B04D43" w:rsidP="00B04D43">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4D43" w:rsidRPr="00786BD5"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ratio = 2 * PI</w:t>
            </w:r>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r>
              <w:rPr>
                <w:rFonts w:eastAsia="Times New Roman" w:cs="Times New Roman"/>
                <w:szCs w:val="24"/>
                <w:lang w:val="en-US"/>
              </w:rPr>
              <w:t>bcd</w:t>
            </w:r>
            <w:proofErr w:type="spell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Kop2"/>
        <w:rPr>
          <w:rFonts w:eastAsia="Times New Roman"/>
          <w:lang w:val="en-US"/>
        </w:rPr>
      </w:pPr>
      <w:bookmarkStart w:id="14" w:name="_Toc27572952"/>
      <w:r>
        <w:rPr>
          <w:rFonts w:eastAsia="Times New Roman"/>
          <w:lang w:val="en-US"/>
        </w:rPr>
        <w:t>Assignments</w:t>
      </w:r>
      <w:bookmarkEnd w:id="14"/>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56152" w:rsidRPr="00786BD5"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r>
              <w:rPr>
                <w:rFonts w:eastAsia="Times New Roman" w:cs="Times New Roman"/>
                <w:szCs w:val="24"/>
                <w:lang w:val="en-US"/>
              </w:rPr>
              <w:t>SomeFunc</w:t>
            </w:r>
            <w:proofErr w:type="spell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b;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Kop2"/>
        <w:rPr>
          <w:rFonts w:eastAsia="Times New Roman"/>
          <w:lang w:val="en-US"/>
        </w:rPr>
      </w:pPr>
      <w:bookmarkStart w:id="15" w:name="_Toc27572953"/>
      <w:r>
        <w:rPr>
          <w:rFonts w:eastAsia="Times New Roman"/>
          <w:lang w:val="en-US"/>
        </w:rPr>
        <w:t>Increments and decrements</w:t>
      </w:r>
      <w:bookmarkEnd w:id="15"/>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84FB1" w:rsidRPr="00786BD5"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Kop2"/>
        <w:rPr>
          <w:rFonts w:eastAsia="Times New Roman"/>
          <w:lang w:val="en-US"/>
        </w:rPr>
      </w:pPr>
      <w:bookmarkStart w:id="16" w:name="_Toc27572954"/>
      <w:r>
        <w:rPr>
          <w:rFonts w:eastAsia="Times New Roman"/>
          <w:lang w:val="en-US"/>
        </w:rPr>
        <w:t>Operators</w:t>
      </w:r>
      <w:bookmarkEnd w:id="16"/>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 xml:space="preserve">The standard mathematical operators ‘+’ (addition), ‘-‘ (subtraction),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from a std::vector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r>
              <w:rPr>
                <w:rFonts w:eastAsia="Times New Roman" w:cs="Times New Roman"/>
                <w:szCs w:val="24"/>
                <w:lang w:val="en-US"/>
              </w:rPr>
              <w:t>GetPrice</w:t>
            </w:r>
            <w:proofErr w:type="spell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r>
              <w:rPr>
                <w:rFonts w:eastAsia="Times New Roman" w:cs="Times New Roman"/>
                <w:szCs w:val="24"/>
                <w:lang w:val="en-US"/>
              </w:rPr>
              <w:t xml:space="preserve">for(auto&amp;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r>
              <w:rPr>
                <w:rFonts w:eastAsia="Times New Roman" w:cs="Times New Roman"/>
                <w:szCs w:val="24"/>
                <w:lang w:val="en-US"/>
              </w:rPr>
              <w:t>obj.GetPrice</w:t>
            </w:r>
            <w:proofErr w:type="spell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77777777"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proofErr w:type="spellStart"/>
            <w:r>
              <w:rPr>
                <w:rFonts w:eastAsia="Times New Roman" w:cs="Times New Roman"/>
                <w:szCs w:val="24"/>
                <w:lang w:val="en-US"/>
              </w:rPr>
              <w:t>bcd</w:t>
            </w:r>
            <w:proofErr w:type="spellEnd"/>
            <w:r w:rsidR="00AF4C98">
              <w:rPr>
                <w:rFonts w:eastAsia="Times New Roman" w:cs="Times New Roman"/>
                <w:szCs w:val="24"/>
                <w:lang w:val="en-US"/>
              </w:rPr>
              <w:t>(</w:t>
            </w:r>
            <w:proofErr w:type="spellStart"/>
            <w:r>
              <w:rPr>
                <w:rFonts w:eastAsia="Times New Roman" w:cs="Times New Roman"/>
                <w:szCs w:val="24"/>
                <w:lang w:val="en-US"/>
              </w:rPr>
              <w:t>objectlist.count</w:t>
            </w:r>
            <w:proofErr w:type="spellEnd"/>
            <w:r>
              <w:rPr>
                <w:rFonts w:eastAsia="Times New Roman" w:cs="Times New Roman"/>
                <w:szCs w:val="24"/>
                <w:lang w:val="en-US"/>
              </w:rPr>
              <w:t>()</w:t>
            </w:r>
            <w:r w:rsidR="00AF4C98">
              <w:rPr>
                <w:rFonts w:eastAsia="Times New Roman" w:cs="Times New Roman"/>
                <w:szCs w:val="24"/>
                <w:lang w:val="en-US"/>
              </w:rPr>
              <w:t>)</w:t>
            </w:r>
            <w:r>
              <w:rPr>
                <w:rFonts w:eastAsia="Times New Roman" w:cs="Times New Roman"/>
                <w:szCs w:val="24"/>
                <w:lang w:val="en-US"/>
              </w:rPr>
              <w:t>;</w:t>
            </w:r>
          </w:p>
          <w:p w14:paraId="69C9DFAD" w14:textId="77777777" w:rsidR="00EE2C02" w:rsidRDefault="00EE2C02" w:rsidP="005E3803">
            <w:pPr>
              <w:widowControl/>
              <w:rPr>
                <w:rFonts w:eastAsia="Times New Roman" w:cs="Times New Roman"/>
                <w:szCs w:val="24"/>
                <w:lang w:val="en-US"/>
              </w:rPr>
            </w:pPr>
            <w:r>
              <w:rPr>
                <w:rFonts w:eastAsia="Times New Roman" w:cs="Times New Roman"/>
                <w:szCs w:val="24"/>
                <w:lang w:val="en-US"/>
              </w:rPr>
              <w:t xml:space="preserve">if(average &gt; </w:t>
            </w:r>
            <w:proofErr w:type="spellStart"/>
            <w:r>
              <w:rPr>
                <w:rFonts w:eastAsia="Times New Roman" w:cs="Times New Roman"/>
                <w:szCs w:val="24"/>
                <w:lang w:val="en-US"/>
              </w:rPr>
              <w:t>bcd</w:t>
            </w:r>
            <w:proofErr w:type="spellEnd"/>
            <w:r>
              <w:rPr>
                <w:rFonts w:eastAsia="Times New Roman" w:cs="Times New Roman"/>
                <w:szCs w:val="24"/>
                <w:lang w:val="en-US"/>
              </w:rPr>
              <w:t>(400.0))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Kop2"/>
        <w:rPr>
          <w:rFonts w:eastAsia="Times New Roman"/>
          <w:lang w:val="en-US"/>
        </w:rPr>
      </w:pPr>
      <w:bookmarkStart w:id="17" w:name="_Toc27572955"/>
      <w:r>
        <w:rPr>
          <w:rFonts w:eastAsia="Times New Roman"/>
          <w:lang w:val="en-US"/>
        </w:rPr>
        <w:t>Comparisons</w:t>
      </w:r>
      <w:bookmarkEnd w:id="17"/>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Kop2"/>
        <w:rPr>
          <w:rFonts w:eastAsia="Times New Roman"/>
          <w:lang w:val="en-US"/>
        </w:rPr>
      </w:pPr>
      <w:bookmarkStart w:id="18" w:name="_Toc27572956"/>
      <w:r>
        <w:rPr>
          <w:rFonts w:eastAsia="Times New Roman"/>
          <w:lang w:val="en-US"/>
        </w:rPr>
        <w:t>Mathematical functions</w:t>
      </w:r>
      <w:bookmarkEnd w:id="18"/>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e.g. “pow” for the taking of a power. These functions are implemented as </w:t>
      </w:r>
      <w:proofErr w:type="spellStart"/>
      <w:r>
        <w:rPr>
          <w:rFonts w:eastAsia="Times New Roman" w:cs="Times New Roman"/>
          <w:szCs w:val="24"/>
          <w:lang w:val="en-US"/>
        </w:rPr>
        <w:t>statical</w:t>
      </w:r>
      <w:proofErr w:type="spellEnd"/>
      <w:r>
        <w:rPr>
          <w:rFonts w:eastAsia="Times New Roman" w:cs="Times New Roman"/>
          <w:szCs w:val="24"/>
          <w:lang w:val="en-US"/>
        </w:rPr>
        <w:t xml:space="preserve">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Ceiling()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AbsoluteValue</w:t>
            </w:r>
            <w:proofErr w:type="spell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SquareRoot</w:t>
            </w:r>
            <w:proofErr w:type="spell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Exp() const;</w:t>
            </w:r>
          </w:p>
        </w:tc>
      </w:tr>
      <w:tr w:rsidR="00B638E8" w:rsidRPr="00786BD5"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Power(const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GetMantisse</w:t>
            </w:r>
            <w:proofErr w:type="spellEnd"/>
            <w:r>
              <w:rPr>
                <w:rFonts w:eastAsia="Times New Roman" w:cs="Times New Roman"/>
                <w:szCs w:val="24"/>
                <w:lang w:val="en-US"/>
              </w:rPr>
              <w:t>() const;</w:t>
            </w:r>
          </w:p>
        </w:tc>
      </w:tr>
      <w:tr w:rsidR="00B638E8" w:rsidRPr="00786BD5"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(2).Power(</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Fraction() const;</w:t>
            </w:r>
          </w:p>
        </w:tc>
      </w:tr>
      <w:tr w:rsidR="00B638E8" w:rsidRPr="00786BD5"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786BD5"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r>
              <w:rPr>
                <w:rFonts w:eastAsia="Times New Roman" w:cs="Times New Roman"/>
                <w:szCs w:val="24"/>
                <w:lang w:val="en-US"/>
              </w:rPr>
              <w:t>surface.SquareRoot</w:t>
            </w:r>
            <w:proofErr w:type="spell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786BD5"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Kop2"/>
        <w:rPr>
          <w:rFonts w:eastAsia="Times New Roman"/>
          <w:lang w:val="en-US"/>
        </w:rPr>
      </w:pPr>
      <w:bookmarkStart w:id="19" w:name="_Toc27572957"/>
      <w:proofErr w:type="spellStart"/>
      <w:r>
        <w:rPr>
          <w:rFonts w:eastAsia="Times New Roman"/>
          <w:lang w:val="en-US"/>
        </w:rPr>
        <w:t>Trigionometric</w:t>
      </w:r>
      <w:proofErr w:type="spellEnd"/>
      <w:r>
        <w:rPr>
          <w:rFonts w:eastAsia="Times New Roman"/>
          <w:lang w:val="en-US"/>
        </w:rPr>
        <w:t xml:space="preserve"> functions</w:t>
      </w:r>
      <w:bookmarkEnd w:id="19"/>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Sine()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Cosine()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Tangent()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ArcSine</w:t>
            </w:r>
            <w:proofErr w:type="spell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ArcCosine</w:t>
            </w:r>
            <w:proofErr w:type="spell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ArcTangent</w:t>
            </w:r>
            <w:proofErr w:type="spell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().Sine();</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sin(</w:t>
            </w:r>
            <w:proofErr w:type="spellStart"/>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Kop2"/>
        <w:rPr>
          <w:rFonts w:eastAsia="Times New Roman"/>
          <w:lang w:val="en-US"/>
        </w:rPr>
      </w:pPr>
      <w:bookmarkStart w:id="20" w:name="_Toc27572958"/>
      <w:r>
        <w:rPr>
          <w:rFonts w:eastAsia="Times New Roman"/>
          <w:lang w:val="en-US"/>
        </w:rPr>
        <w:t>Conversions</w:t>
      </w:r>
      <w:bookmarkEnd w:id="20"/>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where XXXX denotes the type we want. The following methods exist:</w:t>
      </w:r>
    </w:p>
    <w:p w14:paraId="5F1DCDF8" w14:textId="77777777" w:rsidR="00523C65" w:rsidRDefault="00523C65" w:rsidP="00523C65">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786BD5"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786BD5"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AsShort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786BD5"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AsUShort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786BD5"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786BD5"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AsULong</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786BD5"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786BD5"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786BD5"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BEA9E40"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AsString</w:t>
            </w:r>
            <w:proofErr w:type="spellEnd"/>
            <w:r>
              <w:rPr>
                <w:rFonts w:eastAsia="Times New Roman" w:cs="Times New Roman"/>
                <w:b w:val="0"/>
                <w:bCs w:val="0"/>
                <w:szCs w:val="24"/>
                <w:lang w:val="en-US"/>
              </w:rPr>
              <w:t>(int, bool)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1113E97B"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Parameters control the formatting of the string (bookkeeping format and +/- printing)</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lastRenderedPageBreak/>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786BD5"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AsNumeric</w:t>
            </w:r>
            <w:proofErr w:type="spell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a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format.</w:t>
      </w:r>
    </w:p>
    <w:p w14:paraId="7DA893D2" w14:textId="77777777" w:rsidR="00393558" w:rsidRDefault="00393558" w:rsidP="00393558">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Return a calculation in a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r>
              <w:rPr>
                <w:rFonts w:eastAsia="Times New Roman" w:cs="Times New Roman"/>
                <w:szCs w:val="24"/>
                <w:lang w:val="en-US"/>
              </w:rPr>
              <w:t>GetCalculation</w:t>
            </w:r>
            <w:proofErr w:type="spell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r>
              <w:rPr>
                <w:rFonts w:eastAsia="Times New Roman" w:cs="Times New Roman"/>
                <w:szCs w:val="24"/>
                <w:lang w:val="en-US"/>
              </w:rPr>
              <w:t>SomeFunction</w:t>
            </w:r>
            <w:proofErr w:type="spell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r>
              <w:rPr>
                <w:rFonts w:eastAsia="Times New Roman" w:cs="Times New Roman"/>
                <w:szCs w:val="24"/>
                <w:lang w:val="en-US"/>
              </w:rPr>
              <w:t>AnotherFunction</w:t>
            </w:r>
            <w:proofErr w:type="spell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r>
              <w:rPr>
                <w:rFonts w:eastAsia="Times New Roman" w:cs="Times New Roman"/>
                <w:szCs w:val="24"/>
                <w:lang w:val="en-US"/>
              </w:rPr>
              <w:t>Engineering,false</w:t>
            </w:r>
            <w:proofErr w:type="spell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25D30AD5" w14:textId="77777777" w:rsidR="00393558" w:rsidRDefault="00393558" w:rsidP="00393558">
      <w:pPr>
        <w:widowControl/>
        <w:rPr>
          <w:rFonts w:eastAsia="Times New Roman" w:cs="Times New Roman"/>
          <w:szCs w:val="24"/>
          <w:lang w:val="en-US"/>
        </w:rPr>
      </w:pPr>
    </w:p>
    <w:p w14:paraId="51214701" w14:textId="4F9CE6D3" w:rsidR="00B067E0" w:rsidRDefault="00B067E0" w:rsidP="00783442">
      <w:pPr>
        <w:pStyle w:val="Kop2"/>
        <w:rPr>
          <w:rFonts w:eastAsia="Times New Roman"/>
          <w:lang w:val="en-US"/>
        </w:rPr>
      </w:pPr>
      <w:bookmarkStart w:id="21" w:name="_Toc27572959"/>
      <w:r>
        <w:rPr>
          <w:rFonts w:eastAsia="Times New Roman"/>
          <w:lang w:val="en-US"/>
        </w:rPr>
        <w:t>String display</w:t>
      </w:r>
      <w:bookmarkEnd w:id="21"/>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engineering applications, we tend to print the exact number just with one decimal marker. If the number gets to great (or to small) we shift to exponential display in powers of ten.</w:t>
      </w:r>
    </w:p>
    <w:p w14:paraId="2B095DDB" w14:textId="10428A0B"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jstalinea"/>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39AD8153"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6832836"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777777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54D2FA4F" w14:textId="00AA7CC2" w:rsidR="002075B8"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-1.123.567.890.123.456</w:t>
            </w:r>
            <w:r w:rsidR="0068068B">
              <w:rPr>
                <w:rFonts w:eastAsia="Times New Roman" w:cs="Times New Roman"/>
                <w:szCs w:val="24"/>
                <w:lang w:val="en-US"/>
              </w:rPr>
              <w:t>,00</w:t>
            </w:r>
          </w:p>
          <w:p w14:paraId="18FF2148" w14:textId="3CD98AB5"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68068B">
              <w:rPr>
                <w:rFonts w:eastAsia="Times New Roman" w:cs="Times New Roman"/>
                <w:szCs w:val="24"/>
                <w:lang w:val="en-US"/>
              </w:rPr>
              <w:t xml:space="preserve">in </w:t>
            </w:r>
            <w:r>
              <w:rPr>
                <w:rFonts w:eastAsia="Times New Roman" w:cs="Times New Roman"/>
                <w:szCs w:val="24"/>
                <w:lang w:val="en-US"/>
              </w:rPr>
              <w:t>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26D690E1" w14:textId="05EBD512" w:rsidR="00925961" w:rsidRDefault="00925961" w:rsidP="00925961">
      <w:pPr>
        <w:widowControl/>
        <w:rPr>
          <w:rFonts w:eastAsia="Times New Roman" w:cs="Times New Roman"/>
          <w:szCs w:val="24"/>
          <w:lang w:val="en-US"/>
        </w:rPr>
      </w:pPr>
    </w:p>
    <w:p w14:paraId="5F0E045B" w14:textId="77777777" w:rsidR="00EC563E" w:rsidRDefault="00EC563E" w:rsidP="00EC563E">
      <w:pPr>
        <w:pStyle w:val="Kop2"/>
        <w:rPr>
          <w:rFonts w:eastAsia="Times New Roman"/>
          <w:lang w:val="en-US"/>
        </w:rPr>
      </w:pPr>
      <w:bookmarkStart w:id="22" w:name="_Toc27572960"/>
      <w:r>
        <w:rPr>
          <w:rFonts w:eastAsia="Times New Roman"/>
          <w:lang w:val="en-US"/>
        </w:rPr>
        <w:t>File reading and writing</w:t>
      </w:r>
      <w:bookmarkEnd w:id="22"/>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Applications might need to write information to a binary file. So there are two methods for integration with binary files. The first (</w:t>
      </w:r>
      <w:proofErr w:type="spellStart"/>
      <w:r>
        <w:rPr>
          <w:rFonts w:eastAsia="Times New Roman" w:cs="Times New Roman"/>
          <w:szCs w:val="24"/>
          <w:lang w:val="en-US"/>
        </w:rPr>
        <w:t>WriteToFile</w:t>
      </w:r>
      <w:proofErr w:type="spell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r>
        <w:rPr>
          <w:rFonts w:eastAsia="Times New Roman" w:cs="Times New Roman"/>
          <w:szCs w:val="24"/>
          <w:lang w:val="en-US"/>
        </w:rPr>
        <w:t>ReadFromFile</w:t>
      </w:r>
      <w:proofErr w:type="spell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6E0E35E6" w14:textId="77777777" w:rsidR="00556472" w:rsidRDefault="00556472">
      <w:pPr>
        <w:widowControl/>
        <w:autoSpaceDE/>
        <w:autoSpaceDN/>
        <w:adjustRightInd/>
        <w:rPr>
          <w:rFonts w:asciiTheme="majorHAnsi" w:eastAsia="Times New Roman" w:hAnsiTheme="majorHAnsi" w:cstheme="majorBidi"/>
          <w:b/>
          <w:bCs/>
          <w:color w:val="4F81BD" w:themeColor="accent1"/>
          <w:sz w:val="26"/>
          <w:szCs w:val="26"/>
          <w:lang w:val="en-US"/>
        </w:rPr>
      </w:pPr>
      <w:r>
        <w:rPr>
          <w:rFonts w:eastAsia="Times New Roman"/>
          <w:lang w:val="en-US"/>
        </w:rPr>
        <w:br w:type="page"/>
      </w:r>
    </w:p>
    <w:p w14:paraId="01E9DFCD" w14:textId="62AEFC34" w:rsidR="00F060A6" w:rsidRDefault="00F060A6" w:rsidP="00F060A6">
      <w:pPr>
        <w:pStyle w:val="Kop2"/>
        <w:rPr>
          <w:rFonts w:eastAsia="Times New Roman"/>
          <w:lang w:val="en-US"/>
        </w:rPr>
      </w:pPr>
      <w:bookmarkStart w:id="23" w:name="_Toc27572961"/>
      <w:r>
        <w:rPr>
          <w:rFonts w:eastAsia="Times New Roman"/>
          <w:lang w:val="en-US"/>
        </w:rPr>
        <w:lastRenderedPageBreak/>
        <w:t xml:space="preserve">Information </w:t>
      </w:r>
      <w:r w:rsidR="00EC563E">
        <w:rPr>
          <w:rFonts w:eastAsia="Times New Roman"/>
          <w:lang w:val="en-US"/>
        </w:rPr>
        <w:t xml:space="preserve">and other </w:t>
      </w:r>
      <w:r>
        <w:rPr>
          <w:rFonts w:eastAsia="Times New Roman"/>
          <w:lang w:val="en-US"/>
        </w:rPr>
        <w:t>methods</w:t>
      </w:r>
      <w:bookmarkEnd w:id="23"/>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786BD5"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IsNull</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786BD5"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GetSign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786BD5"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GetLength</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786BD5"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GetPrecision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GetMaxSize</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786BD5"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GetFitsInLong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786BD5"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786BD5"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786BD5"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GetExponent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786BD5"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r>
              <w:rPr>
                <w:rFonts w:eastAsia="Times New Roman" w:cs="Times New Roman"/>
                <w:b w:val="0"/>
                <w:bCs w:val="0"/>
                <w:szCs w:val="24"/>
                <w:lang w:val="en-US"/>
              </w:rPr>
              <w:t>GetsMantissa</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786BD5"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Zero()</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786BD5"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Round(int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786BD5"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Truncate(int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786BD5"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Negate();</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Kop2"/>
        <w:rPr>
          <w:rFonts w:eastAsia="Times New Roman"/>
          <w:lang w:val="en-US"/>
        </w:rPr>
      </w:pPr>
      <w:bookmarkStart w:id="24" w:name="_Toc27572962"/>
      <w:r>
        <w:rPr>
          <w:rFonts w:eastAsia="Times New Roman"/>
          <w:lang w:val="en-US"/>
        </w:rPr>
        <w:t>Error handling</w:t>
      </w:r>
      <w:bookmarkEnd w:id="24"/>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This exception is integrated with the MS-Windows C++ Safe Exception Handling in such a way that critical errors like null-pointer references and division-by-zero errors do **NOT** get an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786BD5"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786BD5"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786BD5"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786BD5"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r w:rsidR="00D50A4D" w:rsidRPr="00B13BDA">
              <w:rPr>
                <w:b w:val="0"/>
                <w:bCs w:val="0"/>
                <w:lang w:val="en-US"/>
              </w:rPr>
              <w:t>a</w:t>
            </w:r>
            <w:proofErr w:type="spellEnd"/>
            <w:r w:rsidR="00D50A4D" w:rsidRPr="00B13BDA">
              <w:rPr>
                <w:b w:val="0"/>
                <w:bCs w:val="0"/>
                <w:lang w:val="en-US"/>
              </w:rPr>
              <w:t xml:space="preserve"> angle of 1/2 pi or 3/2 pi</w:t>
            </w:r>
          </w:p>
        </w:tc>
      </w:tr>
      <w:tr w:rsidR="00D50A4D" w:rsidRPr="00786BD5"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786BD5"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786BD5"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786BD5"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786BD5"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786BD5"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786BD5"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786BD5"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786BD5"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786BD5"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786BD5"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786BD5"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786BD5"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786BD5"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 xml:space="preserve">BCD: </w:t>
            </w:r>
            <w:proofErr w:type="spellStart"/>
            <w:r w:rsidRPr="00B13BDA">
              <w:rPr>
                <w:b w:val="0"/>
                <w:bCs w:val="0"/>
              </w:rPr>
              <w:t>Division</w:t>
            </w:r>
            <w:proofErr w:type="spellEnd"/>
            <w:r w:rsidRPr="00B13BDA">
              <w:rPr>
                <w:b w:val="0"/>
                <w:bCs w:val="0"/>
              </w:rPr>
              <w:t xml:space="preserve"> </w:t>
            </w:r>
            <w:proofErr w:type="spellStart"/>
            <w:r w:rsidRPr="00B13BDA">
              <w:rPr>
                <w:b w:val="0"/>
                <w:bCs w:val="0"/>
              </w:rPr>
              <w:t>by</w:t>
            </w:r>
            <w:proofErr w:type="spellEnd"/>
            <w:r w:rsidRPr="00B13BDA">
              <w:rPr>
                <w:b w:val="0"/>
                <w:bCs w:val="0"/>
              </w:rPr>
              <w:t xml:space="preserve"> zero.</w:t>
            </w:r>
          </w:p>
        </w:tc>
      </w:tr>
    </w:tbl>
    <w:p w14:paraId="39628CCD" w14:textId="2C6F85CC" w:rsidR="00D017C7" w:rsidRDefault="00B067E0" w:rsidP="00783442">
      <w:pPr>
        <w:pStyle w:val="Kop2"/>
        <w:rPr>
          <w:rFonts w:eastAsia="Times New Roman"/>
          <w:lang w:val="en-US"/>
        </w:rPr>
      </w:pPr>
      <w:bookmarkStart w:id="25" w:name="_Toc27572963"/>
      <w:r>
        <w:rPr>
          <w:rFonts w:eastAsia="Times New Roman"/>
          <w:lang w:val="en-US"/>
        </w:rPr>
        <w:t>Enhancement and refinements</w:t>
      </w:r>
      <w:bookmarkEnd w:id="25"/>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Extra methods and / or data, operators, stream interfaces like std::iostream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lastRenderedPageBreak/>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Just open the test explorer in Visual Studio (from the menu “Test” / “Run all tests”) and check that all unit test are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Kop1"/>
        <w:rPr>
          <w:rFonts w:eastAsia="Times New Roman"/>
          <w:lang w:val="en-US"/>
        </w:rPr>
      </w:pPr>
      <w:bookmarkStart w:id="26" w:name="_Toc27572964"/>
      <w:r>
        <w:rPr>
          <w:rFonts w:eastAsia="Times New Roman"/>
          <w:lang w:val="en-US"/>
        </w:rPr>
        <w:lastRenderedPageBreak/>
        <w:t>BCD AND THE ODBC STANDARD</w:t>
      </w:r>
      <w:bookmarkEnd w:id="26"/>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6F2B083C" w:rsidR="00BA3430" w:rsidRDefault="00BA3430">
      <w:pPr>
        <w:widowControl/>
        <w:autoSpaceDE/>
        <w:autoSpaceDN/>
        <w:adjustRightInd/>
        <w:rPr>
          <w:rFonts w:eastAsia="Times New Roman"/>
          <w:lang w:val="en-US"/>
        </w:rPr>
      </w:pPr>
    </w:p>
    <w:p w14:paraId="561E29B7" w14:textId="77777777" w:rsidR="00786BD5" w:rsidRDefault="00786BD5" w:rsidP="00786BD5">
      <w:pPr>
        <w:pStyle w:val="Lijstalinea"/>
        <w:widowControl/>
        <w:numPr>
          <w:ilvl w:val="0"/>
          <w:numId w:val="4"/>
        </w:numPr>
        <w:autoSpaceDE/>
        <w:autoSpaceDN/>
        <w:adjustRightInd/>
        <w:rPr>
          <w:rFonts w:eastAsia="Times New Roman"/>
          <w:lang w:val="en-US"/>
        </w:rPr>
      </w:pPr>
      <w:r>
        <w:rPr>
          <w:rFonts w:eastAsia="Times New Roman"/>
          <w:lang w:val="en-US"/>
        </w:rPr>
        <w:t>These conversion only convert the standard number format with a decimal point. No exponential numbers can be converted;</w:t>
      </w:r>
    </w:p>
    <w:p w14:paraId="4FB4E0E9" w14:textId="4FD5BF71" w:rsidR="00BA3430" w:rsidRPr="00786BD5" w:rsidRDefault="00BA3430" w:rsidP="00786BD5">
      <w:pPr>
        <w:pStyle w:val="Lijstalinea"/>
        <w:widowControl/>
        <w:numPr>
          <w:ilvl w:val="0"/>
          <w:numId w:val="4"/>
        </w:numPr>
        <w:autoSpaceDE/>
        <w:autoSpaceDN/>
        <w:adjustRightInd/>
        <w:rPr>
          <w:rFonts w:eastAsia="Times New Roman"/>
          <w:lang w:val="en-US"/>
        </w:rPr>
      </w:pPr>
      <w:r w:rsidRPr="00786BD5">
        <w:rPr>
          <w:rFonts w:eastAsia="Times New Roman"/>
          <w:lang w:val="en-US"/>
        </w:rPr>
        <w:t xml:space="preserve">A lot of confusion still exists in the usage of NUMERIC and DECIMAL. Looking up answers on the </w:t>
      </w:r>
      <w:proofErr w:type="spellStart"/>
      <w:r w:rsidRPr="00786BD5">
        <w:rPr>
          <w:rFonts w:eastAsia="Times New Roman"/>
          <w:lang w:val="en-US"/>
        </w:rPr>
        <w:t>stackoverflow</w:t>
      </w:r>
      <w:proofErr w:type="spellEnd"/>
      <w:r w:rsidRPr="00786BD5">
        <w:rPr>
          <w:rFonts w:eastAsia="Times New Roman"/>
          <w:lang w:val="en-US"/>
        </w:rPr>
        <w:t xml:space="preserve"> platform, even experienced programmers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7B380ADB" w14:textId="2E941AFF" w:rsidR="00AE112E" w:rsidRDefault="00AE112E" w:rsidP="00AE112E">
      <w:pPr>
        <w:pStyle w:val="Kop2"/>
        <w:rPr>
          <w:rFonts w:eastAsia="Times New Roman"/>
          <w:lang w:val="en-US"/>
        </w:rPr>
      </w:pPr>
      <w:bookmarkStart w:id="27" w:name="_Toc27572965"/>
      <w:r>
        <w:rPr>
          <w:rFonts w:eastAsia="Times New Roman"/>
          <w:lang w:val="en-US"/>
        </w:rPr>
        <w:t>The main advantage</w:t>
      </w:r>
      <w:bookmarkEnd w:id="27"/>
    </w:p>
    <w:p w14:paraId="5B427CA7" w14:textId="77777777" w:rsidR="00AE112E" w:rsidRDefault="00AE112E" w:rsidP="00AE112E">
      <w:pPr>
        <w:widowControl/>
        <w:autoSpaceDE/>
        <w:autoSpaceDN/>
        <w:adjustRightInd/>
        <w:rPr>
          <w:rFonts w:eastAsia="Times New Roman"/>
          <w:lang w:val="en-US"/>
        </w:rPr>
      </w:pPr>
    </w:p>
    <w:p w14:paraId="36C2B460" w14:textId="77777777" w:rsidR="000377FE" w:rsidRDefault="00AE112E" w:rsidP="00AE112E">
      <w:pPr>
        <w:widowControl/>
        <w:autoSpaceDE/>
        <w:autoSpaceDN/>
        <w:adjustRightInd/>
        <w:rPr>
          <w:rFonts w:eastAsia="Times New Roman"/>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p>
    <w:p w14:paraId="683CCA3A" w14:textId="77777777" w:rsidR="000377FE" w:rsidRDefault="000377FE" w:rsidP="00712B70">
      <w:pPr>
        <w:pStyle w:val="Kop2"/>
        <w:rPr>
          <w:rFonts w:eastAsia="Times New Roman"/>
          <w:lang w:val="en-US"/>
        </w:rPr>
      </w:pPr>
      <w:bookmarkStart w:id="28" w:name="_Toc27572966"/>
      <w:proofErr w:type="spellStart"/>
      <w:r>
        <w:rPr>
          <w:rFonts w:eastAsia="Times New Roman"/>
          <w:lang w:val="en-US"/>
        </w:rPr>
        <w:t>SQLComponents</w:t>
      </w:r>
      <w:bookmarkEnd w:id="28"/>
      <w:proofErr w:type="spellEnd"/>
    </w:p>
    <w:p w14:paraId="14A049B5" w14:textId="2E842A27" w:rsidR="000377FE" w:rsidRDefault="00712B70" w:rsidP="00AE112E">
      <w:pPr>
        <w:widowControl/>
        <w:autoSpaceDE/>
        <w:autoSpaceDN/>
        <w:adjustRightInd/>
        <w:rPr>
          <w:rFonts w:eastAsia="Times New Roman"/>
          <w:lang w:val="en-US"/>
        </w:rPr>
      </w:pPr>
      <w:r>
        <w:rPr>
          <w:rFonts w:eastAsia="Times New Roman"/>
          <w:lang w:val="en-US"/>
        </w:rPr>
        <w:t xml:space="preserve">The main application of the </w:t>
      </w:r>
      <w:proofErr w:type="spellStart"/>
      <w:r>
        <w:rPr>
          <w:rFonts w:eastAsia="Times New Roman"/>
          <w:lang w:val="en-US"/>
        </w:rPr>
        <w:t>bcd</w:t>
      </w:r>
      <w:proofErr w:type="spellEnd"/>
      <w:r>
        <w:rPr>
          <w:rFonts w:eastAsia="Times New Roman"/>
          <w:lang w:val="en-US"/>
        </w:rPr>
        <w:t xml:space="preserve"> class lies within the </w:t>
      </w:r>
      <w:proofErr w:type="spellStart"/>
      <w:r>
        <w:rPr>
          <w:rFonts w:eastAsia="Times New Roman"/>
          <w:lang w:val="en-US"/>
        </w:rPr>
        <w:t>SQLComponents</w:t>
      </w:r>
      <w:proofErr w:type="spellEnd"/>
      <w:r>
        <w:rPr>
          <w:rFonts w:eastAsia="Times New Roman"/>
          <w:lang w:val="en-US"/>
        </w:rPr>
        <w:t xml:space="preserve"> library. This is a library around the ODBC driver. You can find this library at: </w:t>
      </w:r>
      <w:hyperlink r:id="rId11" w:history="1">
        <w:r w:rsidRPr="00F9395A">
          <w:rPr>
            <w:rStyle w:val="Hyperlink"/>
            <w:rFonts w:eastAsia="Times New Roman"/>
            <w:lang w:val="en-US"/>
          </w:rPr>
          <w:t>https://github.com/edwig/SQLComponents</w:t>
        </w:r>
      </w:hyperlink>
      <w:r>
        <w:rPr>
          <w:rFonts w:eastAsia="Times New Roman"/>
          <w:lang w:val="en-US"/>
        </w:rPr>
        <w:t>.</w:t>
      </w:r>
    </w:p>
    <w:p w14:paraId="39846A97" w14:textId="07CA41F9" w:rsidR="00712B70" w:rsidRDefault="00712B70" w:rsidP="00AE112E">
      <w:pPr>
        <w:widowControl/>
        <w:autoSpaceDE/>
        <w:autoSpaceDN/>
        <w:adjustRightInd/>
        <w:rPr>
          <w:rFonts w:eastAsia="Times New Roman"/>
          <w:lang w:val="en-US"/>
        </w:rPr>
      </w:pPr>
      <w:r>
        <w:rPr>
          <w:rFonts w:eastAsia="Times New Roman"/>
          <w:lang w:val="en-US"/>
        </w:rPr>
        <w:t xml:space="preserve">In this library, all </w:t>
      </w:r>
      <w:proofErr w:type="spellStart"/>
      <w:r>
        <w:rPr>
          <w:rFonts w:eastAsia="Times New Roman"/>
          <w:lang w:val="en-US"/>
        </w:rPr>
        <w:t>datarows</w:t>
      </w:r>
      <w:proofErr w:type="spellEnd"/>
      <w:r>
        <w:rPr>
          <w:rFonts w:eastAsia="Times New Roman"/>
          <w:lang w:val="en-US"/>
        </w:rPr>
        <w:t xml:space="preserve"> are bound to a </w:t>
      </w:r>
      <w:proofErr w:type="spellStart"/>
      <w:r>
        <w:rPr>
          <w:rFonts w:eastAsia="Times New Roman"/>
          <w:lang w:val="en-US"/>
        </w:rPr>
        <w:t>SQLRecord</w:t>
      </w:r>
      <w:proofErr w:type="spellEnd"/>
      <w:r>
        <w:rPr>
          <w:rFonts w:eastAsia="Times New Roman"/>
          <w:lang w:val="en-US"/>
        </w:rPr>
        <w:t xml:space="preserve"> object. The columns of each record in turn are bound to the </w:t>
      </w:r>
      <w:proofErr w:type="spellStart"/>
      <w:r>
        <w:rPr>
          <w:rFonts w:eastAsia="Times New Roman"/>
          <w:lang w:val="en-US"/>
        </w:rPr>
        <w:t>SQLVariant</w:t>
      </w:r>
      <w:proofErr w:type="spellEnd"/>
      <w:r>
        <w:rPr>
          <w:rFonts w:eastAsia="Times New Roman"/>
          <w:lang w:val="en-US"/>
        </w:rPr>
        <w:t xml:space="preserve"> class.</w:t>
      </w:r>
    </w:p>
    <w:p w14:paraId="7551A3A1" w14:textId="57FF3DD7" w:rsidR="00712B70" w:rsidRDefault="00712B70" w:rsidP="00AE112E">
      <w:pPr>
        <w:widowControl/>
        <w:autoSpaceDE/>
        <w:autoSpaceDN/>
        <w:adjustRightInd/>
        <w:rPr>
          <w:rFonts w:eastAsia="Times New Roman"/>
          <w:lang w:val="en-US"/>
        </w:rPr>
      </w:pPr>
    </w:p>
    <w:p w14:paraId="75F43FBD" w14:textId="0C5C8174"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SQLVariant</w:t>
      </w:r>
      <w:proofErr w:type="spellEnd"/>
      <w:r>
        <w:rPr>
          <w:rFonts w:eastAsia="Times New Roman"/>
          <w:lang w:val="en-US"/>
        </w:rPr>
        <w:t xml:space="preserve"> class acts as a sorts of variable placeholder for all datatypes that can be obtained from a database row. And of course: one of the datatypes is the </w:t>
      </w:r>
      <w:proofErr w:type="spellStart"/>
      <w:r>
        <w:rPr>
          <w:rFonts w:eastAsia="Times New Roman"/>
          <w:lang w:val="en-US"/>
        </w:rPr>
        <w:t>bcd</w:t>
      </w:r>
      <w:proofErr w:type="spellEnd"/>
      <w:r>
        <w:rPr>
          <w:rFonts w:eastAsia="Times New Roman"/>
          <w:lang w:val="en-US"/>
        </w:rPr>
        <w:t xml:space="preserve"> class. </w:t>
      </w:r>
    </w:p>
    <w:p w14:paraId="53DEE919" w14:textId="29A1597F" w:rsidR="00712B70" w:rsidRDefault="00712B70" w:rsidP="00AE112E">
      <w:pPr>
        <w:widowControl/>
        <w:autoSpaceDE/>
        <w:autoSpaceDN/>
        <w:adjustRightInd/>
        <w:rPr>
          <w:rFonts w:eastAsia="Times New Roman"/>
          <w:lang w:val="en-US"/>
        </w:rPr>
      </w:pPr>
    </w:p>
    <w:p w14:paraId="2DF328D1" w14:textId="5940512B"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SQLComponents</w:t>
      </w:r>
      <w:proofErr w:type="spellEnd"/>
      <w:r>
        <w:rPr>
          <w:rFonts w:eastAsia="Times New Roman"/>
          <w:lang w:val="en-US"/>
        </w:rPr>
        <w:t xml:space="preserve"> database makes it easier to program with any given ODBC driver. It has been tested with Oracle, MS-</w:t>
      </w:r>
      <w:proofErr w:type="spellStart"/>
      <w:r>
        <w:rPr>
          <w:rFonts w:eastAsia="Times New Roman"/>
          <w:lang w:val="en-US"/>
        </w:rPr>
        <w:t>SQLServer</w:t>
      </w:r>
      <w:proofErr w:type="spellEnd"/>
      <w:r>
        <w:rPr>
          <w:rFonts w:eastAsia="Times New Roman"/>
          <w:lang w:val="en-US"/>
        </w:rPr>
        <w:t xml:space="preserve">, MySQL, PostgreSQL, MS-Access and IBM-Informix. </w:t>
      </w:r>
    </w:p>
    <w:p w14:paraId="4F6F376E" w14:textId="77777777" w:rsidR="00712B70" w:rsidRDefault="000377FE" w:rsidP="00712B70">
      <w:pPr>
        <w:pStyle w:val="Kop2"/>
        <w:rPr>
          <w:rFonts w:eastAsia="Times New Roman"/>
          <w:lang w:val="en-US"/>
        </w:rPr>
      </w:pPr>
      <w:bookmarkStart w:id="29" w:name="_Toc27572967"/>
      <w:r>
        <w:rPr>
          <w:rFonts w:eastAsia="Times New Roman"/>
          <w:lang w:val="en-US"/>
        </w:rPr>
        <w:t xml:space="preserve">Open ODBC </w:t>
      </w:r>
      <w:proofErr w:type="spellStart"/>
      <w:r>
        <w:rPr>
          <w:rFonts w:eastAsia="Times New Roman"/>
          <w:lang w:val="en-US"/>
        </w:rPr>
        <w:t>Querytool</w:t>
      </w:r>
      <w:bookmarkEnd w:id="29"/>
      <w:proofErr w:type="spellEnd"/>
    </w:p>
    <w:p w14:paraId="0ACA920F" w14:textId="6292087F" w:rsidR="00712B70" w:rsidRDefault="00712B70" w:rsidP="00AE112E">
      <w:pPr>
        <w:widowControl/>
        <w:autoSpaceDE/>
        <w:autoSpaceDN/>
        <w:adjustRightInd/>
        <w:rPr>
          <w:rFonts w:eastAsia="Times New Roman"/>
          <w:lang w:val="en-US"/>
        </w:rPr>
      </w:pPr>
      <w:r>
        <w:rPr>
          <w:rFonts w:eastAsia="Times New Roman"/>
          <w:lang w:val="en-US"/>
        </w:rPr>
        <w:t xml:space="preserve">Apart from a number of business applications, the one and only killer-app that’s using the </w:t>
      </w:r>
      <w:proofErr w:type="spellStart"/>
      <w:r>
        <w:rPr>
          <w:rFonts w:eastAsia="Times New Roman"/>
          <w:lang w:val="en-US"/>
        </w:rPr>
        <w:t>SQLComponents</w:t>
      </w:r>
      <w:proofErr w:type="spellEnd"/>
      <w:r>
        <w:rPr>
          <w:rFonts w:eastAsia="Times New Roman"/>
          <w:lang w:val="en-US"/>
        </w:rPr>
        <w:t xml:space="preserve"> and </w:t>
      </w:r>
      <w:proofErr w:type="spellStart"/>
      <w:r>
        <w:rPr>
          <w:rFonts w:eastAsia="Times New Roman"/>
          <w:lang w:val="en-US"/>
        </w:rPr>
        <w:t>bcd</w:t>
      </w:r>
      <w:proofErr w:type="spellEnd"/>
      <w:r>
        <w:rPr>
          <w:rFonts w:eastAsia="Times New Roman"/>
          <w:lang w:val="en-US"/>
        </w:rPr>
        <w:t xml:space="preserve"> class is the Open ODBC-</w:t>
      </w:r>
      <w:proofErr w:type="spellStart"/>
      <w:r>
        <w:rPr>
          <w:rFonts w:eastAsia="Times New Roman"/>
          <w:lang w:val="en-US"/>
        </w:rPr>
        <w:t>Querytool</w:t>
      </w:r>
      <w:proofErr w:type="spellEnd"/>
      <w:r>
        <w:rPr>
          <w:rFonts w:eastAsia="Times New Roman"/>
          <w:lang w:val="en-US"/>
        </w:rPr>
        <w:t xml:space="preserve">. You can find this </w:t>
      </w:r>
      <w:proofErr w:type="spellStart"/>
      <w:r>
        <w:rPr>
          <w:rFonts w:eastAsia="Times New Roman"/>
          <w:lang w:val="en-US"/>
        </w:rPr>
        <w:t>querytool</w:t>
      </w:r>
      <w:proofErr w:type="spellEnd"/>
      <w:r>
        <w:rPr>
          <w:rFonts w:eastAsia="Times New Roman"/>
          <w:lang w:val="en-US"/>
        </w:rPr>
        <w:t xml:space="preserve"> through </w:t>
      </w:r>
      <w:proofErr w:type="spellStart"/>
      <w:r>
        <w:rPr>
          <w:rFonts w:eastAsia="Times New Roman"/>
          <w:lang w:val="en-US"/>
        </w:rPr>
        <w:t>github</w:t>
      </w:r>
      <w:proofErr w:type="spellEnd"/>
      <w:r>
        <w:rPr>
          <w:rFonts w:eastAsia="Times New Roman"/>
          <w:lang w:val="en-US"/>
        </w:rPr>
        <w:t xml:space="preserve"> on: </w:t>
      </w:r>
      <w:hyperlink r:id="rId12" w:history="1">
        <w:r w:rsidRPr="00F9395A">
          <w:rPr>
            <w:rStyle w:val="Hyperlink"/>
            <w:rFonts w:eastAsia="Times New Roman"/>
            <w:lang w:val="en-US"/>
          </w:rPr>
          <w:t>https://github.com/edwig/ODBCQueryTool</w:t>
        </w:r>
      </w:hyperlink>
      <w:r>
        <w:rPr>
          <w:rFonts w:eastAsia="Times New Roman"/>
          <w:lang w:val="en-US"/>
        </w:rPr>
        <w:t xml:space="preserve"> and on </w:t>
      </w:r>
      <w:proofErr w:type="spellStart"/>
      <w:r>
        <w:rPr>
          <w:rFonts w:eastAsia="Times New Roman"/>
          <w:lang w:val="en-US"/>
        </w:rPr>
        <w:t>sourceforge</w:t>
      </w:r>
      <w:proofErr w:type="spellEnd"/>
      <w:r>
        <w:rPr>
          <w:rFonts w:eastAsia="Times New Roman"/>
          <w:lang w:val="en-US"/>
        </w:rPr>
        <w:t xml:space="preserve"> under the following link: </w:t>
      </w:r>
      <w:hyperlink r:id="rId13" w:history="1">
        <w:r w:rsidRPr="00F9395A">
          <w:rPr>
            <w:rStyle w:val="Hyperlink"/>
            <w:rFonts w:eastAsia="Times New Roman"/>
            <w:lang w:val="en-US"/>
          </w:rPr>
          <w:t>https://sourceforge.net/projects/odbcquerytool/</w:t>
        </w:r>
      </w:hyperlink>
      <w:r>
        <w:rPr>
          <w:rFonts w:eastAsia="Times New Roman"/>
          <w:lang w:val="en-US"/>
        </w:rPr>
        <w:t>. From this last link it has seen more than 50.000 downloads in the last years.</w:t>
      </w:r>
    </w:p>
    <w:p w14:paraId="65D906E5" w14:textId="461E12F8" w:rsidR="00BA3430" w:rsidRPr="00AE112E" w:rsidRDefault="00BA3430"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sidRPr="00AE112E">
        <w:rPr>
          <w:rFonts w:eastAsia="Times New Roman"/>
          <w:lang w:val="en-US"/>
        </w:rPr>
        <w:br w:type="page"/>
      </w:r>
    </w:p>
    <w:p w14:paraId="0B5D9281" w14:textId="299C2235" w:rsidR="00CD0152" w:rsidRDefault="00CD0152" w:rsidP="00FD7A8C">
      <w:pPr>
        <w:pStyle w:val="Kop1"/>
        <w:rPr>
          <w:rFonts w:eastAsia="Times New Roman"/>
          <w:lang w:val="en-US"/>
        </w:rPr>
      </w:pPr>
      <w:bookmarkStart w:id="30" w:name="_Toc27572968"/>
      <w:r>
        <w:rPr>
          <w:rFonts w:eastAsia="Times New Roman"/>
          <w:lang w:val="en-US"/>
        </w:rPr>
        <w:lastRenderedPageBreak/>
        <w:t>PERFORMANCE MEASURING</w:t>
      </w:r>
      <w:bookmarkEnd w:id="30"/>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elraster"/>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afp</w:t>
            </w:r>
            <w:proofErr w:type="spellEnd"/>
            <w:r w:rsidRPr="001B7321">
              <w:rPr>
                <w:rFonts w:ascii="Consolas" w:hAnsi="Consolas" w:cs="Consolas"/>
                <w:color w:val="000000"/>
                <w:sz w:val="18"/>
                <w:szCs w:val="18"/>
              </w:rPr>
              <w:t xml:space="preserve">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icd</w:t>
            </w:r>
            <w:proofErr w:type="spellEnd"/>
            <w:r w:rsidRPr="001B7321">
              <w:rPr>
                <w:rFonts w:ascii="Consolas" w:hAnsi="Consolas" w:cs="Consolas"/>
                <w:color w:val="000000"/>
                <w:sz w:val="18"/>
                <w:szCs w:val="18"/>
              </w:rPr>
              <w:t xml:space="preserve">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proofErr w:type="spellStart"/>
            <w:r w:rsidRPr="001B7321">
              <w:rPr>
                <w:rFonts w:ascii="Consolas" w:hAnsi="Consolas" w:cs="Consolas"/>
                <w:color w:val="000000"/>
                <w:sz w:val="18"/>
                <w:szCs w:val="18"/>
              </w:rPr>
              <w:t>bcd</w:t>
            </w:r>
            <w:proofErr w:type="spellEnd"/>
            <w:r w:rsidRPr="001B7321">
              <w:rPr>
                <w:rFonts w:ascii="Consolas" w:hAnsi="Consolas" w:cs="Consolas"/>
                <w:color w:val="000000"/>
                <w:sz w:val="18"/>
                <w:szCs w:val="18"/>
              </w:rPr>
              <w:t xml:space="preserve">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2440"/>
                    </a:xfrm>
                    <a:prstGeom prst="rect">
                      <a:avLst/>
                    </a:prstGeom>
                  </pic:spPr>
                </pic:pic>
              </a:graphicData>
            </a:graphic>
          </wp:inline>
        </w:drawing>
      </w:r>
    </w:p>
    <w:p w14:paraId="1BD794BB" w14:textId="1FCAEE9A" w:rsidR="00B22241" w:rsidRPr="006A3EF9" w:rsidRDefault="00B22241">
      <w:pPr>
        <w:widowControl/>
        <w:autoSpaceDE/>
        <w:autoSpaceDN/>
        <w:adjustRightInd/>
        <w:rPr>
          <w:rFonts w:ascii="Consolas" w:eastAsia="Times New Roman" w:hAnsi="Consolas" w:cstheme="majorBidi"/>
          <w:b/>
          <w:bCs/>
          <w:color w:val="365F91" w:themeColor="accent1" w:themeShade="BF"/>
          <w:sz w:val="18"/>
          <w:szCs w:val="18"/>
          <w:lang w:val="en-US"/>
        </w:rPr>
      </w:pPr>
    </w:p>
    <w:p w14:paraId="473043B7" w14:textId="21A29F0C"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p w14:paraId="76BC417C" w14:textId="77777777"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sectPr w:rsidR="006A3EF9" w:rsidRPr="006A3EF9" w:rsidSect="00197A05">
      <w:headerReference w:type="default" r:id="rId16"/>
      <w:footerReference w:type="default" r:id="rId17"/>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EFCB2" w14:textId="77777777" w:rsidR="00F103D7" w:rsidRDefault="00F103D7">
      <w:r>
        <w:separator/>
      </w:r>
    </w:p>
  </w:endnote>
  <w:endnote w:type="continuationSeparator" w:id="0">
    <w:p w14:paraId="693D82F4" w14:textId="77777777" w:rsidR="00F103D7" w:rsidRDefault="00F1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26EC" w14:textId="7A2487E4" w:rsidR="006A3EF9" w:rsidRPr="00B563C8" w:rsidRDefault="006A3EF9" w:rsidP="002A168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BCD </w:t>
    </w:r>
    <w:proofErr w:type="spellStart"/>
    <w:r>
      <w:t>version</w:t>
    </w:r>
    <w:proofErr w:type="spellEnd"/>
    <w:r>
      <w:t xml:space="preserve"> 2019</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EECDC" w14:textId="77777777" w:rsidR="00F103D7" w:rsidRDefault="00F103D7">
      <w:r>
        <w:separator/>
      </w:r>
    </w:p>
  </w:footnote>
  <w:footnote w:type="continuationSeparator" w:id="0">
    <w:p w14:paraId="5F041E57" w14:textId="77777777" w:rsidR="00F103D7" w:rsidRDefault="00F10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051B45F7" w:rsidR="006A3EF9" w:rsidRPr="00B563C8" w:rsidRDefault="006A3EF9">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5C121C"/>
    <w:multiLevelType w:val="hybridMultilevel"/>
    <w:tmpl w:val="236426E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377FE"/>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5B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BA8"/>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5F39"/>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068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3EF9"/>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5E73"/>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B70"/>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6BD5"/>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1A8C"/>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7C7"/>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176C3"/>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5B46"/>
    <w:rsid w:val="00D25BD5"/>
    <w:rsid w:val="00D25FD6"/>
    <w:rsid w:val="00D2644D"/>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03D7"/>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Standaardalinea-lettertype"/>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rojects/odbcqueryto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dwig/ODBCQueryTo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wig/SQLComponen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F4EBB-6129-4FEF-9F50-4FA72B6D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4365</Words>
  <Characters>24008</Characters>
  <Application>Microsoft Office Word</Application>
  <DocSecurity>0</DocSecurity>
  <Lines>200</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28317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132</cp:revision>
  <cp:lastPrinted>2019-12-18T13:49:00Z</cp:lastPrinted>
  <dcterms:created xsi:type="dcterms:W3CDTF">2019-12-09T16:22:00Z</dcterms:created>
  <dcterms:modified xsi:type="dcterms:W3CDTF">2019-12-18T13:49:00Z</dcterms:modified>
</cp:coreProperties>
</file>