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756" w:rsidRDefault="00127756" w:rsidP="00127756">
      <w:pPr>
        <w:pStyle w:val="Ttulo"/>
      </w:pPr>
      <w:r>
        <w:t>TARIFAS</w:t>
      </w:r>
    </w:p>
    <w:p w:rsidR="00CE5462" w:rsidRDefault="00127756" w:rsidP="00127756">
      <w:r>
        <w:t>Configuración tarifas, términos para aplicarlas.</w:t>
      </w:r>
    </w:p>
    <w:p w:rsidR="00127756" w:rsidRDefault="00127756" w:rsidP="00127756">
      <w:r>
        <w:t xml:space="preserve">Nemónicos para consultar </w:t>
      </w:r>
    </w:p>
    <w:p w:rsidR="00127756" w:rsidRDefault="00127756" w:rsidP="00127756">
      <w:proofErr w:type="spellStart"/>
      <w:r w:rsidRPr="00127756">
        <w:rPr>
          <w:b/>
        </w:rPr>
        <w:t>Fcti</w:t>
      </w:r>
      <w:proofErr w:type="spellEnd"/>
      <w:r>
        <w:t xml:space="preserve"> ---tarifas activas, se visualizan los rangos  que se configuran mediante el proyecto</w:t>
      </w:r>
    </w:p>
    <w:p w:rsidR="00127756" w:rsidRDefault="00127756" w:rsidP="00127756"/>
    <w:p w:rsidR="00127756" w:rsidRDefault="00127756" w:rsidP="00127756">
      <w:r>
        <w:t>Pasos para subir archivo nuevo de tarifas</w:t>
      </w:r>
    </w:p>
    <w:p w:rsidR="00127756" w:rsidRDefault="00127756" w:rsidP="00127756">
      <w:pPr>
        <w:pStyle w:val="Prrafodelista"/>
        <w:numPr>
          <w:ilvl w:val="0"/>
          <w:numId w:val="1"/>
        </w:numPr>
      </w:pPr>
      <w:proofErr w:type="spellStart"/>
      <w:r>
        <w:t>Fcrt</w:t>
      </w:r>
      <w:proofErr w:type="spellEnd"/>
      <w:r>
        <w:t xml:space="preserve"> –carga de archivos de proyectos de tarifas</w:t>
      </w:r>
      <w:r w:rsidR="008D5A6A">
        <w:t xml:space="preserve">, se crea el proyecto </w:t>
      </w:r>
    </w:p>
    <w:p w:rsidR="008D5A6A" w:rsidRDefault="008D5A6A" w:rsidP="00127756">
      <w:pPr>
        <w:pStyle w:val="Prrafodelista"/>
        <w:numPr>
          <w:ilvl w:val="0"/>
          <w:numId w:val="1"/>
        </w:numPr>
      </w:pPr>
      <w:proofErr w:type="spellStart"/>
      <w:r>
        <w:t>Fatr</w:t>
      </w:r>
      <w:proofErr w:type="spellEnd"/>
      <w:r>
        <w:t>—se verifica con el número del proyecto creado que si exista.</w:t>
      </w:r>
    </w:p>
    <w:p w:rsidR="008D5A6A" w:rsidRDefault="008D5A6A" w:rsidP="00127756">
      <w:pPr>
        <w:pStyle w:val="Prrafodelista"/>
        <w:numPr>
          <w:ilvl w:val="0"/>
          <w:numId w:val="1"/>
        </w:numPr>
      </w:pPr>
      <w:r>
        <w:t xml:space="preserve">Se crea un </w:t>
      </w:r>
      <w:proofErr w:type="spellStart"/>
      <w:r>
        <w:t>txt</w:t>
      </w:r>
      <w:proofErr w:type="spellEnd"/>
      <w:r>
        <w:t xml:space="preserve">  con las tarifas, el cual se pega en carpeta REC.</w:t>
      </w:r>
    </w:p>
    <w:p w:rsidR="008D5A6A" w:rsidRDefault="008D5A6A" w:rsidP="00127756">
      <w:pPr>
        <w:pStyle w:val="Prrafodelista"/>
        <w:numPr>
          <w:ilvl w:val="0"/>
          <w:numId w:val="1"/>
        </w:numPr>
      </w:pPr>
      <w:proofErr w:type="spellStart"/>
      <w:r>
        <w:t>Fgra</w:t>
      </w:r>
      <w:proofErr w:type="spellEnd"/>
      <w:r>
        <w:t xml:space="preserve"> – Se sube el archivo que está en </w:t>
      </w:r>
      <w:proofErr w:type="spellStart"/>
      <w:r>
        <w:t>rec</w:t>
      </w:r>
      <w:proofErr w:type="spellEnd"/>
      <w:r>
        <w:t xml:space="preserve"> y se procesa</w:t>
      </w:r>
    </w:p>
    <w:p w:rsidR="008D5A6A" w:rsidRDefault="008D5A6A" w:rsidP="00127756">
      <w:pPr>
        <w:pStyle w:val="Prrafodelista"/>
        <w:numPr>
          <w:ilvl w:val="0"/>
          <w:numId w:val="1"/>
        </w:numPr>
      </w:pPr>
    </w:p>
    <w:p w:rsidR="008D5A6A" w:rsidRDefault="008D5A6A" w:rsidP="008D5A6A">
      <w:pPr>
        <w:pStyle w:val="Prrafodelista"/>
      </w:pPr>
    </w:p>
    <w:p w:rsidR="00127756" w:rsidRDefault="00127756" w:rsidP="00127756">
      <w:pPr>
        <w:ind w:left="360"/>
      </w:pPr>
    </w:p>
    <w:p w:rsidR="00127756" w:rsidRDefault="00127756" w:rsidP="00127756">
      <w:pPr>
        <w:ind w:left="360"/>
      </w:pPr>
    </w:p>
    <w:p w:rsidR="00127756" w:rsidRDefault="00127756" w:rsidP="00127756">
      <w:pPr>
        <w:ind w:left="360"/>
      </w:pPr>
    </w:p>
    <w:p w:rsidR="00127756" w:rsidRDefault="00127756" w:rsidP="00127756">
      <w:pPr>
        <w:ind w:left="360"/>
      </w:pPr>
    </w:p>
    <w:p w:rsidR="00127756" w:rsidRDefault="00127756" w:rsidP="00127756">
      <w:pPr>
        <w:ind w:left="360"/>
      </w:pPr>
    </w:p>
    <w:p w:rsidR="00127756" w:rsidRDefault="00127756" w:rsidP="00127756">
      <w:pPr>
        <w:ind w:left="360"/>
      </w:pPr>
      <w:r>
        <w:t xml:space="preserve">Solución dada </w:t>
      </w:r>
      <w:r w:rsidR="00D073AB">
        <w:t xml:space="preserve">a inconveniente presentado por el rango de consumos, </w:t>
      </w:r>
      <w:bookmarkStart w:id="0" w:name="_GoBack"/>
      <w:bookmarkEnd w:id="0"/>
      <w:r>
        <w:t>según Open</w:t>
      </w:r>
    </w:p>
    <w:p w:rsidR="00127756" w:rsidRDefault="00127756" w:rsidP="00127756">
      <w:pPr>
        <w:ind w:left="360"/>
      </w:pPr>
      <w:r>
        <w:t>Se debe tener encuentra cuando se suben las tarifas que existe una regla en open para tarifas la cual tiene los siguientes parámetros;</w:t>
      </w:r>
    </w:p>
    <w:p w:rsidR="00127756" w:rsidRPr="008D5A6A" w:rsidRDefault="008D5A6A" w:rsidP="00127756">
      <w:pPr>
        <w:ind w:left="360"/>
        <w:rPr>
          <w:b/>
        </w:rPr>
      </w:pPr>
      <w:r w:rsidRPr="008D5A6A">
        <w:rPr>
          <w:b/>
        </w:rPr>
        <w:t>“</w:t>
      </w:r>
      <w:r w:rsidR="00127756" w:rsidRPr="008D5A6A">
        <w:rPr>
          <w:b/>
        </w:rPr>
        <w:t>La fecha inicial del archivo de tarifas debe ser igual o mayor a la fecha final del periodo de consumo del ciclo que se quiere partir a aplicar las tarifas</w:t>
      </w:r>
      <w:r w:rsidRPr="008D5A6A">
        <w:rPr>
          <w:b/>
        </w:rPr>
        <w:t>.”</w:t>
      </w:r>
    </w:p>
    <w:p w:rsidR="00127756" w:rsidRPr="00127756" w:rsidRDefault="00127756" w:rsidP="00127756"/>
    <w:sectPr w:rsidR="00127756" w:rsidRPr="001277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950C4"/>
    <w:multiLevelType w:val="hybridMultilevel"/>
    <w:tmpl w:val="3A3445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756"/>
    <w:rsid w:val="00127756"/>
    <w:rsid w:val="005912E7"/>
    <w:rsid w:val="007F48CA"/>
    <w:rsid w:val="008D5A6A"/>
    <w:rsid w:val="00D0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77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7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277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7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277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77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7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277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7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27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Miranda</dc:creator>
  <cp:lastModifiedBy>Edwin Miranda</cp:lastModifiedBy>
  <cp:revision>2</cp:revision>
  <dcterms:created xsi:type="dcterms:W3CDTF">2017-02-16T13:22:00Z</dcterms:created>
  <dcterms:modified xsi:type="dcterms:W3CDTF">2017-02-16T13:38:00Z</dcterms:modified>
</cp:coreProperties>
</file>