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94F54">
        <w:tblPrEx>
          <w:tblCellMar>
            <w:top w:w="0" w:type="dxa"/>
            <w:bottom w:w="0" w:type="dxa"/>
          </w:tblCellMar>
        </w:tblPrEx>
        <w:tc>
          <w:tcPr>
            <w:tcW w:w="10080" w:type="dxa"/>
            <w:tcBorders>
              <w:top w:val="single" w:sz="4" w:space="0" w:color="39A900"/>
              <w:left w:val="single" w:sz="4" w:space="0" w:color="39A900"/>
              <w:bottom w:val="single" w:sz="4" w:space="0" w:color="39A900"/>
              <w:right w:val="single" w:sz="4" w:space="0" w:color="39A900"/>
            </w:tcBorders>
            <w:shd w:val="clear" w:color="auto" w:fill="39A900"/>
            <w:tcMar>
              <w:top w:w="200" w:type="dxa"/>
              <w:left w:w="300" w:type="dxa"/>
              <w:bottom w:w="200" w:type="dxa"/>
              <w:right w:w="300" w:type="dxa"/>
            </w:tcMar>
          </w:tcPr>
          <w:p w:rsidR="00A94F54" w:rsidRDefault="00E96701" w:rsidP="00E96701">
            <w:pPr>
              <w:jc w:val="center"/>
            </w:pPr>
            <w:r>
              <w:rPr>
                <w:b/>
                <w:bCs/>
                <w:color w:val="FFFFFF"/>
                <w:sz w:val="40"/>
                <w:szCs w:val="40"/>
              </w:rPr>
              <w:t>MercaGo</w:t>
            </w:r>
          </w:p>
          <w:p w:rsidR="00A94F54" w:rsidRDefault="00E96701">
            <w:pPr>
              <w:jc w:val="center"/>
            </w:pPr>
            <w:r>
              <w:rPr>
                <w:color w:val="FFFFFF"/>
                <w:sz w:val="24"/>
                <w:szCs w:val="24"/>
              </w:rPr>
              <w:t>Instrumento de Recolección de Información</w:t>
            </w:r>
          </w:p>
          <w:p w:rsidR="00A94F54" w:rsidRDefault="00E96701">
            <w:pPr>
              <w:jc w:val="center"/>
            </w:pPr>
            <w:r>
              <w:rPr>
                <w:b/>
                <w:bCs/>
                <w:color w:val="FFFFFF"/>
                <w:sz w:val="22"/>
                <w:szCs w:val="22"/>
              </w:rPr>
              <w:t>Lista de Chequeo — Verificación del Proyecto</w:t>
            </w:r>
          </w:p>
        </w:tc>
      </w:tr>
    </w:tbl>
    <w:p w:rsidR="00A94F54" w:rsidRDefault="00A94F54">
      <w:pPr>
        <w:spacing w:before="160" w:after="160"/>
      </w:pPr>
      <w:bookmarkStart w:id="0" w:name="_GoBack"/>
      <w:bookmarkEnd w:id="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94F54">
        <w:tblPrEx>
          <w:tblCellMar>
            <w:top w:w="0" w:type="dxa"/>
            <w:bottom w:w="0" w:type="dxa"/>
          </w:tblCellMar>
        </w:tblPrEx>
        <w:tc>
          <w:tcPr>
            <w:tcW w:w="10080" w:type="dxa"/>
            <w:tcBorders>
              <w:top w:val="single" w:sz="4" w:space="0" w:color="39A900"/>
              <w:left w:val="single" w:sz="4" w:space="0" w:color="39A900"/>
              <w:bottom w:val="single" w:sz="4" w:space="0" w:color="39A900"/>
              <w:right w:val="single" w:sz="4" w:space="0" w:color="39A900"/>
            </w:tcBorders>
            <w:shd w:val="clear" w:color="auto" w:fill="E8F5E9"/>
            <w:tcMar>
              <w:top w:w="120" w:type="dxa"/>
              <w:left w:w="200" w:type="dxa"/>
              <w:bottom w:w="120" w:type="dxa"/>
              <w:right w:w="200" w:type="dxa"/>
            </w:tcMar>
          </w:tcPr>
          <w:p w:rsidR="00A94F54" w:rsidRDefault="00E96701">
            <w:r>
              <w:rPr>
                <w:b/>
                <w:bCs/>
                <w:sz w:val="19"/>
                <w:szCs w:val="19"/>
              </w:rPr>
              <w:t xml:space="preserve">Presentación: </w:t>
            </w:r>
            <w:r>
              <w:rPr>
                <w:sz w:val="19"/>
                <w:szCs w:val="19"/>
              </w:rPr>
              <w:t>La presente lista de chequeo tiene como propósito verificar el cumplimiento de los criterios fundamentales del proyecto MercaGo, una aplicación para comparación de precios en supermercados. Este instrumento es aplicado por el equipo de trabajo o el instruc</w:t>
            </w:r>
            <w:r>
              <w:rPr>
                <w:sz w:val="19"/>
                <w:szCs w:val="19"/>
              </w:rPr>
              <w:t>tor evaluador en el marco del proyecto formativo del SENA.</w:t>
            </w:r>
          </w:p>
          <w:p w:rsidR="00A94F54" w:rsidRDefault="00A94F54">
            <w:pPr>
              <w:spacing w:before="160" w:after="160"/>
            </w:pPr>
          </w:p>
          <w:p w:rsidR="00A94F54" w:rsidRDefault="00E96701">
            <w:r>
              <w:rPr>
                <w:b/>
                <w:bCs/>
                <w:sz w:val="19"/>
                <w:szCs w:val="19"/>
              </w:rPr>
              <w:t xml:space="preserve">Instrucciones: </w:t>
            </w:r>
            <w:r>
              <w:rPr>
                <w:sz w:val="19"/>
                <w:szCs w:val="19"/>
              </w:rPr>
              <w:t>Marque con una X en la casilla correspondiente (Cumple / No cumple) para cada criterio. En la columna de Observaciones, registre notas relevantes cuando sea necesario.</w:t>
            </w:r>
          </w:p>
        </w:tc>
      </w:tr>
    </w:tbl>
    <w:p w:rsidR="00A94F54" w:rsidRDefault="00A94F54">
      <w:pPr>
        <w:spacing w:before="160"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40"/>
        <w:gridCol w:w="2000"/>
        <w:gridCol w:w="3040"/>
      </w:tblGrid>
      <w:tr w:rsidR="00A94F5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rsidR="00A94F54" w:rsidRDefault="00E96701">
            <w:r>
              <w:rPr>
                <w:b/>
                <w:bCs/>
                <w:color w:val="FFFFFF"/>
                <w:sz w:val="19"/>
                <w:szCs w:val="19"/>
              </w:rPr>
              <w:t>Evaluador:</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rsidR="00A94F54" w:rsidRDefault="00E96701">
            <w:r>
              <w:rPr>
                <w:b/>
                <w:bCs/>
                <w:color w:val="FFFFFF"/>
                <w:sz w:val="19"/>
                <w:szCs w:val="19"/>
              </w:rPr>
              <w:t>Fecha: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rsidR="00A94F54" w:rsidRDefault="00E96701">
            <w:r>
              <w:rPr>
                <w:b/>
                <w:bCs/>
                <w:color w:val="FFFFFF"/>
                <w:sz w:val="19"/>
                <w:szCs w:val="19"/>
              </w:rPr>
              <w:t>Equipo:</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color w:val="FFFFFF"/>
                <w:sz w:val="18"/>
                <w:szCs w:val="18"/>
              </w:rPr>
              <w:t>Edwin Esquivel, Jose Covaleda, Jaminton Peña, Julián Camargo</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vAlign w:val="center"/>
          </w:tcPr>
          <w:p w:rsidR="00A94F54" w:rsidRDefault="00E96701">
            <w:r>
              <w:rPr>
                <w:b/>
                <w:bCs/>
                <w:color w:val="FFFFFF"/>
                <w:sz w:val="19"/>
                <w:szCs w:val="19"/>
              </w:rPr>
              <w:t>Programa:</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color w:val="FFFFFF"/>
                <w:sz w:val="19"/>
                <w:szCs w:val="19"/>
              </w:rPr>
              <w:t>ADSO — SENA</w:t>
            </w:r>
          </w:p>
        </w:tc>
      </w:tr>
    </w:tbl>
    <w:p w:rsidR="00A94F54" w:rsidRDefault="00A94F54">
      <w:pPr>
        <w:spacing w:before="160"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4575"/>
        <w:gridCol w:w="1170"/>
        <w:gridCol w:w="1234"/>
        <w:gridCol w:w="2554"/>
      </w:tblGrid>
      <w:tr w:rsidR="00A94F54">
        <w:tblPrEx>
          <w:tblCellMar>
            <w:top w:w="0" w:type="dxa"/>
            <w:bottom w:w="0" w:type="dxa"/>
          </w:tblCellMar>
        </w:tblPrEx>
        <w:tc>
          <w:tcPr>
            <w:tcW w:w="9360" w:type="dxa"/>
            <w:gridSpan w:val="5"/>
            <w:tcBorders>
              <w:top w:val="single" w:sz="4" w:space="0" w:color="39A900"/>
              <w:left w:val="single" w:sz="4" w:space="0" w:color="39A900"/>
              <w:bottom w:val="single" w:sz="4" w:space="0" w:color="39A900"/>
              <w:right w:val="single" w:sz="4" w:space="0" w:color="39A900"/>
            </w:tcBorders>
            <w:shd w:val="clear" w:color="auto" w:fill="39A900"/>
            <w:tcMar>
              <w:top w:w="100" w:type="dxa"/>
              <w:left w:w="150" w:type="dxa"/>
              <w:bottom w:w="100" w:type="dxa"/>
              <w:right w:w="150" w:type="dxa"/>
            </w:tcMar>
            <w:vAlign w:val="center"/>
          </w:tcPr>
          <w:p w:rsidR="00A94F54" w:rsidRDefault="00E96701">
            <w:r>
              <w:rPr>
                <w:b/>
                <w:bCs/>
                <w:color w:val="FFFFFF"/>
                <w:sz w:val="21"/>
                <w:szCs w:val="21"/>
              </w:rPr>
              <w:t>SECCIÓN 1 — Definición del Proyecto</w:t>
            </w:r>
          </w:p>
        </w:tc>
      </w:tr>
      <w:tr w:rsidR="00A94F54">
        <w:tblPrEx>
          <w:tblCellMar>
            <w:top w:w="0" w:type="dxa"/>
            <w:bottom w:w="0" w:type="dxa"/>
          </w:tblCellMar>
        </w:tblPrEx>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w:t>
            </w:r>
          </w:p>
        </w:tc>
        <w:tc>
          <w:tcPr>
            <w:tcW w:w="4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Criterio de verificación</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Cumple</w:t>
            </w:r>
          </w:p>
        </w:tc>
        <w:tc>
          <w:tcPr>
            <w:tcW w:w="1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No cumple</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Observaciones</w:t>
            </w:r>
          </w:p>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1</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El proyecto MercaGO tiene un nombre y propósito claramente definidos.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2</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Se ha identificado el problema que la aplicación pretende resolver.</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3</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El equipo de trabajo está conformado y cada integrante tiene un rol asignado.</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4</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Se ha establecido un cronograma de actividades para el desarrollo del proyecto.</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5</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El proyecto está enmarcado dentro del programa ADSO del SENA.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9360" w:type="dxa"/>
            <w:gridSpan w:val="5"/>
            <w:tcBorders>
              <w:top w:val="single" w:sz="4" w:space="0" w:color="39A900"/>
              <w:left w:val="single" w:sz="4" w:space="0" w:color="39A900"/>
              <w:bottom w:val="single" w:sz="4" w:space="0" w:color="39A900"/>
              <w:right w:val="single" w:sz="4" w:space="0" w:color="39A900"/>
            </w:tcBorders>
            <w:shd w:val="clear" w:color="auto" w:fill="39A900"/>
            <w:tcMar>
              <w:top w:w="100" w:type="dxa"/>
              <w:left w:w="150" w:type="dxa"/>
              <w:bottom w:w="100" w:type="dxa"/>
              <w:right w:w="150" w:type="dxa"/>
            </w:tcMar>
            <w:vAlign w:val="center"/>
          </w:tcPr>
          <w:p w:rsidR="00A94F54" w:rsidRDefault="00E96701">
            <w:r>
              <w:rPr>
                <w:b/>
                <w:bCs/>
                <w:color w:val="FFFFFF"/>
                <w:sz w:val="21"/>
                <w:szCs w:val="21"/>
              </w:rPr>
              <w:t>SECCIÓN 2 — Recolección de Información</w:t>
            </w:r>
          </w:p>
        </w:tc>
      </w:tr>
      <w:tr w:rsidR="00A94F54">
        <w:tblPrEx>
          <w:tblCellMar>
            <w:top w:w="0" w:type="dxa"/>
            <w:bottom w:w="0" w:type="dxa"/>
          </w:tblCellMar>
        </w:tblPrEx>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w:t>
            </w:r>
          </w:p>
        </w:tc>
        <w:tc>
          <w:tcPr>
            <w:tcW w:w="4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Criterio de verificación</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Cumple</w:t>
            </w:r>
          </w:p>
        </w:tc>
        <w:tc>
          <w:tcPr>
            <w:tcW w:w="1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No cumple</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Observaciones</w:t>
            </w:r>
          </w:p>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6</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Se aplicó al menos un instrumento de recolección de información (encuesta, entrevista, cuestionario, etc.).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7</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El cuestionario aplicado cuenta con preguntas claras y pertinentes al proyecto.</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8</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Se definió una población o muestra objetivo para la recolección de datos.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lastRenderedPageBreak/>
              <w:t>9</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Los datos recolectados fueron analizados y documentados por el equipo.</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10</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Los resultados de los instrumentos orientan las decisiones del proyecto.</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9360" w:type="dxa"/>
            <w:gridSpan w:val="5"/>
            <w:tcBorders>
              <w:top w:val="single" w:sz="4" w:space="0" w:color="39A900"/>
              <w:left w:val="single" w:sz="4" w:space="0" w:color="39A900"/>
              <w:bottom w:val="single" w:sz="4" w:space="0" w:color="39A900"/>
              <w:right w:val="single" w:sz="4" w:space="0" w:color="39A900"/>
            </w:tcBorders>
            <w:shd w:val="clear" w:color="auto" w:fill="39A900"/>
            <w:tcMar>
              <w:top w:w="100" w:type="dxa"/>
              <w:left w:w="150" w:type="dxa"/>
              <w:bottom w:w="100" w:type="dxa"/>
              <w:right w:w="150" w:type="dxa"/>
            </w:tcMar>
            <w:vAlign w:val="center"/>
          </w:tcPr>
          <w:p w:rsidR="00A94F54" w:rsidRDefault="00E96701">
            <w:r>
              <w:rPr>
                <w:b/>
                <w:bCs/>
                <w:color w:val="FFFFFF"/>
                <w:sz w:val="21"/>
                <w:szCs w:val="21"/>
              </w:rPr>
              <w:t>SECCIÓN 3 — Requisitos de la Aplicación</w:t>
            </w:r>
          </w:p>
        </w:tc>
      </w:tr>
      <w:tr w:rsidR="00A94F54">
        <w:tblPrEx>
          <w:tblCellMar>
            <w:top w:w="0" w:type="dxa"/>
            <w:bottom w:w="0" w:type="dxa"/>
          </w:tblCellMar>
        </w:tblPrEx>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w:t>
            </w:r>
          </w:p>
        </w:tc>
        <w:tc>
          <w:tcPr>
            <w:tcW w:w="4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Criterio de verificación</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Cumple</w:t>
            </w:r>
          </w:p>
        </w:tc>
        <w:tc>
          <w:tcPr>
            <w:tcW w:w="1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No cumple</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Observaciones</w:t>
            </w:r>
          </w:p>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11</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Se han identificado los requisitos funcionales de la app MercaGO.</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12</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Se han identificado los requisitos no funcionales (rendimiento, seguridad, usabilidad).</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13</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Los requisitos están documentados de forma comprensible.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14</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Se han establecido las funcionalidades mínimas del producto (MVP).</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15</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Las funcionalidades responden a las necesidades identificadas en el diagnóstico.</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9360" w:type="dxa"/>
            <w:gridSpan w:val="5"/>
            <w:tcBorders>
              <w:top w:val="single" w:sz="4" w:space="0" w:color="39A900"/>
              <w:left w:val="single" w:sz="4" w:space="0" w:color="39A900"/>
              <w:bottom w:val="single" w:sz="4" w:space="0" w:color="39A900"/>
              <w:right w:val="single" w:sz="4" w:space="0" w:color="39A900"/>
            </w:tcBorders>
            <w:shd w:val="clear" w:color="auto" w:fill="39A900"/>
            <w:tcMar>
              <w:top w:w="100" w:type="dxa"/>
              <w:left w:w="150" w:type="dxa"/>
              <w:bottom w:w="100" w:type="dxa"/>
              <w:right w:w="150" w:type="dxa"/>
            </w:tcMar>
            <w:vAlign w:val="center"/>
          </w:tcPr>
          <w:p w:rsidR="00A94F54" w:rsidRDefault="00E96701">
            <w:r>
              <w:rPr>
                <w:b/>
                <w:bCs/>
                <w:color w:val="FFFFFF"/>
                <w:sz w:val="21"/>
                <w:szCs w:val="21"/>
              </w:rPr>
              <w:t>SECCIÓN 4 — Diseño de la Aplicación</w:t>
            </w:r>
          </w:p>
        </w:tc>
      </w:tr>
      <w:tr w:rsidR="00A94F54">
        <w:tblPrEx>
          <w:tblCellMar>
            <w:top w:w="0" w:type="dxa"/>
            <w:bottom w:w="0" w:type="dxa"/>
          </w:tblCellMar>
        </w:tblPrEx>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w:t>
            </w:r>
          </w:p>
        </w:tc>
        <w:tc>
          <w:tcPr>
            <w:tcW w:w="4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Criterio de verificación</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Cumple</w:t>
            </w:r>
          </w:p>
        </w:tc>
        <w:tc>
          <w:tcPr>
            <w:tcW w:w="1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No cumple</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Observaciones</w:t>
            </w:r>
          </w:p>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16</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Se han elaborado mockups o prototipos de las pantallas principales.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17</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El diseño contempla la experiencia de usuario (UX) de forma básica.</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18</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Se ha definido la arquitectura general de la aplicación.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19</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Se definieron los módulos o componentes principales del sistema.</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20</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El diseño es coherente con los requisitos establecidos.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9360" w:type="dxa"/>
            <w:gridSpan w:val="5"/>
            <w:tcBorders>
              <w:top w:val="single" w:sz="4" w:space="0" w:color="39A900"/>
              <w:left w:val="single" w:sz="4" w:space="0" w:color="39A900"/>
              <w:bottom w:val="single" w:sz="4" w:space="0" w:color="39A900"/>
              <w:right w:val="single" w:sz="4" w:space="0" w:color="39A900"/>
            </w:tcBorders>
            <w:shd w:val="clear" w:color="auto" w:fill="39A900"/>
            <w:tcMar>
              <w:top w:w="100" w:type="dxa"/>
              <w:left w:w="150" w:type="dxa"/>
              <w:bottom w:w="100" w:type="dxa"/>
              <w:right w:w="150" w:type="dxa"/>
            </w:tcMar>
            <w:vAlign w:val="center"/>
          </w:tcPr>
          <w:p w:rsidR="00A94F54" w:rsidRDefault="00E96701">
            <w:r>
              <w:rPr>
                <w:b/>
                <w:bCs/>
                <w:color w:val="FFFFFF"/>
                <w:sz w:val="21"/>
                <w:szCs w:val="21"/>
              </w:rPr>
              <w:t>SECCIÓN 5 — Desarrollo y Código</w:t>
            </w:r>
          </w:p>
        </w:tc>
      </w:tr>
      <w:tr w:rsidR="00A94F54">
        <w:tblPrEx>
          <w:tblCellMar>
            <w:top w:w="0" w:type="dxa"/>
            <w:bottom w:w="0" w:type="dxa"/>
          </w:tblCellMar>
        </w:tblPrEx>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w:t>
            </w:r>
          </w:p>
        </w:tc>
        <w:tc>
          <w:tcPr>
            <w:tcW w:w="4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Criterio de verificación</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Cumple</w:t>
            </w:r>
          </w:p>
        </w:tc>
        <w:tc>
          <w:tcPr>
            <w:tcW w:w="1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No cumple</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Observaciones</w:t>
            </w:r>
          </w:p>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21</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El repositorio del proyecto está creado y disponible (GitHub u otro).</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22</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El código fuente está organizado en carpetas o módulos según buenas prácticas.</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23</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Se han desarrollado al menos las funcionalidades esenciales definidas.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24</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El código cuenta con comentarios o documentación básica.</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25</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Se realizaron pruebas de funcionamiento de las funcionalidades desarrolladas.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9360" w:type="dxa"/>
            <w:gridSpan w:val="5"/>
            <w:tcBorders>
              <w:top w:val="single" w:sz="4" w:space="0" w:color="39A900"/>
              <w:left w:val="single" w:sz="4" w:space="0" w:color="39A900"/>
              <w:bottom w:val="single" w:sz="4" w:space="0" w:color="39A900"/>
              <w:right w:val="single" w:sz="4" w:space="0" w:color="39A900"/>
            </w:tcBorders>
            <w:shd w:val="clear" w:color="auto" w:fill="39A900"/>
            <w:tcMar>
              <w:top w:w="100" w:type="dxa"/>
              <w:left w:w="150" w:type="dxa"/>
              <w:bottom w:w="100" w:type="dxa"/>
              <w:right w:w="150" w:type="dxa"/>
            </w:tcMar>
            <w:vAlign w:val="center"/>
          </w:tcPr>
          <w:p w:rsidR="00A94F54" w:rsidRDefault="00E96701">
            <w:r>
              <w:rPr>
                <w:b/>
                <w:bCs/>
                <w:color w:val="FFFFFF"/>
                <w:sz w:val="21"/>
                <w:szCs w:val="21"/>
              </w:rPr>
              <w:lastRenderedPageBreak/>
              <w:t>SECCIÓN 6 — Presentación y Entregables</w:t>
            </w:r>
          </w:p>
        </w:tc>
      </w:tr>
      <w:tr w:rsidR="00A94F54">
        <w:tblPrEx>
          <w:tblCellMar>
            <w:top w:w="0" w:type="dxa"/>
            <w:bottom w:w="0" w:type="dxa"/>
          </w:tblCellMar>
        </w:tblPrEx>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w:t>
            </w:r>
          </w:p>
        </w:tc>
        <w:tc>
          <w:tcPr>
            <w:tcW w:w="4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Criterio de verificación</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Cumple</w:t>
            </w:r>
          </w:p>
        </w:tc>
        <w:tc>
          <w:tcPr>
            <w:tcW w:w="1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No cumple</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rsidR="00A94F54" w:rsidRDefault="00E96701">
            <w:pPr>
              <w:jc w:val="center"/>
            </w:pPr>
            <w:r>
              <w:rPr>
                <w:b/>
                <w:bCs/>
                <w:color w:val="2C2C2C"/>
                <w:sz w:val="19"/>
                <w:szCs w:val="19"/>
              </w:rPr>
              <w:t>Observaciones</w:t>
            </w:r>
          </w:p>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26</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El equipo ha preparado una presentación del proyecto.</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27</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La presentación incluye el objetivo, el problema, la solución y las funcionalidades.</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28</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Los entregables académicos solicitados por el instructor están completos.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color w:val="555555"/>
                <w:sz w:val="18"/>
                <w:szCs w:val="18"/>
              </w:rPr>
              <w:t>29</w:t>
            </w:r>
          </w:p>
        </w:tc>
        <w:tc>
          <w:tcPr>
            <w:tcW w:w="4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r>
              <w:rPr>
                <w:sz w:val="19"/>
                <w:szCs w:val="19"/>
              </w:rPr>
              <w:t>El documento del proyecto sigue las normas de presentación del SENA.</w:t>
            </w:r>
          </w:p>
        </w:tc>
        <w:tc>
          <w:tcPr>
            <w:tcW w:w="11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vAlign w:val="center"/>
          </w:tcPr>
          <w:p w:rsidR="00A94F54" w:rsidRDefault="00A94F54"/>
        </w:tc>
      </w:tr>
      <w:tr w:rsidR="00A94F5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color w:val="555555"/>
                <w:sz w:val="18"/>
                <w:szCs w:val="18"/>
              </w:rPr>
              <w:t>30</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r>
              <w:rPr>
                <w:sz w:val="19"/>
                <w:szCs w:val="19"/>
              </w:rPr>
              <w:t>Todos los integrantes del equipo participan en la sustentación.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22"/>
                <w:szCs w:val="22"/>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tc>
      </w:tr>
    </w:tbl>
    <w:p w:rsidR="00A94F54" w:rsidRDefault="00A94F54">
      <w:pPr>
        <w:spacing w:before="160" w:after="160"/>
      </w:pPr>
    </w:p>
    <w:p w:rsidR="00A94F54" w:rsidRDefault="00E96701">
      <w:pPr>
        <w:spacing w:before="100" w:after="100"/>
      </w:pPr>
      <w:r>
        <w:rPr>
          <w:b/>
          <w:bCs/>
          <w:color w:val="39A900"/>
          <w:sz w:val="22"/>
          <w:szCs w:val="22"/>
        </w:rPr>
        <w:t>Resumen de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94F54">
        <w:tblPrEx>
          <w:tblCellMar>
            <w:top w:w="0" w:type="dxa"/>
            <w:bottom w:w="0" w:type="dxa"/>
          </w:tblCellMar>
        </w:tblPrEx>
        <w:tc>
          <w:tcPr>
            <w:tcW w:w="3120" w:type="dxa"/>
            <w:tcBorders>
              <w:top w:val="single" w:sz="4" w:space="0" w:color="39A900"/>
              <w:left w:val="single" w:sz="4" w:space="0" w:color="39A900"/>
              <w:bottom w:val="single" w:sz="4" w:space="0" w:color="39A900"/>
              <w:right w:val="single" w:sz="4" w:space="0" w:color="39A900"/>
            </w:tcBorders>
            <w:shd w:val="clear" w:color="auto" w:fill="39A900"/>
            <w:tcMar>
              <w:top w:w="80" w:type="dxa"/>
              <w:left w:w="150" w:type="dxa"/>
              <w:bottom w:w="80" w:type="dxa"/>
              <w:right w:w="150" w:type="dxa"/>
            </w:tcMar>
            <w:vAlign w:val="center"/>
          </w:tcPr>
          <w:p w:rsidR="00A94F54" w:rsidRDefault="00E96701">
            <w:pPr>
              <w:jc w:val="center"/>
            </w:pPr>
            <w:r>
              <w:rPr>
                <w:b/>
                <w:bCs/>
                <w:color w:val="FFFFFF"/>
              </w:rPr>
              <w:t>Total de criterios</w:t>
            </w:r>
          </w:p>
        </w:tc>
        <w:tc>
          <w:tcPr>
            <w:tcW w:w="3120" w:type="dxa"/>
            <w:tcBorders>
              <w:top w:val="single" w:sz="4" w:space="0" w:color="39A900"/>
              <w:left w:val="single" w:sz="4" w:space="0" w:color="39A900"/>
              <w:bottom w:val="single" w:sz="4" w:space="0" w:color="39A900"/>
              <w:right w:val="single" w:sz="4" w:space="0" w:color="39A900"/>
            </w:tcBorders>
            <w:shd w:val="clear" w:color="auto" w:fill="39A900"/>
            <w:tcMar>
              <w:top w:w="80" w:type="dxa"/>
              <w:left w:w="150" w:type="dxa"/>
              <w:bottom w:w="80" w:type="dxa"/>
              <w:right w:w="150" w:type="dxa"/>
            </w:tcMar>
            <w:vAlign w:val="center"/>
          </w:tcPr>
          <w:p w:rsidR="00A94F54" w:rsidRDefault="00E96701">
            <w:pPr>
              <w:jc w:val="center"/>
            </w:pPr>
            <w:r>
              <w:rPr>
                <w:b/>
                <w:bCs/>
                <w:color w:val="FFFFFF"/>
              </w:rPr>
              <w:t>Criterios cumplidos</w:t>
            </w:r>
          </w:p>
        </w:tc>
        <w:tc>
          <w:tcPr>
            <w:tcW w:w="3120" w:type="dxa"/>
            <w:tcBorders>
              <w:top w:val="single" w:sz="4" w:space="0" w:color="39A900"/>
              <w:left w:val="single" w:sz="4" w:space="0" w:color="39A900"/>
              <w:bottom w:val="single" w:sz="4" w:space="0" w:color="39A900"/>
              <w:right w:val="single" w:sz="4" w:space="0" w:color="39A900"/>
            </w:tcBorders>
            <w:shd w:val="clear" w:color="auto" w:fill="39A900"/>
            <w:tcMar>
              <w:top w:w="80" w:type="dxa"/>
              <w:left w:w="150" w:type="dxa"/>
              <w:bottom w:w="80" w:type="dxa"/>
              <w:right w:w="150" w:type="dxa"/>
            </w:tcMar>
            <w:vAlign w:val="center"/>
          </w:tcPr>
          <w:p w:rsidR="00A94F54" w:rsidRDefault="00E96701">
            <w:pPr>
              <w:jc w:val="center"/>
            </w:pPr>
            <w:r>
              <w:rPr>
                <w:b/>
                <w:bCs/>
                <w:color w:val="FFFFFF"/>
              </w:rPr>
              <w:t>Criterios no cumplidos</w:t>
            </w:r>
          </w:p>
        </w:tc>
      </w:tr>
      <w:tr w:rsidR="00A94F54">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E96701">
            <w:pPr>
              <w:jc w:val="center"/>
            </w:pPr>
            <w:r>
              <w:rPr>
                <w:sz w:val="19"/>
                <w:szCs w:val="19"/>
              </w:rPr>
              <w:t>30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pPr>
              <w:jc w:val="center"/>
            </w:pP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A94F54" w:rsidRDefault="00A94F54">
            <w:pPr>
              <w:jc w:val="center"/>
            </w:pPr>
          </w:p>
        </w:tc>
      </w:tr>
    </w:tbl>
    <w:p w:rsidR="00A94F54" w:rsidRDefault="00A94F54">
      <w:pPr>
        <w:spacing w:before="160"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94F54">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A94F54" w:rsidRDefault="00E96701">
            <w:r>
              <w:rPr>
                <w:b/>
                <w:bCs/>
              </w:rPr>
              <w:t>Observaciones generales del evaluador:</w:t>
            </w:r>
          </w:p>
        </w:tc>
      </w:tr>
      <w:tr w:rsidR="00A94F54">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300" w:type="dxa"/>
              <w:left w:w="150" w:type="dxa"/>
              <w:bottom w:w="300" w:type="dxa"/>
              <w:right w:w="150" w:type="dxa"/>
            </w:tcMar>
          </w:tcPr>
          <w:p w:rsidR="00A94F54" w:rsidRDefault="00A94F54">
            <w:pPr>
              <w:spacing w:before="160" w:after="160"/>
            </w:pPr>
          </w:p>
          <w:p w:rsidR="00A94F54" w:rsidRDefault="00A94F54">
            <w:pPr>
              <w:spacing w:before="160" w:after="160"/>
            </w:pPr>
          </w:p>
          <w:p w:rsidR="00A94F54" w:rsidRDefault="00A94F54">
            <w:pPr>
              <w:spacing w:before="160" w:after="160"/>
            </w:pPr>
          </w:p>
        </w:tc>
      </w:tr>
    </w:tbl>
    <w:p w:rsidR="00A94F54" w:rsidRDefault="00A94F54">
      <w:pPr>
        <w:spacing w:before="160"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94F54">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A94F54" w:rsidRDefault="00E96701">
            <w:pPr>
              <w:spacing w:before="600" w:after="80"/>
              <w:jc w:val="center"/>
            </w:pPr>
            <w:r>
              <w:rPr>
                <w:sz w:val="19"/>
                <w:szCs w:val="19"/>
              </w:rPr>
              <w:t>_______________________________</w:t>
            </w:r>
          </w:p>
          <w:p w:rsidR="00A94F54" w:rsidRDefault="00E96701">
            <w:pPr>
              <w:jc w:val="center"/>
            </w:pPr>
            <w:r>
              <w:rPr>
                <w:color w:val="666666"/>
                <w:sz w:val="18"/>
                <w:szCs w:val="18"/>
              </w:rPr>
              <w:t>Firma del evaluador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A94F54" w:rsidRDefault="00E96701">
            <w:pPr>
              <w:spacing w:before="600" w:after="80"/>
              <w:jc w:val="center"/>
            </w:pPr>
            <w:r>
              <w:rPr>
                <w:sz w:val="19"/>
                <w:szCs w:val="19"/>
              </w:rPr>
              <w:t>_______________________________</w:t>
            </w:r>
          </w:p>
          <w:p w:rsidR="00A94F54" w:rsidRDefault="00E96701">
            <w:pPr>
              <w:jc w:val="center"/>
            </w:pPr>
            <w:r>
              <w:rPr>
                <w:color w:val="666666"/>
                <w:sz w:val="18"/>
                <w:szCs w:val="18"/>
              </w:rPr>
              <w:t>Firma del líder del equipo</w:t>
            </w:r>
          </w:p>
        </w:tc>
      </w:tr>
    </w:tbl>
    <w:p w:rsidR="00A94F54" w:rsidRDefault="00A94F54">
      <w:pPr>
        <w:spacing w:before="160" w:after="160"/>
      </w:pPr>
    </w:p>
    <w:p w:rsidR="00A94F54" w:rsidRDefault="00E96701">
      <w:pPr>
        <w:pBdr>
          <w:top w:val="single" w:sz="4" w:space="0" w:color="39A900"/>
        </w:pBdr>
        <w:spacing w:before="80" w:after="80"/>
        <w:jc w:val="center"/>
      </w:pPr>
      <w:r>
        <w:rPr>
          <w:color w:val="666666"/>
          <w:sz w:val="17"/>
          <w:szCs w:val="17"/>
        </w:rPr>
        <w:t>Proyecto MercaGo  •  SENA  •  Equipo: Edwin Esquivel, Jose Covaleda, Jaminton Peña, Julián Camargo</w:t>
      </w:r>
    </w:p>
    <w:sectPr w:rsidR="00A94F5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F61C39"/>
    <w:multiLevelType w:val="hybridMultilevel"/>
    <w:tmpl w:val="0040D640"/>
    <w:lvl w:ilvl="0" w:tplc="CC6CC3B8">
      <w:start w:val="1"/>
      <w:numFmt w:val="bullet"/>
      <w:lvlText w:val="●"/>
      <w:lvlJc w:val="left"/>
      <w:pPr>
        <w:ind w:left="720" w:hanging="360"/>
      </w:pPr>
    </w:lvl>
    <w:lvl w:ilvl="1" w:tplc="F52C2856">
      <w:start w:val="1"/>
      <w:numFmt w:val="bullet"/>
      <w:lvlText w:val="○"/>
      <w:lvlJc w:val="left"/>
      <w:pPr>
        <w:ind w:left="1440" w:hanging="360"/>
      </w:pPr>
    </w:lvl>
    <w:lvl w:ilvl="2" w:tplc="CF28A5EC">
      <w:start w:val="1"/>
      <w:numFmt w:val="bullet"/>
      <w:lvlText w:val="■"/>
      <w:lvlJc w:val="left"/>
      <w:pPr>
        <w:ind w:left="2160" w:hanging="360"/>
      </w:pPr>
    </w:lvl>
    <w:lvl w:ilvl="3" w:tplc="F5FC872C">
      <w:start w:val="1"/>
      <w:numFmt w:val="bullet"/>
      <w:lvlText w:val="●"/>
      <w:lvlJc w:val="left"/>
      <w:pPr>
        <w:ind w:left="2880" w:hanging="360"/>
      </w:pPr>
    </w:lvl>
    <w:lvl w:ilvl="4" w:tplc="2E5ABC90">
      <w:start w:val="1"/>
      <w:numFmt w:val="bullet"/>
      <w:lvlText w:val="○"/>
      <w:lvlJc w:val="left"/>
      <w:pPr>
        <w:ind w:left="3600" w:hanging="360"/>
      </w:pPr>
    </w:lvl>
    <w:lvl w:ilvl="5" w:tplc="73AAC4FA">
      <w:start w:val="1"/>
      <w:numFmt w:val="bullet"/>
      <w:lvlText w:val="■"/>
      <w:lvlJc w:val="left"/>
      <w:pPr>
        <w:ind w:left="4320" w:hanging="360"/>
      </w:pPr>
    </w:lvl>
    <w:lvl w:ilvl="6" w:tplc="374253DE">
      <w:start w:val="1"/>
      <w:numFmt w:val="bullet"/>
      <w:lvlText w:val="●"/>
      <w:lvlJc w:val="left"/>
      <w:pPr>
        <w:ind w:left="5040" w:hanging="360"/>
      </w:pPr>
    </w:lvl>
    <w:lvl w:ilvl="7" w:tplc="D9729FE6">
      <w:start w:val="1"/>
      <w:numFmt w:val="bullet"/>
      <w:lvlText w:val="●"/>
      <w:lvlJc w:val="left"/>
      <w:pPr>
        <w:ind w:left="5760" w:hanging="360"/>
      </w:pPr>
    </w:lvl>
    <w:lvl w:ilvl="8" w:tplc="DA42D2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F54"/>
    <w:rsid w:val="00A94F54"/>
    <w:rsid w:val="00E9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89E5"/>
  <w15:docId w15:val="{D37D36F4-EC50-435B-A23D-941282E6E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606</Words>
  <Characters>3457</Characters>
  <Application>Microsoft Office Word</Application>
  <DocSecurity>0</DocSecurity>
  <Lines>28</Lines>
  <Paragraphs>8</Paragraphs>
  <ScaleCrop>false</ScaleCrop>
  <Company>ReviOS 10 25.10</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Jaminton Peña Guarnica</cp:lastModifiedBy>
  <cp:revision>2</cp:revision>
  <dcterms:created xsi:type="dcterms:W3CDTF">2026-04-05T15:37:00Z</dcterms:created>
  <dcterms:modified xsi:type="dcterms:W3CDTF">2026-04-05T15:38:00Z</dcterms:modified>
</cp:coreProperties>
</file>