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4AF6" w14:textId="77777777" w:rsidR="00FE4EE5" w:rsidRDefault="00FE4EE5" w:rsidP="00FE4EE5">
      <w:pPr>
        <w:jc w:val="both"/>
        <w:rPr>
          <w:b/>
          <w:lang w:val="es-ES"/>
        </w:rPr>
      </w:pPr>
      <w:r w:rsidRPr="00067F8B">
        <w:rPr>
          <w:b/>
          <w:lang w:val="es-ES"/>
        </w:rPr>
        <w:t xml:space="preserve">Taller </w:t>
      </w:r>
      <w:r>
        <w:rPr>
          <w:b/>
          <w:lang w:val="es-ES"/>
        </w:rPr>
        <w:t xml:space="preserve">- </w:t>
      </w:r>
      <w:r w:rsidRPr="00067F8B">
        <w:rPr>
          <w:b/>
          <w:lang w:val="es-ES"/>
        </w:rPr>
        <w:t>Practica en software R.</w:t>
      </w:r>
    </w:p>
    <w:p w14:paraId="35A5C856" w14:textId="77777777" w:rsidR="00FE4EE5" w:rsidRPr="00933BBE" w:rsidRDefault="00FE4EE5" w:rsidP="00FE4EE5">
      <w:pPr>
        <w:jc w:val="both"/>
        <w:rPr>
          <w:b/>
          <w:lang w:val="es-ES"/>
        </w:rPr>
      </w:pPr>
      <w:r w:rsidRPr="00933BBE">
        <w:rPr>
          <w:b/>
          <w:lang w:val="es-ES"/>
        </w:rPr>
        <w:t>Lineamientos generales</w:t>
      </w:r>
    </w:p>
    <w:p w14:paraId="34036695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>Debe resolver el taller asociándose con otra persona o solo, entendiendo que la calificación será la misma para ambos estudiantes.</w:t>
      </w:r>
    </w:p>
    <w:p w14:paraId="018325B8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 xml:space="preserve">El archivo del reporte final debe ser un archivo </w:t>
      </w:r>
      <w:proofErr w:type="spellStart"/>
      <w:r w:rsidRPr="00933BBE">
        <w:rPr>
          <w:bCs/>
          <w:lang w:val="es-ES"/>
        </w:rPr>
        <w:t>pdf</w:t>
      </w:r>
      <w:proofErr w:type="spellEnd"/>
      <w:r w:rsidRPr="00933BBE">
        <w:rPr>
          <w:bCs/>
          <w:lang w:val="es-ES"/>
        </w:rPr>
        <w:t>.</w:t>
      </w:r>
    </w:p>
    <w:p w14:paraId="1F4AB12D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>Se debe realizar en R y adjuntar el código correspondiente. No mezclar el código con el reporte final.</w:t>
      </w:r>
    </w:p>
    <w:p w14:paraId="0F7BE112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>El objetivo principal de este trabajo es la claridad lógica y la interpretación de los resultados.</w:t>
      </w:r>
      <w:r>
        <w:rPr>
          <w:bCs/>
          <w:lang w:val="es-ES"/>
        </w:rPr>
        <w:t xml:space="preserve"> </w:t>
      </w:r>
      <w:r w:rsidRPr="00933BBE">
        <w:rPr>
          <w:bCs/>
          <w:lang w:val="es-ES"/>
        </w:rPr>
        <w:t>El informe no necesita ser extenso. Recuerde ser minimalista escribiendo el reporte. Se deben incluir solo aquellos gráficos, tablas, y fórmulas que son relevantes para la discusión.</w:t>
      </w:r>
    </w:p>
    <w:p w14:paraId="1E7626BA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 xml:space="preserve">Numerar figuras y tablas, </w:t>
      </w:r>
      <w:proofErr w:type="gramStart"/>
      <w:r w:rsidRPr="00933BBE">
        <w:rPr>
          <w:bCs/>
          <w:lang w:val="es-ES"/>
        </w:rPr>
        <w:t>proporcionarles</w:t>
      </w:r>
      <w:proofErr w:type="gramEnd"/>
      <w:r w:rsidRPr="00933BBE">
        <w:rPr>
          <w:bCs/>
          <w:lang w:val="es-ES"/>
        </w:rPr>
        <w:t xml:space="preserve"> </w:t>
      </w:r>
      <w:r>
        <w:rPr>
          <w:bCs/>
          <w:lang w:val="es-ES"/>
        </w:rPr>
        <w:t xml:space="preserve">a </w:t>
      </w:r>
      <w:r w:rsidRPr="00933BBE">
        <w:rPr>
          <w:bCs/>
          <w:lang w:val="es-ES"/>
        </w:rPr>
        <w:t>un tamaño adecuado que no distorsione la información que estas contienen.</w:t>
      </w:r>
    </w:p>
    <w:p w14:paraId="35B86BB9" w14:textId="77777777" w:rsidR="00FE4EE5" w:rsidRPr="00933BBE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>Además del contenido, serán parte integral de la calificación: la redacción, la ortografía, la calidad de las gráficas, tablas y fórmulas, y en general, la presentación y estructura general del reporte final.</w:t>
      </w:r>
    </w:p>
    <w:p w14:paraId="7F097899" w14:textId="77777777" w:rsidR="00FE4EE5" w:rsidRDefault="00FE4EE5" w:rsidP="00FE4EE5">
      <w:pPr>
        <w:pStyle w:val="Prrafodelista"/>
        <w:numPr>
          <w:ilvl w:val="0"/>
          <w:numId w:val="8"/>
        </w:numPr>
        <w:jc w:val="both"/>
        <w:rPr>
          <w:bCs/>
          <w:lang w:val="es-ES"/>
        </w:rPr>
      </w:pPr>
      <w:r w:rsidRPr="00933BBE">
        <w:rPr>
          <w:bCs/>
          <w:lang w:val="es-ES"/>
        </w:rPr>
        <w:t>Cualquier evidencia de plagio o copia se castigará severamente tal y como el reglamento de la Universidad lo estipula.</w:t>
      </w:r>
    </w:p>
    <w:p w14:paraId="29648CC1" w14:textId="77777777" w:rsidR="00FE4EE5" w:rsidRDefault="00FE4EE5" w:rsidP="00FE4EE5">
      <w:pPr>
        <w:jc w:val="both"/>
        <w:rPr>
          <w:bCs/>
          <w:lang w:val="es-ES"/>
        </w:rPr>
      </w:pPr>
    </w:p>
    <w:p w14:paraId="117895AB" w14:textId="77777777" w:rsidR="00FE4EE5" w:rsidRDefault="00FE4EE5" w:rsidP="00FE4EE5">
      <w:pPr>
        <w:jc w:val="both"/>
        <w:rPr>
          <w:bCs/>
          <w:lang w:val="es-ES"/>
        </w:rPr>
      </w:pPr>
      <w:r>
        <w:rPr>
          <w:b/>
          <w:lang w:val="es-ES"/>
        </w:rPr>
        <w:t>IMPORTANTE</w:t>
      </w:r>
      <w:r w:rsidRPr="002F3443">
        <w:rPr>
          <w:b/>
          <w:lang w:val="es-ES"/>
        </w:rPr>
        <w:t>:</w:t>
      </w:r>
      <w:r>
        <w:rPr>
          <w:bCs/>
          <w:lang w:val="es-ES"/>
        </w:rPr>
        <w:t xml:space="preserve"> Los resultados de estos análisis no consideran el factor de expansión por lo que lo obtenido no debe generalizarse a todo el país. </w:t>
      </w:r>
    </w:p>
    <w:p w14:paraId="5A127485" w14:textId="77777777" w:rsidR="00FE4EE5" w:rsidRPr="002F3443" w:rsidRDefault="00FE4EE5" w:rsidP="00FE4EE5">
      <w:pPr>
        <w:jc w:val="both"/>
        <w:rPr>
          <w:bCs/>
          <w:lang w:val="es-ES"/>
        </w:rPr>
      </w:pPr>
      <w:r>
        <w:rPr>
          <w:bCs/>
          <w:lang w:val="es-ES"/>
        </w:rPr>
        <w:t xml:space="preserve">El uso de estos factores no es complicado, eventualmente se reduce al cálculo de promedios ponderados. Sin embargo, aprender </w:t>
      </w:r>
      <w:proofErr w:type="spellStart"/>
      <w:r>
        <w:rPr>
          <w:bCs/>
          <w:lang w:val="es-ES"/>
        </w:rPr>
        <w:t>como</w:t>
      </w:r>
      <w:proofErr w:type="spellEnd"/>
      <w:r>
        <w:rPr>
          <w:bCs/>
          <w:lang w:val="es-ES"/>
        </w:rPr>
        <w:t xml:space="preserve"> manejarlos hace parte de cursos posteriores de estadística, en particular los cursos de Análisis de encuestas por muestreo probabilístico. </w:t>
      </w:r>
    </w:p>
    <w:p w14:paraId="110D0363" w14:textId="77777777" w:rsidR="00FE4EE5" w:rsidRDefault="00FE4EE5" w:rsidP="00FE4EE5">
      <w:pPr>
        <w:jc w:val="both"/>
        <w:rPr>
          <w:bCs/>
          <w:lang w:val="es-ES"/>
        </w:rPr>
      </w:pPr>
    </w:p>
    <w:p w14:paraId="3B47A41D" w14:textId="77777777" w:rsidR="00FE4EE5" w:rsidRDefault="00FE4EE5" w:rsidP="00FE4EE5">
      <w:pPr>
        <w:jc w:val="both"/>
        <w:rPr>
          <w:bCs/>
          <w:lang w:val="es-ES"/>
        </w:rPr>
      </w:pPr>
    </w:p>
    <w:p w14:paraId="466FBA63" w14:textId="77777777" w:rsidR="00FE4EE5" w:rsidRDefault="00FE4EE5" w:rsidP="00FE4EE5">
      <w:pPr>
        <w:jc w:val="both"/>
        <w:rPr>
          <w:bCs/>
          <w:lang w:val="es-ES"/>
        </w:rPr>
      </w:pPr>
    </w:p>
    <w:p w14:paraId="474E373D" w14:textId="77777777" w:rsidR="00FE4EE5" w:rsidRDefault="00FE4EE5" w:rsidP="00FE4EE5">
      <w:pPr>
        <w:jc w:val="both"/>
        <w:rPr>
          <w:bCs/>
          <w:lang w:val="es-ES"/>
        </w:rPr>
      </w:pPr>
    </w:p>
    <w:p w14:paraId="1EA9FFBF" w14:textId="77777777" w:rsidR="00FE4EE5" w:rsidRDefault="00FE4EE5" w:rsidP="00FE4EE5">
      <w:pPr>
        <w:jc w:val="both"/>
        <w:rPr>
          <w:bCs/>
          <w:lang w:val="es-ES"/>
        </w:rPr>
      </w:pPr>
    </w:p>
    <w:p w14:paraId="7AC4FB07" w14:textId="77777777" w:rsidR="00FE4EE5" w:rsidRDefault="00FE4EE5" w:rsidP="00FE4EE5">
      <w:pPr>
        <w:jc w:val="both"/>
        <w:rPr>
          <w:bCs/>
          <w:lang w:val="es-ES"/>
        </w:rPr>
      </w:pPr>
    </w:p>
    <w:p w14:paraId="71DF4808" w14:textId="77777777" w:rsidR="00FE4EE5" w:rsidRDefault="00FE4EE5" w:rsidP="00FE4EE5">
      <w:pPr>
        <w:jc w:val="both"/>
        <w:rPr>
          <w:bCs/>
          <w:lang w:val="es-ES"/>
        </w:rPr>
      </w:pPr>
    </w:p>
    <w:p w14:paraId="1DDB4AED" w14:textId="77777777" w:rsidR="00FE4EE5" w:rsidRDefault="00FE4EE5" w:rsidP="00FE4EE5">
      <w:pPr>
        <w:jc w:val="both"/>
        <w:rPr>
          <w:bCs/>
          <w:lang w:val="es-ES"/>
        </w:rPr>
      </w:pPr>
    </w:p>
    <w:p w14:paraId="00D62EDB" w14:textId="77777777" w:rsidR="00FE4EE5" w:rsidRDefault="00FE4EE5" w:rsidP="00FE4EE5">
      <w:pPr>
        <w:jc w:val="both"/>
        <w:rPr>
          <w:bCs/>
          <w:lang w:val="es-ES"/>
        </w:rPr>
      </w:pPr>
    </w:p>
    <w:p w14:paraId="33D04959" w14:textId="77777777" w:rsidR="00FE4EE5" w:rsidRDefault="00FE4EE5" w:rsidP="00FE4EE5">
      <w:pPr>
        <w:jc w:val="both"/>
        <w:rPr>
          <w:bCs/>
          <w:lang w:val="es-ES"/>
        </w:rPr>
      </w:pPr>
    </w:p>
    <w:p w14:paraId="589AA13D" w14:textId="77777777" w:rsidR="00FE4EE5" w:rsidRDefault="00FE4EE5" w:rsidP="00FE4EE5">
      <w:pPr>
        <w:jc w:val="both"/>
        <w:rPr>
          <w:bCs/>
          <w:lang w:val="es-ES"/>
        </w:rPr>
      </w:pPr>
    </w:p>
    <w:p w14:paraId="3F28988F" w14:textId="77777777" w:rsidR="00FE4EE5" w:rsidRDefault="00FE4EE5" w:rsidP="00FE4EE5">
      <w:pPr>
        <w:jc w:val="both"/>
        <w:rPr>
          <w:bCs/>
          <w:lang w:val="es-ES"/>
        </w:rPr>
      </w:pPr>
    </w:p>
    <w:p w14:paraId="13717D9E" w14:textId="77777777" w:rsidR="00FE4EE5" w:rsidRPr="005562A7" w:rsidRDefault="00FE4EE5" w:rsidP="00FE4EE5">
      <w:pPr>
        <w:jc w:val="both"/>
        <w:rPr>
          <w:b/>
          <w:lang w:val="es-ES"/>
        </w:rPr>
      </w:pPr>
      <w:r w:rsidRPr="005562A7">
        <w:rPr>
          <w:b/>
          <w:lang w:val="es-ES"/>
        </w:rPr>
        <w:lastRenderedPageBreak/>
        <w:t>Instrucciones.</w:t>
      </w:r>
    </w:p>
    <w:p w14:paraId="03ECDDCF" w14:textId="04FBF0C1" w:rsidR="00FE4EE5" w:rsidRPr="006E35E2" w:rsidRDefault="00FE4EE5" w:rsidP="00FE4EE5">
      <w:pPr>
        <w:pStyle w:val="Ttulo1"/>
        <w:numPr>
          <w:ilvl w:val="0"/>
          <w:numId w:val="6"/>
        </w:numPr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Descargue</w:t>
      </w:r>
      <w:r w:rsidRPr="005562A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 las bases de datos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 </w:t>
      </w:r>
      <w:r w:rsidRPr="005562A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correspondientes a la </w:t>
      </w:r>
      <w:r w:rsidR="009D37ED" w:rsidRPr="009D37ED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  <w:t>Encuesta Nacional de Lectura (ENLEC) 2017</w:t>
      </w: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  <w:t xml:space="preserve"> </w:t>
      </w:r>
      <w:r w:rsidRPr="005562A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dispuesta en la página del DANE en el</w:t>
      </w: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  <w:t xml:space="preserve"> </w:t>
      </w:r>
      <w:r w:rsidRPr="005562A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enlace: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 </w:t>
      </w:r>
      <w:r w:rsidR="00541215" w:rsidRPr="00541215">
        <w:t xml:space="preserve"> </w:t>
      </w:r>
      <w:r w:rsidR="00541215" w:rsidRPr="00541215">
        <w:rPr>
          <w:rStyle w:val="Hipervnculo"/>
          <w:rFonts w:asciiTheme="minorHAnsi" w:hAnsiTheme="minorHAnsi" w:cstheme="minorHAnsi"/>
          <w:sz w:val="22"/>
          <w:szCs w:val="22"/>
          <w:lang w:val="es-ES" w:eastAsia="en-US"/>
        </w:rPr>
        <w:t>http://microdatos.dane.gov.co/index.php/catalog/550/get_microdata</w:t>
      </w:r>
    </w:p>
    <w:p w14:paraId="310605A6" w14:textId="329F5C5F" w:rsidR="00FE4EE5" w:rsidRDefault="00FE4EE5" w:rsidP="00FE4EE5">
      <w:pPr>
        <w:pStyle w:val="Ttulo1"/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Allí encontrarán 6 bases de datos, de las cuales solo se deben descargar las siguientes:</w:t>
      </w:r>
    </w:p>
    <w:p w14:paraId="4F1374AA" w14:textId="484D6D19" w:rsidR="00FE4EE5" w:rsidRDefault="00007B97" w:rsidP="00FE4EE5">
      <w:pPr>
        <w:pStyle w:val="Sinespaciado"/>
        <w:numPr>
          <w:ilvl w:val="0"/>
          <w:numId w:val="5"/>
        </w:numPr>
        <w:jc w:val="both"/>
        <w:rPr>
          <w:lang w:val="es-ES"/>
        </w:rPr>
      </w:pPr>
      <w:proofErr w:type="spellStart"/>
      <w:r w:rsidRPr="00007B97">
        <w:rPr>
          <w:lang w:val="es-ES"/>
        </w:rPr>
        <w:t>Form_lectura</w:t>
      </w:r>
      <w:proofErr w:type="spellEnd"/>
    </w:p>
    <w:p w14:paraId="5D5F2E53" w14:textId="2271E7FC" w:rsidR="00007B97" w:rsidRDefault="00007B97" w:rsidP="00FE4EE5">
      <w:pPr>
        <w:pStyle w:val="Sinespaciado"/>
        <w:numPr>
          <w:ilvl w:val="0"/>
          <w:numId w:val="5"/>
        </w:numPr>
        <w:jc w:val="both"/>
        <w:rPr>
          <w:lang w:val="es-ES"/>
        </w:rPr>
      </w:pPr>
      <w:proofErr w:type="spellStart"/>
      <w:r w:rsidRPr="00007B97">
        <w:rPr>
          <w:lang w:val="es-ES"/>
        </w:rPr>
        <w:t>Admin_Personas</w:t>
      </w:r>
      <w:proofErr w:type="spellEnd"/>
    </w:p>
    <w:p w14:paraId="06DD688C" w14:textId="1FA2929C" w:rsidR="00007B97" w:rsidRPr="005562A7" w:rsidRDefault="00007B97" w:rsidP="00FE4EE5">
      <w:pPr>
        <w:pStyle w:val="Sinespaciado"/>
        <w:numPr>
          <w:ilvl w:val="0"/>
          <w:numId w:val="5"/>
        </w:numPr>
        <w:jc w:val="both"/>
        <w:rPr>
          <w:lang w:val="es-ES"/>
        </w:rPr>
      </w:pPr>
      <w:proofErr w:type="spellStart"/>
      <w:r w:rsidRPr="00007B97">
        <w:rPr>
          <w:lang w:val="es-ES"/>
        </w:rPr>
        <w:t>Admin_vivienda</w:t>
      </w:r>
      <w:proofErr w:type="spellEnd"/>
    </w:p>
    <w:p w14:paraId="0CF28A54" w14:textId="1CDAA76A" w:rsidR="00FE4EE5" w:rsidRDefault="00FE4EE5" w:rsidP="00FE4EE5">
      <w:pPr>
        <w:pStyle w:val="Ttulo1"/>
        <w:numPr>
          <w:ilvl w:val="0"/>
          <w:numId w:val="6"/>
        </w:numPr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Se descargarán archivos “.zip”, extraiga y quédese únicamente con los archivos tipo “.</w:t>
      </w:r>
      <w:proofErr w:type="spellStart"/>
      <w:r w:rsidR="007A7D4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txt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”.  Guárdelos en la misma carpeta donde se está guardando el script de R y ejecute el código “</w:t>
      </w:r>
      <w:r w:rsidRPr="00933BB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00 </w:t>
      </w:r>
      <w:proofErr w:type="spellStart"/>
      <w:r w:rsidRPr="00933BB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LecturaBDD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.R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”</w:t>
      </w:r>
    </w:p>
    <w:p w14:paraId="4FB18085" w14:textId="77777777" w:rsidR="00FE4EE5" w:rsidRDefault="00FE4EE5" w:rsidP="00FE4EE5">
      <w:pPr>
        <w:pStyle w:val="Ttulo1"/>
        <w:shd w:val="clear" w:color="auto" w:fill="FFFFFF"/>
        <w:spacing w:before="300" w:beforeAutospacing="0" w:after="150" w:afterAutospacing="0"/>
        <w:ind w:left="72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El código junta las bases descargadas y selecciona únicamente las variables que se van a trabajar en el taller. Es una buena idea entenderlo.</w:t>
      </w:r>
    </w:p>
    <w:p w14:paraId="679C5D82" w14:textId="77777777" w:rsidR="00FE4EE5" w:rsidRDefault="00FE4EE5" w:rsidP="00FE4EE5">
      <w:pPr>
        <w:pStyle w:val="Ttulo1"/>
        <w:numPr>
          <w:ilvl w:val="0"/>
          <w:numId w:val="6"/>
        </w:numPr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En el archivo “</w:t>
      </w:r>
      <w:r w:rsidRPr="00933BB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Dicccionario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.xlsx” encontrará el código de cada pregunta, la etiqueta de la pregunta, su descripción y los posibles valores de respuesta. </w:t>
      </w:r>
    </w:p>
    <w:p w14:paraId="74BC3358" w14:textId="77777777" w:rsidR="00FE4EE5" w:rsidRDefault="00FE4EE5" w:rsidP="00FE4EE5">
      <w:pPr>
        <w:pStyle w:val="Ttulo1"/>
        <w:numPr>
          <w:ilvl w:val="0"/>
          <w:numId w:val="6"/>
        </w:numPr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Utilice el software R y lo visto en clase para responder las preguntas que se mostraran más adelante. </w:t>
      </w:r>
    </w:p>
    <w:p w14:paraId="730A9F1E" w14:textId="77777777" w:rsidR="00FE4EE5" w:rsidRDefault="00FE4EE5" w:rsidP="00FE4EE5">
      <w:pPr>
        <w:pStyle w:val="Ttulo1"/>
        <w:numPr>
          <w:ilvl w:val="0"/>
          <w:numId w:val="6"/>
        </w:numPr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Se debe entregar el Script en R y el taller nombrados de la siguiente manera: </w:t>
      </w:r>
    </w:p>
    <w:p w14:paraId="79872E51" w14:textId="77777777" w:rsidR="00FE4EE5" w:rsidRDefault="00FE4EE5" w:rsidP="00FE4EE5">
      <w:pPr>
        <w:pStyle w:val="Sinespaciado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NúmeroIdentificaciónEstudiante_PrimerNombrePrimerApellido_Script_taller</w:t>
      </w:r>
    </w:p>
    <w:p w14:paraId="5208D355" w14:textId="77777777" w:rsidR="00FE4EE5" w:rsidRDefault="00FE4EE5" w:rsidP="00FE4EE5">
      <w:pPr>
        <w:pStyle w:val="Sinespaciado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NúmeroIdentificaciónEstudiante_PrimerNombrePrimerApellido_Solucion_taller</w:t>
      </w:r>
    </w:p>
    <w:p w14:paraId="37A05219" w14:textId="77777777" w:rsidR="00FE4EE5" w:rsidRDefault="00FE4EE5" w:rsidP="00FE4EE5">
      <w:pPr>
        <w:pStyle w:val="Ttulo1"/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Por ejemplo: 1234566_SergioMartinez_Script_taller, 1234566_SergioMartinez_Solucion_taller.</w:t>
      </w:r>
    </w:p>
    <w:p w14:paraId="1C7A6A57" w14:textId="77777777" w:rsidR="00FE4EE5" w:rsidRPr="00933BBE" w:rsidRDefault="00FE4EE5" w:rsidP="00FE4EE5">
      <w:pPr>
        <w:rPr>
          <w:b/>
          <w:bCs/>
          <w:lang w:val="es-ES"/>
        </w:rPr>
      </w:pPr>
      <w:r w:rsidRPr="00933BBE">
        <w:rPr>
          <w:b/>
          <w:bCs/>
          <w:lang w:val="es-ES"/>
        </w:rPr>
        <w:t>Nota: Debe comentar todos los resultados.</w:t>
      </w:r>
    </w:p>
    <w:p w14:paraId="1F4E5C9B" w14:textId="77777777" w:rsidR="00FE4EE5" w:rsidRDefault="00FE4EE5" w:rsidP="00FE4EE5">
      <w:pPr>
        <w:rPr>
          <w:lang w:val="es-ES"/>
        </w:rPr>
      </w:pPr>
    </w:p>
    <w:p w14:paraId="1C436759" w14:textId="77777777" w:rsidR="00FE4EE5" w:rsidRDefault="00FE4EE5" w:rsidP="00FE4EE5">
      <w:pPr>
        <w:rPr>
          <w:lang w:val="es-ES"/>
        </w:rPr>
      </w:pPr>
    </w:p>
    <w:p w14:paraId="60E08E48" w14:textId="77777777" w:rsidR="00FE4EE5" w:rsidRDefault="00FE4EE5" w:rsidP="00FE4EE5">
      <w:pPr>
        <w:rPr>
          <w:lang w:val="es-ES"/>
        </w:rPr>
      </w:pPr>
    </w:p>
    <w:p w14:paraId="21BF4EE7" w14:textId="77777777" w:rsidR="00FE4EE5" w:rsidRDefault="00FE4EE5" w:rsidP="00FE4EE5">
      <w:pPr>
        <w:rPr>
          <w:lang w:val="es-ES"/>
        </w:rPr>
      </w:pPr>
    </w:p>
    <w:p w14:paraId="4342B93A" w14:textId="77777777" w:rsidR="00FE4EE5" w:rsidRDefault="00FE4EE5" w:rsidP="00FE4EE5">
      <w:pPr>
        <w:rPr>
          <w:lang w:val="es-ES"/>
        </w:rPr>
      </w:pPr>
    </w:p>
    <w:p w14:paraId="71C8C095" w14:textId="77777777" w:rsidR="00FE4EE5" w:rsidRDefault="00FE4EE5" w:rsidP="00FE4EE5">
      <w:pPr>
        <w:rPr>
          <w:lang w:val="es-ES"/>
        </w:rPr>
      </w:pPr>
    </w:p>
    <w:p w14:paraId="3D90FE27" w14:textId="0B87C26E" w:rsidR="00FE4EE5" w:rsidRDefault="00FE4EE5" w:rsidP="00FE4EE5">
      <w:pPr>
        <w:rPr>
          <w:lang w:val="es-ES"/>
        </w:rPr>
      </w:pPr>
    </w:p>
    <w:p w14:paraId="723AA803" w14:textId="4F4C61D1" w:rsidR="001C2AFE" w:rsidRDefault="001C2AFE" w:rsidP="00FE4EE5">
      <w:pPr>
        <w:rPr>
          <w:lang w:val="es-ES"/>
        </w:rPr>
      </w:pPr>
    </w:p>
    <w:p w14:paraId="405169F7" w14:textId="0E5AF6CF" w:rsidR="001C2AFE" w:rsidRDefault="001C2AFE" w:rsidP="00FE4EE5">
      <w:pPr>
        <w:rPr>
          <w:lang w:val="es-ES"/>
        </w:rPr>
      </w:pPr>
    </w:p>
    <w:p w14:paraId="52BB2104" w14:textId="77777777" w:rsidR="001C2AFE" w:rsidRDefault="001C2AFE" w:rsidP="00FE4EE5">
      <w:pPr>
        <w:rPr>
          <w:lang w:val="es-ES"/>
        </w:rPr>
      </w:pPr>
    </w:p>
    <w:p w14:paraId="7E72F8E7" w14:textId="77777777" w:rsidR="00FE4EE5" w:rsidRDefault="00FE4EE5" w:rsidP="00FE4EE5">
      <w:pPr>
        <w:pStyle w:val="Ttulo1"/>
        <w:shd w:val="clear" w:color="auto" w:fill="FFFFFF"/>
        <w:spacing w:before="300" w:beforeAutospacing="0" w:after="150" w:afterAutospacing="0"/>
        <w:jc w:val="both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  <w:t>P</w:t>
      </w:r>
      <w:r w:rsidRPr="006C723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s-ES" w:eastAsia="en-US"/>
        </w:rPr>
        <w:t>reguntas.</w:t>
      </w:r>
    </w:p>
    <w:p w14:paraId="1BC3B4D9" w14:textId="73487C9F" w:rsidR="00FE4EE5" w:rsidRPr="00A411EE" w:rsidRDefault="00FE4EE5" w:rsidP="00FE4EE5">
      <w:pPr>
        <w:rPr>
          <w:b/>
          <w:bCs/>
          <w:lang w:val="es-ES"/>
        </w:rPr>
      </w:pPr>
      <w:r w:rsidRPr="00A411EE">
        <w:rPr>
          <w:b/>
          <w:bCs/>
          <w:lang w:val="es-ES"/>
        </w:rPr>
        <w:t>Sobre la base de datos consolidada</w:t>
      </w:r>
      <w:r>
        <w:rPr>
          <w:b/>
          <w:bCs/>
          <w:lang w:val="es-ES"/>
        </w:rPr>
        <w:t xml:space="preserve"> “</w:t>
      </w:r>
      <w:r w:rsidRPr="00A411EE">
        <w:rPr>
          <w:b/>
          <w:bCs/>
          <w:lang w:val="es-ES"/>
        </w:rPr>
        <w:t>baseConsolidada</w:t>
      </w:r>
      <w:r w:rsidR="009D37ED" w:rsidRPr="009D37ED">
        <w:rPr>
          <w:b/>
          <w:lang w:val="es-ES"/>
        </w:rPr>
        <w:t>ENLEC</w:t>
      </w:r>
      <w:r>
        <w:rPr>
          <w:b/>
          <w:bCs/>
          <w:lang w:val="es-ES"/>
        </w:rPr>
        <w:t>.xlsx” que se genera al final del script “</w:t>
      </w:r>
      <w:r w:rsidRPr="00A411EE">
        <w:rPr>
          <w:b/>
          <w:bCs/>
          <w:lang w:val="es-ES"/>
        </w:rPr>
        <w:t xml:space="preserve">00 </w:t>
      </w:r>
      <w:proofErr w:type="spellStart"/>
      <w:r w:rsidRPr="00A411EE">
        <w:rPr>
          <w:b/>
          <w:bCs/>
          <w:lang w:val="es-ES"/>
        </w:rPr>
        <w:t>LecturaBDD</w:t>
      </w:r>
      <w:r>
        <w:rPr>
          <w:b/>
          <w:bCs/>
          <w:lang w:val="es-ES"/>
        </w:rPr>
        <w:t>.R</w:t>
      </w:r>
      <w:proofErr w:type="spellEnd"/>
      <w:r>
        <w:rPr>
          <w:b/>
          <w:bCs/>
          <w:lang w:val="es-ES"/>
        </w:rPr>
        <w:t>”</w:t>
      </w:r>
    </w:p>
    <w:p w14:paraId="3834223C" w14:textId="77777777" w:rsidR="0019322D" w:rsidRDefault="0019322D" w:rsidP="0019322D">
      <w:pPr>
        <w:pStyle w:val="Prrafodelista"/>
        <w:numPr>
          <w:ilvl w:val="0"/>
          <w:numId w:val="2"/>
        </w:numPr>
        <w:jc w:val="both"/>
      </w:pPr>
      <w:r>
        <w:t>Construya la variable “</w:t>
      </w:r>
      <w:proofErr w:type="spellStart"/>
      <w:r>
        <w:t>RangosEdad</w:t>
      </w:r>
      <w:proofErr w:type="spellEnd"/>
      <w:r>
        <w:t>”, que clasifica las edades de acuerdo con los siguientes grupos de edad.</w:t>
      </w:r>
    </w:p>
    <w:p w14:paraId="43121922" w14:textId="77777777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 xml:space="preserve">Menos de 18 años. </w:t>
      </w:r>
    </w:p>
    <w:p w14:paraId="285B162E" w14:textId="77777777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>De 18 a 24 años.</w:t>
      </w:r>
    </w:p>
    <w:p w14:paraId="496E9A9B" w14:textId="77777777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>De 25 a 34 años.</w:t>
      </w:r>
    </w:p>
    <w:p w14:paraId="332E197B" w14:textId="77777777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>De 35 a 44 años.</w:t>
      </w:r>
    </w:p>
    <w:p w14:paraId="0A94501D" w14:textId="77777777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>De 45 a 54 años.</w:t>
      </w:r>
    </w:p>
    <w:p w14:paraId="76D2267F" w14:textId="53FA41E6" w:rsidR="0019322D" w:rsidRDefault="0019322D" w:rsidP="0019322D">
      <w:pPr>
        <w:pStyle w:val="Sinespaciado"/>
        <w:numPr>
          <w:ilvl w:val="0"/>
          <w:numId w:val="1"/>
        </w:numPr>
        <w:jc w:val="both"/>
      </w:pPr>
      <w:r>
        <w:t>55 años o más.</w:t>
      </w:r>
    </w:p>
    <w:p w14:paraId="42BEFA9B" w14:textId="77777777" w:rsidR="00A51CC8" w:rsidRDefault="00A51CC8" w:rsidP="00A51CC8">
      <w:pPr>
        <w:pStyle w:val="Sinespaciado"/>
        <w:ind w:left="1068"/>
        <w:jc w:val="both"/>
      </w:pPr>
    </w:p>
    <w:p w14:paraId="4E987059" w14:textId="373DABAB" w:rsidR="00780E11" w:rsidRDefault="0019322D" w:rsidP="00780E11">
      <w:pPr>
        <w:pStyle w:val="Prrafodelista"/>
        <w:numPr>
          <w:ilvl w:val="0"/>
          <w:numId w:val="2"/>
        </w:numPr>
        <w:jc w:val="both"/>
      </w:pPr>
      <w:r>
        <w:t xml:space="preserve">Describa los encuestados en términos de </w:t>
      </w:r>
      <w:r w:rsidR="001B7AB2">
        <w:t>clase de zona (Cabecera y centros poblados y rural disperso),</w:t>
      </w:r>
      <w:r w:rsidR="006B72BD">
        <w:t xml:space="preserve"> </w:t>
      </w:r>
      <w:r w:rsidR="00C80D90">
        <w:t xml:space="preserve">sexo, </w:t>
      </w:r>
      <w:r>
        <w:t>rangos de edad, nivel educativo más alto alcanzado, estado civil</w:t>
      </w:r>
      <w:r w:rsidR="00C80D90">
        <w:t xml:space="preserve"> </w:t>
      </w:r>
      <w:r>
        <w:t>y su cultura, pueblo o rasgos físicos.</w:t>
      </w:r>
    </w:p>
    <w:p w14:paraId="0A0DD315" w14:textId="77777777" w:rsidR="00FC5C1E" w:rsidRDefault="00FC5C1E" w:rsidP="00FC5C1E">
      <w:pPr>
        <w:pStyle w:val="Prrafodelista"/>
        <w:jc w:val="both"/>
      </w:pPr>
    </w:p>
    <w:p w14:paraId="5D02A4C5" w14:textId="1AFA64A2" w:rsidR="00FC5C1E" w:rsidRDefault="002C7545" w:rsidP="00400262">
      <w:pPr>
        <w:pStyle w:val="Prrafodelista"/>
        <w:numPr>
          <w:ilvl w:val="0"/>
          <w:numId w:val="2"/>
        </w:numPr>
        <w:jc w:val="both"/>
      </w:pPr>
      <w:r w:rsidRPr="002C7545">
        <w:t>La brecha existente entre el sector urbano y rural colombiano, conlleva a insuficiencias en la oferta educativa en zonas rurales y precariedad de las condiciones educativas</w:t>
      </w:r>
      <w:r>
        <w:t xml:space="preserve"> a sí mismo </w:t>
      </w:r>
      <w:r w:rsidR="00D15A40" w:rsidRPr="007C75EF">
        <w:rPr>
          <w:highlight w:val="yellow"/>
        </w:rPr>
        <w:t xml:space="preserve">restricción </w:t>
      </w:r>
      <w:r w:rsidRPr="007C75EF">
        <w:rPr>
          <w:highlight w:val="yellow"/>
        </w:rPr>
        <w:t>al acceso de materiales de lectura.</w:t>
      </w:r>
      <w:r>
        <w:t xml:space="preserve"> </w:t>
      </w:r>
      <w:commentRangeStart w:id="0"/>
      <w:r w:rsidR="00FC5C1E">
        <w:t>Identifique el total de encuestados a los que les gusta leer o que les lean</w:t>
      </w:r>
      <w:commentRangeEnd w:id="0"/>
      <w:r w:rsidR="004275D7">
        <w:rPr>
          <w:rStyle w:val="Refdecomentario"/>
        </w:rPr>
        <w:commentReference w:id="0"/>
      </w:r>
      <w:r w:rsidR="00FC5C1E">
        <w:t xml:space="preserve">, adicional </w:t>
      </w:r>
      <w:r w:rsidR="00045F49">
        <w:t xml:space="preserve">las </w:t>
      </w:r>
      <w:r w:rsidR="00FC5C1E">
        <w:t xml:space="preserve">principales </w:t>
      </w:r>
      <w:commentRangeStart w:id="1"/>
      <w:r w:rsidR="00FC5C1E">
        <w:t>razones por las que los encuestados no leen ya sea en soporte digital o soporte impreso</w:t>
      </w:r>
      <w:commentRangeEnd w:id="1"/>
      <w:r w:rsidR="004275D7">
        <w:rPr>
          <w:rStyle w:val="Refdecomentario"/>
        </w:rPr>
        <w:commentReference w:id="1"/>
      </w:r>
      <w:r w:rsidR="008C35F1">
        <w:t>.</w:t>
      </w:r>
      <w:r w:rsidR="00045F49">
        <w:t xml:space="preserve"> </w:t>
      </w:r>
      <w:r w:rsidR="008C35F1">
        <w:t>A</w:t>
      </w:r>
      <w:r w:rsidR="00045F49">
        <w:t xml:space="preserve">nalice </w:t>
      </w:r>
      <w:r w:rsidR="000835E8">
        <w:t xml:space="preserve">y comente </w:t>
      </w:r>
      <w:r w:rsidR="00045F49">
        <w:t>los resultados</w:t>
      </w:r>
      <w:r w:rsidR="00235C00">
        <w:t xml:space="preserve"> a nivel general y</w:t>
      </w:r>
      <w:r w:rsidR="00045F49">
        <w:t xml:space="preserve"> por</w:t>
      </w:r>
      <w:r w:rsidR="00FC5C1E">
        <w:t xml:space="preserve"> </w:t>
      </w:r>
      <w:r w:rsidR="00EA42D0">
        <w:t>clase de zona (Cabecera y centros poblados y rural disperso)</w:t>
      </w:r>
      <w:r w:rsidR="00045F49">
        <w:t>.</w:t>
      </w:r>
    </w:p>
    <w:p w14:paraId="5B98FD71" w14:textId="77777777" w:rsidR="00780E11" w:rsidRDefault="00780E11" w:rsidP="004275D7">
      <w:pPr>
        <w:pStyle w:val="Prrafodelista"/>
        <w:ind w:left="1416"/>
        <w:jc w:val="both"/>
      </w:pPr>
    </w:p>
    <w:p w14:paraId="05022230" w14:textId="62EB6BD2" w:rsidR="00780E11" w:rsidRDefault="00EC3E99" w:rsidP="00780E11">
      <w:pPr>
        <w:pStyle w:val="Prrafodelista"/>
        <w:numPr>
          <w:ilvl w:val="0"/>
          <w:numId w:val="2"/>
        </w:numPr>
        <w:jc w:val="both"/>
      </w:pPr>
      <w:r>
        <w:t xml:space="preserve">Es de interés los beneficios y la </w:t>
      </w:r>
      <w:r w:rsidRPr="00F771C4">
        <w:t>importancia de descubrir la lectura desde la niñez</w:t>
      </w:r>
      <w:r>
        <w:t xml:space="preserve">, así como la posible </w:t>
      </w:r>
      <w:r w:rsidR="00865930">
        <w:t>asociación</w:t>
      </w:r>
      <w:r>
        <w:t xml:space="preserve"> entre las prácticas de lectura durante la infancia con el nivel educativo más alto alcanzado y el </w:t>
      </w:r>
      <w:commentRangeStart w:id="2"/>
      <w:r>
        <w:t>gusto por la lectura</w:t>
      </w:r>
      <w:commentRangeEnd w:id="2"/>
      <w:r w:rsidR="004275D7">
        <w:rPr>
          <w:rStyle w:val="Refdecomentario"/>
        </w:rPr>
        <w:commentReference w:id="2"/>
      </w:r>
      <w:r>
        <w:t>. Realice un análisis descriptivo como insumo para dicho propósito.</w:t>
      </w:r>
    </w:p>
    <w:p w14:paraId="06ECBDA5" w14:textId="18AFDD57" w:rsidR="00726714" w:rsidRDefault="00726714" w:rsidP="00726714">
      <w:pPr>
        <w:pStyle w:val="Sinespaciado"/>
        <w:numPr>
          <w:ilvl w:val="0"/>
          <w:numId w:val="2"/>
        </w:numPr>
        <w:jc w:val="both"/>
      </w:pPr>
      <w:r>
        <w:t>Analice las relaciones entre las horas promedio a la semana en que se leen redes sociales, periódicos impresos, artículos o documentos académicos impresos y digitales y páginas web con el estrato socioeconómico del encuestado.</w:t>
      </w:r>
    </w:p>
    <w:p w14:paraId="2DCB14D8" w14:textId="77777777" w:rsidR="00865930" w:rsidRDefault="00865930" w:rsidP="00865930">
      <w:pPr>
        <w:pStyle w:val="Sinespaciado"/>
        <w:ind w:left="720"/>
        <w:jc w:val="both"/>
      </w:pPr>
    </w:p>
    <w:p w14:paraId="6CE64D2D" w14:textId="5156E308" w:rsidR="000C6C8B" w:rsidRDefault="00BF6795" w:rsidP="00B317D8">
      <w:pPr>
        <w:pStyle w:val="Sinespaciado"/>
        <w:numPr>
          <w:ilvl w:val="0"/>
          <w:numId w:val="2"/>
        </w:numPr>
        <w:jc w:val="both"/>
      </w:pPr>
      <w:r>
        <w:t xml:space="preserve">La inclusión de las tecnologías de información y comunicación ha modificado las estrategias de aprendizaje en el estilo de leer, </w:t>
      </w:r>
      <w:r w:rsidR="00153DE0">
        <w:t xml:space="preserve">quizás por facilitar el acceso a los </w:t>
      </w:r>
      <w:r w:rsidR="002C7545">
        <w:t>materiales de lectura</w:t>
      </w:r>
      <w:r w:rsidR="00AB0832">
        <w:t xml:space="preserve"> </w:t>
      </w:r>
      <w:r w:rsidR="00FD6666">
        <w:t>e incluirlos en nuestras vidas cotidianas</w:t>
      </w:r>
      <w:r w:rsidR="00CA3385">
        <w:t xml:space="preserve">, sin </w:t>
      </w:r>
      <w:r w:rsidR="00991EEF">
        <w:t>embargo,</w:t>
      </w:r>
      <w:r w:rsidR="00CA3385">
        <w:t xml:space="preserve"> </w:t>
      </w:r>
      <w:r w:rsidR="00991EEF" w:rsidRPr="00E12C98">
        <w:rPr>
          <w:highlight w:val="yellow"/>
        </w:rPr>
        <w:t>a pesar de la cercanía existe la inquietud de si leemos poco, mal y por obligación</w:t>
      </w:r>
      <w:r w:rsidR="00AB0832">
        <w:t>.</w:t>
      </w:r>
      <w:r>
        <w:t xml:space="preserve"> </w:t>
      </w:r>
      <w:r w:rsidR="00780E11">
        <w:t>I</w:t>
      </w:r>
      <w:r w:rsidR="000C6C8B">
        <w:t xml:space="preserve">dentifique la </w:t>
      </w:r>
      <w:r w:rsidR="00BD150B">
        <w:t>cantidad promedio de libros impresos o físicos, digitales o electrónicos o audiolibros leídos, la cantidad promedio de libros leídos por trabajo o estudio y por e</w:t>
      </w:r>
      <w:r w:rsidR="00BD150B" w:rsidRPr="009071F4">
        <w:t>ntretenimiento o gusto</w:t>
      </w:r>
      <w:r w:rsidR="000C6C8B">
        <w:t>. Establezca si existen diferencias estadísticamente significativas entre:</w:t>
      </w:r>
    </w:p>
    <w:p w14:paraId="5A2BBB98" w14:textId="77777777" w:rsidR="000C6C8B" w:rsidRDefault="000C6C8B" w:rsidP="000C7723">
      <w:pPr>
        <w:pStyle w:val="Sinespaciado"/>
      </w:pPr>
    </w:p>
    <w:p w14:paraId="5AC8A6FC" w14:textId="6CF584FE" w:rsidR="000C6C8B" w:rsidRDefault="009071F4" w:rsidP="00474AEC">
      <w:pPr>
        <w:pStyle w:val="Sinespaciado"/>
        <w:numPr>
          <w:ilvl w:val="0"/>
          <w:numId w:val="4"/>
        </w:numPr>
        <w:jc w:val="both"/>
      </w:pPr>
      <w:r>
        <w:t>La cantidad de libros impresos o físicos y la cantidad de libros digitales o electrónicos o audiolibros leídos,</w:t>
      </w:r>
      <w:r w:rsidR="000C6C8B">
        <w:t xml:space="preserve"> concluya.</w:t>
      </w:r>
    </w:p>
    <w:p w14:paraId="21FBECCD" w14:textId="1B7FBFAE" w:rsidR="00436B01" w:rsidRDefault="00436B01" w:rsidP="00436B01">
      <w:pPr>
        <w:pStyle w:val="Sinespaciado"/>
        <w:numPr>
          <w:ilvl w:val="0"/>
          <w:numId w:val="4"/>
        </w:numPr>
        <w:jc w:val="both"/>
      </w:pPr>
      <w:r>
        <w:lastRenderedPageBreak/>
        <w:t>La cantidad de libros leídos por e</w:t>
      </w:r>
      <w:r w:rsidRPr="009071F4">
        <w:t>ntretenimiento o gusto</w:t>
      </w:r>
      <w:r>
        <w:t xml:space="preserve"> y la cantidad de libros leídos por trabajo o estudio, concluya.</w:t>
      </w:r>
    </w:p>
    <w:p w14:paraId="3589538A" w14:textId="75A58772" w:rsidR="00A52616" w:rsidRDefault="009071F4" w:rsidP="004C39FF">
      <w:pPr>
        <w:pStyle w:val="Sinespaciado"/>
        <w:numPr>
          <w:ilvl w:val="0"/>
          <w:numId w:val="4"/>
        </w:numPr>
        <w:jc w:val="both"/>
      </w:pPr>
      <w:r>
        <w:t xml:space="preserve">La cantidad de libros impresos o físicos leídos y la cantidad de libros leídos por </w:t>
      </w:r>
      <w:r w:rsidR="00AC054D">
        <w:t xml:space="preserve">trabajo o estudio, </w:t>
      </w:r>
      <w:r>
        <w:t>concluya.</w:t>
      </w:r>
    </w:p>
    <w:p w14:paraId="7187DD75" w14:textId="626E7BA0" w:rsidR="007D4780" w:rsidRDefault="009071F4" w:rsidP="004C39FF">
      <w:pPr>
        <w:pStyle w:val="Sinespaciado"/>
        <w:numPr>
          <w:ilvl w:val="0"/>
          <w:numId w:val="4"/>
        </w:numPr>
        <w:jc w:val="both"/>
      </w:pPr>
      <w:r>
        <w:t xml:space="preserve">La cantidad de libros digitales o electrónicos o audiolibros leídos y la cantidad de libros leídos por </w:t>
      </w:r>
      <w:r w:rsidR="00AC054D">
        <w:t>e</w:t>
      </w:r>
      <w:r w:rsidR="00AC054D" w:rsidRPr="009071F4">
        <w:t>ntretenimiento o gusto</w:t>
      </w:r>
      <w:r w:rsidR="00AC054D">
        <w:t>, concluya</w:t>
      </w:r>
      <w:r>
        <w:t>.</w:t>
      </w:r>
    </w:p>
    <w:p w14:paraId="34DF606A" w14:textId="77777777" w:rsidR="00AC054D" w:rsidRDefault="00AC054D" w:rsidP="00AC054D">
      <w:pPr>
        <w:pStyle w:val="Sinespaciado"/>
        <w:ind w:left="1080"/>
        <w:jc w:val="both"/>
      </w:pPr>
    </w:p>
    <w:p w14:paraId="7AB071A0" w14:textId="571FAD22" w:rsidR="00105F4E" w:rsidRDefault="00105F4E" w:rsidP="007F4E87">
      <w:pPr>
        <w:pStyle w:val="Sinespaciado"/>
        <w:numPr>
          <w:ilvl w:val="0"/>
          <w:numId w:val="2"/>
        </w:numPr>
        <w:jc w:val="both"/>
      </w:pPr>
      <w:r>
        <w:t xml:space="preserve">Plantee una manera de resumir en un solo indicador la </w:t>
      </w:r>
      <w:r w:rsidRPr="00E12C98">
        <w:rPr>
          <w:highlight w:val="yellow"/>
        </w:rPr>
        <w:t>frecuencia</w:t>
      </w:r>
      <w:r>
        <w:t xml:space="preserve"> de lectura de libros impresos y otro indicador para la frecuencia de lectura</w:t>
      </w:r>
      <w:r w:rsidR="009071F4">
        <w:t xml:space="preserve"> de</w:t>
      </w:r>
      <w:r>
        <w:t xml:space="preserve"> libros digitales. Luego, analice los resultados con las variables que considere más pertinentes.</w:t>
      </w:r>
    </w:p>
    <w:sectPr w:rsidR="00105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win Laverde" w:date="2021-05-26T13:49:00Z" w:initials="EL">
    <w:p w14:paraId="266DA6B6" w14:textId="53ACC083" w:rsidR="004275D7" w:rsidRDefault="004275D7">
      <w:pPr>
        <w:pStyle w:val="Textocomentario"/>
      </w:pPr>
      <w:r>
        <w:rPr>
          <w:rStyle w:val="Refdecomentario"/>
        </w:rPr>
        <w:annotationRef/>
      </w:r>
      <w:r>
        <w:t>Solo niños de 11 o menos respondieron esta pregunta</w:t>
      </w:r>
    </w:p>
  </w:comment>
  <w:comment w:id="1" w:author="Edwin Laverde" w:date="2021-05-26T13:53:00Z" w:initials="EL">
    <w:p w14:paraId="256230DE" w14:textId="4EBBC7F3" w:rsidR="004275D7" w:rsidRPr="004275D7" w:rsidRDefault="004275D7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 xml:space="preserve">Entran quienes no leyeron nada digital o impreso en los últimos 12 meses. </w:t>
      </w:r>
      <w:proofErr w:type="gramStart"/>
      <w:r>
        <w:rPr>
          <w:rStyle w:val="Refdecomentario"/>
        </w:rPr>
        <w:t>Muestra muy pequeña?</w:t>
      </w:r>
      <w:proofErr w:type="gramEnd"/>
    </w:p>
  </w:comment>
  <w:comment w:id="2" w:author="Edwin Laverde" w:date="2021-05-26T13:56:00Z" w:initials="EL">
    <w:p w14:paraId="660977C0" w14:textId="304B00ED" w:rsidR="004275D7" w:rsidRDefault="004275D7">
      <w:pPr>
        <w:pStyle w:val="Textocomentario"/>
      </w:pPr>
      <w:r>
        <w:rPr>
          <w:rStyle w:val="Refdecomentario"/>
        </w:rPr>
        <w:annotationRef/>
      </w:r>
      <w:r>
        <w:t xml:space="preserve">Se inferiría de P1792: entorno en su niñez. </w:t>
      </w:r>
      <w:proofErr w:type="gramStart"/>
      <w:r>
        <w:t xml:space="preserve">Bit </w:t>
      </w:r>
      <w:proofErr w:type="spellStart"/>
      <w:r>
        <w:t>amiguous</w:t>
      </w:r>
      <w:proofErr w:type="spellEnd"/>
      <w:r>
        <w:t>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6DA6B6" w15:done="0"/>
  <w15:commentEx w15:paraId="256230DE" w15:done="0"/>
  <w15:commentEx w15:paraId="66097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8D054" w16cex:dateUtc="2021-05-26T18:49:00Z"/>
  <w16cex:commentExtensible w16cex:durableId="2458D141" w16cex:dateUtc="2021-05-26T18:53:00Z"/>
  <w16cex:commentExtensible w16cex:durableId="2458D214" w16cex:dateUtc="2021-05-26T1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6DA6B6" w16cid:durableId="2458D054"/>
  <w16cid:commentId w16cid:paraId="256230DE" w16cid:durableId="2458D141"/>
  <w16cid:commentId w16cid:paraId="660977C0" w16cid:durableId="2458D2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6B2"/>
    <w:multiLevelType w:val="hybridMultilevel"/>
    <w:tmpl w:val="D4A2F718"/>
    <w:lvl w:ilvl="0" w:tplc="240A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247F2"/>
    <w:multiLevelType w:val="hybridMultilevel"/>
    <w:tmpl w:val="B4D6F1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1A7E"/>
    <w:multiLevelType w:val="hybridMultilevel"/>
    <w:tmpl w:val="AC7A5DAA"/>
    <w:lvl w:ilvl="0" w:tplc="B7ACD7F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9B336B"/>
    <w:multiLevelType w:val="hybridMultilevel"/>
    <w:tmpl w:val="B9D25F6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113A7F"/>
    <w:multiLevelType w:val="hybridMultilevel"/>
    <w:tmpl w:val="4336C7B4"/>
    <w:lvl w:ilvl="0" w:tplc="DDE093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53AD7"/>
    <w:multiLevelType w:val="hybridMultilevel"/>
    <w:tmpl w:val="089EFD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B3140"/>
    <w:multiLevelType w:val="hybridMultilevel"/>
    <w:tmpl w:val="526C81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C63DE"/>
    <w:multiLevelType w:val="hybridMultilevel"/>
    <w:tmpl w:val="737E0B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Laverde">
    <w15:presenceInfo w15:providerId="None" w15:userId="Edwin Laver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3E"/>
    <w:rsid w:val="00007B97"/>
    <w:rsid w:val="00045F49"/>
    <w:rsid w:val="0007673E"/>
    <w:rsid w:val="000835E8"/>
    <w:rsid w:val="000C6C8B"/>
    <w:rsid w:val="000C7723"/>
    <w:rsid w:val="00105F4E"/>
    <w:rsid w:val="001236C0"/>
    <w:rsid w:val="00153DE0"/>
    <w:rsid w:val="00165E2A"/>
    <w:rsid w:val="0019322D"/>
    <w:rsid w:val="0019344D"/>
    <w:rsid w:val="001B7AB2"/>
    <w:rsid w:val="001C2AFE"/>
    <w:rsid w:val="00235C00"/>
    <w:rsid w:val="002C7545"/>
    <w:rsid w:val="0041690D"/>
    <w:rsid w:val="00425AF1"/>
    <w:rsid w:val="004275D7"/>
    <w:rsid w:val="00436B01"/>
    <w:rsid w:val="004D130B"/>
    <w:rsid w:val="005218B2"/>
    <w:rsid w:val="00541215"/>
    <w:rsid w:val="005A1751"/>
    <w:rsid w:val="005C6213"/>
    <w:rsid w:val="006B72BD"/>
    <w:rsid w:val="006E5DCC"/>
    <w:rsid w:val="00726714"/>
    <w:rsid w:val="007479C0"/>
    <w:rsid w:val="00780E11"/>
    <w:rsid w:val="007A7D46"/>
    <w:rsid w:val="007C75EF"/>
    <w:rsid w:val="007D4780"/>
    <w:rsid w:val="0080434F"/>
    <w:rsid w:val="00865930"/>
    <w:rsid w:val="008C35F1"/>
    <w:rsid w:val="008D3D90"/>
    <w:rsid w:val="009071F4"/>
    <w:rsid w:val="0092631F"/>
    <w:rsid w:val="00960926"/>
    <w:rsid w:val="00991EEF"/>
    <w:rsid w:val="00997235"/>
    <w:rsid w:val="009D37ED"/>
    <w:rsid w:val="009D6572"/>
    <w:rsid w:val="00A51CC8"/>
    <w:rsid w:val="00A52616"/>
    <w:rsid w:val="00A85AFF"/>
    <w:rsid w:val="00AB0832"/>
    <w:rsid w:val="00AC054D"/>
    <w:rsid w:val="00B91D12"/>
    <w:rsid w:val="00BD150B"/>
    <w:rsid w:val="00BE13D5"/>
    <w:rsid w:val="00BF6795"/>
    <w:rsid w:val="00C31451"/>
    <w:rsid w:val="00C46921"/>
    <w:rsid w:val="00C80D90"/>
    <w:rsid w:val="00CA3385"/>
    <w:rsid w:val="00CB5F29"/>
    <w:rsid w:val="00D15A40"/>
    <w:rsid w:val="00E12C98"/>
    <w:rsid w:val="00E7353D"/>
    <w:rsid w:val="00EA42D0"/>
    <w:rsid w:val="00EC3E99"/>
    <w:rsid w:val="00EE42A8"/>
    <w:rsid w:val="00F771C4"/>
    <w:rsid w:val="00FC1FA8"/>
    <w:rsid w:val="00FC3B28"/>
    <w:rsid w:val="00FC5C1E"/>
    <w:rsid w:val="00FC6AB0"/>
    <w:rsid w:val="00FD6666"/>
    <w:rsid w:val="00FE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5180"/>
  <w15:chartTrackingRefBased/>
  <w15:docId w15:val="{CF85C1D1-E15F-407D-BCE8-8A3C0248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E4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22D"/>
    <w:pPr>
      <w:ind w:left="720"/>
      <w:contextualSpacing/>
    </w:pPr>
  </w:style>
  <w:style w:type="paragraph" w:styleId="Sinespaciado">
    <w:name w:val="No Spacing"/>
    <w:uiPriority w:val="1"/>
    <w:qFormat/>
    <w:rsid w:val="001932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E4EE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E4EE5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275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75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75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75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75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1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Daniel Martinez Martinez</dc:creator>
  <cp:keywords/>
  <dc:description/>
  <cp:lastModifiedBy>Edwin Laverde</cp:lastModifiedBy>
  <cp:revision>57</cp:revision>
  <dcterms:created xsi:type="dcterms:W3CDTF">2021-02-26T20:13:00Z</dcterms:created>
  <dcterms:modified xsi:type="dcterms:W3CDTF">2021-06-01T02:35:00Z</dcterms:modified>
</cp:coreProperties>
</file>