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4CC1" w:rsidRDefault="000F4CC1" w:rsidP="000F4CC1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W</w:t>
      </w:r>
      <w:r w:rsidRPr="000F4CC1">
        <w:rPr>
          <w:rFonts w:asciiTheme="majorEastAsia" w:eastAsiaTheme="majorEastAsia" w:hAnsiTheme="majorEastAsia"/>
          <w:sz w:val="28"/>
          <w:szCs w:val="28"/>
        </w:rPr>
        <w:t>e employed an existing machine-learning model developed during a hackathon to extract modified visual features</w:t>
      </w:r>
      <w:r>
        <w:rPr>
          <w:rFonts w:asciiTheme="majorEastAsia" w:eastAsiaTheme="majorEastAsia" w:hAnsiTheme="majorEastAsia"/>
          <w:sz w:val="28"/>
          <w:szCs w:val="28"/>
        </w:rPr>
        <w:t xml:space="preserve"> of </w:t>
      </w:r>
      <w:r w:rsidRPr="000F4CC1">
        <w:rPr>
          <w:rFonts w:asciiTheme="majorEastAsia" w:eastAsiaTheme="majorEastAsia" w:hAnsiTheme="majorEastAsia"/>
          <w:b/>
          <w:bCs/>
          <w:sz w:val="28"/>
          <w:szCs w:val="28"/>
        </w:rPr>
        <w:t>brightness, contrast, saturation, tint, shadow, extra red, extra green, and extra blue</w:t>
      </w:r>
      <w:r>
        <w:rPr>
          <w:rFonts w:asciiTheme="majorEastAsia" w:eastAsiaTheme="majorEastAsia" w:hAnsiTheme="majorEastAsia"/>
          <w:sz w:val="28"/>
          <w:szCs w:val="28"/>
        </w:rPr>
        <w:t>.</w:t>
      </w:r>
    </w:p>
    <w:p w:rsidR="000F4CC1" w:rsidRPr="000F4CC1" w:rsidRDefault="000F4CC1" w:rsidP="000F4CC1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</w:p>
    <w:p w:rsidR="004D1844" w:rsidRDefault="000F4CC1">
      <w:pPr>
        <w:rPr>
          <w:rFonts w:asciiTheme="majorEastAsia" w:eastAsiaTheme="majorEastAsia" w:hAnsiTheme="majorEastAsia"/>
        </w:rPr>
      </w:pPr>
      <w:hyperlink r:id="rId4" w:history="1">
        <w:r w:rsidRPr="002A1271">
          <w:rPr>
            <w:rStyle w:val="a3"/>
            <w:rFonts w:asciiTheme="majorEastAsia" w:eastAsiaTheme="majorEastAsia" w:hAnsiTheme="majorEastAsia"/>
          </w:rPr>
          <w:t>https://wandb.ai/coding398/Image%20Classifier/reports/Machine-Learning-Hackathon-Detecting-Filters-in-Images--VmlldzozNTM1OTQ3</w:t>
        </w:r>
      </w:hyperlink>
    </w:p>
    <w:p w:rsidR="000F4CC1" w:rsidRDefault="000F4CC1">
      <w:pPr>
        <w:rPr>
          <w:rFonts w:asciiTheme="majorEastAsia" w:eastAsiaTheme="majorEastAsia" w:hAnsiTheme="majorEastAsia"/>
        </w:rPr>
      </w:pPr>
    </w:p>
    <w:p w:rsidR="000F4CC1" w:rsidRPr="000F4CC1" w:rsidRDefault="000F4CC1">
      <w:pPr>
        <w:rPr>
          <w:rFonts w:asciiTheme="majorEastAsia" w:eastAsiaTheme="majorEastAsia" w:hAnsiTheme="majorEastAsia"/>
        </w:rPr>
      </w:pPr>
    </w:p>
    <w:p w:rsidR="000F4CC1" w:rsidRPr="000F4CC1" w:rsidRDefault="000F4CC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512185"/>
            <wp:effectExtent l="0" t="0" r="0" b="5715"/>
            <wp:docPr id="17379842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4287" name="圖片 17379842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CC1" w:rsidRPr="000F4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C1"/>
    <w:rsid w:val="000F4CC1"/>
    <w:rsid w:val="004D1844"/>
    <w:rsid w:val="00902D7C"/>
    <w:rsid w:val="00F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2E2F"/>
  <w15:chartTrackingRefBased/>
  <w15:docId w15:val="{354103C1-0E8D-9241-B1C4-D504BC95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C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4C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4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andb.ai/coding398/Image%20Classifier/reports/Machine-Learning-Hackathon-Detecting-Filters-in-Images--VmlldzozNTM1OTQ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林書婷</dc:creator>
  <cp:keywords/>
  <dc:description/>
  <cp:lastModifiedBy>林書婷</cp:lastModifiedBy>
  <cp:revision>1</cp:revision>
  <dcterms:created xsi:type="dcterms:W3CDTF">2024-10-13T17:07:00Z</dcterms:created>
  <dcterms:modified xsi:type="dcterms:W3CDTF">2024-10-13T17:11:00Z</dcterms:modified>
</cp:coreProperties>
</file>