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7FB2E4" w14:textId="77777777" w:rsidR="002F60EF" w:rsidRDefault="002F60EF" w:rsidP="002F60EF">
      <w:r>
        <w:t>ZXW-calculus connects quantum control structure to polynomial arithmetic.</w:t>
      </w:r>
    </w:p>
    <w:p w14:paraId="1EFEB5A3" w14:textId="77777777" w:rsidR="002F60EF" w:rsidRDefault="002F60EF" w:rsidP="002F60EF">
      <w:r>
        <w:t>Quantum controlled states and controlled square matrices define rings.</w:t>
      </w:r>
    </w:p>
    <w:p w14:paraId="2C8AFBC4" w14:textId="17465FCD" w:rsidR="002F60EF" w:rsidRDefault="002F60EF" w:rsidP="002F60EF">
      <w:r>
        <w:t>Completeness for all ring operations facilitates graphical Hamiltonian reasoning.</w:t>
      </w:r>
    </w:p>
    <w:p w14:paraId="71FD68FB" w14:textId="6AE967F7" w:rsidR="003517C3" w:rsidRPr="002F60EF" w:rsidRDefault="002F60EF" w:rsidP="002F60EF">
      <w:r>
        <w:t>This offers a new polynomial arithmetic framework for quantum computing programs.</w:t>
      </w:r>
    </w:p>
    <w:sectPr w:rsidR="003517C3" w:rsidRPr="002F60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EF"/>
    <w:rsid w:val="002F60EF"/>
    <w:rsid w:val="003517C3"/>
    <w:rsid w:val="0038454C"/>
    <w:rsid w:val="0046008A"/>
    <w:rsid w:val="0091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5C1D5"/>
  <w15:chartTrackingRefBased/>
  <w15:docId w15:val="{C32B2A0A-17E4-E241-AEB7-7130327A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 Yeh</dc:creator>
  <cp:keywords/>
  <dc:description/>
  <cp:lastModifiedBy>Lia Yeh</cp:lastModifiedBy>
  <cp:revision>1</cp:revision>
  <dcterms:created xsi:type="dcterms:W3CDTF">2026-07-10T15:27:00Z</dcterms:created>
  <dcterms:modified xsi:type="dcterms:W3CDTF">2026-07-10T15:28:00Z</dcterms:modified>
</cp:coreProperties>
</file>