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Laboratorio: Aplicando Matemáticas Discretas a la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Ciencias de la Computación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 Pruebas y Análisis Estadístico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Objetivo: Este laboratorio tiene como objetivo introducir a los candidatos a las aplicaciones de las matemáticas discretas en escenarios de la vida real, especialmente en el análisis de conjuntos de datos y en la derivación de perspectivas estadísticas.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Conjuntos, Relaciones, Funciones con Dados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1.1: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* Define un conjunto </w:t>
      </w:r>
      <w:hyperlink r:id="rId6">
        <w:r w:rsidDel="00000000" w:rsidR="00000000" w:rsidRPr="00000000">
          <w:rPr/>
          <w:drawing>
            <wp:inline distB="19050" distT="19050" distL="19050" distR="19050">
              <wp:extent cx="1206500" cy="152400"/>
              <wp:effectExtent b="0" l="0" r="0" t="0"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representa las caras de un dado de seis lados.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* Encuentra la unión, intersección y diferencia entre </w:t>
      </w:r>
      <w:hyperlink r:id="rId8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y un conjunto </w:t>
      </w:r>
      <w:hyperlink r:id="rId10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{1, 2, 3}.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1.2: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* Define una relación </w:t>
      </w:r>
      <w:hyperlink r:id="rId12">
        <w:r w:rsidDel="00000000" w:rsidR="00000000" w:rsidRPr="00000000">
          <w:rPr/>
          <w:drawing>
            <wp:inline distB="19050" distT="19050" distL="19050" distR="19050">
              <wp:extent cx="203200" cy="152400"/>
              <wp:effectExtent b="0" l="0" r="0" t="0"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en el conjunto </w:t>
      </w:r>
      <w:hyperlink r:id="rId14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tal que </w:t>
      </w:r>
      <w:hyperlink r:id="rId15">
        <w:r w:rsidDel="00000000" w:rsidR="00000000" w:rsidRPr="00000000">
          <w:rPr/>
          <w:drawing>
            <wp:inline distB="19050" distT="19050" distL="19050" distR="19050">
              <wp:extent cx="723900" cy="152400"/>
              <wp:effectExtent b="0" l="0" r="0" t="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si y solo si </w:t>
      </w:r>
      <w:hyperlink r:id="rId17">
        <w:r w:rsidDel="00000000" w:rsidR="00000000" w:rsidRPr="00000000">
          <w:rPr/>
          <w:drawing>
            <wp:inline distB="19050" distT="19050" distL="19050" distR="19050">
              <wp:extent cx="698500" cy="152400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8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* Lista todos los pares ordenados en </w:t>
      </w:r>
      <w:hyperlink r:id="rId19">
        <w:r w:rsidDel="00000000" w:rsidR="00000000" w:rsidRPr="00000000">
          <w:rPr/>
          <w:drawing>
            <wp:inline distB="19050" distT="19050" distL="19050" distR="19050">
              <wp:extent cx="203200" cy="152400"/>
              <wp:effectExtent b="0" l="0" r="0" t="0"/>
              <wp:docPr id="1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1.3: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* Define una función </w:t>
      </w:r>
      <w:hyperlink r:id="rId20">
        <w:r w:rsidDel="00000000" w:rsidR="00000000" w:rsidRPr="00000000">
          <w:rPr/>
          <w:drawing>
            <wp:inline distB="19050" distT="19050" distL="19050" distR="19050">
              <wp:extent cx="762000" cy="1524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tal que </w:t>
      </w:r>
      <w:hyperlink r:id="rId22">
        <w:r w:rsidDel="00000000" w:rsidR="00000000" w:rsidRPr="00000000">
          <w:rPr/>
          <w:drawing>
            <wp:inline distB="19050" distT="19050" distL="19050" distR="19050">
              <wp:extent cx="381000" cy="152400"/>
              <wp:effectExtent b="0" l="0" r="0" t="0"/>
              <wp:docPr id="12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es el residuo cuando </w:t>
      </w:r>
      <w:hyperlink r:id="rId24">
        <w:r w:rsidDel="00000000" w:rsidR="00000000" w:rsidRPr="00000000">
          <w:rPr/>
          <w:drawing>
            <wp:inline distB="19050" distT="19050" distL="19050" distR="19050">
              <wp:extent cx="165100" cy="152400"/>
              <wp:effectExtent b="0" l="0" r="0" t="0"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divide por 3.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* Representa la función usando papel milimetrado o software.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Teoría de Grafos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2.1:</w:t>
      </w:r>
      <w:r w:rsidDel="00000000" w:rsidR="00000000" w:rsidRPr="00000000">
        <w:rPr>
          <w:rtl w:val="0"/>
        </w:rPr>
        <w:t xml:space="preserve"> Crea un grafo donde los vértices representen los números en el conjunto </w:t>
      </w:r>
      <w:hyperlink r:id="rId26">
        <w:r w:rsidDel="00000000" w:rsidR="00000000" w:rsidRPr="00000000">
          <w:rPr/>
          <w:drawing>
            <wp:inline distB="19050" distT="19050" distL="19050" distR="19050">
              <wp:extent cx="190500" cy="152400"/>
              <wp:effectExtent b="0" l="0" r="0" t="0"/>
              <wp:docPr id="1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del ejercicio #1, y exista un borde entre dos vértices si la suma de dos lanzamientos de dados que resulten en esos números es par.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* Dibuja el grafo en papel o usando software.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* Identifica cualquier ciclo en el grafo.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2.2: Para tu grafo, determina el grado de cada vértice.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Pruebas Estadísticas con M&amp;Ms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3.1: Análisis de Distribución de Colores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Cada estudiante debe abrir sus bolsas y contar el número de cada color tanto para M&amp;Ms chocolate(bolsa café) como para M&amp;Ms de maní(bolsa amarilla).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Registra los datos en una tabla.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3.2: Compara tus Datos Personales con la Distribución Estándar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Compara tus resultados con la distribución estándar de colores proporcionada: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* Para M&amp;Ms chocolate: 13% marrón, 14% amarillo, 13% rojo, 20% naranja, 16% verde y 24% azul.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* Para M&amp;Ms de maní: 12% marrón, 15% amarillo, 12% rojo, 23% naranja, 15% verde y 23% azul.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Calcula la desviación de cada color en tu muestra respecto a la distribución estándar.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¿Cuál es la probabilidad de que los colores en los paquetes sigan la distribución de colores publicada?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¿Cuál es la probabilidad de que la distribución de colores en los M&amp;Ms chocolate coincida con la distribución de colores en los M&amp;Ms de maní?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3.3: Comparación entre Estudiantes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Intercambia resultados con otro estudiante.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Compara la distribución de colores en tus muestras. ¿Qué colores mostraron la mayor variación entre las dos muestras?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Pruebas Estadísticas Avanzadas con Datos de Dados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 no tiene dados físicos, puede usar este enlace de dados virtuales: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https://virtualdiceroll.com/2/en/two-dice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4.1: Prueba de Hipótesis Nula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Hipótesis: La probabilidad de que la suma de dos lanzamientos de dados sea 7 es 1/6.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Lanza dos dados 60 veces.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Cuenta el número de veces que la suma es 7.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Utilizando la fórmula de probabilidad binomial, calcula la probabilidad de obtener esa cantidad de sumas de 7 o más en 60 lanzamientos.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4.2: Prueba de Chi-cuadrado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Lanza dos dados 60 veces y registra la frecuencia de cada suma (de 2 a 12).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La frecuencia esperada para cada suma puede determinarse basándose en probabilidades teóricas (por ejemplo, solo hay 1 manera de obtener una suma de 2: lanzando un 1 en ambos dados).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Calcula la estadística de chi-cuadrado.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Determina el valor crítico y compáralo.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Con 10 grados de libertad (11 sumas posibles menos 1), determina el valor crítico de </w:t>
      </w:r>
      <w:hyperlink r:id="rId28">
        <w:r w:rsidDel="00000000" w:rsidR="00000000" w:rsidRPr="00000000">
          <w:rPr/>
          <w:drawing>
            <wp:inline distB="19050" distT="19050" distL="19050" distR="19050">
              <wp:extent cx="241300" cy="165100"/>
              <wp:effectExtent b="0" l="0" r="0" t="0"/>
              <wp:docPr id="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en el nivel de significancia del 5% usando una tabla de chi-cuadrado.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* Rechaza o acepta tu hipótesis nula basándote en los cálculos anteriores.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Ejercicio 5: Análisis de Redes Sociales usando Matemáticas Discretas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completar este ejercicio, podrás: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Aplicar operaciones de teoría de conjuntos (unión, intersección) a datos del mundo real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Analizar propiedades de relaciones (reflexiva, simétrica, transitiva)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Usar conceptos de teoría de grafos (caminos, cliques, grados de vértices)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operaciones lógicas y álgebra booleana en C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jq5ojm1no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redes sociales pueden modelarse como grafos donde las personas son vértices y las amistades son aristas. En este ejercicio, implementarás funciones para analizar una red social usando conceptos de matemáticas discretas.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Conceptos Clave: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Operaciones de Conjuntos: Las listas de amigos pueden tratarse como conjuntos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Relaciones: Las amistades forman una relación binaria sobre el conjunto de personas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Teoría de Grafos: La red social es un grafo no dirigido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Lógica Booleana: Muchas propiedades retornan valores verdadero/falso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zezktloaz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Especificación del Problema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te da una red social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personas (numeradas de 0 a n-1)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amistades bidireccionales. Tu tarea es implementar seis funciones que analizan varias propiedades matemáticas de esta red.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rulam5ab2ad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Formato de Entrada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número de personas (1 ≤ n ≤ 50)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número de amistades (0 ≤ m ≤ 500)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línea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bi</w:t>
      </w:r>
      <w:r w:rsidDel="00000000" w:rsidR="00000000" w:rsidRPr="00000000">
        <w:rPr>
          <w:rtl w:val="0"/>
        </w:rPr>
        <w:t xml:space="preserve"> representa una amistad entre la persona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  <w:t xml:space="preserve"> y la persona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egdmy62w9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Funciones Requeridas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mizflr7d7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es_reflexiva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Matemático:</w:t>
      </w:r>
      <w:r w:rsidDel="00000000" w:rsidR="00000000" w:rsidRPr="00000000">
        <w:rPr>
          <w:rtl w:val="0"/>
        </w:rPr>
        <w:t xml:space="preserve"> Una relación R sobre un conjunto A es </w:t>
      </w:r>
      <w:r w:rsidDel="00000000" w:rsidR="00000000" w:rsidRPr="00000000">
        <w:rPr>
          <w:b w:val="1"/>
          <w:bCs w:val="1"/>
          <w:rtl w:val="0"/>
        </w:rPr>
        <w:t xml:space="preserve">reflexiva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∀a ∈ A, (a,a) ∈ 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Determinar si cada persona es amiga de sí misma.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 la Función: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es_reflexiva(int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1 si es reflexiva, 0 en caso contrario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Verifica si existe un par de amistad (i, i) para todo i desde 0 hasta n-1.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87tlcpbbh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es_simetrica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Matemático:</w:t>
      </w:r>
      <w:r w:rsidDel="00000000" w:rsidR="00000000" w:rsidRPr="00000000">
        <w:rPr>
          <w:rtl w:val="0"/>
        </w:rPr>
        <w:t xml:space="preserve"> Una relación R es </w:t>
      </w:r>
      <w:r w:rsidDel="00000000" w:rsidR="00000000" w:rsidRPr="00000000">
        <w:rPr>
          <w:b w:val="1"/>
          <w:bCs w:val="1"/>
          <w:rtl w:val="0"/>
        </w:rPr>
        <w:t xml:space="preserve">simétrica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∀a,b ∈ A, (a,b) ∈ R → (b,a) ∈ R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Verificar que la relación de amistad es simétrica (si A es amigo de B, entonces B es amigo de A).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 la Función: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es_simetrica(int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1 si es simétrica, 0 en caso contrario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problema establece que las amistades son bidireccionales, pero debes verificarlo programáticamente.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vhlucba73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encontrar_clique_de_tamano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Matemático:</w:t>
      </w:r>
      <w:r w:rsidDel="00000000" w:rsidR="00000000" w:rsidRPr="00000000">
        <w:rPr>
          <w:rtl w:val="0"/>
        </w:rPr>
        <w:t xml:space="preserve"> Un </w:t>
      </w:r>
      <w:r w:rsidDel="00000000" w:rsidR="00000000" w:rsidRPr="00000000">
        <w:rPr>
          <w:b w:val="1"/>
          <w:bCs w:val="1"/>
          <w:rtl w:val="0"/>
        </w:rPr>
        <w:t xml:space="preserve">clique</w:t>
      </w:r>
      <w:r w:rsidDel="00000000" w:rsidR="00000000" w:rsidRPr="00000000">
        <w:rPr>
          <w:rtl w:val="0"/>
        </w:rPr>
        <w:t xml:space="preserve"> es un subconjunto de vértices donde cada par está conectado por una arista.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Determinar si existe un grupo de exactamente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personas donde todos son amigos de todos.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 la Función: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encontrar_clique_de_tamano(int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1 si tal clique existe, 0 en caso contrario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Para k=3, verifica todas las posibles ternas de personas. Necesitarás una función auxiliar para verificar si dos personas son amigas.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mwhhpmsmr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contar_amigos_mutuos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Matemático: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Intersección de Conjuntos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 ∩ B contiene elementos en ambos A y B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Contar el número de amigos mutuos entre dos personas (intersección de sus conjuntos de amigos).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 la Función: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contar_amigos_mutuos(int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Número de amigos mutuos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la persona 0 es amiga de {1, 2, 3} y la persona 1 es amiga de {0, 2, 4}, tienen 1 amigo mutuo (persona 2).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i7nhg5jix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5: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puede_alcanzar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Matemático: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Cierre Transitivo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Conectividad de Caminos</w:t>
      </w:r>
      <w:r w:rsidDel="00000000" w:rsidR="00000000" w:rsidRPr="00000000">
        <w:rPr>
          <w:rtl w:val="0"/>
        </w:rPr>
        <w:t xml:space="preserve"> en grafos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Determinar si hay un camino de amistades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</w:t>
      </w:r>
      <w:r w:rsidDel="00000000" w:rsidR="00000000" w:rsidRPr="00000000">
        <w:rPr>
          <w:rtl w:val="0"/>
        </w:rPr>
        <w:t xml:space="preserve"> (directo o a través de intermediarios).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 la Función: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puede_alcanzar(int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1 si es alcanzable, 0 en caso contrario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Pista:</w:t>
      </w:r>
      <w:r w:rsidDel="00000000" w:rsidR="00000000" w:rsidRPr="00000000">
        <w:rPr>
          <w:rtl w:val="0"/>
        </w:rPr>
        <w:t xml:space="preserve"> Usa búsqueda en anchura (BFS) o búsqueda en profundidad (DFS). Puedes usar una cola simple implementada con un arreglo.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m6awq93kp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6: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todos_grados_pares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Concepto Matemático: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Grado de Vértice</w:t>
      </w:r>
      <w:r w:rsidDel="00000000" w:rsidR="00000000" w:rsidRPr="00000000">
        <w:rPr>
          <w:rtl w:val="0"/>
        </w:rPr>
        <w:t xml:space="preserve"> - el número de aristas incidentes a un vértice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Tarea:</w:t>
      </w:r>
      <w:r w:rsidDel="00000000" w:rsidR="00000000" w:rsidRPr="00000000">
        <w:rPr>
          <w:rtl w:val="0"/>
        </w:rPr>
        <w:t xml:space="preserve"> Verificar si todas las personas tienen un número par de amigos.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 de la Función: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todos_grados_pares(int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Retorna:</w:t>
      </w:r>
      <w:r w:rsidDel="00000000" w:rsidR="00000000" w:rsidRPr="00000000">
        <w:rPr>
          <w:rtl w:val="0"/>
        </w:rPr>
        <w:t xml:space="preserve"> 1 si todos los grados son pares, 0 en caso contrario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¡Esto se relaciona con la teoría de grafos eulerianos!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 Esqueleto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color w:val="e06c7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</w:t>
      </w:r>
      <w:r w:rsidDel="00000000" w:rsidR="00000000" w:rsidRPr="00000000">
        <w:rPr>
          <w:rFonts w:ascii="Roboto Mono" w:cs="Roboto Mono" w:eastAsia="Roboto Mono" w:hAnsi="Roboto Mono"/>
          <w:color w:val="e06c7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&lt;string.h&gt;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#define</w:t>
      </w:r>
      <w:r w:rsidDel="00000000" w:rsidR="00000000" w:rsidRPr="00000000">
        <w:rPr>
          <w:rFonts w:ascii="Roboto Mono" w:cs="Roboto Mono" w:eastAsia="Roboto Mono" w:hAnsi="Roboto Mono"/>
          <w:color w:val="e06c7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MAX_PERSONAS</w:t>
      </w:r>
      <w:r w:rsidDel="00000000" w:rsidR="00000000" w:rsidRPr="00000000">
        <w:rPr>
          <w:rFonts w:ascii="Roboto Mono" w:cs="Roboto Mono" w:eastAsia="Roboto Mono" w:hAnsi="Roboto Mono"/>
          <w:color w:val="e06c7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#define</w:t>
      </w:r>
      <w:r w:rsidDel="00000000" w:rsidR="00000000" w:rsidRPr="00000000">
        <w:rPr>
          <w:rFonts w:ascii="Roboto Mono" w:cs="Roboto Mono" w:eastAsia="Roboto Mono" w:hAnsi="Roboto Mono"/>
          <w:color w:val="e06c7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MAX_AMISTADES</w:t>
      </w:r>
      <w:r w:rsidDel="00000000" w:rsidR="00000000" w:rsidRPr="00000000">
        <w:rPr>
          <w:rFonts w:ascii="Roboto Mono" w:cs="Roboto Mono" w:eastAsia="Roboto Mono" w:hAnsi="Roboto Mono"/>
          <w:color w:val="e06c7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auxiliar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Retorna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persona_a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persona_b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amigas,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caso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contrario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son_amigos(int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Pista: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Recorre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amistades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auxiliar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obtener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lista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Almacena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arreglo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retorna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obtener_amigos(int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amigos[])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Pista: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Recorre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amistades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agrega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arreglo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relación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reflexiva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es_reflexiva(int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relación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reflexiva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relación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simétrica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es_simetrica(int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amistad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(a,b),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(b,a)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también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Asumir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simétrica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definición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Encontrar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existe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clique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tamaño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encontrar_clique_de_tamano(int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k=3,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posibles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terna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(i,j,k),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tres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sean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posibles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k_persona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k_persona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k_persona++)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j,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k_persona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forman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mutuos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entre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contar_amigos_mutuos(int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Obtener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persona_a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persona_b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cuántos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están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ambas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listas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(intersección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conjuntos)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amigos_a[MAX_PERSONAS];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amigos_b[MAX_PERSONAS];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conteo_a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obtener_amigos()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poblar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conteo_b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obtener_amigos()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poblar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conteo_mutuo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mutuos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conteo_mutuo;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hay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camino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inicio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hasta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puede_alcanzar(int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usando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BFS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arreglo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visitado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rastrear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nodos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visitados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Usar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recursión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DFS)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explorar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caminos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F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(inicio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visitado[MAX_PERSONAS]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{0};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cola[MAX_PERSONAS];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atras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Marcar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inicio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como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visitado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agregar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Mientras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cola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esté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vacía: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Desencolar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una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fin,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retornar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visitado,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marcar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visitado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encolar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tienen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grado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todos_grados_pares(int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amistades[][2],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Implementar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Contar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el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grado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(número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amigos)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cada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grados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grados[MAX_PERSONAS]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{0};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Calcular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grados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grados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son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printf("Ingrese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número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scanf("%d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amistades[MAX_AMISTADES][2];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printf("Ingrese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(persona_a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persona_b):\n");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i++)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scanf("%d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&amp;amistades[i][0],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&amp;amistades[i][1]);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Probar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printf("\n===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Análisis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printf("Reflexiva: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%s\n",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es_reflexiva(n,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"Sí"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printf("Simétrica: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%s\n",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es_simetrica(n,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"Sí"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printf("Tiene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clique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triangular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(tamaño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%s\n",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encontrar_clique_de_tamano(n,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"Sí"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Probar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mutuos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printf("\nIngrese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encontrar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mutuos: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scanf("%d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printf("Amigos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mutuos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%d\n",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contar_amigos_mutuos(n,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Probar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alcanzabilidad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printf("\nIngrese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alcanzabilidad: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scanf("%d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&amp;inicio,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&amp;fin);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printf("Se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alcanzar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hasta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%d: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%s\n",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puede_alcanzar(n,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"Sí"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printf("\nTodos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grados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pares:</w:t>
      </w:r>
      <w:r w:rsidDel="00000000" w:rsidR="00000000" w:rsidRPr="00000000">
        <w:rPr>
          <w:rFonts w:ascii="Roboto Mono" w:cs="Roboto Mono" w:eastAsia="Roboto Mono" w:hAnsi="Roboto Mono"/>
          <w:color w:val="98c37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%s\n",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todos_grados_pares(n,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amistades,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"Sí"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Prueba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Pequeña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Reflexiva: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Simétrica: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triangular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(tamaño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(0,1,2)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mutuos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(persona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alcanzar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Prueba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Desconectada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Reflexiva: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Simétrica: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triangular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(tamaño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Amigos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mutuos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(persona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alcanzar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ygootj4nc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de Entrega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 de 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red_social.c</w:t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Informe (PDF):</w:t>
      </w:r>
      <w:r w:rsidDel="00000000" w:rsidR="00000000" w:rsidRPr="00000000">
        <w:rPr>
          <w:rtl w:val="0"/>
        </w:rPr>
        <w:t xml:space="preserve"> Incluir:</w:t>
      </w:r>
    </w:p>
    <w:p w:rsidR="00000000" w:rsidDel="00000000" w:rsidP="00000000" w:rsidRDefault="00000000" w:rsidRPr="00000000" w14:paraId="000001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 explicación de tu enfoque para cada función</w:t>
      </w:r>
    </w:p>
    <w:p w:rsidR="00000000" w:rsidDel="00000000" w:rsidP="00000000" w:rsidRDefault="00000000" w:rsidRPr="00000000" w14:paraId="000001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 complejidad temporal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puede_alcanzar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encontrar_clique_de_tamano</w:t>
      </w:r>
    </w:p>
    <w:p w:rsidR="00000000" w:rsidDel="00000000" w:rsidP="00000000" w:rsidRDefault="00000000" w:rsidRPr="00000000" w14:paraId="000001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Capturas de pantalla de las salidas de los casos de prueba</w:t>
      </w:r>
    </w:p>
    <w:p w:rsidR="00000000" w:rsidDel="00000000" w:rsidP="00000000" w:rsidRDefault="00000000" w:rsidRPr="00000000" w14:paraId="0000016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Cualquier desafío que encontraste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ogs.com/eqnedit.php?latex=%20%5C(%20f%3A%20S%20%5Cto%20T%20%5C)%20#0" TargetMode="External"/><Relationship Id="rId22" Type="http://schemas.openxmlformats.org/officeDocument/2006/relationships/hyperlink" Target="https://www.codecogs.com/eqnedit.php?latex=%20%5C(%20f(a)%20%5C)%20#0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www.codecogs.com/eqnedit.php?latex=%20%5C(%20a%20%5C)%20#0" TargetMode="External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www.codecogs.com/eqnedit.php?latex=%20%5C(%20S%20%5C)%20#0" TargetMode="External"/><Relationship Id="rId25" Type="http://schemas.openxmlformats.org/officeDocument/2006/relationships/image" Target="media/image6.png"/><Relationship Id="rId28" Type="http://schemas.openxmlformats.org/officeDocument/2006/relationships/hyperlink" Target="https://www.codecogs.com/eqnedit.php?latex=%20%5C(%20%5Cchi%5E2%20%5C)%20#0" TargetMode="External"/><Relationship Id="rId27" Type="http://schemas.openxmlformats.org/officeDocument/2006/relationships/hyperlink" Target="https://virtualdiceroll.com/2/en/two-di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%5C(%20S%20%5C)%20%3D%20%7B1%2C%202%2C%203%2C%204%2C%205%2C%206%20#0" TargetMode="External"/><Relationship Id="rId29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hyperlink" Target="https://www.codecogs.com/eqnedit.php?latex=%20%5C(%20S%20%5C)%20#0" TargetMode="External"/><Relationship Id="rId11" Type="http://schemas.openxmlformats.org/officeDocument/2006/relationships/image" Target="media/image11.png"/><Relationship Id="rId10" Type="http://schemas.openxmlformats.org/officeDocument/2006/relationships/hyperlink" Target="https://www.codecogs.com/eqnedit.php?latex=%20%5C(%20T%20%5C)%20#0" TargetMode="External"/><Relationship Id="rId13" Type="http://schemas.openxmlformats.org/officeDocument/2006/relationships/image" Target="media/image9.png"/><Relationship Id="rId12" Type="http://schemas.openxmlformats.org/officeDocument/2006/relationships/hyperlink" Target="https://www.codecogs.com/eqnedit.php?latex=%20%5C(%20R%20%5C)%20#0" TargetMode="External"/><Relationship Id="rId15" Type="http://schemas.openxmlformats.org/officeDocument/2006/relationships/hyperlink" Target="https://www.codecogs.com/eqnedit.php?latex=%20%5C(%20(a%2C%20b)%20%5Cin%20R%20%5C)%20#0" TargetMode="External"/><Relationship Id="rId14" Type="http://schemas.openxmlformats.org/officeDocument/2006/relationships/hyperlink" Target="https://www.codecogs.com/eqnedit.php?latex=%20%5C(%20S%20%5C)%20#0" TargetMode="External"/><Relationship Id="rId17" Type="http://schemas.openxmlformats.org/officeDocument/2006/relationships/hyperlink" Target="https://www.codecogs.com/eqnedit.php?latex=%20%5C(%20a%20%2B%20b%20%3D%207%20%5C)%20#0" TargetMode="External"/><Relationship Id="rId16" Type="http://schemas.openxmlformats.org/officeDocument/2006/relationships/image" Target="media/image5.png"/><Relationship Id="rId19" Type="http://schemas.openxmlformats.org/officeDocument/2006/relationships/hyperlink" Target="https://www.codecogs.com/eqnedit.php?latex=%20%5C(%20R%20%5C)%20#0" TargetMode="External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