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58A2F" w14:textId="77777777" w:rsidR="00480D25" w:rsidRDefault="00480D25" w:rsidP="00852C5B">
      <w:pPr>
        <w:pStyle w:val="Heading1"/>
        <w:rPr>
          <w:sz w:val="36"/>
        </w:rPr>
      </w:pPr>
      <w:bookmarkStart w:id="0" w:name="_GoBack"/>
      <w:bookmarkEnd w:id="0"/>
    </w:p>
    <w:p w14:paraId="260FCDE1" w14:textId="77777777" w:rsidR="00480D25" w:rsidRDefault="00480D25" w:rsidP="00852C5B">
      <w:pPr>
        <w:pStyle w:val="Heading1"/>
        <w:rPr>
          <w:sz w:val="36"/>
        </w:rPr>
      </w:pPr>
    </w:p>
    <w:p w14:paraId="494D4FFA" w14:textId="77777777" w:rsidR="00480D25" w:rsidRDefault="00480D25" w:rsidP="00852C5B">
      <w:pPr>
        <w:pStyle w:val="Heading1"/>
        <w:rPr>
          <w:sz w:val="36"/>
        </w:rPr>
      </w:pPr>
    </w:p>
    <w:p w14:paraId="70F1990F" w14:textId="2B277DDE" w:rsidR="00480D25" w:rsidRDefault="00480D25" w:rsidP="00852C5B">
      <w:pPr>
        <w:pStyle w:val="Heading1"/>
        <w:rPr>
          <w:sz w:val="36"/>
        </w:rPr>
      </w:pPr>
    </w:p>
    <w:p w14:paraId="253D3F4E" w14:textId="7E487306" w:rsidR="00480D25" w:rsidRDefault="00480D25" w:rsidP="00852C5B">
      <w:pPr>
        <w:pStyle w:val="Heading1"/>
        <w:rPr>
          <w:sz w:val="36"/>
        </w:rPr>
      </w:pPr>
      <w:r w:rsidRPr="00480D25">
        <w:rPr>
          <w:noProof/>
          <w:sz w:val="36"/>
          <w:lang w:val="en-CA" w:eastAsia="en-CA"/>
        </w:rPr>
        <mc:AlternateContent>
          <mc:Choice Requires="wps">
            <w:drawing>
              <wp:anchor distT="0" distB="0" distL="114300" distR="114300" simplePos="0" relativeHeight="251658248" behindDoc="1" locked="0" layoutInCell="1" allowOverlap="1" wp14:anchorId="1F83741B" wp14:editId="04ACAAD7">
                <wp:simplePos x="0" y="0"/>
                <wp:positionH relativeFrom="page">
                  <wp:align>center</wp:align>
                </wp:positionH>
                <wp:positionV relativeFrom="paragraph">
                  <wp:posOffset>12700</wp:posOffset>
                </wp:positionV>
                <wp:extent cx="3423513" cy="1163117"/>
                <wp:effectExtent l="0" t="0" r="24765" b="18415"/>
                <wp:wrapNone/>
                <wp:docPr id="11" name="Rectangle 11"/>
                <wp:cNvGraphicFramePr/>
                <a:graphic xmlns:a="http://schemas.openxmlformats.org/drawingml/2006/main">
                  <a:graphicData uri="http://schemas.microsoft.com/office/word/2010/wordprocessingShape">
                    <wps:wsp>
                      <wps:cNvSpPr/>
                      <wps:spPr>
                        <a:xfrm>
                          <a:off x="0" y="0"/>
                          <a:ext cx="3423513" cy="11631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05D24AE" w14:textId="77777777" w:rsidR="001B36CB" w:rsidRPr="000E2A50" w:rsidRDefault="001B36CB" w:rsidP="00480D25">
                            <w:pPr>
                              <w:jc w:val="center"/>
                              <w:rPr>
                                <w:color w:val="808080" w:themeColor="background1" w:themeShade="80"/>
                                <w:sz w:val="72"/>
                              </w:rPr>
                            </w:pPr>
                            <w:r w:rsidRPr="000E2A50">
                              <w:rPr>
                                <w:color w:val="808080" w:themeColor="background1" w:themeShade="80"/>
                                <w:sz w:val="72"/>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3741B" id="Rectangle 11" o:spid="_x0000_s1026" style="position:absolute;margin-left:0;margin-top:1pt;width:269.55pt;height:91.6pt;z-index:-2516582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" filled="f" strokecolor="#1f4d78 [1604]" strokeweight="1pt">
                <v:textbox>
                  <w:txbxContent>
                    <w:p w14:paraId="605D24AE" w14:textId="77777777" w:rsidR="001B36CB" w:rsidRPr="000E2A50" w:rsidRDefault="001B36CB" w:rsidP="00480D25">
                      <w:pPr>
                        <w:jc w:val="center"/>
                        <w:rPr>
                          <w:color w:val="808080" w:themeColor="background1" w:themeShade="80"/>
                          <w:sz w:val="72"/>
                        </w:rPr>
                      </w:pPr>
                      <w:r w:rsidRPr="000E2A50">
                        <w:rPr>
                          <w:color w:val="808080" w:themeColor="background1" w:themeShade="80"/>
                          <w:sz w:val="72"/>
                        </w:rPr>
                        <w:t>Company Logo</w:t>
                      </w:r>
                    </w:p>
                  </w:txbxContent>
                </v:textbox>
                <w10:wrap anchorx="page"/>
              </v:rect>
            </w:pict>
          </mc:Fallback>
        </mc:AlternateContent>
      </w:r>
    </w:p>
    <w:p w14:paraId="6C5242DF" w14:textId="77777777" w:rsidR="00480D25" w:rsidRDefault="00480D25" w:rsidP="00852C5B">
      <w:pPr>
        <w:pStyle w:val="Heading1"/>
        <w:rPr>
          <w:sz w:val="36"/>
        </w:rPr>
      </w:pPr>
    </w:p>
    <w:p w14:paraId="30F3023E" w14:textId="77777777" w:rsidR="00480D25" w:rsidRDefault="00480D25" w:rsidP="00852C5B">
      <w:pPr>
        <w:pStyle w:val="Heading1"/>
        <w:rPr>
          <w:sz w:val="36"/>
        </w:rPr>
      </w:pPr>
    </w:p>
    <w:p w14:paraId="63827B6D" w14:textId="3C71B7CC" w:rsidR="00480D25" w:rsidRDefault="00480D25" w:rsidP="00852C5B">
      <w:pPr>
        <w:pStyle w:val="Heading1"/>
        <w:rPr>
          <w:sz w:val="36"/>
        </w:rPr>
      </w:pPr>
      <w:r w:rsidRPr="00480D25">
        <w:rPr>
          <w:noProof/>
          <w:sz w:val="36"/>
          <w:lang w:val="en-CA" w:eastAsia="en-CA"/>
        </w:rPr>
        <mc:AlternateContent>
          <mc:Choice Requires="wps">
            <w:drawing>
              <wp:anchor distT="45720" distB="45720" distL="114300" distR="114300" simplePos="0" relativeHeight="251658249" behindDoc="0" locked="0" layoutInCell="1" allowOverlap="1" wp14:anchorId="47003F7C" wp14:editId="13263F88">
                <wp:simplePos x="0" y="0"/>
                <wp:positionH relativeFrom="margin">
                  <wp:align>center</wp:align>
                </wp:positionH>
                <wp:positionV relativeFrom="paragraph">
                  <wp:posOffset>173981</wp:posOffset>
                </wp:positionV>
                <wp:extent cx="574421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1404620"/>
                        </a:xfrm>
                        <a:prstGeom prst="rect">
                          <a:avLst/>
                        </a:prstGeom>
                        <a:noFill/>
                        <a:ln w="9525">
                          <a:noFill/>
                          <a:miter lim="800000"/>
                          <a:headEnd/>
                          <a:tailEnd/>
                        </a:ln>
                      </wps:spPr>
                      <wps:txbx>
                        <w:txbxContent>
                          <w:p w14:paraId="0A15CA61" w14:textId="77777777" w:rsidR="001B36CB" w:rsidRPr="000E2A50" w:rsidRDefault="001B36CB" w:rsidP="00480D25">
                            <w:pPr>
                              <w:jc w:val="center"/>
                              <w:rPr>
                                <w:color w:val="808080" w:themeColor="background1" w:themeShade="80"/>
                                <w:sz w:val="36"/>
                                <w:szCs w:val="36"/>
                              </w:rPr>
                            </w:pPr>
                            <w:r w:rsidRPr="000E2A50">
                              <w:rPr>
                                <w:color w:val="808080" w:themeColor="background1" w:themeShade="80"/>
                                <w:sz w:val="36"/>
                                <w:szCs w:val="36"/>
                              </w:rPr>
                              <w:t>Info-Tech Research Group</w:t>
                            </w:r>
                          </w:p>
                          <w:p w14:paraId="010199A0" w14:textId="77777777" w:rsidR="001B36CB" w:rsidRPr="000E2A50" w:rsidRDefault="001B36CB" w:rsidP="00480D25">
                            <w:pPr>
                              <w:jc w:val="center"/>
                              <w:rPr>
                                <w:color w:val="808080" w:themeColor="background1" w:themeShade="80"/>
                                <w:sz w:val="36"/>
                                <w:szCs w:val="36"/>
                              </w:rPr>
                            </w:pPr>
                            <w:r w:rsidRPr="000E2A50">
                              <w:rPr>
                                <w:color w:val="808080" w:themeColor="background1" w:themeShade="80"/>
                                <w:sz w:val="36"/>
                                <w:szCs w:val="36"/>
                              </w:rPr>
                              <w:t>Security, Risk &amp; Compliance</w:t>
                            </w:r>
                          </w:p>
                          <w:p w14:paraId="356F2CF3" w14:textId="77777777" w:rsidR="001B36CB" w:rsidRPr="003A189A" w:rsidRDefault="001B36CB" w:rsidP="00480D25">
                            <w:pPr>
                              <w:jc w:val="center"/>
                              <w:rPr>
                                <w:sz w:val="36"/>
                                <w:szCs w:val="36"/>
                              </w:rPr>
                            </w:pPr>
                          </w:p>
                          <w:p w14:paraId="051C24FF" w14:textId="758D8AB6" w:rsidR="001B36CB" w:rsidRPr="003A189A" w:rsidRDefault="001B36CB" w:rsidP="00480D25">
                            <w:pPr>
                              <w:jc w:val="center"/>
                              <w:rPr>
                                <w:b/>
                                <w:sz w:val="36"/>
                                <w:szCs w:val="36"/>
                              </w:rPr>
                            </w:pPr>
                            <w:r>
                              <w:rPr>
                                <w:b/>
                                <w:sz w:val="36"/>
                                <w:szCs w:val="36"/>
                              </w:rPr>
                              <w:t>Security Incident Management Plan</w:t>
                            </w:r>
                          </w:p>
                          <w:p w14:paraId="23C40ADA" w14:textId="77777777" w:rsidR="001B36CB" w:rsidRPr="003A189A" w:rsidRDefault="001B36CB" w:rsidP="00480D25">
                            <w:pPr>
                              <w:jc w:val="center"/>
                              <w:rPr>
                                <w:sz w:val="36"/>
                                <w:szCs w:val="36"/>
                              </w:rPr>
                            </w:pPr>
                          </w:p>
                          <w:p w14:paraId="32E11A39" w14:textId="77777777" w:rsidR="001B36CB" w:rsidRPr="003A189A" w:rsidRDefault="001B36CB" w:rsidP="00480D25">
                            <w:pPr>
                              <w:jc w:val="center"/>
                              <w:rPr>
                                <w:sz w:val="24"/>
                                <w:szCs w:val="36"/>
                              </w:rPr>
                            </w:pPr>
                            <w:r w:rsidRPr="003A189A">
                              <w:rPr>
                                <w:sz w:val="24"/>
                                <w:szCs w:val="36"/>
                              </w:rPr>
                              <w:t xml:space="preserve">Last revised: </w:t>
                            </w:r>
                            <w:r>
                              <w:rPr>
                                <w:sz w:val="24"/>
                                <w:szCs w:val="36"/>
                              </w:rPr>
                              <w:t>MM</w:t>
                            </w:r>
                            <w:r w:rsidRPr="003A189A">
                              <w:rPr>
                                <w:sz w:val="24"/>
                                <w:szCs w:val="36"/>
                              </w:rPr>
                              <w:t>/</w:t>
                            </w:r>
                            <w:r>
                              <w:rPr>
                                <w:sz w:val="24"/>
                                <w:szCs w:val="36"/>
                              </w:rPr>
                              <w:t>DD</w:t>
                            </w:r>
                            <w:r w:rsidRPr="003A189A">
                              <w:rPr>
                                <w:sz w:val="24"/>
                                <w:szCs w:val="36"/>
                              </w:rPr>
                              <w:t>/</w:t>
                            </w:r>
                            <w:r>
                              <w:rPr>
                                <w:sz w:val="24"/>
                                <w:szCs w:val="36"/>
                              </w:rPr>
                              <w:t>YY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003F7C" id="_x0000_t202" coordsize="21600,21600" o:spt="202" path="m,l,21600r21600,l21600,xe">
                <v:stroke joinstyle="miter"/>
                <v:path gradientshapeok="t" o:connecttype="rect"/>
              </v:shapetype>
              <v:shape id="Text Box 2" o:spid="_x0000_s1027" type="#_x0000_t202" style="position:absolute;margin-left:0;margin-top:13.7pt;width:452.3pt;height:110.6pt;z-index:251658249;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" filled="f" stroked="f">
                <v:textbox style="mso-fit-shape-to-text:t">
                  <w:txbxContent>
                    <w:p w14:paraId="0A15CA61" w14:textId="77777777" w:rsidR="001B36CB" w:rsidRPr="000E2A50" w:rsidRDefault="001B36CB" w:rsidP="00480D25">
                      <w:pPr>
                        <w:jc w:val="center"/>
                        <w:rPr>
                          <w:color w:val="808080" w:themeColor="background1" w:themeShade="80"/>
                          <w:sz w:val="36"/>
                          <w:szCs w:val="36"/>
                        </w:rPr>
                      </w:pPr>
                      <w:r w:rsidRPr="000E2A50">
                        <w:rPr>
                          <w:color w:val="808080" w:themeColor="background1" w:themeShade="80"/>
                          <w:sz w:val="36"/>
                          <w:szCs w:val="36"/>
                        </w:rPr>
                        <w:t>Info-Tech Research Group</w:t>
                      </w:r>
                    </w:p>
                    <w:p w14:paraId="010199A0" w14:textId="77777777" w:rsidR="001B36CB" w:rsidRPr="000E2A50" w:rsidRDefault="001B36CB" w:rsidP="00480D25">
                      <w:pPr>
                        <w:jc w:val="center"/>
                        <w:rPr>
                          <w:color w:val="808080" w:themeColor="background1" w:themeShade="80"/>
                          <w:sz w:val="36"/>
                          <w:szCs w:val="36"/>
                        </w:rPr>
                      </w:pPr>
                      <w:r w:rsidRPr="000E2A50">
                        <w:rPr>
                          <w:color w:val="808080" w:themeColor="background1" w:themeShade="80"/>
                          <w:sz w:val="36"/>
                          <w:szCs w:val="36"/>
                        </w:rPr>
                        <w:t>Security, Risk &amp; Compliance</w:t>
                      </w:r>
                    </w:p>
                    <w:p w14:paraId="356F2CF3" w14:textId="77777777" w:rsidR="001B36CB" w:rsidRPr="003A189A" w:rsidRDefault="001B36CB" w:rsidP="00480D25">
                      <w:pPr>
                        <w:jc w:val="center"/>
                        <w:rPr>
                          <w:sz w:val="36"/>
                          <w:szCs w:val="36"/>
                        </w:rPr>
                      </w:pPr>
                    </w:p>
                    <w:p w14:paraId="051C24FF" w14:textId="758D8AB6" w:rsidR="001B36CB" w:rsidRPr="003A189A" w:rsidRDefault="001B36CB" w:rsidP="00480D25">
                      <w:pPr>
                        <w:jc w:val="center"/>
                        <w:rPr>
                          <w:b/>
                          <w:sz w:val="36"/>
                          <w:szCs w:val="36"/>
                        </w:rPr>
                      </w:pPr>
                      <w:r>
                        <w:rPr>
                          <w:b/>
                          <w:sz w:val="36"/>
                          <w:szCs w:val="36"/>
                        </w:rPr>
                        <w:t>Security Incident Management Plan</w:t>
                      </w:r>
                    </w:p>
                    <w:p w14:paraId="23C40ADA" w14:textId="77777777" w:rsidR="001B36CB" w:rsidRPr="003A189A" w:rsidRDefault="001B36CB" w:rsidP="00480D25">
                      <w:pPr>
                        <w:jc w:val="center"/>
                        <w:rPr>
                          <w:sz w:val="36"/>
                          <w:szCs w:val="36"/>
                        </w:rPr>
                      </w:pPr>
                    </w:p>
                    <w:p w14:paraId="32E11A39" w14:textId="77777777" w:rsidR="001B36CB" w:rsidRPr="003A189A" w:rsidRDefault="001B36CB" w:rsidP="00480D25">
                      <w:pPr>
                        <w:jc w:val="center"/>
                        <w:rPr>
                          <w:sz w:val="24"/>
                          <w:szCs w:val="36"/>
                        </w:rPr>
                      </w:pPr>
                      <w:r w:rsidRPr="003A189A">
                        <w:rPr>
                          <w:sz w:val="24"/>
                          <w:szCs w:val="36"/>
                        </w:rPr>
                        <w:t xml:space="preserve">Last revised: </w:t>
                      </w:r>
                      <w:r>
                        <w:rPr>
                          <w:sz w:val="24"/>
                          <w:szCs w:val="36"/>
                        </w:rPr>
                        <w:t>MM</w:t>
                      </w:r>
                      <w:r w:rsidRPr="003A189A">
                        <w:rPr>
                          <w:sz w:val="24"/>
                          <w:szCs w:val="36"/>
                        </w:rPr>
                        <w:t>/</w:t>
                      </w:r>
                      <w:r>
                        <w:rPr>
                          <w:sz w:val="24"/>
                          <w:szCs w:val="36"/>
                        </w:rPr>
                        <w:t>DD</w:t>
                      </w:r>
                      <w:r w:rsidRPr="003A189A">
                        <w:rPr>
                          <w:sz w:val="24"/>
                          <w:szCs w:val="36"/>
                        </w:rPr>
                        <w:t>/</w:t>
                      </w:r>
                      <w:r>
                        <w:rPr>
                          <w:sz w:val="24"/>
                          <w:szCs w:val="36"/>
                        </w:rPr>
                        <w:t>YY</w:t>
                      </w:r>
                    </w:p>
                  </w:txbxContent>
                </v:textbox>
                <w10:wrap anchorx="margin"/>
              </v:shape>
            </w:pict>
          </mc:Fallback>
        </mc:AlternateContent>
      </w:r>
    </w:p>
    <w:p w14:paraId="6F1A2E6C" w14:textId="77777777" w:rsidR="00480D25" w:rsidRDefault="00480D25" w:rsidP="00852C5B">
      <w:pPr>
        <w:pStyle w:val="Heading1"/>
        <w:rPr>
          <w:sz w:val="36"/>
        </w:rPr>
      </w:pPr>
    </w:p>
    <w:p w14:paraId="14FAD6AD" w14:textId="77777777" w:rsidR="00480D25" w:rsidRDefault="00480D25" w:rsidP="00852C5B">
      <w:pPr>
        <w:pStyle w:val="Heading1"/>
        <w:rPr>
          <w:sz w:val="36"/>
        </w:rPr>
      </w:pPr>
    </w:p>
    <w:p w14:paraId="53344706" w14:textId="77777777" w:rsidR="00480D25" w:rsidRDefault="00480D25" w:rsidP="00852C5B">
      <w:pPr>
        <w:pStyle w:val="Heading1"/>
        <w:rPr>
          <w:sz w:val="36"/>
        </w:rPr>
      </w:pPr>
    </w:p>
    <w:p w14:paraId="73D7E399" w14:textId="77777777" w:rsidR="00480D25" w:rsidRDefault="00480D25" w:rsidP="00852C5B">
      <w:pPr>
        <w:pStyle w:val="Heading1"/>
        <w:rPr>
          <w:sz w:val="36"/>
        </w:rPr>
      </w:pPr>
    </w:p>
    <w:p w14:paraId="16D48881" w14:textId="77777777" w:rsidR="00480D25" w:rsidRDefault="00480D25" w:rsidP="00852C5B">
      <w:pPr>
        <w:pStyle w:val="Heading1"/>
        <w:rPr>
          <w:sz w:val="36"/>
        </w:rPr>
      </w:pPr>
    </w:p>
    <w:p w14:paraId="22EB4406" w14:textId="77777777" w:rsidR="00480D25" w:rsidRDefault="00480D25" w:rsidP="00852C5B">
      <w:pPr>
        <w:pStyle w:val="Heading1"/>
        <w:rPr>
          <w:sz w:val="36"/>
        </w:rPr>
      </w:pPr>
    </w:p>
    <w:p w14:paraId="42A7D957" w14:textId="77777777" w:rsidR="00480D25" w:rsidRDefault="00480D25" w:rsidP="00852C5B">
      <w:pPr>
        <w:pStyle w:val="Heading1"/>
        <w:rPr>
          <w:sz w:val="36"/>
        </w:rPr>
      </w:pPr>
    </w:p>
    <w:p w14:paraId="78088D10" w14:textId="77777777" w:rsidR="00480D25" w:rsidRDefault="00480D25" w:rsidP="00852C5B">
      <w:pPr>
        <w:pStyle w:val="Heading1"/>
        <w:rPr>
          <w:sz w:val="36"/>
        </w:rPr>
      </w:pPr>
    </w:p>
    <w:p w14:paraId="407E673C" w14:textId="77777777" w:rsidR="00480D25" w:rsidRDefault="00480D25" w:rsidP="00852C5B">
      <w:pPr>
        <w:pStyle w:val="Heading1"/>
        <w:rPr>
          <w:sz w:val="36"/>
        </w:rPr>
      </w:pPr>
    </w:p>
    <w:p w14:paraId="302BA7F1" w14:textId="77777777" w:rsidR="00480D25" w:rsidRDefault="00480D25" w:rsidP="00852C5B">
      <w:pPr>
        <w:pStyle w:val="Heading1"/>
        <w:rPr>
          <w:sz w:val="36"/>
        </w:rPr>
      </w:pPr>
    </w:p>
    <w:p w14:paraId="3F57F8B2" w14:textId="77777777" w:rsidR="00480D25" w:rsidRDefault="00480D25" w:rsidP="00852C5B">
      <w:pPr>
        <w:pStyle w:val="Heading1"/>
        <w:rPr>
          <w:sz w:val="36"/>
        </w:rPr>
      </w:pPr>
    </w:p>
    <w:p w14:paraId="5010BDC0" w14:textId="182580D6" w:rsidR="00852C5B" w:rsidRPr="006512C8" w:rsidRDefault="00852C5B" w:rsidP="00852C5B">
      <w:pPr>
        <w:pStyle w:val="Heading1"/>
        <w:rPr>
          <w:sz w:val="36"/>
        </w:rPr>
      </w:pPr>
      <w:r w:rsidRPr="006512C8">
        <w:rPr>
          <w:sz w:val="36"/>
        </w:rPr>
        <w:lastRenderedPageBreak/>
        <w:t xml:space="preserve">Security Incident </w:t>
      </w:r>
      <w:r>
        <w:rPr>
          <w:sz w:val="36"/>
        </w:rPr>
        <w:t>Management</w:t>
      </w:r>
      <w:r w:rsidRPr="006512C8">
        <w:rPr>
          <w:sz w:val="36"/>
        </w:rPr>
        <w:t xml:space="preserve"> </w:t>
      </w:r>
      <w:r>
        <w:rPr>
          <w:sz w:val="36"/>
        </w:rPr>
        <w:t>Plan</w:t>
      </w:r>
    </w:p>
    <w:p w14:paraId="28B082D5" w14:textId="538EA258" w:rsidR="00C8415D" w:rsidRPr="00777090" w:rsidRDefault="00F63A14" w:rsidP="00C8415D">
      <w:pPr>
        <w:pStyle w:val="Heading1"/>
        <w:rPr>
          <w:color w:val="808080"/>
        </w:rPr>
      </w:pPr>
      <w:r>
        <w:rPr>
          <w:color w:val="808080"/>
        </w:rPr>
        <w:t xml:space="preserve">Introduction: </w:t>
      </w:r>
      <w:r w:rsidR="00797D60" w:rsidRPr="00777090">
        <w:rPr>
          <w:color w:val="808080"/>
        </w:rPr>
        <w:t>How to Use This T</w:t>
      </w:r>
      <w:r w:rsidR="00534F49">
        <w:rPr>
          <w:color w:val="808080"/>
        </w:rPr>
        <w:t>emplate</w:t>
      </w:r>
    </w:p>
    <w:p w14:paraId="1697DAF5" w14:textId="71833335" w:rsidR="00C8415D" w:rsidRDefault="004230F1" w:rsidP="00C8415D">
      <w:pPr>
        <w:rPr>
          <w:color w:val="808080"/>
        </w:rPr>
      </w:pPr>
      <w:r w:rsidRPr="00777090">
        <w:rPr>
          <w:color w:val="808080"/>
        </w:rPr>
        <w:t xml:space="preserve">Use this template to outline the </w:t>
      </w:r>
      <w:r w:rsidR="00093686">
        <w:rPr>
          <w:color w:val="808080"/>
        </w:rPr>
        <w:t xml:space="preserve">high-level </w:t>
      </w:r>
      <w:r w:rsidRPr="00777090">
        <w:rPr>
          <w:color w:val="808080"/>
        </w:rPr>
        <w:t xml:space="preserve">response process to guide your </w:t>
      </w:r>
      <w:r w:rsidR="00093686">
        <w:rPr>
          <w:color w:val="808080"/>
        </w:rPr>
        <w:t>incident responders in the event of a security incident. While runbooks will be created to handle</w:t>
      </w:r>
      <w:r w:rsidR="00B70BCA">
        <w:rPr>
          <w:color w:val="808080"/>
        </w:rPr>
        <w:t xml:space="preserve"> specific incident types, this p</w:t>
      </w:r>
      <w:r w:rsidR="00093686">
        <w:rPr>
          <w:color w:val="808080"/>
        </w:rPr>
        <w:t xml:space="preserve">lan is used as a general-purpose guide to any incident’s remediation. </w:t>
      </w:r>
    </w:p>
    <w:p w14:paraId="06D1B6DE" w14:textId="7B90718F" w:rsidR="00194ED1" w:rsidRDefault="00194ED1" w:rsidP="00C8415D">
      <w:pPr>
        <w:rPr>
          <w:color w:val="808080"/>
        </w:rPr>
      </w:pPr>
    </w:p>
    <w:p w14:paraId="1DA5009F" w14:textId="06B447D1" w:rsidR="00AD5D13" w:rsidRDefault="00194ED1" w:rsidP="00194ED1">
      <w:pPr>
        <w:rPr>
          <w:rFonts w:cs="Arial"/>
          <w:color w:val="808080"/>
          <w:szCs w:val="20"/>
        </w:rPr>
      </w:pPr>
      <w:r w:rsidRPr="00E91046">
        <w:rPr>
          <w:rFonts w:cs="Arial"/>
          <w:color w:val="808080"/>
          <w:szCs w:val="20"/>
        </w:rPr>
        <w:t xml:space="preserve">To use this template, simply customize any text below to fit the needs of your </w:t>
      </w:r>
      <w:r w:rsidR="00093686">
        <w:rPr>
          <w:rFonts w:cs="Arial"/>
          <w:color w:val="808080"/>
          <w:szCs w:val="20"/>
        </w:rPr>
        <w:t>organization</w:t>
      </w:r>
      <w:r w:rsidRPr="00E91046">
        <w:rPr>
          <w:rFonts w:cs="Arial"/>
          <w:color w:val="808080"/>
          <w:szCs w:val="20"/>
        </w:rPr>
        <w:t xml:space="preserve">. </w:t>
      </w:r>
      <w:r w:rsidR="00AD5D13">
        <w:rPr>
          <w:rFonts w:cs="Arial"/>
          <w:color w:val="808080"/>
          <w:szCs w:val="20"/>
        </w:rPr>
        <w:t xml:space="preserve">The grey text can be edited for your organization’s specific details, but the black text can also be altered to best reflect your organization’s processes. </w:t>
      </w:r>
      <w:r w:rsidR="00093686">
        <w:rPr>
          <w:rFonts w:cs="Arial"/>
          <w:color w:val="808080"/>
          <w:szCs w:val="20"/>
        </w:rPr>
        <w:t xml:space="preserve">All content below is provided as an example. </w:t>
      </w:r>
    </w:p>
    <w:p w14:paraId="0CE52B85" w14:textId="77777777" w:rsidR="00AD5D13" w:rsidRDefault="00AD5D13" w:rsidP="00194ED1">
      <w:pPr>
        <w:rPr>
          <w:rFonts w:cs="Arial"/>
          <w:color w:val="808080"/>
          <w:szCs w:val="20"/>
        </w:rPr>
      </w:pPr>
    </w:p>
    <w:p w14:paraId="45E532E0" w14:textId="6BD02604" w:rsidR="00194ED1" w:rsidRDefault="00194ED1" w:rsidP="00194ED1">
      <w:pPr>
        <w:rPr>
          <w:rFonts w:cs="Arial"/>
          <w:color w:val="808080"/>
          <w:szCs w:val="20"/>
        </w:rPr>
      </w:pPr>
      <w:r w:rsidRPr="00E91046">
        <w:rPr>
          <w:rFonts w:cs="Arial"/>
          <w:color w:val="808080"/>
          <w:szCs w:val="20"/>
        </w:rPr>
        <w:t xml:space="preserve">Be sure to </w:t>
      </w:r>
      <w:r>
        <w:rPr>
          <w:rFonts w:cs="Arial"/>
          <w:color w:val="808080"/>
          <w:szCs w:val="20"/>
        </w:rPr>
        <w:t xml:space="preserve">replace the header and footer with your </w:t>
      </w:r>
      <w:r w:rsidR="00093686">
        <w:rPr>
          <w:rFonts w:cs="Arial"/>
          <w:color w:val="808080"/>
          <w:szCs w:val="20"/>
        </w:rPr>
        <w:t>organization</w:t>
      </w:r>
      <w:r>
        <w:rPr>
          <w:rFonts w:cs="Arial"/>
          <w:color w:val="808080"/>
          <w:szCs w:val="20"/>
        </w:rPr>
        <w:t>’s information.</w:t>
      </w:r>
    </w:p>
    <w:p w14:paraId="68A0CAC9" w14:textId="77777777" w:rsidR="00194ED1" w:rsidRPr="00777090" w:rsidRDefault="00194ED1" w:rsidP="00C8415D">
      <w:pPr>
        <w:rPr>
          <w:color w:val="808080"/>
        </w:rPr>
      </w:pPr>
    </w:p>
    <w:p w14:paraId="60239D54" w14:textId="77777777" w:rsidR="00272C99" w:rsidRDefault="00272C99" w:rsidP="00272C99">
      <w:pPr>
        <w:spacing w:before="180"/>
        <w:rPr>
          <w:b/>
          <w:sz w:val="24"/>
        </w:rPr>
      </w:pPr>
      <w:r>
        <w:rPr>
          <w:b/>
          <w:sz w:val="24"/>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4860"/>
        <w:gridCol w:w="2610"/>
        <w:gridCol w:w="1741"/>
      </w:tblGrid>
      <w:tr w:rsidR="00272C99" w14:paraId="0D72AE79" w14:textId="77777777" w:rsidTr="00142E7E">
        <w:trPr>
          <w:trHeight w:val="314"/>
          <w:jc w:val="center"/>
        </w:trPr>
        <w:tc>
          <w:tcPr>
            <w:tcW w:w="985"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515787AA" w14:textId="77777777" w:rsidR="00272C99" w:rsidRDefault="00272C99">
            <w:pPr>
              <w:rPr>
                <w:b/>
                <w:szCs w:val="20"/>
              </w:rPr>
            </w:pPr>
            <w:r>
              <w:rPr>
                <w:b/>
                <w:szCs w:val="20"/>
              </w:rPr>
              <w:t>Version</w:t>
            </w:r>
          </w:p>
        </w:tc>
        <w:tc>
          <w:tcPr>
            <w:tcW w:w="4860"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25FC7108" w14:textId="77777777" w:rsidR="00272C99" w:rsidRDefault="00272C99">
            <w:pPr>
              <w:rPr>
                <w:b/>
                <w:szCs w:val="20"/>
              </w:rPr>
            </w:pPr>
            <w:r>
              <w:rPr>
                <w:b/>
                <w:szCs w:val="20"/>
              </w:rPr>
              <w:t>Change</w:t>
            </w:r>
          </w:p>
        </w:tc>
        <w:tc>
          <w:tcPr>
            <w:tcW w:w="2610"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60890570" w14:textId="62DA9D0B" w:rsidR="00272C99" w:rsidRDefault="00272C99">
            <w:pPr>
              <w:rPr>
                <w:b/>
                <w:szCs w:val="20"/>
              </w:rPr>
            </w:pPr>
            <w:r>
              <w:rPr>
                <w:b/>
                <w:szCs w:val="20"/>
              </w:rPr>
              <w:t>Author</w:t>
            </w:r>
            <w:r w:rsidR="00142E7E">
              <w:rPr>
                <w:b/>
                <w:szCs w:val="20"/>
              </w:rPr>
              <w:t>(s)</w:t>
            </w:r>
          </w:p>
        </w:tc>
        <w:tc>
          <w:tcPr>
            <w:tcW w:w="1741"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03A2891C" w14:textId="77777777" w:rsidR="00272C99" w:rsidRDefault="00272C99">
            <w:pPr>
              <w:rPr>
                <w:b/>
                <w:szCs w:val="20"/>
              </w:rPr>
            </w:pPr>
            <w:r>
              <w:rPr>
                <w:b/>
                <w:szCs w:val="20"/>
              </w:rPr>
              <w:t>Date of Change</w:t>
            </w:r>
          </w:p>
        </w:tc>
      </w:tr>
      <w:tr w:rsidR="00272C99" w14:paraId="15092CEA" w14:textId="77777777" w:rsidTr="00142E7E">
        <w:trPr>
          <w:jc w:val="center"/>
        </w:trPr>
        <w:tc>
          <w:tcPr>
            <w:tcW w:w="985" w:type="dxa"/>
            <w:tcBorders>
              <w:top w:val="single" w:sz="4" w:space="0" w:color="auto"/>
              <w:left w:val="single" w:sz="4" w:space="0" w:color="auto"/>
              <w:bottom w:val="single" w:sz="4" w:space="0" w:color="auto"/>
              <w:right w:val="single" w:sz="4" w:space="0" w:color="auto"/>
            </w:tcBorders>
          </w:tcPr>
          <w:p w14:paraId="039C0D63" w14:textId="1512CCBD" w:rsidR="00272C99" w:rsidRDefault="00A2500E">
            <w:r>
              <w:t>1.0</w:t>
            </w:r>
          </w:p>
        </w:tc>
        <w:tc>
          <w:tcPr>
            <w:tcW w:w="4860" w:type="dxa"/>
            <w:tcBorders>
              <w:top w:val="single" w:sz="4" w:space="0" w:color="auto"/>
              <w:left w:val="single" w:sz="4" w:space="0" w:color="auto"/>
              <w:bottom w:val="single" w:sz="4" w:space="0" w:color="auto"/>
              <w:right w:val="single" w:sz="4" w:space="0" w:color="auto"/>
            </w:tcBorders>
          </w:tcPr>
          <w:p w14:paraId="14BA2FA3" w14:textId="339EDD9A" w:rsidR="00272C99" w:rsidRDefault="00A2500E">
            <w:r>
              <w:t>Initial Draft</w:t>
            </w:r>
          </w:p>
        </w:tc>
        <w:tc>
          <w:tcPr>
            <w:tcW w:w="2610" w:type="dxa"/>
            <w:tcBorders>
              <w:top w:val="single" w:sz="4" w:space="0" w:color="auto"/>
              <w:left w:val="single" w:sz="4" w:space="0" w:color="auto"/>
              <w:bottom w:val="single" w:sz="4" w:space="0" w:color="auto"/>
              <w:right w:val="single" w:sz="4" w:space="0" w:color="auto"/>
            </w:tcBorders>
          </w:tcPr>
          <w:p w14:paraId="45C23B2F" w14:textId="77777777" w:rsidR="00272C99" w:rsidRDefault="00272C99"/>
        </w:tc>
        <w:tc>
          <w:tcPr>
            <w:tcW w:w="1741" w:type="dxa"/>
            <w:tcBorders>
              <w:top w:val="single" w:sz="4" w:space="0" w:color="auto"/>
              <w:left w:val="single" w:sz="4" w:space="0" w:color="auto"/>
              <w:bottom w:val="single" w:sz="4" w:space="0" w:color="auto"/>
              <w:right w:val="single" w:sz="4" w:space="0" w:color="auto"/>
            </w:tcBorders>
          </w:tcPr>
          <w:p w14:paraId="4765520A" w14:textId="77777777" w:rsidR="00272C99" w:rsidRDefault="00272C99"/>
        </w:tc>
      </w:tr>
      <w:tr w:rsidR="00272C99" w14:paraId="04719651" w14:textId="77777777" w:rsidTr="00142E7E">
        <w:trPr>
          <w:jc w:val="center"/>
        </w:trPr>
        <w:tc>
          <w:tcPr>
            <w:tcW w:w="985" w:type="dxa"/>
            <w:tcBorders>
              <w:top w:val="single" w:sz="4" w:space="0" w:color="auto"/>
              <w:left w:val="single" w:sz="4" w:space="0" w:color="auto"/>
              <w:bottom w:val="single" w:sz="4" w:space="0" w:color="auto"/>
              <w:right w:val="single" w:sz="4" w:space="0" w:color="auto"/>
            </w:tcBorders>
          </w:tcPr>
          <w:p w14:paraId="1C0CDA56" w14:textId="77777777" w:rsidR="00272C99" w:rsidRDefault="00272C99"/>
        </w:tc>
        <w:tc>
          <w:tcPr>
            <w:tcW w:w="4860" w:type="dxa"/>
            <w:tcBorders>
              <w:top w:val="single" w:sz="4" w:space="0" w:color="auto"/>
              <w:left w:val="single" w:sz="4" w:space="0" w:color="auto"/>
              <w:bottom w:val="single" w:sz="4" w:space="0" w:color="auto"/>
              <w:right w:val="single" w:sz="4" w:space="0" w:color="auto"/>
            </w:tcBorders>
          </w:tcPr>
          <w:p w14:paraId="3420DA1A" w14:textId="77777777" w:rsidR="00272C99" w:rsidRDefault="00272C99"/>
        </w:tc>
        <w:tc>
          <w:tcPr>
            <w:tcW w:w="2610" w:type="dxa"/>
            <w:tcBorders>
              <w:top w:val="single" w:sz="4" w:space="0" w:color="auto"/>
              <w:left w:val="single" w:sz="4" w:space="0" w:color="auto"/>
              <w:bottom w:val="single" w:sz="4" w:space="0" w:color="auto"/>
              <w:right w:val="single" w:sz="4" w:space="0" w:color="auto"/>
            </w:tcBorders>
          </w:tcPr>
          <w:p w14:paraId="6B5BEE82" w14:textId="77777777" w:rsidR="00272C99" w:rsidRDefault="00272C99"/>
        </w:tc>
        <w:tc>
          <w:tcPr>
            <w:tcW w:w="1741" w:type="dxa"/>
            <w:tcBorders>
              <w:top w:val="single" w:sz="4" w:space="0" w:color="auto"/>
              <w:left w:val="single" w:sz="4" w:space="0" w:color="auto"/>
              <w:bottom w:val="single" w:sz="4" w:space="0" w:color="auto"/>
              <w:right w:val="single" w:sz="4" w:space="0" w:color="auto"/>
            </w:tcBorders>
          </w:tcPr>
          <w:p w14:paraId="40D9F3FA" w14:textId="77777777" w:rsidR="00272C99" w:rsidRDefault="00272C99"/>
        </w:tc>
      </w:tr>
      <w:tr w:rsidR="00272C99" w14:paraId="4C92C425" w14:textId="77777777" w:rsidTr="00142E7E">
        <w:trPr>
          <w:jc w:val="center"/>
        </w:trPr>
        <w:tc>
          <w:tcPr>
            <w:tcW w:w="985" w:type="dxa"/>
            <w:tcBorders>
              <w:top w:val="single" w:sz="4" w:space="0" w:color="auto"/>
              <w:left w:val="single" w:sz="4" w:space="0" w:color="auto"/>
              <w:bottom w:val="single" w:sz="4" w:space="0" w:color="auto"/>
              <w:right w:val="single" w:sz="4" w:space="0" w:color="auto"/>
            </w:tcBorders>
          </w:tcPr>
          <w:p w14:paraId="14A04266" w14:textId="77777777" w:rsidR="00272C99" w:rsidRDefault="00272C99"/>
        </w:tc>
        <w:tc>
          <w:tcPr>
            <w:tcW w:w="4860" w:type="dxa"/>
            <w:tcBorders>
              <w:top w:val="single" w:sz="4" w:space="0" w:color="auto"/>
              <w:left w:val="single" w:sz="4" w:space="0" w:color="auto"/>
              <w:bottom w:val="single" w:sz="4" w:space="0" w:color="auto"/>
              <w:right w:val="single" w:sz="4" w:space="0" w:color="auto"/>
            </w:tcBorders>
          </w:tcPr>
          <w:p w14:paraId="631FF388" w14:textId="77777777" w:rsidR="00272C99" w:rsidRDefault="00272C99"/>
        </w:tc>
        <w:tc>
          <w:tcPr>
            <w:tcW w:w="2610" w:type="dxa"/>
            <w:tcBorders>
              <w:top w:val="single" w:sz="4" w:space="0" w:color="auto"/>
              <w:left w:val="single" w:sz="4" w:space="0" w:color="auto"/>
              <w:bottom w:val="single" w:sz="4" w:space="0" w:color="auto"/>
              <w:right w:val="single" w:sz="4" w:space="0" w:color="auto"/>
            </w:tcBorders>
          </w:tcPr>
          <w:p w14:paraId="5BCE9640" w14:textId="77777777" w:rsidR="00272C99" w:rsidRDefault="00272C99"/>
        </w:tc>
        <w:tc>
          <w:tcPr>
            <w:tcW w:w="1741" w:type="dxa"/>
            <w:tcBorders>
              <w:top w:val="single" w:sz="4" w:space="0" w:color="auto"/>
              <w:left w:val="single" w:sz="4" w:space="0" w:color="auto"/>
              <w:bottom w:val="single" w:sz="4" w:space="0" w:color="auto"/>
              <w:right w:val="single" w:sz="4" w:space="0" w:color="auto"/>
            </w:tcBorders>
          </w:tcPr>
          <w:p w14:paraId="1F66FA08" w14:textId="77777777" w:rsidR="00272C99" w:rsidRDefault="00272C99"/>
        </w:tc>
      </w:tr>
      <w:tr w:rsidR="00272C99" w14:paraId="1BEBA80B" w14:textId="77777777" w:rsidTr="00142E7E">
        <w:trPr>
          <w:jc w:val="center"/>
        </w:trPr>
        <w:tc>
          <w:tcPr>
            <w:tcW w:w="985" w:type="dxa"/>
            <w:tcBorders>
              <w:top w:val="single" w:sz="4" w:space="0" w:color="auto"/>
              <w:left w:val="single" w:sz="4" w:space="0" w:color="auto"/>
              <w:bottom w:val="single" w:sz="4" w:space="0" w:color="auto"/>
              <w:right w:val="single" w:sz="4" w:space="0" w:color="auto"/>
            </w:tcBorders>
          </w:tcPr>
          <w:p w14:paraId="357BA4F8" w14:textId="77777777" w:rsidR="00272C99" w:rsidRDefault="00272C99"/>
        </w:tc>
        <w:tc>
          <w:tcPr>
            <w:tcW w:w="4860" w:type="dxa"/>
            <w:tcBorders>
              <w:top w:val="single" w:sz="4" w:space="0" w:color="auto"/>
              <w:left w:val="single" w:sz="4" w:space="0" w:color="auto"/>
              <w:bottom w:val="single" w:sz="4" w:space="0" w:color="auto"/>
              <w:right w:val="single" w:sz="4" w:space="0" w:color="auto"/>
            </w:tcBorders>
          </w:tcPr>
          <w:p w14:paraId="63749CA7" w14:textId="77777777" w:rsidR="00272C99" w:rsidRDefault="00272C99"/>
        </w:tc>
        <w:tc>
          <w:tcPr>
            <w:tcW w:w="2610" w:type="dxa"/>
            <w:tcBorders>
              <w:top w:val="single" w:sz="4" w:space="0" w:color="auto"/>
              <w:left w:val="single" w:sz="4" w:space="0" w:color="auto"/>
              <w:bottom w:val="single" w:sz="4" w:space="0" w:color="auto"/>
              <w:right w:val="single" w:sz="4" w:space="0" w:color="auto"/>
            </w:tcBorders>
          </w:tcPr>
          <w:p w14:paraId="0BAA955A" w14:textId="77777777" w:rsidR="00272C99" w:rsidRDefault="00272C99"/>
        </w:tc>
        <w:tc>
          <w:tcPr>
            <w:tcW w:w="1741" w:type="dxa"/>
            <w:tcBorders>
              <w:top w:val="single" w:sz="4" w:space="0" w:color="auto"/>
              <w:left w:val="single" w:sz="4" w:space="0" w:color="auto"/>
              <w:bottom w:val="single" w:sz="4" w:space="0" w:color="auto"/>
              <w:right w:val="single" w:sz="4" w:space="0" w:color="auto"/>
            </w:tcBorders>
          </w:tcPr>
          <w:p w14:paraId="2A3059A4" w14:textId="77777777" w:rsidR="00272C99" w:rsidRDefault="00272C99"/>
        </w:tc>
      </w:tr>
    </w:tbl>
    <w:p w14:paraId="34BEF32B" w14:textId="77777777" w:rsidR="00272C99" w:rsidRDefault="00272C99"/>
    <w:p w14:paraId="3983E48E" w14:textId="77777777" w:rsidR="003E6CC7" w:rsidRDefault="00272C99" w:rsidP="00C06C1A">
      <w:pPr>
        <w:pStyle w:val="Heading3"/>
      </w:pPr>
      <w:r>
        <w:t>Supporting Document</w:t>
      </w:r>
      <w:r w:rsidR="007C0B87">
        <w:t>s</w:t>
      </w:r>
      <w:r w:rsidR="003E6CC7">
        <w:t xml:space="preserve"> </w:t>
      </w:r>
    </w:p>
    <w:p w14:paraId="08386041" w14:textId="51506F8A" w:rsidR="00272C99" w:rsidRPr="003E6CC7" w:rsidRDefault="003E6CC7" w:rsidP="003E6CC7">
      <w:pPr>
        <w:spacing w:before="60" w:after="60"/>
        <w:rPr>
          <w:color w:val="808080" w:themeColor="background1" w:themeShade="80"/>
        </w:rPr>
      </w:pPr>
      <w:r>
        <w:rPr>
          <w:color w:val="808080" w:themeColor="background1" w:themeShade="80"/>
        </w:rPr>
        <w:t>[U</w:t>
      </w:r>
      <w:r w:rsidRPr="003E6CC7">
        <w:rPr>
          <w:color w:val="808080" w:themeColor="background1" w:themeShade="80"/>
        </w:rPr>
        <w:t>pdate</w:t>
      </w:r>
      <w:r w:rsidR="00450009">
        <w:rPr>
          <w:color w:val="808080" w:themeColor="background1" w:themeShade="80"/>
        </w:rPr>
        <w:t xml:space="preserve"> this list</w:t>
      </w:r>
      <w:r w:rsidRPr="003E6CC7">
        <w:rPr>
          <w:color w:val="808080" w:themeColor="background1" w:themeShade="80"/>
        </w:rPr>
        <w:t xml:space="preserve"> as these documents are developed</w:t>
      </w:r>
      <w:r w:rsidR="00B70BCA">
        <w:rPr>
          <w:color w:val="808080" w:themeColor="background1" w:themeShade="80"/>
        </w:rPr>
        <w:t>.</w:t>
      </w:r>
      <w:r w:rsidRPr="003E6CC7">
        <w:rPr>
          <w:color w:val="808080" w:themeColor="background1" w:themeShade="80"/>
        </w:rPr>
        <w:t>]</w:t>
      </w:r>
    </w:p>
    <w:p w14:paraId="18D2718B" w14:textId="2B6E48A3" w:rsidR="00272C99" w:rsidRDefault="007C0B87" w:rsidP="00C06C1A">
      <w:pPr>
        <w:pStyle w:val="ListParagraph"/>
        <w:numPr>
          <w:ilvl w:val="0"/>
          <w:numId w:val="1"/>
        </w:numPr>
        <w:spacing w:after="120"/>
        <w:contextualSpacing w:val="0"/>
        <w:rPr>
          <w:szCs w:val="20"/>
        </w:rPr>
      </w:pPr>
      <w:r>
        <w:rPr>
          <w:szCs w:val="20"/>
        </w:rPr>
        <w:t xml:space="preserve">Security Incident </w:t>
      </w:r>
      <w:r w:rsidR="003E6CC7">
        <w:rPr>
          <w:szCs w:val="20"/>
        </w:rPr>
        <w:t>Management</w:t>
      </w:r>
      <w:r>
        <w:rPr>
          <w:szCs w:val="20"/>
        </w:rPr>
        <w:t xml:space="preserve"> Policy</w:t>
      </w:r>
    </w:p>
    <w:p w14:paraId="150A20E2" w14:textId="409C3FE4" w:rsidR="003E6CC7" w:rsidRDefault="003E6CC7" w:rsidP="00C06C1A">
      <w:pPr>
        <w:pStyle w:val="ListParagraph"/>
        <w:numPr>
          <w:ilvl w:val="0"/>
          <w:numId w:val="1"/>
        </w:numPr>
        <w:spacing w:after="120"/>
        <w:contextualSpacing w:val="0"/>
        <w:rPr>
          <w:szCs w:val="20"/>
        </w:rPr>
      </w:pPr>
      <w:r>
        <w:rPr>
          <w:szCs w:val="20"/>
        </w:rPr>
        <w:t>Security Incident Management RACI Tool</w:t>
      </w:r>
    </w:p>
    <w:p w14:paraId="72C2C646" w14:textId="0F9C2015" w:rsidR="007C0B87" w:rsidRDefault="007C0B87" w:rsidP="007C0B87">
      <w:pPr>
        <w:pStyle w:val="ListParagraph"/>
        <w:numPr>
          <w:ilvl w:val="0"/>
          <w:numId w:val="1"/>
        </w:numPr>
        <w:spacing w:after="120"/>
        <w:contextualSpacing w:val="0"/>
        <w:rPr>
          <w:szCs w:val="20"/>
        </w:rPr>
      </w:pPr>
      <w:r w:rsidRPr="007C0B87">
        <w:rPr>
          <w:szCs w:val="20"/>
        </w:rPr>
        <w:t>Security Incident Response Interdepartmental Communications Template</w:t>
      </w:r>
    </w:p>
    <w:p w14:paraId="60CE754B" w14:textId="48A8F6A0" w:rsidR="00015190" w:rsidRDefault="007C0B87" w:rsidP="007C0B87">
      <w:pPr>
        <w:pStyle w:val="ListParagraph"/>
        <w:numPr>
          <w:ilvl w:val="0"/>
          <w:numId w:val="1"/>
        </w:numPr>
        <w:spacing w:after="120"/>
        <w:contextualSpacing w:val="0"/>
        <w:rPr>
          <w:szCs w:val="20"/>
        </w:rPr>
      </w:pPr>
      <w:r>
        <w:rPr>
          <w:szCs w:val="20"/>
        </w:rPr>
        <w:t>Security Incident Communications Guidelines</w:t>
      </w:r>
    </w:p>
    <w:p w14:paraId="69BB7D33" w14:textId="77777777" w:rsidR="003E6CC7" w:rsidRDefault="003E6CC7" w:rsidP="00015190">
      <w:pPr>
        <w:pStyle w:val="ListParagraph"/>
        <w:numPr>
          <w:ilvl w:val="0"/>
          <w:numId w:val="1"/>
        </w:numPr>
        <w:spacing w:after="120"/>
        <w:contextualSpacing w:val="0"/>
        <w:rPr>
          <w:szCs w:val="20"/>
        </w:rPr>
      </w:pPr>
      <w:r>
        <w:rPr>
          <w:szCs w:val="20"/>
        </w:rPr>
        <w:t xml:space="preserve">Security Incident Runbooks: </w:t>
      </w:r>
    </w:p>
    <w:p w14:paraId="42E5B0F0" w14:textId="58BEEEDC" w:rsidR="00015190" w:rsidRPr="00411EFD" w:rsidRDefault="00015190" w:rsidP="003E6CC7">
      <w:pPr>
        <w:pStyle w:val="ListParagraph"/>
        <w:numPr>
          <w:ilvl w:val="1"/>
          <w:numId w:val="1"/>
        </w:numPr>
        <w:spacing w:after="120"/>
        <w:contextualSpacing w:val="0"/>
        <w:rPr>
          <w:color w:val="808080" w:themeColor="background1" w:themeShade="80"/>
          <w:szCs w:val="20"/>
        </w:rPr>
      </w:pPr>
      <w:r w:rsidRPr="00411EFD">
        <w:rPr>
          <w:color w:val="808080" w:themeColor="background1" w:themeShade="80"/>
          <w:szCs w:val="20"/>
        </w:rPr>
        <w:t>Ransomware Runbook</w:t>
      </w:r>
    </w:p>
    <w:p w14:paraId="00C1AD40" w14:textId="77777777" w:rsidR="00015190" w:rsidRPr="00411EFD" w:rsidRDefault="00015190" w:rsidP="003E6CC7">
      <w:pPr>
        <w:pStyle w:val="ListParagraph"/>
        <w:numPr>
          <w:ilvl w:val="1"/>
          <w:numId w:val="1"/>
        </w:numPr>
        <w:spacing w:after="120"/>
        <w:contextualSpacing w:val="0"/>
        <w:rPr>
          <w:color w:val="808080" w:themeColor="background1" w:themeShade="80"/>
          <w:szCs w:val="20"/>
        </w:rPr>
      </w:pPr>
      <w:r w:rsidRPr="00411EFD">
        <w:rPr>
          <w:color w:val="808080" w:themeColor="background1" w:themeShade="80"/>
          <w:szCs w:val="20"/>
        </w:rPr>
        <w:t>Malware Runbook</w:t>
      </w:r>
    </w:p>
    <w:p w14:paraId="21201D5C" w14:textId="77777777" w:rsidR="00015190" w:rsidRPr="00411EFD" w:rsidRDefault="00015190" w:rsidP="003E6CC7">
      <w:pPr>
        <w:pStyle w:val="ListParagraph"/>
        <w:numPr>
          <w:ilvl w:val="1"/>
          <w:numId w:val="1"/>
        </w:numPr>
        <w:spacing w:after="120"/>
        <w:contextualSpacing w:val="0"/>
        <w:rPr>
          <w:color w:val="808080" w:themeColor="background1" w:themeShade="80"/>
          <w:szCs w:val="20"/>
        </w:rPr>
      </w:pPr>
      <w:r w:rsidRPr="00411EFD">
        <w:rPr>
          <w:color w:val="808080" w:themeColor="background1" w:themeShade="80"/>
          <w:szCs w:val="20"/>
        </w:rPr>
        <w:t>Compromised Credential Runbook</w:t>
      </w:r>
    </w:p>
    <w:p w14:paraId="6813133C" w14:textId="77777777" w:rsidR="00015190" w:rsidRPr="00411EFD" w:rsidRDefault="00015190" w:rsidP="003E6CC7">
      <w:pPr>
        <w:pStyle w:val="ListParagraph"/>
        <w:numPr>
          <w:ilvl w:val="1"/>
          <w:numId w:val="1"/>
        </w:numPr>
        <w:spacing w:after="120"/>
        <w:contextualSpacing w:val="0"/>
        <w:rPr>
          <w:color w:val="808080" w:themeColor="background1" w:themeShade="80"/>
          <w:szCs w:val="20"/>
        </w:rPr>
      </w:pPr>
      <w:r w:rsidRPr="00411EFD">
        <w:rPr>
          <w:color w:val="808080" w:themeColor="background1" w:themeShade="80"/>
          <w:szCs w:val="20"/>
        </w:rPr>
        <w:t>Malicious Email Runbook</w:t>
      </w:r>
    </w:p>
    <w:p w14:paraId="454BD3BC" w14:textId="77777777" w:rsidR="003E6CC7" w:rsidRPr="00411EFD" w:rsidRDefault="00015190" w:rsidP="003E6CC7">
      <w:pPr>
        <w:pStyle w:val="ListParagraph"/>
        <w:numPr>
          <w:ilvl w:val="1"/>
          <w:numId w:val="1"/>
        </w:numPr>
        <w:spacing w:after="120"/>
        <w:contextualSpacing w:val="0"/>
        <w:rPr>
          <w:color w:val="808080" w:themeColor="background1" w:themeShade="80"/>
          <w:szCs w:val="20"/>
        </w:rPr>
      </w:pPr>
      <w:r w:rsidRPr="00411EFD">
        <w:rPr>
          <w:color w:val="808080" w:themeColor="background1" w:themeShade="80"/>
          <w:szCs w:val="20"/>
        </w:rPr>
        <w:t>Distributed Denial of Service (DDoS) Runbook</w:t>
      </w:r>
    </w:p>
    <w:p w14:paraId="2FDE45E4" w14:textId="7D2BF8BE" w:rsidR="003E6CC7" w:rsidRPr="00411EFD" w:rsidRDefault="003E6CC7" w:rsidP="003E6CC7">
      <w:pPr>
        <w:pStyle w:val="ListParagraph"/>
        <w:numPr>
          <w:ilvl w:val="1"/>
          <w:numId w:val="1"/>
        </w:numPr>
        <w:spacing w:after="120"/>
        <w:contextualSpacing w:val="0"/>
        <w:rPr>
          <w:color w:val="808080" w:themeColor="background1" w:themeShade="80"/>
          <w:szCs w:val="20"/>
        </w:rPr>
      </w:pPr>
      <w:r w:rsidRPr="00411EFD">
        <w:rPr>
          <w:color w:val="808080" w:themeColor="background1" w:themeShade="80"/>
          <w:szCs w:val="20"/>
        </w:rPr>
        <w:t xml:space="preserve">Data Breach Runbook </w:t>
      </w:r>
    </w:p>
    <w:p w14:paraId="064C0402" w14:textId="2D427627" w:rsidR="003E6CC7" w:rsidRDefault="003E6CC7" w:rsidP="00015190">
      <w:pPr>
        <w:pStyle w:val="ListParagraph"/>
        <w:numPr>
          <w:ilvl w:val="0"/>
          <w:numId w:val="1"/>
        </w:numPr>
        <w:spacing w:after="120"/>
        <w:contextualSpacing w:val="0"/>
        <w:rPr>
          <w:szCs w:val="20"/>
        </w:rPr>
      </w:pPr>
      <w:r>
        <w:rPr>
          <w:szCs w:val="20"/>
        </w:rPr>
        <w:t>Post-Incident Analysis Report Template</w:t>
      </w:r>
    </w:p>
    <w:p w14:paraId="782A3593" w14:textId="62E1AA38" w:rsidR="00C06C1A" w:rsidRPr="00015190" w:rsidRDefault="003E6CC7" w:rsidP="00015190">
      <w:pPr>
        <w:pStyle w:val="ListParagraph"/>
        <w:numPr>
          <w:ilvl w:val="0"/>
          <w:numId w:val="1"/>
        </w:numPr>
        <w:spacing w:after="120"/>
        <w:contextualSpacing w:val="0"/>
        <w:rPr>
          <w:szCs w:val="20"/>
        </w:rPr>
      </w:pPr>
      <w:r>
        <w:rPr>
          <w:szCs w:val="20"/>
        </w:rPr>
        <w:t>Security Incident Metrics Tool</w:t>
      </w:r>
      <w:r w:rsidR="00C06C1A" w:rsidRPr="00015190">
        <w:rPr>
          <w:szCs w:val="20"/>
        </w:rPr>
        <w:br w:type="page"/>
      </w:r>
    </w:p>
    <w:p w14:paraId="5AB7979C" w14:textId="41268107" w:rsidR="008B4684" w:rsidRPr="00777090" w:rsidRDefault="00905F88" w:rsidP="008B4684">
      <w:pPr>
        <w:pStyle w:val="Heading1"/>
      </w:pPr>
      <w:r w:rsidRPr="00777090">
        <w:lastRenderedPageBreak/>
        <w:t>Introduction</w:t>
      </w:r>
    </w:p>
    <w:p w14:paraId="5824DA93" w14:textId="5823ACC8" w:rsidR="009B58FD" w:rsidRPr="003D776E" w:rsidRDefault="00905F88" w:rsidP="003D776E">
      <w:pPr>
        <w:pStyle w:val="Heading2"/>
      </w:pPr>
      <w:r w:rsidRPr="003D776E">
        <w:t>Purpose</w:t>
      </w:r>
      <w:r w:rsidR="00AB72A4" w:rsidRPr="003D776E">
        <w:t xml:space="preserve"> </w:t>
      </w:r>
    </w:p>
    <w:p w14:paraId="328D3C87" w14:textId="6134A817" w:rsidR="00BA593A" w:rsidRDefault="00905F88" w:rsidP="00BA593A">
      <w:pPr>
        <w:spacing w:after="120"/>
      </w:pPr>
      <w:r w:rsidRPr="00194ED1">
        <w:t xml:space="preserve">The </w:t>
      </w:r>
      <w:r w:rsidR="00D819E4">
        <w:t>purpose</w:t>
      </w:r>
      <w:r w:rsidR="000D4C57">
        <w:t xml:space="preserve"> of this document is to define</w:t>
      </w:r>
      <w:r w:rsidRPr="00194ED1">
        <w:t xml:space="preserve"> </w:t>
      </w:r>
      <w:r w:rsidR="00BA593A">
        <w:t xml:space="preserve">a high-level incident response plan for any security incident. It is used to define general communication processes for managing security incidents, which may help minimize the impact and scope of the incident on the organization. </w:t>
      </w:r>
    </w:p>
    <w:p w14:paraId="57A4F569" w14:textId="00DBD1AB" w:rsidR="00BA593A" w:rsidRDefault="00F609B9" w:rsidP="00BA593A">
      <w:pPr>
        <w:spacing w:after="120"/>
      </w:pPr>
      <w:r>
        <w:t xml:space="preserve">Defining </w:t>
      </w:r>
      <w:r w:rsidR="002068F1">
        <w:t>standard</w:t>
      </w:r>
      <w:r w:rsidR="002B6938">
        <w:t xml:space="preserve"> incident handling protocols helps reduce ambiguity </w:t>
      </w:r>
      <w:r>
        <w:t xml:space="preserve">in the case of an incident and helps keep stakeholders accountable and aware of the incident. </w:t>
      </w:r>
    </w:p>
    <w:p w14:paraId="0C07452C" w14:textId="51F04A0D" w:rsidR="00F609B9" w:rsidRDefault="00F609B9" w:rsidP="00BA593A">
      <w:pPr>
        <w:spacing w:after="120"/>
      </w:pPr>
      <w:r>
        <w:t xml:space="preserve">This incident management plan will be regularly reviewed, evaluated, and updated as part of </w:t>
      </w:r>
      <w:r w:rsidRPr="004C6B1F">
        <w:rPr>
          <w:color w:val="808080" w:themeColor="background1" w:themeShade="80"/>
        </w:rPr>
        <w:t xml:space="preserve">[Organization’s] </w:t>
      </w:r>
      <w:r>
        <w:t>on</w:t>
      </w:r>
      <w:r w:rsidR="00587239">
        <w:t>-</w:t>
      </w:r>
      <w:r>
        <w:t>going security program.</w:t>
      </w:r>
      <w:r w:rsidRPr="001750A8">
        <w:rPr>
          <w:rFonts w:cs="Arial"/>
          <w:szCs w:val="20"/>
        </w:rPr>
        <w:t xml:space="preserve"> This also involves appropriate training of resources expected to respond to security incidents, as well as the training of general </w:t>
      </w:r>
      <w:r>
        <w:rPr>
          <w:rFonts w:cs="Arial"/>
          <w:szCs w:val="20"/>
        </w:rPr>
        <w:t>employees</w:t>
      </w:r>
      <w:r w:rsidRPr="001750A8">
        <w:rPr>
          <w:rFonts w:cs="Arial"/>
          <w:szCs w:val="20"/>
        </w:rPr>
        <w:t xml:space="preserve"> regarding </w:t>
      </w:r>
      <w:r w:rsidRPr="004C6B1F">
        <w:rPr>
          <w:color w:val="808080" w:themeColor="background1" w:themeShade="80"/>
        </w:rPr>
        <w:t xml:space="preserve">[Organization’s] </w:t>
      </w:r>
      <w:r>
        <w:rPr>
          <w:rFonts w:cs="Arial"/>
          <w:szCs w:val="20"/>
        </w:rPr>
        <w:t xml:space="preserve">expectations of them in regards to </w:t>
      </w:r>
      <w:r w:rsidRPr="001750A8">
        <w:rPr>
          <w:rFonts w:cs="Arial"/>
          <w:szCs w:val="20"/>
        </w:rPr>
        <w:t>security responsibilities.</w:t>
      </w:r>
    </w:p>
    <w:p w14:paraId="181D4D0B" w14:textId="14E437F1" w:rsidR="00905F88" w:rsidRDefault="00905F88" w:rsidP="003D776E">
      <w:pPr>
        <w:pStyle w:val="Heading2"/>
      </w:pPr>
      <w:r w:rsidRPr="00777090">
        <w:t>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5"/>
        <w:gridCol w:w="7771"/>
      </w:tblGrid>
      <w:tr w:rsidR="00093686" w14:paraId="2185F5B7" w14:textId="77777777" w:rsidTr="00093686">
        <w:trPr>
          <w:trHeight w:val="314"/>
          <w:jc w:val="center"/>
        </w:trPr>
        <w:tc>
          <w:tcPr>
            <w:tcW w:w="2425"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780B1489" w14:textId="14F76928" w:rsidR="00093686" w:rsidRDefault="00093686" w:rsidP="0096224E">
            <w:pPr>
              <w:rPr>
                <w:b/>
                <w:szCs w:val="20"/>
              </w:rPr>
            </w:pPr>
            <w:r>
              <w:rPr>
                <w:b/>
                <w:szCs w:val="20"/>
              </w:rPr>
              <w:t>Term</w:t>
            </w:r>
          </w:p>
        </w:tc>
        <w:tc>
          <w:tcPr>
            <w:tcW w:w="7771"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5C1FC274" w14:textId="2C6F0062" w:rsidR="00093686" w:rsidRDefault="00093686" w:rsidP="0096224E">
            <w:pPr>
              <w:rPr>
                <w:b/>
                <w:szCs w:val="20"/>
              </w:rPr>
            </w:pPr>
            <w:r>
              <w:rPr>
                <w:b/>
                <w:szCs w:val="20"/>
              </w:rPr>
              <w:t xml:space="preserve">Definition </w:t>
            </w:r>
          </w:p>
        </w:tc>
      </w:tr>
      <w:tr w:rsidR="00093686" w14:paraId="3342DAF0" w14:textId="77777777" w:rsidTr="00093686">
        <w:trPr>
          <w:jc w:val="center"/>
        </w:trPr>
        <w:tc>
          <w:tcPr>
            <w:tcW w:w="2425" w:type="dxa"/>
            <w:tcBorders>
              <w:top w:val="single" w:sz="4" w:space="0" w:color="auto"/>
              <w:left w:val="single" w:sz="4" w:space="0" w:color="auto"/>
              <w:bottom w:val="single" w:sz="4" w:space="0" w:color="auto"/>
              <w:right w:val="single" w:sz="4" w:space="0" w:color="auto"/>
            </w:tcBorders>
          </w:tcPr>
          <w:p w14:paraId="2B302C32" w14:textId="005B0421" w:rsidR="00093686" w:rsidRPr="00093686" w:rsidRDefault="00E37946" w:rsidP="00093686">
            <w:pPr>
              <w:rPr>
                <w:b/>
              </w:rPr>
            </w:pPr>
            <w:r>
              <w:rPr>
                <w:b/>
              </w:rPr>
              <w:t>Security E</w:t>
            </w:r>
            <w:r w:rsidR="00093686" w:rsidRPr="00093686">
              <w:rPr>
                <w:b/>
              </w:rPr>
              <w:t>vent</w:t>
            </w:r>
          </w:p>
        </w:tc>
        <w:tc>
          <w:tcPr>
            <w:tcW w:w="7771" w:type="dxa"/>
            <w:tcBorders>
              <w:top w:val="single" w:sz="4" w:space="0" w:color="auto"/>
              <w:left w:val="single" w:sz="4" w:space="0" w:color="auto"/>
              <w:bottom w:val="single" w:sz="4" w:space="0" w:color="auto"/>
              <w:right w:val="single" w:sz="4" w:space="0" w:color="auto"/>
            </w:tcBorders>
          </w:tcPr>
          <w:p w14:paraId="721C5546" w14:textId="37DBD569" w:rsidR="00093686" w:rsidRDefault="00093686" w:rsidP="00093686">
            <w:r>
              <w:t>Identified occurrence of a system, service, or network state indicating a possible breach of information security policy or failure of controls, including false alarms.</w:t>
            </w:r>
          </w:p>
        </w:tc>
      </w:tr>
      <w:tr w:rsidR="00093686" w14:paraId="055853B8" w14:textId="77777777" w:rsidTr="00093686">
        <w:trPr>
          <w:jc w:val="center"/>
        </w:trPr>
        <w:tc>
          <w:tcPr>
            <w:tcW w:w="2425" w:type="dxa"/>
            <w:tcBorders>
              <w:top w:val="single" w:sz="4" w:space="0" w:color="auto"/>
              <w:left w:val="single" w:sz="4" w:space="0" w:color="auto"/>
              <w:bottom w:val="single" w:sz="4" w:space="0" w:color="auto"/>
              <w:right w:val="single" w:sz="4" w:space="0" w:color="auto"/>
            </w:tcBorders>
          </w:tcPr>
          <w:p w14:paraId="26D601AE" w14:textId="5ACA1968" w:rsidR="00093686" w:rsidRPr="00093686" w:rsidRDefault="00E37946" w:rsidP="00093686">
            <w:pPr>
              <w:rPr>
                <w:b/>
              </w:rPr>
            </w:pPr>
            <w:r>
              <w:rPr>
                <w:b/>
              </w:rPr>
              <w:t>Security I</w:t>
            </w:r>
            <w:r w:rsidR="00093686" w:rsidRPr="00093686">
              <w:rPr>
                <w:b/>
              </w:rPr>
              <w:t>ncident</w:t>
            </w:r>
          </w:p>
        </w:tc>
        <w:tc>
          <w:tcPr>
            <w:tcW w:w="7771" w:type="dxa"/>
            <w:tcBorders>
              <w:top w:val="single" w:sz="4" w:space="0" w:color="auto"/>
              <w:left w:val="single" w:sz="4" w:space="0" w:color="auto"/>
              <w:bottom w:val="single" w:sz="4" w:space="0" w:color="auto"/>
              <w:right w:val="single" w:sz="4" w:space="0" w:color="auto"/>
            </w:tcBorders>
          </w:tcPr>
          <w:p w14:paraId="7B0B378A" w14:textId="0796E6F4" w:rsidR="00093686" w:rsidRDefault="00093686" w:rsidP="00093686">
            <w:r>
              <w:t>Single or series of unwanted or unexpected information security events that have a significant probability of compromising business operations and threatening information security.</w:t>
            </w:r>
          </w:p>
        </w:tc>
      </w:tr>
      <w:tr w:rsidR="00093686" w14:paraId="69FD99AC" w14:textId="77777777" w:rsidTr="00093686">
        <w:trPr>
          <w:trHeight w:val="77"/>
          <w:jc w:val="center"/>
        </w:trPr>
        <w:tc>
          <w:tcPr>
            <w:tcW w:w="2425" w:type="dxa"/>
            <w:tcBorders>
              <w:top w:val="single" w:sz="4" w:space="0" w:color="auto"/>
              <w:left w:val="single" w:sz="4" w:space="0" w:color="auto"/>
              <w:bottom w:val="single" w:sz="4" w:space="0" w:color="auto"/>
              <w:right w:val="single" w:sz="4" w:space="0" w:color="auto"/>
            </w:tcBorders>
          </w:tcPr>
          <w:p w14:paraId="28907BEF" w14:textId="575A33B5" w:rsidR="00093686" w:rsidRPr="00093686" w:rsidRDefault="00093686" w:rsidP="00093686">
            <w:pPr>
              <w:rPr>
                <w:b/>
              </w:rPr>
            </w:pPr>
            <w:r w:rsidRPr="00093686">
              <w:rPr>
                <w:b/>
              </w:rPr>
              <w:t>Man</w:t>
            </w:r>
            <w:r w:rsidR="00E37946">
              <w:rPr>
                <w:b/>
              </w:rPr>
              <w:t>aged Security Service Provider (</w:t>
            </w:r>
            <w:r w:rsidR="00E37946" w:rsidRPr="00093686">
              <w:rPr>
                <w:b/>
              </w:rPr>
              <w:t>MSSP</w:t>
            </w:r>
            <w:r w:rsidR="00E37946">
              <w:rPr>
                <w:b/>
              </w:rPr>
              <w:t>)/</w:t>
            </w:r>
            <w:r w:rsidRPr="00093686">
              <w:rPr>
                <w:b/>
              </w:rPr>
              <w:t>Security Operations</w:t>
            </w:r>
          </w:p>
        </w:tc>
        <w:tc>
          <w:tcPr>
            <w:tcW w:w="7771" w:type="dxa"/>
            <w:tcBorders>
              <w:top w:val="single" w:sz="4" w:space="0" w:color="auto"/>
              <w:left w:val="single" w:sz="4" w:space="0" w:color="auto"/>
              <w:bottom w:val="single" w:sz="4" w:space="0" w:color="auto"/>
              <w:right w:val="single" w:sz="4" w:space="0" w:color="auto"/>
            </w:tcBorders>
          </w:tcPr>
          <w:p w14:paraId="49EF3B3E" w14:textId="1270DC49" w:rsidR="00093686" w:rsidRDefault="00093686" w:rsidP="00093686">
            <w:r>
              <w:rPr>
                <w:rFonts w:cs="Arial"/>
                <w:color w:val="1A1A1A"/>
                <w:szCs w:val="20"/>
              </w:rPr>
              <w:t xml:space="preserve">An organization will either outsource or insource the monitoring of </w:t>
            </w:r>
            <w:r w:rsidRPr="008565EA">
              <w:rPr>
                <w:rFonts w:cs="Arial"/>
                <w:color w:val="1A1A1A"/>
                <w:szCs w:val="20"/>
              </w:rPr>
              <w:t>perimeter network, antivirus/malware solutions, proxy/email gateways, and SIEM events</w:t>
            </w:r>
            <w:r>
              <w:rPr>
                <w:rFonts w:cs="Arial"/>
                <w:color w:val="1A1A1A"/>
                <w:szCs w:val="20"/>
              </w:rPr>
              <w:t>.</w:t>
            </w:r>
            <w:r w:rsidRPr="008565EA">
              <w:rPr>
                <w:rFonts w:cs="Arial"/>
                <w:color w:val="1A1A1A"/>
                <w:szCs w:val="20"/>
              </w:rPr>
              <w:t xml:space="preserve"> </w:t>
            </w:r>
            <w:r>
              <w:rPr>
                <w:rFonts w:cs="Arial"/>
                <w:color w:val="1A1A1A"/>
                <w:szCs w:val="20"/>
              </w:rPr>
              <w:t xml:space="preserve">Once an event been confirmed to be an incident, it will be escalated </w:t>
            </w:r>
            <w:r w:rsidRPr="008565EA">
              <w:rPr>
                <w:rFonts w:cs="Arial"/>
                <w:color w:val="1A1A1A"/>
                <w:szCs w:val="20"/>
              </w:rPr>
              <w:t>to threat intelligence, incident respons</w:t>
            </w:r>
            <w:r>
              <w:rPr>
                <w:rFonts w:cs="Arial"/>
                <w:color w:val="1A1A1A"/>
                <w:szCs w:val="20"/>
              </w:rPr>
              <w:t>e, vulnerability management, or</w:t>
            </w:r>
            <w:r w:rsidRPr="008565EA">
              <w:rPr>
                <w:rFonts w:cs="Arial"/>
                <w:color w:val="1A1A1A"/>
                <w:szCs w:val="20"/>
              </w:rPr>
              <w:t xml:space="preserve"> other teams</w:t>
            </w:r>
            <w:r w:rsidR="00587239">
              <w:rPr>
                <w:rFonts w:cs="Arial"/>
                <w:color w:val="1A1A1A"/>
                <w:szCs w:val="20"/>
              </w:rPr>
              <w:t xml:space="preserve"> (as appropriate)</w:t>
            </w:r>
            <w:r w:rsidRPr="008565EA">
              <w:rPr>
                <w:rFonts w:cs="Arial"/>
                <w:color w:val="1A1A1A"/>
                <w:szCs w:val="20"/>
              </w:rPr>
              <w:t>.</w:t>
            </w:r>
          </w:p>
        </w:tc>
      </w:tr>
      <w:tr w:rsidR="00093686" w14:paraId="4F0640B2" w14:textId="77777777" w:rsidTr="00093686">
        <w:trPr>
          <w:trHeight w:val="77"/>
          <w:jc w:val="center"/>
        </w:trPr>
        <w:tc>
          <w:tcPr>
            <w:tcW w:w="2425" w:type="dxa"/>
            <w:tcBorders>
              <w:top w:val="single" w:sz="4" w:space="0" w:color="auto"/>
              <w:left w:val="single" w:sz="4" w:space="0" w:color="auto"/>
              <w:bottom w:val="single" w:sz="4" w:space="0" w:color="auto"/>
              <w:right w:val="single" w:sz="4" w:space="0" w:color="auto"/>
            </w:tcBorders>
          </w:tcPr>
          <w:p w14:paraId="40FD389F" w14:textId="4D21D4DB" w:rsidR="00093686" w:rsidRPr="00093686" w:rsidRDefault="00E37946" w:rsidP="00093686">
            <w:pPr>
              <w:rPr>
                <w:b/>
              </w:rPr>
            </w:pPr>
            <w:r>
              <w:rPr>
                <w:rFonts w:cs="Arial"/>
                <w:b/>
                <w:color w:val="1A1A1A"/>
                <w:szCs w:val="20"/>
              </w:rPr>
              <w:t>Incident R</w:t>
            </w:r>
            <w:r w:rsidR="00093686" w:rsidRPr="00093686">
              <w:rPr>
                <w:rFonts w:cs="Arial"/>
                <w:b/>
                <w:color w:val="1A1A1A"/>
                <w:szCs w:val="20"/>
              </w:rPr>
              <w:t>esponder</w:t>
            </w:r>
          </w:p>
        </w:tc>
        <w:tc>
          <w:tcPr>
            <w:tcW w:w="7771" w:type="dxa"/>
            <w:tcBorders>
              <w:top w:val="single" w:sz="4" w:space="0" w:color="auto"/>
              <w:left w:val="single" w:sz="4" w:space="0" w:color="auto"/>
              <w:bottom w:val="single" w:sz="4" w:space="0" w:color="auto"/>
              <w:right w:val="single" w:sz="4" w:space="0" w:color="auto"/>
            </w:tcBorders>
          </w:tcPr>
          <w:p w14:paraId="4D71FD22" w14:textId="39DAE563" w:rsidR="00093686" w:rsidRDefault="00093686" w:rsidP="00093686">
            <w:r>
              <w:t>A member of an incident response team, which is established to handle the intake, communication, and remediation of security incidents. If there is no dedicated incident response t</w:t>
            </w:r>
            <w:r w:rsidR="00587239">
              <w:t>eam, staff</w:t>
            </w:r>
            <w:r>
              <w:t xml:space="preserve"> responding to incidents when required may be referred to as “incident responders.” </w:t>
            </w:r>
          </w:p>
        </w:tc>
      </w:tr>
      <w:tr w:rsidR="00093686" w14:paraId="4FD145CE" w14:textId="77777777" w:rsidTr="00093686">
        <w:trPr>
          <w:trHeight w:val="77"/>
          <w:jc w:val="center"/>
        </w:trPr>
        <w:tc>
          <w:tcPr>
            <w:tcW w:w="2425" w:type="dxa"/>
            <w:tcBorders>
              <w:top w:val="single" w:sz="4" w:space="0" w:color="auto"/>
              <w:left w:val="single" w:sz="4" w:space="0" w:color="auto"/>
              <w:bottom w:val="single" w:sz="4" w:space="0" w:color="auto"/>
              <w:right w:val="single" w:sz="4" w:space="0" w:color="auto"/>
            </w:tcBorders>
          </w:tcPr>
          <w:p w14:paraId="02FF4D79" w14:textId="28212A31" w:rsidR="00093686" w:rsidRPr="00093686" w:rsidRDefault="00093686" w:rsidP="00093686">
            <w:pPr>
              <w:rPr>
                <w:b/>
              </w:rPr>
            </w:pPr>
            <w:r w:rsidRPr="00093686">
              <w:rPr>
                <w:rFonts w:cs="Arial"/>
                <w:b/>
                <w:color w:val="1A1A1A"/>
                <w:szCs w:val="20"/>
              </w:rPr>
              <w:t>Threat Escalation Protocol (TEP)</w:t>
            </w:r>
          </w:p>
        </w:tc>
        <w:tc>
          <w:tcPr>
            <w:tcW w:w="7771" w:type="dxa"/>
            <w:tcBorders>
              <w:top w:val="single" w:sz="4" w:space="0" w:color="auto"/>
              <w:left w:val="single" w:sz="4" w:space="0" w:color="auto"/>
              <w:bottom w:val="single" w:sz="4" w:space="0" w:color="auto"/>
              <w:right w:val="single" w:sz="4" w:space="0" w:color="auto"/>
            </w:tcBorders>
          </w:tcPr>
          <w:p w14:paraId="174BBE53" w14:textId="067D7851" w:rsidR="00093686" w:rsidRDefault="00093686" w:rsidP="00587239">
            <w:r>
              <w:t xml:space="preserve">Incidents should be assessed based on their impact on the organization and the scope of IT systems within the organization. The combination of these two factors will provide insight into the </w:t>
            </w:r>
            <w:r w:rsidRPr="00295427">
              <w:t>threat escalation protocol</w:t>
            </w:r>
            <w:r>
              <w:t xml:space="preserve">, indicating the types of stakeholders typically needed for those </w:t>
            </w:r>
            <w:r w:rsidR="00587239">
              <w:t>types</w:t>
            </w:r>
            <w:r>
              <w:t xml:space="preserve"> of incidents.</w:t>
            </w:r>
          </w:p>
        </w:tc>
      </w:tr>
    </w:tbl>
    <w:p w14:paraId="44201A7B" w14:textId="1EA4B428" w:rsidR="00AB72A4" w:rsidRDefault="00AB72A4" w:rsidP="00CC7940">
      <w:pPr>
        <w:pStyle w:val="Heading1"/>
      </w:pPr>
      <w:r>
        <w:t>Organizational Approach to Incident Response</w:t>
      </w:r>
    </w:p>
    <w:p w14:paraId="5EE81986" w14:textId="7E363A37" w:rsidR="00F91D6C" w:rsidRDefault="00F91D6C" w:rsidP="006D4829">
      <w:pPr>
        <w:spacing w:after="120"/>
      </w:pPr>
      <w:r>
        <w:t>As per incident management procedures, our organizational approach to incident response and management will follow the general guidelines</w:t>
      </w:r>
      <w:r w:rsidR="00295427">
        <w:t xml:space="preserve"> in alignment with NIST SP 800-61 Rev. 2, which includes the following phases:</w:t>
      </w:r>
    </w:p>
    <w:p w14:paraId="09281AD3" w14:textId="3CFC5A0C" w:rsidR="00F91D6C" w:rsidRDefault="00F24BCF" w:rsidP="0054442E">
      <w:pPr>
        <w:pStyle w:val="ListParagraph"/>
        <w:numPr>
          <w:ilvl w:val="0"/>
          <w:numId w:val="3"/>
        </w:numPr>
      </w:pPr>
      <w:r w:rsidRPr="00F24BCF">
        <w:rPr>
          <w:noProof/>
          <w:lang w:val="en-CA" w:eastAsia="en-CA"/>
        </w:rPr>
        <mc:AlternateContent>
          <mc:Choice Requires="wps">
            <w:drawing>
              <wp:anchor distT="0" distB="0" distL="114300" distR="114300" simplePos="0" relativeHeight="251658241" behindDoc="0" locked="0" layoutInCell="1" allowOverlap="1" wp14:anchorId="38174491" wp14:editId="361D53F1">
                <wp:simplePos x="0" y="0"/>
                <wp:positionH relativeFrom="column">
                  <wp:posOffset>1856740</wp:posOffset>
                </wp:positionH>
                <wp:positionV relativeFrom="paragraph">
                  <wp:posOffset>35560</wp:posOffset>
                </wp:positionV>
                <wp:extent cx="127220" cy="858272"/>
                <wp:effectExtent l="0" t="0" r="44450" b="18415"/>
                <wp:wrapNone/>
                <wp:docPr id="4" name="Right Brace 4"/>
                <wp:cNvGraphicFramePr/>
                <a:graphic xmlns:a="http://schemas.openxmlformats.org/drawingml/2006/main">
                  <a:graphicData uri="http://schemas.microsoft.com/office/word/2010/wordprocessingShape">
                    <wps:wsp>
                      <wps:cNvSpPr/>
                      <wps:spPr>
                        <a:xfrm>
                          <a:off x="0" y="0"/>
                          <a:ext cx="127220" cy="85827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BD59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46.2pt;margin-top:2.8pt;width:10pt;height:67.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" adj="267" strokecolor="black [3213]" strokeweight=".5pt">
                <v:stroke joinstyle="miter"/>
              </v:shape>
            </w:pict>
          </mc:Fallback>
        </mc:AlternateContent>
      </w:r>
      <w:r w:rsidR="007B2C38">
        <w:t>Detection</w:t>
      </w:r>
    </w:p>
    <w:p w14:paraId="4A833189" w14:textId="208F9929" w:rsidR="00F91D6C" w:rsidRDefault="00F91D6C" w:rsidP="0054442E">
      <w:pPr>
        <w:pStyle w:val="ListParagraph"/>
        <w:numPr>
          <w:ilvl w:val="0"/>
          <w:numId w:val="3"/>
        </w:numPr>
      </w:pPr>
      <w:r>
        <w:t>Analysis</w:t>
      </w:r>
    </w:p>
    <w:p w14:paraId="54467A73" w14:textId="4F20C777" w:rsidR="00F91D6C" w:rsidRDefault="00345C25" w:rsidP="0054442E">
      <w:pPr>
        <w:pStyle w:val="ListParagraph"/>
        <w:numPr>
          <w:ilvl w:val="0"/>
          <w:numId w:val="3"/>
        </w:numPr>
      </w:pPr>
      <w:r>
        <w:rPr>
          <w:noProof/>
          <w:lang w:val="en-CA" w:eastAsia="en-CA"/>
        </w:rPr>
        <mc:AlternateContent>
          <mc:Choice Requires="wps">
            <w:drawing>
              <wp:anchor distT="45720" distB="45720" distL="114300" distR="114300" simplePos="0" relativeHeight="251658240" behindDoc="0" locked="0" layoutInCell="1" allowOverlap="1" wp14:anchorId="57D89994" wp14:editId="45610137">
                <wp:simplePos x="0" y="0"/>
                <wp:positionH relativeFrom="page">
                  <wp:posOffset>2590965</wp:posOffset>
                </wp:positionH>
                <wp:positionV relativeFrom="paragraph">
                  <wp:posOffset>28603</wp:posOffset>
                </wp:positionV>
                <wp:extent cx="3681095" cy="1404620"/>
                <wp:effectExtent l="0" t="0" r="1460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095" cy="1404620"/>
                        </a:xfrm>
                        <a:prstGeom prst="rect">
                          <a:avLst/>
                        </a:prstGeom>
                        <a:solidFill>
                          <a:srgbClr val="FFFFFF"/>
                        </a:solidFill>
                        <a:ln w="9525">
                          <a:solidFill>
                            <a:schemeClr val="bg1"/>
                          </a:solidFill>
                          <a:miter lim="800000"/>
                          <a:headEnd/>
                          <a:tailEnd/>
                        </a:ln>
                      </wps:spPr>
                      <wps:txbx>
                        <w:txbxContent>
                          <w:p w14:paraId="0B1B9457" w14:textId="6F061DD2" w:rsidR="001B36CB" w:rsidRPr="000D4C57" w:rsidRDefault="001B36CB" w:rsidP="00345C25">
                            <w:r w:rsidRPr="000D4C57">
                              <w:t>Communi</w:t>
                            </w:r>
                            <w:r>
                              <w:t>cation/Notifications</w:t>
                            </w:r>
                            <w:r w:rsidRPr="000D4C57">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D89994" id="_x0000_s1028" type="#_x0000_t202" style="position:absolute;left:0;text-align:left;margin-left:204pt;margin-top:2.25pt;width:289.85pt;height:110.6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" strokecolor="white [3212]">
                <v:textbox style="mso-fit-shape-to-text:t">
                  <w:txbxContent>
                    <w:p w14:paraId="0B1B9457" w14:textId="6F061DD2" w:rsidR="001B36CB" w:rsidRPr="000D4C57" w:rsidRDefault="001B36CB" w:rsidP="00345C25">
                      <w:r w:rsidRPr="000D4C57">
                        <w:t>Communi</w:t>
                      </w:r>
                      <w:r>
                        <w:t>cation/Notifications</w:t>
                      </w:r>
                      <w:r w:rsidRPr="000D4C57">
                        <w:t xml:space="preserve"> </w:t>
                      </w:r>
                    </w:p>
                  </w:txbxContent>
                </v:textbox>
                <w10:wrap type="square" anchorx="page"/>
              </v:shape>
            </w:pict>
          </mc:Fallback>
        </mc:AlternateContent>
      </w:r>
      <w:r w:rsidR="00F91D6C">
        <w:t xml:space="preserve">Containment </w:t>
      </w:r>
    </w:p>
    <w:p w14:paraId="25C02843" w14:textId="45D31D88" w:rsidR="00F91D6C" w:rsidRDefault="00F91D6C" w:rsidP="0054442E">
      <w:pPr>
        <w:pStyle w:val="ListParagraph"/>
        <w:numPr>
          <w:ilvl w:val="0"/>
          <w:numId w:val="3"/>
        </w:numPr>
      </w:pPr>
      <w:r>
        <w:t xml:space="preserve">Eradication </w:t>
      </w:r>
    </w:p>
    <w:p w14:paraId="77A9EB8D" w14:textId="7FDA82A7" w:rsidR="00F91D6C" w:rsidRDefault="00F91D6C" w:rsidP="0054442E">
      <w:pPr>
        <w:pStyle w:val="ListParagraph"/>
        <w:numPr>
          <w:ilvl w:val="0"/>
          <w:numId w:val="3"/>
        </w:numPr>
      </w:pPr>
      <w:r>
        <w:t>Recovery</w:t>
      </w:r>
    </w:p>
    <w:p w14:paraId="4CBE8299" w14:textId="13210393" w:rsidR="00F91D6C" w:rsidRDefault="00F91D6C" w:rsidP="0054442E">
      <w:pPr>
        <w:pStyle w:val="ListParagraph"/>
        <w:numPr>
          <w:ilvl w:val="0"/>
          <w:numId w:val="3"/>
        </w:numPr>
      </w:pPr>
      <w:r>
        <w:t xml:space="preserve">Post-Incident </w:t>
      </w:r>
      <w:r w:rsidR="00A216A2">
        <w:t>Activities</w:t>
      </w:r>
    </w:p>
    <w:p w14:paraId="7AB47A33" w14:textId="77777777" w:rsidR="00F91D6C" w:rsidRDefault="00F91D6C" w:rsidP="00F91D6C"/>
    <w:p w14:paraId="21F61F40" w14:textId="733CBE87" w:rsidR="00F91D6C" w:rsidRDefault="00F91D6C" w:rsidP="00F91D6C">
      <w:r>
        <w:t xml:space="preserve">This program fits into the enterprise’s overall incident management program </w:t>
      </w:r>
      <w:r w:rsidR="009753CE">
        <w:t xml:space="preserve">by following similar procedural protocol. By adhering to similar processes across the board, we are able to maintain consistency and </w:t>
      </w:r>
      <w:r w:rsidR="007D645B">
        <w:t xml:space="preserve">to </w:t>
      </w:r>
      <w:r w:rsidR="009753CE">
        <w:t xml:space="preserve">ensure </w:t>
      </w:r>
      <w:r w:rsidR="007D645B">
        <w:t xml:space="preserve">that responses are comprehensive, </w:t>
      </w:r>
      <w:r w:rsidR="009753CE">
        <w:t>prevent</w:t>
      </w:r>
      <w:r w:rsidR="007D645B">
        <w:t>ing</w:t>
      </w:r>
      <w:r w:rsidR="009753CE">
        <w:t xml:space="preserve"> as many potential incident information gaps as possible.</w:t>
      </w:r>
    </w:p>
    <w:p w14:paraId="3C108850" w14:textId="77777777" w:rsidR="00F24BCF" w:rsidRDefault="00F24BCF" w:rsidP="00F91D6C"/>
    <w:p w14:paraId="614A3B74" w14:textId="1C487AFC" w:rsidR="00F24BCF" w:rsidRDefault="00F24BCF" w:rsidP="00F91D6C">
      <w:r>
        <w:t>Communicating the incident both interna</w:t>
      </w:r>
      <w:r w:rsidR="004C6B1F">
        <w:t>l</w:t>
      </w:r>
      <w:r>
        <w:t>l</w:t>
      </w:r>
      <w:r w:rsidR="004C6B1F">
        <w:t>y</w:t>
      </w:r>
      <w:r>
        <w:t xml:space="preserve"> and externally (as needed) is an important part of this process. However, depending on the nature of the incident, communications may occur at different stages and </w:t>
      </w:r>
      <w:r w:rsidR="004C6B1F">
        <w:t>are</w:t>
      </w:r>
      <w:r>
        <w:t xml:space="preserve"> likely to </w:t>
      </w:r>
      <w:r>
        <w:lastRenderedPageBreak/>
        <w:t>be ne</w:t>
      </w:r>
      <w:r w:rsidR="00B91B30">
        <w:t xml:space="preserve">cessary more than once </w:t>
      </w:r>
      <w:r>
        <w:t>to update stakeholder groups as new information becomes available during the incident response process.</w:t>
      </w:r>
    </w:p>
    <w:p w14:paraId="33B3D568" w14:textId="4184CFAA" w:rsidR="00272C99" w:rsidRDefault="00272C99" w:rsidP="00F91D6C"/>
    <w:p w14:paraId="74C1952D" w14:textId="3F6F1E08" w:rsidR="00272C99" w:rsidRDefault="00272C99" w:rsidP="00F91D6C">
      <w:r>
        <w:t>As part of the incident management program, the following runbooks have been developed</w:t>
      </w:r>
      <w:r w:rsidR="003A5452">
        <w:t>, which can be used to help plan communications strategies for each incident type</w:t>
      </w:r>
      <w:r>
        <w:t>:</w:t>
      </w:r>
    </w:p>
    <w:p w14:paraId="24DFED21" w14:textId="1C24F7E1" w:rsidR="003A5452" w:rsidRPr="006D4829" w:rsidRDefault="00272C99" w:rsidP="006D4829">
      <w:pPr>
        <w:spacing w:after="120"/>
        <w:rPr>
          <w:color w:val="7F7F7F" w:themeColor="text1" w:themeTint="80"/>
        </w:rPr>
      </w:pPr>
      <w:r>
        <w:rPr>
          <w:color w:val="7F7F7F" w:themeColor="text1" w:themeTint="80"/>
        </w:rPr>
        <w:t xml:space="preserve">[Customize to </w:t>
      </w:r>
      <w:r w:rsidR="003A5452">
        <w:rPr>
          <w:color w:val="7F7F7F" w:themeColor="text1" w:themeTint="80"/>
        </w:rPr>
        <w:t xml:space="preserve">match </w:t>
      </w:r>
      <w:r>
        <w:rPr>
          <w:color w:val="7F7F7F" w:themeColor="text1" w:themeTint="80"/>
        </w:rPr>
        <w:t>your organization’s runbooks</w:t>
      </w:r>
      <w:r w:rsidR="003A5452">
        <w:rPr>
          <w:color w:val="7F7F7F" w:themeColor="text1" w:themeTint="80"/>
        </w:rPr>
        <w:t>. If your org</w:t>
      </w:r>
      <w:r w:rsidR="00F81945">
        <w:rPr>
          <w:color w:val="7F7F7F" w:themeColor="text1" w:themeTint="80"/>
        </w:rPr>
        <w:t>anization has not developed run</w:t>
      </w:r>
      <w:r w:rsidR="003A5452">
        <w:rPr>
          <w:color w:val="7F7F7F" w:themeColor="text1" w:themeTint="80"/>
        </w:rPr>
        <w:t xml:space="preserve">books, be sure to consult Info-Tech’s </w:t>
      </w:r>
      <w:hyperlink r:id="rId9" w:history="1">
        <w:r w:rsidR="003A5452" w:rsidRPr="00B91B30">
          <w:rPr>
            <w:rStyle w:val="Hyperlink"/>
            <w:b/>
            <w:i/>
          </w:rPr>
          <w:t>Develop and Implement a Securi</w:t>
        </w:r>
        <w:r w:rsidR="003A5452" w:rsidRPr="00B91B30">
          <w:rPr>
            <w:rStyle w:val="Hyperlink"/>
            <w:b/>
            <w:i/>
          </w:rPr>
          <w:t>ty In</w:t>
        </w:r>
        <w:r w:rsidR="003A5452" w:rsidRPr="00B91B30">
          <w:rPr>
            <w:rStyle w:val="Hyperlink"/>
            <w:b/>
            <w:i/>
          </w:rPr>
          <w:t>cident Management Program</w:t>
        </w:r>
      </w:hyperlink>
      <w:r w:rsidR="003A5452">
        <w:rPr>
          <w:b/>
          <w:color w:val="7F7F7F" w:themeColor="text1" w:themeTint="80"/>
        </w:rPr>
        <w:t xml:space="preserve"> </w:t>
      </w:r>
      <w:r w:rsidR="00F81945">
        <w:rPr>
          <w:color w:val="7F7F7F" w:themeColor="text1" w:themeTint="80"/>
        </w:rPr>
        <w:t>b</w:t>
      </w:r>
      <w:r w:rsidR="003A5452" w:rsidRPr="003A5452">
        <w:rPr>
          <w:color w:val="7F7F7F" w:themeColor="text1" w:themeTint="80"/>
        </w:rPr>
        <w:t>lueprint</w:t>
      </w:r>
      <w:r w:rsidR="00F81945">
        <w:rPr>
          <w:color w:val="7F7F7F" w:themeColor="text1" w:themeTint="80"/>
        </w:rPr>
        <w:t>.</w:t>
      </w:r>
      <w:r>
        <w:rPr>
          <w:color w:val="7F7F7F" w:themeColor="text1" w:themeTint="80"/>
        </w:rPr>
        <w:t>]</w:t>
      </w:r>
    </w:p>
    <w:p w14:paraId="23E57CF5" w14:textId="07BC14AB" w:rsidR="00272C99" w:rsidRDefault="00272C99" w:rsidP="0054442E">
      <w:pPr>
        <w:pStyle w:val="ListParagraph"/>
        <w:numPr>
          <w:ilvl w:val="0"/>
          <w:numId w:val="66"/>
        </w:numPr>
      </w:pPr>
      <w:r>
        <w:t>Ransomware</w:t>
      </w:r>
    </w:p>
    <w:p w14:paraId="48192563" w14:textId="03E56255" w:rsidR="00272C99" w:rsidRDefault="00272C99" w:rsidP="0054442E">
      <w:pPr>
        <w:pStyle w:val="ListParagraph"/>
        <w:numPr>
          <w:ilvl w:val="0"/>
          <w:numId w:val="66"/>
        </w:numPr>
      </w:pPr>
      <w:r>
        <w:t>Malware</w:t>
      </w:r>
    </w:p>
    <w:p w14:paraId="5571A575" w14:textId="75E0AA99" w:rsidR="00272C99" w:rsidRDefault="00272C99" w:rsidP="0054442E">
      <w:pPr>
        <w:pStyle w:val="ListParagraph"/>
        <w:numPr>
          <w:ilvl w:val="0"/>
          <w:numId w:val="66"/>
        </w:numPr>
      </w:pPr>
      <w:r>
        <w:t>Compromised Credentials</w:t>
      </w:r>
    </w:p>
    <w:p w14:paraId="6F9302D5" w14:textId="4590EB54" w:rsidR="00272C99" w:rsidRDefault="00272C99" w:rsidP="0054442E">
      <w:pPr>
        <w:pStyle w:val="ListParagraph"/>
        <w:numPr>
          <w:ilvl w:val="0"/>
          <w:numId w:val="66"/>
        </w:numPr>
      </w:pPr>
      <w:r>
        <w:t>Malicious Email</w:t>
      </w:r>
    </w:p>
    <w:p w14:paraId="5B862D9E" w14:textId="6ABD07B4" w:rsidR="00272C99" w:rsidRDefault="00272C99" w:rsidP="0054442E">
      <w:pPr>
        <w:pStyle w:val="ListParagraph"/>
        <w:numPr>
          <w:ilvl w:val="0"/>
          <w:numId w:val="66"/>
        </w:numPr>
      </w:pPr>
      <w:r>
        <w:t>Distributed Denial of Service (DDoS)</w:t>
      </w:r>
    </w:p>
    <w:p w14:paraId="30809D44" w14:textId="511E19E9" w:rsidR="00093686" w:rsidRDefault="00093686" w:rsidP="0054442E">
      <w:pPr>
        <w:pStyle w:val="ListParagraph"/>
        <w:numPr>
          <w:ilvl w:val="0"/>
          <w:numId w:val="66"/>
        </w:numPr>
      </w:pPr>
      <w:r>
        <w:t>Data Breach</w:t>
      </w:r>
    </w:p>
    <w:p w14:paraId="508B9516" w14:textId="43C3388E" w:rsidR="00457E74" w:rsidRDefault="00457E74" w:rsidP="00457E74"/>
    <w:p w14:paraId="5B0AAE07" w14:textId="414EA274" w:rsidR="00457E74" w:rsidRDefault="00457E74" w:rsidP="00457E74">
      <w:r>
        <w:t>Other incident types include</w:t>
      </w:r>
      <w:r w:rsidR="00295427">
        <w:rPr>
          <w:color w:val="808080" w:themeColor="background1" w:themeShade="80"/>
        </w:rPr>
        <w:t xml:space="preserve"> [list runbook types</w:t>
      </w:r>
      <w:r w:rsidR="00295427" w:rsidRPr="00295427">
        <w:rPr>
          <w:color w:val="808080" w:themeColor="background1" w:themeShade="80"/>
        </w:rPr>
        <w:t xml:space="preserve"> that will possibly be developed within the next year or so]</w:t>
      </w:r>
      <w:r w:rsidRPr="00AE00F0">
        <w:t>:</w:t>
      </w:r>
    </w:p>
    <w:p w14:paraId="18978666" w14:textId="3714B56B" w:rsidR="00457E74" w:rsidRPr="00AE00F0" w:rsidRDefault="00457E74" w:rsidP="00093686">
      <w:pPr>
        <w:pStyle w:val="ListParagraph"/>
        <w:numPr>
          <w:ilvl w:val="0"/>
          <w:numId w:val="68"/>
        </w:numPr>
        <w:rPr>
          <w:color w:val="808080" w:themeColor="background1" w:themeShade="80"/>
          <w:szCs w:val="20"/>
        </w:rPr>
      </w:pPr>
      <w:r w:rsidRPr="00AE00F0">
        <w:rPr>
          <w:color w:val="808080" w:themeColor="background1" w:themeShade="80"/>
          <w:szCs w:val="20"/>
        </w:rPr>
        <w:t>Compromised Asset</w:t>
      </w:r>
    </w:p>
    <w:p w14:paraId="183264FE" w14:textId="5DF13CB4" w:rsidR="00457E74" w:rsidRPr="00AE00F0" w:rsidRDefault="00457E74" w:rsidP="0054442E">
      <w:pPr>
        <w:pStyle w:val="ListParagraph"/>
        <w:numPr>
          <w:ilvl w:val="0"/>
          <w:numId w:val="68"/>
        </w:numPr>
        <w:rPr>
          <w:color w:val="808080" w:themeColor="background1" w:themeShade="80"/>
          <w:szCs w:val="20"/>
        </w:rPr>
      </w:pPr>
      <w:r w:rsidRPr="00AE00F0">
        <w:rPr>
          <w:color w:val="808080" w:themeColor="background1" w:themeShade="80"/>
          <w:szCs w:val="20"/>
        </w:rPr>
        <w:t>Denial of Service (DoS)</w:t>
      </w:r>
    </w:p>
    <w:p w14:paraId="4ABE8168" w14:textId="012BF0C4" w:rsidR="00457E74" w:rsidRPr="00AE00F0" w:rsidRDefault="00457E74" w:rsidP="0054442E">
      <w:pPr>
        <w:pStyle w:val="ListParagraph"/>
        <w:numPr>
          <w:ilvl w:val="0"/>
          <w:numId w:val="68"/>
        </w:numPr>
        <w:rPr>
          <w:color w:val="808080" w:themeColor="background1" w:themeShade="80"/>
          <w:szCs w:val="20"/>
        </w:rPr>
      </w:pPr>
      <w:r w:rsidRPr="00AE00F0">
        <w:rPr>
          <w:color w:val="808080" w:themeColor="background1" w:themeShade="80"/>
          <w:szCs w:val="20"/>
        </w:rPr>
        <w:t>Destruction/Loss of Property</w:t>
      </w:r>
    </w:p>
    <w:p w14:paraId="0AB29C89" w14:textId="1DE252B9" w:rsidR="00457E74" w:rsidRPr="00AE00F0" w:rsidRDefault="00457E74" w:rsidP="0054442E">
      <w:pPr>
        <w:pStyle w:val="ListParagraph"/>
        <w:numPr>
          <w:ilvl w:val="0"/>
          <w:numId w:val="68"/>
        </w:numPr>
        <w:rPr>
          <w:color w:val="808080" w:themeColor="background1" w:themeShade="80"/>
          <w:szCs w:val="20"/>
        </w:rPr>
      </w:pPr>
      <w:r w:rsidRPr="00AE00F0">
        <w:rPr>
          <w:color w:val="808080" w:themeColor="background1" w:themeShade="80"/>
          <w:szCs w:val="20"/>
        </w:rPr>
        <w:t>Insider Activity – Accidental</w:t>
      </w:r>
    </w:p>
    <w:p w14:paraId="1646C85B" w14:textId="23A22228" w:rsidR="00457E74" w:rsidRPr="00AE00F0" w:rsidRDefault="00457E74" w:rsidP="0054442E">
      <w:pPr>
        <w:pStyle w:val="ListParagraph"/>
        <w:numPr>
          <w:ilvl w:val="0"/>
          <w:numId w:val="68"/>
        </w:numPr>
        <w:rPr>
          <w:color w:val="808080" w:themeColor="background1" w:themeShade="80"/>
          <w:szCs w:val="20"/>
        </w:rPr>
      </w:pPr>
      <w:r w:rsidRPr="00AE00F0">
        <w:rPr>
          <w:color w:val="808080" w:themeColor="background1" w:themeShade="80"/>
          <w:szCs w:val="20"/>
        </w:rPr>
        <w:t>Insider Activity – Malicious</w:t>
      </w:r>
    </w:p>
    <w:p w14:paraId="7F3D7C1C" w14:textId="41523947" w:rsidR="00457E74" w:rsidRPr="00AE00F0" w:rsidRDefault="00457E74" w:rsidP="0054442E">
      <w:pPr>
        <w:pStyle w:val="ListParagraph"/>
        <w:numPr>
          <w:ilvl w:val="0"/>
          <w:numId w:val="68"/>
        </w:numPr>
        <w:rPr>
          <w:color w:val="808080" w:themeColor="background1" w:themeShade="80"/>
          <w:szCs w:val="20"/>
        </w:rPr>
      </w:pPr>
      <w:r w:rsidRPr="00AE00F0">
        <w:rPr>
          <w:color w:val="808080" w:themeColor="background1" w:themeShade="80"/>
          <w:szCs w:val="20"/>
        </w:rPr>
        <w:t>Unauthorized Access</w:t>
      </w:r>
    </w:p>
    <w:p w14:paraId="609B4FD3" w14:textId="5FA4547B" w:rsidR="00457E74" w:rsidRPr="00AE00F0" w:rsidRDefault="00457E74" w:rsidP="0054442E">
      <w:pPr>
        <w:pStyle w:val="ListParagraph"/>
        <w:numPr>
          <w:ilvl w:val="0"/>
          <w:numId w:val="68"/>
        </w:numPr>
        <w:rPr>
          <w:color w:val="808080" w:themeColor="background1" w:themeShade="80"/>
          <w:szCs w:val="20"/>
        </w:rPr>
      </w:pPr>
      <w:r w:rsidRPr="00AE00F0">
        <w:rPr>
          <w:color w:val="808080" w:themeColor="background1" w:themeShade="80"/>
          <w:szCs w:val="20"/>
        </w:rPr>
        <w:t>Unlawful Activity</w:t>
      </w:r>
    </w:p>
    <w:p w14:paraId="64A835A1" w14:textId="461D9904" w:rsidR="00FD191C" w:rsidRPr="00777090" w:rsidRDefault="00FD191C" w:rsidP="00CC7940">
      <w:pPr>
        <w:pStyle w:val="Heading1"/>
      </w:pPr>
      <w:r w:rsidRPr="00777090">
        <w:t>Roles and Responsibilities</w:t>
      </w:r>
    </w:p>
    <w:p w14:paraId="5C1EF6C4" w14:textId="00BB183B" w:rsidR="00015190" w:rsidRPr="00194ED1" w:rsidRDefault="00015190" w:rsidP="00015190">
      <w:pPr>
        <w:spacing w:after="120"/>
      </w:pPr>
      <w:r w:rsidRPr="00194ED1">
        <w:t xml:space="preserve">Individuals needed and responsible </w:t>
      </w:r>
      <w:r>
        <w:t>for</w:t>
      </w:r>
      <w:r w:rsidRPr="00194ED1">
        <w:t xml:space="preserve"> respond</w:t>
      </w:r>
      <w:r>
        <w:t>ing</w:t>
      </w:r>
      <w:r w:rsidRPr="00194ED1">
        <w:t xml:space="preserve"> to a security incident make up a security</w:t>
      </w:r>
      <w:r>
        <w:t xml:space="preserve"> incident response team (SIRT), also known as the incident responders.</w:t>
      </w:r>
      <w:r w:rsidRPr="00194ED1">
        <w:t xml:space="preserve"> Members may include the following</w:t>
      </w:r>
      <w:r w:rsidR="00295427">
        <w:t xml:space="preserve"> </w:t>
      </w:r>
      <w:r w:rsidR="00295427" w:rsidRPr="00295427">
        <w:rPr>
          <w:color w:val="808080" w:themeColor="background1" w:themeShade="80"/>
        </w:rPr>
        <w:t>[customize the list below]</w:t>
      </w:r>
      <w:r w:rsidRPr="00490C75">
        <w:t>:</w:t>
      </w:r>
    </w:p>
    <w:p w14:paraId="2AEDAB80" w14:textId="77777777" w:rsidR="00015190" w:rsidRPr="00295427" w:rsidRDefault="00015190" w:rsidP="00015190">
      <w:pPr>
        <w:numPr>
          <w:ilvl w:val="0"/>
          <w:numId w:val="2"/>
        </w:numPr>
        <w:rPr>
          <w:color w:val="808080" w:themeColor="background1" w:themeShade="80"/>
        </w:rPr>
      </w:pPr>
      <w:r w:rsidRPr="00295427">
        <w:rPr>
          <w:color w:val="808080" w:themeColor="background1" w:themeShade="80"/>
        </w:rPr>
        <w:t>End Users</w:t>
      </w:r>
    </w:p>
    <w:p w14:paraId="7AD90F5C" w14:textId="77777777" w:rsidR="00015190" w:rsidRPr="00295427" w:rsidRDefault="00015190" w:rsidP="00015190">
      <w:pPr>
        <w:numPr>
          <w:ilvl w:val="0"/>
          <w:numId w:val="2"/>
        </w:numPr>
        <w:rPr>
          <w:color w:val="808080" w:themeColor="background1" w:themeShade="80"/>
        </w:rPr>
      </w:pPr>
      <w:r w:rsidRPr="00295427">
        <w:rPr>
          <w:color w:val="808080" w:themeColor="background1" w:themeShade="80"/>
        </w:rPr>
        <w:t>Help Desk</w:t>
      </w:r>
    </w:p>
    <w:p w14:paraId="742F2FA9" w14:textId="77777777" w:rsidR="00015190" w:rsidRPr="00295427" w:rsidRDefault="00015190" w:rsidP="00015190">
      <w:pPr>
        <w:numPr>
          <w:ilvl w:val="0"/>
          <w:numId w:val="2"/>
        </w:numPr>
        <w:rPr>
          <w:color w:val="808080" w:themeColor="background1" w:themeShade="80"/>
        </w:rPr>
      </w:pPr>
      <w:r w:rsidRPr="00295427">
        <w:rPr>
          <w:color w:val="808080" w:themeColor="background1" w:themeShade="80"/>
        </w:rPr>
        <w:t>MSSP/Security Operations</w:t>
      </w:r>
    </w:p>
    <w:p w14:paraId="51444E52" w14:textId="77777777" w:rsidR="00015190" w:rsidRPr="00295427" w:rsidRDefault="00015190" w:rsidP="00015190">
      <w:pPr>
        <w:numPr>
          <w:ilvl w:val="0"/>
          <w:numId w:val="2"/>
        </w:numPr>
        <w:rPr>
          <w:color w:val="808080" w:themeColor="background1" w:themeShade="80"/>
        </w:rPr>
      </w:pPr>
      <w:r w:rsidRPr="00295427">
        <w:rPr>
          <w:color w:val="808080" w:themeColor="background1" w:themeShade="80"/>
        </w:rPr>
        <w:t>Cybersecurity</w:t>
      </w:r>
    </w:p>
    <w:p w14:paraId="447D773B" w14:textId="77777777" w:rsidR="00015190" w:rsidRPr="00295427" w:rsidRDefault="00015190" w:rsidP="00015190">
      <w:pPr>
        <w:numPr>
          <w:ilvl w:val="0"/>
          <w:numId w:val="2"/>
        </w:numPr>
        <w:rPr>
          <w:color w:val="808080" w:themeColor="background1" w:themeShade="80"/>
        </w:rPr>
      </w:pPr>
      <w:r w:rsidRPr="00295427">
        <w:rPr>
          <w:color w:val="808080" w:themeColor="background1" w:themeShade="80"/>
        </w:rPr>
        <w:t>IT Operations</w:t>
      </w:r>
    </w:p>
    <w:p w14:paraId="1C53EB4D" w14:textId="77777777" w:rsidR="00015190" w:rsidRPr="00295427" w:rsidRDefault="00015190" w:rsidP="00015190">
      <w:pPr>
        <w:numPr>
          <w:ilvl w:val="0"/>
          <w:numId w:val="2"/>
        </w:numPr>
        <w:rPr>
          <w:color w:val="808080" w:themeColor="background1" w:themeShade="80"/>
        </w:rPr>
      </w:pPr>
      <w:r w:rsidRPr="00295427">
        <w:rPr>
          <w:color w:val="808080" w:themeColor="background1" w:themeShade="80"/>
        </w:rPr>
        <w:t>CISO</w:t>
      </w:r>
    </w:p>
    <w:p w14:paraId="5A76ACC8" w14:textId="77777777" w:rsidR="00015190" w:rsidRPr="00295427" w:rsidRDefault="00015190" w:rsidP="00015190">
      <w:pPr>
        <w:numPr>
          <w:ilvl w:val="0"/>
          <w:numId w:val="2"/>
        </w:numPr>
        <w:rPr>
          <w:color w:val="808080" w:themeColor="background1" w:themeShade="80"/>
        </w:rPr>
      </w:pPr>
      <w:r w:rsidRPr="00295427">
        <w:rPr>
          <w:color w:val="808080" w:themeColor="background1" w:themeShade="80"/>
        </w:rPr>
        <w:t>Legal, HR, PR</w:t>
      </w:r>
    </w:p>
    <w:p w14:paraId="15CF5D42" w14:textId="77777777" w:rsidR="00015190" w:rsidRPr="00295427" w:rsidRDefault="00015190" w:rsidP="00015190">
      <w:pPr>
        <w:numPr>
          <w:ilvl w:val="0"/>
          <w:numId w:val="2"/>
        </w:numPr>
        <w:rPr>
          <w:color w:val="808080" w:themeColor="background1" w:themeShade="80"/>
        </w:rPr>
      </w:pPr>
      <w:r w:rsidRPr="00295427">
        <w:rPr>
          <w:color w:val="808080" w:themeColor="background1" w:themeShade="80"/>
        </w:rPr>
        <w:t>Senior Management</w:t>
      </w:r>
    </w:p>
    <w:p w14:paraId="4F397655" w14:textId="77777777" w:rsidR="00015190" w:rsidRPr="00295427" w:rsidRDefault="00015190" w:rsidP="00015190">
      <w:pPr>
        <w:numPr>
          <w:ilvl w:val="0"/>
          <w:numId w:val="2"/>
        </w:numPr>
        <w:rPr>
          <w:color w:val="808080" w:themeColor="background1" w:themeShade="80"/>
        </w:rPr>
      </w:pPr>
      <w:r w:rsidRPr="00295427">
        <w:rPr>
          <w:color w:val="808080" w:themeColor="background1" w:themeShade="80"/>
        </w:rPr>
        <w:t>External</w:t>
      </w:r>
    </w:p>
    <w:p w14:paraId="22A8592D" w14:textId="152D9709" w:rsidR="00027653" w:rsidRDefault="00027653" w:rsidP="00027653">
      <w:pPr>
        <w:rPr>
          <w:color w:val="808080" w:themeColor="background1" w:themeShade="80"/>
        </w:rPr>
      </w:pPr>
    </w:p>
    <w:p w14:paraId="1EF1A416" w14:textId="348307CD" w:rsidR="00027653" w:rsidRDefault="00027653" w:rsidP="00027653">
      <w:pPr>
        <w:spacing w:before="60" w:after="60"/>
        <w:rPr>
          <w:color w:val="000000" w:themeColor="text1"/>
        </w:rPr>
      </w:pPr>
      <w:r>
        <w:rPr>
          <w:color w:val="000000" w:themeColor="text1"/>
        </w:rPr>
        <w:t>The RACI tool</w:t>
      </w:r>
      <w:r w:rsidR="00F81945">
        <w:rPr>
          <w:color w:val="000000" w:themeColor="text1"/>
        </w:rPr>
        <w:t xml:space="preserve"> below</w:t>
      </w:r>
      <w:r>
        <w:rPr>
          <w:color w:val="000000" w:themeColor="text1"/>
        </w:rPr>
        <w:t xml:space="preserve"> is used to identify and avoid confusion in roles and responsibilities during a</w:t>
      </w:r>
      <w:r w:rsidR="00F81945">
        <w:rPr>
          <w:color w:val="000000" w:themeColor="text1"/>
        </w:rPr>
        <w:t>n incident remediation</w:t>
      </w:r>
      <w:r>
        <w:rPr>
          <w:color w:val="000000" w:themeColor="text1"/>
        </w:rPr>
        <w:t>. The acronym stands for:</w:t>
      </w:r>
    </w:p>
    <w:p w14:paraId="373096EA" w14:textId="45136B20" w:rsidR="00027653" w:rsidRDefault="00027653" w:rsidP="0054442E">
      <w:pPr>
        <w:pStyle w:val="ListParagraph"/>
        <w:numPr>
          <w:ilvl w:val="0"/>
          <w:numId w:val="57"/>
        </w:numPr>
        <w:spacing w:before="60" w:after="60"/>
        <w:rPr>
          <w:color w:val="000000" w:themeColor="text1"/>
        </w:rPr>
      </w:pPr>
      <w:r>
        <w:rPr>
          <w:b/>
          <w:color w:val="000000" w:themeColor="text1"/>
        </w:rPr>
        <w:t>Responsible</w:t>
      </w:r>
      <w:r w:rsidR="00350FCA">
        <w:rPr>
          <w:b/>
          <w:color w:val="000000" w:themeColor="text1"/>
        </w:rPr>
        <w:t>.</w:t>
      </w:r>
      <w:r>
        <w:rPr>
          <w:color w:val="000000" w:themeColor="text1"/>
        </w:rPr>
        <w:t xml:space="preserve"> The person(s) who does the work to accomplish the activity; they have been tasked with completing the activity, and/or getting a decision made. </w:t>
      </w:r>
    </w:p>
    <w:p w14:paraId="5E1A6E51" w14:textId="28EA5521" w:rsidR="00027653" w:rsidRDefault="00027653" w:rsidP="0054442E">
      <w:pPr>
        <w:pStyle w:val="ListParagraph"/>
        <w:numPr>
          <w:ilvl w:val="0"/>
          <w:numId w:val="57"/>
        </w:numPr>
        <w:spacing w:before="60" w:after="60"/>
        <w:rPr>
          <w:color w:val="000000" w:themeColor="text1"/>
        </w:rPr>
      </w:pPr>
      <w:r>
        <w:rPr>
          <w:b/>
          <w:color w:val="000000" w:themeColor="text1"/>
        </w:rPr>
        <w:t>Accountable</w:t>
      </w:r>
      <w:r w:rsidR="00350FCA">
        <w:rPr>
          <w:b/>
          <w:color w:val="000000" w:themeColor="text1"/>
        </w:rPr>
        <w:t>.</w:t>
      </w:r>
      <w:r>
        <w:rPr>
          <w:color w:val="000000" w:themeColor="text1"/>
        </w:rPr>
        <w:t xml:space="preserve"> The person(s) who is accountable for the completion of the activity. Ideally, this is a single person and is often an executive or program sponsor. </w:t>
      </w:r>
    </w:p>
    <w:p w14:paraId="3706F510" w14:textId="63EE2786" w:rsidR="00027653" w:rsidRDefault="00027653" w:rsidP="0054442E">
      <w:pPr>
        <w:pStyle w:val="ListParagraph"/>
        <w:numPr>
          <w:ilvl w:val="0"/>
          <w:numId w:val="57"/>
        </w:numPr>
        <w:spacing w:before="60" w:after="60"/>
        <w:rPr>
          <w:color w:val="000000" w:themeColor="text1"/>
        </w:rPr>
      </w:pPr>
      <w:r>
        <w:rPr>
          <w:b/>
          <w:color w:val="000000" w:themeColor="text1"/>
        </w:rPr>
        <w:t>Consulted</w:t>
      </w:r>
      <w:r w:rsidR="00350FCA">
        <w:rPr>
          <w:b/>
          <w:color w:val="000000" w:themeColor="text1"/>
        </w:rPr>
        <w:t>.</w:t>
      </w:r>
      <w:r>
        <w:rPr>
          <w:color w:val="000000" w:themeColor="text1"/>
        </w:rPr>
        <w:t xml:space="preserve"> The person(s) who provides information. This is usually several people, typically called subject</w:t>
      </w:r>
      <w:r w:rsidR="00490C75">
        <w:rPr>
          <w:color w:val="000000" w:themeColor="text1"/>
        </w:rPr>
        <w:t xml:space="preserve"> </w:t>
      </w:r>
      <w:r>
        <w:rPr>
          <w:color w:val="000000" w:themeColor="text1"/>
        </w:rPr>
        <w:t>matter experts (SMEs).</w:t>
      </w:r>
    </w:p>
    <w:p w14:paraId="7050E62E" w14:textId="0E6B0352" w:rsidR="00361851" w:rsidRDefault="00027653" w:rsidP="00361851">
      <w:pPr>
        <w:pStyle w:val="ListParagraph"/>
        <w:numPr>
          <w:ilvl w:val="0"/>
          <w:numId w:val="57"/>
        </w:numPr>
        <w:spacing w:before="60" w:after="60"/>
        <w:rPr>
          <w:color w:val="000000" w:themeColor="text1"/>
        </w:rPr>
      </w:pPr>
      <w:r>
        <w:rPr>
          <w:b/>
          <w:color w:val="000000" w:themeColor="text1"/>
        </w:rPr>
        <w:t>Informed</w:t>
      </w:r>
      <w:r w:rsidR="00350FCA">
        <w:rPr>
          <w:b/>
          <w:color w:val="000000" w:themeColor="text1"/>
        </w:rPr>
        <w:t>.</w:t>
      </w:r>
      <w:r>
        <w:rPr>
          <w:color w:val="000000" w:themeColor="text1"/>
        </w:rPr>
        <w:t xml:space="preserve"> The person(s) who is updated on progress. These are resources that are affected by the outcome of the activities and need to be kept up</w:t>
      </w:r>
      <w:r w:rsidR="00350FCA">
        <w:rPr>
          <w:color w:val="000000" w:themeColor="text1"/>
        </w:rPr>
        <w:t xml:space="preserve"> </w:t>
      </w:r>
      <w:r>
        <w:rPr>
          <w:color w:val="000000" w:themeColor="text1"/>
        </w:rPr>
        <w:t>to</w:t>
      </w:r>
      <w:r w:rsidR="00350FCA">
        <w:rPr>
          <w:color w:val="000000" w:themeColor="text1"/>
        </w:rPr>
        <w:t xml:space="preserve"> </w:t>
      </w:r>
      <w:r>
        <w:rPr>
          <w:color w:val="000000" w:themeColor="text1"/>
        </w:rPr>
        <w:t>date.</w:t>
      </w:r>
      <w:r w:rsidR="00490C75">
        <w:rPr>
          <w:color w:val="000000" w:themeColor="text1"/>
        </w:rPr>
        <w:t xml:space="preserve"> </w:t>
      </w:r>
    </w:p>
    <w:p w14:paraId="5E4214E9" w14:textId="77777777" w:rsidR="00361851" w:rsidRDefault="00361851" w:rsidP="00361851">
      <w:pPr>
        <w:spacing w:before="60" w:after="60"/>
        <w:rPr>
          <w:color w:val="000000" w:themeColor="text1"/>
        </w:rPr>
      </w:pPr>
    </w:p>
    <w:p w14:paraId="7883F675" w14:textId="57EDB960" w:rsidR="0018117B" w:rsidRDefault="0018117B" w:rsidP="00361851">
      <w:pPr>
        <w:spacing w:before="60" w:after="60"/>
        <w:rPr>
          <w:color w:val="000000" w:themeColor="text1"/>
        </w:rPr>
      </w:pPr>
      <w:r w:rsidRPr="0018117B">
        <w:rPr>
          <w:color w:val="808080" w:themeColor="background1" w:themeShade="80"/>
        </w:rPr>
        <w:t>The RAC</w:t>
      </w:r>
      <w:r w:rsidR="007D645B">
        <w:rPr>
          <w:color w:val="808080" w:themeColor="background1" w:themeShade="80"/>
        </w:rPr>
        <w:t xml:space="preserve">I </w:t>
      </w:r>
      <w:r w:rsidR="00490C75">
        <w:rPr>
          <w:color w:val="808080" w:themeColor="background1" w:themeShade="80"/>
        </w:rPr>
        <w:t>t</w:t>
      </w:r>
      <w:r w:rsidR="007D645B">
        <w:rPr>
          <w:color w:val="808080" w:themeColor="background1" w:themeShade="80"/>
        </w:rPr>
        <w:t>ool is available</w:t>
      </w:r>
      <w:r w:rsidRPr="0018117B">
        <w:rPr>
          <w:color w:val="808080" w:themeColor="background1" w:themeShade="80"/>
        </w:rPr>
        <w:t xml:space="preserve"> for download on Info-Tech’s website: </w:t>
      </w:r>
      <w:hyperlink r:id="rId10" w:history="1">
        <w:r w:rsidRPr="00490C75">
          <w:rPr>
            <w:rStyle w:val="Hyperlink"/>
            <w:i/>
          </w:rPr>
          <w:t>Security Inciden</w:t>
        </w:r>
        <w:r w:rsidRPr="00490C75">
          <w:rPr>
            <w:rStyle w:val="Hyperlink"/>
            <w:i/>
          </w:rPr>
          <w:t>t Management RACI Tool</w:t>
        </w:r>
      </w:hyperlink>
      <w:r w:rsidRPr="00490C75">
        <w:rPr>
          <w:i/>
          <w:color w:val="808080" w:themeColor="background1" w:themeShade="80"/>
        </w:rPr>
        <w:t>.</w:t>
      </w:r>
      <w:r w:rsidRPr="0018117B">
        <w:rPr>
          <w:color w:val="808080" w:themeColor="background1" w:themeShade="80"/>
        </w:rPr>
        <w:t xml:space="preserve"> Ensure there is a link or reference to a copy of the tool. Consider including a screenshot of the tool in an Appendix. </w:t>
      </w:r>
      <w:r w:rsidR="00490C75">
        <w:rPr>
          <w:color w:val="808080" w:themeColor="background1" w:themeShade="80"/>
        </w:rPr>
        <w:t xml:space="preserve"> </w:t>
      </w:r>
    </w:p>
    <w:p w14:paraId="03296F28" w14:textId="3A81D584" w:rsidR="000B4BF4" w:rsidRDefault="00344933" w:rsidP="00344933">
      <w:pPr>
        <w:pStyle w:val="Heading1"/>
      </w:pPr>
      <w:r>
        <w:lastRenderedPageBreak/>
        <w:t>Incident Assessment</w:t>
      </w:r>
    </w:p>
    <w:p w14:paraId="0A03F978" w14:textId="6C25A68F" w:rsidR="004633C7" w:rsidRPr="004633C7" w:rsidRDefault="00D62883" w:rsidP="004633C7">
      <w:r>
        <w:t xml:space="preserve">Incidents should be assessed </w:t>
      </w:r>
      <w:r w:rsidR="007F7A7A">
        <w:t>based on</w:t>
      </w:r>
      <w:r>
        <w:t xml:space="preserve"> their </w:t>
      </w:r>
      <w:r w:rsidR="00DA7DA4">
        <w:t>impact</w:t>
      </w:r>
      <w:r w:rsidR="00D30A6C">
        <w:t xml:space="preserve"> </w:t>
      </w:r>
      <w:r w:rsidR="007D645B">
        <w:t>to</w:t>
      </w:r>
      <w:r>
        <w:t xml:space="preserve"> the organization and the </w:t>
      </w:r>
      <w:r w:rsidR="00D30A6C">
        <w:t xml:space="preserve">scope of </w:t>
      </w:r>
      <w:r>
        <w:t>IT systems within the organization. The combination of these two factors will provide insight</w:t>
      </w:r>
      <w:r w:rsidR="00362608">
        <w:t>s necessary to develop</w:t>
      </w:r>
      <w:r>
        <w:t xml:space="preserve"> </w:t>
      </w:r>
      <w:r w:rsidR="00362608">
        <w:t>an effective</w:t>
      </w:r>
      <w:r>
        <w:t xml:space="preserve"> </w:t>
      </w:r>
      <w:r w:rsidR="000A1481">
        <w:rPr>
          <w:b/>
        </w:rPr>
        <w:t>TEP</w:t>
      </w:r>
      <w:r w:rsidRPr="00714768">
        <w:rPr>
          <w:b/>
        </w:rPr>
        <w:t>,</w:t>
      </w:r>
      <w:r>
        <w:t xml:space="preserve"> indicating the types of stakeholders</w:t>
      </w:r>
      <w:r w:rsidR="00DE2CA1">
        <w:t xml:space="preserve"> typically needed for those kind</w:t>
      </w:r>
      <w:r>
        <w:t xml:space="preserve"> of incidents.</w:t>
      </w:r>
      <w:r w:rsidR="00490C75">
        <w:t xml:space="preserve"> </w:t>
      </w:r>
    </w:p>
    <w:p w14:paraId="1176FC72" w14:textId="30D318F3" w:rsidR="00344933" w:rsidRDefault="00DA7DA4" w:rsidP="00344933">
      <w:pPr>
        <w:pStyle w:val="Heading2"/>
        <w:rPr>
          <w:iCs w:val="0"/>
        </w:rPr>
      </w:pPr>
      <w:r>
        <w:rPr>
          <w:iCs w:val="0"/>
        </w:rPr>
        <w:t>Impact</w:t>
      </w:r>
      <w:r w:rsidR="00344933">
        <w:rPr>
          <w:iCs w:val="0"/>
        </w:rPr>
        <w:t xml:space="preserve"> Criteria</w:t>
      </w:r>
    </w:p>
    <w:p w14:paraId="1472C2B1" w14:textId="42BCC607" w:rsidR="00764650" w:rsidRPr="003511E7" w:rsidRDefault="003C29B2" w:rsidP="00764650">
      <w:pPr>
        <w:rPr>
          <w:rFonts w:eastAsia="Arial" w:cs="Arial"/>
          <w:color w:val="7F7F7F" w:themeColor="background1" w:themeShade="7F"/>
          <w:szCs w:val="22"/>
        </w:rPr>
      </w:pPr>
      <w:r>
        <w:t>Evaluate the</w:t>
      </w:r>
      <w:r w:rsidR="00A13FF3">
        <w:t xml:space="preserve"> impact on</w:t>
      </w:r>
      <w:r w:rsidR="00764650">
        <w:t xml:space="preserve"> business function</w:t>
      </w:r>
      <w:r w:rsidR="00A13FF3">
        <w:t>s</w:t>
      </w:r>
      <w:r w:rsidR="00764650">
        <w:t xml:space="preserve">, </w:t>
      </w:r>
      <w:r w:rsidR="003511E7">
        <w:t>information</w:t>
      </w:r>
      <w:r w:rsidR="00764650">
        <w:t xml:space="preserve">, and recovery efforts. </w:t>
      </w:r>
      <w:r w:rsidR="002C465A">
        <w:t>Overall i</w:t>
      </w:r>
      <w:r w:rsidR="00764650">
        <w:t>ncident impact should be</w:t>
      </w:r>
      <w:r w:rsidR="002C465A">
        <w:t xml:space="preserve"> assess</w:t>
      </w:r>
      <w:r w:rsidR="00A4255D">
        <w:t>ed</w:t>
      </w:r>
      <w:r w:rsidR="002C465A">
        <w:t xml:space="preserve"> based on the </w:t>
      </w:r>
      <w:r w:rsidR="002C465A">
        <w:rPr>
          <w:i/>
        </w:rPr>
        <w:t>highest</w:t>
      </w:r>
      <w:r w:rsidR="002C465A">
        <w:t xml:space="preserve"> impact level </w:t>
      </w:r>
      <w:r w:rsidR="0018117B">
        <w:t xml:space="preserve">of the three incident types below: </w:t>
      </w:r>
      <w:r w:rsidR="00764650" w:rsidRPr="003511E7">
        <w:rPr>
          <w:rFonts w:eastAsia="Arial" w:cs="Arial"/>
          <w:color w:val="7F7F7F" w:themeColor="background1" w:themeShade="7F"/>
          <w:szCs w:val="22"/>
        </w:rPr>
        <w:t xml:space="preserve">[To be </w:t>
      </w:r>
      <w:r w:rsidR="004D4976" w:rsidRPr="003511E7">
        <w:rPr>
          <w:rFonts w:eastAsia="Arial" w:cs="Arial"/>
          <w:color w:val="7F7F7F" w:themeColor="background1" w:themeShade="7F"/>
          <w:szCs w:val="22"/>
        </w:rPr>
        <w:t>modified</w:t>
      </w:r>
      <w:r w:rsidR="00764650" w:rsidRPr="003511E7">
        <w:rPr>
          <w:rFonts w:eastAsia="Arial" w:cs="Arial"/>
          <w:color w:val="7F7F7F" w:themeColor="background1" w:themeShade="7F"/>
          <w:szCs w:val="22"/>
        </w:rPr>
        <w:t xml:space="preserve"> to</w:t>
      </w:r>
      <w:r w:rsidR="004D4976" w:rsidRPr="003511E7">
        <w:rPr>
          <w:rFonts w:eastAsia="Arial" w:cs="Arial"/>
          <w:color w:val="7F7F7F" w:themeColor="background1" w:themeShade="7F"/>
          <w:szCs w:val="22"/>
        </w:rPr>
        <w:t xml:space="preserve"> fit</w:t>
      </w:r>
      <w:r w:rsidR="00764650" w:rsidRPr="003511E7">
        <w:rPr>
          <w:rFonts w:eastAsia="Arial" w:cs="Arial"/>
          <w:color w:val="7F7F7F" w:themeColor="background1" w:themeShade="7F"/>
          <w:szCs w:val="22"/>
        </w:rPr>
        <w:t xml:space="preserve"> the member organization</w:t>
      </w:r>
      <w:r w:rsidR="004D4976" w:rsidRPr="003511E7">
        <w:rPr>
          <w:rFonts w:eastAsia="Arial" w:cs="Arial"/>
          <w:color w:val="7F7F7F" w:themeColor="background1" w:themeShade="7F"/>
          <w:szCs w:val="22"/>
        </w:rPr>
        <w:t>’s needs</w:t>
      </w:r>
      <w:r w:rsidR="003511E7">
        <w:rPr>
          <w:rFonts w:eastAsia="Arial" w:cs="Arial"/>
          <w:color w:val="7F7F7F" w:themeColor="background1" w:themeShade="7F"/>
          <w:szCs w:val="22"/>
        </w:rPr>
        <w:t xml:space="preserve"> – </w:t>
      </w:r>
      <w:r w:rsidR="003511E7" w:rsidRPr="003511E7">
        <w:rPr>
          <w:rFonts w:eastAsia="Arial" w:cs="Arial"/>
          <w:color w:val="7F7F7F" w:themeColor="background1" w:themeShade="7F"/>
          <w:szCs w:val="22"/>
        </w:rPr>
        <w:t>b</w:t>
      </w:r>
      <w:r w:rsidR="00764650" w:rsidRPr="003511E7">
        <w:rPr>
          <w:rFonts w:eastAsia="Arial" w:cs="Arial"/>
          <w:color w:val="7F7F7F" w:themeColor="background1" w:themeShade="7F"/>
          <w:szCs w:val="22"/>
        </w:rPr>
        <w:t>elow is an example.]</w:t>
      </w:r>
    </w:p>
    <w:p w14:paraId="62F03BEF" w14:textId="77777777" w:rsidR="004D4976" w:rsidRPr="004D4976" w:rsidRDefault="004D4976" w:rsidP="00764650">
      <w:pPr>
        <w:rPr>
          <w:rFonts w:eastAsia="Arial" w:cs="Arial"/>
          <w:color w:val="7F7F7F" w:themeColor="background1" w:themeShade="7F"/>
          <w:szCs w:val="22"/>
        </w:rPr>
      </w:pPr>
    </w:p>
    <w:p w14:paraId="11A3C6D0" w14:textId="059A60D8" w:rsidR="00764650" w:rsidRDefault="002C465A" w:rsidP="0054442E">
      <w:pPr>
        <w:pStyle w:val="ListParagraph"/>
        <w:numPr>
          <w:ilvl w:val="0"/>
          <w:numId w:val="9"/>
        </w:numPr>
      </w:pPr>
      <w:r w:rsidRPr="0018117B">
        <w:rPr>
          <w:b/>
        </w:rPr>
        <w:t>Functional impact:</w:t>
      </w:r>
      <w:r>
        <w:t xml:space="preserve"> </w:t>
      </w:r>
      <w:r w:rsidR="00764650">
        <w:t xml:space="preserve">The </w:t>
      </w:r>
      <w:r w:rsidR="0018117B">
        <w:t xml:space="preserve">impact as it relates to the availability and delivery of services and business functions. Is a critical system affected? Does it hinder functionality for users? </w:t>
      </w:r>
    </w:p>
    <w:p w14:paraId="530ECA1D" w14:textId="7053314E" w:rsidR="00764650" w:rsidRDefault="002C465A" w:rsidP="0054442E">
      <w:pPr>
        <w:pStyle w:val="ListParagraph"/>
        <w:numPr>
          <w:ilvl w:val="0"/>
          <w:numId w:val="9"/>
        </w:numPr>
      </w:pPr>
      <w:r w:rsidRPr="0018117B">
        <w:rPr>
          <w:b/>
        </w:rPr>
        <w:t>Information impact:</w:t>
      </w:r>
      <w:r>
        <w:t xml:space="preserve"> </w:t>
      </w:r>
      <w:r w:rsidR="0018117B">
        <w:t xml:space="preserve">The </w:t>
      </w:r>
      <w:r w:rsidR="00764650">
        <w:t>impact as it relates to the confidentiality, integrity, and availability of the organization</w:t>
      </w:r>
      <w:r w:rsidR="00703A78">
        <w:t>’s</w:t>
      </w:r>
      <w:r w:rsidR="00764650">
        <w:t xml:space="preserve"> data.</w:t>
      </w:r>
      <w:r>
        <w:t xml:space="preserve"> What sensitivity of data is affected</w:t>
      </w:r>
      <w:r w:rsidR="0018117B">
        <w:t xml:space="preserve">? What does it </w:t>
      </w:r>
      <w:r w:rsidR="002629E7">
        <w:t>mean for the organization (e.g.</w:t>
      </w:r>
      <w:r w:rsidR="0018117B">
        <w:t xml:space="preserve"> notification requ</w:t>
      </w:r>
      <w:r w:rsidR="002629E7">
        <w:t>irements, regulatory fines</w:t>
      </w:r>
      <w:r w:rsidR="0018117B">
        <w:t>)</w:t>
      </w:r>
      <w:r>
        <w:t xml:space="preserve">? </w:t>
      </w:r>
      <w:r w:rsidR="00764650">
        <w:t xml:space="preserve"> </w:t>
      </w:r>
    </w:p>
    <w:p w14:paraId="796CAF58" w14:textId="0107B887" w:rsidR="00764650" w:rsidRDefault="002C465A" w:rsidP="0054442E">
      <w:pPr>
        <w:pStyle w:val="ListParagraph"/>
        <w:numPr>
          <w:ilvl w:val="0"/>
          <w:numId w:val="9"/>
        </w:numPr>
      </w:pPr>
      <w:r w:rsidRPr="0018117B">
        <w:rPr>
          <w:b/>
        </w:rPr>
        <w:t>Recoverability</w:t>
      </w:r>
      <w:r w:rsidR="0018117B">
        <w:rPr>
          <w:b/>
        </w:rPr>
        <w:t xml:space="preserve"> impact</w:t>
      </w:r>
      <w:r w:rsidRPr="0018117B">
        <w:rPr>
          <w:b/>
        </w:rPr>
        <w:t>:</w:t>
      </w:r>
      <w:r>
        <w:t xml:space="preserve"> </w:t>
      </w:r>
      <w:r w:rsidR="00764650">
        <w:t xml:space="preserve">The time and resources </w:t>
      </w:r>
      <w:r w:rsidR="00703A78">
        <w:t xml:space="preserve">required </w:t>
      </w:r>
      <w:r w:rsidR="00764650">
        <w:t>to recover from the incident.</w:t>
      </w:r>
      <w:r>
        <w:t xml:space="preserve"> What needs to be done for recovery?</w:t>
      </w:r>
    </w:p>
    <w:p w14:paraId="17619A31" w14:textId="77777777" w:rsidR="00CA1E79" w:rsidRDefault="00CA1E79" w:rsidP="00CA1E79">
      <w:pPr>
        <w:pStyle w:val="ListParagraph"/>
      </w:pPr>
    </w:p>
    <w:p w14:paraId="34D338E7" w14:textId="7B3ABC95" w:rsidR="007A17CC" w:rsidRDefault="00CA1E79" w:rsidP="00CA1E79">
      <w:pPr>
        <w:rPr>
          <w:b/>
        </w:rPr>
      </w:pPr>
      <w:r w:rsidRPr="00CA1E79">
        <w:rPr>
          <w:b/>
        </w:rPr>
        <w:t>Table 1. Impact Criteria</w:t>
      </w:r>
    </w:p>
    <w:p w14:paraId="5C427825" w14:textId="1D7E315D" w:rsidR="00EC79E8" w:rsidRPr="00FA09D2" w:rsidRDefault="00FA09D2" w:rsidP="00CA1E79">
      <w:r w:rsidRPr="00FA09D2">
        <w:rPr>
          <w:color w:val="808080" w:themeColor="background1" w:themeShade="80"/>
        </w:rPr>
        <w:t>[</w:t>
      </w:r>
      <w:r w:rsidR="00883186" w:rsidRPr="00FA09D2">
        <w:rPr>
          <w:color w:val="808080" w:themeColor="background1" w:themeShade="80"/>
        </w:rPr>
        <w:t>Customize the criteria based on the acceptable handling responses of your organization</w:t>
      </w:r>
      <w:r w:rsidR="00883186" w:rsidRPr="009645CB">
        <w:rPr>
          <w:color w:val="808080" w:themeColor="background1" w:themeShade="80"/>
        </w:rPr>
        <w:t>.</w:t>
      </w:r>
      <w:r w:rsidRPr="00FA09D2">
        <w:rPr>
          <w:color w:val="808080" w:themeColor="background1" w:themeShade="80"/>
        </w:rPr>
        <w:t>]</w:t>
      </w:r>
      <w:r w:rsidR="003E672A">
        <w:rPr>
          <w:color w:val="808080" w:themeColor="background1" w:themeShade="8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8735"/>
      </w:tblGrid>
      <w:tr w:rsidR="00EC79E8" w:rsidRPr="003018D3" w14:paraId="42C12DFC" w14:textId="77777777" w:rsidTr="007160CD">
        <w:trPr>
          <w:trHeight w:val="377"/>
          <w:jc w:val="center"/>
        </w:trPr>
        <w:tc>
          <w:tcPr>
            <w:tcW w:w="9720" w:type="dxa"/>
            <w:gridSpan w:val="2"/>
            <w:shd w:val="clear" w:color="auto" w:fill="CADAE8"/>
            <w:vAlign w:val="center"/>
          </w:tcPr>
          <w:p w14:paraId="6BDAC4EA" w14:textId="77777777" w:rsidR="00EC79E8" w:rsidRPr="003018D3" w:rsidRDefault="00EC79E8" w:rsidP="007160CD">
            <w:pPr>
              <w:rPr>
                <w:b/>
              </w:rPr>
            </w:pPr>
            <w:r>
              <w:rPr>
                <w:b/>
              </w:rPr>
              <w:t>Impact Criteria</w:t>
            </w:r>
          </w:p>
        </w:tc>
      </w:tr>
      <w:tr w:rsidR="00EC79E8" w14:paraId="256510B1" w14:textId="77777777" w:rsidTr="000C5ABA">
        <w:trPr>
          <w:jc w:val="center"/>
        </w:trPr>
        <w:tc>
          <w:tcPr>
            <w:tcW w:w="985" w:type="dxa"/>
            <w:shd w:val="clear" w:color="auto" w:fill="CADAE8"/>
          </w:tcPr>
          <w:p w14:paraId="080DE275" w14:textId="77777777" w:rsidR="00EC79E8" w:rsidRDefault="00EC79E8" w:rsidP="007160CD">
            <w:r>
              <w:t>Rating</w:t>
            </w:r>
          </w:p>
        </w:tc>
        <w:tc>
          <w:tcPr>
            <w:tcW w:w="8735" w:type="dxa"/>
            <w:shd w:val="clear" w:color="auto" w:fill="CADAE8"/>
          </w:tcPr>
          <w:p w14:paraId="17B5680A" w14:textId="4C9360F0" w:rsidR="00EC79E8" w:rsidRDefault="00EC79E8" w:rsidP="007160CD">
            <w:r>
              <w:t>Definition (example)</w:t>
            </w:r>
          </w:p>
        </w:tc>
      </w:tr>
      <w:tr w:rsidR="00EC79E8" w14:paraId="1B9D5A56" w14:textId="77777777" w:rsidTr="000C5ABA">
        <w:trPr>
          <w:jc w:val="center"/>
        </w:trPr>
        <w:tc>
          <w:tcPr>
            <w:tcW w:w="985" w:type="dxa"/>
          </w:tcPr>
          <w:p w14:paraId="313E0D99" w14:textId="77777777" w:rsidR="00EC79E8" w:rsidRDefault="00EC79E8" w:rsidP="007160CD">
            <w:r>
              <w:t>High</w:t>
            </w:r>
          </w:p>
        </w:tc>
        <w:tc>
          <w:tcPr>
            <w:tcW w:w="8735" w:type="dxa"/>
          </w:tcPr>
          <w:p w14:paraId="15570C91" w14:textId="77777777" w:rsidR="00EC79E8" w:rsidRDefault="00EC79E8" w:rsidP="007160CD">
            <w:r>
              <w:t xml:space="preserve">There is a </w:t>
            </w:r>
            <w:r w:rsidRPr="00F36714">
              <w:rPr>
                <w:b/>
              </w:rPr>
              <w:t>high</w:t>
            </w:r>
            <w:r>
              <w:t xml:space="preserve"> impact if at least one of the following is true: </w:t>
            </w:r>
          </w:p>
          <w:p w14:paraId="349C825F" w14:textId="6AE49052" w:rsidR="00EC79E8" w:rsidRDefault="00EC79E8" w:rsidP="00EC79E8">
            <w:pPr>
              <w:pStyle w:val="ListParagraph"/>
              <w:numPr>
                <w:ilvl w:val="0"/>
                <w:numId w:val="57"/>
              </w:numPr>
            </w:pPr>
            <w:r>
              <w:t>The organization is no longer able to provide some critical service</w:t>
            </w:r>
            <w:r w:rsidR="007560F3">
              <w:t>(</w:t>
            </w:r>
            <w:r>
              <w:t>s</w:t>
            </w:r>
            <w:r w:rsidR="007560F3">
              <w:t>)</w:t>
            </w:r>
            <w:r>
              <w:t xml:space="preserve"> to any users </w:t>
            </w:r>
            <w:r w:rsidR="007560F3">
              <w:t>and</w:t>
            </w:r>
            <w:r>
              <w:t xml:space="preserve"> a critical business function cannot be performed</w:t>
            </w:r>
            <w:r w:rsidR="00256040">
              <w:t xml:space="preserve"> OR</w:t>
            </w:r>
          </w:p>
          <w:p w14:paraId="1FE4F2D2" w14:textId="67856E15" w:rsidR="00EC79E8" w:rsidRDefault="00EC79E8" w:rsidP="00EC79E8">
            <w:pPr>
              <w:pStyle w:val="ListParagraph"/>
              <w:numPr>
                <w:ilvl w:val="0"/>
                <w:numId w:val="57"/>
              </w:numPr>
            </w:pPr>
            <w:r>
              <w:t xml:space="preserve">Regulated or highly sensitive data has been </w:t>
            </w:r>
            <w:r w:rsidR="000C5ABA">
              <w:t>compromised</w:t>
            </w:r>
            <w:r>
              <w:t>. Regulatory acti</w:t>
            </w:r>
            <w:r w:rsidR="00256040">
              <w:t>ons may be required OR</w:t>
            </w:r>
          </w:p>
          <w:p w14:paraId="0D10149B" w14:textId="1853AE52" w:rsidR="00EC79E8" w:rsidRDefault="00EC79E8" w:rsidP="00EC79E8">
            <w:pPr>
              <w:pStyle w:val="ListParagraph"/>
              <w:numPr>
                <w:ilvl w:val="0"/>
                <w:numId w:val="57"/>
              </w:numPr>
            </w:pPr>
            <w:r>
              <w:t>Full recovery from the incident is not possible</w:t>
            </w:r>
            <w:r w:rsidR="00256040">
              <w:t xml:space="preserve"> or will require significant external resources</w:t>
            </w:r>
            <w:r>
              <w:t>. Ther</w:t>
            </w:r>
            <w:r w:rsidR="00256040">
              <w:t>e is severe reputational damage OR</w:t>
            </w:r>
          </w:p>
          <w:p w14:paraId="6054430E" w14:textId="628503E7" w:rsidR="00EC79E8" w:rsidRDefault="00EC79E8" w:rsidP="007560F3">
            <w:pPr>
              <w:pStyle w:val="ListParagraph"/>
              <w:numPr>
                <w:ilvl w:val="0"/>
                <w:numId w:val="57"/>
              </w:numPr>
            </w:pPr>
            <w:r>
              <w:t xml:space="preserve">Financial loss is $50,000 or greater. </w:t>
            </w:r>
          </w:p>
        </w:tc>
      </w:tr>
      <w:tr w:rsidR="00EC79E8" w14:paraId="39213238" w14:textId="77777777" w:rsidTr="000C5ABA">
        <w:trPr>
          <w:jc w:val="center"/>
        </w:trPr>
        <w:tc>
          <w:tcPr>
            <w:tcW w:w="985" w:type="dxa"/>
          </w:tcPr>
          <w:p w14:paraId="7E9F5E72" w14:textId="6F4A0DFA" w:rsidR="00EC79E8" w:rsidRDefault="00EC79E8" w:rsidP="007160CD">
            <w:r>
              <w:t>Medium</w:t>
            </w:r>
          </w:p>
        </w:tc>
        <w:tc>
          <w:tcPr>
            <w:tcW w:w="8735" w:type="dxa"/>
          </w:tcPr>
          <w:p w14:paraId="603A3590" w14:textId="77777777" w:rsidR="007560F3" w:rsidRDefault="00EC79E8" w:rsidP="007160CD">
            <w:r>
              <w:t xml:space="preserve">There is a </w:t>
            </w:r>
            <w:r>
              <w:rPr>
                <w:b/>
              </w:rPr>
              <w:t>medium</w:t>
            </w:r>
            <w:r>
              <w:rPr>
                <w:b/>
                <w:i/>
              </w:rPr>
              <w:t xml:space="preserve"> </w:t>
            </w:r>
            <w:r w:rsidR="007560F3">
              <w:t xml:space="preserve">impact if at least one of the following is true and the impact was </w:t>
            </w:r>
            <w:r w:rsidR="007560F3">
              <w:rPr>
                <w:b/>
              </w:rPr>
              <w:t>not</w:t>
            </w:r>
            <w:r w:rsidR="007560F3">
              <w:t xml:space="preserve"> high: </w:t>
            </w:r>
          </w:p>
          <w:p w14:paraId="42F72703" w14:textId="11E2BB99" w:rsidR="00EC79E8" w:rsidRDefault="007560F3" w:rsidP="007560F3">
            <w:pPr>
              <w:pStyle w:val="ListParagraph"/>
              <w:numPr>
                <w:ilvl w:val="0"/>
                <w:numId w:val="57"/>
              </w:numPr>
            </w:pPr>
            <w:r>
              <w:t xml:space="preserve">The organization is no longer able to provide some </w:t>
            </w:r>
            <w:r w:rsidR="000C5ABA">
              <w:t>secondary</w:t>
            </w:r>
            <w:r>
              <w:t xml:space="preserve"> s</w:t>
            </w:r>
            <w:r w:rsidR="000C5ABA">
              <w:t xml:space="preserve">ervices </w:t>
            </w:r>
            <w:r w:rsidR="007524D6">
              <w:t>to any users</w:t>
            </w:r>
            <w:r w:rsidR="00256040">
              <w:t xml:space="preserve"> OR</w:t>
            </w:r>
          </w:p>
          <w:p w14:paraId="2922BA8E" w14:textId="5D03C6C8" w:rsidR="007560F3" w:rsidRDefault="007560F3" w:rsidP="007560F3">
            <w:pPr>
              <w:pStyle w:val="ListParagraph"/>
              <w:numPr>
                <w:ilvl w:val="0"/>
                <w:numId w:val="57"/>
              </w:numPr>
            </w:pPr>
            <w:r>
              <w:t xml:space="preserve">The organization is no longer </w:t>
            </w:r>
            <w:r w:rsidR="007160CD">
              <w:t>able to provide some critical services to a subset of users,</w:t>
            </w:r>
            <w:r w:rsidR="00256040">
              <w:t xml:space="preserve"> but a workaround is available OR</w:t>
            </w:r>
          </w:p>
          <w:p w14:paraId="2565119A" w14:textId="35A6D95D" w:rsidR="007160CD" w:rsidRDefault="007160CD" w:rsidP="007560F3">
            <w:pPr>
              <w:pStyle w:val="ListParagraph"/>
              <w:numPr>
                <w:ilvl w:val="0"/>
                <w:numId w:val="57"/>
              </w:numPr>
            </w:pPr>
            <w:r>
              <w:t>Sensitive/confidential data has been exposed, but no regulatory actions are requ</w:t>
            </w:r>
            <w:r w:rsidR="000C5ABA">
              <w:t>ired</w:t>
            </w:r>
            <w:r>
              <w:t xml:space="preserve"> </w:t>
            </w:r>
            <w:r w:rsidR="00256040">
              <w:t>OR</w:t>
            </w:r>
          </w:p>
          <w:p w14:paraId="0632698D" w14:textId="02C6124B" w:rsidR="007160CD" w:rsidRDefault="007160CD" w:rsidP="007560F3">
            <w:pPr>
              <w:pStyle w:val="ListParagraph"/>
              <w:numPr>
                <w:ilvl w:val="0"/>
                <w:numId w:val="57"/>
              </w:numPr>
            </w:pPr>
            <w:r>
              <w:t>Recovery from the inci</w:t>
            </w:r>
            <w:r w:rsidR="00F10F5C">
              <w:t>dent is possible, but requires</w:t>
            </w:r>
            <w:r w:rsidR="00AD01E8">
              <w:t xml:space="preserve"> additional resources (e.g.</w:t>
            </w:r>
            <w:r>
              <w:t xml:space="preserve"> </w:t>
            </w:r>
            <w:r w:rsidR="00F10F5C">
              <w:t>overtime</w:t>
            </w:r>
            <w:r>
              <w:t>)</w:t>
            </w:r>
            <w:r w:rsidR="00AD01E8">
              <w:t xml:space="preserve"> OR</w:t>
            </w:r>
          </w:p>
          <w:p w14:paraId="4BD4ADED" w14:textId="41BBDF06" w:rsidR="00EC79E8" w:rsidRDefault="007160CD" w:rsidP="007160CD">
            <w:pPr>
              <w:pStyle w:val="ListParagraph"/>
              <w:numPr>
                <w:ilvl w:val="0"/>
                <w:numId w:val="57"/>
              </w:numPr>
            </w:pPr>
            <w:r>
              <w:t>Financial loss is between $10,000 to $50,000</w:t>
            </w:r>
            <w:r w:rsidR="000C5ABA">
              <w:t>.</w:t>
            </w:r>
          </w:p>
        </w:tc>
      </w:tr>
      <w:tr w:rsidR="00EC79E8" w14:paraId="3D491BF4" w14:textId="77777777" w:rsidTr="000C5ABA">
        <w:trPr>
          <w:jc w:val="center"/>
        </w:trPr>
        <w:tc>
          <w:tcPr>
            <w:tcW w:w="985" w:type="dxa"/>
          </w:tcPr>
          <w:p w14:paraId="49904F02" w14:textId="59E5A734" w:rsidR="00EC79E8" w:rsidRDefault="00EC79E8" w:rsidP="007160CD">
            <w:r>
              <w:t>Low</w:t>
            </w:r>
          </w:p>
        </w:tc>
        <w:tc>
          <w:tcPr>
            <w:tcW w:w="8735" w:type="dxa"/>
          </w:tcPr>
          <w:p w14:paraId="76AEA20D" w14:textId="77777777" w:rsidR="007160CD" w:rsidRDefault="00EC79E8" w:rsidP="007160CD">
            <w:r>
              <w:t xml:space="preserve">There is </w:t>
            </w:r>
            <w:r>
              <w:rPr>
                <w:b/>
              </w:rPr>
              <w:t>low</w:t>
            </w:r>
            <w:r>
              <w:t xml:space="preserve"> impact </w:t>
            </w:r>
            <w:r w:rsidR="007160CD">
              <w:t xml:space="preserve">if at least one of the following is true and the impact was </w:t>
            </w:r>
            <w:r w:rsidR="007160CD" w:rsidRPr="007160CD">
              <w:t>not</w:t>
            </w:r>
            <w:r w:rsidR="007160CD">
              <w:t xml:space="preserve"> high or medium: </w:t>
            </w:r>
          </w:p>
          <w:p w14:paraId="23162847" w14:textId="0CD39D81" w:rsidR="007160CD" w:rsidRDefault="007160CD" w:rsidP="007160CD">
            <w:pPr>
              <w:pStyle w:val="ListParagraph"/>
              <w:numPr>
                <w:ilvl w:val="0"/>
                <w:numId w:val="57"/>
              </w:numPr>
            </w:pPr>
            <w:r>
              <w:t>The organization is experiencing mi</w:t>
            </w:r>
            <w:r w:rsidR="00256040">
              <w:t>nimal effects to services. All</w:t>
            </w:r>
            <w:r>
              <w:t xml:space="preserve"> services are available, bu</w:t>
            </w:r>
            <w:r w:rsidR="00256040">
              <w:t>t efficiency has been affected OR</w:t>
            </w:r>
          </w:p>
          <w:p w14:paraId="7EC7AB63" w14:textId="5BA5F226" w:rsidR="007160CD" w:rsidRDefault="00256040" w:rsidP="007160CD">
            <w:pPr>
              <w:pStyle w:val="ListParagraph"/>
              <w:numPr>
                <w:ilvl w:val="0"/>
                <w:numId w:val="57"/>
              </w:numPr>
            </w:pPr>
            <w:r>
              <w:t>Public data has been affected</w:t>
            </w:r>
            <w:r w:rsidR="007160CD">
              <w:t>, but no regulatory act</w:t>
            </w:r>
            <w:r>
              <w:t>ions or penalties are required OR</w:t>
            </w:r>
          </w:p>
          <w:p w14:paraId="3D7BAF31" w14:textId="4A7203E5" w:rsidR="007160CD" w:rsidRDefault="00F10F5C" w:rsidP="007160CD">
            <w:pPr>
              <w:pStyle w:val="ListParagraph"/>
              <w:numPr>
                <w:ilvl w:val="0"/>
                <w:numId w:val="57"/>
              </w:numPr>
            </w:pPr>
            <w:r>
              <w:t xml:space="preserve">Recovery from the incident is possible and predictable with existing </w:t>
            </w:r>
            <w:r w:rsidR="00256040">
              <w:t>processes OR</w:t>
            </w:r>
          </w:p>
          <w:p w14:paraId="1B699A17" w14:textId="464AE18E" w:rsidR="00EC79E8" w:rsidRDefault="00F10F5C" w:rsidP="00F10F5C">
            <w:pPr>
              <w:pStyle w:val="ListParagraph"/>
              <w:numPr>
                <w:ilvl w:val="0"/>
                <w:numId w:val="57"/>
              </w:numPr>
            </w:pPr>
            <w:r>
              <w:t>Financial loss is less than $10,000</w:t>
            </w:r>
            <w:r w:rsidR="000C5ABA">
              <w:t>.</w:t>
            </w:r>
          </w:p>
        </w:tc>
      </w:tr>
      <w:tr w:rsidR="00EC79E8" w14:paraId="1A777449" w14:textId="77777777" w:rsidTr="000C5ABA">
        <w:trPr>
          <w:jc w:val="center"/>
        </w:trPr>
        <w:tc>
          <w:tcPr>
            <w:tcW w:w="985" w:type="dxa"/>
          </w:tcPr>
          <w:p w14:paraId="38C230F0" w14:textId="4CFCAFCF" w:rsidR="00EC79E8" w:rsidRDefault="00EC79E8" w:rsidP="007160CD">
            <w:r>
              <w:t>None</w:t>
            </w:r>
          </w:p>
        </w:tc>
        <w:tc>
          <w:tcPr>
            <w:tcW w:w="8735" w:type="dxa"/>
          </w:tcPr>
          <w:p w14:paraId="0CDC441A" w14:textId="063E10B6" w:rsidR="00EC79E8" w:rsidRDefault="00EC79E8" w:rsidP="007160CD">
            <w:r>
              <w:t xml:space="preserve">There is </w:t>
            </w:r>
            <w:r>
              <w:rPr>
                <w:b/>
              </w:rPr>
              <w:t>no</w:t>
            </w:r>
            <w:r>
              <w:rPr>
                <w:b/>
                <w:i/>
              </w:rPr>
              <w:t xml:space="preserve"> </w:t>
            </w:r>
            <w:r>
              <w:t xml:space="preserve">impact </w:t>
            </w:r>
            <w:r w:rsidR="00F10F5C">
              <w:t>i</w:t>
            </w:r>
            <w:r w:rsidR="00AD01E8">
              <w:t>f all of the following are true</w:t>
            </w:r>
            <w:r w:rsidR="00F10F5C">
              <w:t xml:space="preserve"> </w:t>
            </w:r>
            <w:r w:rsidR="004325A5">
              <w:t>(e.g</w:t>
            </w:r>
            <w:r w:rsidR="00AD01E8">
              <w:t>.</w:t>
            </w:r>
            <w:r>
              <w:t xml:space="preserve"> false alarm</w:t>
            </w:r>
            <w:r w:rsidR="00AD01E8">
              <w:t>; not a true security incident):</w:t>
            </w:r>
          </w:p>
          <w:p w14:paraId="4A123EED" w14:textId="7FEB6A33" w:rsidR="007524D6" w:rsidRDefault="00F10F5C" w:rsidP="00F10F5C">
            <w:pPr>
              <w:pStyle w:val="ListParagraph"/>
              <w:numPr>
                <w:ilvl w:val="0"/>
                <w:numId w:val="57"/>
              </w:numPr>
            </w:pPr>
            <w:r>
              <w:t>There is no effect to the organization’s abili</w:t>
            </w:r>
            <w:r w:rsidR="007524D6">
              <w:t>ty to provide service to users</w:t>
            </w:r>
            <w:r w:rsidR="000C5ABA">
              <w:t xml:space="preserve"> AND</w:t>
            </w:r>
          </w:p>
          <w:p w14:paraId="0BC03ED4" w14:textId="43126E19" w:rsidR="007524D6" w:rsidRDefault="007524D6" w:rsidP="00F10F5C">
            <w:pPr>
              <w:pStyle w:val="ListParagraph"/>
              <w:numPr>
                <w:ilvl w:val="0"/>
                <w:numId w:val="57"/>
              </w:numPr>
            </w:pPr>
            <w:r>
              <w:t>No information was exposed or affected</w:t>
            </w:r>
            <w:r w:rsidR="000C5ABA">
              <w:t xml:space="preserve"> in an unauthorized manner AND</w:t>
            </w:r>
          </w:p>
          <w:p w14:paraId="7E8BB0E8" w14:textId="782DA937" w:rsidR="007524D6" w:rsidRDefault="000C5ABA" w:rsidP="00F10F5C">
            <w:pPr>
              <w:pStyle w:val="ListParagraph"/>
              <w:numPr>
                <w:ilvl w:val="0"/>
                <w:numId w:val="57"/>
              </w:numPr>
            </w:pPr>
            <w:r>
              <w:t>No significant</w:t>
            </w:r>
            <w:r w:rsidR="007524D6">
              <w:t xml:space="preserve"> recover</w:t>
            </w:r>
            <w:r>
              <w:t>y</w:t>
            </w:r>
            <w:r w:rsidR="007524D6">
              <w:t xml:space="preserve"> time or resources are required</w:t>
            </w:r>
            <w:r>
              <w:t xml:space="preserve"> AND</w:t>
            </w:r>
          </w:p>
          <w:p w14:paraId="1D45D134" w14:textId="1451675F" w:rsidR="00EC79E8" w:rsidRPr="00E267F3" w:rsidRDefault="007524D6" w:rsidP="007524D6">
            <w:pPr>
              <w:pStyle w:val="ListParagraph"/>
              <w:numPr>
                <w:ilvl w:val="0"/>
                <w:numId w:val="57"/>
              </w:numPr>
            </w:pPr>
            <w:r>
              <w:t xml:space="preserve">Financial loss is negligible.  </w:t>
            </w:r>
            <w:r w:rsidR="00EC79E8">
              <w:t xml:space="preserve"> </w:t>
            </w:r>
          </w:p>
        </w:tc>
      </w:tr>
    </w:tbl>
    <w:p w14:paraId="6B4C6F1A" w14:textId="500EB096" w:rsidR="00EC79E8" w:rsidRDefault="00EC79E8" w:rsidP="00CA1E79">
      <w:pPr>
        <w:rPr>
          <w:i/>
        </w:rPr>
      </w:pPr>
    </w:p>
    <w:p w14:paraId="3F3A269C" w14:textId="77777777" w:rsidR="00EC79E8" w:rsidRDefault="00EC79E8" w:rsidP="00CA1E79">
      <w:pPr>
        <w:rPr>
          <w:i/>
        </w:rPr>
      </w:pPr>
    </w:p>
    <w:p w14:paraId="3CB01B3B" w14:textId="63E5AEB4" w:rsidR="00344933" w:rsidRDefault="008160AA" w:rsidP="00344933">
      <w:pPr>
        <w:pStyle w:val="Heading2"/>
        <w:rPr>
          <w:iCs w:val="0"/>
        </w:rPr>
      </w:pPr>
      <w:r>
        <w:rPr>
          <w:iCs w:val="0"/>
        </w:rPr>
        <w:t>Scope</w:t>
      </w:r>
      <w:r w:rsidR="00344933">
        <w:rPr>
          <w:iCs w:val="0"/>
        </w:rPr>
        <w:t xml:space="preserve"> </w:t>
      </w:r>
      <w:r w:rsidR="004B6D59">
        <w:rPr>
          <w:iCs w:val="0"/>
        </w:rPr>
        <w:t>Criteria</w:t>
      </w:r>
    </w:p>
    <w:p w14:paraId="1E3A2465" w14:textId="1613D3C9" w:rsidR="003511E7" w:rsidRDefault="00AD01E8" w:rsidP="003511E7">
      <w:pPr>
        <w:rPr>
          <w:rFonts w:eastAsia="Arial" w:cs="Arial"/>
          <w:color w:val="7F7F7F" w:themeColor="background1" w:themeShade="7F"/>
          <w:szCs w:val="22"/>
        </w:rPr>
      </w:pPr>
      <w:r>
        <w:rPr>
          <w:szCs w:val="22"/>
        </w:rPr>
        <w:t>Evaluate the scope (i.e.</w:t>
      </w:r>
      <w:r w:rsidR="007D114B">
        <w:rPr>
          <w:szCs w:val="22"/>
        </w:rPr>
        <w:t xml:space="preserve"> breadth/magnitude) of the incident on systems, users, endpoints, etc. I</w:t>
      </w:r>
      <w:r w:rsidR="007D114B" w:rsidRPr="001F5A56">
        <w:rPr>
          <w:szCs w:val="22"/>
        </w:rPr>
        <w:t xml:space="preserve">ncident scope is a critical component that aids in decision making throughout the incident management process. </w:t>
      </w:r>
      <w:r w:rsidR="003511E7" w:rsidRPr="003511E7">
        <w:rPr>
          <w:rFonts w:eastAsia="Arial" w:cs="Arial"/>
          <w:color w:val="7F7F7F" w:themeColor="background1" w:themeShade="7F"/>
          <w:szCs w:val="22"/>
        </w:rPr>
        <w:t>[To be modified to fit the member organization’s needs</w:t>
      </w:r>
      <w:r w:rsidR="003511E7">
        <w:rPr>
          <w:rFonts w:eastAsia="Arial" w:cs="Arial"/>
          <w:color w:val="7F7F7F" w:themeColor="background1" w:themeShade="7F"/>
          <w:szCs w:val="22"/>
        </w:rPr>
        <w:t xml:space="preserve"> – </w:t>
      </w:r>
      <w:r w:rsidR="003511E7" w:rsidRPr="003511E7">
        <w:rPr>
          <w:rFonts w:eastAsia="Arial" w:cs="Arial"/>
          <w:color w:val="7F7F7F" w:themeColor="background1" w:themeShade="7F"/>
          <w:szCs w:val="22"/>
        </w:rPr>
        <w:t>below is an example</w:t>
      </w:r>
      <w:r w:rsidR="00F054C0">
        <w:rPr>
          <w:rFonts w:eastAsia="Arial" w:cs="Arial"/>
          <w:color w:val="7F7F7F" w:themeColor="background1" w:themeShade="7F"/>
          <w:szCs w:val="22"/>
        </w:rPr>
        <w:t xml:space="preserve"> with arbitrary numbers</w:t>
      </w:r>
      <w:r w:rsidR="004325A5">
        <w:rPr>
          <w:rFonts w:eastAsia="Arial" w:cs="Arial"/>
          <w:color w:val="7F7F7F" w:themeColor="background1" w:themeShade="7F"/>
          <w:szCs w:val="22"/>
        </w:rPr>
        <w:t>.</w:t>
      </w:r>
      <w:r w:rsidR="003511E7" w:rsidRPr="003511E7">
        <w:rPr>
          <w:rFonts w:eastAsia="Arial" w:cs="Arial"/>
          <w:color w:val="7F7F7F" w:themeColor="background1" w:themeShade="7F"/>
          <w:szCs w:val="22"/>
        </w:rPr>
        <w:t>]</w:t>
      </w:r>
    </w:p>
    <w:p w14:paraId="5F5334B6" w14:textId="48DB402F" w:rsidR="00996BBF" w:rsidRDefault="00996BBF" w:rsidP="00764650">
      <w:pPr>
        <w:rPr>
          <w:rFonts w:eastAsia="Arial" w:cs="Arial"/>
          <w:color w:val="7F7F7F" w:themeColor="background1" w:themeShade="7F"/>
          <w:szCs w:val="20"/>
        </w:rPr>
      </w:pPr>
    </w:p>
    <w:p w14:paraId="123B7E87" w14:textId="0F71BB0A" w:rsidR="00CA1E79" w:rsidRDefault="00CA1E79" w:rsidP="00764650">
      <w:pPr>
        <w:rPr>
          <w:rFonts w:eastAsia="Arial" w:cs="Arial"/>
          <w:b/>
          <w:szCs w:val="20"/>
        </w:rPr>
      </w:pPr>
      <w:r w:rsidRPr="00CA1E79">
        <w:rPr>
          <w:rFonts w:eastAsia="Arial" w:cs="Arial"/>
          <w:b/>
          <w:szCs w:val="20"/>
        </w:rPr>
        <w:t>Table 2. Scope Criteria</w:t>
      </w:r>
    </w:p>
    <w:p w14:paraId="4278AC83" w14:textId="77777777" w:rsidR="009645CB" w:rsidRPr="00FA09D2" w:rsidRDefault="009645CB" w:rsidP="009645CB">
      <w:r w:rsidRPr="00FA09D2">
        <w:rPr>
          <w:color w:val="808080" w:themeColor="background1" w:themeShade="80"/>
        </w:rPr>
        <w:t>[Customize the criteria based on the acceptable handling responses of your organization</w:t>
      </w:r>
      <w:r w:rsidRPr="009645CB">
        <w:rPr>
          <w:color w:val="808080" w:themeColor="background1" w:themeShade="80"/>
        </w:rPr>
        <w:t>.</w:t>
      </w:r>
      <w:r w:rsidRPr="00FA09D2">
        <w:rPr>
          <w:color w:val="808080" w:themeColor="background1" w:themeShade="8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8465"/>
      </w:tblGrid>
      <w:tr w:rsidR="00E94438" w:rsidRPr="003018D3" w14:paraId="7AF0C557" w14:textId="77777777" w:rsidTr="00996BBF">
        <w:trPr>
          <w:trHeight w:val="377"/>
          <w:jc w:val="center"/>
        </w:trPr>
        <w:tc>
          <w:tcPr>
            <w:tcW w:w="9720" w:type="dxa"/>
            <w:gridSpan w:val="2"/>
            <w:shd w:val="clear" w:color="auto" w:fill="CADAE8"/>
            <w:vAlign w:val="center"/>
          </w:tcPr>
          <w:p w14:paraId="511DAFDE" w14:textId="309C381D" w:rsidR="00E94438" w:rsidRPr="003018D3" w:rsidRDefault="008160AA" w:rsidP="00E94438">
            <w:pPr>
              <w:rPr>
                <w:b/>
              </w:rPr>
            </w:pPr>
            <w:r>
              <w:rPr>
                <w:b/>
              </w:rPr>
              <w:t>Scope</w:t>
            </w:r>
            <w:r w:rsidR="00666E39">
              <w:rPr>
                <w:b/>
              </w:rPr>
              <w:t xml:space="preserve"> </w:t>
            </w:r>
            <w:r w:rsidR="00E94438">
              <w:rPr>
                <w:b/>
              </w:rPr>
              <w:t>Criteria</w:t>
            </w:r>
          </w:p>
        </w:tc>
      </w:tr>
      <w:tr w:rsidR="00E94438" w14:paraId="579340A6" w14:textId="77777777" w:rsidTr="000A502C">
        <w:trPr>
          <w:jc w:val="center"/>
        </w:trPr>
        <w:tc>
          <w:tcPr>
            <w:tcW w:w="1255" w:type="dxa"/>
            <w:shd w:val="clear" w:color="auto" w:fill="CADAE8"/>
          </w:tcPr>
          <w:p w14:paraId="01CF97D1" w14:textId="77777777" w:rsidR="00E94438" w:rsidRDefault="00E94438" w:rsidP="00E94438">
            <w:r>
              <w:t>Rating</w:t>
            </w:r>
          </w:p>
        </w:tc>
        <w:tc>
          <w:tcPr>
            <w:tcW w:w="8465" w:type="dxa"/>
            <w:shd w:val="clear" w:color="auto" w:fill="CADAE8"/>
          </w:tcPr>
          <w:p w14:paraId="13FFCE1F" w14:textId="77777777" w:rsidR="00E94438" w:rsidRDefault="00E94438" w:rsidP="00E94438">
            <w:r>
              <w:t>Definition</w:t>
            </w:r>
          </w:p>
        </w:tc>
      </w:tr>
      <w:tr w:rsidR="00E94438" w14:paraId="3D07AA30" w14:textId="77777777" w:rsidTr="000A502C">
        <w:trPr>
          <w:jc w:val="center"/>
        </w:trPr>
        <w:tc>
          <w:tcPr>
            <w:tcW w:w="1255" w:type="dxa"/>
          </w:tcPr>
          <w:p w14:paraId="4723F26D" w14:textId="14A3AF99" w:rsidR="00E94438" w:rsidRDefault="0008144D" w:rsidP="009B2A10">
            <w:r>
              <w:t>High</w:t>
            </w:r>
          </w:p>
        </w:tc>
        <w:tc>
          <w:tcPr>
            <w:tcW w:w="8465" w:type="dxa"/>
          </w:tcPr>
          <w:p w14:paraId="49181C6F" w14:textId="42E18725" w:rsidR="00E94438" w:rsidRPr="00E6401A" w:rsidRDefault="009E5301" w:rsidP="00E94438">
            <w:r w:rsidRPr="00E6401A">
              <w:t>&gt;99</w:t>
            </w:r>
            <w:r w:rsidR="00E94438" w:rsidRPr="00E6401A">
              <w:t xml:space="preserve"> individuals, systems, or processes affected</w:t>
            </w:r>
            <w:r w:rsidRPr="00E6401A">
              <w:t xml:space="preserve"> AND/OR 1+</w:t>
            </w:r>
            <w:r w:rsidR="00E94438" w:rsidRPr="00E6401A">
              <w:t xml:space="preserve"> server was compromised</w:t>
            </w:r>
            <w:r w:rsidR="00C6154F" w:rsidRPr="00E6401A">
              <w:t>,</w:t>
            </w:r>
            <w:r w:rsidRPr="00E6401A">
              <w:t xml:space="preserve"> AND/OR 1+</w:t>
            </w:r>
            <w:r w:rsidR="00E94438" w:rsidRPr="00E6401A">
              <w:t xml:space="preserve"> executive was targeted</w:t>
            </w:r>
            <w:r w:rsidR="00C6154F" w:rsidRPr="00E6401A">
              <w:t>,</w:t>
            </w:r>
            <w:r w:rsidR="002941F4" w:rsidRPr="00E6401A">
              <w:t xml:space="preserve"> AND/OR</w:t>
            </w:r>
            <w:r w:rsidR="00227644" w:rsidRPr="00E6401A">
              <w:t xml:space="preserve"> </w:t>
            </w:r>
            <w:r w:rsidRPr="00E6401A">
              <w:t>&gt;9 sensitive records exposed</w:t>
            </w:r>
            <w:r w:rsidR="004325A5">
              <w:t>,</w:t>
            </w:r>
            <w:r w:rsidRPr="00E6401A">
              <w:t xml:space="preserve"> </w:t>
            </w:r>
            <w:r w:rsidR="00227644" w:rsidRPr="00E6401A">
              <w:t>AND/OR a crime was committed</w:t>
            </w:r>
            <w:r w:rsidR="00C6154F" w:rsidRPr="00E6401A">
              <w:t>.</w:t>
            </w:r>
          </w:p>
        </w:tc>
      </w:tr>
      <w:tr w:rsidR="00E94438" w14:paraId="6E5EC9E5" w14:textId="77777777" w:rsidTr="000A502C">
        <w:trPr>
          <w:jc w:val="center"/>
        </w:trPr>
        <w:tc>
          <w:tcPr>
            <w:tcW w:w="1255" w:type="dxa"/>
          </w:tcPr>
          <w:p w14:paraId="6A18C170" w14:textId="5F50441B" w:rsidR="00E94438" w:rsidRDefault="0008144D" w:rsidP="009B2A10">
            <w:r>
              <w:t>Medium</w:t>
            </w:r>
          </w:p>
        </w:tc>
        <w:tc>
          <w:tcPr>
            <w:tcW w:w="8465" w:type="dxa"/>
          </w:tcPr>
          <w:p w14:paraId="52C1C2E6" w14:textId="268B4D19" w:rsidR="00E94438" w:rsidRPr="00E6401A" w:rsidRDefault="009E1068" w:rsidP="00E94438">
            <w:r w:rsidRPr="00E6401A">
              <w:t>11-99 individuals, systems, or processes affected</w:t>
            </w:r>
            <w:r w:rsidR="002941F4" w:rsidRPr="00E6401A">
              <w:t xml:space="preserve"> AND/OR</w:t>
            </w:r>
            <w:r w:rsidR="009E5301" w:rsidRPr="00E6401A">
              <w:t xml:space="preserve"> 1-9 </w:t>
            </w:r>
            <w:r w:rsidR="000A502C" w:rsidRPr="00E6401A">
              <w:t xml:space="preserve">sensitive </w:t>
            </w:r>
            <w:r w:rsidR="009E5301" w:rsidRPr="00E6401A">
              <w:t>records exposed</w:t>
            </w:r>
            <w:r w:rsidR="004325A5">
              <w:t>.</w:t>
            </w:r>
          </w:p>
        </w:tc>
      </w:tr>
      <w:tr w:rsidR="00E94438" w14:paraId="2B3C9843" w14:textId="77777777" w:rsidTr="000A502C">
        <w:trPr>
          <w:jc w:val="center"/>
        </w:trPr>
        <w:tc>
          <w:tcPr>
            <w:tcW w:w="1255" w:type="dxa"/>
          </w:tcPr>
          <w:p w14:paraId="457435F3" w14:textId="470760E6" w:rsidR="00E94438" w:rsidRDefault="0008144D" w:rsidP="009B2A10">
            <w:r>
              <w:t>Low</w:t>
            </w:r>
          </w:p>
        </w:tc>
        <w:tc>
          <w:tcPr>
            <w:tcW w:w="8465" w:type="dxa"/>
          </w:tcPr>
          <w:p w14:paraId="16468A84" w14:textId="577BCB99" w:rsidR="00E94438" w:rsidRPr="00E6401A" w:rsidRDefault="009E1068" w:rsidP="00E94438">
            <w:r w:rsidRPr="00E6401A">
              <w:t>&lt;10 individuals, systems, or processes affected</w:t>
            </w:r>
            <w:r w:rsidR="00C6154F" w:rsidRPr="00E6401A">
              <w:t>.</w:t>
            </w:r>
          </w:p>
        </w:tc>
      </w:tr>
    </w:tbl>
    <w:p w14:paraId="502113F8" w14:textId="39E5B1CE" w:rsidR="00764650" w:rsidRPr="00AE0232" w:rsidRDefault="00764650" w:rsidP="00764650">
      <w:pPr>
        <w:pStyle w:val="Heading2"/>
      </w:pPr>
      <w:bookmarkStart w:id="1" w:name="_Toc482704631"/>
      <w:r w:rsidRPr="0EE9246B">
        <w:t>Threat Escalation Protocol</w:t>
      </w:r>
      <w:bookmarkEnd w:id="1"/>
    </w:p>
    <w:p w14:paraId="056E6B94" w14:textId="3A5F0382" w:rsidR="003511E7" w:rsidRPr="003511E7" w:rsidRDefault="00764650" w:rsidP="003511E7">
      <w:pPr>
        <w:rPr>
          <w:rFonts w:eastAsia="Arial" w:cs="Arial"/>
          <w:color w:val="7F7F7F" w:themeColor="background1" w:themeShade="7F"/>
          <w:szCs w:val="22"/>
        </w:rPr>
      </w:pPr>
      <w:r w:rsidRPr="00D62883">
        <w:rPr>
          <w:rFonts w:eastAsia="Arial" w:cs="Arial"/>
          <w:szCs w:val="20"/>
        </w:rPr>
        <w:t xml:space="preserve">A </w:t>
      </w:r>
      <w:r w:rsidR="000A1481">
        <w:rPr>
          <w:rFonts w:eastAsia="Arial" w:cs="Arial"/>
          <w:szCs w:val="20"/>
        </w:rPr>
        <w:t xml:space="preserve">TEP </w:t>
      </w:r>
      <w:r w:rsidR="003511E7">
        <w:rPr>
          <w:rFonts w:eastAsia="Arial" w:cs="Arial"/>
          <w:szCs w:val="20"/>
        </w:rPr>
        <w:t>outlines</w:t>
      </w:r>
      <w:r w:rsidRPr="00D62883">
        <w:rPr>
          <w:rFonts w:eastAsia="Arial" w:cs="Arial"/>
          <w:szCs w:val="20"/>
        </w:rPr>
        <w:t xml:space="preserve"> the type</w:t>
      </w:r>
      <w:r w:rsidR="003511E7">
        <w:rPr>
          <w:rFonts w:eastAsia="Arial" w:cs="Arial"/>
          <w:szCs w:val="20"/>
        </w:rPr>
        <w:t>s</w:t>
      </w:r>
      <w:r w:rsidRPr="00D62883">
        <w:rPr>
          <w:rFonts w:eastAsia="Arial" w:cs="Arial"/>
          <w:szCs w:val="20"/>
        </w:rPr>
        <w:t xml:space="preserve"> of stakeholders needed during the incident management process. Informing and consulting these stakeholders during the incident management process is crucial when defending the organization against </w:t>
      </w:r>
      <w:r w:rsidR="00F26126">
        <w:rPr>
          <w:rFonts w:eastAsia="Arial" w:cs="Arial"/>
          <w:szCs w:val="20"/>
        </w:rPr>
        <w:t>incidents</w:t>
      </w:r>
      <w:r w:rsidRPr="00D62883">
        <w:rPr>
          <w:rFonts w:eastAsia="Arial" w:cs="Arial"/>
          <w:szCs w:val="20"/>
        </w:rPr>
        <w:t xml:space="preserve">. A </w:t>
      </w:r>
      <w:r w:rsidR="00A535A3" w:rsidRPr="00D62883">
        <w:rPr>
          <w:rFonts w:eastAsia="Arial" w:cs="Arial"/>
          <w:szCs w:val="20"/>
        </w:rPr>
        <w:t xml:space="preserve">threat escalation protocol </w:t>
      </w:r>
      <w:r w:rsidRPr="00D62883">
        <w:rPr>
          <w:rFonts w:eastAsia="Arial" w:cs="Arial"/>
          <w:szCs w:val="20"/>
        </w:rPr>
        <w:t>clearly defines escal</w:t>
      </w:r>
      <w:r w:rsidR="00220CC1">
        <w:rPr>
          <w:rFonts w:eastAsia="Arial" w:cs="Arial"/>
          <w:szCs w:val="20"/>
        </w:rPr>
        <w:t>ation procedures for incidents.</w:t>
      </w:r>
      <w:r w:rsidR="003511E7" w:rsidRPr="00703A78">
        <w:rPr>
          <w:i/>
        </w:rPr>
        <w:t xml:space="preserve"> </w:t>
      </w:r>
      <w:r w:rsidR="003511E7" w:rsidRPr="003511E7">
        <w:rPr>
          <w:rFonts w:eastAsia="Arial" w:cs="Arial"/>
          <w:color w:val="7F7F7F" w:themeColor="background1" w:themeShade="7F"/>
          <w:szCs w:val="22"/>
        </w:rPr>
        <w:t>[To be modified to fit the member organization’s needs</w:t>
      </w:r>
      <w:r w:rsidR="003511E7">
        <w:rPr>
          <w:rFonts w:eastAsia="Arial" w:cs="Arial"/>
          <w:color w:val="7F7F7F" w:themeColor="background1" w:themeShade="7F"/>
          <w:szCs w:val="22"/>
        </w:rPr>
        <w:t xml:space="preserve"> – </w:t>
      </w:r>
      <w:r w:rsidR="003511E7" w:rsidRPr="003511E7">
        <w:rPr>
          <w:rFonts w:eastAsia="Arial" w:cs="Arial"/>
          <w:color w:val="7F7F7F" w:themeColor="background1" w:themeShade="7F"/>
          <w:szCs w:val="22"/>
        </w:rPr>
        <w:t>below is an example.</w:t>
      </w:r>
      <w:r w:rsidR="00CA1E79">
        <w:rPr>
          <w:rFonts w:eastAsia="Arial" w:cs="Arial"/>
          <w:color w:val="7F7F7F" w:themeColor="background1" w:themeShade="7F"/>
          <w:szCs w:val="22"/>
        </w:rPr>
        <w:t xml:space="preserve"> </w:t>
      </w:r>
      <w:r w:rsidR="000A1481">
        <w:rPr>
          <w:rFonts w:eastAsia="Arial" w:cs="Arial"/>
          <w:b/>
          <w:color w:val="7F7F7F" w:themeColor="background1" w:themeShade="7F"/>
          <w:szCs w:val="22"/>
        </w:rPr>
        <w:t xml:space="preserve">All colors and tier </w:t>
      </w:r>
      <w:r w:rsidR="00CA1E79" w:rsidRPr="00401019">
        <w:rPr>
          <w:rFonts w:eastAsia="Arial" w:cs="Arial"/>
          <w:b/>
          <w:color w:val="7F7F7F" w:themeColor="background1" w:themeShade="7F"/>
          <w:szCs w:val="22"/>
        </w:rPr>
        <w:t>levels can be changed</w:t>
      </w:r>
      <w:r w:rsidR="000A1481">
        <w:rPr>
          <w:rFonts w:eastAsia="Arial" w:cs="Arial"/>
          <w:b/>
          <w:color w:val="7F7F7F" w:themeColor="background1" w:themeShade="7F"/>
          <w:szCs w:val="22"/>
        </w:rPr>
        <w:t>.</w:t>
      </w:r>
      <w:r w:rsidR="003511E7" w:rsidRPr="003511E7">
        <w:rPr>
          <w:rFonts w:eastAsia="Arial" w:cs="Arial"/>
          <w:color w:val="7F7F7F" w:themeColor="background1" w:themeShade="7F"/>
          <w:szCs w:val="22"/>
        </w:rPr>
        <w:t>]</w:t>
      </w:r>
    </w:p>
    <w:p w14:paraId="4030F221" w14:textId="77777777" w:rsidR="00321C3C" w:rsidRDefault="00321C3C" w:rsidP="00B77203">
      <w:pPr>
        <w:ind w:left="720"/>
        <w:rPr>
          <w:b/>
        </w:rPr>
      </w:pPr>
    </w:p>
    <w:p w14:paraId="14A7E3D4" w14:textId="3ABA2573" w:rsidR="00B77203" w:rsidRDefault="00B77203" w:rsidP="00B77203">
      <w:pPr>
        <w:ind w:left="720"/>
        <w:rPr>
          <w:b/>
        </w:rPr>
      </w:pPr>
      <w:r w:rsidRPr="00B77203">
        <w:rPr>
          <w:b/>
        </w:rPr>
        <w:t xml:space="preserve">Table </w:t>
      </w:r>
      <w:r w:rsidR="00CA1E79">
        <w:rPr>
          <w:b/>
        </w:rPr>
        <w:t>3</w:t>
      </w:r>
      <w:r w:rsidRPr="00B77203">
        <w:rPr>
          <w:b/>
        </w:rPr>
        <w:t>. Threat Escalation Protocol</w:t>
      </w:r>
    </w:p>
    <w:tbl>
      <w:tblPr>
        <w:tblStyle w:val="TableGrid"/>
        <w:tblW w:w="0" w:type="auto"/>
        <w:tblInd w:w="1615" w:type="dxa"/>
        <w:tblLook w:val="04A0" w:firstRow="1" w:lastRow="0" w:firstColumn="1" w:lastColumn="0" w:noHBand="0" w:noVBand="1"/>
      </w:tblPr>
      <w:tblGrid>
        <w:gridCol w:w="2070"/>
        <w:gridCol w:w="1620"/>
        <w:gridCol w:w="1710"/>
        <w:gridCol w:w="1658"/>
      </w:tblGrid>
      <w:tr w:rsidR="000A502C" w14:paraId="412E3FD7" w14:textId="77777777" w:rsidTr="00C31527">
        <w:trPr>
          <w:trHeight w:val="360"/>
        </w:trPr>
        <w:tc>
          <w:tcPr>
            <w:tcW w:w="7058" w:type="dxa"/>
            <w:gridSpan w:val="4"/>
            <w:shd w:val="clear" w:color="auto" w:fill="6293BB"/>
            <w:vAlign w:val="center"/>
          </w:tcPr>
          <w:p w14:paraId="709C8F31" w14:textId="54D06893" w:rsidR="000A502C" w:rsidRPr="000A502C" w:rsidRDefault="000A502C" w:rsidP="00C31527">
            <w:pPr>
              <w:jc w:val="center"/>
              <w:rPr>
                <w:b/>
                <w:color w:val="FFFFFF" w:themeColor="background1"/>
              </w:rPr>
            </w:pPr>
            <w:r w:rsidRPr="000A502C">
              <w:rPr>
                <w:b/>
                <w:color w:val="FFFFFF" w:themeColor="background1"/>
              </w:rPr>
              <w:t>Threat Escalation Protocol</w:t>
            </w:r>
            <w:r w:rsidR="00C31527">
              <w:rPr>
                <w:b/>
                <w:color w:val="FFFFFF" w:themeColor="background1"/>
              </w:rPr>
              <w:t xml:space="preserve"> (TEP)</w:t>
            </w:r>
          </w:p>
        </w:tc>
      </w:tr>
      <w:tr w:rsidR="000A502C" w14:paraId="59B9BE7A" w14:textId="77777777" w:rsidTr="00C31527">
        <w:trPr>
          <w:trHeight w:val="360"/>
        </w:trPr>
        <w:tc>
          <w:tcPr>
            <w:tcW w:w="2070" w:type="dxa"/>
            <w:vMerge w:val="restart"/>
            <w:shd w:val="clear" w:color="auto" w:fill="6293BB"/>
            <w:vAlign w:val="center"/>
          </w:tcPr>
          <w:p w14:paraId="5D6C16F9" w14:textId="77777777" w:rsidR="00C31527" w:rsidRDefault="00C31527" w:rsidP="00C31527">
            <w:pPr>
              <w:jc w:val="center"/>
              <w:rPr>
                <w:rFonts w:cs="Arial"/>
                <w:b/>
                <w:bCs/>
                <w:color w:val="FFFFFF" w:themeColor="background1"/>
              </w:rPr>
            </w:pPr>
          </w:p>
          <w:p w14:paraId="01F01786" w14:textId="77777777" w:rsidR="000A502C" w:rsidRDefault="000A502C" w:rsidP="00C31527">
            <w:pPr>
              <w:jc w:val="center"/>
              <w:rPr>
                <w:rFonts w:cs="Arial"/>
                <w:b/>
                <w:bCs/>
                <w:color w:val="FFFFFF" w:themeColor="background1"/>
              </w:rPr>
            </w:pPr>
            <w:r w:rsidRPr="00C31527">
              <w:rPr>
                <w:rFonts w:cs="Arial"/>
                <w:b/>
                <w:bCs/>
                <w:color w:val="FFFFFF" w:themeColor="background1"/>
              </w:rPr>
              <w:t>Impact</w:t>
            </w:r>
          </w:p>
          <w:p w14:paraId="2653EA75" w14:textId="4EBD472F" w:rsidR="00C31527" w:rsidRPr="000A502C" w:rsidRDefault="00C31527" w:rsidP="00C31527">
            <w:pPr>
              <w:jc w:val="center"/>
              <w:rPr>
                <w:b/>
                <w:color w:val="FFFFFF" w:themeColor="background1"/>
              </w:rPr>
            </w:pPr>
          </w:p>
        </w:tc>
        <w:tc>
          <w:tcPr>
            <w:tcW w:w="4988" w:type="dxa"/>
            <w:gridSpan w:val="3"/>
            <w:shd w:val="clear" w:color="auto" w:fill="6293BB"/>
            <w:vAlign w:val="center"/>
          </w:tcPr>
          <w:p w14:paraId="1AE83804" w14:textId="4E60A93E" w:rsidR="000A502C" w:rsidRPr="000A502C" w:rsidRDefault="000A502C" w:rsidP="00C31527">
            <w:pPr>
              <w:jc w:val="center"/>
              <w:rPr>
                <w:b/>
                <w:color w:val="FFFFFF" w:themeColor="background1"/>
              </w:rPr>
            </w:pPr>
            <w:r w:rsidRPr="000A502C">
              <w:rPr>
                <w:b/>
                <w:color w:val="FFFFFF" w:themeColor="background1"/>
              </w:rPr>
              <w:t>Scope</w:t>
            </w:r>
          </w:p>
        </w:tc>
      </w:tr>
      <w:tr w:rsidR="000A502C" w14:paraId="3B566C4F" w14:textId="77777777" w:rsidTr="00C31527">
        <w:trPr>
          <w:trHeight w:val="360"/>
        </w:trPr>
        <w:tc>
          <w:tcPr>
            <w:tcW w:w="2070" w:type="dxa"/>
            <w:vMerge/>
            <w:shd w:val="clear" w:color="auto" w:fill="6293BB"/>
            <w:vAlign w:val="center"/>
          </w:tcPr>
          <w:p w14:paraId="45CD4408" w14:textId="77777777" w:rsidR="000A502C" w:rsidRPr="000A502C" w:rsidRDefault="000A502C" w:rsidP="00C31527">
            <w:pPr>
              <w:jc w:val="center"/>
              <w:rPr>
                <w:b/>
                <w:color w:val="FFFFFF" w:themeColor="background1"/>
              </w:rPr>
            </w:pPr>
          </w:p>
        </w:tc>
        <w:tc>
          <w:tcPr>
            <w:tcW w:w="1620" w:type="dxa"/>
            <w:shd w:val="clear" w:color="auto" w:fill="6293BB"/>
            <w:vAlign w:val="center"/>
          </w:tcPr>
          <w:p w14:paraId="6EB7CE74" w14:textId="6D49A130" w:rsidR="000A502C" w:rsidRPr="000A502C" w:rsidRDefault="000A502C" w:rsidP="00C31527">
            <w:pPr>
              <w:jc w:val="center"/>
              <w:rPr>
                <w:b/>
                <w:color w:val="FFFFFF" w:themeColor="background1"/>
              </w:rPr>
            </w:pPr>
            <w:r w:rsidRPr="000A502C">
              <w:rPr>
                <w:b/>
                <w:color w:val="FFFFFF" w:themeColor="background1"/>
              </w:rPr>
              <w:t>High</w:t>
            </w:r>
          </w:p>
        </w:tc>
        <w:tc>
          <w:tcPr>
            <w:tcW w:w="1710" w:type="dxa"/>
            <w:shd w:val="clear" w:color="auto" w:fill="6293BB"/>
            <w:vAlign w:val="center"/>
          </w:tcPr>
          <w:p w14:paraId="1C783965" w14:textId="3CB99D55" w:rsidR="000A502C" w:rsidRPr="000A502C" w:rsidRDefault="000A502C" w:rsidP="00C31527">
            <w:pPr>
              <w:jc w:val="center"/>
              <w:rPr>
                <w:b/>
                <w:color w:val="FFFFFF" w:themeColor="background1"/>
              </w:rPr>
            </w:pPr>
            <w:r w:rsidRPr="000A502C">
              <w:rPr>
                <w:b/>
                <w:color w:val="FFFFFF" w:themeColor="background1"/>
              </w:rPr>
              <w:t>Medium</w:t>
            </w:r>
          </w:p>
        </w:tc>
        <w:tc>
          <w:tcPr>
            <w:tcW w:w="1658" w:type="dxa"/>
            <w:shd w:val="clear" w:color="auto" w:fill="6293BB"/>
            <w:vAlign w:val="center"/>
          </w:tcPr>
          <w:p w14:paraId="4B3E97E8" w14:textId="37D59920" w:rsidR="000A502C" w:rsidRPr="000A502C" w:rsidRDefault="000A502C" w:rsidP="00C31527">
            <w:pPr>
              <w:jc w:val="center"/>
              <w:rPr>
                <w:b/>
                <w:color w:val="FFFFFF" w:themeColor="background1"/>
              </w:rPr>
            </w:pPr>
            <w:r w:rsidRPr="000A502C">
              <w:rPr>
                <w:b/>
                <w:color w:val="FFFFFF" w:themeColor="background1"/>
              </w:rPr>
              <w:t>Low</w:t>
            </w:r>
          </w:p>
        </w:tc>
      </w:tr>
      <w:tr w:rsidR="000A502C" w14:paraId="7FACFD7B" w14:textId="77777777" w:rsidTr="00C31527">
        <w:trPr>
          <w:trHeight w:val="360"/>
        </w:trPr>
        <w:tc>
          <w:tcPr>
            <w:tcW w:w="2070" w:type="dxa"/>
            <w:shd w:val="clear" w:color="auto" w:fill="6293BB"/>
            <w:vAlign w:val="center"/>
          </w:tcPr>
          <w:p w14:paraId="7D85E20B" w14:textId="186032E6" w:rsidR="000A502C" w:rsidRPr="000A502C" w:rsidRDefault="000A502C" w:rsidP="00C31527">
            <w:pPr>
              <w:jc w:val="center"/>
              <w:rPr>
                <w:b/>
                <w:color w:val="FFFFFF" w:themeColor="background1"/>
              </w:rPr>
            </w:pPr>
            <w:r w:rsidRPr="000A502C">
              <w:rPr>
                <w:b/>
                <w:color w:val="FFFFFF" w:themeColor="background1"/>
              </w:rPr>
              <w:t>High</w:t>
            </w:r>
          </w:p>
        </w:tc>
        <w:tc>
          <w:tcPr>
            <w:tcW w:w="1620" w:type="dxa"/>
            <w:shd w:val="clear" w:color="auto" w:fill="FF0000"/>
            <w:vAlign w:val="center"/>
          </w:tcPr>
          <w:p w14:paraId="143DCDEA" w14:textId="0AE75F62" w:rsidR="000A502C" w:rsidRPr="000A502C" w:rsidRDefault="00C31527" w:rsidP="00C31527">
            <w:pPr>
              <w:jc w:val="center"/>
              <w:rPr>
                <w:b/>
                <w:color w:val="FFFFFF" w:themeColor="background1"/>
              </w:rPr>
            </w:pPr>
            <w:r>
              <w:rPr>
                <w:b/>
                <w:color w:val="FFFFFF" w:themeColor="background1"/>
              </w:rPr>
              <w:t>Tier 1</w:t>
            </w:r>
          </w:p>
        </w:tc>
        <w:tc>
          <w:tcPr>
            <w:tcW w:w="1710" w:type="dxa"/>
            <w:shd w:val="clear" w:color="auto" w:fill="FF0000"/>
            <w:vAlign w:val="center"/>
          </w:tcPr>
          <w:p w14:paraId="22113EAF" w14:textId="08156803" w:rsidR="000A502C" w:rsidRPr="000A502C" w:rsidRDefault="00C31527" w:rsidP="00C31527">
            <w:pPr>
              <w:jc w:val="center"/>
              <w:rPr>
                <w:b/>
                <w:color w:val="FFFFFF" w:themeColor="background1"/>
              </w:rPr>
            </w:pPr>
            <w:r>
              <w:rPr>
                <w:b/>
                <w:color w:val="FFFFFF" w:themeColor="background1"/>
              </w:rPr>
              <w:t>Tier 1</w:t>
            </w:r>
          </w:p>
        </w:tc>
        <w:tc>
          <w:tcPr>
            <w:tcW w:w="1658" w:type="dxa"/>
            <w:shd w:val="clear" w:color="auto" w:fill="FFC000" w:themeFill="accent4"/>
            <w:vAlign w:val="center"/>
          </w:tcPr>
          <w:p w14:paraId="0A9E8DA7" w14:textId="6030E124" w:rsidR="000A502C" w:rsidRPr="000A502C" w:rsidRDefault="00C31527" w:rsidP="00C31527">
            <w:pPr>
              <w:jc w:val="center"/>
              <w:rPr>
                <w:b/>
                <w:color w:val="FFFFFF" w:themeColor="background1"/>
              </w:rPr>
            </w:pPr>
            <w:r>
              <w:rPr>
                <w:b/>
                <w:color w:val="FFFFFF" w:themeColor="background1"/>
              </w:rPr>
              <w:t xml:space="preserve">Tier </w:t>
            </w:r>
            <w:r w:rsidR="00394703">
              <w:rPr>
                <w:b/>
                <w:color w:val="FFFFFF" w:themeColor="background1"/>
              </w:rPr>
              <w:t>2</w:t>
            </w:r>
          </w:p>
        </w:tc>
      </w:tr>
      <w:tr w:rsidR="000A502C" w14:paraId="424E4B59" w14:textId="77777777" w:rsidTr="00C31527">
        <w:trPr>
          <w:trHeight w:val="360"/>
        </w:trPr>
        <w:tc>
          <w:tcPr>
            <w:tcW w:w="2070" w:type="dxa"/>
            <w:shd w:val="clear" w:color="auto" w:fill="6293BB"/>
            <w:vAlign w:val="center"/>
          </w:tcPr>
          <w:p w14:paraId="2A855245" w14:textId="3D8D65F7" w:rsidR="000A502C" w:rsidRPr="000A502C" w:rsidRDefault="000A502C" w:rsidP="00C31527">
            <w:pPr>
              <w:jc w:val="center"/>
              <w:rPr>
                <w:b/>
                <w:color w:val="FFFFFF" w:themeColor="background1"/>
              </w:rPr>
            </w:pPr>
            <w:r w:rsidRPr="000A502C">
              <w:rPr>
                <w:b/>
                <w:color w:val="FFFFFF" w:themeColor="background1"/>
              </w:rPr>
              <w:t>Medium</w:t>
            </w:r>
          </w:p>
        </w:tc>
        <w:tc>
          <w:tcPr>
            <w:tcW w:w="1620" w:type="dxa"/>
            <w:shd w:val="clear" w:color="auto" w:fill="FF0000"/>
            <w:vAlign w:val="center"/>
          </w:tcPr>
          <w:p w14:paraId="57B1DAD6" w14:textId="71C95BB7" w:rsidR="000A502C" w:rsidRPr="000A502C" w:rsidRDefault="00C31527" w:rsidP="00C31527">
            <w:pPr>
              <w:jc w:val="center"/>
              <w:rPr>
                <w:b/>
                <w:color w:val="FFFFFF" w:themeColor="background1"/>
              </w:rPr>
            </w:pPr>
            <w:r>
              <w:rPr>
                <w:b/>
                <w:color w:val="FFFFFF" w:themeColor="background1"/>
              </w:rPr>
              <w:t>Tier 1</w:t>
            </w:r>
          </w:p>
        </w:tc>
        <w:tc>
          <w:tcPr>
            <w:tcW w:w="1710" w:type="dxa"/>
            <w:shd w:val="clear" w:color="auto" w:fill="FFC000" w:themeFill="accent4"/>
            <w:vAlign w:val="center"/>
          </w:tcPr>
          <w:p w14:paraId="5D251F4E" w14:textId="1EE814C6" w:rsidR="000A502C" w:rsidRPr="000A502C" w:rsidRDefault="00C31527" w:rsidP="00C31527">
            <w:pPr>
              <w:jc w:val="center"/>
              <w:rPr>
                <w:b/>
                <w:color w:val="FFFFFF" w:themeColor="background1"/>
              </w:rPr>
            </w:pPr>
            <w:r>
              <w:rPr>
                <w:b/>
                <w:color w:val="FFFFFF" w:themeColor="background1"/>
              </w:rPr>
              <w:t>Tier 2</w:t>
            </w:r>
          </w:p>
        </w:tc>
        <w:tc>
          <w:tcPr>
            <w:tcW w:w="1658" w:type="dxa"/>
            <w:shd w:val="clear" w:color="auto" w:fill="FFC000" w:themeFill="accent4"/>
            <w:vAlign w:val="center"/>
          </w:tcPr>
          <w:p w14:paraId="742ECBD3" w14:textId="21719EDC" w:rsidR="000A502C" w:rsidRPr="000A502C" w:rsidRDefault="00C31527" w:rsidP="00C31527">
            <w:pPr>
              <w:jc w:val="center"/>
              <w:rPr>
                <w:b/>
                <w:color w:val="FFFFFF" w:themeColor="background1"/>
              </w:rPr>
            </w:pPr>
            <w:r>
              <w:rPr>
                <w:b/>
                <w:color w:val="FFFFFF" w:themeColor="background1"/>
              </w:rPr>
              <w:t>Tier 2</w:t>
            </w:r>
          </w:p>
        </w:tc>
      </w:tr>
      <w:tr w:rsidR="000A502C" w14:paraId="58051EDC" w14:textId="77777777" w:rsidTr="00C31527">
        <w:trPr>
          <w:trHeight w:val="360"/>
        </w:trPr>
        <w:tc>
          <w:tcPr>
            <w:tcW w:w="2070" w:type="dxa"/>
            <w:shd w:val="clear" w:color="auto" w:fill="6293BB"/>
            <w:vAlign w:val="center"/>
          </w:tcPr>
          <w:p w14:paraId="50AD6C2C" w14:textId="748D8859" w:rsidR="000A502C" w:rsidRPr="000A502C" w:rsidRDefault="000A502C" w:rsidP="00C31527">
            <w:pPr>
              <w:jc w:val="center"/>
              <w:rPr>
                <w:b/>
                <w:color w:val="FFFFFF" w:themeColor="background1"/>
              </w:rPr>
            </w:pPr>
            <w:r w:rsidRPr="000A502C">
              <w:rPr>
                <w:b/>
                <w:color w:val="FFFFFF" w:themeColor="background1"/>
              </w:rPr>
              <w:t>Low</w:t>
            </w:r>
          </w:p>
        </w:tc>
        <w:tc>
          <w:tcPr>
            <w:tcW w:w="1620" w:type="dxa"/>
            <w:shd w:val="clear" w:color="auto" w:fill="FFC000" w:themeFill="accent4"/>
            <w:vAlign w:val="center"/>
          </w:tcPr>
          <w:p w14:paraId="281BC1D5" w14:textId="4A5D210A" w:rsidR="000A502C" w:rsidRPr="000A502C" w:rsidRDefault="00C31527" w:rsidP="00C31527">
            <w:pPr>
              <w:jc w:val="center"/>
              <w:rPr>
                <w:b/>
                <w:color w:val="FFFFFF" w:themeColor="background1"/>
              </w:rPr>
            </w:pPr>
            <w:r>
              <w:rPr>
                <w:b/>
                <w:color w:val="FFFFFF" w:themeColor="background1"/>
              </w:rPr>
              <w:t>Tier 2</w:t>
            </w:r>
          </w:p>
        </w:tc>
        <w:tc>
          <w:tcPr>
            <w:tcW w:w="1710" w:type="dxa"/>
            <w:shd w:val="clear" w:color="auto" w:fill="FFC000" w:themeFill="accent4"/>
            <w:vAlign w:val="center"/>
          </w:tcPr>
          <w:p w14:paraId="4BE7C6CB" w14:textId="4871A1E8" w:rsidR="000A502C" w:rsidRPr="000A502C" w:rsidRDefault="00C31527" w:rsidP="00C31527">
            <w:pPr>
              <w:jc w:val="center"/>
              <w:rPr>
                <w:b/>
                <w:color w:val="FFFFFF" w:themeColor="background1"/>
              </w:rPr>
            </w:pPr>
            <w:r>
              <w:rPr>
                <w:b/>
                <w:color w:val="FFFFFF" w:themeColor="background1"/>
              </w:rPr>
              <w:t>Tier 2</w:t>
            </w:r>
          </w:p>
        </w:tc>
        <w:tc>
          <w:tcPr>
            <w:tcW w:w="1658" w:type="dxa"/>
            <w:shd w:val="clear" w:color="auto" w:fill="70AD47" w:themeFill="accent6"/>
            <w:vAlign w:val="center"/>
          </w:tcPr>
          <w:p w14:paraId="15C23F5A" w14:textId="5A48BB39" w:rsidR="000A502C" w:rsidRPr="000A502C" w:rsidRDefault="00C31527" w:rsidP="00C31527">
            <w:pPr>
              <w:jc w:val="center"/>
              <w:rPr>
                <w:b/>
                <w:color w:val="FFFFFF" w:themeColor="background1"/>
              </w:rPr>
            </w:pPr>
            <w:r>
              <w:rPr>
                <w:b/>
                <w:color w:val="FFFFFF" w:themeColor="background1"/>
              </w:rPr>
              <w:t>Tier 3</w:t>
            </w:r>
          </w:p>
        </w:tc>
      </w:tr>
    </w:tbl>
    <w:p w14:paraId="76A9EF96" w14:textId="0C7FA377" w:rsidR="00E6401A" w:rsidRDefault="00E6401A" w:rsidP="00764650"/>
    <w:tbl>
      <w:tblPr>
        <w:tblStyle w:val="GridTable2-Accent3"/>
        <w:tblW w:w="103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95"/>
        <w:gridCol w:w="3690"/>
        <w:gridCol w:w="3933"/>
      </w:tblGrid>
      <w:tr w:rsidR="004D360D" w:rsidRPr="009B2A10" w14:paraId="29320099" w14:textId="0BD5A161" w:rsidTr="00A2367C">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shd w:val="clear" w:color="auto" w:fill="6293BB"/>
            <w:vAlign w:val="center"/>
          </w:tcPr>
          <w:p w14:paraId="2849EED8" w14:textId="67A16E61" w:rsidR="004D360D" w:rsidRPr="003D4076" w:rsidRDefault="004D360D" w:rsidP="003D4076">
            <w:pPr>
              <w:spacing w:before="120" w:after="120" w:line="259" w:lineRule="auto"/>
              <w:jc w:val="center"/>
              <w:rPr>
                <w:color w:val="FFFFFF" w:themeColor="background1"/>
                <w:szCs w:val="20"/>
              </w:rPr>
            </w:pPr>
            <w:r w:rsidRPr="003D4076">
              <w:rPr>
                <w:color w:val="FFFFFF" w:themeColor="background1"/>
                <w:szCs w:val="20"/>
              </w:rPr>
              <w:t>Threat Escalation Protocol</w:t>
            </w:r>
            <w:r w:rsidR="000A502C">
              <w:rPr>
                <w:color w:val="FFFFFF" w:themeColor="background1"/>
                <w:szCs w:val="20"/>
              </w:rPr>
              <w:t xml:space="preserve"> (TEP)</w:t>
            </w:r>
          </w:p>
        </w:tc>
        <w:tc>
          <w:tcPr>
            <w:tcW w:w="3690" w:type="dxa"/>
            <w:tcBorders>
              <w:top w:val="none" w:sz="0" w:space="0" w:color="auto"/>
              <w:left w:val="none" w:sz="0" w:space="0" w:color="auto"/>
              <w:bottom w:val="none" w:sz="0" w:space="0" w:color="auto"/>
              <w:right w:val="none" w:sz="0" w:space="0" w:color="auto"/>
            </w:tcBorders>
            <w:shd w:val="clear" w:color="auto" w:fill="6293BB"/>
            <w:vAlign w:val="center"/>
          </w:tcPr>
          <w:p w14:paraId="375CA17F" w14:textId="77777777" w:rsidR="004D360D" w:rsidRPr="003D4076" w:rsidRDefault="004D360D" w:rsidP="003D4076">
            <w:pPr>
              <w:spacing w:before="120" w:after="12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3D4076">
              <w:rPr>
                <w:color w:val="FFFFFF" w:themeColor="background1"/>
                <w:szCs w:val="20"/>
              </w:rPr>
              <w:t>Criteria</w:t>
            </w:r>
          </w:p>
        </w:tc>
        <w:tc>
          <w:tcPr>
            <w:tcW w:w="3933" w:type="dxa"/>
            <w:tcBorders>
              <w:top w:val="none" w:sz="0" w:space="0" w:color="auto"/>
              <w:left w:val="none" w:sz="0" w:space="0" w:color="auto"/>
              <w:bottom w:val="none" w:sz="0" w:space="0" w:color="auto"/>
            </w:tcBorders>
            <w:shd w:val="clear" w:color="auto" w:fill="6293BB"/>
            <w:vAlign w:val="center"/>
          </w:tcPr>
          <w:p w14:paraId="77AC547C" w14:textId="77777777" w:rsidR="004D360D" w:rsidRPr="003D4076" w:rsidRDefault="004D360D" w:rsidP="003D4076">
            <w:pPr>
              <w:spacing w:before="120" w:after="12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3D4076">
              <w:rPr>
                <w:color w:val="FFFFFF" w:themeColor="background1"/>
                <w:szCs w:val="20"/>
              </w:rPr>
              <w:t>Stakeholders</w:t>
            </w:r>
          </w:p>
        </w:tc>
      </w:tr>
      <w:tr w:rsidR="004D360D" w:rsidRPr="009B2A10" w14:paraId="1D5336DE" w14:textId="21BE2572" w:rsidTr="00A2367C">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2695" w:type="dxa"/>
            <w:shd w:val="clear" w:color="auto" w:fill="FF0000"/>
            <w:vAlign w:val="center"/>
          </w:tcPr>
          <w:p w14:paraId="7E4DC89E" w14:textId="2404CFB7" w:rsidR="004D360D" w:rsidRPr="009B2A10" w:rsidRDefault="000A502C" w:rsidP="007624D6">
            <w:pPr>
              <w:jc w:val="center"/>
              <w:rPr>
                <w:rFonts w:eastAsia="Arial" w:cs="Arial"/>
                <w:color w:val="FFFFFF" w:themeColor="background1"/>
                <w:szCs w:val="20"/>
              </w:rPr>
            </w:pPr>
            <w:r>
              <w:rPr>
                <w:rFonts w:eastAsia="Arial" w:cs="Arial"/>
                <w:color w:val="FFFFFF" w:themeColor="background1"/>
                <w:szCs w:val="20"/>
              </w:rPr>
              <w:t xml:space="preserve">TEP </w:t>
            </w:r>
            <w:r w:rsidR="004D360D" w:rsidRPr="009B2A10">
              <w:rPr>
                <w:rFonts w:eastAsia="Arial" w:cs="Arial"/>
                <w:color w:val="FFFFFF" w:themeColor="background1"/>
                <w:szCs w:val="20"/>
              </w:rPr>
              <w:t>Tier 1</w:t>
            </w:r>
          </w:p>
        </w:tc>
        <w:tc>
          <w:tcPr>
            <w:tcW w:w="3690" w:type="dxa"/>
            <w:shd w:val="clear" w:color="auto" w:fill="D0CECE" w:themeFill="background2" w:themeFillShade="E6"/>
          </w:tcPr>
          <w:p w14:paraId="091649D7" w14:textId="74D43177" w:rsidR="004D360D" w:rsidRPr="00ED7F0C" w:rsidRDefault="004D360D" w:rsidP="0054442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Cs w:val="20"/>
              </w:rPr>
            </w:pPr>
            <w:r w:rsidRPr="00ED7F0C">
              <w:rPr>
                <w:rFonts w:eastAsia="Arial" w:cs="Arial"/>
                <w:szCs w:val="20"/>
              </w:rPr>
              <w:t>High impact, high scope</w:t>
            </w:r>
          </w:p>
          <w:p w14:paraId="371B7B12" w14:textId="22DB5F32" w:rsidR="004D360D" w:rsidRPr="00ED7F0C" w:rsidRDefault="004D360D" w:rsidP="0054442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Cs w:val="20"/>
              </w:rPr>
            </w:pPr>
            <w:r w:rsidRPr="00ED7F0C">
              <w:rPr>
                <w:rFonts w:eastAsia="Arial" w:cs="Arial"/>
                <w:szCs w:val="20"/>
              </w:rPr>
              <w:t>High impact, medium scope</w:t>
            </w:r>
          </w:p>
          <w:p w14:paraId="344D43B2" w14:textId="28F8A5AA" w:rsidR="004D360D" w:rsidRPr="00ED7F0C" w:rsidRDefault="004D360D" w:rsidP="003D4076">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Cs w:val="20"/>
              </w:rPr>
            </w:pPr>
            <w:r w:rsidRPr="00ED7F0C">
              <w:rPr>
                <w:rFonts w:eastAsia="Arial" w:cs="Arial"/>
                <w:szCs w:val="20"/>
              </w:rPr>
              <w:t>Medium impact, high scope</w:t>
            </w:r>
          </w:p>
        </w:tc>
        <w:tc>
          <w:tcPr>
            <w:tcW w:w="3933" w:type="dxa"/>
            <w:shd w:val="clear" w:color="auto" w:fill="D0CECE" w:themeFill="background2" w:themeFillShade="E6"/>
          </w:tcPr>
          <w:p w14:paraId="132ADB8F" w14:textId="77777777" w:rsidR="004D360D" w:rsidRPr="00ED7F0C" w:rsidRDefault="004D360D" w:rsidP="0054442E">
            <w:pPr>
              <w:pStyle w:val="ListParagraph"/>
              <w:numPr>
                <w:ilvl w:val="0"/>
                <w:numId w:val="6"/>
              </w:numPr>
              <w:spacing w:line="270" w:lineRule="exact"/>
              <w:cnfStyle w:val="000000100000" w:firstRow="0" w:lastRow="0" w:firstColumn="0" w:lastColumn="0" w:oddVBand="0" w:evenVBand="0" w:oddHBand="1" w:evenHBand="0" w:firstRowFirstColumn="0" w:firstRowLastColumn="0" w:lastRowFirstColumn="0" w:lastRowLastColumn="0"/>
              <w:rPr>
                <w:szCs w:val="20"/>
              </w:rPr>
            </w:pPr>
            <w:r w:rsidRPr="00ED7F0C">
              <w:rPr>
                <w:rFonts w:eastAsia="Arial" w:cs="Arial"/>
                <w:szCs w:val="20"/>
              </w:rPr>
              <w:t>End User</w:t>
            </w:r>
          </w:p>
          <w:p w14:paraId="6E35B2E5" w14:textId="77777777" w:rsidR="004D360D" w:rsidRPr="00ED7F0C" w:rsidRDefault="004D360D" w:rsidP="0054442E">
            <w:pPr>
              <w:pStyle w:val="ListParagraph"/>
              <w:numPr>
                <w:ilvl w:val="0"/>
                <w:numId w:val="6"/>
              </w:numPr>
              <w:spacing w:line="270" w:lineRule="exact"/>
              <w:cnfStyle w:val="000000100000" w:firstRow="0" w:lastRow="0" w:firstColumn="0" w:lastColumn="0" w:oddVBand="0" w:evenVBand="0" w:oddHBand="1" w:evenHBand="0" w:firstRowFirstColumn="0" w:firstRowLastColumn="0" w:lastRowFirstColumn="0" w:lastRowLastColumn="0"/>
              <w:rPr>
                <w:szCs w:val="20"/>
              </w:rPr>
            </w:pPr>
            <w:r w:rsidRPr="00ED7F0C">
              <w:rPr>
                <w:rFonts w:eastAsia="Arial" w:cs="Arial"/>
                <w:szCs w:val="20"/>
              </w:rPr>
              <w:t xml:space="preserve">Help Desk </w:t>
            </w:r>
          </w:p>
          <w:p w14:paraId="1D1CF301" w14:textId="2E546C01" w:rsidR="004D360D" w:rsidRPr="00ED7F0C" w:rsidRDefault="004D360D" w:rsidP="0054442E">
            <w:pPr>
              <w:pStyle w:val="ListParagraph"/>
              <w:numPr>
                <w:ilvl w:val="0"/>
                <w:numId w:val="6"/>
              </w:numPr>
              <w:spacing w:line="270" w:lineRule="exact"/>
              <w:cnfStyle w:val="000000100000" w:firstRow="0" w:lastRow="0" w:firstColumn="0" w:lastColumn="0" w:oddVBand="0" w:evenVBand="0" w:oddHBand="1" w:evenHBand="0" w:firstRowFirstColumn="0" w:firstRowLastColumn="0" w:lastRowFirstColumn="0" w:lastRowLastColumn="0"/>
              <w:rPr>
                <w:szCs w:val="20"/>
              </w:rPr>
            </w:pPr>
            <w:r w:rsidRPr="00ED7F0C">
              <w:rPr>
                <w:rFonts w:eastAsia="Arial" w:cs="Arial"/>
                <w:szCs w:val="20"/>
              </w:rPr>
              <w:t xml:space="preserve">Cybersecurity </w:t>
            </w:r>
          </w:p>
          <w:p w14:paraId="7AA331EB" w14:textId="77777777" w:rsidR="004D360D" w:rsidRPr="00ED7F0C" w:rsidRDefault="004D360D" w:rsidP="0054442E">
            <w:pPr>
              <w:pStyle w:val="ListParagraph"/>
              <w:numPr>
                <w:ilvl w:val="0"/>
                <w:numId w:val="6"/>
              </w:numPr>
              <w:spacing w:line="270" w:lineRule="exact"/>
              <w:cnfStyle w:val="000000100000" w:firstRow="0" w:lastRow="0" w:firstColumn="0" w:lastColumn="0" w:oddVBand="0" w:evenVBand="0" w:oddHBand="1" w:evenHBand="0" w:firstRowFirstColumn="0" w:firstRowLastColumn="0" w:lastRowFirstColumn="0" w:lastRowLastColumn="0"/>
              <w:rPr>
                <w:szCs w:val="20"/>
              </w:rPr>
            </w:pPr>
            <w:r w:rsidRPr="00ED7F0C">
              <w:rPr>
                <w:rFonts w:eastAsia="Arial" w:cs="Arial"/>
                <w:szCs w:val="20"/>
              </w:rPr>
              <w:t xml:space="preserve">IT Operations </w:t>
            </w:r>
          </w:p>
          <w:p w14:paraId="61BF0C4A" w14:textId="77777777" w:rsidR="004D360D" w:rsidRPr="00ED7F0C" w:rsidRDefault="004D360D" w:rsidP="0054442E">
            <w:pPr>
              <w:pStyle w:val="ListParagraph"/>
              <w:numPr>
                <w:ilvl w:val="0"/>
                <w:numId w:val="6"/>
              </w:numPr>
              <w:spacing w:line="270" w:lineRule="exact"/>
              <w:cnfStyle w:val="000000100000" w:firstRow="0" w:lastRow="0" w:firstColumn="0" w:lastColumn="0" w:oddVBand="0" w:evenVBand="0" w:oddHBand="1" w:evenHBand="0" w:firstRowFirstColumn="0" w:firstRowLastColumn="0" w:lastRowFirstColumn="0" w:lastRowLastColumn="0"/>
              <w:rPr>
                <w:szCs w:val="20"/>
              </w:rPr>
            </w:pPr>
            <w:r w:rsidRPr="00ED7F0C">
              <w:rPr>
                <w:rFonts w:eastAsia="Arial" w:cs="Arial"/>
                <w:szCs w:val="20"/>
              </w:rPr>
              <w:t xml:space="preserve">CISO </w:t>
            </w:r>
          </w:p>
          <w:p w14:paraId="79475FE6" w14:textId="77777777" w:rsidR="004D360D" w:rsidRPr="00ED7F0C" w:rsidRDefault="004D360D" w:rsidP="0054442E">
            <w:pPr>
              <w:pStyle w:val="ListParagraph"/>
              <w:numPr>
                <w:ilvl w:val="0"/>
                <w:numId w:val="6"/>
              </w:numPr>
              <w:spacing w:line="270" w:lineRule="exact"/>
              <w:cnfStyle w:val="000000100000" w:firstRow="0" w:lastRow="0" w:firstColumn="0" w:lastColumn="0" w:oddVBand="0" w:evenVBand="0" w:oddHBand="1" w:evenHBand="0" w:firstRowFirstColumn="0" w:firstRowLastColumn="0" w:lastRowFirstColumn="0" w:lastRowLastColumn="0"/>
              <w:rPr>
                <w:szCs w:val="20"/>
              </w:rPr>
            </w:pPr>
            <w:r w:rsidRPr="00ED7F0C">
              <w:rPr>
                <w:rFonts w:eastAsia="Arial" w:cs="Arial"/>
                <w:szCs w:val="20"/>
              </w:rPr>
              <w:t xml:space="preserve">Legal, HR, PR </w:t>
            </w:r>
          </w:p>
          <w:p w14:paraId="423705C6" w14:textId="77777777" w:rsidR="004D360D" w:rsidRPr="00ED7F0C" w:rsidRDefault="004D360D" w:rsidP="0054442E">
            <w:pPr>
              <w:pStyle w:val="ListParagraph"/>
              <w:numPr>
                <w:ilvl w:val="0"/>
                <w:numId w:val="6"/>
              </w:numPr>
              <w:spacing w:line="270" w:lineRule="exact"/>
              <w:cnfStyle w:val="000000100000" w:firstRow="0" w:lastRow="0" w:firstColumn="0" w:lastColumn="0" w:oddVBand="0" w:evenVBand="0" w:oddHBand="1" w:evenHBand="0" w:firstRowFirstColumn="0" w:firstRowLastColumn="0" w:lastRowFirstColumn="0" w:lastRowLastColumn="0"/>
              <w:rPr>
                <w:szCs w:val="20"/>
              </w:rPr>
            </w:pPr>
            <w:r w:rsidRPr="00ED7F0C">
              <w:rPr>
                <w:rFonts w:eastAsia="Arial" w:cs="Arial"/>
                <w:szCs w:val="20"/>
              </w:rPr>
              <w:t xml:space="preserve">Senior Management </w:t>
            </w:r>
          </w:p>
          <w:p w14:paraId="53E54349" w14:textId="38FF8841" w:rsidR="004D360D" w:rsidRPr="00ED7F0C" w:rsidRDefault="004D360D" w:rsidP="0054442E">
            <w:pPr>
              <w:pStyle w:val="ListParagraph"/>
              <w:numPr>
                <w:ilvl w:val="0"/>
                <w:numId w:val="6"/>
              </w:numPr>
              <w:spacing w:line="270" w:lineRule="exact"/>
              <w:cnfStyle w:val="000000100000" w:firstRow="0" w:lastRow="0" w:firstColumn="0" w:lastColumn="0" w:oddVBand="0" w:evenVBand="0" w:oddHBand="1" w:evenHBand="0" w:firstRowFirstColumn="0" w:firstRowLastColumn="0" w:lastRowFirstColumn="0" w:lastRowLastColumn="0"/>
              <w:rPr>
                <w:szCs w:val="20"/>
              </w:rPr>
            </w:pPr>
            <w:r w:rsidRPr="00ED7F0C">
              <w:rPr>
                <w:rFonts w:eastAsia="Arial" w:cs="Arial"/>
                <w:szCs w:val="20"/>
              </w:rPr>
              <w:t>External Third Parties</w:t>
            </w:r>
          </w:p>
        </w:tc>
      </w:tr>
      <w:tr w:rsidR="004D360D" w:rsidRPr="009B2A10" w14:paraId="337C9FE7" w14:textId="5EC209AB" w:rsidTr="00A2367C">
        <w:trPr>
          <w:trHeight w:val="1586"/>
        </w:trPr>
        <w:tc>
          <w:tcPr>
            <w:cnfStyle w:val="001000000000" w:firstRow="0" w:lastRow="0" w:firstColumn="1" w:lastColumn="0" w:oddVBand="0" w:evenVBand="0" w:oddHBand="0" w:evenHBand="0" w:firstRowFirstColumn="0" w:firstRowLastColumn="0" w:lastRowFirstColumn="0" w:lastRowLastColumn="0"/>
            <w:tcW w:w="2695" w:type="dxa"/>
            <w:shd w:val="clear" w:color="auto" w:fill="FFC000"/>
            <w:vAlign w:val="center"/>
          </w:tcPr>
          <w:p w14:paraId="1C6C92FB" w14:textId="45C8DE94" w:rsidR="004D360D" w:rsidRPr="009B2A10" w:rsidRDefault="000A502C" w:rsidP="007624D6">
            <w:pPr>
              <w:jc w:val="center"/>
              <w:rPr>
                <w:rFonts w:eastAsia="Arial" w:cs="Arial"/>
                <w:color w:val="FFFFFF" w:themeColor="background1"/>
                <w:szCs w:val="20"/>
              </w:rPr>
            </w:pPr>
            <w:r>
              <w:rPr>
                <w:rFonts w:eastAsia="Arial" w:cs="Arial"/>
                <w:color w:val="FFFFFF" w:themeColor="background1"/>
                <w:szCs w:val="20"/>
              </w:rPr>
              <w:lastRenderedPageBreak/>
              <w:t xml:space="preserve">TEP </w:t>
            </w:r>
            <w:r w:rsidR="004D360D" w:rsidRPr="009B2A10">
              <w:rPr>
                <w:rFonts w:eastAsia="Arial" w:cs="Arial"/>
                <w:color w:val="FFFFFF" w:themeColor="background1"/>
                <w:szCs w:val="20"/>
              </w:rPr>
              <w:t>Tier 2</w:t>
            </w:r>
          </w:p>
        </w:tc>
        <w:tc>
          <w:tcPr>
            <w:tcW w:w="3690" w:type="dxa"/>
            <w:shd w:val="clear" w:color="auto" w:fill="E7E6E6" w:themeFill="background2"/>
          </w:tcPr>
          <w:p w14:paraId="0C4F60BB" w14:textId="5748AFF5" w:rsidR="004D360D" w:rsidRPr="00ED7F0C" w:rsidRDefault="004D360D" w:rsidP="0054442E">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Cs w:val="20"/>
              </w:rPr>
            </w:pPr>
            <w:r w:rsidRPr="00ED7F0C">
              <w:rPr>
                <w:rFonts w:eastAsia="Arial" w:cs="Arial"/>
                <w:szCs w:val="20"/>
              </w:rPr>
              <w:t>High impact, low scope</w:t>
            </w:r>
          </w:p>
          <w:p w14:paraId="5C3EAC97" w14:textId="61689C41" w:rsidR="004D360D" w:rsidRPr="00ED7F0C" w:rsidRDefault="004D360D" w:rsidP="0054442E">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Cs w:val="20"/>
              </w:rPr>
            </w:pPr>
            <w:r w:rsidRPr="00ED7F0C">
              <w:rPr>
                <w:rFonts w:eastAsia="Arial" w:cs="Arial"/>
                <w:szCs w:val="20"/>
              </w:rPr>
              <w:t>Medium impact, medium scope</w:t>
            </w:r>
          </w:p>
          <w:p w14:paraId="6B7001B5" w14:textId="4B9F71D3" w:rsidR="004D360D" w:rsidRPr="00ED7F0C" w:rsidRDefault="004D360D" w:rsidP="0054442E">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Cs w:val="20"/>
              </w:rPr>
            </w:pPr>
            <w:r w:rsidRPr="00ED7F0C">
              <w:rPr>
                <w:rFonts w:eastAsia="Arial" w:cs="Arial"/>
                <w:szCs w:val="20"/>
              </w:rPr>
              <w:t>Medium impact, low scope</w:t>
            </w:r>
          </w:p>
          <w:p w14:paraId="42FE6953" w14:textId="769988B3" w:rsidR="004D360D" w:rsidRPr="00ED7F0C" w:rsidRDefault="004D360D" w:rsidP="0054442E">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Cs w:val="20"/>
              </w:rPr>
            </w:pPr>
            <w:r w:rsidRPr="00ED7F0C">
              <w:rPr>
                <w:rFonts w:eastAsia="Arial" w:cs="Arial"/>
                <w:szCs w:val="20"/>
              </w:rPr>
              <w:t>Low impact, high scope</w:t>
            </w:r>
          </w:p>
          <w:p w14:paraId="351B76A3" w14:textId="79467AB3" w:rsidR="004D360D" w:rsidRPr="00ED7F0C" w:rsidRDefault="004D360D" w:rsidP="003D4076">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Cs w:val="20"/>
              </w:rPr>
            </w:pPr>
            <w:r w:rsidRPr="00ED7F0C">
              <w:rPr>
                <w:rFonts w:eastAsia="Arial" w:cs="Arial"/>
                <w:szCs w:val="20"/>
              </w:rPr>
              <w:t>Low impact, medium scope</w:t>
            </w:r>
          </w:p>
        </w:tc>
        <w:tc>
          <w:tcPr>
            <w:tcW w:w="3933" w:type="dxa"/>
            <w:shd w:val="clear" w:color="auto" w:fill="E7E6E6" w:themeFill="background2"/>
          </w:tcPr>
          <w:p w14:paraId="79A30AC0" w14:textId="77777777" w:rsidR="004D360D" w:rsidRPr="00ED7F0C" w:rsidRDefault="004D360D" w:rsidP="0054442E">
            <w:pPr>
              <w:pStyle w:val="ListParagraph"/>
              <w:numPr>
                <w:ilvl w:val="0"/>
                <w:numId w:val="7"/>
              </w:numPr>
              <w:spacing w:line="270" w:lineRule="exact"/>
              <w:cnfStyle w:val="000000000000" w:firstRow="0" w:lastRow="0" w:firstColumn="0" w:lastColumn="0" w:oddVBand="0" w:evenVBand="0" w:oddHBand="0" w:evenHBand="0" w:firstRowFirstColumn="0" w:firstRowLastColumn="0" w:lastRowFirstColumn="0" w:lastRowLastColumn="0"/>
              <w:rPr>
                <w:szCs w:val="20"/>
              </w:rPr>
            </w:pPr>
            <w:r w:rsidRPr="00ED7F0C">
              <w:rPr>
                <w:rFonts w:eastAsia="Arial" w:cs="Arial"/>
                <w:szCs w:val="20"/>
              </w:rPr>
              <w:t>End User</w:t>
            </w:r>
          </w:p>
          <w:p w14:paraId="7EE06926" w14:textId="77777777" w:rsidR="004D360D" w:rsidRPr="00ED7F0C" w:rsidRDefault="004D360D" w:rsidP="0054442E">
            <w:pPr>
              <w:pStyle w:val="ListParagraph"/>
              <w:numPr>
                <w:ilvl w:val="0"/>
                <w:numId w:val="7"/>
              </w:numPr>
              <w:spacing w:line="270" w:lineRule="exact"/>
              <w:cnfStyle w:val="000000000000" w:firstRow="0" w:lastRow="0" w:firstColumn="0" w:lastColumn="0" w:oddVBand="0" w:evenVBand="0" w:oddHBand="0" w:evenHBand="0" w:firstRowFirstColumn="0" w:firstRowLastColumn="0" w:lastRowFirstColumn="0" w:lastRowLastColumn="0"/>
              <w:rPr>
                <w:szCs w:val="20"/>
              </w:rPr>
            </w:pPr>
            <w:r w:rsidRPr="00ED7F0C">
              <w:rPr>
                <w:rFonts w:eastAsia="Arial" w:cs="Arial"/>
                <w:szCs w:val="20"/>
              </w:rPr>
              <w:t>Help Desk</w:t>
            </w:r>
          </w:p>
          <w:p w14:paraId="022ECB53" w14:textId="4B8598D2" w:rsidR="004D360D" w:rsidRPr="00ED7F0C" w:rsidRDefault="004D360D" w:rsidP="0054442E">
            <w:pPr>
              <w:pStyle w:val="ListParagraph"/>
              <w:numPr>
                <w:ilvl w:val="0"/>
                <w:numId w:val="7"/>
              </w:numPr>
              <w:spacing w:line="270" w:lineRule="exact"/>
              <w:cnfStyle w:val="000000000000" w:firstRow="0" w:lastRow="0" w:firstColumn="0" w:lastColumn="0" w:oddVBand="0" w:evenVBand="0" w:oddHBand="0" w:evenHBand="0" w:firstRowFirstColumn="0" w:firstRowLastColumn="0" w:lastRowFirstColumn="0" w:lastRowLastColumn="0"/>
              <w:rPr>
                <w:szCs w:val="20"/>
              </w:rPr>
            </w:pPr>
            <w:r w:rsidRPr="00ED7F0C">
              <w:rPr>
                <w:rFonts w:eastAsia="Arial" w:cs="Arial"/>
                <w:szCs w:val="20"/>
              </w:rPr>
              <w:t>Cybersecurity</w:t>
            </w:r>
          </w:p>
          <w:p w14:paraId="583ACDA6" w14:textId="77777777" w:rsidR="004D360D" w:rsidRPr="00ED7F0C" w:rsidRDefault="004D360D" w:rsidP="0054442E">
            <w:pPr>
              <w:pStyle w:val="ListParagraph"/>
              <w:numPr>
                <w:ilvl w:val="0"/>
                <w:numId w:val="7"/>
              </w:numPr>
              <w:spacing w:line="270" w:lineRule="exact"/>
              <w:cnfStyle w:val="000000000000" w:firstRow="0" w:lastRow="0" w:firstColumn="0" w:lastColumn="0" w:oddVBand="0" w:evenVBand="0" w:oddHBand="0" w:evenHBand="0" w:firstRowFirstColumn="0" w:firstRowLastColumn="0" w:lastRowFirstColumn="0" w:lastRowLastColumn="0"/>
              <w:rPr>
                <w:szCs w:val="20"/>
              </w:rPr>
            </w:pPr>
            <w:r w:rsidRPr="00ED7F0C">
              <w:rPr>
                <w:rFonts w:eastAsia="Arial" w:cs="Arial"/>
                <w:szCs w:val="20"/>
              </w:rPr>
              <w:t>IT Operations</w:t>
            </w:r>
          </w:p>
          <w:p w14:paraId="62F0305F" w14:textId="77777777" w:rsidR="004D360D" w:rsidRPr="00ED7F0C" w:rsidRDefault="004D360D" w:rsidP="0054442E">
            <w:pPr>
              <w:pStyle w:val="ListParagraph"/>
              <w:numPr>
                <w:ilvl w:val="0"/>
                <w:numId w:val="7"/>
              </w:numPr>
              <w:spacing w:line="270" w:lineRule="exact"/>
              <w:cnfStyle w:val="000000000000" w:firstRow="0" w:lastRow="0" w:firstColumn="0" w:lastColumn="0" w:oddVBand="0" w:evenVBand="0" w:oddHBand="0" w:evenHBand="0" w:firstRowFirstColumn="0" w:firstRowLastColumn="0" w:lastRowFirstColumn="0" w:lastRowLastColumn="0"/>
              <w:rPr>
                <w:szCs w:val="20"/>
              </w:rPr>
            </w:pPr>
            <w:r w:rsidRPr="00ED7F0C">
              <w:rPr>
                <w:rFonts w:eastAsia="Arial" w:cs="Arial"/>
                <w:szCs w:val="20"/>
              </w:rPr>
              <w:t>CISO</w:t>
            </w:r>
          </w:p>
        </w:tc>
      </w:tr>
      <w:tr w:rsidR="004D360D" w:rsidRPr="009B2A10" w14:paraId="13812F71" w14:textId="0B8FFB82" w:rsidTr="00A2367C">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695" w:type="dxa"/>
            <w:shd w:val="clear" w:color="auto" w:fill="70AD47" w:themeFill="accent6"/>
            <w:vAlign w:val="center"/>
          </w:tcPr>
          <w:p w14:paraId="4F0F3044" w14:textId="460FA7D6" w:rsidR="004D360D" w:rsidRPr="009B2A10" w:rsidRDefault="000A502C" w:rsidP="007624D6">
            <w:pPr>
              <w:jc w:val="center"/>
              <w:rPr>
                <w:rFonts w:eastAsia="Arial" w:cs="Arial"/>
                <w:color w:val="FFFFFF" w:themeColor="background1"/>
                <w:szCs w:val="20"/>
              </w:rPr>
            </w:pPr>
            <w:r>
              <w:rPr>
                <w:rFonts w:eastAsia="Arial" w:cs="Arial"/>
                <w:color w:val="FFFFFF" w:themeColor="background1"/>
                <w:szCs w:val="20"/>
              </w:rPr>
              <w:t xml:space="preserve">TEP </w:t>
            </w:r>
            <w:r w:rsidR="004D360D" w:rsidRPr="009B2A10">
              <w:rPr>
                <w:rFonts w:eastAsia="Arial" w:cs="Arial"/>
                <w:color w:val="FFFFFF" w:themeColor="background1"/>
                <w:szCs w:val="20"/>
              </w:rPr>
              <w:t>Tier 3</w:t>
            </w:r>
          </w:p>
        </w:tc>
        <w:tc>
          <w:tcPr>
            <w:tcW w:w="3690" w:type="dxa"/>
            <w:shd w:val="clear" w:color="auto" w:fill="D0CECE" w:themeFill="background2" w:themeFillShade="E6"/>
          </w:tcPr>
          <w:p w14:paraId="14BB8842" w14:textId="72F32844" w:rsidR="004D360D" w:rsidRPr="00ED7F0C" w:rsidRDefault="004D360D" w:rsidP="0054442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Cs w:val="20"/>
              </w:rPr>
            </w:pPr>
            <w:r w:rsidRPr="00ED7F0C">
              <w:rPr>
                <w:rFonts w:eastAsia="Arial" w:cs="Arial"/>
                <w:szCs w:val="20"/>
              </w:rPr>
              <w:t>Low impact, medium scope</w:t>
            </w:r>
          </w:p>
          <w:p w14:paraId="79670080" w14:textId="39E445A2" w:rsidR="004D360D" w:rsidRPr="00ED7F0C" w:rsidRDefault="005347CF" w:rsidP="003D4076">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Cs w:val="20"/>
              </w:rPr>
            </w:pPr>
            <w:r>
              <w:rPr>
                <w:rFonts w:eastAsia="Arial" w:cs="Arial"/>
                <w:szCs w:val="20"/>
              </w:rPr>
              <w:t>Low impact, low scope</w:t>
            </w:r>
          </w:p>
        </w:tc>
        <w:tc>
          <w:tcPr>
            <w:tcW w:w="3933" w:type="dxa"/>
            <w:shd w:val="clear" w:color="auto" w:fill="D0CECE" w:themeFill="background2" w:themeFillShade="E6"/>
          </w:tcPr>
          <w:p w14:paraId="7F8B1500" w14:textId="77777777" w:rsidR="004D360D" w:rsidRPr="00ED7F0C" w:rsidRDefault="004D360D" w:rsidP="0054442E">
            <w:pPr>
              <w:pStyle w:val="ListParagraph"/>
              <w:numPr>
                <w:ilvl w:val="0"/>
                <w:numId w:val="8"/>
              </w:numPr>
              <w:spacing w:after="160" w:line="252" w:lineRule="auto"/>
              <w:cnfStyle w:val="000000100000" w:firstRow="0" w:lastRow="0" w:firstColumn="0" w:lastColumn="0" w:oddVBand="0" w:evenVBand="0" w:oddHBand="1" w:evenHBand="0" w:firstRowFirstColumn="0" w:firstRowLastColumn="0" w:lastRowFirstColumn="0" w:lastRowLastColumn="0"/>
              <w:rPr>
                <w:szCs w:val="20"/>
              </w:rPr>
            </w:pPr>
            <w:r w:rsidRPr="00ED7F0C">
              <w:rPr>
                <w:szCs w:val="20"/>
              </w:rPr>
              <w:t xml:space="preserve">End User </w:t>
            </w:r>
          </w:p>
          <w:p w14:paraId="15B18D6D" w14:textId="77777777" w:rsidR="004D360D" w:rsidRPr="00ED7F0C" w:rsidRDefault="004D360D" w:rsidP="0054442E">
            <w:pPr>
              <w:pStyle w:val="ListParagraph"/>
              <w:numPr>
                <w:ilvl w:val="0"/>
                <w:numId w:val="8"/>
              </w:numPr>
              <w:spacing w:after="160" w:line="252" w:lineRule="auto"/>
              <w:cnfStyle w:val="000000100000" w:firstRow="0" w:lastRow="0" w:firstColumn="0" w:lastColumn="0" w:oddVBand="0" w:evenVBand="0" w:oddHBand="1" w:evenHBand="0" w:firstRowFirstColumn="0" w:firstRowLastColumn="0" w:lastRowFirstColumn="0" w:lastRowLastColumn="0"/>
              <w:rPr>
                <w:szCs w:val="20"/>
              </w:rPr>
            </w:pPr>
            <w:r w:rsidRPr="00ED7F0C">
              <w:rPr>
                <w:szCs w:val="20"/>
              </w:rPr>
              <w:t xml:space="preserve">Help Desk </w:t>
            </w:r>
          </w:p>
          <w:p w14:paraId="578B3BC7" w14:textId="7827B4CD" w:rsidR="004D360D" w:rsidRPr="00ED7F0C" w:rsidRDefault="004D360D" w:rsidP="003D4076">
            <w:pPr>
              <w:pStyle w:val="ListParagraph"/>
              <w:numPr>
                <w:ilvl w:val="0"/>
                <w:numId w:val="8"/>
              </w:numPr>
              <w:spacing w:line="252" w:lineRule="auto"/>
              <w:cnfStyle w:val="000000100000" w:firstRow="0" w:lastRow="0" w:firstColumn="0" w:lastColumn="0" w:oddVBand="0" w:evenVBand="0" w:oddHBand="1" w:evenHBand="0" w:firstRowFirstColumn="0" w:firstRowLastColumn="0" w:lastRowFirstColumn="0" w:lastRowLastColumn="0"/>
              <w:rPr>
                <w:szCs w:val="20"/>
              </w:rPr>
            </w:pPr>
            <w:r w:rsidRPr="00ED7F0C">
              <w:rPr>
                <w:szCs w:val="20"/>
              </w:rPr>
              <w:t>Cybersecurity</w:t>
            </w:r>
          </w:p>
        </w:tc>
      </w:tr>
    </w:tbl>
    <w:p w14:paraId="6AE18519" w14:textId="77777777" w:rsidR="004D360D" w:rsidRPr="00777090" w:rsidRDefault="004D360D" w:rsidP="004D360D">
      <w:pPr>
        <w:pStyle w:val="Heading1"/>
      </w:pPr>
      <w:r>
        <w:t>P</w:t>
      </w:r>
      <w:r w:rsidRPr="00777090">
        <w:t>rocess</w:t>
      </w:r>
    </w:p>
    <w:p w14:paraId="68BC0EDC" w14:textId="60974BF0" w:rsidR="004D360D" w:rsidRPr="00D819E4" w:rsidRDefault="004D360D" w:rsidP="004D360D">
      <w:pPr>
        <w:pStyle w:val="Heading2"/>
      </w:pPr>
      <w:r w:rsidRPr="00D819E4">
        <w:t>High-</w:t>
      </w:r>
      <w:r w:rsidR="000A1481">
        <w:t>Level Process W</w:t>
      </w:r>
      <w:r>
        <w:t>ork</w:t>
      </w:r>
      <w:r w:rsidR="000A1481">
        <w:t>flow D</w:t>
      </w:r>
      <w:r w:rsidRPr="00D819E4">
        <w:t>iagram</w:t>
      </w:r>
    </w:p>
    <w:p w14:paraId="1192F4A7" w14:textId="77777777" w:rsidR="004D360D" w:rsidRPr="00777090" w:rsidRDefault="004D360D" w:rsidP="004D360D">
      <w:pPr>
        <w:rPr>
          <w:color w:val="7F7F7F" w:themeColor="text1" w:themeTint="80"/>
        </w:rPr>
      </w:pPr>
      <w:r>
        <w:rPr>
          <w:color w:val="7F7F7F" w:themeColor="text1" w:themeTint="80"/>
        </w:rPr>
        <w:t>Insert your high-level process work</w:t>
      </w:r>
      <w:r w:rsidRPr="00777090">
        <w:rPr>
          <w:color w:val="7F7F7F" w:themeColor="text1" w:themeTint="80"/>
        </w:rPr>
        <w:t xml:space="preserve">flow diagram below. </w:t>
      </w:r>
    </w:p>
    <w:p w14:paraId="4DC05F44" w14:textId="77777777" w:rsidR="004D360D" w:rsidRPr="00777090" w:rsidRDefault="004D360D" w:rsidP="004D360D">
      <w:pPr>
        <w:rPr>
          <w:color w:val="7F7F7F" w:themeColor="text1" w:themeTint="80"/>
        </w:rPr>
      </w:pPr>
    </w:p>
    <w:p w14:paraId="6813A12C" w14:textId="77777777" w:rsidR="004D360D" w:rsidRPr="00777090" w:rsidRDefault="004D360D" w:rsidP="004D360D">
      <w:pPr>
        <w:rPr>
          <w:color w:val="7F7F7F" w:themeColor="text1" w:themeTint="80"/>
        </w:rPr>
      </w:pPr>
      <w:r>
        <w:rPr>
          <w:color w:val="7F7F7F" w:themeColor="text1" w:themeTint="80"/>
        </w:rPr>
        <w:t>Example:</w:t>
      </w:r>
    </w:p>
    <w:p w14:paraId="541AFD49" w14:textId="77777777" w:rsidR="004D360D" w:rsidRPr="00777090" w:rsidRDefault="004D360D" w:rsidP="004D360D">
      <w:pPr>
        <w:jc w:val="center"/>
      </w:pPr>
      <w:r w:rsidRPr="000A1481">
        <w:rPr>
          <w:rFonts w:cs="Arial"/>
          <w:noProof/>
          <w:lang w:val="en-CA" w:eastAsia="en-CA"/>
        </w:rPr>
        <w:drawing>
          <wp:inline distT="0" distB="0" distL="0" distR="0" wp14:anchorId="29D2531E" wp14:editId="04CB6AC3">
            <wp:extent cx="3441859" cy="3027394"/>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RFlow.png"/>
                    <pic:cNvPicPr/>
                  </pic:nvPicPr>
                  <pic:blipFill>
                    <a:blip r:embed="rId11">
                      <a:extLst>
                        <a:ext uri="{28A0092B-C50C-407E-A947-70E740481C1C}">
                          <a14:useLocalDpi xmlns:a14="http://schemas.microsoft.com/office/drawing/2010/main" val="0"/>
                        </a:ext>
                      </a:extLst>
                    </a:blip>
                    <a:stretch>
                      <a:fillRect/>
                    </a:stretch>
                  </pic:blipFill>
                  <pic:spPr>
                    <a:xfrm>
                      <a:off x="0" y="0"/>
                      <a:ext cx="3441859" cy="3027394"/>
                    </a:xfrm>
                    <a:prstGeom prst="rect">
                      <a:avLst/>
                    </a:prstGeom>
                  </pic:spPr>
                </pic:pic>
              </a:graphicData>
            </a:graphic>
          </wp:inline>
        </w:drawing>
      </w:r>
      <w:r w:rsidRPr="00A117CD">
        <w:rPr>
          <w:noProof/>
          <w:lang w:val="en-CA" w:eastAsia="en-CA"/>
        </w:rPr>
        <w:t xml:space="preserve"> </w:t>
      </w:r>
    </w:p>
    <w:p w14:paraId="62477382" w14:textId="532B12DA" w:rsidR="00967521" w:rsidRDefault="00967521" w:rsidP="004D360D">
      <w:pPr>
        <w:pStyle w:val="Heading1"/>
      </w:pPr>
      <w:bookmarkStart w:id="2" w:name="_Toc485023944"/>
    </w:p>
    <w:p w14:paraId="2DB350AF" w14:textId="77777777" w:rsidR="00967521" w:rsidRDefault="00967521" w:rsidP="00967521"/>
    <w:p w14:paraId="367F27C3" w14:textId="77777777" w:rsidR="00967521" w:rsidRDefault="00967521" w:rsidP="00967521"/>
    <w:p w14:paraId="7DB23EE6" w14:textId="1DE6590D" w:rsidR="00087C5B" w:rsidRDefault="00087C5B" w:rsidP="00967521"/>
    <w:p w14:paraId="6CCD5FF0" w14:textId="77777777" w:rsidR="00087C5B" w:rsidRDefault="00087C5B" w:rsidP="00967521"/>
    <w:p w14:paraId="243EB78B" w14:textId="77777777" w:rsidR="00087C5B" w:rsidRDefault="00087C5B" w:rsidP="00967521"/>
    <w:p w14:paraId="4D46D38B" w14:textId="77777777" w:rsidR="00087C5B" w:rsidRDefault="00087C5B" w:rsidP="00967521"/>
    <w:p w14:paraId="452A526E" w14:textId="77777777" w:rsidR="00087C5B" w:rsidRDefault="00087C5B" w:rsidP="00967521"/>
    <w:p w14:paraId="1D60E585" w14:textId="77777777" w:rsidR="00087C5B" w:rsidRDefault="00087C5B" w:rsidP="00967521"/>
    <w:p w14:paraId="06442D18" w14:textId="77777777" w:rsidR="00087C5B" w:rsidRDefault="00087C5B" w:rsidP="00967521"/>
    <w:p w14:paraId="19AF355F" w14:textId="77777777" w:rsidR="00087C5B" w:rsidRDefault="00087C5B" w:rsidP="00967521"/>
    <w:p w14:paraId="6DA74814" w14:textId="77777777" w:rsidR="00087C5B" w:rsidRDefault="00087C5B" w:rsidP="00967521"/>
    <w:p w14:paraId="28BDFAD0" w14:textId="77777777" w:rsidR="00087C5B" w:rsidRDefault="00087C5B" w:rsidP="00967521"/>
    <w:p w14:paraId="2A73AD5E" w14:textId="7A09AEFA" w:rsidR="004D360D" w:rsidRPr="00C261BD" w:rsidRDefault="00F71916" w:rsidP="004D360D">
      <w:pPr>
        <w:pStyle w:val="Heading1"/>
      </w:pPr>
      <w:r>
        <w:lastRenderedPageBreak/>
        <w:t>R</w:t>
      </w:r>
      <w:r w:rsidR="004D360D" w:rsidRPr="0EE9246B">
        <w:t>esponse Procedures</w:t>
      </w:r>
      <w:bookmarkEnd w:id="2"/>
    </w:p>
    <w:p w14:paraId="32CEAC71" w14:textId="0D20374E" w:rsidR="004D360D" w:rsidRPr="00855220" w:rsidRDefault="004D360D" w:rsidP="004D360D">
      <w:pPr>
        <w:tabs>
          <w:tab w:val="left" w:pos="7190"/>
        </w:tabs>
        <w:rPr>
          <w:sz w:val="22"/>
          <w:szCs w:val="22"/>
        </w:rPr>
      </w:pPr>
      <w:r w:rsidRPr="009B2A10">
        <w:rPr>
          <w:szCs w:val="22"/>
        </w:rPr>
        <w:t>The actions required to deal with incidents are detailed below for each relevant stakeholder (</w:t>
      </w:r>
      <w:r>
        <w:rPr>
          <w:szCs w:val="22"/>
        </w:rPr>
        <w:t>t</w:t>
      </w:r>
      <w:r w:rsidR="008963C9">
        <w:rPr>
          <w:szCs w:val="22"/>
        </w:rPr>
        <w:t>eam), in each of the six</w:t>
      </w:r>
      <w:r w:rsidRPr="009B2A10">
        <w:rPr>
          <w:szCs w:val="22"/>
        </w:rPr>
        <w:t xml:space="preserve"> phases (de</w:t>
      </w:r>
      <w:r w:rsidR="0032655C">
        <w:rPr>
          <w:szCs w:val="22"/>
        </w:rPr>
        <w:t>te</w:t>
      </w:r>
      <w:r w:rsidR="008963C9">
        <w:rPr>
          <w:szCs w:val="22"/>
        </w:rPr>
        <w:t xml:space="preserve">ction, analysis, containment, </w:t>
      </w:r>
      <w:r w:rsidRPr="009B2A10">
        <w:rPr>
          <w:szCs w:val="22"/>
        </w:rPr>
        <w:t>eradication, recovery, and post-incident</w:t>
      </w:r>
      <w:r w:rsidR="0000407A">
        <w:rPr>
          <w:szCs w:val="22"/>
        </w:rPr>
        <w:t xml:space="preserve"> activities</w:t>
      </w:r>
      <w:r w:rsidRPr="009B2A10">
        <w:rPr>
          <w:szCs w:val="22"/>
        </w:rPr>
        <w:t xml:space="preserve">). </w:t>
      </w:r>
    </w:p>
    <w:p w14:paraId="2B8A8C2D" w14:textId="2F6C43BB" w:rsidR="004D360D" w:rsidRPr="00234090" w:rsidRDefault="004D360D" w:rsidP="00234090">
      <w:pPr>
        <w:pStyle w:val="Heading2"/>
        <w:jc w:val="center"/>
        <w:rPr>
          <w:i/>
          <w:color w:val="FFFFFF" w:themeColor="background1"/>
          <w:sz w:val="26"/>
          <w:szCs w:val="26"/>
        </w:rPr>
      </w:pPr>
      <w:bookmarkStart w:id="3" w:name="_Toc485023945"/>
      <w:r w:rsidRPr="0022062B">
        <w:rPr>
          <w:i/>
          <w:noProof/>
          <w:color w:val="FFFFFF" w:themeColor="background1"/>
          <w:sz w:val="26"/>
          <w:szCs w:val="26"/>
          <w:lang w:val="en-CA" w:eastAsia="en-CA"/>
        </w:rPr>
        <mc:AlternateContent>
          <mc:Choice Requires="wps">
            <w:drawing>
              <wp:anchor distT="0" distB="0" distL="114300" distR="114300" simplePos="0" relativeHeight="251657216" behindDoc="1" locked="0" layoutInCell="1" allowOverlap="1" wp14:anchorId="0ACB6B8C" wp14:editId="38E98FE2">
                <wp:simplePos x="0" y="0"/>
                <wp:positionH relativeFrom="column">
                  <wp:posOffset>-23495</wp:posOffset>
                </wp:positionH>
                <wp:positionV relativeFrom="paragraph">
                  <wp:posOffset>99060</wp:posOffset>
                </wp:positionV>
                <wp:extent cx="6581775" cy="276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BEDD92" w14:textId="77777777" w:rsidR="001B36CB" w:rsidRPr="00A4216B" w:rsidRDefault="001B36CB" w:rsidP="004D360D">
                            <w:pPr>
                              <w:jc w:val="center"/>
                              <w:rPr>
                                <w:b/>
                                <w:sz w:val="24"/>
                              </w:rPr>
                            </w:pPr>
                            <w:r>
                              <w:rPr>
                                <w:b/>
                                <w:sz w:val="24"/>
                              </w:rPr>
                              <w:t>Detection</w:t>
                            </w:r>
                            <w:r w:rsidRPr="00A4216B">
                              <w:rPr>
                                <w:b/>
                                <w:sz w:val="24"/>
                              </w:rPr>
                              <w:t xml:space="preserve"> Phase</w:t>
                            </w:r>
                          </w:p>
                          <w:p w14:paraId="6246D4BF" w14:textId="77777777" w:rsidR="001B36CB" w:rsidRDefault="001B36CB" w:rsidP="004D36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B6B8C" id="Rectangle 2" o:spid="_x0000_s1029" style="position:absolute;left:0;text-align:left;margin-left:-1.85pt;margin-top:7.8pt;width:518.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" fillcolor="#1f4d78 [1604]" strokecolor="#1f4d78 [1604]" strokeweight="1pt">
                <v:textbox>
                  <w:txbxContent>
                    <w:p w14:paraId="11BEDD92" w14:textId="77777777" w:rsidR="001B36CB" w:rsidRPr="00A4216B" w:rsidRDefault="001B36CB" w:rsidP="004D360D">
                      <w:pPr>
                        <w:jc w:val="center"/>
                        <w:rPr>
                          <w:b/>
                          <w:sz w:val="24"/>
                        </w:rPr>
                      </w:pPr>
                      <w:r>
                        <w:rPr>
                          <w:b/>
                          <w:sz w:val="24"/>
                        </w:rPr>
                        <w:t>Detection</w:t>
                      </w:r>
                      <w:r w:rsidRPr="00A4216B">
                        <w:rPr>
                          <w:b/>
                          <w:sz w:val="24"/>
                        </w:rPr>
                        <w:t xml:space="preserve"> Phase</w:t>
                      </w:r>
                    </w:p>
                    <w:p w14:paraId="6246D4BF" w14:textId="77777777" w:rsidR="001B36CB" w:rsidRDefault="001B36CB" w:rsidP="004D360D">
                      <w:pPr>
                        <w:jc w:val="center"/>
                      </w:pPr>
                    </w:p>
                  </w:txbxContent>
                </v:textbox>
              </v:rect>
            </w:pict>
          </mc:Fallback>
        </mc:AlternateContent>
      </w:r>
      <w:bookmarkEnd w:id="3"/>
    </w:p>
    <w:p w14:paraId="7D307349" w14:textId="65EE9D87" w:rsidR="004D360D" w:rsidRPr="009B2A10" w:rsidRDefault="004D360D" w:rsidP="00234090">
      <w:pPr>
        <w:tabs>
          <w:tab w:val="left" w:pos="7190"/>
        </w:tabs>
        <w:spacing w:before="120"/>
        <w:rPr>
          <w:szCs w:val="22"/>
        </w:rPr>
      </w:pPr>
      <w:r w:rsidRPr="009B2A10">
        <w:rPr>
          <w:rFonts w:cs="Arial"/>
          <w:szCs w:val="22"/>
        </w:rPr>
        <w:t xml:space="preserve">During the </w:t>
      </w:r>
      <w:r w:rsidRPr="009B2A10">
        <w:rPr>
          <w:szCs w:val="22"/>
        </w:rPr>
        <w:t xml:space="preserve">detection phase, teams evaluate a potential security incident. Once an incident has been detected, a help desk ticket or incident record/ticket is opened to initiate the detection phase. </w:t>
      </w:r>
    </w:p>
    <w:p w14:paraId="46C3A8A9" w14:textId="77777777" w:rsidR="004D360D" w:rsidRPr="009B2A10" w:rsidRDefault="004D360D" w:rsidP="004D360D">
      <w:pPr>
        <w:tabs>
          <w:tab w:val="left" w:pos="7190"/>
        </w:tabs>
        <w:rPr>
          <w:szCs w:val="22"/>
        </w:rPr>
      </w:pPr>
    </w:p>
    <w:p w14:paraId="5B2A4006" w14:textId="77777777" w:rsidR="004D360D" w:rsidRPr="009B2A10" w:rsidRDefault="004D360D" w:rsidP="004D360D">
      <w:pPr>
        <w:spacing w:after="120"/>
        <w:textAlignment w:val="center"/>
        <w:rPr>
          <w:b/>
          <w:szCs w:val="22"/>
        </w:rPr>
      </w:pPr>
      <w:r w:rsidRPr="009B2A10">
        <w:rPr>
          <w:b/>
          <w:szCs w:val="22"/>
        </w:rPr>
        <w:t>Incident triggers can include:</w:t>
      </w:r>
    </w:p>
    <w:p w14:paraId="7EE6FDD8" w14:textId="77777777" w:rsidR="004D360D" w:rsidRPr="00B41FCB" w:rsidRDefault="004D360D" w:rsidP="004D360D">
      <w:pPr>
        <w:pStyle w:val="CommentText"/>
        <w:numPr>
          <w:ilvl w:val="0"/>
          <w:numId w:val="5"/>
        </w:numPr>
        <w:rPr>
          <w:color w:val="808080" w:themeColor="background1" w:themeShade="80"/>
          <w:szCs w:val="22"/>
        </w:rPr>
      </w:pPr>
      <w:r w:rsidRPr="00B41FCB">
        <w:rPr>
          <w:color w:val="808080" w:themeColor="background1" w:themeShade="80"/>
          <w:szCs w:val="22"/>
        </w:rPr>
        <w:t>End users reporting to help desk</w:t>
      </w:r>
    </w:p>
    <w:p w14:paraId="7EA5353C" w14:textId="77777777" w:rsidR="004D360D" w:rsidRPr="00B41FCB" w:rsidRDefault="004D360D" w:rsidP="004D360D">
      <w:pPr>
        <w:pStyle w:val="CommentText"/>
        <w:numPr>
          <w:ilvl w:val="0"/>
          <w:numId w:val="5"/>
        </w:numPr>
        <w:rPr>
          <w:color w:val="808080" w:themeColor="background1" w:themeShade="80"/>
          <w:szCs w:val="22"/>
        </w:rPr>
      </w:pPr>
      <w:r w:rsidRPr="00B41FCB">
        <w:rPr>
          <w:color w:val="808080" w:themeColor="background1" w:themeShade="80"/>
          <w:szCs w:val="22"/>
        </w:rPr>
        <w:t>Technology trigger (FW, IDS/IPS, etc.)</w:t>
      </w:r>
    </w:p>
    <w:p w14:paraId="22F8430C" w14:textId="77777777" w:rsidR="004D360D" w:rsidRPr="00B41FCB" w:rsidRDefault="004D360D" w:rsidP="004D360D">
      <w:pPr>
        <w:pStyle w:val="CommentText"/>
        <w:numPr>
          <w:ilvl w:val="0"/>
          <w:numId w:val="5"/>
        </w:numPr>
        <w:rPr>
          <w:color w:val="808080" w:themeColor="background1" w:themeShade="80"/>
          <w:szCs w:val="22"/>
        </w:rPr>
      </w:pPr>
      <w:r w:rsidRPr="00B41FCB">
        <w:rPr>
          <w:color w:val="808080" w:themeColor="background1" w:themeShade="80"/>
          <w:szCs w:val="22"/>
        </w:rPr>
        <w:t>Pen tests (vulnerability management)</w:t>
      </w:r>
    </w:p>
    <w:p w14:paraId="2930EDC4" w14:textId="4368EA95" w:rsidR="004D360D" w:rsidRPr="00B41FCB" w:rsidRDefault="00211F0B" w:rsidP="004D360D">
      <w:pPr>
        <w:pStyle w:val="CommentText"/>
        <w:numPr>
          <w:ilvl w:val="0"/>
          <w:numId w:val="5"/>
        </w:numPr>
        <w:rPr>
          <w:color w:val="808080" w:themeColor="background1" w:themeShade="80"/>
          <w:szCs w:val="22"/>
        </w:rPr>
      </w:pPr>
      <w:r>
        <w:rPr>
          <w:color w:val="808080" w:themeColor="background1" w:themeShade="80"/>
          <w:szCs w:val="22"/>
        </w:rPr>
        <w:t>Hunt f</w:t>
      </w:r>
      <w:r w:rsidR="004D360D" w:rsidRPr="00B41FCB">
        <w:rPr>
          <w:color w:val="808080" w:themeColor="background1" w:themeShade="80"/>
          <w:szCs w:val="22"/>
        </w:rPr>
        <w:t>unction (threat intel)</w:t>
      </w:r>
    </w:p>
    <w:p w14:paraId="551E39D7" w14:textId="77777777" w:rsidR="004D360D" w:rsidRPr="00B41FCB" w:rsidRDefault="004D360D" w:rsidP="004D360D">
      <w:pPr>
        <w:pStyle w:val="CommentText"/>
        <w:numPr>
          <w:ilvl w:val="0"/>
          <w:numId w:val="5"/>
        </w:numPr>
        <w:rPr>
          <w:color w:val="808080" w:themeColor="background1" w:themeShade="80"/>
          <w:szCs w:val="22"/>
        </w:rPr>
      </w:pPr>
      <w:r w:rsidRPr="00B41FCB">
        <w:rPr>
          <w:color w:val="808080" w:themeColor="background1" w:themeShade="80"/>
          <w:szCs w:val="22"/>
        </w:rPr>
        <w:t>Notify by law enforcement or by ISAC</w:t>
      </w:r>
    </w:p>
    <w:p w14:paraId="039DCB72" w14:textId="77777777" w:rsidR="004D360D" w:rsidRPr="009B2A10" w:rsidRDefault="004D360D" w:rsidP="004D360D">
      <w:pPr>
        <w:pStyle w:val="CommentText"/>
        <w:rPr>
          <w:szCs w:val="22"/>
        </w:rPr>
      </w:pPr>
    </w:p>
    <w:p w14:paraId="57927BD3" w14:textId="77777777" w:rsidR="004D360D" w:rsidRPr="009B2A10" w:rsidRDefault="004D360D" w:rsidP="004D360D">
      <w:pPr>
        <w:spacing w:after="120"/>
        <w:textAlignment w:val="center"/>
        <w:rPr>
          <w:b/>
          <w:szCs w:val="20"/>
        </w:rPr>
      </w:pPr>
      <w:r w:rsidRPr="009B2A10">
        <w:rPr>
          <w:b/>
          <w:szCs w:val="20"/>
        </w:rPr>
        <w:t xml:space="preserve">Technologies involved in this phase include: </w:t>
      </w:r>
    </w:p>
    <w:p w14:paraId="29A53C53" w14:textId="5FE3A177" w:rsidR="004D360D" w:rsidRPr="00211F0B" w:rsidRDefault="004D360D" w:rsidP="004D360D">
      <w:pPr>
        <w:spacing w:after="120"/>
        <w:textAlignment w:val="center"/>
        <w:rPr>
          <w:color w:val="808080" w:themeColor="background1" w:themeShade="80"/>
          <w:szCs w:val="20"/>
        </w:rPr>
      </w:pPr>
      <w:r w:rsidRPr="00211F0B">
        <w:rPr>
          <w:color w:val="808080" w:themeColor="background1" w:themeShade="80"/>
          <w:szCs w:val="20"/>
        </w:rPr>
        <w:t>[Customize this list to your organization’s detection technologies</w:t>
      </w:r>
      <w:r w:rsidR="00713D46">
        <w:rPr>
          <w:color w:val="808080" w:themeColor="background1" w:themeShade="80"/>
          <w:szCs w:val="20"/>
        </w:rPr>
        <w:t>.</w:t>
      </w:r>
      <w:r w:rsidRPr="00211F0B">
        <w:rPr>
          <w:color w:val="808080" w:themeColor="background1" w:themeShade="80"/>
          <w:szCs w:val="20"/>
        </w:rPr>
        <w:t>]</w:t>
      </w:r>
    </w:p>
    <w:p w14:paraId="4307FA7E" w14:textId="77777777" w:rsidR="004D360D" w:rsidRPr="00B41FCB" w:rsidRDefault="004D360D" w:rsidP="004D360D">
      <w:pPr>
        <w:pStyle w:val="ListParagraph"/>
        <w:numPr>
          <w:ilvl w:val="0"/>
          <w:numId w:val="67"/>
        </w:numPr>
        <w:spacing w:after="120"/>
        <w:textAlignment w:val="center"/>
        <w:rPr>
          <w:color w:val="808080" w:themeColor="background1" w:themeShade="80"/>
          <w:szCs w:val="20"/>
        </w:rPr>
      </w:pPr>
      <w:r w:rsidRPr="00B41FCB">
        <w:rPr>
          <w:color w:val="808080" w:themeColor="background1" w:themeShade="80"/>
          <w:szCs w:val="20"/>
        </w:rPr>
        <w:t>Firewalls</w:t>
      </w:r>
    </w:p>
    <w:p w14:paraId="57CBDABA" w14:textId="5AE5F53A" w:rsidR="0032655C" w:rsidRPr="00B41FCB" w:rsidRDefault="004D360D" w:rsidP="00B41FCB">
      <w:pPr>
        <w:pStyle w:val="ListParagraph"/>
        <w:numPr>
          <w:ilvl w:val="0"/>
          <w:numId w:val="67"/>
        </w:numPr>
        <w:spacing w:after="120"/>
        <w:textAlignment w:val="center"/>
        <w:rPr>
          <w:color w:val="808080" w:themeColor="background1" w:themeShade="80"/>
          <w:szCs w:val="20"/>
        </w:rPr>
      </w:pPr>
      <w:r w:rsidRPr="00B41FCB">
        <w:rPr>
          <w:color w:val="808080" w:themeColor="background1" w:themeShade="80"/>
          <w:szCs w:val="20"/>
        </w:rPr>
        <w:t>IDS/IPS</w:t>
      </w:r>
    </w:p>
    <w:p w14:paraId="36FA896E" w14:textId="77777777" w:rsidR="004D360D" w:rsidRPr="00B41FCB" w:rsidRDefault="004D360D" w:rsidP="004D360D">
      <w:pPr>
        <w:pStyle w:val="ListParagraph"/>
        <w:numPr>
          <w:ilvl w:val="0"/>
          <w:numId w:val="67"/>
        </w:numPr>
        <w:spacing w:after="120"/>
        <w:textAlignment w:val="center"/>
        <w:rPr>
          <w:color w:val="808080" w:themeColor="background1" w:themeShade="80"/>
          <w:szCs w:val="20"/>
        </w:rPr>
      </w:pPr>
      <w:r w:rsidRPr="00B41FCB">
        <w:rPr>
          <w:color w:val="808080" w:themeColor="background1" w:themeShade="80"/>
          <w:szCs w:val="20"/>
        </w:rPr>
        <w:t>Web proxy</w:t>
      </w:r>
    </w:p>
    <w:p w14:paraId="44771F25" w14:textId="77777777" w:rsidR="004D360D" w:rsidRPr="00B41FCB" w:rsidRDefault="004D360D" w:rsidP="004D360D">
      <w:pPr>
        <w:pStyle w:val="ListParagraph"/>
        <w:numPr>
          <w:ilvl w:val="0"/>
          <w:numId w:val="67"/>
        </w:numPr>
        <w:spacing w:after="120"/>
        <w:textAlignment w:val="center"/>
        <w:rPr>
          <w:color w:val="808080" w:themeColor="background1" w:themeShade="80"/>
          <w:szCs w:val="20"/>
        </w:rPr>
      </w:pPr>
      <w:r w:rsidRPr="00B41FCB">
        <w:rPr>
          <w:color w:val="808080" w:themeColor="background1" w:themeShade="80"/>
          <w:szCs w:val="20"/>
        </w:rPr>
        <w:t>Antivirus</w:t>
      </w:r>
    </w:p>
    <w:p w14:paraId="28F2B4A5" w14:textId="25BB0716" w:rsidR="004D360D" w:rsidRPr="00B41FCB" w:rsidRDefault="00211F0B" w:rsidP="004D360D">
      <w:pPr>
        <w:pStyle w:val="ListParagraph"/>
        <w:numPr>
          <w:ilvl w:val="0"/>
          <w:numId w:val="67"/>
        </w:numPr>
        <w:spacing w:after="120"/>
        <w:textAlignment w:val="center"/>
        <w:rPr>
          <w:color w:val="808080" w:themeColor="background1" w:themeShade="80"/>
          <w:szCs w:val="20"/>
        </w:rPr>
      </w:pPr>
      <w:r>
        <w:rPr>
          <w:color w:val="808080" w:themeColor="background1" w:themeShade="80"/>
          <w:szCs w:val="20"/>
        </w:rPr>
        <w:t>Anti-m</w:t>
      </w:r>
      <w:r w:rsidR="004D360D" w:rsidRPr="00B41FCB">
        <w:rPr>
          <w:color w:val="808080" w:themeColor="background1" w:themeShade="80"/>
          <w:szCs w:val="20"/>
        </w:rPr>
        <w:t>alware</w:t>
      </w:r>
    </w:p>
    <w:p w14:paraId="0208EE7E" w14:textId="77777777" w:rsidR="004D360D" w:rsidRPr="00B41FCB" w:rsidRDefault="004D360D" w:rsidP="004D360D">
      <w:pPr>
        <w:pStyle w:val="ListParagraph"/>
        <w:numPr>
          <w:ilvl w:val="0"/>
          <w:numId w:val="67"/>
        </w:numPr>
        <w:spacing w:after="120"/>
        <w:textAlignment w:val="center"/>
        <w:rPr>
          <w:color w:val="808080" w:themeColor="background1" w:themeShade="80"/>
          <w:szCs w:val="20"/>
        </w:rPr>
      </w:pPr>
      <w:r w:rsidRPr="00B41FCB">
        <w:rPr>
          <w:color w:val="808080" w:themeColor="background1" w:themeShade="80"/>
          <w:szCs w:val="20"/>
        </w:rPr>
        <w:t>Email gateway</w:t>
      </w:r>
    </w:p>
    <w:p w14:paraId="2BB2155E" w14:textId="77777777" w:rsidR="004D360D" w:rsidRPr="00B41FCB" w:rsidRDefault="004D360D" w:rsidP="004D360D">
      <w:pPr>
        <w:pStyle w:val="ListParagraph"/>
        <w:numPr>
          <w:ilvl w:val="0"/>
          <w:numId w:val="67"/>
        </w:numPr>
        <w:spacing w:after="120"/>
        <w:textAlignment w:val="center"/>
        <w:rPr>
          <w:color w:val="808080" w:themeColor="background1" w:themeShade="80"/>
          <w:szCs w:val="20"/>
        </w:rPr>
      </w:pPr>
      <w:r w:rsidRPr="00B41FCB">
        <w:rPr>
          <w:color w:val="808080" w:themeColor="background1" w:themeShade="80"/>
          <w:szCs w:val="20"/>
        </w:rPr>
        <w:t>SIEM</w:t>
      </w:r>
    </w:p>
    <w:p w14:paraId="69EA7677" w14:textId="77777777" w:rsidR="004D360D" w:rsidRPr="00B41FCB" w:rsidRDefault="004D360D" w:rsidP="004D360D">
      <w:pPr>
        <w:pStyle w:val="ListParagraph"/>
        <w:numPr>
          <w:ilvl w:val="0"/>
          <w:numId w:val="67"/>
        </w:numPr>
        <w:spacing w:after="120"/>
        <w:textAlignment w:val="center"/>
        <w:rPr>
          <w:color w:val="808080" w:themeColor="background1" w:themeShade="80"/>
          <w:szCs w:val="20"/>
        </w:rPr>
      </w:pPr>
      <w:r w:rsidRPr="00B41FCB">
        <w:rPr>
          <w:color w:val="808080" w:themeColor="background1" w:themeShade="80"/>
          <w:szCs w:val="20"/>
        </w:rPr>
        <w:t>DLP</w:t>
      </w:r>
    </w:p>
    <w:p w14:paraId="62CF905D" w14:textId="77777777" w:rsidR="004D360D" w:rsidRPr="00B41FCB" w:rsidRDefault="004D360D" w:rsidP="004D360D">
      <w:pPr>
        <w:pStyle w:val="ListParagraph"/>
        <w:numPr>
          <w:ilvl w:val="0"/>
          <w:numId w:val="67"/>
        </w:numPr>
        <w:spacing w:after="120"/>
        <w:textAlignment w:val="center"/>
        <w:rPr>
          <w:color w:val="808080" w:themeColor="background1" w:themeShade="80"/>
          <w:szCs w:val="20"/>
        </w:rPr>
      </w:pPr>
      <w:r w:rsidRPr="00B41FCB">
        <w:rPr>
          <w:color w:val="808080" w:themeColor="background1" w:themeShade="80"/>
          <w:szCs w:val="20"/>
        </w:rPr>
        <w:t>UBA</w:t>
      </w:r>
    </w:p>
    <w:p w14:paraId="4FE23785" w14:textId="77777777" w:rsidR="004D360D" w:rsidRPr="00B41FCB" w:rsidRDefault="004D360D" w:rsidP="004D360D">
      <w:pPr>
        <w:pStyle w:val="ListParagraph"/>
        <w:numPr>
          <w:ilvl w:val="0"/>
          <w:numId w:val="67"/>
        </w:numPr>
        <w:spacing w:after="120"/>
        <w:textAlignment w:val="center"/>
        <w:rPr>
          <w:color w:val="808080" w:themeColor="background1" w:themeShade="80"/>
          <w:szCs w:val="20"/>
        </w:rPr>
      </w:pPr>
      <w:r w:rsidRPr="00B41FCB">
        <w:rPr>
          <w:color w:val="808080" w:themeColor="background1" w:themeShade="80"/>
          <w:szCs w:val="20"/>
        </w:rPr>
        <w:t>Vulnerability scanners</w:t>
      </w:r>
    </w:p>
    <w:tbl>
      <w:tblPr>
        <w:tblStyle w:val="ListTable3-Accent1"/>
        <w:tblW w:w="1107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165"/>
        <w:gridCol w:w="3317"/>
        <w:gridCol w:w="3960"/>
      </w:tblGrid>
      <w:tr w:rsidR="00D655C5" w:rsidRPr="009B2A10" w14:paraId="53310680" w14:textId="77777777" w:rsidTr="00D655C5">
        <w:trPr>
          <w:cnfStyle w:val="100000000000" w:firstRow="1" w:lastRow="0" w:firstColumn="0" w:lastColumn="0" w:oddVBand="0" w:evenVBand="0" w:oddHBand="0" w:evenHBand="0" w:firstRowFirstColumn="0" w:firstRowLastColumn="0" w:lastRowFirstColumn="0" w:lastRowLastColumn="0"/>
          <w:trHeight w:val="358"/>
        </w:trPr>
        <w:tc>
          <w:tcPr>
            <w:cnfStyle w:val="001000000100" w:firstRow="0" w:lastRow="0" w:firstColumn="1" w:lastColumn="0" w:oddVBand="0" w:evenVBand="0" w:oddHBand="0" w:evenHBand="0" w:firstRowFirstColumn="1" w:firstRowLastColumn="0" w:lastRowFirstColumn="0" w:lastRowLastColumn="0"/>
            <w:tcW w:w="1628" w:type="dxa"/>
            <w:shd w:val="clear" w:color="auto" w:fill="CADAE8"/>
            <w:vAlign w:val="center"/>
          </w:tcPr>
          <w:p w14:paraId="3478CD32" w14:textId="77777777" w:rsidR="00D655C5" w:rsidRPr="009B2A10" w:rsidRDefault="00D655C5" w:rsidP="00253437">
            <w:pPr>
              <w:tabs>
                <w:tab w:val="left" w:pos="7190"/>
              </w:tabs>
              <w:rPr>
                <w:rFonts w:cs="Arial"/>
                <w:color w:val="auto"/>
                <w:szCs w:val="20"/>
              </w:rPr>
            </w:pPr>
            <w:r w:rsidRPr="009B2A10">
              <w:rPr>
                <w:rFonts w:cs="Arial"/>
                <w:color w:val="auto"/>
                <w:szCs w:val="20"/>
              </w:rPr>
              <w:t>Team</w:t>
            </w:r>
          </w:p>
        </w:tc>
        <w:tc>
          <w:tcPr>
            <w:tcW w:w="2165" w:type="dxa"/>
            <w:shd w:val="clear" w:color="auto" w:fill="CADAE8"/>
            <w:vAlign w:val="center"/>
          </w:tcPr>
          <w:p w14:paraId="1964D5E0" w14:textId="77777777" w:rsidR="00D655C5" w:rsidRPr="009B2A10" w:rsidRDefault="00D655C5"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9B2A10">
              <w:rPr>
                <w:rFonts w:cs="Arial"/>
                <w:color w:val="auto"/>
                <w:szCs w:val="20"/>
              </w:rPr>
              <w:t>Description</w:t>
            </w:r>
          </w:p>
        </w:tc>
        <w:tc>
          <w:tcPr>
            <w:tcW w:w="3317" w:type="dxa"/>
            <w:shd w:val="clear" w:color="auto" w:fill="CADAE8"/>
            <w:vAlign w:val="center"/>
          </w:tcPr>
          <w:p w14:paraId="4C6DBCA1" w14:textId="77777777" w:rsidR="00D655C5" w:rsidRPr="009B2A10" w:rsidRDefault="00D655C5"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9B2A10">
              <w:rPr>
                <w:rFonts w:cs="Arial"/>
                <w:color w:val="auto"/>
                <w:szCs w:val="20"/>
              </w:rPr>
              <w:t>Questions</w:t>
            </w:r>
          </w:p>
        </w:tc>
        <w:tc>
          <w:tcPr>
            <w:tcW w:w="3960" w:type="dxa"/>
            <w:shd w:val="clear" w:color="auto" w:fill="CADAE8"/>
            <w:vAlign w:val="center"/>
          </w:tcPr>
          <w:p w14:paraId="28EA468E" w14:textId="77777777" w:rsidR="00D655C5" w:rsidRPr="009B2A10" w:rsidRDefault="00D655C5"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9B2A10">
              <w:rPr>
                <w:rFonts w:cs="Arial"/>
                <w:color w:val="auto"/>
                <w:szCs w:val="20"/>
              </w:rPr>
              <w:t>Action</w:t>
            </w:r>
          </w:p>
        </w:tc>
      </w:tr>
      <w:tr w:rsidR="00D655C5" w:rsidRPr="009B2A10" w14:paraId="75FCD211" w14:textId="77777777" w:rsidTr="00D65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14:paraId="1AD32BDA" w14:textId="48A9C063" w:rsidR="00D655C5" w:rsidRPr="009B2A10" w:rsidRDefault="00D655C5" w:rsidP="00253437">
            <w:pPr>
              <w:tabs>
                <w:tab w:val="left" w:pos="7190"/>
              </w:tabs>
              <w:rPr>
                <w:rFonts w:cs="Arial"/>
                <w:szCs w:val="20"/>
              </w:rPr>
            </w:pPr>
            <w:r>
              <w:rPr>
                <w:rFonts w:cs="Arial"/>
                <w:szCs w:val="20"/>
              </w:rPr>
              <w:t xml:space="preserve">Detection: </w:t>
            </w:r>
            <w:r w:rsidRPr="009B2A10">
              <w:rPr>
                <w:rFonts w:cs="Arial"/>
                <w:szCs w:val="20"/>
              </w:rPr>
              <w:t>End User</w:t>
            </w:r>
          </w:p>
        </w:tc>
        <w:tc>
          <w:tcPr>
            <w:tcW w:w="2165" w:type="dxa"/>
          </w:tcPr>
          <w:p w14:paraId="32460B62" w14:textId="1A72C433" w:rsidR="00D655C5" w:rsidRPr="009B2A10" w:rsidRDefault="00D655C5" w:rsidP="00B41FCB">
            <w:pPr>
              <w:cnfStyle w:val="000000100000" w:firstRow="0" w:lastRow="0" w:firstColumn="0" w:lastColumn="0" w:oddVBand="0" w:evenVBand="0" w:oddHBand="1" w:evenHBand="0" w:firstRowFirstColumn="0" w:firstRowLastColumn="0" w:lastRowFirstColumn="0" w:lastRowLastColumn="0"/>
              <w:rPr>
                <w:rFonts w:cs="Arial"/>
                <w:szCs w:val="20"/>
              </w:rPr>
            </w:pPr>
            <w:r w:rsidRPr="009B2A10">
              <w:rPr>
                <w:rFonts w:cs="Arial"/>
                <w:color w:val="000000" w:themeColor="text1"/>
                <w:szCs w:val="20"/>
                <w:lang w:val="en-CA"/>
              </w:rPr>
              <w:t>During the de</w:t>
            </w:r>
            <w:r>
              <w:rPr>
                <w:rFonts w:cs="Arial"/>
                <w:color w:val="000000" w:themeColor="text1"/>
                <w:szCs w:val="20"/>
                <w:lang w:val="en-CA"/>
              </w:rPr>
              <w:t>tection phase, the end user may</w:t>
            </w:r>
            <w:r w:rsidRPr="009B2A10">
              <w:rPr>
                <w:rFonts w:cs="Arial"/>
                <w:color w:val="000000" w:themeColor="text1"/>
                <w:szCs w:val="20"/>
                <w:lang w:val="en-CA"/>
              </w:rPr>
              <w:t xml:space="preserve"> report suspicious </w:t>
            </w:r>
            <w:r>
              <w:rPr>
                <w:rFonts w:cs="Arial"/>
                <w:color w:val="000000" w:themeColor="text1"/>
                <w:szCs w:val="20"/>
                <w:lang w:val="en-CA"/>
              </w:rPr>
              <w:t>behavio</w:t>
            </w:r>
            <w:r w:rsidRPr="009B2A10">
              <w:rPr>
                <w:rFonts w:cs="Arial"/>
                <w:color w:val="000000" w:themeColor="text1"/>
                <w:szCs w:val="20"/>
                <w:lang w:val="en-CA"/>
              </w:rPr>
              <w:t>rs or issues and system/service disruptions.</w:t>
            </w:r>
          </w:p>
        </w:tc>
        <w:tc>
          <w:tcPr>
            <w:tcW w:w="3317" w:type="dxa"/>
          </w:tcPr>
          <w:p w14:paraId="442F897D" w14:textId="31A375FC" w:rsidR="00D655C5" w:rsidRPr="009B2A10" w:rsidRDefault="00D655C5" w:rsidP="00253437">
            <w:pPr>
              <w:pStyle w:val="ListParagraph"/>
              <w:numPr>
                <w:ilvl w:val="0"/>
                <w:numId w:val="6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Did I receive a suspicious email?</w:t>
            </w:r>
          </w:p>
          <w:p w14:paraId="6EBA66E9" w14:textId="77777777" w:rsidR="00D655C5" w:rsidRPr="009B2A10" w:rsidRDefault="00D655C5" w:rsidP="00253437">
            <w:pPr>
              <w:pStyle w:val="ListParagraph"/>
              <w:numPr>
                <w:ilvl w:val="0"/>
                <w:numId w:val="6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 xml:space="preserve">How do I resolve the issue with my endpoint? </w:t>
            </w:r>
          </w:p>
          <w:p w14:paraId="66F21E3C" w14:textId="067C8251" w:rsidR="00D655C5" w:rsidRDefault="00D655C5" w:rsidP="00253437">
            <w:pPr>
              <w:pStyle w:val="ListParagraph"/>
              <w:numPr>
                <w:ilvl w:val="0"/>
                <w:numId w:val="6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Why is a system or service not available or behaving abnormally? </w:t>
            </w:r>
          </w:p>
          <w:p w14:paraId="717ECDE5" w14:textId="77777777" w:rsidR="00D655C5" w:rsidRDefault="00D655C5" w:rsidP="00253437">
            <w:pPr>
              <w:pStyle w:val="ListParagraph"/>
              <w:numPr>
                <w:ilvl w:val="0"/>
                <w:numId w:val="6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Is my device possibly lost or stolen?</w:t>
            </w:r>
          </w:p>
          <w:p w14:paraId="000AE512" w14:textId="2CBA3FCF" w:rsidR="00D655C5" w:rsidRPr="009B2A10" w:rsidRDefault="00D655C5" w:rsidP="00253437">
            <w:pPr>
              <w:pStyle w:val="ListParagraph"/>
              <w:numPr>
                <w:ilvl w:val="0"/>
                <w:numId w:val="6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Why can’t I access my data or account? </w:t>
            </w:r>
          </w:p>
        </w:tc>
        <w:tc>
          <w:tcPr>
            <w:tcW w:w="3960" w:type="dxa"/>
          </w:tcPr>
          <w:p w14:paraId="3D0290B9" w14:textId="1293DB07" w:rsidR="00D655C5" w:rsidRPr="00826F27" w:rsidRDefault="00D655C5" w:rsidP="00826F27">
            <w:pPr>
              <w:pStyle w:val="ListParagraph"/>
              <w:numPr>
                <w:ilvl w:val="0"/>
                <w:numId w:val="7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826F27">
              <w:rPr>
                <w:rFonts w:cs="Arial"/>
                <w:color w:val="000000" w:themeColor="text1"/>
                <w:szCs w:val="20"/>
                <w:lang w:val="en-CA"/>
              </w:rPr>
              <w:t>Report a suspected incident or issue to help desk. Examples include:</w:t>
            </w:r>
          </w:p>
          <w:p w14:paraId="43724BC9" w14:textId="5F6F225C" w:rsidR="00D655C5" w:rsidRDefault="00D655C5" w:rsidP="00826F27">
            <w:pPr>
              <w:pStyle w:val="ListParagraph"/>
              <w:numPr>
                <w:ilvl w:val="0"/>
                <w:numId w:val="7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D</w:t>
            </w:r>
            <w:r w:rsidR="00211F0B">
              <w:rPr>
                <w:rFonts w:cs="Arial"/>
                <w:color w:val="000000" w:themeColor="text1"/>
                <w:szCs w:val="20"/>
                <w:lang w:val="en-CA"/>
              </w:rPr>
              <w:t>ata is missing/</w:t>
            </w:r>
            <w:r>
              <w:rPr>
                <w:rFonts w:cs="Arial"/>
                <w:color w:val="000000" w:themeColor="text1"/>
                <w:szCs w:val="20"/>
                <w:lang w:val="en-CA"/>
              </w:rPr>
              <w:t>altered</w:t>
            </w:r>
            <w:r w:rsidR="00211F0B">
              <w:rPr>
                <w:rFonts w:cs="Arial"/>
                <w:color w:val="000000" w:themeColor="text1"/>
                <w:szCs w:val="20"/>
                <w:lang w:val="en-CA"/>
              </w:rPr>
              <w:t>.</w:t>
            </w:r>
          </w:p>
          <w:p w14:paraId="54B90BAB" w14:textId="45860042" w:rsidR="00D655C5" w:rsidRDefault="00D655C5" w:rsidP="00826F27">
            <w:pPr>
              <w:pStyle w:val="ListParagraph"/>
              <w:numPr>
                <w:ilvl w:val="0"/>
                <w:numId w:val="7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Passwords aren’t working</w:t>
            </w:r>
            <w:r w:rsidR="00211F0B">
              <w:rPr>
                <w:rFonts w:cs="Arial"/>
                <w:color w:val="000000" w:themeColor="text1"/>
                <w:szCs w:val="20"/>
                <w:lang w:val="en-CA"/>
              </w:rPr>
              <w:t>.</w:t>
            </w:r>
          </w:p>
          <w:p w14:paraId="24C1784A" w14:textId="45CD0E05" w:rsidR="00D655C5" w:rsidRDefault="00D655C5" w:rsidP="00826F27">
            <w:pPr>
              <w:pStyle w:val="ListParagraph"/>
              <w:numPr>
                <w:ilvl w:val="0"/>
                <w:numId w:val="7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Experiencing significant number of pop-up ads</w:t>
            </w:r>
            <w:r w:rsidR="00211F0B">
              <w:rPr>
                <w:rFonts w:cs="Arial"/>
                <w:color w:val="000000" w:themeColor="text1"/>
                <w:szCs w:val="20"/>
                <w:lang w:val="en-CA"/>
              </w:rPr>
              <w:t>.</w:t>
            </w:r>
          </w:p>
          <w:p w14:paraId="330FC1B2" w14:textId="06BC39F8" w:rsidR="00D655C5" w:rsidRDefault="00D655C5" w:rsidP="00826F27">
            <w:pPr>
              <w:pStyle w:val="ListParagraph"/>
              <w:numPr>
                <w:ilvl w:val="0"/>
                <w:numId w:val="7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Computer keeps crashing</w:t>
            </w:r>
            <w:r w:rsidR="00211F0B">
              <w:rPr>
                <w:rFonts w:cs="Arial"/>
                <w:color w:val="000000" w:themeColor="text1"/>
                <w:szCs w:val="20"/>
                <w:lang w:val="en-CA"/>
              </w:rPr>
              <w:t>.</w:t>
            </w:r>
          </w:p>
          <w:p w14:paraId="373C61D6" w14:textId="06129771" w:rsidR="00D655C5" w:rsidRPr="009B2A10" w:rsidRDefault="00D655C5" w:rsidP="00826F27">
            <w:pPr>
              <w:pStyle w:val="ListParagraph"/>
              <w:numPr>
                <w:ilvl w:val="0"/>
                <w:numId w:val="7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Account/network cannot be accessed</w:t>
            </w:r>
            <w:r w:rsidR="00211F0B">
              <w:rPr>
                <w:rFonts w:cs="Arial"/>
                <w:color w:val="000000" w:themeColor="text1"/>
                <w:szCs w:val="20"/>
                <w:lang w:val="en-CA"/>
              </w:rPr>
              <w:t>.</w:t>
            </w:r>
          </w:p>
        </w:tc>
      </w:tr>
      <w:tr w:rsidR="00D655C5" w:rsidRPr="009B2A10" w14:paraId="71821893" w14:textId="77777777" w:rsidTr="00D655C5">
        <w:trPr>
          <w:trHeight w:val="281"/>
        </w:trPr>
        <w:tc>
          <w:tcPr>
            <w:cnfStyle w:val="001000000000" w:firstRow="0" w:lastRow="0" w:firstColumn="1" w:lastColumn="0" w:oddVBand="0" w:evenVBand="0" w:oddHBand="0" w:evenHBand="0" w:firstRowFirstColumn="0" w:firstRowLastColumn="0" w:lastRowFirstColumn="0" w:lastRowLastColumn="0"/>
            <w:tcW w:w="1628" w:type="dxa"/>
          </w:tcPr>
          <w:p w14:paraId="7F13C477" w14:textId="33123C0C" w:rsidR="00D655C5" w:rsidRPr="009B2A10" w:rsidRDefault="00D655C5" w:rsidP="00253437">
            <w:pPr>
              <w:tabs>
                <w:tab w:val="left" w:pos="7190"/>
              </w:tabs>
              <w:rPr>
                <w:rFonts w:cs="Arial"/>
                <w:szCs w:val="20"/>
              </w:rPr>
            </w:pPr>
            <w:r>
              <w:rPr>
                <w:rFonts w:cs="Arial"/>
                <w:szCs w:val="20"/>
              </w:rPr>
              <w:t xml:space="preserve">Detection: </w:t>
            </w:r>
            <w:r w:rsidRPr="009B2A10">
              <w:rPr>
                <w:rFonts w:cs="Arial"/>
                <w:szCs w:val="20"/>
              </w:rPr>
              <w:t>Help Desk</w:t>
            </w:r>
          </w:p>
        </w:tc>
        <w:tc>
          <w:tcPr>
            <w:tcW w:w="2165" w:type="dxa"/>
          </w:tcPr>
          <w:p w14:paraId="346517D2" w14:textId="35D1C5A5" w:rsidR="00D655C5" w:rsidRPr="009B2A10" w:rsidRDefault="00D655C5" w:rsidP="00B41FCB">
            <w:p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color w:val="000000" w:themeColor="text1"/>
                <w:szCs w:val="20"/>
                <w:lang w:val="en-CA"/>
              </w:rPr>
              <w:t>During the detection phase, help desk staff will monitor calls a</w:t>
            </w:r>
            <w:r>
              <w:rPr>
                <w:rFonts w:cs="Arial"/>
                <w:color w:val="000000" w:themeColor="text1"/>
                <w:szCs w:val="20"/>
                <w:lang w:val="en-CA"/>
              </w:rPr>
              <w:t>nd submitted tickets.</w:t>
            </w:r>
          </w:p>
        </w:tc>
        <w:tc>
          <w:tcPr>
            <w:tcW w:w="3317" w:type="dxa"/>
          </w:tcPr>
          <w:p w14:paraId="254FA03E" w14:textId="71A0074F" w:rsidR="00D655C5" w:rsidRPr="009B2A10" w:rsidRDefault="00D655C5" w:rsidP="00253437">
            <w:pPr>
              <w:pStyle w:val="ListParagraph"/>
              <w:numPr>
                <w:ilvl w:val="0"/>
                <w:numId w:val="6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rPr>
              <w:t xml:space="preserve">Are any end users experiencing </w:t>
            </w:r>
            <w:r>
              <w:rPr>
                <w:rFonts w:cs="Arial"/>
                <w:szCs w:val="20"/>
              </w:rPr>
              <w:t xml:space="preserve">potential </w:t>
            </w:r>
            <w:r w:rsidRPr="009B2A10">
              <w:rPr>
                <w:rFonts w:cs="Arial"/>
                <w:szCs w:val="20"/>
              </w:rPr>
              <w:t>security incidents?</w:t>
            </w:r>
          </w:p>
        </w:tc>
        <w:tc>
          <w:tcPr>
            <w:tcW w:w="3960" w:type="dxa"/>
          </w:tcPr>
          <w:p w14:paraId="7AC332E7" w14:textId="01E0F947" w:rsidR="00D655C5" w:rsidRDefault="00D655C5" w:rsidP="00253437">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Cs w:val="20"/>
              </w:rPr>
            </w:pPr>
            <w:r w:rsidRPr="009B2A10">
              <w:rPr>
                <w:szCs w:val="20"/>
              </w:rPr>
              <w:t>Open a help desk ticket.</w:t>
            </w:r>
          </w:p>
          <w:p w14:paraId="0F491616" w14:textId="23C6DD18" w:rsidR="00D655C5" w:rsidRDefault="00D655C5" w:rsidP="00D655C5">
            <w:pPr>
              <w:pStyle w:val="ListParagraph"/>
              <w:ind w:left="360"/>
              <w:cnfStyle w:val="000000000000" w:firstRow="0" w:lastRow="0" w:firstColumn="0" w:lastColumn="0" w:oddVBand="0" w:evenVBand="0" w:oddHBand="0" w:evenHBand="0" w:firstRowFirstColumn="0" w:firstRowLastColumn="0" w:lastRowFirstColumn="0" w:lastRowLastColumn="0"/>
              <w:rPr>
                <w:szCs w:val="20"/>
              </w:rPr>
            </w:pPr>
            <w:r w:rsidRPr="001B74D7">
              <w:rPr>
                <w:rFonts w:cs="Arial"/>
                <w:color w:val="808080" w:themeColor="background1" w:themeShade="80"/>
                <w:szCs w:val="20"/>
                <w:lang w:val="en-CA"/>
              </w:rPr>
              <w:t>(see Appendix for examples of information to be included in a help desk ticket</w:t>
            </w:r>
            <w:r w:rsidR="007624B0">
              <w:rPr>
                <w:rFonts w:cs="Arial"/>
                <w:color w:val="808080" w:themeColor="background1" w:themeShade="80"/>
                <w:szCs w:val="20"/>
                <w:lang w:val="en-CA"/>
              </w:rPr>
              <w:t>.)</w:t>
            </w:r>
          </w:p>
          <w:p w14:paraId="12B4AE40" w14:textId="3C63E0A2" w:rsidR="00D655C5" w:rsidRPr="009B2A10" w:rsidRDefault="00D655C5" w:rsidP="00253437">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Cs w:val="20"/>
              </w:rPr>
            </w:pPr>
            <w:r>
              <w:rPr>
                <w:rFonts w:cs="Arial"/>
                <w:szCs w:val="20"/>
              </w:rPr>
              <w:t xml:space="preserve">Determine if incident needs to be escalated to other stakeholders.  </w:t>
            </w:r>
          </w:p>
          <w:p w14:paraId="4242EE8A" w14:textId="0F5030D7" w:rsidR="00D655C5" w:rsidRPr="009B2A10" w:rsidRDefault="00D655C5" w:rsidP="00253437">
            <w:pPr>
              <w:pStyle w:val="ListParagraph"/>
              <w:numPr>
                <w:ilvl w:val="0"/>
                <w:numId w:val="5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9B2A10">
              <w:rPr>
                <w:szCs w:val="20"/>
              </w:rPr>
              <w:t xml:space="preserve">Assign </w:t>
            </w:r>
            <w:r>
              <w:rPr>
                <w:szCs w:val="20"/>
              </w:rPr>
              <w:t>h</w:t>
            </w:r>
            <w:r w:rsidRPr="009B2A10">
              <w:rPr>
                <w:szCs w:val="20"/>
              </w:rPr>
              <w:t>elp desk ticket to appropriate team</w:t>
            </w:r>
            <w:r>
              <w:rPr>
                <w:szCs w:val="20"/>
              </w:rPr>
              <w:t xml:space="preserve"> and/or begin the Analysis phase. </w:t>
            </w:r>
          </w:p>
        </w:tc>
      </w:tr>
      <w:tr w:rsidR="00D655C5" w:rsidRPr="009B2A10" w14:paraId="00F55B27" w14:textId="77777777" w:rsidTr="00D65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14:paraId="40287EB7" w14:textId="32136E4D" w:rsidR="00D655C5" w:rsidRDefault="00D655C5" w:rsidP="00253437">
            <w:pPr>
              <w:tabs>
                <w:tab w:val="left" w:pos="7190"/>
              </w:tabs>
              <w:rPr>
                <w:rFonts w:cs="Arial"/>
                <w:szCs w:val="20"/>
              </w:rPr>
            </w:pPr>
            <w:r>
              <w:rPr>
                <w:rFonts w:cs="Arial"/>
                <w:szCs w:val="20"/>
              </w:rPr>
              <w:lastRenderedPageBreak/>
              <w:t xml:space="preserve">Detection: </w:t>
            </w:r>
            <w:r w:rsidRPr="009B2A10">
              <w:rPr>
                <w:rFonts w:cs="Arial"/>
                <w:szCs w:val="20"/>
              </w:rPr>
              <w:t>MSSP/Security Operations</w:t>
            </w:r>
          </w:p>
          <w:p w14:paraId="6C921B3A" w14:textId="77777777" w:rsidR="00D655C5" w:rsidRPr="00D043BE" w:rsidRDefault="00D655C5" w:rsidP="00D043BE">
            <w:pPr>
              <w:rPr>
                <w:rFonts w:cs="Arial"/>
                <w:b w:val="0"/>
                <w:color w:val="7F7F7F" w:themeColor="text1" w:themeTint="80"/>
                <w:szCs w:val="20"/>
                <w:lang w:val="en-CA"/>
              </w:rPr>
            </w:pPr>
            <w:r w:rsidRPr="00D043BE">
              <w:rPr>
                <w:rFonts w:cs="Arial"/>
                <w:b w:val="0"/>
                <w:color w:val="7F7F7F" w:themeColor="text1" w:themeTint="80"/>
                <w:szCs w:val="20"/>
                <w:lang w:val="en-CA"/>
              </w:rPr>
              <w:t>Note: This section is to be filled out if there is an MSSP and/or a security operations team. Some of the cybersecurity team responsibilities may fall into here as well.</w:t>
            </w:r>
          </w:p>
          <w:p w14:paraId="26F5C5C0" w14:textId="77777777" w:rsidR="00D655C5" w:rsidRPr="009B2A10" w:rsidRDefault="00D655C5" w:rsidP="00253437">
            <w:pPr>
              <w:tabs>
                <w:tab w:val="left" w:pos="7190"/>
              </w:tabs>
              <w:rPr>
                <w:rFonts w:cs="Arial"/>
                <w:szCs w:val="20"/>
              </w:rPr>
            </w:pPr>
          </w:p>
        </w:tc>
        <w:tc>
          <w:tcPr>
            <w:tcW w:w="2165" w:type="dxa"/>
          </w:tcPr>
          <w:p w14:paraId="44242C25" w14:textId="35F3FEA0" w:rsidR="00D655C5" w:rsidRPr="009B2A10" w:rsidRDefault="00D655C5" w:rsidP="00B41FCB">
            <w:pPr>
              <w:cnfStyle w:val="000000100000" w:firstRow="0" w:lastRow="0" w:firstColumn="0" w:lastColumn="0" w:oddVBand="0" w:evenVBand="0" w:oddHBand="1" w:evenHBand="0" w:firstRowFirstColumn="0" w:firstRowLastColumn="0" w:lastRowFirstColumn="0" w:lastRowLastColumn="0"/>
              <w:rPr>
                <w:rFonts w:cs="Arial"/>
                <w:szCs w:val="20"/>
                <w:lang w:val="en-CA"/>
              </w:rPr>
            </w:pPr>
            <w:r w:rsidRPr="009B2A10">
              <w:rPr>
                <w:rFonts w:cs="Arial"/>
                <w:color w:val="000000" w:themeColor="text1"/>
                <w:szCs w:val="20"/>
                <w:lang w:val="en-CA"/>
              </w:rPr>
              <w:t>During the detection phase, MSSP/</w:t>
            </w:r>
            <w:r>
              <w:rPr>
                <w:rFonts w:cs="Arial"/>
                <w:color w:val="000000" w:themeColor="text1"/>
                <w:szCs w:val="20"/>
                <w:lang w:val="en-CA"/>
              </w:rPr>
              <w:t>s</w:t>
            </w:r>
            <w:r w:rsidRPr="009B2A10">
              <w:rPr>
                <w:rFonts w:cs="Arial"/>
                <w:color w:val="000000" w:themeColor="text1"/>
                <w:szCs w:val="20"/>
                <w:lang w:val="en-CA"/>
              </w:rPr>
              <w:t xml:space="preserve">ecurity </w:t>
            </w:r>
            <w:r>
              <w:rPr>
                <w:rFonts w:cs="Arial"/>
                <w:color w:val="000000" w:themeColor="text1"/>
                <w:szCs w:val="20"/>
                <w:lang w:val="en-CA"/>
              </w:rPr>
              <w:t>o</w:t>
            </w:r>
            <w:r w:rsidRPr="009B2A10">
              <w:rPr>
                <w:rFonts w:cs="Arial"/>
                <w:color w:val="000000" w:themeColor="text1"/>
                <w:szCs w:val="20"/>
                <w:lang w:val="en-CA"/>
              </w:rPr>
              <w:t xml:space="preserve">perations staff monitor </w:t>
            </w:r>
            <w:r w:rsidRPr="009B2A10">
              <w:rPr>
                <w:rFonts w:cs="Arial"/>
                <w:color w:val="808080" w:themeColor="text1" w:themeTint="7F"/>
                <w:szCs w:val="20"/>
                <w:lang w:val="en-CA"/>
              </w:rPr>
              <w:t>firewall, IDS/IPS, web proxy, antivirus, anti-malware, email gateway</w:t>
            </w:r>
            <w:r w:rsidRPr="007624B0">
              <w:rPr>
                <w:rFonts w:cs="Arial"/>
                <w:color w:val="808080" w:themeColor="background1" w:themeShade="80"/>
                <w:szCs w:val="20"/>
                <w:lang w:val="en-CA"/>
              </w:rPr>
              <w:t>,</w:t>
            </w:r>
            <w:r w:rsidRPr="009B2A10">
              <w:rPr>
                <w:rFonts w:cs="Arial"/>
                <w:color w:val="000000" w:themeColor="text1"/>
                <w:szCs w:val="20"/>
                <w:lang w:val="en-CA"/>
              </w:rPr>
              <w:t xml:space="preserve"> </w:t>
            </w:r>
            <w:r w:rsidRPr="009B2A10">
              <w:rPr>
                <w:rFonts w:cs="Arial"/>
                <w:color w:val="7F7F7F" w:themeColor="text1" w:themeTint="80"/>
                <w:szCs w:val="20"/>
                <w:lang w:val="en-CA"/>
              </w:rPr>
              <w:t>SIEM, DLP, UBA,</w:t>
            </w:r>
            <w:r w:rsidRPr="009B2A10">
              <w:rPr>
                <w:rFonts w:cs="Arial"/>
                <w:color w:val="000000" w:themeColor="text1"/>
                <w:szCs w:val="20"/>
                <w:lang w:val="en-CA"/>
              </w:rPr>
              <w:t xml:space="preserve"> and other </w:t>
            </w:r>
            <w:r w:rsidRPr="00274C9E">
              <w:rPr>
                <w:rFonts w:cs="Arial"/>
                <w:b/>
                <w:bCs/>
                <w:color w:val="000000" w:themeColor="text1"/>
                <w:szCs w:val="20"/>
                <w:lang w:val="en-CA"/>
              </w:rPr>
              <w:t>events</w:t>
            </w:r>
            <w:r w:rsidRPr="007624B0">
              <w:rPr>
                <w:rFonts w:cs="Arial"/>
                <w:b/>
                <w:color w:val="000000" w:themeColor="text1"/>
                <w:szCs w:val="20"/>
                <w:lang w:val="en-CA"/>
              </w:rPr>
              <w:t>,</w:t>
            </w:r>
            <w:r w:rsidRPr="00274C9E">
              <w:rPr>
                <w:rFonts w:cs="Arial"/>
                <w:color w:val="000000" w:themeColor="text1"/>
                <w:szCs w:val="20"/>
                <w:lang w:val="en-CA"/>
              </w:rPr>
              <w:t xml:space="preserve"> and escalate to </w:t>
            </w:r>
            <w:r w:rsidRPr="00274C9E">
              <w:rPr>
                <w:rFonts w:cs="Arial"/>
                <w:b/>
                <w:bCs/>
                <w:color w:val="000000" w:themeColor="text1"/>
                <w:szCs w:val="20"/>
                <w:lang w:val="en-CA"/>
              </w:rPr>
              <w:t>incidents</w:t>
            </w:r>
            <w:r w:rsidRPr="00274C9E">
              <w:rPr>
                <w:rFonts w:cs="Arial"/>
                <w:color w:val="000000" w:themeColor="text1"/>
                <w:szCs w:val="20"/>
                <w:lang w:val="en-CA"/>
              </w:rPr>
              <w:t xml:space="preserve"> to</w:t>
            </w:r>
            <w:r>
              <w:rPr>
                <w:rFonts w:cs="Arial"/>
                <w:color w:val="000000" w:themeColor="text1"/>
                <w:szCs w:val="20"/>
                <w:lang w:val="en-CA"/>
              </w:rPr>
              <w:t xml:space="preserve"> the cybersecurity t</w:t>
            </w:r>
            <w:r w:rsidRPr="009B2A10">
              <w:rPr>
                <w:rFonts w:cs="Arial"/>
                <w:color w:val="000000" w:themeColor="text1"/>
                <w:szCs w:val="20"/>
                <w:lang w:val="en-CA"/>
              </w:rPr>
              <w:t xml:space="preserve">eam.  </w:t>
            </w:r>
          </w:p>
        </w:tc>
        <w:tc>
          <w:tcPr>
            <w:tcW w:w="3317" w:type="dxa"/>
          </w:tcPr>
          <w:p w14:paraId="3ABE65B4" w14:textId="77777777" w:rsidR="00D655C5" w:rsidRPr="009B2A10" w:rsidRDefault="00D655C5" w:rsidP="00253437">
            <w:pPr>
              <w:pStyle w:val="ListParagraph"/>
              <w:numPr>
                <w:ilvl w:val="0"/>
                <w:numId w:val="6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9B2A10">
              <w:rPr>
                <w:rFonts w:cs="Arial"/>
                <w:color w:val="000000" w:themeColor="text1"/>
                <w:szCs w:val="20"/>
                <w:lang w:val="en-CA"/>
              </w:rPr>
              <w:t>Are any security events being identified through a technology or user?</w:t>
            </w:r>
          </w:p>
        </w:tc>
        <w:tc>
          <w:tcPr>
            <w:tcW w:w="3960" w:type="dxa"/>
          </w:tcPr>
          <w:p w14:paraId="35507133" w14:textId="77777777" w:rsidR="00D655C5" w:rsidRPr="009B2A10" w:rsidRDefault="00D655C5" w:rsidP="00253437">
            <w:pPr>
              <w:pStyle w:val="ListParagraph"/>
              <w:numPr>
                <w:ilvl w:val="0"/>
                <w:numId w:val="58"/>
              </w:numPr>
              <w:autoSpaceDE w:val="0"/>
              <w:autoSpaceDN w:val="0"/>
              <w:adjustRightInd w:val="0"/>
              <w:ind w:left="379"/>
              <w:cnfStyle w:val="000000100000" w:firstRow="0" w:lastRow="0" w:firstColumn="0" w:lastColumn="0" w:oddVBand="0" w:evenVBand="0" w:oddHBand="1" w:evenHBand="0" w:firstRowFirstColumn="0" w:firstRowLastColumn="0" w:lastRowFirstColumn="0" w:lastRowLastColumn="0"/>
              <w:rPr>
                <w:rFonts w:cs="Arial"/>
                <w:szCs w:val="20"/>
                <w:lang w:val="en-CA"/>
              </w:rPr>
            </w:pPr>
            <w:r w:rsidRPr="009B2A10">
              <w:rPr>
                <w:rFonts w:cs="Arial"/>
                <w:color w:val="1A1A1A"/>
                <w:szCs w:val="20"/>
              </w:rPr>
              <w:t>Answer inbound security-related calls.</w:t>
            </w:r>
          </w:p>
          <w:p w14:paraId="6A137DF4" w14:textId="77777777" w:rsidR="00D655C5" w:rsidRPr="009B2A10" w:rsidRDefault="00D655C5" w:rsidP="00253437">
            <w:pPr>
              <w:pStyle w:val="ListParagraph"/>
              <w:numPr>
                <w:ilvl w:val="0"/>
                <w:numId w:val="58"/>
              </w:numPr>
              <w:autoSpaceDE w:val="0"/>
              <w:autoSpaceDN w:val="0"/>
              <w:adjustRightInd w:val="0"/>
              <w:ind w:left="379"/>
              <w:cnfStyle w:val="000000100000" w:firstRow="0" w:lastRow="0" w:firstColumn="0" w:lastColumn="0" w:oddVBand="0" w:evenVBand="0" w:oddHBand="1" w:evenHBand="0" w:firstRowFirstColumn="0" w:firstRowLastColumn="0" w:lastRowFirstColumn="0" w:lastRowLastColumn="0"/>
              <w:rPr>
                <w:rFonts w:cs="Arial"/>
                <w:szCs w:val="20"/>
                <w:lang w:val="en-CA"/>
              </w:rPr>
            </w:pPr>
            <w:r w:rsidRPr="009B2A10">
              <w:rPr>
                <w:rFonts w:cs="Arial"/>
                <w:color w:val="1A1A1A"/>
                <w:szCs w:val="20"/>
              </w:rPr>
              <w:t>Investigate and respond to security events.</w:t>
            </w:r>
          </w:p>
          <w:p w14:paraId="08D3DDF9" w14:textId="545F6F9A" w:rsidR="00D655C5" w:rsidRPr="009B2A10" w:rsidRDefault="00D655C5" w:rsidP="00253437">
            <w:pPr>
              <w:pStyle w:val="ListParagraph"/>
              <w:numPr>
                <w:ilvl w:val="0"/>
                <w:numId w:val="58"/>
              </w:numPr>
              <w:autoSpaceDE w:val="0"/>
              <w:autoSpaceDN w:val="0"/>
              <w:adjustRightInd w:val="0"/>
              <w:ind w:left="379"/>
              <w:cnfStyle w:val="000000100000" w:firstRow="0" w:lastRow="0" w:firstColumn="0" w:lastColumn="0" w:oddVBand="0" w:evenVBand="0" w:oddHBand="1" w:evenHBand="0" w:firstRowFirstColumn="0" w:firstRowLastColumn="0" w:lastRowFirstColumn="0" w:lastRowLastColumn="0"/>
              <w:rPr>
                <w:rFonts w:cs="Arial"/>
                <w:szCs w:val="20"/>
                <w:lang w:val="en-CA"/>
              </w:rPr>
            </w:pPr>
            <w:r w:rsidRPr="009B2A10">
              <w:rPr>
                <w:rFonts w:cs="Arial"/>
                <w:color w:val="1A1A1A"/>
                <w:szCs w:val="20"/>
              </w:rPr>
              <w:t>Establish cas</w:t>
            </w:r>
            <w:r>
              <w:rPr>
                <w:rFonts w:cs="Arial"/>
                <w:color w:val="1A1A1A"/>
                <w:szCs w:val="20"/>
              </w:rPr>
              <w:t>es through the use of a ticketing</w:t>
            </w:r>
            <w:r w:rsidRPr="009B2A10">
              <w:rPr>
                <w:rFonts w:cs="Arial"/>
                <w:color w:val="1A1A1A"/>
                <w:szCs w:val="20"/>
              </w:rPr>
              <w:t xml:space="preserve"> system.</w:t>
            </w:r>
          </w:p>
          <w:p w14:paraId="42F75540" w14:textId="12E4D80C" w:rsidR="00D655C5" w:rsidRPr="009B2A10" w:rsidRDefault="00D655C5" w:rsidP="00253437">
            <w:pPr>
              <w:pStyle w:val="ListParagraph"/>
              <w:numPr>
                <w:ilvl w:val="0"/>
                <w:numId w:val="58"/>
              </w:numPr>
              <w:autoSpaceDE w:val="0"/>
              <w:autoSpaceDN w:val="0"/>
              <w:adjustRightInd w:val="0"/>
              <w:ind w:left="379"/>
              <w:cnfStyle w:val="000000100000" w:firstRow="0" w:lastRow="0" w:firstColumn="0" w:lastColumn="0" w:oddVBand="0" w:evenVBand="0" w:oddHBand="1" w:evenHBand="0" w:firstRowFirstColumn="0" w:firstRowLastColumn="0" w:lastRowFirstColumn="0" w:lastRowLastColumn="0"/>
              <w:rPr>
                <w:rFonts w:cs="Arial"/>
                <w:szCs w:val="20"/>
                <w:lang w:val="en-CA"/>
              </w:rPr>
            </w:pPr>
            <w:r w:rsidRPr="009B2A10">
              <w:rPr>
                <w:rFonts w:cs="Arial"/>
                <w:color w:val="1A1A1A"/>
                <w:szCs w:val="20"/>
              </w:rPr>
              <w:t>Handle security-related user complaints</w:t>
            </w:r>
            <w:r>
              <w:rPr>
                <w:rFonts w:cs="Arial"/>
                <w:color w:val="1A1A1A"/>
                <w:szCs w:val="20"/>
              </w:rPr>
              <w:t xml:space="preserve"> and queries. </w:t>
            </w:r>
          </w:p>
          <w:p w14:paraId="258E5025" w14:textId="77777777" w:rsidR="00D655C5" w:rsidRPr="009B2A10" w:rsidRDefault="00D655C5" w:rsidP="00253437">
            <w:pPr>
              <w:pStyle w:val="ListParagraph"/>
              <w:numPr>
                <w:ilvl w:val="0"/>
                <w:numId w:val="58"/>
              </w:numPr>
              <w:autoSpaceDE w:val="0"/>
              <w:autoSpaceDN w:val="0"/>
              <w:adjustRightInd w:val="0"/>
              <w:ind w:left="379"/>
              <w:cnfStyle w:val="000000100000" w:firstRow="0" w:lastRow="0" w:firstColumn="0" w:lastColumn="0" w:oddVBand="0" w:evenVBand="0" w:oddHBand="1" w:evenHBand="0" w:firstRowFirstColumn="0" w:firstRowLastColumn="0" w:lastRowFirstColumn="0" w:lastRowLastColumn="0"/>
              <w:rPr>
                <w:rFonts w:cs="Arial"/>
                <w:szCs w:val="20"/>
                <w:lang w:val="en-CA"/>
              </w:rPr>
            </w:pPr>
            <w:r w:rsidRPr="009B2A10">
              <w:rPr>
                <w:rFonts w:cs="Arial"/>
                <w:color w:val="1A1A1A"/>
                <w:szCs w:val="20"/>
              </w:rPr>
              <w:t>Escalate according to established procedures.</w:t>
            </w:r>
          </w:p>
          <w:p w14:paraId="7B625617" w14:textId="0DCF9562" w:rsidR="00D655C5" w:rsidRPr="000466F7" w:rsidRDefault="00D655C5" w:rsidP="000466F7">
            <w:pPr>
              <w:numPr>
                <w:ilvl w:val="0"/>
                <w:numId w:val="58"/>
              </w:numPr>
              <w:autoSpaceDE w:val="0"/>
              <w:autoSpaceDN w:val="0"/>
              <w:adjustRightInd w:val="0"/>
              <w:ind w:left="379"/>
              <w:cnfStyle w:val="000000100000" w:firstRow="0" w:lastRow="0" w:firstColumn="0" w:lastColumn="0" w:oddVBand="0" w:evenVBand="0" w:oddHBand="1" w:evenHBand="0" w:firstRowFirstColumn="0" w:firstRowLastColumn="0" w:lastRowFirstColumn="0" w:lastRowLastColumn="0"/>
            </w:pPr>
            <w:r w:rsidRPr="009B2A10">
              <w:rPr>
                <w:rFonts w:cs="Arial"/>
                <w:color w:val="000000" w:themeColor="text1"/>
                <w:szCs w:val="20"/>
                <w:lang w:val="en-CA"/>
              </w:rPr>
              <w:t>Review</w:t>
            </w:r>
            <w:r>
              <w:rPr>
                <w:rFonts w:cs="Arial"/>
                <w:color w:val="000000" w:themeColor="text1"/>
                <w:szCs w:val="20"/>
                <w:lang w:val="en-CA"/>
              </w:rPr>
              <w:t xml:space="preserve"> events from sources such as a firewall, IDS/IPS, web proxy connections, antivirus, anti-malware, email gateway, SIEM logs, or other security technologies. </w:t>
            </w:r>
            <w:r w:rsidRPr="009B2A10">
              <w:rPr>
                <w:rFonts w:cs="Arial"/>
                <w:color w:val="000000" w:themeColor="text1"/>
                <w:szCs w:val="20"/>
                <w:lang w:val="en-CA"/>
              </w:rPr>
              <w:t xml:space="preserve"> </w:t>
            </w:r>
          </w:p>
        </w:tc>
      </w:tr>
      <w:tr w:rsidR="00D655C5" w:rsidRPr="009B2A10" w14:paraId="3FD7CE7F" w14:textId="77777777" w:rsidTr="00D655C5">
        <w:tc>
          <w:tcPr>
            <w:cnfStyle w:val="001000000000" w:firstRow="0" w:lastRow="0" w:firstColumn="1" w:lastColumn="0" w:oddVBand="0" w:evenVBand="0" w:oddHBand="0" w:evenHBand="0" w:firstRowFirstColumn="0" w:firstRowLastColumn="0" w:lastRowFirstColumn="0" w:lastRowLastColumn="0"/>
            <w:tcW w:w="1628" w:type="dxa"/>
          </w:tcPr>
          <w:p w14:paraId="5FB6A4C2" w14:textId="2E7B41B0" w:rsidR="00D655C5" w:rsidRPr="009B2A10" w:rsidRDefault="00D655C5" w:rsidP="00253437">
            <w:pPr>
              <w:tabs>
                <w:tab w:val="left" w:pos="7190"/>
              </w:tabs>
              <w:rPr>
                <w:rFonts w:cs="Arial"/>
                <w:szCs w:val="20"/>
              </w:rPr>
            </w:pPr>
            <w:r>
              <w:rPr>
                <w:rFonts w:cs="Arial"/>
                <w:szCs w:val="20"/>
              </w:rPr>
              <w:t xml:space="preserve">Detection: </w:t>
            </w:r>
            <w:r w:rsidRPr="009B2A10">
              <w:rPr>
                <w:rFonts w:cs="Arial"/>
                <w:szCs w:val="20"/>
              </w:rPr>
              <w:t>Cyber</w:t>
            </w:r>
            <w:r>
              <w:rPr>
                <w:rFonts w:cs="Arial"/>
                <w:szCs w:val="20"/>
              </w:rPr>
              <w:t>s</w:t>
            </w:r>
            <w:r w:rsidRPr="009B2A10">
              <w:rPr>
                <w:rFonts w:cs="Arial"/>
                <w:szCs w:val="20"/>
              </w:rPr>
              <w:t>ecurity</w:t>
            </w:r>
          </w:p>
        </w:tc>
        <w:tc>
          <w:tcPr>
            <w:tcW w:w="2165" w:type="dxa"/>
          </w:tcPr>
          <w:p w14:paraId="7CDB8C27" w14:textId="5B17A32C" w:rsidR="00D655C5" w:rsidRPr="009B2A10" w:rsidRDefault="00D655C5" w:rsidP="001D4456">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000000" w:themeColor="text1"/>
                <w:szCs w:val="20"/>
                <w:lang w:val="en-CA"/>
              </w:rPr>
              <w:t>During the</w:t>
            </w:r>
            <w:r w:rsidRPr="009B2A10">
              <w:rPr>
                <w:rFonts w:cs="Arial"/>
                <w:color w:val="000000" w:themeColor="text1"/>
                <w:szCs w:val="20"/>
                <w:lang w:val="en-CA"/>
              </w:rPr>
              <w:t xml:space="preserve"> detection phase, cybersecurity staff monitor </w:t>
            </w:r>
            <w:r w:rsidRPr="009B2A10">
              <w:rPr>
                <w:rFonts w:cs="Arial"/>
                <w:color w:val="808080" w:themeColor="text1" w:themeTint="7F"/>
                <w:szCs w:val="20"/>
                <w:lang w:val="en-CA"/>
              </w:rPr>
              <w:t>firewall, IDS/IPS, web proxy, antivirus, anti-malware, email gateway</w:t>
            </w:r>
            <w:r w:rsidRPr="009B2A10">
              <w:rPr>
                <w:rFonts w:cs="Arial"/>
                <w:color w:val="000000" w:themeColor="text1"/>
                <w:szCs w:val="20"/>
                <w:lang w:val="en-CA"/>
              </w:rPr>
              <w:t xml:space="preserve">, </w:t>
            </w:r>
            <w:r w:rsidRPr="009B2A10">
              <w:rPr>
                <w:rFonts w:cs="Arial"/>
                <w:color w:val="7F7F7F" w:themeColor="text1" w:themeTint="80"/>
                <w:szCs w:val="20"/>
                <w:lang w:val="en-CA"/>
              </w:rPr>
              <w:t>SIEM, DLP, UBA,</w:t>
            </w:r>
            <w:r w:rsidRPr="009B2A10">
              <w:rPr>
                <w:rFonts w:cs="Arial"/>
                <w:color w:val="000000" w:themeColor="text1"/>
                <w:szCs w:val="20"/>
                <w:lang w:val="en-CA"/>
              </w:rPr>
              <w:t xml:space="preserve"> and other </w:t>
            </w:r>
            <w:r w:rsidRPr="009B2A10">
              <w:rPr>
                <w:rFonts w:cs="Arial"/>
                <w:b/>
                <w:bCs/>
                <w:color w:val="000000" w:themeColor="text1"/>
                <w:szCs w:val="20"/>
                <w:lang w:val="en-CA"/>
              </w:rPr>
              <w:t>events</w:t>
            </w:r>
            <w:r w:rsidRPr="007624B0">
              <w:rPr>
                <w:rFonts w:cs="Arial"/>
                <w:b/>
                <w:color w:val="000000" w:themeColor="text1"/>
                <w:szCs w:val="20"/>
                <w:lang w:val="en-CA"/>
              </w:rPr>
              <w:t>,</w:t>
            </w:r>
            <w:r w:rsidRPr="009B2A10">
              <w:rPr>
                <w:rFonts w:cs="Arial"/>
                <w:color w:val="000000" w:themeColor="text1"/>
                <w:szCs w:val="20"/>
                <w:lang w:val="en-CA"/>
              </w:rPr>
              <w:t xml:space="preserve"> and escalate to </w:t>
            </w:r>
            <w:r w:rsidRPr="009B2A10">
              <w:rPr>
                <w:rFonts w:cs="Arial"/>
                <w:b/>
                <w:bCs/>
                <w:color w:val="000000" w:themeColor="text1"/>
                <w:szCs w:val="20"/>
                <w:lang w:val="en-CA"/>
              </w:rPr>
              <w:t>incidents</w:t>
            </w:r>
            <w:r w:rsidRPr="009B2A10">
              <w:rPr>
                <w:rFonts w:cs="Arial"/>
                <w:color w:val="000000" w:themeColor="text1"/>
                <w:szCs w:val="20"/>
                <w:lang w:val="en-CA"/>
              </w:rPr>
              <w:t xml:space="preserve"> as needed.</w:t>
            </w:r>
          </w:p>
        </w:tc>
        <w:tc>
          <w:tcPr>
            <w:tcW w:w="3317" w:type="dxa"/>
          </w:tcPr>
          <w:p w14:paraId="0D9CAC22" w14:textId="77777777" w:rsidR="00D655C5" w:rsidRPr="009B2A10" w:rsidRDefault="00D655C5" w:rsidP="00253437">
            <w:pPr>
              <w:pStyle w:val="ListParagraph"/>
              <w:numPr>
                <w:ilvl w:val="0"/>
                <w:numId w:val="7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Are assets or services being impacted by a security incident?</w:t>
            </w:r>
          </w:p>
          <w:p w14:paraId="4E84407C" w14:textId="51553545" w:rsidR="00D655C5" w:rsidRPr="009B2A10" w:rsidRDefault="00D655C5" w:rsidP="00253437">
            <w:pPr>
              <w:pStyle w:val="ListParagraph"/>
              <w:numPr>
                <w:ilvl w:val="0"/>
                <w:numId w:val="7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 xml:space="preserve">Has data been </w:t>
            </w:r>
            <w:r>
              <w:rPr>
                <w:rFonts w:cs="Arial"/>
                <w:color w:val="000000" w:themeColor="text1"/>
                <w:szCs w:val="20"/>
                <w:lang w:val="en-CA"/>
              </w:rPr>
              <w:t xml:space="preserve">exposed or exfiltrated? </w:t>
            </w:r>
          </w:p>
          <w:p w14:paraId="42AAAE5D" w14:textId="77777777" w:rsidR="00D655C5" w:rsidRPr="009B2A10" w:rsidRDefault="00D655C5" w:rsidP="00253437">
            <w:pPr>
              <w:pStyle w:val="ListParagraph"/>
              <w:numPr>
                <w:ilvl w:val="0"/>
                <w:numId w:val="7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Has an executive been targeted or affected by a security incident?</w:t>
            </w:r>
          </w:p>
          <w:p w14:paraId="28EFED0B" w14:textId="0868184F" w:rsidR="00D655C5" w:rsidRPr="009B2A10" w:rsidRDefault="00D655C5" w:rsidP="00253437">
            <w:pPr>
              <w:pStyle w:val="ListParagraph"/>
              <w:numPr>
                <w:ilvl w:val="0"/>
                <w:numId w:val="7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Are</w:t>
            </w:r>
            <w:r w:rsidRPr="009B2A10">
              <w:rPr>
                <w:rFonts w:cs="Arial"/>
                <w:color w:val="000000" w:themeColor="text1"/>
                <w:szCs w:val="20"/>
                <w:lang w:val="en-CA"/>
              </w:rPr>
              <w:t xml:space="preserve"> security technologies identifying one or a series of events?</w:t>
            </w:r>
          </w:p>
        </w:tc>
        <w:tc>
          <w:tcPr>
            <w:tcW w:w="3960" w:type="dxa"/>
          </w:tcPr>
          <w:p w14:paraId="3FCEC037" w14:textId="0D3B08A9" w:rsidR="00D655C5" w:rsidRDefault="00D655C5" w:rsidP="00253437">
            <w:pPr>
              <w:numPr>
                <w:ilvl w:val="0"/>
                <w:numId w:val="1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Identify suspicious behavior of assets or services. </w:t>
            </w:r>
          </w:p>
          <w:p w14:paraId="56D42BA1" w14:textId="77777777" w:rsidR="00D655C5" w:rsidRDefault="00D655C5" w:rsidP="00253437">
            <w:pPr>
              <w:numPr>
                <w:ilvl w:val="0"/>
                <w:numId w:val="1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Review</w:t>
            </w:r>
            <w:r>
              <w:rPr>
                <w:rFonts w:cs="Arial"/>
                <w:color w:val="000000" w:themeColor="text1"/>
                <w:szCs w:val="20"/>
                <w:lang w:val="en-CA"/>
              </w:rPr>
              <w:t xml:space="preserve"> events from sources such as a firewall, IDS/IPS, DLP, web proxy connections, antivirus, anti-malware, email gateway, SIEM logs, or other security. </w:t>
            </w:r>
          </w:p>
          <w:p w14:paraId="489FB061" w14:textId="249AA7DE" w:rsidR="00D655C5" w:rsidRPr="009B2A10" w:rsidRDefault="00D655C5" w:rsidP="00253437">
            <w:pPr>
              <w:numPr>
                <w:ilvl w:val="0"/>
                <w:numId w:val="1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Determine if incident needs to be escalated to initiate the incident management process.</w:t>
            </w:r>
          </w:p>
        </w:tc>
      </w:tr>
      <w:tr w:rsidR="00D655C5" w:rsidRPr="009B2A10" w14:paraId="4528796F" w14:textId="77777777" w:rsidTr="00D65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14:paraId="5519BD98" w14:textId="4993BBE1" w:rsidR="00D655C5" w:rsidRPr="009B2A10" w:rsidRDefault="00D655C5" w:rsidP="00253437">
            <w:pPr>
              <w:tabs>
                <w:tab w:val="left" w:pos="7190"/>
              </w:tabs>
              <w:rPr>
                <w:rFonts w:cs="Arial"/>
                <w:color w:val="808080" w:themeColor="background1" w:themeShade="80"/>
                <w:szCs w:val="20"/>
              </w:rPr>
            </w:pPr>
            <w:r>
              <w:rPr>
                <w:rFonts w:cs="Arial"/>
                <w:color w:val="808080" w:themeColor="background1" w:themeShade="80"/>
                <w:szCs w:val="20"/>
              </w:rPr>
              <w:t xml:space="preserve">Detection: </w:t>
            </w:r>
            <w:r w:rsidRPr="009B2A10">
              <w:rPr>
                <w:rFonts w:cs="Arial"/>
                <w:color w:val="808080" w:themeColor="background1" w:themeShade="80"/>
                <w:szCs w:val="20"/>
              </w:rPr>
              <w:t>IT Operations</w:t>
            </w:r>
          </w:p>
        </w:tc>
        <w:tc>
          <w:tcPr>
            <w:tcW w:w="2165" w:type="dxa"/>
          </w:tcPr>
          <w:p w14:paraId="578B59CB" w14:textId="77777777" w:rsidR="00D655C5" w:rsidRPr="009B2A10" w:rsidRDefault="00D655C5" w:rsidP="00253437">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9B2A10">
              <w:rPr>
                <w:rFonts w:cs="Arial"/>
                <w:color w:val="808080" w:themeColor="background1" w:themeShade="80"/>
                <w:szCs w:val="20"/>
              </w:rPr>
              <w:t>No incident management responsibilities.</w:t>
            </w:r>
          </w:p>
        </w:tc>
        <w:tc>
          <w:tcPr>
            <w:tcW w:w="3317" w:type="dxa"/>
          </w:tcPr>
          <w:p w14:paraId="180097F7" w14:textId="77777777" w:rsidR="00D655C5" w:rsidRPr="009B2A10" w:rsidRDefault="00D655C5"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c>
          <w:tcPr>
            <w:tcW w:w="3960" w:type="dxa"/>
          </w:tcPr>
          <w:p w14:paraId="69D2A2B0" w14:textId="77777777" w:rsidR="00D655C5" w:rsidRPr="009B2A10" w:rsidRDefault="00D655C5"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r w:rsidR="00D655C5" w:rsidRPr="009B2A10" w14:paraId="5617EB47" w14:textId="77777777" w:rsidTr="00D655C5">
        <w:tc>
          <w:tcPr>
            <w:cnfStyle w:val="001000000000" w:firstRow="0" w:lastRow="0" w:firstColumn="1" w:lastColumn="0" w:oddVBand="0" w:evenVBand="0" w:oddHBand="0" w:evenHBand="0" w:firstRowFirstColumn="0" w:firstRowLastColumn="0" w:lastRowFirstColumn="0" w:lastRowLastColumn="0"/>
            <w:tcW w:w="1628" w:type="dxa"/>
          </w:tcPr>
          <w:p w14:paraId="3CC76B3F" w14:textId="439B7065" w:rsidR="00D655C5" w:rsidRPr="009B2A10" w:rsidRDefault="00D655C5" w:rsidP="00253437">
            <w:pPr>
              <w:tabs>
                <w:tab w:val="left" w:pos="7190"/>
              </w:tabs>
              <w:rPr>
                <w:rFonts w:cs="Arial"/>
                <w:color w:val="808080" w:themeColor="background1" w:themeShade="80"/>
                <w:szCs w:val="20"/>
              </w:rPr>
            </w:pPr>
            <w:r>
              <w:rPr>
                <w:rFonts w:cs="Arial"/>
                <w:color w:val="808080" w:themeColor="background1" w:themeShade="80"/>
                <w:szCs w:val="20"/>
              </w:rPr>
              <w:t xml:space="preserve">Detection: </w:t>
            </w:r>
            <w:r w:rsidRPr="009B2A10">
              <w:rPr>
                <w:rFonts w:cs="Arial"/>
                <w:color w:val="808080" w:themeColor="background1" w:themeShade="80"/>
                <w:szCs w:val="20"/>
              </w:rPr>
              <w:t>CISO</w:t>
            </w:r>
          </w:p>
        </w:tc>
        <w:tc>
          <w:tcPr>
            <w:tcW w:w="2165" w:type="dxa"/>
          </w:tcPr>
          <w:p w14:paraId="496A1425" w14:textId="77777777" w:rsidR="00D655C5" w:rsidRPr="009B2A10" w:rsidRDefault="00D655C5" w:rsidP="00253437">
            <w:pPr>
              <w:cnfStyle w:val="000000000000" w:firstRow="0" w:lastRow="0" w:firstColumn="0" w:lastColumn="0" w:oddVBand="0" w:evenVBand="0" w:oddHBand="0" w:evenHBand="0" w:firstRowFirstColumn="0" w:firstRowLastColumn="0" w:lastRowFirstColumn="0" w:lastRowLastColumn="0"/>
              <w:rPr>
                <w:rFonts w:cs="Arial"/>
                <w:color w:val="808080" w:themeColor="background1" w:themeShade="80"/>
                <w:szCs w:val="20"/>
              </w:rPr>
            </w:pPr>
            <w:r w:rsidRPr="009B2A10">
              <w:rPr>
                <w:rFonts w:cs="Arial"/>
                <w:color w:val="808080" w:themeColor="background1" w:themeShade="80"/>
                <w:szCs w:val="20"/>
              </w:rPr>
              <w:t>No incident management responsibilities.</w:t>
            </w:r>
          </w:p>
        </w:tc>
        <w:tc>
          <w:tcPr>
            <w:tcW w:w="3317" w:type="dxa"/>
          </w:tcPr>
          <w:p w14:paraId="0593BB7E" w14:textId="77777777" w:rsidR="00D655C5" w:rsidRPr="009B2A10" w:rsidRDefault="00D655C5" w:rsidP="00253437">
            <w:pPr>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p>
        </w:tc>
        <w:tc>
          <w:tcPr>
            <w:tcW w:w="3960" w:type="dxa"/>
          </w:tcPr>
          <w:p w14:paraId="0F8C8168" w14:textId="77777777" w:rsidR="00D655C5" w:rsidRPr="009B2A10" w:rsidRDefault="00D655C5" w:rsidP="00253437">
            <w:pPr>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p>
        </w:tc>
      </w:tr>
      <w:tr w:rsidR="00D655C5" w:rsidRPr="009B2A10" w14:paraId="64C2248F" w14:textId="77777777" w:rsidTr="00D65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14:paraId="6EA9E924" w14:textId="3D339B5F" w:rsidR="00D655C5" w:rsidRPr="009B2A10" w:rsidRDefault="00D655C5" w:rsidP="00253437">
            <w:pPr>
              <w:tabs>
                <w:tab w:val="left" w:pos="7190"/>
              </w:tabs>
              <w:rPr>
                <w:rFonts w:cs="Arial"/>
                <w:color w:val="808080" w:themeColor="background1" w:themeShade="80"/>
                <w:szCs w:val="20"/>
              </w:rPr>
            </w:pPr>
            <w:r>
              <w:rPr>
                <w:rFonts w:cs="Arial"/>
                <w:color w:val="808080" w:themeColor="background1" w:themeShade="80"/>
                <w:szCs w:val="20"/>
              </w:rPr>
              <w:t xml:space="preserve">Detection: </w:t>
            </w:r>
            <w:r w:rsidRPr="009B2A10">
              <w:rPr>
                <w:rFonts w:cs="Arial"/>
                <w:color w:val="808080" w:themeColor="background1" w:themeShade="80"/>
                <w:szCs w:val="20"/>
              </w:rPr>
              <w:t>Legal, HR, PR</w:t>
            </w:r>
          </w:p>
        </w:tc>
        <w:tc>
          <w:tcPr>
            <w:tcW w:w="2165" w:type="dxa"/>
          </w:tcPr>
          <w:p w14:paraId="07620EEE" w14:textId="77777777" w:rsidR="00D655C5" w:rsidRPr="009B2A10" w:rsidRDefault="00D655C5" w:rsidP="00253437">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9B2A10">
              <w:rPr>
                <w:rFonts w:cs="Arial"/>
                <w:color w:val="808080" w:themeColor="background1" w:themeShade="80"/>
                <w:szCs w:val="20"/>
              </w:rPr>
              <w:t>No incident management responsibilities.</w:t>
            </w:r>
          </w:p>
        </w:tc>
        <w:tc>
          <w:tcPr>
            <w:tcW w:w="3317" w:type="dxa"/>
          </w:tcPr>
          <w:p w14:paraId="57E375E2" w14:textId="77777777" w:rsidR="00D655C5" w:rsidRPr="009B2A10" w:rsidRDefault="00D655C5"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c>
          <w:tcPr>
            <w:tcW w:w="3960" w:type="dxa"/>
          </w:tcPr>
          <w:p w14:paraId="4C2E4C7F" w14:textId="77777777" w:rsidR="00D655C5" w:rsidRPr="009B2A10" w:rsidRDefault="00D655C5"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r w:rsidR="00D655C5" w:rsidRPr="009B2A10" w14:paraId="28A7353A" w14:textId="77777777" w:rsidTr="009074F1">
        <w:trPr>
          <w:trHeight w:val="70"/>
        </w:trPr>
        <w:tc>
          <w:tcPr>
            <w:cnfStyle w:val="001000000000" w:firstRow="0" w:lastRow="0" w:firstColumn="1" w:lastColumn="0" w:oddVBand="0" w:evenVBand="0" w:oddHBand="0" w:evenHBand="0" w:firstRowFirstColumn="0" w:firstRowLastColumn="0" w:lastRowFirstColumn="0" w:lastRowLastColumn="0"/>
            <w:tcW w:w="1628" w:type="dxa"/>
            <w:tcBorders>
              <w:bottom w:val="single" w:sz="4" w:space="0" w:color="auto"/>
            </w:tcBorders>
          </w:tcPr>
          <w:p w14:paraId="0701653C" w14:textId="7FDC6CB1" w:rsidR="00D655C5" w:rsidRPr="009B2A10" w:rsidRDefault="00D655C5" w:rsidP="00253437">
            <w:pPr>
              <w:tabs>
                <w:tab w:val="left" w:pos="7190"/>
              </w:tabs>
              <w:rPr>
                <w:rFonts w:cs="Arial"/>
                <w:color w:val="808080" w:themeColor="background1" w:themeShade="80"/>
                <w:szCs w:val="20"/>
              </w:rPr>
            </w:pPr>
            <w:r>
              <w:rPr>
                <w:rFonts w:cs="Arial"/>
                <w:color w:val="808080" w:themeColor="background1" w:themeShade="80"/>
                <w:szCs w:val="20"/>
              </w:rPr>
              <w:t xml:space="preserve">Detection: </w:t>
            </w:r>
            <w:r w:rsidRPr="009B2A10">
              <w:rPr>
                <w:rFonts w:cs="Arial"/>
                <w:color w:val="808080" w:themeColor="background1" w:themeShade="80"/>
                <w:szCs w:val="20"/>
              </w:rPr>
              <w:t>Senior Management</w:t>
            </w:r>
          </w:p>
        </w:tc>
        <w:tc>
          <w:tcPr>
            <w:tcW w:w="2165" w:type="dxa"/>
            <w:tcBorders>
              <w:bottom w:val="single" w:sz="4" w:space="0" w:color="auto"/>
            </w:tcBorders>
          </w:tcPr>
          <w:p w14:paraId="5B9555C2" w14:textId="77777777" w:rsidR="00D655C5" w:rsidRPr="009B2A10" w:rsidRDefault="00D655C5" w:rsidP="00253437">
            <w:pPr>
              <w:cnfStyle w:val="000000000000" w:firstRow="0" w:lastRow="0" w:firstColumn="0" w:lastColumn="0" w:oddVBand="0" w:evenVBand="0" w:oddHBand="0" w:evenHBand="0" w:firstRowFirstColumn="0" w:firstRowLastColumn="0" w:lastRowFirstColumn="0" w:lastRowLastColumn="0"/>
              <w:rPr>
                <w:rFonts w:cs="Arial"/>
                <w:color w:val="808080" w:themeColor="background1" w:themeShade="80"/>
                <w:szCs w:val="20"/>
              </w:rPr>
            </w:pPr>
            <w:r w:rsidRPr="009B2A10">
              <w:rPr>
                <w:rFonts w:cs="Arial"/>
                <w:color w:val="808080" w:themeColor="background1" w:themeShade="80"/>
                <w:szCs w:val="20"/>
              </w:rPr>
              <w:t>No incident management responsibilities.</w:t>
            </w:r>
          </w:p>
        </w:tc>
        <w:tc>
          <w:tcPr>
            <w:tcW w:w="3317" w:type="dxa"/>
            <w:tcBorders>
              <w:bottom w:val="single" w:sz="4" w:space="0" w:color="auto"/>
            </w:tcBorders>
          </w:tcPr>
          <w:p w14:paraId="0B07DEB4" w14:textId="77777777" w:rsidR="00D655C5" w:rsidRPr="009B2A10" w:rsidRDefault="00D655C5" w:rsidP="00253437">
            <w:pPr>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p>
        </w:tc>
        <w:tc>
          <w:tcPr>
            <w:tcW w:w="3960" w:type="dxa"/>
            <w:tcBorders>
              <w:bottom w:val="single" w:sz="4" w:space="0" w:color="auto"/>
            </w:tcBorders>
          </w:tcPr>
          <w:p w14:paraId="47F75018" w14:textId="77777777" w:rsidR="00D655C5" w:rsidRPr="009B2A10" w:rsidRDefault="00D655C5" w:rsidP="00253437">
            <w:pPr>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p>
        </w:tc>
      </w:tr>
      <w:tr w:rsidR="00D655C5" w:rsidRPr="009B2A10" w14:paraId="0A41FB87" w14:textId="77777777" w:rsidTr="009074F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bottom w:val="single" w:sz="4" w:space="0" w:color="auto"/>
            </w:tcBorders>
          </w:tcPr>
          <w:p w14:paraId="31B1B26F" w14:textId="4642B2B1" w:rsidR="00D655C5" w:rsidRPr="009B2A10" w:rsidRDefault="00D655C5" w:rsidP="00253437">
            <w:pPr>
              <w:tabs>
                <w:tab w:val="left" w:pos="7190"/>
              </w:tabs>
              <w:rPr>
                <w:rFonts w:cs="Arial"/>
                <w:color w:val="808080" w:themeColor="background1" w:themeShade="80"/>
                <w:szCs w:val="20"/>
              </w:rPr>
            </w:pPr>
            <w:r>
              <w:rPr>
                <w:rFonts w:cs="Arial"/>
                <w:szCs w:val="20"/>
              </w:rPr>
              <w:t xml:space="preserve">Detection: </w:t>
            </w:r>
            <w:r w:rsidRPr="00D043BE">
              <w:rPr>
                <w:rFonts w:cs="Arial"/>
                <w:szCs w:val="20"/>
              </w:rPr>
              <w:t>External</w:t>
            </w:r>
          </w:p>
        </w:tc>
        <w:tc>
          <w:tcPr>
            <w:tcW w:w="2165" w:type="dxa"/>
            <w:tcBorders>
              <w:top w:val="single" w:sz="4" w:space="0" w:color="auto"/>
              <w:bottom w:val="single" w:sz="4" w:space="0" w:color="auto"/>
            </w:tcBorders>
          </w:tcPr>
          <w:p w14:paraId="0917274A" w14:textId="40BDF2BC" w:rsidR="00D655C5" w:rsidRPr="00D043BE" w:rsidRDefault="00D655C5" w:rsidP="00253437">
            <w:pPr>
              <w:cnfStyle w:val="000000100000" w:firstRow="0" w:lastRow="0" w:firstColumn="0" w:lastColumn="0" w:oddVBand="0" w:evenVBand="0" w:oddHBand="1" w:evenHBand="0" w:firstRowFirstColumn="0" w:firstRowLastColumn="0" w:lastRowFirstColumn="0" w:lastRowLastColumn="0"/>
              <w:rPr>
                <w:rFonts w:cs="Arial"/>
                <w:szCs w:val="20"/>
              </w:rPr>
            </w:pPr>
            <w:r w:rsidRPr="00D043BE">
              <w:rPr>
                <w:rFonts w:cs="Arial"/>
                <w:szCs w:val="20"/>
              </w:rPr>
              <w:t xml:space="preserve">During the detection phase, an external entity such as law enforcement may notify the organization of an incident. </w:t>
            </w:r>
          </w:p>
        </w:tc>
        <w:tc>
          <w:tcPr>
            <w:tcW w:w="3317" w:type="dxa"/>
            <w:tcBorders>
              <w:top w:val="single" w:sz="4" w:space="0" w:color="auto"/>
              <w:bottom w:val="single" w:sz="4" w:space="0" w:color="auto"/>
            </w:tcBorders>
          </w:tcPr>
          <w:p w14:paraId="584B08FD" w14:textId="2FDE197F" w:rsidR="00D655C5" w:rsidRPr="00D043BE" w:rsidRDefault="001525A5" w:rsidP="00D043BE">
            <w:pPr>
              <w:pStyle w:val="ListParagraph"/>
              <w:numPr>
                <w:ilvl w:val="0"/>
                <w:numId w:val="70"/>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Is there a publically </w:t>
            </w:r>
            <w:r w:rsidR="00D655C5" w:rsidRPr="00D043BE">
              <w:rPr>
                <w:rFonts w:cs="Arial"/>
                <w:szCs w:val="20"/>
              </w:rPr>
              <w:t xml:space="preserve">facing security incident detected by law enforcement? </w:t>
            </w:r>
          </w:p>
        </w:tc>
        <w:tc>
          <w:tcPr>
            <w:tcW w:w="3960" w:type="dxa"/>
            <w:tcBorders>
              <w:top w:val="single" w:sz="4" w:space="0" w:color="auto"/>
              <w:bottom w:val="single" w:sz="4" w:space="0" w:color="auto"/>
            </w:tcBorders>
          </w:tcPr>
          <w:p w14:paraId="64440AE2" w14:textId="63109E7C" w:rsidR="00D655C5" w:rsidRPr="009B2A10" w:rsidRDefault="00D655C5" w:rsidP="00D043BE">
            <w:pPr>
              <w:numPr>
                <w:ilvl w:val="0"/>
                <w:numId w:val="1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Inform the organization and continue established processes if a crime was committed. </w:t>
            </w:r>
          </w:p>
          <w:p w14:paraId="51A4BA36" w14:textId="77777777" w:rsidR="00D655C5" w:rsidRPr="009B2A10" w:rsidRDefault="00D655C5"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bl>
    <w:p w14:paraId="477A33D5" w14:textId="77777777" w:rsidR="00967521" w:rsidRDefault="00967521" w:rsidP="004D360D">
      <w:pPr>
        <w:pStyle w:val="Heading2"/>
        <w:jc w:val="center"/>
        <w:rPr>
          <w:szCs w:val="20"/>
        </w:rPr>
      </w:pPr>
      <w:bookmarkStart w:id="4" w:name="_Toc485023946"/>
    </w:p>
    <w:p w14:paraId="23FE66BC" w14:textId="77777777" w:rsidR="00626D6D" w:rsidRPr="00626D6D" w:rsidRDefault="00626D6D" w:rsidP="00626D6D"/>
    <w:p w14:paraId="205B0D7C" w14:textId="77777777" w:rsidR="004D360D" w:rsidRPr="00671359" w:rsidRDefault="004D360D" w:rsidP="004D360D">
      <w:pPr>
        <w:pStyle w:val="Heading2"/>
        <w:jc w:val="center"/>
        <w:rPr>
          <w:szCs w:val="20"/>
        </w:rPr>
      </w:pPr>
      <w:r w:rsidRPr="0022062B">
        <w:rPr>
          <w:i/>
          <w:noProof/>
          <w:color w:val="FFFFFF" w:themeColor="background1"/>
          <w:sz w:val="26"/>
          <w:szCs w:val="26"/>
          <w:lang w:val="en-CA" w:eastAsia="en-CA"/>
        </w:rPr>
        <w:lastRenderedPageBreak/>
        <mc:AlternateContent>
          <mc:Choice Requires="wps">
            <w:drawing>
              <wp:anchor distT="0" distB="0" distL="114300" distR="114300" simplePos="0" relativeHeight="251658247" behindDoc="1" locked="0" layoutInCell="1" allowOverlap="1" wp14:anchorId="7341A984" wp14:editId="391113AE">
                <wp:simplePos x="0" y="0"/>
                <wp:positionH relativeFrom="column">
                  <wp:posOffset>-128138</wp:posOffset>
                </wp:positionH>
                <wp:positionV relativeFrom="paragraph">
                  <wp:posOffset>109684</wp:posOffset>
                </wp:positionV>
                <wp:extent cx="6581775" cy="2762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50884F" w14:textId="77777777" w:rsidR="001B36CB" w:rsidRPr="00A4216B" w:rsidRDefault="001B36CB" w:rsidP="004D360D">
                            <w:pPr>
                              <w:jc w:val="center"/>
                              <w:rPr>
                                <w:b/>
                                <w:sz w:val="24"/>
                              </w:rPr>
                            </w:pPr>
                            <w:r w:rsidRPr="00A4216B">
                              <w:rPr>
                                <w:b/>
                                <w:sz w:val="24"/>
                              </w:rPr>
                              <w:t>Analysis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1A984" id="Rectangle 12" o:spid="_x0000_s1030" style="position:absolute;left:0;text-align:left;margin-left:-10.1pt;margin-top:8.65pt;width:518.25pt;height:21.75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" fillcolor="#1f4d78 [1604]" strokecolor="#1f4d78 [1604]" strokeweight="1pt">
                <v:textbox>
                  <w:txbxContent>
                    <w:p w14:paraId="4450884F" w14:textId="77777777" w:rsidR="001B36CB" w:rsidRPr="00A4216B" w:rsidRDefault="001B36CB" w:rsidP="004D360D">
                      <w:pPr>
                        <w:jc w:val="center"/>
                        <w:rPr>
                          <w:b/>
                          <w:sz w:val="24"/>
                        </w:rPr>
                      </w:pPr>
                      <w:r w:rsidRPr="00A4216B">
                        <w:rPr>
                          <w:b/>
                          <w:sz w:val="24"/>
                        </w:rPr>
                        <w:t>Analysis Phase</w:t>
                      </w:r>
                    </w:p>
                  </w:txbxContent>
                </v:textbox>
              </v:rect>
            </w:pict>
          </mc:Fallback>
        </mc:AlternateContent>
      </w:r>
      <w:bookmarkEnd w:id="4"/>
    </w:p>
    <w:p w14:paraId="6582F209" w14:textId="77777777" w:rsidR="005C3E1E" w:rsidRDefault="005C3E1E" w:rsidP="004D360D">
      <w:pPr>
        <w:rPr>
          <w:rFonts w:cs="Arial"/>
          <w:szCs w:val="22"/>
        </w:rPr>
      </w:pPr>
    </w:p>
    <w:p w14:paraId="728866B2" w14:textId="05A9F824" w:rsidR="004D360D" w:rsidRPr="009B2A10" w:rsidRDefault="004D360D" w:rsidP="00234090">
      <w:pPr>
        <w:spacing w:before="60"/>
        <w:rPr>
          <w:szCs w:val="22"/>
        </w:rPr>
      </w:pPr>
      <w:r w:rsidRPr="009B2A10">
        <w:rPr>
          <w:rFonts w:cs="Arial"/>
          <w:szCs w:val="22"/>
        </w:rPr>
        <w:t xml:space="preserve">During the </w:t>
      </w:r>
      <w:r w:rsidR="00F7063A">
        <w:rPr>
          <w:szCs w:val="22"/>
        </w:rPr>
        <w:t>analysis phase, teams will investigate</w:t>
      </w:r>
      <w:r w:rsidRPr="009B2A10">
        <w:rPr>
          <w:szCs w:val="22"/>
        </w:rPr>
        <w:t xml:space="preserve"> the incident to determine the </w:t>
      </w:r>
      <w:r>
        <w:rPr>
          <w:szCs w:val="22"/>
        </w:rPr>
        <w:t>impact</w:t>
      </w:r>
      <w:r w:rsidR="001D4456">
        <w:rPr>
          <w:szCs w:val="22"/>
        </w:rPr>
        <w:t xml:space="preserve"> and scope</w:t>
      </w:r>
      <w:r w:rsidRPr="009B2A10">
        <w:rPr>
          <w:szCs w:val="22"/>
        </w:rPr>
        <w:t xml:space="preserve"> of the threat. Depending on the </w:t>
      </w:r>
      <w:r>
        <w:rPr>
          <w:szCs w:val="22"/>
        </w:rPr>
        <w:t>impact</w:t>
      </w:r>
      <w:r w:rsidR="001D4456">
        <w:rPr>
          <w:szCs w:val="22"/>
        </w:rPr>
        <w:t xml:space="preserve"> and scope</w:t>
      </w:r>
      <w:r w:rsidRPr="009B2A10">
        <w:rPr>
          <w:szCs w:val="22"/>
        </w:rPr>
        <w:t>,</w:t>
      </w:r>
      <w:r w:rsidR="001525A5">
        <w:rPr>
          <w:szCs w:val="22"/>
        </w:rPr>
        <w:t xml:space="preserve"> a threat e</w:t>
      </w:r>
      <w:r w:rsidR="001D4456">
        <w:rPr>
          <w:szCs w:val="22"/>
        </w:rPr>
        <w:t>scalation tier leve</w:t>
      </w:r>
      <w:r w:rsidR="001525A5">
        <w:rPr>
          <w:szCs w:val="22"/>
        </w:rPr>
        <w:t>l will be assigned, indicating the</w:t>
      </w:r>
      <w:r w:rsidR="001D4456">
        <w:rPr>
          <w:szCs w:val="22"/>
        </w:rPr>
        <w:t xml:space="preserve"> numb</w:t>
      </w:r>
      <w:r w:rsidR="001525A5">
        <w:rPr>
          <w:szCs w:val="22"/>
        </w:rPr>
        <w:t>er of teams that</w:t>
      </w:r>
      <w:r w:rsidRPr="009B2A10">
        <w:rPr>
          <w:szCs w:val="22"/>
        </w:rPr>
        <w:t xml:space="preserve"> </w:t>
      </w:r>
      <w:r w:rsidR="00C80507">
        <w:rPr>
          <w:szCs w:val="22"/>
        </w:rPr>
        <w:t xml:space="preserve">will </w:t>
      </w:r>
      <w:r w:rsidRPr="009B2A10">
        <w:rPr>
          <w:szCs w:val="22"/>
        </w:rPr>
        <w:t xml:space="preserve">be involved in the remediation of the incident, and the notification of the threat will be escalated as appropriate. A </w:t>
      </w:r>
      <w:r>
        <w:rPr>
          <w:szCs w:val="22"/>
        </w:rPr>
        <w:t xml:space="preserve">third </w:t>
      </w:r>
      <w:r w:rsidRPr="009B2A10">
        <w:rPr>
          <w:szCs w:val="22"/>
        </w:rPr>
        <w:t>party may be involved if deep forensic analysis is needed.</w:t>
      </w:r>
    </w:p>
    <w:p w14:paraId="75D8ABCE" w14:textId="77777777" w:rsidR="004D360D" w:rsidRPr="009B2A10" w:rsidRDefault="004D360D" w:rsidP="004D360D">
      <w:pPr>
        <w:rPr>
          <w:szCs w:val="22"/>
        </w:rPr>
      </w:pPr>
    </w:p>
    <w:p w14:paraId="1443E278" w14:textId="77777777" w:rsidR="004D360D" w:rsidRPr="009B2A10" w:rsidRDefault="004D360D" w:rsidP="004D360D">
      <w:pPr>
        <w:spacing w:after="120"/>
        <w:textAlignment w:val="center"/>
        <w:rPr>
          <w:b/>
          <w:szCs w:val="22"/>
        </w:rPr>
      </w:pPr>
      <w:r w:rsidRPr="009B2A10">
        <w:rPr>
          <w:b/>
          <w:szCs w:val="22"/>
        </w:rPr>
        <w:t xml:space="preserve">Technologies involved in this phase include: </w:t>
      </w:r>
    </w:p>
    <w:p w14:paraId="0B53C6FA" w14:textId="07F88718" w:rsidR="004D360D" w:rsidRPr="001525A5" w:rsidRDefault="004D360D" w:rsidP="004D360D">
      <w:pPr>
        <w:spacing w:after="120"/>
        <w:textAlignment w:val="center"/>
        <w:rPr>
          <w:color w:val="808080" w:themeColor="background1" w:themeShade="80"/>
          <w:szCs w:val="22"/>
        </w:rPr>
      </w:pPr>
      <w:r w:rsidRPr="001525A5">
        <w:rPr>
          <w:color w:val="808080" w:themeColor="background1" w:themeShade="80"/>
          <w:szCs w:val="22"/>
        </w:rPr>
        <w:t>[Customize this list to your organization’s detection technologies</w:t>
      </w:r>
      <w:r w:rsidR="00713D46">
        <w:rPr>
          <w:color w:val="808080" w:themeColor="background1" w:themeShade="80"/>
          <w:szCs w:val="22"/>
        </w:rPr>
        <w:t>.</w:t>
      </w:r>
      <w:r w:rsidRPr="001525A5">
        <w:rPr>
          <w:color w:val="808080" w:themeColor="background1" w:themeShade="80"/>
          <w:szCs w:val="22"/>
        </w:rPr>
        <w:t>]</w:t>
      </w:r>
    </w:p>
    <w:p w14:paraId="28050CD5" w14:textId="77777777" w:rsidR="004D360D" w:rsidRPr="00393626" w:rsidRDefault="004D360D" w:rsidP="004D360D">
      <w:pPr>
        <w:pStyle w:val="ListParagraph"/>
        <w:numPr>
          <w:ilvl w:val="0"/>
          <w:numId w:val="67"/>
        </w:numPr>
        <w:spacing w:after="120"/>
        <w:textAlignment w:val="center"/>
        <w:rPr>
          <w:color w:val="808080" w:themeColor="background1" w:themeShade="80"/>
          <w:szCs w:val="22"/>
        </w:rPr>
      </w:pPr>
      <w:r w:rsidRPr="00393626">
        <w:rPr>
          <w:color w:val="808080" w:themeColor="background1" w:themeShade="80"/>
          <w:szCs w:val="22"/>
        </w:rPr>
        <w:t>Firewalls</w:t>
      </w:r>
    </w:p>
    <w:p w14:paraId="64CA2111" w14:textId="77777777" w:rsidR="004D360D" w:rsidRPr="00393626" w:rsidRDefault="004D360D" w:rsidP="004D360D">
      <w:pPr>
        <w:pStyle w:val="ListParagraph"/>
        <w:numPr>
          <w:ilvl w:val="0"/>
          <w:numId w:val="67"/>
        </w:numPr>
        <w:spacing w:after="120"/>
        <w:textAlignment w:val="center"/>
        <w:rPr>
          <w:color w:val="808080" w:themeColor="background1" w:themeShade="80"/>
          <w:szCs w:val="22"/>
        </w:rPr>
      </w:pPr>
      <w:r w:rsidRPr="00393626">
        <w:rPr>
          <w:color w:val="808080" w:themeColor="background1" w:themeShade="80"/>
          <w:szCs w:val="22"/>
        </w:rPr>
        <w:t>IDS/IPS</w:t>
      </w:r>
    </w:p>
    <w:p w14:paraId="39637346" w14:textId="77777777" w:rsidR="004D360D" w:rsidRPr="00393626" w:rsidRDefault="004D360D" w:rsidP="004D360D">
      <w:pPr>
        <w:pStyle w:val="ListParagraph"/>
        <w:numPr>
          <w:ilvl w:val="0"/>
          <w:numId w:val="67"/>
        </w:numPr>
        <w:spacing w:after="120"/>
        <w:textAlignment w:val="center"/>
        <w:rPr>
          <w:color w:val="808080" w:themeColor="background1" w:themeShade="80"/>
          <w:szCs w:val="22"/>
        </w:rPr>
      </w:pPr>
      <w:r w:rsidRPr="00393626">
        <w:rPr>
          <w:color w:val="808080" w:themeColor="background1" w:themeShade="80"/>
          <w:szCs w:val="22"/>
        </w:rPr>
        <w:t>Web proxy</w:t>
      </w:r>
    </w:p>
    <w:p w14:paraId="374A2610" w14:textId="77777777" w:rsidR="004D360D" w:rsidRPr="00393626" w:rsidRDefault="004D360D" w:rsidP="004D360D">
      <w:pPr>
        <w:pStyle w:val="ListParagraph"/>
        <w:numPr>
          <w:ilvl w:val="0"/>
          <w:numId w:val="67"/>
        </w:numPr>
        <w:spacing w:after="120"/>
        <w:textAlignment w:val="center"/>
        <w:rPr>
          <w:color w:val="808080" w:themeColor="background1" w:themeShade="80"/>
          <w:szCs w:val="22"/>
        </w:rPr>
      </w:pPr>
      <w:r w:rsidRPr="00393626">
        <w:rPr>
          <w:color w:val="808080" w:themeColor="background1" w:themeShade="80"/>
          <w:szCs w:val="22"/>
        </w:rPr>
        <w:t>Email gateway</w:t>
      </w:r>
    </w:p>
    <w:p w14:paraId="32A3014A" w14:textId="77777777" w:rsidR="004D360D" w:rsidRPr="00393626" w:rsidRDefault="004D360D" w:rsidP="004D360D">
      <w:pPr>
        <w:pStyle w:val="ListParagraph"/>
        <w:numPr>
          <w:ilvl w:val="0"/>
          <w:numId w:val="67"/>
        </w:numPr>
        <w:spacing w:after="120"/>
        <w:textAlignment w:val="center"/>
        <w:rPr>
          <w:color w:val="808080" w:themeColor="background1" w:themeShade="80"/>
          <w:szCs w:val="22"/>
        </w:rPr>
      </w:pPr>
      <w:r w:rsidRPr="00393626">
        <w:rPr>
          <w:color w:val="808080" w:themeColor="background1" w:themeShade="80"/>
          <w:szCs w:val="22"/>
        </w:rPr>
        <w:t>SIEM or other log correlator</w:t>
      </w:r>
    </w:p>
    <w:p w14:paraId="327546AE" w14:textId="77777777" w:rsidR="004D360D" w:rsidRPr="00393626" w:rsidRDefault="004D360D" w:rsidP="004D360D">
      <w:pPr>
        <w:pStyle w:val="ListParagraph"/>
        <w:numPr>
          <w:ilvl w:val="0"/>
          <w:numId w:val="67"/>
        </w:numPr>
        <w:spacing w:after="120"/>
        <w:textAlignment w:val="center"/>
        <w:rPr>
          <w:color w:val="808080" w:themeColor="background1" w:themeShade="80"/>
          <w:szCs w:val="22"/>
        </w:rPr>
      </w:pPr>
      <w:r w:rsidRPr="00393626">
        <w:rPr>
          <w:color w:val="808080" w:themeColor="background1" w:themeShade="80"/>
          <w:szCs w:val="22"/>
        </w:rPr>
        <w:t>Digital forensics tools, including:</w:t>
      </w:r>
    </w:p>
    <w:p w14:paraId="58255009" w14:textId="691BD84C" w:rsidR="004D360D" w:rsidRPr="00393626" w:rsidRDefault="001525A5" w:rsidP="004D360D">
      <w:pPr>
        <w:pStyle w:val="ListParagraph"/>
        <w:numPr>
          <w:ilvl w:val="1"/>
          <w:numId w:val="67"/>
        </w:numPr>
        <w:spacing w:after="120"/>
        <w:textAlignment w:val="center"/>
        <w:rPr>
          <w:color w:val="808080" w:themeColor="background1" w:themeShade="80"/>
          <w:szCs w:val="22"/>
        </w:rPr>
      </w:pPr>
      <w:r w:rsidRPr="00393626">
        <w:rPr>
          <w:color w:val="808080" w:themeColor="background1" w:themeShade="80"/>
          <w:szCs w:val="22"/>
        </w:rPr>
        <w:t>File viewing and</w:t>
      </w:r>
      <w:r w:rsidR="004D360D" w:rsidRPr="00393626">
        <w:rPr>
          <w:color w:val="808080" w:themeColor="background1" w:themeShade="80"/>
          <w:szCs w:val="22"/>
        </w:rPr>
        <w:t xml:space="preserve"> analysis tools</w:t>
      </w:r>
    </w:p>
    <w:p w14:paraId="2A7C4668" w14:textId="77777777" w:rsidR="004D360D" w:rsidRPr="00393626" w:rsidRDefault="004D360D" w:rsidP="004D360D">
      <w:pPr>
        <w:pStyle w:val="ListParagraph"/>
        <w:numPr>
          <w:ilvl w:val="1"/>
          <w:numId w:val="67"/>
        </w:numPr>
        <w:spacing w:after="120"/>
        <w:textAlignment w:val="center"/>
        <w:rPr>
          <w:color w:val="808080" w:themeColor="background1" w:themeShade="80"/>
          <w:szCs w:val="22"/>
        </w:rPr>
      </w:pPr>
      <w:r w:rsidRPr="00393626">
        <w:rPr>
          <w:color w:val="808080" w:themeColor="background1" w:themeShade="80"/>
          <w:szCs w:val="22"/>
        </w:rPr>
        <w:t>OS analysis tools</w:t>
      </w:r>
    </w:p>
    <w:p w14:paraId="7CA5D526" w14:textId="77777777" w:rsidR="004D360D" w:rsidRPr="00393626" w:rsidRDefault="004D360D" w:rsidP="004D360D">
      <w:pPr>
        <w:pStyle w:val="ListParagraph"/>
        <w:numPr>
          <w:ilvl w:val="1"/>
          <w:numId w:val="67"/>
        </w:numPr>
        <w:spacing w:after="120"/>
        <w:textAlignment w:val="center"/>
        <w:rPr>
          <w:color w:val="808080" w:themeColor="background1" w:themeShade="80"/>
          <w:szCs w:val="22"/>
        </w:rPr>
      </w:pPr>
      <w:r w:rsidRPr="00393626">
        <w:rPr>
          <w:color w:val="808080" w:themeColor="background1" w:themeShade="80"/>
          <w:szCs w:val="22"/>
        </w:rPr>
        <w:t>Network analysis tools</w:t>
      </w:r>
    </w:p>
    <w:p w14:paraId="00EF1D0D" w14:textId="77777777" w:rsidR="004D360D" w:rsidRPr="00393626" w:rsidRDefault="004D360D" w:rsidP="004D360D">
      <w:pPr>
        <w:pStyle w:val="ListParagraph"/>
        <w:numPr>
          <w:ilvl w:val="1"/>
          <w:numId w:val="67"/>
        </w:numPr>
        <w:spacing w:after="120"/>
        <w:textAlignment w:val="center"/>
        <w:rPr>
          <w:color w:val="808080" w:themeColor="background1" w:themeShade="80"/>
          <w:szCs w:val="22"/>
        </w:rPr>
      </w:pPr>
      <w:r w:rsidRPr="00393626">
        <w:rPr>
          <w:color w:val="808080" w:themeColor="background1" w:themeShade="80"/>
          <w:szCs w:val="22"/>
        </w:rPr>
        <w:t>Database analysis tools</w:t>
      </w:r>
    </w:p>
    <w:p w14:paraId="703A3424" w14:textId="77777777" w:rsidR="004D360D" w:rsidRPr="00393626" w:rsidRDefault="004D360D" w:rsidP="004D360D">
      <w:pPr>
        <w:pStyle w:val="ListParagraph"/>
        <w:numPr>
          <w:ilvl w:val="0"/>
          <w:numId w:val="67"/>
        </w:numPr>
        <w:spacing w:after="120"/>
        <w:textAlignment w:val="center"/>
        <w:rPr>
          <w:color w:val="808080" w:themeColor="background1" w:themeShade="80"/>
          <w:szCs w:val="22"/>
        </w:rPr>
      </w:pPr>
      <w:r w:rsidRPr="00393626">
        <w:rPr>
          <w:color w:val="808080" w:themeColor="background1" w:themeShade="80"/>
          <w:szCs w:val="22"/>
        </w:rPr>
        <w:t>Threat intelligence</w:t>
      </w:r>
    </w:p>
    <w:tbl>
      <w:tblPr>
        <w:tblStyle w:val="ListTable3-Accent1"/>
        <w:tblW w:w="1116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9"/>
        <w:gridCol w:w="2168"/>
        <w:gridCol w:w="3223"/>
        <w:gridCol w:w="4140"/>
      </w:tblGrid>
      <w:tr w:rsidR="009074F1" w:rsidRPr="009B2A10" w14:paraId="49752D65" w14:textId="77777777" w:rsidTr="009074F1">
        <w:trPr>
          <w:cnfStyle w:val="100000000000" w:firstRow="1" w:lastRow="0" w:firstColumn="0" w:lastColumn="0" w:oddVBand="0" w:evenVBand="0" w:oddHBand="0" w:evenHBand="0" w:firstRowFirstColumn="0" w:firstRowLastColumn="0" w:lastRowFirstColumn="0" w:lastRowLastColumn="0"/>
          <w:trHeight w:val="331"/>
        </w:trPr>
        <w:tc>
          <w:tcPr>
            <w:cnfStyle w:val="001000000100" w:firstRow="0" w:lastRow="0" w:firstColumn="1" w:lastColumn="0" w:oddVBand="0" w:evenVBand="0" w:oddHBand="0" w:evenHBand="0" w:firstRowFirstColumn="1" w:firstRowLastColumn="0" w:lastRowFirstColumn="0" w:lastRowLastColumn="0"/>
            <w:tcW w:w="1629" w:type="dxa"/>
            <w:shd w:val="clear" w:color="auto" w:fill="CADAE8"/>
            <w:vAlign w:val="center"/>
          </w:tcPr>
          <w:p w14:paraId="03EF40AB" w14:textId="77777777" w:rsidR="009074F1" w:rsidRPr="009B2A10" w:rsidRDefault="009074F1" w:rsidP="00253437">
            <w:pPr>
              <w:tabs>
                <w:tab w:val="left" w:pos="7190"/>
              </w:tabs>
              <w:rPr>
                <w:rFonts w:cs="Arial"/>
                <w:color w:val="auto"/>
                <w:szCs w:val="20"/>
              </w:rPr>
            </w:pPr>
            <w:r w:rsidRPr="009B2A10">
              <w:rPr>
                <w:rFonts w:cs="Arial"/>
                <w:color w:val="auto"/>
                <w:szCs w:val="20"/>
              </w:rPr>
              <w:t>Team</w:t>
            </w:r>
          </w:p>
        </w:tc>
        <w:tc>
          <w:tcPr>
            <w:tcW w:w="2168" w:type="dxa"/>
            <w:shd w:val="clear" w:color="auto" w:fill="CADAE8"/>
            <w:vAlign w:val="center"/>
          </w:tcPr>
          <w:p w14:paraId="0C909B3E" w14:textId="77777777" w:rsidR="009074F1" w:rsidRPr="009B2A10" w:rsidRDefault="009074F1"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9B2A10">
              <w:rPr>
                <w:rFonts w:cs="Arial"/>
                <w:color w:val="auto"/>
                <w:szCs w:val="20"/>
              </w:rPr>
              <w:t>Description</w:t>
            </w:r>
          </w:p>
        </w:tc>
        <w:tc>
          <w:tcPr>
            <w:tcW w:w="3223" w:type="dxa"/>
            <w:shd w:val="clear" w:color="auto" w:fill="CADAE8"/>
            <w:vAlign w:val="center"/>
          </w:tcPr>
          <w:p w14:paraId="22A05911" w14:textId="77777777" w:rsidR="009074F1" w:rsidRPr="009B2A10" w:rsidRDefault="009074F1"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9B2A10">
              <w:rPr>
                <w:rFonts w:cs="Arial"/>
                <w:color w:val="auto"/>
                <w:szCs w:val="20"/>
              </w:rPr>
              <w:t>Questions</w:t>
            </w:r>
          </w:p>
        </w:tc>
        <w:tc>
          <w:tcPr>
            <w:tcW w:w="4140" w:type="dxa"/>
            <w:shd w:val="clear" w:color="auto" w:fill="CADAE8"/>
            <w:vAlign w:val="center"/>
          </w:tcPr>
          <w:p w14:paraId="7C8595D9" w14:textId="77777777" w:rsidR="009074F1" w:rsidRPr="009B2A10" w:rsidRDefault="009074F1"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9B2A10">
              <w:rPr>
                <w:rFonts w:cs="Arial"/>
                <w:color w:val="auto"/>
                <w:szCs w:val="20"/>
              </w:rPr>
              <w:t>Action</w:t>
            </w:r>
          </w:p>
        </w:tc>
      </w:tr>
      <w:tr w:rsidR="009074F1" w:rsidRPr="009B2A10" w14:paraId="2EE9F36A" w14:textId="77777777" w:rsidTr="0090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2F5B5DD9" w14:textId="144F2C18" w:rsidR="009074F1" w:rsidRPr="009B2A10" w:rsidRDefault="009074F1" w:rsidP="00253437">
            <w:pPr>
              <w:tabs>
                <w:tab w:val="left" w:pos="7190"/>
              </w:tabs>
              <w:rPr>
                <w:rFonts w:cs="Arial"/>
                <w:szCs w:val="20"/>
              </w:rPr>
            </w:pPr>
            <w:r>
              <w:rPr>
                <w:rFonts w:cs="Arial"/>
                <w:szCs w:val="20"/>
              </w:rPr>
              <w:t xml:space="preserve">Analysis: </w:t>
            </w:r>
            <w:r w:rsidRPr="009B2A10">
              <w:rPr>
                <w:rFonts w:cs="Arial"/>
                <w:szCs w:val="20"/>
              </w:rPr>
              <w:t>End User</w:t>
            </w:r>
          </w:p>
        </w:tc>
        <w:tc>
          <w:tcPr>
            <w:tcW w:w="2168" w:type="dxa"/>
          </w:tcPr>
          <w:p w14:paraId="5F2C25B9" w14:textId="6779640A" w:rsidR="009074F1" w:rsidRPr="009B2A10" w:rsidRDefault="009074F1" w:rsidP="001D4456">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color w:val="000000" w:themeColor="text1"/>
                <w:szCs w:val="20"/>
                <w:lang w:val="en-CA"/>
              </w:rPr>
              <w:t>During the</w:t>
            </w:r>
            <w:r w:rsidRPr="009B2A10">
              <w:rPr>
                <w:rFonts w:cs="Arial"/>
                <w:color w:val="000000" w:themeColor="text1"/>
                <w:szCs w:val="20"/>
                <w:lang w:val="en-CA"/>
              </w:rPr>
              <w:t xml:space="preserve"> analysis phase, end users will provide information related to the incident as required.</w:t>
            </w:r>
          </w:p>
        </w:tc>
        <w:tc>
          <w:tcPr>
            <w:tcW w:w="3223" w:type="dxa"/>
          </w:tcPr>
          <w:p w14:paraId="151385BC" w14:textId="77777777" w:rsidR="009074F1" w:rsidRDefault="009074F1" w:rsidP="00253437">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What are the events that led up to this suspected incident?</w:t>
            </w:r>
          </w:p>
          <w:p w14:paraId="6AF6EDC3" w14:textId="1586B802" w:rsidR="009074F1" w:rsidRPr="00710077" w:rsidRDefault="009074F1" w:rsidP="00710077">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What did I do as a result? </w:t>
            </w:r>
          </w:p>
        </w:tc>
        <w:tc>
          <w:tcPr>
            <w:tcW w:w="4140" w:type="dxa"/>
          </w:tcPr>
          <w:p w14:paraId="1E0C3CB1" w14:textId="0DF1249E" w:rsidR="00EC6575" w:rsidRDefault="009074F1" w:rsidP="002534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Arial"/>
                <w:szCs w:val="20"/>
              </w:rPr>
            </w:pPr>
            <w:r w:rsidRPr="009B2A10">
              <w:rPr>
                <w:rFonts w:cs="Arial"/>
                <w:szCs w:val="20"/>
              </w:rPr>
              <w:t xml:space="preserve">Provide information </w:t>
            </w:r>
            <w:r w:rsidR="00E9446B" w:rsidRPr="009B2A10">
              <w:rPr>
                <w:rFonts w:cs="Arial"/>
                <w:szCs w:val="20"/>
              </w:rPr>
              <w:t>related to the incident</w:t>
            </w:r>
            <w:r w:rsidR="00E9446B" w:rsidRPr="009B2A10">
              <w:rPr>
                <w:rFonts w:cs="Arial"/>
                <w:szCs w:val="20"/>
              </w:rPr>
              <w:t xml:space="preserve"> </w:t>
            </w:r>
            <w:r w:rsidR="00E9446B">
              <w:rPr>
                <w:rFonts w:cs="Arial"/>
                <w:szCs w:val="20"/>
              </w:rPr>
              <w:t>to the help desk</w:t>
            </w:r>
            <w:r w:rsidRPr="009B2A10">
              <w:rPr>
                <w:rFonts w:cs="Arial"/>
                <w:szCs w:val="20"/>
              </w:rPr>
              <w:t xml:space="preserve">. </w:t>
            </w:r>
          </w:p>
          <w:p w14:paraId="02538E18" w14:textId="77777777" w:rsidR="009074F1" w:rsidRPr="00EC6575" w:rsidRDefault="009074F1" w:rsidP="00EC6575">
            <w:pPr>
              <w:jc w:val="right"/>
              <w:cnfStyle w:val="000000100000" w:firstRow="0" w:lastRow="0" w:firstColumn="0" w:lastColumn="0" w:oddVBand="0" w:evenVBand="0" w:oddHBand="1" w:evenHBand="0" w:firstRowFirstColumn="0" w:firstRowLastColumn="0" w:lastRowFirstColumn="0" w:lastRowLastColumn="0"/>
            </w:pPr>
          </w:p>
        </w:tc>
      </w:tr>
      <w:tr w:rsidR="009074F1" w:rsidRPr="009B2A10" w14:paraId="26A2B6AD" w14:textId="77777777" w:rsidTr="009074F1">
        <w:trPr>
          <w:trHeight w:val="281"/>
        </w:trPr>
        <w:tc>
          <w:tcPr>
            <w:cnfStyle w:val="001000000000" w:firstRow="0" w:lastRow="0" w:firstColumn="1" w:lastColumn="0" w:oddVBand="0" w:evenVBand="0" w:oddHBand="0" w:evenHBand="0" w:firstRowFirstColumn="0" w:firstRowLastColumn="0" w:lastRowFirstColumn="0" w:lastRowLastColumn="0"/>
            <w:tcW w:w="1629" w:type="dxa"/>
          </w:tcPr>
          <w:p w14:paraId="602BF7CE" w14:textId="16ED20D2" w:rsidR="009074F1" w:rsidRPr="009B2A10" w:rsidRDefault="009074F1" w:rsidP="00253437">
            <w:pPr>
              <w:tabs>
                <w:tab w:val="left" w:pos="7190"/>
              </w:tabs>
              <w:rPr>
                <w:rFonts w:cs="Arial"/>
                <w:szCs w:val="20"/>
              </w:rPr>
            </w:pPr>
            <w:r>
              <w:rPr>
                <w:rFonts w:cs="Arial"/>
                <w:szCs w:val="20"/>
              </w:rPr>
              <w:t xml:space="preserve">Analysis: </w:t>
            </w:r>
            <w:r w:rsidRPr="009B2A10">
              <w:rPr>
                <w:rFonts w:cs="Arial"/>
                <w:szCs w:val="20"/>
              </w:rPr>
              <w:t>Help Desk</w:t>
            </w:r>
          </w:p>
        </w:tc>
        <w:tc>
          <w:tcPr>
            <w:tcW w:w="2168" w:type="dxa"/>
          </w:tcPr>
          <w:p w14:paraId="11CE92EC" w14:textId="0BEF4A93" w:rsidR="009074F1" w:rsidRPr="009B2A10" w:rsidRDefault="009074F1" w:rsidP="001D4456">
            <w:p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color w:val="000000" w:themeColor="text1"/>
                <w:szCs w:val="20"/>
                <w:lang w:val="en-CA"/>
              </w:rPr>
              <w:t>During the analysis phase, help desk staff directly interact with the end user, ask incident</w:t>
            </w:r>
            <w:r>
              <w:rPr>
                <w:rFonts w:cs="Arial"/>
                <w:color w:val="000000" w:themeColor="text1"/>
                <w:szCs w:val="20"/>
                <w:lang w:val="en-CA"/>
              </w:rPr>
              <w:t>-</w:t>
            </w:r>
            <w:r w:rsidRPr="009B2A10">
              <w:rPr>
                <w:rFonts w:cs="Arial"/>
                <w:color w:val="000000" w:themeColor="text1"/>
                <w:szCs w:val="20"/>
                <w:lang w:val="en-CA"/>
              </w:rPr>
              <w:t>related questions, take actions, and document findings in the help desk ticket.</w:t>
            </w:r>
          </w:p>
        </w:tc>
        <w:tc>
          <w:tcPr>
            <w:tcW w:w="3223" w:type="dxa"/>
          </w:tcPr>
          <w:p w14:paraId="2AF4A2A0" w14:textId="77777777" w:rsidR="009074F1" w:rsidRDefault="009074F1" w:rsidP="00253437">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What may have caused the incident?</w:t>
            </w:r>
          </w:p>
          <w:p w14:paraId="3CE72F97" w14:textId="77777777" w:rsidR="009074F1" w:rsidRPr="009B2A10" w:rsidRDefault="009074F1" w:rsidP="00E9446B">
            <w:pPr>
              <w:numPr>
                <w:ilvl w:val="0"/>
                <w:numId w:val="7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 xml:space="preserve">Did the end user click a hyperlink or open </w:t>
            </w:r>
            <w:r>
              <w:rPr>
                <w:rFonts w:cs="Arial"/>
                <w:color w:val="000000" w:themeColor="text1"/>
                <w:szCs w:val="20"/>
                <w:lang w:val="en-CA"/>
              </w:rPr>
              <w:t xml:space="preserve">a </w:t>
            </w:r>
            <w:r w:rsidRPr="009B2A10">
              <w:rPr>
                <w:rFonts w:cs="Arial"/>
                <w:color w:val="000000" w:themeColor="text1"/>
                <w:szCs w:val="20"/>
                <w:lang w:val="en-CA"/>
              </w:rPr>
              <w:t xml:space="preserve">file attachment? </w:t>
            </w:r>
          </w:p>
          <w:p w14:paraId="0C19951E" w14:textId="77777777" w:rsidR="009074F1" w:rsidRPr="009B2A10" w:rsidRDefault="009074F1" w:rsidP="00E9446B">
            <w:pPr>
              <w:numPr>
                <w:ilvl w:val="0"/>
                <w:numId w:val="7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 xml:space="preserve">Did the end user visit </w:t>
            </w:r>
            <w:r>
              <w:rPr>
                <w:rFonts w:cs="Arial"/>
                <w:color w:val="000000" w:themeColor="text1"/>
                <w:szCs w:val="20"/>
                <w:lang w:val="en-CA"/>
              </w:rPr>
              <w:t xml:space="preserve">a </w:t>
            </w:r>
            <w:r w:rsidRPr="009B2A10">
              <w:rPr>
                <w:rFonts w:cs="Arial"/>
                <w:color w:val="000000" w:themeColor="text1"/>
                <w:szCs w:val="20"/>
                <w:lang w:val="en-CA"/>
              </w:rPr>
              <w:t xml:space="preserve">suspicious website? </w:t>
            </w:r>
          </w:p>
          <w:p w14:paraId="4C7A4A88" w14:textId="77777777" w:rsidR="009074F1" w:rsidRPr="009B2A10" w:rsidRDefault="009074F1" w:rsidP="00E9446B">
            <w:pPr>
              <w:numPr>
                <w:ilvl w:val="0"/>
                <w:numId w:val="7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 xml:space="preserve">Did the end user download software recently? </w:t>
            </w:r>
          </w:p>
          <w:p w14:paraId="0A8A2AD0" w14:textId="77777777" w:rsidR="009074F1" w:rsidRDefault="009074F1" w:rsidP="00E9446B">
            <w:pPr>
              <w:numPr>
                <w:ilvl w:val="0"/>
                <w:numId w:val="7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Did the end user plug in a flash drive?</w:t>
            </w:r>
          </w:p>
          <w:p w14:paraId="5861CDEB" w14:textId="46865C7E" w:rsidR="009074F1" w:rsidRPr="009B2A10" w:rsidRDefault="009074F1" w:rsidP="00253437">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What </w:t>
            </w:r>
            <w:r w:rsidR="00AD01E8">
              <w:rPr>
                <w:rFonts w:cs="Arial"/>
                <w:color w:val="000000" w:themeColor="text1"/>
                <w:szCs w:val="20"/>
                <w:lang w:val="en-CA"/>
              </w:rPr>
              <w:t>typ</w:t>
            </w:r>
            <w:r w:rsidR="00E9446B">
              <w:rPr>
                <w:rFonts w:cs="Arial"/>
                <w:color w:val="000000" w:themeColor="text1"/>
                <w:szCs w:val="20"/>
                <w:lang w:val="en-CA"/>
              </w:rPr>
              <w:t xml:space="preserve">e of user is affected </w:t>
            </w:r>
            <w:r w:rsidR="00E9446B">
              <w:rPr>
                <w:rFonts w:ascii="Calibri" w:hAnsi="Calibri" w:cs="Calibri"/>
                <w:color w:val="000000" w:themeColor="text1"/>
                <w:szCs w:val="20"/>
                <w:lang w:val="en-CA"/>
              </w:rPr>
              <w:t>–</w:t>
            </w:r>
            <w:r w:rsidR="00E9446B">
              <w:rPr>
                <w:rFonts w:cs="Arial"/>
                <w:color w:val="000000" w:themeColor="text1"/>
                <w:szCs w:val="20"/>
                <w:lang w:val="en-CA"/>
              </w:rPr>
              <w:t xml:space="preserve"> </w:t>
            </w:r>
            <w:r w:rsidR="00AD01E8">
              <w:rPr>
                <w:rFonts w:cs="Arial"/>
                <w:color w:val="000000" w:themeColor="text1"/>
                <w:szCs w:val="20"/>
                <w:lang w:val="en-CA"/>
              </w:rPr>
              <w:t>i.e.</w:t>
            </w:r>
            <w:r>
              <w:rPr>
                <w:rFonts w:cs="Arial"/>
                <w:color w:val="000000" w:themeColor="text1"/>
                <w:szCs w:val="20"/>
                <w:lang w:val="en-CA"/>
              </w:rPr>
              <w:t xml:space="preserve"> what</w:t>
            </w:r>
            <w:r w:rsidR="00E9446B">
              <w:rPr>
                <w:rFonts w:cs="Arial"/>
                <w:color w:val="000000" w:themeColor="text1"/>
                <w:szCs w:val="20"/>
                <w:lang w:val="en-CA"/>
              </w:rPr>
              <w:t xml:space="preserve"> privileges does the user have?</w:t>
            </w:r>
          </w:p>
          <w:p w14:paraId="71991426" w14:textId="759FD8D0" w:rsidR="009074F1" w:rsidRPr="009B2A10" w:rsidRDefault="009074F1" w:rsidP="00253437">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Are any locally stored</w:t>
            </w:r>
            <w:r w:rsidRPr="009B2A10">
              <w:rPr>
                <w:rFonts w:cs="Arial"/>
                <w:color w:val="000000" w:themeColor="text1"/>
                <w:szCs w:val="20"/>
                <w:lang w:val="en-CA"/>
              </w:rPr>
              <w:t xml:space="preserve"> suspicious file extensions identified?</w:t>
            </w:r>
          </w:p>
          <w:p w14:paraId="18A6E48D" w14:textId="77777777" w:rsidR="009074F1" w:rsidRDefault="009074F1" w:rsidP="00253437">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Has the end user been denied access</w:t>
            </w:r>
            <w:r>
              <w:rPr>
                <w:rFonts w:cs="Arial"/>
                <w:color w:val="000000" w:themeColor="text1"/>
                <w:szCs w:val="20"/>
                <w:lang w:val="en-CA"/>
              </w:rPr>
              <w:t xml:space="preserve"> when</w:t>
            </w:r>
            <w:r w:rsidRPr="009B2A10">
              <w:rPr>
                <w:rFonts w:cs="Arial"/>
                <w:color w:val="000000" w:themeColor="text1"/>
                <w:szCs w:val="20"/>
                <w:lang w:val="en-CA"/>
              </w:rPr>
              <w:t xml:space="preserve"> accessing data or </w:t>
            </w:r>
            <w:r>
              <w:rPr>
                <w:rFonts w:cs="Arial"/>
                <w:color w:val="000000" w:themeColor="text1"/>
                <w:szCs w:val="20"/>
                <w:lang w:val="en-CA"/>
              </w:rPr>
              <w:t xml:space="preserve">a </w:t>
            </w:r>
            <w:r w:rsidRPr="009B2A10">
              <w:rPr>
                <w:rFonts w:cs="Arial"/>
                <w:color w:val="000000" w:themeColor="text1"/>
                <w:szCs w:val="20"/>
                <w:lang w:val="en-CA"/>
              </w:rPr>
              <w:t>server?</w:t>
            </w:r>
          </w:p>
          <w:p w14:paraId="6C4DF473" w14:textId="0B62C711" w:rsidR="009074F1" w:rsidRPr="009B2A10" w:rsidRDefault="009074F1" w:rsidP="00253437">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If a device was misplaced, where was it last seen? </w:t>
            </w:r>
          </w:p>
          <w:p w14:paraId="559ABAAE" w14:textId="54B7F797" w:rsidR="009074F1" w:rsidRPr="009B2A10" w:rsidRDefault="009074F1" w:rsidP="001B74D7">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What types of data</w:t>
            </w:r>
            <w:r>
              <w:rPr>
                <w:rFonts w:cs="Arial"/>
                <w:color w:val="000000" w:themeColor="text1"/>
                <w:szCs w:val="20"/>
                <w:lang w:val="en-CA"/>
              </w:rPr>
              <w:t xml:space="preserve"> </w:t>
            </w:r>
            <w:r w:rsidRPr="009B2A10">
              <w:rPr>
                <w:rFonts w:cs="Arial"/>
                <w:color w:val="000000" w:themeColor="text1"/>
                <w:szCs w:val="20"/>
                <w:lang w:val="en-CA"/>
              </w:rPr>
              <w:t>or equipment were involved?</w:t>
            </w:r>
          </w:p>
        </w:tc>
        <w:tc>
          <w:tcPr>
            <w:tcW w:w="4140" w:type="dxa"/>
          </w:tcPr>
          <w:p w14:paraId="2BF88DAA" w14:textId="3D99A42B" w:rsidR="009074F1" w:rsidRPr="009B2A10" w:rsidRDefault="00EC6575" w:rsidP="006D0BE0">
            <w:pPr>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Open a help desk ticket, if not opened.</w:t>
            </w:r>
          </w:p>
          <w:p w14:paraId="795F6E2C" w14:textId="376C7F70" w:rsidR="009074F1" w:rsidRPr="009B2A10" w:rsidRDefault="009074F1" w:rsidP="006D0BE0">
            <w:pPr>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Gather answers to incident-</w:t>
            </w:r>
            <w:r w:rsidRPr="009B2A10">
              <w:rPr>
                <w:rFonts w:cs="Arial"/>
                <w:color w:val="000000" w:themeColor="text1"/>
                <w:szCs w:val="20"/>
                <w:lang w:val="en-CA"/>
              </w:rPr>
              <w:t>related questions</w:t>
            </w:r>
            <w:r>
              <w:rPr>
                <w:rFonts w:cs="Arial"/>
                <w:color w:val="000000" w:themeColor="text1"/>
                <w:szCs w:val="20"/>
                <w:lang w:val="en-CA"/>
              </w:rPr>
              <w:t xml:space="preserve"> and document findings in the ticket</w:t>
            </w:r>
            <w:r w:rsidRPr="009B2A10">
              <w:rPr>
                <w:rFonts w:cs="Arial"/>
                <w:color w:val="000000" w:themeColor="text1"/>
                <w:szCs w:val="20"/>
                <w:lang w:val="en-CA"/>
              </w:rPr>
              <w:t xml:space="preserve">. </w:t>
            </w:r>
          </w:p>
          <w:p w14:paraId="5D128FC2" w14:textId="2AD813B8" w:rsidR="009074F1" w:rsidRPr="009B2A10" w:rsidRDefault="009074F1" w:rsidP="006D0BE0">
            <w:pPr>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Identify incident-</w:t>
            </w:r>
            <w:r w:rsidRPr="009B2A10">
              <w:rPr>
                <w:rFonts w:cs="Arial"/>
                <w:color w:val="000000" w:themeColor="text1"/>
                <w:szCs w:val="20"/>
                <w:lang w:val="en-CA"/>
              </w:rPr>
              <w:t xml:space="preserve">related keywords </w:t>
            </w:r>
            <w:r w:rsidRPr="009B2A10">
              <w:rPr>
                <w:rFonts w:cs="Arial"/>
                <w:i/>
                <w:color w:val="000000" w:themeColor="text1"/>
                <w:szCs w:val="20"/>
                <w:lang w:val="en-CA"/>
              </w:rPr>
              <w:t>(malware, ransomware,</w:t>
            </w:r>
            <w:r w:rsidR="00206D70">
              <w:rPr>
                <w:rFonts w:cs="Arial"/>
                <w:i/>
                <w:color w:val="000000" w:themeColor="text1"/>
                <w:szCs w:val="20"/>
                <w:lang w:val="en-CA"/>
              </w:rPr>
              <w:t xml:space="preserve"> distributed denial of service [DDoS]</w:t>
            </w:r>
            <w:r w:rsidRPr="009B2A10">
              <w:rPr>
                <w:rFonts w:cs="Arial"/>
                <w:i/>
                <w:color w:val="000000" w:themeColor="text1"/>
                <w:szCs w:val="20"/>
                <w:lang w:val="en-CA"/>
              </w:rPr>
              <w:t>, compromised credentials)</w:t>
            </w:r>
            <w:r w:rsidRPr="009B2A10">
              <w:rPr>
                <w:rFonts w:cs="Arial"/>
                <w:color w:val="000000" w:themeColor="text1"/>
                <w:szCs w:val="20"/>
                <w:lang w:val="en-CA"/>
              </w:rPr>
              <w:t>.</w:t>
            </w:r>
          </w:p>
          <w:p w14:paraId="2C21F665" w14:textId="72F46C59" w:rsidR="009074F1" w:rsidRPr="009B2A10" w:rsidRDefault="009074F1" w:rsidP="006D0BE0">
            <w:pPr>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Search ticketing platform to identi</w:t>
            </w:r>
            <w:r>
              <w:rPr>
                <w:rFonts w:cs="Arial"/>
                <w:color w:val="000000" w:themeColor="text1"/>
                <w:szCs w:val="20"/>
                <w:lang w:val="en-CA"/>
              </w:rPr>
              <w:t xml:space="preserve">fy other impacted end users. </w:t>
            </w:r>
            <w:r w:rsidRPr="009B2A10">
              <w:rPr>
                <w:rFonts w:cs="Arial"/>
                <w:color w:val="000000" w:themeColor="text1"/>
                <w:szCs w:val="20"/>
                <w:lang w:val="en-CA"/>
              </w:rPr>
              <w:t>If multiple end users are impacted, create a parent/child ticket.</w:t>
            </w:r>
          </w:p>
          <w:p w14:paraId="5BA3A533" w14:textId="30057DFB" w:rsidR="009074F1" w:rsidRPr="009B2A10" w:rsidRDefault="009074F1" w:rsidP="006D0BE0">
            <w:pPr>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Determine the impact and scope of the incident. </w:t>
            </w:r>
          </w:p>
          <w:p w14:paraId="5D7216CB" w14:textId="77777777" w:rsidR="009074F1" w:rsidRPr="009B2A10" w:rsidRDefault="009074F1" w:rsidP="006D0BE0">
            <w:pPr>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 xml:space="preserve">Assign help desk ticket to </w:t>
            </w:r>
            <w:r>
              <w:rPr>
                <w:rFonts w:cs="Arial"/>
                <w:color w:val="000000" w:themeColor="text1"/>
                <w:szCs w:val="20"/>
                <w:lang w:val="en-CA"/>
              </w:rPr>
              <w:t>c</w:t>
            </w:r>
            <w:r w:rsidRPr="009B2A10">
              <w:rPr>
                <w:rFonts w:cs="Arial"/>
                <w:color w:val="000000" w:themeColor="text1"/>
                <w:szCs w:val="20"/>
                <w:lang w:val="en-CA"/>
              </w:rPr>
              <w:t>yber</w:t>
            </w:r>
            <w:r>
              <w:rPr>
                <w:rFonts w:cs="Arial"/>
                <w:color w:val="000000" w:themeColor="text1"/>
                <w:szCs w:val="20"/>
                <w:lang w:val="en-CA"/>
              </w:rPr>
              <w:t>s</w:t>
            </w:r>
            <w:r w:rsidRPr="009B2A10">
              <w:rPr>
                <w:rFonts w:cs="Arial"/>
                <w:color w:val="000000" w:themeColor="text1"/>
                <w:szCs w:val="20"/>
                <w:lang w:val="en-CA"/>
              </w:rPr>
              <w:t>ecurity</w:t>
            </w:r>
            <w:r>
              <w:rPr>
                <w:rFonts w:cs="Arial"/>
                <w:color w:val="000000" w:themeColor="text1"/>
                <w:szCs w:val="20"/>
                <w:lang w:val="en-CA"/>
              </w:rPr>
              <w:t xml:space="preserve"> team</w:t>
            </w:r>
            <w:r w:rsidRPr="009B2A10">
              <w:rPr>
                <w:rFonts w:cs="Arial"/>
                <w:color w:val="000000" w:themeColor="text1"/>
                <w:szCs w:val="20"/>
                <w:lang w:val="en-CA"/>
              </w:rPr>
              <w:t xml:space="preserve">, as appropriate.  </w:t>
            </w:r>
          </w:p>
          <w:p w14:paraId="7CE15EA1" w14:textId="77777777" w:rsidR="009074F1" w:rsidRPr="009B2A10" w:rsidRDefault="009074F1" w:rsidP="006D0BE0">
            <w:pPr>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 xml:space="preserve">Facilitate </w:t>
            </w:r>
            <w:r>
              <w:rPr>
                <w:rFonts w:cs="Arial"/>
                <w:color w:val="000000" w:themeColor="text1"/>
                <w:szCs w:val="20"/>
                <w:lang w:val="en-CA"/>
              </w:rPr>
              <w:t>end-</w:t>
            </w:r>
            <w:r w:rsidRPr="009B2A10">
              <w:rPr>
                <w:rFonts w:cs="Arial"/>
                <w:color w:val="000000" w:themeColor="text1"/>
                <w:szCs w:val="20"/>
                <w:lang w:val="en-CA"/>
              </w:rPr>
              <w:t xml:space="preserve">user notifications. </w:t>
            </w:r>
          </w:p>
          <w:p w14:paraId="7B8CB0DB" w14:textId="77777777" w:rsidR="009074F1" w:rsidRPr="009B2A10" w:rsidRDefault="009074F1" w:rsidP="006D0BE0">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color w:val="1A1A1A"/>
                <w:szCs w:val="20"/>
              </w:rPr>
              <w:t>If the incident was a false positive, update the ticket and close the incident record</w:t>
            </w:r>
            <w:r>
              <w:rPr>
                <w:rFonts w:cs="Arial"/>
                <w:color w:val="1A1A1A"/>
                <w:szCs w:val="20"/>
              </w:rPr>
              <w:t>.</w:t>
            </w:r>
          </w:p>
          <w:p w14:paraId="6CF8547A" w14:textId="21A2BF2C" w:rsidR="009074F1" w:rsidRPr="009B2A10" w:rsidRDefault="009074F1" w:rsidP="006D0BE0">
            <w:pPr>
              <w:pStyle w:val="ListParagraph"/>
              <w:autoSpaceDE w:val="0"/>
              <w:autoSpaceDN w:val="0"/>
              <w:adjustRightInd w:val="0"/>
              <w:ind w:left="360"/>
              <w:cnfStyle w:val="000000000000" w:firstRow="0" w:lastRow="0" w:firstColumn="0" w:lastColumn="0" w:oddVBand="0" w:evenVBand="0" w:oddHBand="0" w:evenHBand="0" w:firstRowFirstColumn="0" w:firstRowLastColumn="0" w:lastRowFirstColumn="0" w:lastRowLastColumn="0"/>
              <w:rPr>
                <w:rFonts w:cs="Arial"/>
                <w:szCs w:val="20"/>
              </w:rPr>
            </w:pPr>
          </w:p>
        </w:tc>
      </w:tr>
      <w:tr w:rsidR="009074F1" w:rsidRPr="009B2A10" w14:paraId="6A5D9EF0" w14:textId="77777777" w:rsidTr="0090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6B831392" w14:textId="77777777" w:rsidR="009074F1" w:rsidRDefault="009074F1" w:rsidP="00253437">
            <w:pPr>
              <w:tabs>
                <w:tab w:val="left" w:pos="7190"/>
              </w:tabs>
              <w:rPr>
                <w:rFonts w:cs="Arial"/>
                <w:szCs w:val="20"/>
              </w:rPr>
            </w:pPr>
            <w:r>
              <w:rPr>
                <w:rFonts w:cs="Arial"/>
                <w:szCs w:val="20"/>
              </w:rPr>
              <w:lastRenderedPageBreak/>
              <w:t xml:space="preserve">Analysis: </w:t>
            </w:r>
            <w:r w:rsidRPr="009B2A10">
              <w:rPr>
                <w:rFonts w:cs="Arial"/>
                <w:szCs w:val="20"/>
              </w:rPr>
              <w:t>MSSP/Security Operations</w:t>
            </w:r>
          </w:p>
          <w:p w14:paraId="4B46D421" w14:textId="6B0EE71E" w:rsidR="009074F1" w:rsidRPr="009B2A10" w:rsidRDefault="009074F1" w:rsidP="009074F1">
            <w:pPr>
              <w:rPr>
                <w:rFonts w:cs="Arial"/>
                <w:szCs w:val="20"/>
              </w:rPr>
            </w:pPr>
          </w:p>
        </w:tc>
        <w:tc>
          <w:tcPr>
            <w:tcW w:w="2168" w:type="dxa"/>
          </w:tcPr>
          <w:p w14:paraId="505DE5D6" w14:textId="729DF25D" w:rsidR="009074F1" w:rsidRPr="009B2A10" w:rsidRDefault="009074F1" w:rsidP="001D4456">
            <w:pPr>
              <w:cnfStyle w:val="000000100000" w:firstRow="0" w:lastRow="0" w:firstColumn="0" w:lastColumn="0" w:oddVBand="0" w:evenVBand="0" w:oddHBand="1" w:evenHBand="0" w:firstRowFirstColumn="0" w:firstRowLastColumn="0" w:lastRowFirstColumn="0" w:lastRowLastColumn="0"/>
              <w:rPr>
                <w:rFonts w:cs="Arial"/>
                <w:szCs w:val="20"/>
                <w:lang w:val="en-CA"/>
              </w:rPr>
            </w:pPr>
            <w:r w:rsidRPr="009B2A10">
              <w:rPr>
                <w:rFonts w:cs="Arial"/>
                <w:szCs w:val="20"/>
              </w:rPr>
              <w:t>During the analysis p</w:t>
            </w:r>
            <w:r>
              <w:rPr>
                <w:rFonts w:cs="Arial"/>
                <w:szCs w:val="20"/>
              </w:rPr>
              <w:t>hase, MSSP/Security O</w:t>
            </w:r>
            <w:r w:rsidRPr="009B2A10">
              <w:rPr>
                <w:rFonts w:cs="Arial"/>
                <w:szCs w:val="20"/>
              </w:rPr>
              <w:t xml:space="preserve">perations will provide </w:t>
            </w:r>
            <w:r w:rsidR="00FD5375">
              <w:rPr>
                <w:rFonts w:cs="Arial"/>
                <w:szCs w:val="20"/>
              </w:rPr>
              <w:t xml:space="preserve">the </w:t>
            </w:r>
            <w:r w:rsidRPr="009B2A10">
              <w:rPr>
                <w:rFonts w:cs="Arial"/>
                <w:szCs w:val="20"/>
              </w:rPr>
              <w:t>incident coordination</w:t>
            </w:r>
            <w:r w:rsidR="00FD5375">
              <w:rPr>
                <w:rFonts w:cs="Arial"/>
                <w:szCs w:val="20"/>
              </w:rPr>
              <w:t xml:space="preserve"> support</w:t>
            </w:r>
            <w:r w:rsidR="00206D70">
              <w:rPr>
                <w:rFonts w:cs="Arial"/>
                <w:szCs w:val="20"/>
              </w:rPr>
              <w:t xml:space="preserve"> incident responders </w:t>
            </w:r>
            <w:r w:rsidRPr="009B2A10">
              <w:rPr>
                <w:rFonts w:cs="Arial"/>
                <w:szCs w:val="20"/>
              </w:rPr>
              <w:t>need and take necessary actions.</w:t>
            </w:r>
          </w:p>
        </w:tc>
        <w:tc>
          <w:tcPr>
            <w:tcW w:w="3223" w:type="dxa"/>
          </w:tcPr>
          <w:p w14:paraId="3D47299F" w14:textId="77777777" w:rsidR="009074F1" w:rsidRPr="009B2A10" w:rsidRDefault="009074F1" w:rsidP="00253437">
            <w:pPr>
              <w:pStyle w:val="ListParagraph"/>
              <w:numPr>
                <w:ilvl w:val="0"/>
                <w:numId w:val="60"/>
              </w:numPr>
              <w:autoSpaceDE w:val="0"/>
              <w:autoSpaceDN w:val="0"/>
              <w:adjustRightInd w:val="0"/>
              <w:ind w:left="337"/>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What types of data, information, or equipment were involved?</w:t>
            </w:r>
          </w:p>
          <w:p w14:paraId="6E147B4C" w14:textId="17FF0367" w:rsidR="009074F1" w:rsidRPr="009B2A10" w:rsidRDefault="009074F1" w:rsidP="00253437">
            <w:pPr>
              <w:pStyle w:val="ListParagraph"/>
              <w:numPr>
                <w:ilvl w:val="0"/>
                <w:numId w:val="60"/>
              </w:numPr>
              <w:autoSpaceDE w:val="0"/>
              <w:autoSpaceDN w:val="0"/>
              <w:adjustRightInd w:val="0"/>
              <w:ind w:left="337"/>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 xml:space="preserve">Does this event need to be escalated to an incident for the </w:t>
            </w:r>
            <w:r w:rsidRPr="001A7528">
              <w:rPr>
                <w:rFonts w:cs="Arial"/>
                <w:szCs w:val="20"/>
                <w:lang w:val="en-CA"/>
              </w:rPr>
              <w:t xml:space="preserve">cybersecurity </w:t>
            </w:r>
            <w:r>
              <w:rPr>
                <w:rFonts w:cs="Arial"/>
                <w:color w:val="000000" w:themeColor="text1"/>
                <w:szCs w:val="20"/>
                <w:lang w:val="en-CA"/>
              </w:rPr>
              <w:t>t</w:t>
            </w:r>
            <w:r w:rsidRPr="009B2A10">
              <w:rPr>
                <w:rFonts w:cs="Arial"/>
                <w:color w:val="000000" w:themeColor="text1"/>
                <w:szCs w:val="20"/>
                <w:lang w:val="en-CA"/>
              </w:rPr>
              <w:t>eam?</w:t>
            </w:r>
          </w:p>
        </w:tc>
        <w:tc>
          <w:tcPr>
            <w:tcW w:w="4140" w:type="dxa"/>
          </w:tcPr>
          <w:p w14:paraId="22CAF7D7" w14:textId="77777777" w:rsidR="009074F1" w:rsidRPr="009B2A10" w:rsidRDefault="009074F1" w:rsidP="00253437">
            <w:pPr>
              <w:numPr>
                <w:ilvl w:val="0"/>
                <w:numId w:val="7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Gather answers to i</w:t>
            </w:r>
            <w:r>
              <w:rPr>
                <w:rFonts w:cs="Arial"/>
                <w:color w:val="000000" w:themeColor="text1"/>
                <w:szCs w:val="20"/>
                <w:lang w:val="en-CA"/>
              </w:rPr>
              <w:t>ncident-</w:t>
            </w:r>
            <w:r w:rsidRPr="009B2A10">
              <w:rPr>
                <w:rFonts w:cs="Arial"/>
                <w:color w:val="000000" w:themeColor="text1"/>
                <w:szCs w:val="20"/>
                <w:lang w:val="en-CA"/>
              </w:rPr>
              <w:t>related questions.</w:t>
            </w:r>
          </w:p>
          <w:p w14:paraId="5F92B5DD" w14:textId="5CE06E7A" w:rsidR="009074F1" w:rsidRPr="009B2A10" w:rsidRDefault="00FD5375" w:rsidP="00253437">
            <w:pPr>
              <w:numPr>
                <w:ilvl w:val="0"/>
                <w:numId w:val="7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Cs w:val="20"/>
              </w:rPr>
            </w:pPr>
            <w:r>
              <w:rPr>
                <w:rFonts w:cs="Arial"/>
                <w:color w:val="1A1A1A"/>
                <w:szCs w:val="20"/>
              </w:rPr>
              <w:t>Perform Io</w:t>
            </w:r>
            <w:r w:rsidR="009074F1" w:rsidRPr="009B2A10">
              <w:rPr>
                <w:rFonts w:cs="Arial"/>
                <w:color w:val="1A1A1A"/>
                <w:szCs w:val="20"/>
              </w:rPr>
              <w:t xml:space="preserve">C search in firewall, IDS, IPS, email gateway, </w:t>
            </w:r>
            <w:r w:rsidR="009074F1">
              <w:rPr>
                <w:rFonts w:cs="Arial"/>
                <w:color w:val="1A1A1A"/>
                <w:szCs w:val="20"/>
              </w:rPr>
              <w:t xml:space="preserve">and </w:t>
            </w:r>
            <w:r w:rsidR="009074F1" w:rsidRPr="009B2A10">
              <w:rPr>
                <w:rFonts w:cs="Arial"/>
                <w:color w:val="1A1A1A"/>
                <w:szCs w:val="20"/>
              </w:rPr>
              <w:t>system and server logs.</w:t>
            </w:r>
          </w:p>
          <w:p w14:paraId="1A57D96C" w14:textId="77777777" w:rsidR="009074F1" w:rsidRPr="009B2A10" w:rsidRDefault="009074F1" w:rsidP="00253437">
            <w:pPr>
              <w:numPr>
                <w:ilvl w:val="0"/>
                <w:numId w:val="7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Cs w:val="20"/>
              </w:rPr>
            </w:pPr>
            <w:r w:rsidRPr="009B2A10">
              <w:rPr>
                <w:rFonts w:cs="Arial"/>
                <w:color w:val="1A1A1A"/>
                <w:szCs w:val="20"/>
              </w:rPr>
              <w:t>Investigate and respond to security events.</w:t>
            </w:r>
          </w:p>
          <w:p w14:paraId="373CBA8F" w14:textId="77777777" w:rsidR="009074F1" w:rsidRPr="009B2A10" w:rsidRDefault="009074F1" w:rsidP="00253437">
            <w:pPr>
              <w:numPr>
                <w:ilvl w:val="0"/>
                <w:numId w:val="7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Cs w:val="20"/>
              </w:rPr>
            </w:pPr>
            <w:r w:rsidRPr="009B2A10">
              <w:rPr>
                <w:rFonts w:cs="Arial"/>
                <w:color w:val="1A1A1A"/>
                <w:szCs w:val="20"/>
              </w:rPr>
              <w:t xml:space="preserve">Escalate to </w:t>
            </w:r>
            <w:r>
              <w:rPr>
                <w:rFonts w:cs="Arial"/>
                <w:color w:val="1A1A1A"/>
                <w:szCs w:val="20"/>
              </w:rPr>
              <w:t>c</w:t>
            </w:r>
            <w:r w:rsidRPr="009B2A10">
              <w:rPr>
                <w:rFonts w:cs="Arial"/>
                <w:color w:val="1A1A1A"/>
                <w:szCs w:val="20"/>
              </w:rPr>
              <w:t>yber</w:t>
            </w:r>
            <w:r>
              <w:rPr>
                <w:rFonts w:cs="Arial"/>
                <w:color w:val="1A1A1A"/>
                <w:szCs w:val="20"/>
              </w:rPr>
              <w:t>s</w:t>
            </w:r>
            <w:r w:rsidRPr="009B2A10">
              <w:rPr>
                <w:rFonts w:cs="Arial"/>
                <w:color w:val="1A1A1A"/>
                <w:szCs w:val="20"/>
              </w:rPr>
              <w:t>ecurity if it is an incident.</w:t>
            </w:r>
          </w:p>
          <w:p w14:paraId="2FCDCDE0" w14:textId="77777777" w:rsidR="009074F1" w:rsidRPr="009B2A10" w:rsidRDefault="009074F1" w:rsidP="0025343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p>
        </w:tc>
      </w:tr>
      <w:tr w:rsidR="009074F1" w:rsidRPr="009B2A10" w14:paraId="3B09B5EE" w14:textId="77777777" w:rsidTr="009074F1">
        <w:tc>
          <w:tcPr>
            <w:cnfStyle w:val="001000000000" w:firstRow="0" w:lastRow="0" w:firstColumn="1" w:lastColumn="0" w:oddVBand="0" w:evenVBand="0" w:oddHBand="0" w:evenHBand="0" w:firstRowFirstColumn="0" w:firstRowLastColumn="0" w:lastRowFirstColumn="0" w:lastRowLastColumn="0"/>
            <w:tcW w:w="1629" w:type="dxa"/>
          </w:tcPr>
          <w:p w14:paraId="24A75EE4" w14:textId="78A278AA" w:rsidR="009074F1" w:rsidRPr="009B2A10" w:rsidRDefault="009074F1" w:rsidP="00253437">
            <w:pPr>
              <w:tabs>
                <w:tab w:val="left" w:pos="7190"/>
              </w:tabs>
              <w:rPr>
                <w:rFonts w:cs="Arial"/>
                <w:szCs w:val="20"/>
              </w:rPr>
            </w:pPr>
            <w:r>
              <w:rPr>
                <w:rFonts w:cs="Arial"/>
                <w:szCs w:val="20"/>
              </w:rPr>
              <w:t xml:space="preserve">Analysis: </w:t>
            </w:r>
            <w:r w:rsidRPr="009B2A10">
              <w:rPr>
                <w:rFonts w:cs="Arial"/>
                <w:szCs w:val="20"/>
              </w:rPr>
              <w:t>Cyber</w:t>
            </w:r>
            <w:r>
              <w:rPr>
                <w:rFonts w:cs="Arial"/>
                <w:szCs w:val="20"/>
              </w:rPr>
              <w:t>s</w:t>
            </w:r>
            <w:r w:rsidRPr="009B2A10">
              <w:rPr>
                <w:rFonts w:cs="Arial"/>
                <w:szCs w:val="20"/>
              </w:rPr>
              <w:t>ecurity</w:t>
            </w:r>
          </w:p>
        </w:tc>
        <w:tc>
          <w:tcPr>
            <w:tcW w:w="2168" w:type="dxa"/>
          </w:tcPr>
          <w:p w14:paraId="43F0146A" w14:textId="03AF5403" w:rsidR="009074F1" w:rsidRPr="009B2A10" w:rsidRDefault="009074F1" w:rsidP="001D4456">
            <w:p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color w:val="000000" w:themeColor="text1"/>
                <w:szCs w:val="20"/>
                <w:lang w:val="en-CA"/>
              </w:rPr>
              <w:t>During the analysis phase, cybersecurity sta</w:t>
            </w:r>
            <w:r>
              <w:rPr>
                <w:rFonts w:cs="Arial"/>
                <w:color w:val="000000" w:themeColor="text1"/>
                <w:szCs w:val="20"/>
                <w:lang w:val="en-CA"/>
              </w:rPr>
              <w:t>ff will analyz</w:t>
            </w:r>
            <w:r w:rsidRPr="009B2A10">
              <w:rPr>
                <w:rFonts w:cs="Arial"/>
                <w:color w:val="000000" w:themeColor="text1"/>
                <w:szCs w:val="20"/>
                <w:lang w:val="en-CA"/>
              </w:rPr>
              <w:t>e appropriate logs, conduct open source intelligence research, provide technical support, provide inciden</w:t>
            </w:r>
            <w:r w:rsidR="00FD5375">
              <w:rPr>
                <w:rFonts w:cs="Arial"/>
                <w:color w:val="000000" w:themeColor="text1"/>
                <w:szCs w:val="20"/>
                <w:lang w:val="en-CA"/>
              </w:rPr>
              <w:t>t coordination support,</w:t>
            </w:r>
            <w:r w:rsidRPr="009B2A10">
              <w:rPr>
                <w:rFonts w:cs="Arial"/>
                <w:color w:val="000000" w:themeColor="text1"/>
                <w:szCs w:val="20"/>
                <w:lang w:val="en-CA"/>
              </w:rPr>
              <w:t xml:space="preserve"> interact </w:t>
            </w:r>
            <w:r>
              <w:rPr>
                <w:rFonts w:cs="Arial"/>
                <w:color w:val="000000" w:themeColor="text1"/>
                <w:szCs w:val="20"/>
                <w:lang w:val="en-CA"/>
              </w:rPr>
              <w:t>with the end user</w:t>
            </w:r>
            <w:r w:rsidR="00FD5375">
              <w:rPr>
                <w:rFonts w:cs="Arial"/>
                <w:color w:val="000000" w:themeColor="text1"/>
                <w:szCs w:val="20"/>
                <w:lang w:val="en-CA"/>
              </w:rPr>
              <w:t xml:space="preserve"> directly</w:t>
            </w:r>
            <w:r>
              <w:rPr>
                <w:rFonts w:cs="Arial"/>
                <w:color w:val="000000" w:themeColor="text1"/>
                <w:szCs w:val="20"/>
                <w:lang w:val="en-CA"/>
              </w:rPr>
              <w:t>, ask incident-</w:t>
            </w:r>
            <w:r w:rsidRPr="009B2A10">
              <w:rPr>
                <w:rFonts w:cs="Arial"/>
                <w:color w:val="000000" w:themeColor="text1"/>
                <w:szCs w:val="20"/>
                <w:lang w:val="en-CA"/>
              </w:rPr>
              <w:t>related questions, take actions, and document findings in the incident record.</w:t>
            </w:r>
          </w:p>
        </w:tc>
        <w:tc>
          <w:tcPr>
            <w:tcW w:w="3223" w:type="dxa"/>
          </w:tcPr>
          <w:p w14:paraId="6E1E4F0D" w14:textId="77777777" w:rsidR="009074F1" w:rsidRDefault="009074F1" w:rsidP="001A7528">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What may have caused the incident?</w:t>
            </w:r>
          </w:p>
          <w:p w14:paraId="1BCB90CC" w14:textId="77777777" w:rsidR="009074F1" w:rsidRPr="009B2A10" w:rsidRDefault="009074F1" w:rsidP="00FD5375">
            <w:pPr>
              <w:numPr>
                <w:ilvl w:val="0"/>
                <w:numId w:val="7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 xml:space="preserve">Did the end user click a hyperlink or open </w:t>
            </w:r>
            <w:r>
              <w:rPr>
                <w:rFonts w:cs="Arial"/>
                <w:color w:val="000000" w:themeColor="text1"/>
                <w:szCs w:val="20"/>
                <w:lang w:val="en-CA"/>
              </w:rPr>
              <w:t xml:space="preserve">a </w:t>
            </w:r>
            <w:r w:rsidRPr="009B2A10">
              <w:rPr>
                <w:rFonts w:cs="Arial"/>
                <w:color w:val="000000" w:themeColor="text1"/>
                <w:szCs w:val="20"/>
                <w:lang w:val="en-CA"/>
              </w:rPr>
              <w:t xml:space="preserve">file attachment? </w:t>
            </w:r>
          </w:p>
          <w:p w14:paraId="6B7EAB50" w14:textId="77777777" w:rsidR="009074F1" w:rsidRPr="009B2A10" w:rsidRDefault="009074F1" w:rsidP="00FD5375">
            <w:pPr>
              <w:numPr>
                <w:ilvl w:val="0"/>
                <w:numId w:val="7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 xml:space="preserve">Did the end user visit </w:t>
            </w:r>
            <w:r>
              <w:rPr>
                <w:rFonts w:cs="Arial"/>
                <w:color w:val="000000" w:themeColor="text1"/>
                <w:szCs w:val="20"/>
                <w:lang w:val="en-CA"/>
              </w:rPr>
              <w:t xml:space="preserve">a </w:t>
            </w:r>
            <w:r w:rsidRPr="009B2A10">
              <w:rPr>
                <w:rFonts w:cs="Arial"/>
                <w:color w:val="000000" w:themeColor="text1"/>
                <w:szCs w:val="20"/>
                <w:lang w:val="en-CA"/>
              </w:rPr>
              <w:t xml:space="preserve">suspicious website? </w:t>
            </w:r>
          </w:p>
          <w:p w14:paraId="757F07A8" w14:textId="77777777" w:rsidR="009074F1" w:rsidRPr="009B2A10" w:rsidRDefault="009074F1" w:rsidP="00FD5375">
            <w:pPr>
              <w:numPr>
                <w:ilvl w:val="0"/>
                <w:numId w:val="7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 xml:space="preserve">Did the end user download software recently? </w:t>
            </w:r>
          </w:p>
          <w:p w14:paraId="2555B1F1" w14:textId="77777777" w:rsidR="009074F1" w:rsidRDefault="009074F1" w:rsidP="00FD5375">
            <w:pPr>
              <w:numPr>
                <w:ilvl w:val="0"/>
                <w:numId w:val="7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Did the end user plug in a flash drive?</w:t>
            </w:r>
          </w:p>
          <w:p w14:paraId="63983268" w14:textId="18AB1417" w:rsidR="009074F1" w:rsidRPr="009B2A10" w:rsidRDefault="009074F1" w:rsidP="001A7528">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What ty</w:t>
            </w:r>
            <w:r w:rsidR="00AD01E8">
              <w:rPr>
                <w:rFonts w:cs="Arial"/>
                <w:color w:val="000000" w:themeColor="text1"/>
                <w:szCs w:val="20"/>
                <w:lang w:val="en-CA"/>
              </w:rPr>
              <w:t>pe of use</w:t>
            </w:r>
            <w:r w:rsidR="00C4138C">
              <w:rPr>
                <w:rFonts w:cs="Arial"/>
                <w:color w:val="000000" w:themeColor="text1"/>
                <w:szCs w:val="20"/>
                <w:lang w:val="en-CA"/>
              </w:rPr>
              <w:t xml:space="preserve">r is affected, </w:t>
            </w:r>
            <w:r w:rsidR="00AD01E8">
              <w:rPr>
                <w:rFonts w:cs="Arial"/>
                <w:color w:val="000000" w:themeColor="text1"/>
                <w:szCs w:val="20"/>
                <w:lang w:val="en-CA"/>
              </w:rPr>
              <w:t>i.e.</w:t>
            </w:r>
            <w:r>
              <w:rPr>
                <w:rFonts w:cs="Arial"/>
                <w:color w:val="000000" w:themeColor="text1"/>
                <w:szCs w:val="20"/>
                <w:lang w:val="en-CA"/>
              </w:rPr>
              <w:t xml:space="preserve"> what</w:t>
            </w:r>
            <w:r w:rsidR="00C4138C">
              <w:rPr>
                <w:rFonts w:cs="Arial"/>
                <w:color w:val="000000" w:themeColor="text1"/>
                <w:szCs w:val="20"/>
                <w:lang w:val="en-CA"/>
              </w:rPr>
              <w:t xml:space="preserve"> privileges does the user have?</w:t>
            </w:r>
          </w:p>
          <w:p w14:paraId="60D2A109" w14:textId="77777777" w:rsidR="009074F1" w:rsidRPr="009B2A10" w:rsidRDefault="009074F1" w:rsidP="001A7528">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Are any locally stored</w:t>
            </w:r>
            <w:r w:rsidRPr="009B2A10">
              <w:rPr>
                <w:rFonts w:cs="Arial"/>
                <w:color w:val="000000" w:themeColor="text1"/>
                <w:szCs w:val="20"/>
                <w:lang w:val="en-CA"/>
              </w:rPr>
              <w:t xml:space="preserve"> suspicious file extensions identified?</w:t>
            </w:r>
          </w:p>
          <w:p w14:paraId="0B78CDA2" w14:textId="77777777" w:rsidR="009074F1" w:rsidRDefault="009074F1" w:rsidP="001A7528">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Has the end user been denied access</w:t>
            </w:r>
            <w:r>
              <w:rPr>
                <w:rFonts w:cs="Arial"/>
                <w:color w:val="000000" w:themeColor="text1"/>
                <w:szCs w:val="20"/>
                <w:lang w:val="en-CA"/>
              </w:rPr>
              <w:t xml:space="preserve"> when</w:t>
            </w:r>
            <w:r w:rsidRPr="009B2A10">
              <w:rPr>
                <w:rFonts w:cs="Arial"/>
                <w:color w:val="000000" w:themeColor="text1"/>
                <w:szCs w:val="20"/>
                <w:lang w:val="en-CA"/>
              </w:rPr>
              <w:t xml:space="preserve"> accessing data or </w:t>
            </w:r>
            <w:r>
              <w:rPr>
                <w:rFonts w:cs="Arial"/>
                <w:color w:val="000000" w:themeColor="text1"/>
                <w:szCs w:val="20"/>
                <w:lang w:val="en-CA"/>
              </w:rPr>
              <w:t xml:space="preserve">a </w:t>
            </w:r>
            <w:r w:rsidRPr="009B2A10">
              <w:rPr>
                <w:rFonts w:cs="Arial"/>
                <w:color w:val="000000" w:themeColor="text1"/>
                <w:szCs w:val="20"/>
                <w:lang w:val="en-CA"/>
              </w:rPr>
              <w:t>server?</w:t>
            </w:r>
          </w:p>
          <w:p w14:paraId="347580E4" w14:textId="77777777" w:rsidR="009074F1" w:rsidRPr="009B2A10" w:rsidRDefault="009074F1" w:rsidP="001A7528">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If a device was misplaced, where was it last seen? </w:t>
            </w:r>
          </w:p>
          <w:p w14:paraId="2D1ED446" w14:textId="1ADE77C8" w:rsidR="009074F1" w:rsidRPr="009B2A10" w:rsidRDefault="009074F1" w:rsidP="001A7528">
            <w:pPr>
              <w:autoSpaceDE w:val="0"/>
              <w:autoSpaceDN w:val="0"/>
              <w:adjustRightInd w:val="0"/>
              <w:ind w:left="36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What types of data</w:t>
            </w:r>
            <w:r>
              <w:rPr>
                <w:rFonts w:cs="Arial"/>
                <w:color w:val="000000" w:themeColor="text1"/>
                <w:szCs w:val="20"/>
                <w:lang w:val="en-CA"/>
              </w:rPr>
              <w:t xml:space="preserve"> </w:t>
            </w:r>
            <w:r w:rsidRPr="009B2A10">
              <w:rPr>
                <w:rFonts w:cs="Arial"/>
                <w:color w:val="000000" w:themeColor="text1"/>
                <w:szCs w:val="20"/>
                <w:lang w:val="en-CA"/>
              </w:rPr>
              <w:t>or equipment were involved?</w:t>
            </w:r>
          </w:p>
        </w:tc>
        <w:tc>
          <w:tcPr>
            <w:tcW w:w="4140" w:type="dxa"/>
          </w:tcPr>
          <w:p w14:paraId="12C24804" w14:textId="77777777" w:rsidR="009074F1" w:rsidRPr="009B2A10" w:rsidRDefault="009074F1" w:rsidP="009074F1">
            <w:pPr>
              <w:numPr>
                <w:ilvl w:val="0"/>
                <w:numId w:val="2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Gather answers to incident-</w:t>
            </w:r>
            <w:r w:rsidRPr="009B2A10">
              <w:rPr>
                <w:rFonts w:cs="Arial"/>
                <w:color w:val="000000" w:themeColor="text1"/>
                <w:szCs w:val="20"/>
                <w:lang w:val="en-CA"/>
              </w:rPr>
              <w:t xml:space="preserve">related questions. </w:t>
            </w:r>
          </w:p>
          <w:p w14:paraId="425178FA" w14:textId="463EF8D8" w:rsidR="009074F1" w:rsidRPr="009B2A10" w:rsidRDefault="009074F1" w:rsidP="009074F1">
            <w:pPr>
              <w:numPr>
                <w:ilvl w:val="0"/>
                <w:numId w:val="2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1A1A1A"/>
                <w:szCs w:val="20"/>
              </w:rPr>
            </w:pPr>
            <w:r>
              <w:rPr>
                <w:rFonts w:cs="Arial"/>
                <w:color w:val="1A1A1A"/>
                <w:szCs w:val="20"/>
              </w:rPr>
              <w:t>Conduct open-</w:t>
            </w:r>
            <w:r w:rsidRPr="009B2A10">
              <w:rPr>
                <w:rFonts w:cs="Arial"/>
                <w:color w:val="1A1A1A"/>
                <w:szCs w:val="20"/>
              </w:rPr>
              <w:t>source threat intelligence analysis to identify comparat</w:t>
            </w:r>
            <w:r w:rsidR="00C4138C">
              <w:rPr>
                <w:rFonts w:cs="Arial"/>
                <w:color w:val="1A1A1A"/>
                <w:szCs w:val="20"/>
              </w:rPr>
              <w:t>ive IoCs</w:t>
            </w:r>
            <w:r w:rsidRPr="009B2A10">
              <w:rPr>
                <w:rFonts w:cs="Arial"/>
                <w:color w:val="1A1A1A"/>
                <w:szCs w:val="20"/>
              </w:rPr>
              <w:t>.</w:t>
            </w:r>
          </w:p>
          <w:p w14:paraId="4A9AD926" w14:textId="6E692E01" w:rsidR="009074F1" w:rsidRPr="009B2A10" w:rsidRDefault="00C4138C" w:rsidP="009074F1">
            <w:pPr>
              <w:numPr>
                <w:ilvl w:val="0"/>
                <w:numId w:val="2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1A1A1A"/>
                <w:szCs w:val="20"/>
              </w:rPr>
            </w:pPr>
            <w:r>
              <w:rPr>
                <w:rFonts w:cs="Arial"/>
                <w:color w:val="1A1A1A"/>
                <w:szCs w:val="20"/>
              </w:rPr>
              <w:t>Perform Io</w:t>
            </w:r>
            <w:r w:rsidR="009074F1" w:rsidRPr="009B2A10">
              <w:rPr>
                <w:rFonts w:cs="Arial"/>
                <w:color w:val="1A1A1A"/>
                <w:szCs w:val="20"/>
              </w:rPr>
              <w:t xml:space="preserve">C search in firewall, IDS, IPS, email gateway, </w:t>
            </w:r>
            <w:r w:rsidR="009074F1">
              <w:rPr>
                <w:rFonts w:cs="Arial"/>
                <w:color w:val="1A1A1A"/>
                <w:szCs w:val="20"/>
              </w:rPr>
              <w:t xml:space="preserve">and </w:t>
            </w:r>
            <w:r w:rsidR="009074F1" w:rsidRPr="009B2A10">
              <w:rPr>
                <w:rFonts w:cs="Arial"/>
                <w:color w:val="1A1A1A"/>
                <w:szCs w:val="20"/>
              </w:rPr>
              <w:t>system and server logs.</w:t>
            </w:r>
          </w:p>
          <w:p w14:paraId="318967D7" w14:textId="77777777" w:rsidR="009074F1" w:rsidRPr="009B2A10" w:rsidRDefault="009074F1" w:rsidP="009074F1">
            <w:pPr>
              <w:numPr>
                <w:ilvl w:val="0"/>
                <w:numId w:val="2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1A1A1A"/>
                <w:szCs w:val="20"/>
              </w:rPr>
            </w:pPr>
            <w:r>
              <w:rPr>
                <w:rFonts w:cs="Arial"/>
                <w:color w:val="1A1A1A"/>
                <w:szCs w:val="20"/>
              </w:rPr>
              <w:t>Determine if any end-u</w:t>
            </w:r>
            <w:r w:rsidRPr="009B2A10">
              <w:rPr>
                <w:rFonts w:cs="Arial"/>
                <w:color w:val="1A1A1A"/>
                <w:szCs w:val="20"/>
              </w:rPr>
              <w:t xml:space="preserve">ser device or devices were compromised. </w:t>
            </w:r>
          </w:p>
          <w:p w14:paraId="44B3C055" w14:textId="77777777" w:rsidR="009074F1" w:rsidRDefault="009074F1" w:rsidP="009074F1">
            <w:pPr>
              <w:numPr>
                <w:ilvl w:val="0"/>
                <w:numId w:val="2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1A1A1A"/>
                <w:szCs w:val="20"/>
              </w:rPr>
            </w:pPr>
            <w:r w:rsidRPr="009B2A10">
              <w:rPr>
                <w:rFonts w:cs="Arial"/>
                <w:color w:val="1A1A1A"/>
                <w:szCs w:val="20"/>
              </w:rPr>
              <w:t xml:space="preserve">Assess if any servers were impacted and decide if any server infections are to be assigned to the </w:t>
            </w:r>
            <w:r>
              <w:rPr>
                <w:rFonts w:cs="Arial"/>
                <w:color w:val="1A1A1A"/>
                <w:szCs w:val="20"/>
              </w:rPr>
              <w:t>i</w:t>
            </w:r>
            <w:r w:rsidRPr="009B2A10">
              <w:rPr>
                <w:rFonts w:cs="Arial"/>
                <w:color w:val="1A1A1A"/>
                <w:szCs w:val="20"/>
              </w:rPr>
              <w:t>nfrastructure team.</w:t>
            </w:r>
          </w:p>
          <w:p w14:paraId="680869B8" w14:textId="582C35F1" w:rsidR="009074F1" w:rsidRPr="009B2A10" w:rsidRDefault="009074F1" w:rsidP="009074F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1A1A1A"/>
                <w:szCs w:val="20"/>
              </w:rPr>
              <w:t xml:space="preserve">Based on the scope and impact, determine the </w:t>
            </w:r>
            <w:r w:rsidRPr="000C0580">
              <w:rPr>
                <w:rFonts w:cs="Arial"/>
                <w:b/>
                <w:color w:val="1A1A1A"/>
                <w:szCs w:val="20"/>
              </w:rPr>
              <w:t>T</w:t>
            </w:r>
            <w:r w:rsidR="00C4138C">
              <w:rPr>
                <w:rFonts w:cs="Arial"/>
                <w:b/>
                <w:color w:val="1A1A1A"/>
                <w:szCs w:val="20"/>
              </w:rPr>
              <w:t>EP</w:t>
            </w:r>
            <w:r>
              <w:rPr>
                <w:rFonts w:cs="Arial"/>
                <w:color w:val="1A1A1A"/>
                <w:szCs w:val="20"/>
              </w:rPr>
              <w:t xml:space="preserve"> tier level. Inform necessary parties, as required.</w:t>
            </w:r>
          </w:p>
          <w:p w14:paraId="3A5476CF" w14:textId="25CCA2D8" w:rsidR="009074F1" w:rsidRDefault="009074F1" w:rsidP="009074F1">
            <w:pPr>
              <w:numPr>
                <w:ilvl w:val="0"/>
                <w:numId w:val="2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1A1A1A"/>
                <w:szCs w:val="20"/>
              </w:rPr>
            </w:pPr>
            <w:r w:rsidRPr="009B2A10">
              <w:rPr>
                <w:rFonts w:cs="Arial"/>
                <w:color w:val="1A1A1A"/>
                <w:szCs w:val="20"/>
              </w:rPr>
              <w:t>If there are any indications that a crime was committed, immediately escalate to the CISO.</w:t>
            </w:r>
          </w:p>
          <w:p w14:paraId="7F615F32" w14:textId="26FAAE0B" w:rsidR="009074F1" w:rsidRPr="009074F1" w:rsidRDefault="009074F1" w:rsidP="009074F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color w:val="1A1A1A"/>
                <w:szCs w:val="20"/>
              </w:rPr>
              <w:t>If the incident was a false positive, update the ticket and close the incident record</w:t>
            </w:r>
            <w:r>
              <w:rPr>
                <w:rFonts w:cs="Arial"/>
                <w:color w:val="1A1A1A"/>
                <w:szCs w:val="20"/>
              </w:rPr>
              <w:t>.</w:t>
            </w:r>
          </w:p>
        </w:tc>
      </w:tr>
      <w:tr w:rsidR="009074F1" w:rsidRPr="009B2A10" w14:paraId="24672C54" w14:textId="77777777" w:rsidTr="0090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7E9533C3" w14:textId="0BFC1D34" w:rsidR="009074F1" w:rsidRPr="009B2A10" w:rsidRDefault="009074F1" w:rsidP="00253437">
            <w:pPr>
              <w:tabs>
                <w:tab w:val="left" w:pos="7190"/>
              </w:tabs>
              <w:rPr>
                <w:rFonts w:cs="Arial"/>
                <w:color w:val="808080" w:themeColor="text1" w:themeTint="7F"/>
                <w:szCs w:val="20"/>
              </w:rPr>
            </w:pPr>
            <w:r>
              <w:rPr>
                <w:rFonts w:cs="Arial"/>
                <w:szCs w:val="20"/>
              </w:rPr>
              <w:t xml:space="preserve">Analysis: </w:t>
            </w:r>
            <w:r w:rsidRPr="009B2A10">
              <w:rPr>
                <w:rFonts w:cs="Arial"/>
                <w:color w:val="000000" w:themeColor="text1"/>
                <w:szCs w:val="20"/>
              </w:rPr>
              <w:t>IT Operations</w:t>
            </w:r>
          </w:p>
        </w:tc>
        <w:tc>
          <w:tcPr>
            <w:tcW w:w="2168" w:type="dxa"/>
          </w:tcPr>
          <w:p w14:paraId="3CEFCAE8" w14:textId="0D724C28" w:rsidR="009074F1" w:rsidRPr="009B2A10" w:rsidRDefault="009074F1" w:rsidP="001D445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9B2A10">
              <w:rPr>
                <w:rFonts w:cs="Arial"/>
                <w:color w:val="000000" w:themeColor="text1"/>
                <w:szCs w:val="20"/>
                <w:lang w:val="en-CA"/>
              </w:rPr>
              <w:t xml:space="preserve">During the analysis phase, IT operations </w:t>
            </w:r>
            <w:r>
              <w:rPr>
                <w:rFonts w:cs="Arial"/>
                <w:color w:val="000000" w:themeColor="text1"/>
                <w:szCs w:val="20"/>
                <w:lang w:val="en-CA"/>
              </w:rPr>
              <w:t xml:space="preserve">staff will </w:t>
            </w:r>
            <w:r w:rsidRPr="002A032F">
              <w:rPr>
                <w:rFonts w:cs="Arial"/>
                <w:color w:val="000000" w:themeColor="text1"/>
                <w:szCs w:val="20"/>
              </w:rPr>
              <w:t>analyze</w:t>
            </w:r>
            <w:r w:rsidRPr="009B2A10">
              <w:rPr>
                <w:rFonts w:cs="Arial"/>
                <w:color w:val="000000" w:themeColor="text1"/>
                <w:szCs w:val="20"/>
                <w:lang w:val="en-CA"/>
              </w:rPr>
              <w:t xml:space="preserve"> any appropriate server logs, conduct open</w:t>
            </w:r>
            <w:r>
              <w:rPr>
                <w:rFonts w:cs="Arial"/>
                <w:color w:val="000000" w:themeColor="text1"/>
                <w:szCs w:val="20"/>
                <w:lang w:val="en-CA"/>
              </w:rPr>
              <w:t>-</w:t>
            </w:r>
            <w:r w:rsidRPr="009B2A10">
              <w:rPr>
                <w:rFonts w:cs="Arial"/>
                <w:color w:val="000000" w:themeColor="text1"/>
                <w:szCs w:val="20"/>
                <w:lang w:val="en-CA"/>
              </w:rPr>
              <w:t>source intelligence research, provide technical support, ask incident</w:t>
            </w:r>
            <w:r>
              <w:rPr>
                <w:rFonts w:cs="Arial"/>
                <w:color w:val="000000" w:themeColor="text1"/>
                <w:szCs w:val="20"/>
                <w:lang w:val="en-CA"/>
              </w:rPr>
              <w:t>-</w:t>
            </w:r>
            <w:r w:rsidRPr="009B2A10">
              <w:rPr>
                <w:rFonts w:cs="Arial"/>
                <w:color w:val="000000" w:themeColor="text1"/>
                <w:szCs w:val="20"/>
                <w:lang w:val="en-CA"/>
              </w:rPr>
              <w:t>related questions, take actions, and document findings in the incident record.</w:t>
            </w:r>
          </w:p>
        </w:tc>
        <w:tc>
          <w:tcPr>
            <w:tcW w:w="3223" w:type="dxa"/>
          </w:tcPr>
          <w:p w14:paraId="564804EA" w14:textId="7F359B91" w:rsidR="009074F1" w:rsidRPr="009B2A10" w:rsidRDefault="00A0527F" w:rsidP="00253437">
            <w:pPr>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Are any other Io</w:t>
            </w:r>
            <w:r w:rsidR="009074F1" w:rsidRPr="009B2A10">
              <w:rPr>
                <w:rFonts w:cs="Arial"/>
                <w:color w:val="000000" w:themeColor="text1"/>
                <w:szCs w:val="20"/>
                <w:lang w:val="en-CA"/>
              </w:rPr>
              <w:t>Cs identified within the organization?</w:t>
            </w:r>
          </w:p>
          <w:p w14:paraId="23F16EA9" w14:textId="77777777" w:rsidR="009074F1" w:rsidRPr="009B2A10" w:rsidRDefault="009074F1" w:rsidP="00253437">
            <w:pPr>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 xml:space="preserve">Has the end user been denied access </w:t>
            </w:r>
            <w:r>
              <w:rPr>
                <w:rFonts w:cs="Arial"/>
                <w:color w:val="000000" w:themeColor="text1"/>
                <w:szCs w:val="20"/>
                <w:lang w:val="en-CA"/>
              </w:rPr>
              <w:t xml:space="preserve">when </w:t>
            </w:r>
            <w:r w:rsidRPr="009B2A10">
              <w:rPr>
                <w:rFonts w:cs="Arial"/>
                <w:color w:val="000000" w:themeColor="text1"/>
                <w:szCs w:val="20"/>
                <w:lang w:val="en-CA"/>
              </w:rPr>
              <w:t xml:space="preserve">accessing data or </w:t>
            </w:r>
            <w:r>
              <w:rPr>
                <w:rFonts w:cs="Arial"/>
                <w:color w:val="000000" w:themeColor="text1"/>
                <w:szCs w:val="20"/>
                <w:lang w:val="en-CA"/>
              </w:rPr>
              <w:t xml:space="preserve">a </w:t>
            </w:r>
            <w:r w:rsidRPr="009B2A10">
              <w:rPr>
                <w:rFonts w:cs="Arial"/>
                <w:color w:val="000000" w:themeColor="text1"/>
                <w:szCs w:val="20"/>
                <w:lang w:val="en-CA"/>
              </w:rPr>
              <w:t>server?</w:t>
            </w:r>
          </w:p>
          <w:p w14:paraId="002F0138" w14:textId="77777777" w:rsidR="009074F1" w:rsidRPr="009B2A10" w:rsidRDefault="009074F1" w:rsidP="00253437">
            <w:pPr>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What types of data, information, or equipment were involved?</w:t>
            </w:r>
          </w:p>
        </w:tc>
        <w:tc>
          <w:tcPr>
            <w:tcW w:w="4140" w:type="dxa"/>
          </w:tcPr>
          <w:p w14:paraId="264E812F" w14:textId="3B23628B" w:rsidR="009074F1" w:rsidRPr="009B2A10" w:rsidRDefault="009074F1" w:rsidP="00253437">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9B2A10">
              <w:rPr>
                <w:rFonts w:cs="Arial"/>
                <w:color w:val="000000" w:themeColor="text1"/>
                <w:szCs w:val="20"/>
              </w:rPr>
              <w:t>Determine any impact to servers, applications</w:t>
            </w:r>
            <w:r>
              <w:rPr>
                <w:rFonts w:cs="Arial"/>
                <w:color w:val="000000" w:themeColor="text1"/>
                <w:szCs w:val="20"/>
              </w:rPr>
              <w:t>,</w:t>
            </w:r>
            <w:r w:rsidRPr="009B2A10">
              <w:rPr>
                <w:rFonts w:cs="Arial"/>
                <w:color w:val="000000" w:themeColor="text1"/>
                <w:szCs w:val="20"/>
              </w:rPr>
              <w:t xml:space="preserve"> storage</w:t>
            </w:r>
            <w:r>
              <w:rPr>
                <w:rFonts w:cs="Arial"/>
                <w:color w:val="000000" w:themeColor="text1"/>
                <w:szCs w:val="20"/>
              </w:rPr>
              <w:t>, or other systems</w:t>
            </w:r>
            <w:r w:rsidRPr="009B2A10">
              <w:rPr>
                <w:rFonts w:cs="Arial"/>
                <w:color w:val="000000" w:themeColor="text1"/>
                <w:szCs w:val="20"/>
              </w:rPr>
              <w:t>.</w:t>
            </w:r>
          </w:p>
          <w:p w14:paraId="0A524DD7" w14:textId="77777777" w:rsidR="009074F1" w:rsidRDefault="009074F1" w:rsidP="00FA193D">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9B2A10">
              <w:rPr>
                <w:rFonts w:cs="Arial"/>
                <w:color w:val="000000" w:themeColor="text1"/>
                <w:szCs w:val="20"/>
              </w:rPr>
              <w:t xml:space="preserve">Determine the scope of the incident, </w:t>
            </w:r>
            <w:r>
              <w:rPr>
                <w:rFonts w:cs="Arial"/>
                <w:color w:val="000000" w:themeColor="text1"/>
                <w:szCs w:val="20"/>
              </w:rPr>
              <w:t>such as</w:t>
            </w:r>
            <w:r w:rsidRPr="009B2A10">
              <w:rPr>
                <w:rFonts w:cs="Arial"/>
                <w:color w:val="000000" w:themeColor="text1"/>
                <w:szCs w:val="20"/>
              </w:rPr>
              <w:t xml:space="preserve"> how much of the network was impacted</w:t>
            </w:r>
            <w:r>
              <w:rPr>
                <w:rFonts w:cs="Arial"/>
                <w:color w:val="000000" w:themeColor="text1"/>
                <w:szCs w:val="20"/>
              </w:rPr>
              <w:t xml:space="preserve">, how many endpoints, or how </w:t>
            </w:r>
            <w:r w:rsidRPr="009B2A10">
              <w:rPr>
                <w:rFonts w:cs="Arial"/>
                <w:color w:val="000000" w:themeColor="text1"/>
                <w:szCs w:val="20"/>
              </w:rPr>
              <w:t>many files were compromised.</w:t>
            </w:r>
          </w:p>
          <w:p w14:paraId="2CBEB8A0" w14:textId="6C0C2555" w:rsidR="009074F1" w:rsidRPr="009B2A10" w:rsidRDefault="009074F1" w:rsidP="00FA193D">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Pr>
                <w:rFonts w:cs="Arial"/>
                <w:color w:val="000000" w:themeColor="text1"/>
                <w:szCs w:val="20"/>
              </w:rPr>
              <w:t>Determine the scope and impact of the incident, and the resu</w:t>
            </w:r>
            <w:r w:rsidR="005B4B69">
              <w:rPr>
                <w:rFonts w:cs="Arial"/>
                <w:color w:val="000000" w:themeColor="text1"/>
                <w:szCs w:val="20"/>
              </w:rPr>
              <w:t>lting TEP</w:t>
            </w:r>
            <w:r>
              <w:rPr>
                <w:rFonts w:cs="Arial"/>
                <w:color w:val="000000" w:themeColor="text1"/>
                <w:szCs w:val="20"/>
              </w:rPr>
              <w:t xml:space="preserve"> tier level. </w:t>
            </w:r>
            <w:r w:rsidRPr="009B2A10">
              <w:rPr>
                <w:rFonts w:cs="Arial"/>
                <w:color w:val="000000" w:themeColor="text1"/>
                <w:szCs w:val="20"/>
              </w:rPr>
              <w:t xml:space="preserve"> </w:t>
            </w:r>
          </w:p>
        </w:tc>
      </w:tr>
      <w:tr w:rsidR="009074F1" w:rsidRPr="009B2A10" w14:paraId="2A50B368" w14:textId="77777777" w:rsidTr="009074F1">
        <w:tc>
          <w:tcPr>
            <w:cnfStyle w:val="001000000000" w:firstRow="0" w:lastRow="0" w:firstColumn="1" w:lastColumn="0" w:oddVBand="0" w:evenVBand="0" w:oddHBand="0" w:evenHBand="0" w:firstRowFirstColumn="0" w:firstRowLastColumn="0" w:lastRowFirstColumn="0" w:lastRowLastColumn="0"/>
            <w:tcW w:w="1629" w:type="dxa"/>
          </w:tcPr>
          <w:p w14:paraId="251C6709" w14:textId="61F908B7" w:rsidR="009074F1" w:rsidRPr="009B2A10" w:rsidRDefault="009074F1" w:rsidP="00253437">
            <w:pPr>
              <w:tabs>
                <w:tab w:val="left" w:pos="7190"/>
              </w:tabs>
              <w:rPr>
                <w:rFonts w:cs="Arial"/>
                <w:szCs w:val="20"/>
              </w:rPr>
            </w:pPr>
            <w:r>
              <w:rPr>
                <w:rFonts w:cs="Arial"/>
                <w:szCs w:val="20"/>
              </w:rPr>
              <w:t xml:space="preserve">Analysis: </w:t>
            </w:r>
            <w:r w:rsidRPr="009B2A10">
              <w:rPr>
                <w:rFonts w:cs="Arial"/>
                <w:szCs w:val="20"/>
              </w:rPr>
              <w:t>CISO</w:t>
            </w:r>
          </w:p>
        </w:tc>
        <w:tc>
          <w:tcPr>
            <w:tcW w:w="2168" w:type="dxa"/>
          </w:tcPr>
          <w:p w14:paraId="4DA999E9" w14:textId="4A34E16F" w:rsidR="009074F1" w:rsidRPr="009B2A10" w:rsidRDefault="009074F1" w:rsidP="001D4456">
            <w:p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lang w:val="en-CA"/>
              </w:rPr>
              <w:t>During the analysis phase, CISO will notify and coordinate with the relevant stakeholders and senior management.</w:t>
            </w:r>
          </w:p>
        </w:tc>
        <w:tc>
          <w:tcPr>
            <w:tcW w:w="3223" w:type="dxa"/>
          </w:tcPr>
          <w:p w14:paraId="7E827115" w14:textId="77777777" w:rsidR="009074F1" w:rsidRPr="009B2A10" w:rsidRDefault="009074F1" w:rsidP="0025343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rPr>
              <w:t xml:space="preserve">Has a crime been committed? </w:t>
            </w:r>
          </w:p>
          <w:p w14:paraId="6D3932FB" w14:textId="45DE4FE9" w:rsidR="009074F1" w:rsidRPr="009B2A10" w:rsidRDefault="009074F1" w:rsidP="0025343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rPr>
              <w:t>Has data been lost or stolen?</w:t>
            </w:r>
            <w:r>
              <w:rPr>
                <w:rFonts w:cs="Arial"/>
                <w:szCs w:val="20"/>
              </w:rPr>
              <w:t xml:space="preserve"> </w:t>
            </w:r>
          </w:p>
          <w:p w14:paraId="4665A6DE" w14:textId="77777777" w:rsidR="009074F1" w:rsidRPr="009B2A10" w:rsidRDefault="009074F1" w:rsidP="0025343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rPr>
              <w:t xml:space="preserve">Are any business applications impacted? </w:t>
            </w:r>
          </w:p>
          <w:p w14:paraId="44BF6AD7" w14:textId="77777777" w:rsidR="009074F1" w:rsidRPr="009B2A10" w:rsidRDefault="009074F1" w:rsidP="0025343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rPr>
              <w:lastRenderedPageBreak/>
              <w:t xml:space="preserve">Does a disaster recovery plan need to be enacted? </w:t>
            </w:r>
          </w:p>
        </w:tc>
        <w:tc>
          <w:tcPr>
            <w:tcW w:w="4140" w:type="dxa"/>
          </w:tcPr>
          <w:p w14:paraId="7E728BEC" w14:textId="77777777" w:rsidR="009074F1" w:rsidRPr="009B2A10" w:rsidRDefault="009074F1" w:rsidP="00253437">
            <w:pPr>
              <w:pStyle w:val="ListParagraph"/>
              <w:numPr>
                <w:ilvl w:val="0"/>
                <w:numId w:val="1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lang w:val="en-CA"/>
              </w:rPr>
            </w:pPr>
            <w:r w:rsidRPr="009B2A10">
              <w:rPr>
                <w:rFonts w:cs="Arial"/>
                <w:szCs w:val="20"/>
                <w:lang w:val="en-CA"/>
              </w:rPr>
              <w:lastRenderedPageBreak/>
              <w:t>Publish corporate-wide situational awareness alerts to inform end users of any system outages.</w:t>
            </w:r>
          </w:p>
          <w:p w14:paraId="0B6EEA6D" w14:textId="77777777" w:rsidR="009074F1" w:rsidRPr="009B2A10" w:rsidRDefault="009074F1" w:rsidP="00253437">
            <w:pPr>
              <w:pStyle w:val="ListParagraph"/>
              <w:numPr>
                <w:ilvl w:val="0"/>
                <w:numId w:val="1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lang w:val="en-CA"/>
              </w:rPr>
            </w:pPr>
            <w:r w:rsidRPr="009B2A10">
              <w:rPr>
                <w:rFonts w:cs="Arial"/>
                <w:szCs w:val="20"/>
                <w:lang w:val="en-CA"/>
              </w:rPr>
              <w:t>Coordinate and inform senior management of any incident updates.</w:t>
            </w:r>
          </w:p>
          <w:p w14:paraId="39241DA8" w14:textId="00BF6D99" w:rsidR="009074F1" w:rsidRPr="009B2A10" w:rsidRDefault="009074F1" w:rsidP="00253437">
            <w:pPr>
              <w:pStyle w:val="ListParagraph"/>
              <w:numPr>
                <w:ilvl w:val="0"/>
                <w:numId w:val="1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lang w:val="en-CA"/>
              </w:rPr>
            </w:pPr>
            <w:r>
              <w:rPr>
                <w:rFonts w:cs="Arial"/>
                <w:szCs w:val="20"/>
                <w:lang w:val="en-CA"/>
              </w:rPr>
              <w:lastRenderedPageBreak/>
              <w:t>Approve</w:t>
            </w:r>
            <w:r w:rsidRPr="009B2A10">
              <w:rPr>
                <w:rFonts w:cs="Arial"/>
                <w:szCs w:val="20"/>
                <w:lang w:val="en-CA"/>
              </w:rPr>
              <w:t xml:space="preserve"> d</w:t>
            </w:r>
            <w:r>
              <w:rPr>
                <w:rFonts w:cs="Arial"/>
                <w:szCs w:val="20"/>
                <w:lang w:val="en-CA"/>
              </w:rPr>
              <w:t xml:space="preserve">isaster recovery plan enactment, if necessary. </w:t>
            </w:r>
          </w:p>
          <w:p w14:paraId="39928981" w14:textId="77777777" w:rsidR="009074F1" w:rsidRPr="009B2A10" w:rsidRDefault="009074F1" w:rsidP="00253437">
            <w:pPr>
              <w:pStyle w:val="ListParagraph"/>
              <w:numPr>
                <w:ilvl w:val="0"/>
                <w:numId w:val="1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lang w:val="en-CA"/>
              </w:rPr>
            </w:pPr>
            <w:r w:rsidRPr="009B2A10">
              <w:rPr>
                <w:rFonts w:cs="Arial"/>
                <w:szCs w:val="20"/>
                <w:lang w:val="en-CA"/>
              </w:rPr>
              <w:t>Report any external criminal activities to senior management.</w:t>
            </w:r>
          </w:p>
          <w:p w14:paraId="45B1DAAD" w14:textId="23E14742" w:rsidR="009074F1" w:rsidRPr="009B2A10" w:rsidRDefault="009074F1" w:rsidP="00253437">
            <w:pPr>
              <w:pStyle w:val="ListParagraph"/>
              <w:numPr>
                <w:ilvl w:val="0"/>
                <w:numId w:val="1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lang w:val="en-CA"/>
              </w:rPr>
            </w:pPr>
            <w:r w:rsidRPr="009B2A10">
              <w:rPr>
                <w:rFonts w:cs="Arial"/>
                <w:szCs w:val="20"/>
                <w:lang w:val="en-CA"/>
              </w:rPr>
              <w:t>Engage Legal, HR,</w:t>
            </w:r>
            <w:r>
              <w:rPr>
                <w:rFonts w:cs="Arial"/>
                <w:szCs w:val="20"/>
                <w:lang w:val="en-CA"/>
              </w:rPr>
              <w:t xml:space="preserve"> and PR to address </w:t>
            </w:r>
            <w:r w:rsidRPr="009B2A10">
              <w:rPr>
                <w:rFonts w:cs="Arial"/>
                <w:szCs w:val="20"/>
                <w:lang w:val="en-CA"/>
              </w:rPr>
              <w:t xml:space="preserve">the incident, as appropriate. </w:t>
            </w:r>
          </w:p>
          <w:p w14:paraId="531EFD42" w14:textId="77777777" w:rsidR="009074F1" w:rsidRPr="009B2A10" w:rsidRDefault="009074F1" w:rsidP="00253437">
            <w:pPr>
              <w:pStyle w:val="ListParagraph"/>
              <w:numPr>
                <w:ilvl w:val="0"/>
                <w:numId w:val="1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lang w:val="en-CA"/>
              </w:rPr>
            </w:pPr>
            <w:r w:rsidRPr="009B2A10">
              <w:rPr>
                <w:rFonts w:cs="Arial"/>
                <w:szCs w:val="20"/>
                <w:lang w:val="en-CA"/>
              </w:rPr>
              <w:t>Determine if any incident information should be shared with external parties.</w:t>
            </w:r>
          </w:p>
        </w:tc>
      </w:tr>
      <w:tr w:rsidR="009074F1" w:rsidRPr="009B2A10" w14:paraId="27A2D8FD" w14:textId="77777777" w:rsidTr="0090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74FF77E4" w14:textId="29D0307E" w:rsidR="009074F1" w:rsidRPr="009B2A10" w:rsidRDefault="009074F1" w:rsidP="00253437">
            <w:pPr>
              <w:tabs>
                <w:tab w:val="left" w:pos="7190"/>
              </w:tabs>
              <w:rPr>
                <w:rFonts w:cs="Arial"/>
                <w:color w:val="000000" w:themeColor="text1"/>
                <w:szCs w:val="20"/>
              </w:rPr>
            </w:pPr>
            <w:r>
              <w:rPr>
                <w:rFonts w:cs="Arial"/>
                <w:szCs w:val="20"/>
              </w:rPr>
              <w:lastRenderedPageBreak/>
              <w:t xml:space="preserve">Analysis: </w:t>
            </w:r>
            <w:r w:rsidRPr="009B2A10">
              <w:rPr>
                <w:rFonts w:cs="Arial"/>
                <w:color w:val="000000" w:themeColor="text1"/>
                <w:szCs w:val="20"/>
              </w:rPr>
              <w:t>Legal, H</w:t>
            </w:r>
            <w:r>
              <w:rPr>
                <w:rFonts w:cs="Arial"/>
                <w:color w:val="000000" w:themeColor="text1"/>
                <w:szCs w:val="20"/>
              </w:rPr>
              <w:t>uman Resources (H</w:t>
            </w:r>
            <w:r w:rsidRPr="009B2A10">
              <w:rPr>
                <w:rFonts w:cs="Arial"/>
                <w:color w:val="000000" w:themeColor="text1"/>
                <w:szCs w:val="20"/>
              </w:rPr>
              <w:t>R</w:t>
            </w:r>
            <w:r>
              <w:rPr>
                <w:rFonts w:cs="Arial"/>
                <w:color w:val="000000" w:themeColor="text1"/>
                <w:szCs w:val="20"/>
              </w:rPr>
              <w:t>)</w:t>
            </w:r>
            <w:r w:rsidRPr="009B2A10">
              <w:rPr>
                <w:rFonts w:cs="Arial"/>
                <w:color w:val="000000" w:themeColor="text1"/>
                <w:szCs w:val="20"/>
              </w:rPr>
              <w:t xml:space="preserve">, </w:t>
            </w:r>
            <w:r>
              <w:rPr>
                <w:rFonts w:cs="Arial"/>
                <w:color w:val="000000" w:themeColor="text1"/>
                <w:szCs w:val="20"/>
              </w:rPr>
              <w:t>Public Relations (</w:t>
            </w:r>
            <w:r w:rsidRPr="009B2A10">
              <w:rPr>
                <w:rFonts w:cs="Arial"/>
                <w:color w:val="000000" w:themeColor="text1"/>
                <w:szCs w:val="20"/>
              </w:rPr>
              <w:t>PR</w:t>
            </w:r>
            <w:r>
              <w:rPr>
                <w:rFonts w:cs="Arial"/>
                <w:color w:val="000000" w:themeColor="text1"/>
                <w:szCs w:val="20"/>
              </w:rPr>
              <w:t>)</w:t>
            </w:r>
          </w:p>
        </w:tc>
        <w:tc>
          <w:tcPr>
            <w:tcW w:w="2168" w:type="dxa"/>
          </w:tcPr>
          <w:p w14:paraId="07A7613D" w14:textId="4C02D765" w:rsidR="009074F1" w:rsidRPr="009B2A10" w:rsidRDefault="009074F1" w:rsidP="001D4456">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Pr>
                <w:rFonts w:cs="Arial"/>
                <w:color w:val="000000" w:themeColor="text1"/>
                <w:szCs w:val="20"/>
                <w:lang w:val="en-CA"/>
              </w:rPr>
              <w:t>During the</w:t>
            </w:r>
            <w:r w:rsidRPr="009B2A10">
              <w:rPr>
                <w:rFonts w:cs="Arial"/>
                <w:color w:val="000000" w:themeColor="text1"/>
                <w:szCs w:val="20"/>
                <w:lang w:val="en-CA"/>
              </w:rPr>
              <w:t xml:space="preserve"> analysis ph</w:t>
            </w:r>
            <w:r>
              <w:rPr>
                <w:rFonts w:cs="Arial"/>
                <w:color w:val="000000" w:themeColor="text1"/>
                <w:szCs w:val="20"/>
                <w:lang w:val="en-CA"/>
              </w:rPr>
              <w:t>ase, l</w:t>
            </w:r>
            <w:r w:rsidRPr="009B2A10">
              <w:rPr>
                <w:rFonts w:cs="Arial"/>
                <w:color w:val="000000" w:themeColor="text1"/>
                <w:szCs w:val="20"/>
                <w:lang w:val="en-CA"/>
              </w:rPr>
              <w:t>eg</w:t>
            </w:r>
            <w:r>
              <w:rPr>
                <w:rFonts w:cs="Arial"/>
                <w:color w:val="000000" w:themeColor="text1"/>
                <w:szCs w:val="20"/>
                <w:lang w:val="en-CA"/>
              </w:rPr>
              <w:t>al, HR, and PR staff will analyz</w:t>
            </w:r>
            <w:r w:rsidRPr="009B2A10">
              <w:rPr>
                <w:rFonts w:cs="Arial"/>
                <w:color w:val="000000" w:themeColor="text1"/>
                <w:szCs w:val="20"/>
                <w:lang w:val="en-CA"/>
              </w:rPr>
              <w:t xml:space="preserve">e any insider activity, </w:t>
            </w:r>
            <w:r w:rsidR="0033796B">
              <w:rPr>
                <w:rFonts w:cs="Arial"/>
                <w:color w:val="000000" w:themeColor="text1"/>
                <w:szCs w:val="20"/>
                <w:lang w:val="en-CA"/>
              </w:rPr>
              <w:t xml:space="preserve">legal requirements, and </w:t>
            </w:r>
            <w:r w:rsidRPr="009B2A10">
              <w:rPr>
                <w:rFonts w:cs="Arial"/>
                <w:color w:val="000000" w:themeColor="text1"/>
                <w:szCs w:val="20"/>
                <w:lang w:val="en-CA"/>
              </w:rPr>
              <w:t>brand</w:t>
            </w:r>
            <w:r w:rsidR="00826F27">
              <w:rPr>
                <w:rFonts w:cs="Arial"/>
                <w:color w:val="000000" w:themeColor="text1"/>
                <w:szCs w:val="20"/>
                <w:lang w:val="en-CA"/>
              </w:rPr>
              <w:t xml:space="preserve">/ </w:t>
            </w:r>
            <w:r w:rsidRPr="009B2A10">
              <w:rPr>
                <w:rFonts w:cs="Arial"/>
                <w:color w:val="000000" w:themeColor="text1"/>
                <w:szCs w:val="20"/>
                <w:lang w:val="en-CA"/>
              </w:rPr>
              <w:t xml:space="preserve">reputational damage. </w:t>
            </w:r>
          </w:p>
        </w:tc>
        <w:tc>
          <w:tcPr>
            <w:tcW w:w="3223" w:type="dxa"/>
          </w:tcPr>
          <w:p w14:paraId="54D1C6ED" w14:textId="65632DBA" w:rsidR="009074F1" w:rsidRDefault="009074F1" w:rsidP="00253437">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Pr>
                <w:rFonts w:cs="Arial"/>
                <w:color w:val="000000" w:themeColor="text1"/>
                <w:szCs w:val="20"/>
              </w:rPr>
              <w:t xml:space="preserve">Are there potential legal repercussions to the incident? </w:t>
            </w:r>
          </w:p>
          <w:p w14:paraId="3B4A1AEE" w14:textId="01DCB557" w:rsidR="009074F1" w:rsidRPr="009B2A10" w:rsidRDefault="009074F1" w:rsidP="00253437">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9B2A10">
              <w:rPr>
                <w:rFonts w:cs="Arial"/>
                <w:color w:val="000000" w:themeColor="text1"/>
                <w:szCs w:val="20"/>
              </w:rPr>
              <w:t>Was there any insider activity</w:t>
            </w:r>
            <w:r>
              <w:rPr>
                <w:rFonts w:cs="Arial"/>
                <w:color w:val="000000" w:themeColor="text1"/>
                <w:szCs w:val="20"/>
              </w:rPr>
              <w:t xml:space="preserve"> or other misuse of assets</w:t>
            </w:r>
            <w:r w:rsidRPr="009B2A10">
              <w:rPr>
                <w:rFonts w:cs="Arial"/>
                <w:color w:val="000000" w:themeColor="text1"/>
                <w:szCs w:val="20"/>
              </w:rPr>
              <w:t xml:space="preserve">? </w:t>
            </w:r>
          </w:p>
          <w:p w14:paraId="24F7F806" w14:textId="77777777" w:rsidR="009074F1" w:rsidRPr="009B2A10" w:rsidRDefault="009074F1" w:rsidP="00253437">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9B2A10">
              <w:rPr>
                <w:rFonts w:cs="Arial"/>
                <w:color w:val="000000" w:themeColor="text1"/>
                <w:szCs w:val="20"/>
              </w:rPr>
              <w:t xml:space="preserve">Was there any brand or reputational damage? </w:t>
            </w:r>
          </w:p>
        </w:tc>
        <w:tc>
          <w:tcPr>
            <w:tcW w:w="4140" w:type="dxa"/>
          </w:tcPr>
          <w:p w14:paraId="57F2D6AB" w14:textId="77777777" w:rsidR="009074F1" w:rsidRPr="009B2A10" w:rsidRDefault="009074F1" w:rsidP="00253437">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9B2A10">
              <w:rPr>
                <w:rFonts w:cs="Arial"/>
                <w:color w:val="000000" w:themeColor="text1"/>
                <w:szCs w:val="20"/>
              </w:rPr>
              <w:t xml:space="preserve">Legal: </w:t>
            </w:r>
          </w:p>
          <w:p w14:paraId="1A224BD2" w14:textId="77777777" w:rsidR="009074F1" w:rsidRPr="009B2A10" w:rsidRDefault="009074F1" w:rsidP="00253437">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9B2A10">
              <w:rPr>
                <w:rFonts w:cs="Arial"/>
                <w:color w:val="000000" w:themeColor="text1"/>
                <w:szCs w:val="20"/>
              </w:rPr>
              <w:t>Determine if any regulatory, legal, or complia</w:t>
            </w:r>
            <w:r>
              <w:rPr>
                <w:rFonts w:cs="Arial"/>
                <w:color w:val="000000" w:themeColor="text1"/>
                <w:szCs w:val="20"/>
              </w:rPr>
              <w:t>nce mandates have been violated</w:t>
            </w:r>
            <w:r w:rsidRPr="009B2A10">
              <w:rPr>
                <w:rFonts w:cs="Arial"/>
                <w:color w:val="000000" w:themeColor="text1"/>
                <w:szCs w:val="20"/>
              </w:rPr>
              <w:t xml:space="preserve"> or impacted. </w:t>
            </w:r>
          </w:p>
          <w:p w14:paraId="30C367C5" w14:textId="77777777" w:rsidR="009074F1" w:rsidRDefault="009074F1" w:rsidP="00253437">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9B2A10">
              <w:rPr>
                <w:rFonts w:cs="Arial"/>
                <w:color w:val="000000" w:themeColor="text1"/>
                <w:szCs w:val="20"/>
              </w:rPr>
              <w:t>Determine if any breach notifications are required.</w:t>
            </w:r>
          </w:p>
          <w:p w14:paraId="5FA054B8" w14:textId="24DEEDB0" w:rsidR="009074F1" w:rsidRPr="009B2A10" w:rsidRDefault="009074F1" w:rsidP="00253437">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Pr>
                <w:rFonts w:cs="Arial"/>
                <w:color w:val="000000" w:themeColor="text1"/>
                <w:szCs w:val="20"/>
              </w:rPr>
              <w:t xml:space="preserve">Begin process to notify required parties. </w:t>
            </w:r>
          </w:p>
          <w:p w14:paraId="5370B80C" w14:textId="7BE7B313" w:rsidR="009074F1" w:rsidRPr="009B2A10" w:rsidRDefault="009074F1" w:rsidP="00253437">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9B2A10">
              <w:rPr>
                <w:rFonts w:cs="Arial"/>
                <w:color w:val="000000" w:themeColor="text1"/>
                <w:szCs w:val="20"/>
              </w:rPr>
              <w:t>H</w:t>
            </w:r>
            <w:r>
              <w:rPr>
                <w:rFonts w:cs="Arial"/>
                <w:color w:val="000000" w:themeColor="text1"/>
                <w:szCs w:val="20"/>
              </w:rPr>
              <w:t xml:space="preserve">uman </w:t>
            </w:r>
            <w:r w:rsidRPr="009B2A10">
              <w:rPr>
                <w:rFonts w:cs="Arial"/>
                <w:color w:val="000000" w:themeColor="text1"/>
                <w:szCs w:val="20"/>
              </w:rPr>
              <w:t>R</w:t>
            </w:r>
            <w:r>
              <w:rPr>
                <w:rFonts w:cs="Arial"/>
                <w:color w:val="000000" w:themeColor="text1"/>
                <w:szCs w:val="20"/>
              </w:rPr>
              <w:t>esources</w:t>
            </w:r>
            <w:r w:rsidRPr="009B2A10">
              <w:rPr>
                <w:rFonts w:cs="Arial"/>
                <w:color w:val="000000" w:themeColor="text1"/>
                <w:szCs w:val="20"/>
              </w:rPr>
              <w:t>:</w:t>
            </w:r>
          </w:p>
          <w:p w14:paraId="26518924" w14:textId="77777777" w:rsidR="009074F1" w:rsidRPr="009B2A10" w:rsidRDefault="009074F1" w:rsidP="00253437">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9B2A10">
              <w:rPr>
                <w:rFonts w:cs="Arial"/>
                <w:color w:val="000000" w:themeColor="text1"/>
                <w:szCs w:val="20"/>
              </w:rPr>
              <w:t>Deter</w:t>
            </w:r>
            <w:r>
              <w:rPr>
                <w:rFonts w:cs="Arial"/>
                <w:color w:val="000000" w:themeColor="text1"/>
                <w:szCs w:val="20"/>
              </w:rPr>
              <w:t>mine if any employee acceptable-</w:t>
            </w:r>
            <w:r w:rsidRPr="009B2A10">
              <w:rPr>
                <w:rFonts w:cs="Arial"/>
                <w:color w:val="000000" w:themeColor="text1"/>
                <w:szCs w:val="20"/>
              </w:rPr>
              <w:t>use or security policies have been violated.</w:t>
            </w:r>
          </w:p>
          <w:p w14:paraId="2106E952" w14:textId="331242FF" w:rsidR="009074F1" w:rsidRPr="009B2A10" w:rsidRDefault="009074F1" w:rsidP="00253437">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9B2A10">
              <w:rPr>
                <w:rFonts w:cs="Arial"/>
                <w:color w:val="000000" w:themeColor="text1"/>
                <w:szCs w:val="20"/>
              </w:rPr>
              <w:t xml:space="preserve">Determine if any </w:t>
            </w:r>
            <w:r>
              <w:rPr>
                <w:rFonts w:cs="Arial"/>
                <w:color w:val="000000" w:themeColor="text1"/>
                <w:szCs w:val="20"/>
              </w:rPr>
              <w:t xml:space="preserve">preliminary </w:t>
            </w:r>
            <w:r w:rsidRPr="009B2A10">
              <w:rPr>
                <w:rFonts w:cs="Arial"/>
                <w:color w:val="000000" w:themeColor="text1"/>
                <w:szCs w:val="20"/>
              </w:rPr>
              <w:t>employee dis</w:t>
            </w:r>
            <w:r>
              <w:rPr>
                <w:rFonts w:cs="Arial"/>
                <w:color w:val="000000" w:themeColor="text1"/>
                <w:szCs w:val="20"/>
              </w:rPr>
              <w:t xml:space="preserve">ciplinary actions are required immediately. </w:t>
            </w:r>
          </w:p>
          <w:p w14:paraId="2131ADF5" w14:textId="2F185DC3" w:rsidR="009074F1" w:rsidRPr="009B2A10" w:rsidRDefault="009074F1" w:rsidP="00253437">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9B2A10">
              <w:rPr>
                <w:rFonts w:cs="Arial"/>
                <w:color w:val="000000" w:themeColor="text1"/>
                <w:szCs w:val="20"/>
              </w:rPr>
              <w:t>P</w:t>
            </w:r>
            <w:r>
              <w:rPr>
                <w:rFonts w:cs="Arial"/>
                <w:color w:val="000000" w:themeColor="text1"/>
                <w:szCs w:val="20"/>
              </w:rPr>
              <w:t xml:space="preserve">ublic </w:t>
            </w:r>
            <w:r w:rsidRPr="009B2A10">
              <w:rPr>
                <w:rFonts w:cs="Arial"/>
                <w:color w:val="000000" w:themeColor="text1"/>
                <w:szCs w:val="20"/>
              </w:rPr>
              <w:t>R</w:t>
            </w:r>
            <w:r>
              <w:rPr>
                <w:rFonts w:cs="Arial"/>
                <w:color w:val="000000" w:themeColor="text1"/>
                <w:szCs w:val="20"/>
              </w:rPr>
              <w:t>elations</w:t>
            </w:r>
            <w:r w:rsidRPr="009B2A10">
              <w:rPr>
                <w:rFonts w:cs="Arial"/>
                <w:color w:val="000000" w:themeColor="text1"/>
                <w:szCs w:val="20"/>
              </w:rPr>
              <w:t>:</w:t>
            </w:r>
          </w:p>
          <w:p w14:paraId="09EB4834" w14:textId="6B4B1C4B" w:rsidR="009074F1" w:rsidRPr="009B2A10" w:rsidRDefault="009074F1" w:rsidP="00253437">
            <w:pPr>
              <w:pStyle w:val="ListParagraph"/>
              <w:numPr>
                <w:ilvl w:val="0"/>
                <w:numId w:val="51"/>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9B2A10">
              <w:rPr>
                <w:rFonts w:cs="Arial"/>
                <w:color w:val="000000" w:themeColor="text1"/>
                <w:szCs w:val="20"/>
              </w:rPr>
              <w:t>Determine if any public reputational or brand damage has occurred.</w:t>
            </w:r>
            <w:r>
              <w:rPr>
                <w:rFonts w:cs="Arial"/>
                <w:color w:val="000000" w:themeColor="text1"/>
                <w:szCs w:val="20"/>
              </w:rPr>
              <w:t xml:space="preserve"> If so, begin process/campaign to address it. </w:t>
            </w:r>
          </w:p>
        </w:tc>
      </w:tr>
      <w:tr w:rsidR="009074F1" w:rsidRPr="009B2A10" w14:paraId="45BE5708" w14:textId="77777777" w:rsidTr="006D110D">
        <w:trPr>
          <w:trHeight w:val="70"/>
        </w:trPr>
        <w:tc>
          <w:tcPr>
            <w:cnfStyle w:val="001000000000" w:firstRow="0" w:lastRow="0" w:firstColumn="1" w:lastColumn="0" w:oddVBand="0" w:evenVBand="0" w:oddHBand="0" w:evenHBand="0" w:firstRowFirstColumn="0" w:firstRowLastColumn="0" w:lastRowFirstColumn="0" w:lastRowLastColumn="0"/>
            <w:tcW w:w="1629" w:type="dxa"/>
            <w:tcBorders>
              <w:bottom w:val="single" w:sz="4" w:space="0" w:color="000000"/>
            </w:tcBorders>
          </w:tcPr>
          <w:p w14:paraId="2D6B39A7" w14:textId="32E12DB6" w:rsidR="009074F1" w:rsidRPr="009B2A10" w:rsidRDefault="009074F1" w:rsidP="00253437">
            <w:pPr>
              <w:tabs>
                <w:tab w:val="left" w:pos="7190"/>
              </w:tabs>
              <w:rPr>
                <w:rFonts w:cs="Arial"/>
                <w:szCs w:val="20"/>
              </w:rPr>
            </w:pPr>
            <w:r>
              <w:rPr>
                <w:rFonts w:cs="Arial"/>
                <w:szCs w:val="20"/>
              </w:rPr>
              <w:t xml:space="preserve">Analysis: </w:t>
            </w:r>
            <w:r w:rsidRPr="009B2A10">
              <w:rPr>
                <w:rFonts w:cs="Arial"/>
                <w:szCs w:val="20"/>
              </w:rPr>
              <w:t>Senior Management</w:t>
            </w:r>
          </w:p>
        </w:tc>
        <w:tc>
          <w:tcPr>
            <w:tcW w:w="2168" w:type="dxa"/>
            <w:tcBorders>
              <w:bottom w:val="single" w:sz="4" w:space="0" w:color="000000"/>
            </w:tcBorders>
          </w:tcPr>
          <w:p w14:paraId="058F8A0C" w14:textId="77777777" w:rsidR="009074F1" w:rsidRPr="009B2A10" w:rsidRDefault="009074F1" w:rsidP="00253437">
            <w:p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lang w:val="en-CA"/>
              </w:rPr>
              <w:t>During the incident management analysis phase, senior management staff will notify and coordinate with the relevant stakeholders.</w:t>
            </w:r>
          </w:p>
        </w:tc>
        <w:tc>
          <w:tcPr>
            <w:tcW w:w="3223" w:type="dxa"/>
            <w:tcBorders>
              <w:bottom w:val="single" w:sz="4" w:space="0" w:color="000000"/>
            </w:tcBorders>
          </w:tcPr>
          <w:p w14:paraId="6EAFA1AF" w14:textId="090E3A3C" w:rsidR="009074F1" w:rsidRPr="009B2A10" w:rsidRDefault="009074F1" w:rsidP="0025343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9B2A10">
              <w:rPr>
                <w:rFonts w:cs="Arial"/>
                <w:color w:val="000000" w:themeColor="text1"/>
                <w:szCs w:val="20"/>
              </w:rPr>
              <w:t>Was there any insider activity</w:t>
            </w:r>
            <w:r>
              <w:rPr>
                <w:rFonts w:cs="Arial"/>
                <w:color w:val="000000" w:themeColor="text1"/>
                <w:szCs w:val="20"/>
              </w:rPr>
              <w:t xml:space="preserve"> or other misuse of assets</w:t>
            </w:r>
            <w:r w:rsidRPr="009B2A10">
              <w:rPr>
                <w:rFonts w:cs="Arial"/>
                <w:color w:val="000000" w:themeColor="text1"/>
                <w:szCs w:val="20"/>
              </w:rPr>
              <w:t xml:space="preserve">? </w:t>
            </w:r>
          </w:p>
          <w:p w14:paraId="614FF8C3" w14:textId="54074BCC" w:rsidR="009074F1" w:rsidRPr="0024669D" w:rsidRDefault="009074F1" w:rsidP="0025343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Have any core business functions been affected? </w:t>
            </w:r>
          </w:p>
          <w:p w14:paraId="62DAA0AC" w14:textId="77777777" w:rsidR="009074F1" w:rsidRPr="009B2A10" w:rsidRDefault="009074F1" w:rsidP="0025343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color w:val="000000" w:themeColor="text1"/>
                <w:szCs w:val="20"/>
              </w:rPr>
              <w:t>Was there any brand or reputational damage?</w:t>
            </w:r>
          </w:p>
          <w:p w14:paraId="7852C81D" w14:textId="77777777" w:rsidR="009074F1" w:rsidRPr="009B2A10" w:rsidRDefault="009074F1" w:rsidP="0025343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rPr>
              <w:t xml:space="preserve">Has a crime been committed? </w:t>
            </w:r>
          </w:p>
          <w:p w14:paraId="1AD3F460" w14:textId="77777777" w:rsidR="009074F1" w:rsidRPr="009B2A10" w:rsidRDefault="009074F1" w:rsidP="0025343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rPr>
              <w:t>Has data been lost, and does a disaster recovery plan need to be enacted?</w:t>
            </w:r>
          </w:p>
        </w:tc>
        <w:tc>
          <w:tcPr>
            <w:tcW w:w="4140" w:type="dxa"/>
            <w:tcBorders>
              <w:bottom w:val="single" w:sz="4" w:space="0" w:color="000000"/>
            </w:tcBorders>
          </w:tcPr>
          <w:p w14:paraId="5052D9D2" w14:textId="240E180F" w:rsidR="009074F1" w:rsidRPr="009B2A10" w:rsidRDefault="009074F1" w:rsidP="00253437">
            <w:pPr>
              <w:numPr>
                <w:ilvl w:val="0"/>
                <w:numId w:val="1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lang w:val="en-CA"/>
              </w:rPr>
            </w:pPr>
            <w:r w:rsidRPr="009B2A10">
              <w:rPr>
                <w:rFonts w:cs="Arial"/>
                <w:szCs w:val="20"/>
                <w:lang w:val="en-CA"/>
              </w:rPr>
              <w:t>Provide an incident summary</w:t>
            </w:r>
            <w:r>
              <w:rPr>
                <w:rFonts w:cs="Arial"/>
                <w:szCs w:val="20"/>
                <w:lang w:val="en-CA"/>
              </w:rPr>
              <w:t xml:space="preserve"> and </w:t>
            </w:r>
            <w:r w:rsidRPr="009B2A10">
              <w:rPr>
                <w:rFonts w:cs="Arial"/>
                <w:szCs w:val="20"/>
                <w:lang w:val="en-CA"/>
              </w:rPr>
              <w:t>updates to the board of directors</w:t>
            </w:r>
            <w:r>
              <w:rPr>
                <w:rFonts w:cs="Arial"/>
                <w:szCs w:val="20"/>
                <w:lang w:val="en-CA"/>
              </w:rPr>
              <w:t>/ stakeholders</w:t>
            </w:r>
            <w:r w:rsidRPr="009B2A10">
              <w:rPr>
                <w:rFonts w:cs="Arial"/>
                <w:szCs w:val="20"/>
                <w:lang w:val="en-CA"/>
              </w:rPr>
              <w:t>.</w:t>
            </w:r>
          </w:p>
          <w:p w14:paraId="157B2A0E" w14:textId="3135924C" w:rsidR="009074F1" w:rsidRDefault="009074F1" w:rsidP="00253437">
            <w:pPr>
              <w:numPr>
                <w:ilvl w:val="0"/>
                <w:numId w:val="1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lang w:val="en-CA"/>
              </w:rPr>
            </w:pPr>
            <w:r w:rsidRPr="009B2A10">
              <w:rPr>
                <w:rFonts w:cs="Arial"/>
                <w:szCs w:val="20"/>
                <w:lang w:val="en-CA"/>
              </w:rPr>
              <w:t>Approve reporting crime to law enforcement</w:t>
            </w:r>
            <w:r>
              <w:rPr>
                <w:rFonts w:cs="Arial"/>
                <w:szCs w:val="20"/>
                <w:lang w:val="en-CA"/>
              </w:rPr>
              <w:t xml:space="preserve">, if necessary. </w:t>
            </w:r>
          </w:p>
          <w:p w14:paraId="08F804DE" w14:textId="0812E073" w:rsidR="009074F1" w:rsidRPr="009B2A10" w:rsidRDefault="009074F1" w:rsidP="00253437">
            <w:pPr>
              <w:numPr>
                <w:ilvl w:val="0"/>
                <w:numId w:val="1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lang w:val="en-CA"/>
              </w:rPr>
            </w:pPr>
            <w:r>
              <w:rPr>
                <w:rFonts w:cs="Arial"/>
                <w:szCs w:val="20"/>
                <w:lang w:val="en-CA"/>
              </w:rPr>
              <w:t xml:space="preserve">Analyze and approve emergency budget, resource, or control requests, as appropriate. </w:t>
            </w:r>
          </w:p>
          <w:p w14:paraId="3109099E" w14:textId="6D64F732" w:rsidR="009074F1" w:rsidRPr="009B2A10" w:rsidRDefault="009074F1" w:rsidP="00FA193D">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lang w:val="en-CA"/>
              </w:rPr>
              <w:t>Approve communication of</w:t>
            </w:r>
            <w:r w:rsidRPr="009B2A10">
              <w:rPr>
                <w:rFonts w:cs="Arial"/>
                <w:szCs w:val="20"/>
                <w:lang w:val="en-CA"/>
              </w:rPr>
              <w:t xml:space="preserve"> incident information with external parties.</w:t>
            </w:r>
          </w:p>
        </w:tc>
      </w:tr>
      <w:tr w:rsidR="009074F1" w:rsidRPr="009B2A10" w14:paraId="5DB5399C" w14:textId="77777777" w:rsidTr="006D110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29" w:type="dxa"/>
            <w:tcBorders>
              <w:top w:val="single" w:sz="4" w:space="0" w:color="000000"/>
              <w:bottom w:val="single" w:sz="4" w:space="0" w:color="auto"/>
            </w:tcBorders>
          </w:tcPr>
          <w:p w14:paraId="321D9BE8" w14:textId="03A37417" w:rsidR="009074F1" w:rsidRPr="00DC4284" w:rsidRDefault="009074F1" w:rsidP="00253437">
            <w:pPr>
              <w:tabs>
                <w:tab w:val="left" w:pos="7190"/>
              </w:tabs>
              <w:rPr>
                <w:rFonts w:cs="Arial"/>
                <w:color w:val="808080" w:themeColor="background1" w:themeShade="80"/>
                <w:szCs w:val="20"/>
              </w:rPr>
            </w:pPr>
            <w:r w:rsidRPr="00D043BE">
              <w:rPr>
                <w:rFonts w:cs="Arial"/>
                <w:color w:val="808080" w:themeColor="background1" w:themeShade="80"/>
                <w:szCs w:val="20"/>
              </w:rPr>
              <w:t xml:space="preserve">Analysis: </w:t>
            </w:r>
            <w:r w:rsidRPr="00DC4284">
              <w:rPr>
                <w:rFonts w:cs="Arial"/>
                <w:color w:val="808080" w:themeColor="background1" w:themeShade="80"/>
                <w:szCs w:val="20"/>
              </w:rPr>
              <w:t>External</w:t>
            </w:r>
          </w:p>
        </w:tc>
        <w:tc>
          <w:tcPr>
            <w:tcW w:w="2168" w:type="dxa"/>
            <w:tcBorders>
              <w:top w:val="single" w:sz="4" w:space="0" w:color="000000"/>
              <w:bottom w:val="single" w:sz="4" w:space="0" w:color="auto"/>
            </w:tcBorders>
          </w:tcPr>
          <w:p w14:paraId="34F2F07E" w14:textId="77777777" w:rsidR="009074F1" w:rsidRPr="00DC4284" w:rsidRDefault="009074F1" w:rsidP="00253437">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DC4284">
              <w:rPr>
                <w:rFonts w:cs="Arial"/>
                <w:color w:val="808080" w:themeColor="background1" w:themeShade="80"/>
                <w:szCs w:val="20"/>
              </w:rPr>
              <w:t>No incident management responsibilities.</w:t>
            </w:r>
          </w:p>
        </w:tc>
        <w:tc>
          <w:tcPr>
            <w:tcW w:w="3223" w:type="dxa"/>
            <w:tcBorders>
              <w:top w:val="single" w:sz="4" w:space="0" w:color="000000"/>
              <w:bottom w:val="single" w:sz="4" w:space="0" w:color="auto"/>
            </w:tcBorders>
          </w:tcPr>
          <w:p w14:paraId="6700EA1D" w14:textId="77777777" w:rsidR="009074F1" w:rsidRPr="009B2A10" w:rsidRDefault="009074F1"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c>
          <w:tcPr>
            <w:tcW w:w="4140" w:type="dxa"/>
            <w:tcBorders>
              <w:top w:val="single" w:sz="4" w:space="0" w:color="000000"/>
              <w:bottom w:val="single" w:sz="4" w:space="0" w:color="auto"/>
            </w:tcBorders>
          </w:tcPr>
          <w:p w14:paraId="29223A4C" w14:textId="77777777" w:rsidR="009074F1" w:rsidRPr="009B2A10" w:rsidRDefault="009074F1"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bl>
    <w:p w14:paraId="086482E5" w14:textId="77777777" w:rsidR="00C16FE9" w:rsidRDefault="00C16FE9" w:rsidP="00767EB1">
      <w:pPr>
        <w:pStyle w:val="Heading2"/>
      </w:pPr>
      <w:bookmarkStart w:id="5" w:name="_Toc485023947"/>
    </w:p>
    <w:p w14:paraId="71CE96E1" w14:textId="3C3D2C0E" w:rsidR="00087C5B" w:rsidRDefault="00087C5B" w:rsidP="00087C5B"/>
    <w:p w14:paraId="31EBC04E" w14:textId="77777777" w:rsidR="00087C5B" w:rsidRDefault="00087C5B" w:rsidP="00087C5B"/>
    <w:p w14:paraId="22C3C640" w14:textId="77777777" w:rsidR="00087C5B" w:rsidRDefault="00087C5B" w:rsidP="00087C5B"/>
    <w:p w14:paraId="1B0B8AB8" w14:textId="77777777" w:rsidR="00087C5B" w:rsidRDefault="00087C5B" w:rsidP="00087C5B"/>
    <w:p w14:paraId="145C77E5" w14:textId="77777777" w:rsidR="00087C5B" w:rsidRDefault="00087C5B" w:rsidP="00087C5B"/>
    <w:p w14:paraId="3BA4D546" w14:textId="77777777" w:rsidR="00087C5B" w:rsidRDefault="00087C5B" w:rsidP="00087C5B"/>
    <w:p w14:paraId="658CD3C9" w14:textId="77777777" w:rsidR="00087C5B" w:rsidRDefault="00087C5B" w:rsidP="00087C5B"/>
    <w:p w14:paraId="31D4BF30" w14:textId="55CFE322" w:rsidR="00626D6D" w:rsidRDefault="00626D6D" w:rsidP="00087C5B"/>
    <w:p w14:paraId="2B9CBCC3" w14:textId="77777777" w:rsidR="00087C5B" w:rsidRPr="00087C5B" w:rsidRDefault="00087C5B" w:rsidP="00087C5B"/>
    <w:p w14:paraId="3FF62739" w14:textId="77777777" w:rsidR="004D360D" w:rsidRDefault="004D360D" w:rsidP="004D360D">
      <w:pPr>
        <w:pStyle w:val="Heading2"/>
        <w:jc w:val="center"/>
      </w:pPr>
      <w:r w:rsidRPr="0022062B">
        <w:rPr>
          <w:i/>
          <w:noProof/>
          <w:color w:val="FFFFFF" w:themeColor="background1"/>
          <w:sz w:val="26"/>
          <w:szCs w:val="26"/>
          <w:lang w:val="en-CA" w:eastAsia="en-CA"/>
        </w:rPr>
        <w:lastRenderedPageBreak/>
        <mc:AlternateContent>
          <mc:Choice Requires="wps">
            <w:drawing>
              <wp:anchor distT="0" distB="0" distL="114300" distR="114300" simplePos="0" relativeHeight="251658243" behindDoc="1" locked="0" layoutInCell="1" allowOverlap="1" wp14:anchorId="5F2CD53F" wp14:editId="55FDC653">
                <wp:simplePos x="0" y="0"/>
                <wp:positionH relativeFrom="column">
                  <wp:posOffset>-19050</wp:posOffset>
                </wp:positionH>
                <wp:positionV relativeFrom="paragraph">
                  <wp:posOffset>75565</wp:posOffset>
                </wp:positionV>
                <wp:extent cx="65817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4CD54B" w14:textId="77777777" w:rsidR="001B36CB" w:rsidRPr="00A4216B" w:rsidRDefault="001B36CB" w:rsidP="004D360D">
                            <w:pPr>
                              <w:jc w:val="center"/>
                              <w:rPr>
                                <w:b/>
                                <w:sz w:val="24"/>
                              </w:rPr>
                            </w:pPr>
                            <w:r>
                              <w:rPr>
                                <w:b/>
                                <w:sz w:val="24"/>
                              </w:rPr>
                              <w:t>Containment</w:t>
                            </w:r>
                            <w:r w:rsidRPr="00A4216B">
                              <w:rPr>
                                <w:b/>
                                <w:sz w:val="24"/>
                              </w:rPr>
                              <w:t xml:space="preserve"> Phase</w:t>
                            </w:r>
                          </w:p>
                          <w:p w14:paraId="609F6427" w14:textId="77777777" w:rsidR="001B36CB" w:rsidRDefault="001B36CB" w:rsidP="004D36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CD53F" id="Rectangle 3" o:spid="_x0000_s1031" style="position:absolute;left:0;text-align:left;margin-left:-1.5pt;margin-top:5.95pt;width:518.25pt;height:21.7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" fillcolor="#1f4d78 [1604]" strokecolor="#1f4d78 [1604]" strokeweight="1pt">
                <v:textbox>
                  <w:txbxContent>
                    <w:p w14:paraId="2A4CD54B" w14:textId="77777777" w:rsidR="001B36CB" w:rsidRPr="00A4216B" w:rsidRDefault="001B36CB" w:rsidP="004D360D">
                      <w:pPr>
                        <w:jc w:val="center"/>
                        <w:rPr>
                          <w:b/>
                          <w:sz w:val="24"/>
                        </w:rPr>
                      </w:pPr>
                      <w:r>
                        <w:rPr>
                          <w:b/>
                          <w:sz w:val="24"/>
                        </w:rPr>
                        <w:t>Containment</w:t>
                      </w:r>
                      <w:r w:rsidRPr="00A4216B">
                        <w:rPr>
                          <w:b/>
                          <w:sz w:val="24"/>
                        </w:rPr>
                        <w:t xml:space="preserve"> Phase</w:t>
                      </w:r>
                    </w:p>
                    <w:p w14:paraId="609F6427" w14:textId="77777777" w:rsidR="001B36CB" w:rsidRDefault="001B36CB" w:rsidP="004D360D">
                      <w:pPr>
                        <w:jc w:val="center"/>
                      </w:pPr>
                    </w:p>
                  </w:txbxContent>
                </v:textbox>
              </v:rect>
            </w:pict>
          </mc:Fallback>
        </mc:AlternateContent>
      </w:r>
      <w:bookmarkEnd w:id="5"/>
    </w:p>
    <w:p w14:paraId="2626C701" w14:textId="77777777" w:rsidR="005C3E1E" w:rsidRDefault="005C3E1E" w:rsidP="004D360D">
      <w:pPr>
        <w:rPr>
          <w:rFonts w:cs="Arial"/>
          <w:szCs w:val="22"/>
        </w:rPr>
      </w:pPr>
    </w:p>
    <w:p w14:paraId="2BFF71D3" w14:textId="7B35487F" w:rsidR="004D360D" w:rsidRPr="0068697C" w:rsidRDefault="004D360D" w:rsidP="004D360D">
      <w:pPr>
        <w:rPr>
          <w:rFonts w:cs="Arial"/>
          <w:szCs w:val="22"/>
        </w:rPr>
      </w:pPr>
      <w:r w:rsidRPr="0068697C">
        <w:rPr>
          <w:rFonts w:cs="Arial"/>
          <w:szCs w:val="22"/>
        </w:rPr>
        <w:t xml:space="preserve">During the </w:t>
      </w:r>
      <w:r w:rsidRPr="0068697C">
        <w:rPr>
          <w:szCs w:val="22"/>
        </w:rPr>
        <w:t>containment phase</w:t>
      </w:r>
      <w:r w:rsidRPr="0068697C">
        <w:rPr>
          <w:rFonts w:cs="Arial"/>
          <w:szCs w:val="22"/>
        </w:rPr>
        <w:t>, teams will isolat</w:t>
      </w:r>
      <w:r>
        <w:rPr>
          <w:rFonts w:cs="Arial"/>
          <w:szCs w:val="22"/>
        </w:rPr>
        <w:t>e</w:t>
      </w:r>
      <w:r w:rsidRPr="0068697C">
        <w:rPr>
          <w:rFonts w:cs="Arial"/>
          <w:szCs w:val="22"/>
        </w:rPr>
        <w:t xml:space="preserve"> and contain </w:t>
      </w:r>
      <w:r>
        <w:rPr>
          <w:rFonts w:cs="Arial"/>
          <w:szCs w:val="22"/>
        </w:rPr>
        <w:t xml:space="preserve">the </w:t>
      </w:r>
      <w:r w:rsidR="00961810">
        <w:rPr>
          <w:rFonts w:cs="Arial"/>
          <w:szCs w:val="22"/>
        </w:rPr>
        <w:t xml:space="preserve">incident to limit its ability to </w:t>
      </w:r>
      <w:r w:rsidRPr="0068697C">
        <w:rPr>
          <w:rFonts w:cs="Arial"/>
          <w:szCs w:val="22"/>
        </w:rPr>
        <w:t>spread to the rest of the organization.</w:t>
      </w:r>
    </w:p>
    <w:p w14:paraId="01BE7636" w14:textId="77777777" w:rsidR="004D360D" w:rsidRPr="0068697C" w:rsidRDefault="004D360D" w:rsidP="004D360D">
      <w:pPr>
        <w:rPr>
          <w:rFonts w:cs="Arial"/>
          <w:szCs w:val="22"/>
        </w:rPr>
      </w:pPr>
    </w:p>
    <w:p w14:paraId="02C99ED5" w14:textId="77777777" w:rsidR="004D360D" w:rsidRPr="0068697C" w:rsidRDefault="004D360D" w:rsidP="004D360D">
      <w:pPr>
        <w:spacing w:after="120"/>
        <w:textAlignment w:val="center"/>
        <w:rPr>
          <w:b/>
          <w:szCs w:val="22"/>
        </w:rPr>
      </w:pPr>
      <w:r w:rsidRPr="0068697C">
        <w:rPr>
          <w:b/>
          <w:szCs w:val="22"/>
        </w:rPr>
        <w:t xml:space="preserve">Technologies involved in this phase include: </w:t>
      </w:r>
    </w:p>
    <w:p w14:paraId="0BDF011D" w14:textId="147A5BE9" w:rsidR="004D360D" w:rsidRPr="00826F27" w:rsidRDefault="004D360D" w:rsidP="004D360D">
      <w:pPr>
        <w:spacing w:after="120"/>
        <w:textAlignment w:val="center"/>
        <w:rPr>
          <w:color w:val="808080" w:themeColor="background1" w:themeShade="80"/>
          <w:szCs w:val="22"/>
        </w:rPr>
      </w:pPr>
      <w:r w:rsidRPr="00826F27">
        <w:rPr>
          <w:color w:val="808080" w:themeColor="background1" w:themeShade="80"/>
          <w:szCs w:val="22"/>
        </w:rPr>
        <w:t>[Customize this list to your organization’s detection technologies</w:t>
      </w:r>
      <w:r w:rsidR="00713D46">
        <w:rPr>
          <w:color w:val="808080" w:themeColor="background1" w:themeShade="80"/>
          <w:szCs w:val="22"/>
        </w:rPr>
        <w:t>.</w:t>
      </w:r>
      <w:r w:rsidRPr="00826F27">
        <w:rPr>
          <w:color w:val="808080" w:themeColor="background1" w:themeShade="80"/>
          <w:szCs w:val="22"/>
        </w:rPr>
        <w:t>]</w:t>
      </w:r>
    </w:p>
    <w:p w14:paraId="053A74B3" w14:textId="77777777" w:rsidR="004D360D" w:rsidRPr="00393626" w:rsidRDefault="004D360D" w:rsidP="004D360D">
      <w:pPr>
        <w:pStyle w:val="ListParagraph"/>
        <w:numPr>
          <w:ilvl w:val="0"/>
          <w:numId w:val="67"/>
        </w:numPr>
        <w:spacing w:after="120"/>
        <w:textAlignment w:val="center"/>
        <w:rPr>
          <w:color w:val="808080" w:themeColor="background1" w:themeShade="80"/>
          <w:szCs w:val="22"/>
        </w:rPr>
      </w:pPr>
      <w:r w:rsidRPr="00393626">
        <w:rPr>
          <w:color w:val="808080" w:themeColor="background1" w:themeShade="80"/>
          <w:szCs w:val="22"/>
        </w:rPr>
        <w:t>Network isolation</w:t>
      </w:r>
    </w:p>
    <w:p w14:paraId="2E9BA79A" w14:textId="77777777" w:rsidR="004D360D" w:rsidRPr="00393626" w:rsidRDefault="004D360D" w:rsidP="004D360D">
      <w:pPr>
        <w:pStyle w:val="ListParagraph"/>
        <w:numPr>
          <w:ilvl w:val="0"/>
          <w:numId w:val="67"/>
        </w:numPr>
        <w:spacing w:after="120"/>
        <w:textAlignment w:val="center"/>
        <w:rPr>
          <w:color w:val="808080" w:themeColor="background1" w:themeShade="80"/>
          <w:szCs w:val="22"/>
        </w:rPr>
      </w:pPr>
      <w:r w:rsidRPr="00393626">
        <w:rPr>
          <w:color w:val="808080" w:themeColor="background1" w:themeShade="80"/>
          <w:szCs w:val="22"/>
        </w:rPr>
        <w:t>Endpoint isolation</w:t>
      </w:r>
    </w:p>
    <w:p w14:paraId="2479858C" w14:textId="77777777" w:rsidR="004D360D" w:rsidRPr="00393626" w:rsidRDefault="004D360D" w:rsidP="004D360D">
      <w:pPr>
        <w:pStyle w:val="ListParagraph"/>
        <w:numPr>
          <w:ilvl w:val="0"/>
          <w:numId w:val="67"/>
        </w:numPr>
        <w:spacing w:after="120"/>
        <w:textAlignment w:val="center"/>
        <w:rPr>
          <w:color w:val="808080" w:themeColor="background1" w:themeShade="80"/>
          <w:sz w:val="18"/>
        </w:rPr>
      </w:pPr>
      <w:r w:rsidRPr="00393626">
        <w:rPr>
          <w:color w:val="808080" w:themeColor="background1" w:themeShade="80"/>
          <w:szCs w:val="22"/>
        </w:rPr>
        <w:t>Endpoint containerization</w:t>
      </w:r>
    </w:p>
    <w:tbl>
      <w:tblPr>
        <w:tblStyle w:val="ListTable3-Accent1"/>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177"/>
        <w:gridCol w:w="3390"/>
        <w:gridCol w:w="4140"/>
      </w:tblGrid>
      <w:tr w:rsidR="006D110D" w:rsidRPr="009B2A10" w14:paraId="5119FB7E" w14:textId="77777777" w:rsidTr="002843EE">
        <w:trPr>
          <w:cnfStyle w:val="100000000000" w:firstRow="1" w:lastRow="0" w:firstColumn="0" w:lastColumn="0" w:oddVBand="0" w:evenVBand="0" w:oddHBand="0" w:evenHBand="0" w:firstRowFirstColumn="0" w:firstRowLastColumn="0" w:lastRowFirstColumn="0" w:lastRowLastColumn="0"/>
          <w:trHeight w:val="394"/>
          <w:jc w:val="center"/>
        </w:trPr>
        <w:tc>
          <w:tcPr>
            <w:cnfStyle w:val="001000000100" w:firstRow="0" w:lastRow="0" w:firstColumn="1" w:lastColumn="0" w:oddVBand="0" w:evenVBand="0" w:oddHBand="0" w:evenHBand="0" w:firstRowFirstColumn="1" w:firstRowLastColumn="0" w:lastRowFirstColumn="0" w:lastRowLastColumn="0"/>
            <w:tcW w:w="1628" w:type="dxa"/>
            <w:shd w:val="clear" w:color="auto" w:fill="CADAE8"/>
            <w:vAlign w:val="center"/>
          </w:tcPr>
          <w:p w14:paraId="650521E0" w14:textId="77777777" w:rsidR="006D110D" w:rsidRPr="009B2A10" w:rsidRDefault="006D110D" w:rsidP="00253437">
            <w:pPr>
              <w:tabs>
                <w:tab w:val="left" w:pos="7190"/>
              </w:tabs>
              <w:rPr>
                <w:rFonts w:cs="Arial"/>
                <w:color w:val="auto"/>
                <w:szCs w:val="20"/>
              </w:rPr>
            </w:pPr>
            <w:r w:rsidRPr="009B2A10">
              <w:rPr>
                <w:rFonts w:cs="Arial"/>
                <w:color w:val="auto"/>
                <w:szCs w:val="20"/>
              </w:rPr>
              <w:t>Team</w:t>
            </w:r>
          </w:p>
        </w:tc>
        <w:tc>
          <w:tcPr>
            <w:tcW w:w="2177" w:type="dxa"/>
            <w:shd w:val="clear" w:color="auto" w:fill="CADAE8"/>
            <w:vAlign w:val="center"/>
          </w:tcPr>
          <w:p w14:paraId="10F17C4C" w14:textId="77777777" w:rsidR="006D110D" w:rsidRPr="009B2A10" w:rsidRDefault="006D110D"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9B2A10">
              <w:rPr>
                <w:rFonts w:cs="Arial"/>
                <w:color w:val="auto"/>
                <w:szCs w:val="20"/>
              </w:rPr>
              <w:t>Description</w:t>
            </w:r>
          </w:p>
        </w:tc>
        <w:tc>
          <w:tcPr>
            <w:tcW w:w="3390" w:type="dxa"/>
            <w:shd w:val="clear" w:color="auto" w:fill="CADAE8"/>
            <w:vAlign w:val="center"/>
          </w:tcPr>
          <w:p w14:paraId="1B3A34FF" w14:textId="77777777" w:rsidR="006D110D" w:rsidRPr="009B2A10" w:rsidRDefault="006D110D"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9B2A10">
              <w:rPr>
                <w:rFonts w:cs="Arial"/>
                <w:color w:val="auto"/>
                <w:szCs w:val="20"/>
              </w:rPr>
              <w:t>Questions</w:t>
            </w:r>
          </w:p>
        </w:tc>
        <w:tc>
          <w:tcPr>
            <w:tcW w:w="4140" w:type="dxa"/>
            <w:shd w:val="clear" w:color="auto" w:fill="CADAE8"/>
            <w:vAlign w:val="center"/>
          </w:tcPr>
          <w:p w14:paraId="230FD5C2" w14:textId="77777777" w:rsidR="006D110D" w:rsidRPr="009B2A10" w:rsidRDefault="006D110D"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9B2A10">
              <w:rPr>
                <w:rFonts w:cs="Arial"/>
                <w:color w:val="auto"/>
                <w:szCs w:val="20"/>
              </w:rPr>
              <w:t>Action</w:t>
            </w:r>
          </w:p>
        </w:tc>
      </w:tr>
      <w:tr w:rsidR="006D110D" w:rsidRPr="009B2A10" w14:paraId="3448BC3F" w14:textId="77777777" w:rsidTr="00284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6CD1DED9" w14:textId="05687881" w:rsidR="006D110D" w:rsidRPr="009B2A10" w:rsidRDefault="006D110D" w:rsidP="00253437">
            <w:pPr>
              <w:tabs>
                <w:tab w:val="left" w:pos="7190"/>
              </w:tabs>
              <w:rPr>
                <w:rFonts w:cs="Arial"/>
                <w:szCs w:val="20"/>
              </w:rPr>
            </w:pPr>
            <w:r>
              <w:rPr>
                <w:rFonts w:cs="Arial"/>
                <w:color w:val="A6A6A6" w:themeColor="background1" w:themeShade="A6"/>
                <w:szCs w:val="20"/>
              </w:rPr>
              <w:t xml:space="preserve">Containment: </w:t>
            </w:r>
            <w:r w:rsidRPr="009B2A10">
              <w:rPr>
                <w:rFonts w:cs="Arial"/>
                <w:color w:val="A6A6A6" w:themeColor="background1" w:themeShade="A6"/>
                <w:szCs w:val="20"/>
              </w:rPr>
              <w:t>End User</w:t>
            </w:r>
          </w:p>
        </w:tc>
        <w:tc>
          <w:tcPr>
            <w:tcW w:w="2177" w:type="dxa"/>
          </w:tcPr>
          <w:p w14:paraId="4A5F0F03" w14:textId="26C6E7C2" w:rsidR="006D110D" w:rsidRPr="009B2A10" w:rsidRDefault="006D110D" w:rsidP="00785666">
            <w:pPr>
              <w:cnfStyle w:val="000000100000" w:firstRow="0" w:lastRow="0" w:firstColumn="0" w:lastColumn="0" w:oddVBand="0" w:evenVBand="0" w:oddHBand="1" w:evenHBand="0" w:firstRowFirstColumn="0" w:firstRowLastColumn="0" w:lastRowFirstColumn="0" w:lastRowLastColumn="0"/>
              <w:rPr>
                <w:rFonts w:cs="Arial"/>
                <w:szCs w:val="20"/>
              </w:rPr>
            </w:pPr>
            <w:r w:rsidRPr="009B2A10">
              <w:rPr>
                <w:rFonts w:cs="Arial"/>
                <w:color w:val="808080" w:themeColor="background1" w:themeShade="80"/>
                <w:szCs w:val="20"/>
              </w:rPr>
              <w:t xml:space="preserve">No </w:t>
            </w:r>
            <w:r>
              <w:rPr>
                <w:rFonts w:cs="Arial"/>
                <w:color w:val="808080" w:themeColor="background1" w:themeShade="80"/>
                <w:szCs w:val="20"/>
              </w:rPr>
              <w:t>containment</w:t>
            </w:r>
            <w:r w:rsidRPr="009B2A10">
              <w:rPr>
                <w:rFonts w:cs="Arial"/>
                <w:color w:val="808080" w:themeColor="background1" w:themeShade="80"/>
                <w:szCs w:val="20"/>
              </w:rPr>
              <w:t xml:space="preserve"> responsibilities</w:t>
            </w:r>
            <w:r>
              <w:rPr>
                <w:rFonts w:cs="Arial"/>
                <w:color w:val="808080" w:themeColor="background1" w:themeShade="80"/>
                <w:szCs w:val="20"/>
              </w:rPr>
              <w:t xml:space="preserve"> beyond ongoing cooperation with incident responders. </w:t>
            </w:r>
          </w:p>
        </w:tc>
        <w:tc>
          <w:tcPr>
            <w:tcW w:w="3390" w:type="dxa"/>
          </w:tcPr>
          <w:p w14:paraId="3BCFBA62" w14:textId="77777777" w:rsidR="006D110D" w:rsidRPr="009B2A10" w:rsidRDefault="006D110D" w:rsidP="00253437">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4140" w:type="dxa"/>
          </w:tcPr>
          <w:p w14:paraId="2B2E28B4" w14:textId="77777777" w:rsidR="006D110D" w:rsidRPr="009B2A10" w:rsidRDefault="006D110D" w:rsidP="00253437">
            <w:pPr>
              <w:cnfStyle w:val="000000100000" w:firstRow="0" w:lastRow="0" w:firstColumn="0" w:lastColumn="0" w:oddVBand="0" w:evenVBand="0" w:oddHBand="1" w:evenHBand="0" w:firstRowFirstColumn="0" w:firstRowLastColumn="0" w:lastRowFirstColumn="0" w:lastRowLastColumn="0"/>
              <w:rPr>
                <w:rFonts w:cs="Arial"/>
                <w:szCs w:val="20"/>
              </w:rPr>
            </w:pPr>
          </w:p>
        </w:tc>
      </w:tr>
      <w:tr w:rsidR="006D110D" w:rsidRPr="009B2A10" w14:paraId="5A8032FF" w14:textId="77777777" w:rsidTr="002843EE">
        <w:trPr>
          <w:trHeight w:val="281"/>
          <w:jc w:val="center"/>
        </w:trPr>
        <w:tc>
          <w:tcPr>
            <w:cnfStyle w:val="001000000000" w:firstRow="0" w:lastRow="0" w:firstColumn="1" w:lastColumn="0" w:oddVBand="0" w:evenVBand="0" w:oddHBand="0" w:evenHBand="0" w:firstRowFirstColumn="0" w:firstRowLastColumn="0" w:lastRowFirstColumn="0" w:lastRowLastColumn="0"/>
            <w:tcW w:w="1628" w:type="dxa"/>
          </w:tcPr>
          <w:p w14:paraId="656A80B2" w14:textId="13E3ADD4" w:rsidR="006D110D" w:rsidRPr="009B2A10" w:rsidRDefault="006D110D" w:rsidP="00253437">
            <w:pPr>
              <w:tabs>
                <w:tab w:val="left" w:pos="7190"/>
              </w:tabs>
              <w:rPr>
                <w:rFonts w:cs="Arial"/>
                <w:szCs w:val="20"/>
              </w:rPr>
            </w:pPr>
            <w:r>
              <w:rPr>
                <w:rFonts w:cs="Arial"/>
                <w:szCs w:val="20"/>
              </w:rPr>
              <w:t xml:space="preserve">Containment: </w:t>
            </w:r>
            <w:r w:rsidRPr="009B2A10">
              <w:rPr>
                <w:rFonts w:cs="Arial"/>
                <w:szCs w:val="20"/>
              </w:rPr>
              <w:t>Help Desk</w:t>
            </w:r>
          </w:p>
        </w:tc>
        <w:tc>
          <w:tcPr>
            <w:tcW w:w="2177" w:type="dxa"/>
          </w:tcPr>
          <w:p w14:paraId="41D81544" w14:textId="12A7FC5A" w:rsidR="006D110D" w:rsidRPr="009B2A10" w:rsidRDefault="006D110D" w:rsidP="00785666">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lang w:val="en-CA"/>
              </w:rPr>
              <w:t xml:space="preserve">During the </w:t>
            </w:r>
            <w:r w:rsidRPr="009B2A10">
              <w:rPr>
                <w:rFonts w:cs="Arial"/>
                <w:szCs w:val="20"/>
                <w:lang w:val="en-CA"/>
              </w:rPr>
              <w:t xml:space="preserve">containment phase, </w:t>
            </w:r>
            <w:r w:rsidRPr="009B2A10">
              <w:rPr>
                <w:rFonts w:cs="Arial"/>
                <w:szCs w:val="20"/>
              </w:rPr>
              <w:t>the help desk will maintain communications with any impacted end users.</w:t>
            </w:r>
          </w:p>
        </w:tc>
        <w:tc>
          <w:tcPr>
            <w:tcW w:w="3390" w:type="dxa"/>
          </w:tcPr>
          <w:p w14:paraId="19B49B10" w14:textId="77777777" w:rsidR="006D110D" w:rsidRPr="009B2A10" w:rsidRDefault="006D110D" w:rsidP="00253437">
            <w:pPr>
              <w:pStyle w:val="ListParagraph"/>
              <w:numPr>
                <w:ilvl w:val="0"/>
                <w:numId w:val="2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rPr>
              <w:t>Do any end users need to be notified?</w:t>
            </w:r>
          </w:p>
        </w:tc>
        <w:tc>
          <w:tcPr>
            <w:tcW w:w="4140" w:type="dxa"/>
          </w:tcPr>
          <w:p w14:paraId="3F80783E" w14:textId="77777777" w:rsidR="006D110D" w:rsidRPr="008E3C4E" w:rsidRDefault="006D110D" w:rsidP="008E3C4E">
            <w:pPr>
              <w:pStyle w:val="ListParagraph"/>
              <w:numPr>
                <w:ilvl w:val="0"/>
                <w:numId w:val="8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8E3C4E">
              <w:rPr>
                <w:rFonts w:cs="Arial"/>
                <w:color w:val="000000" w:themeColor="text1"/>
                <w:szCs w:val="20"/>
                <w:lang w:val="en-CA"/>
              </w:rPr>
              <w:t xml:space="preserve">Maintain communications with any impacted end users. </w:t>
            </w:r>
          </w:p>
          <w:p w14:paraId="40AD619F" w14:textId="4077542C" w:rsidR="006D110D" w:rsidRPr="009B2A10" w:rsidRDefault="006D110D" w:rsidP="008E3C4E">
            <w:pPr>
              <w:pStyle w:val="ListParagraph"/>
              <w:numPr>
                <w:ilvl w:val="0"/>
                <w:numId w:val="8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000000" w:themeColor="text1"/>
                <w:szCs w:val="20"/>
                <w:lang w:val="en-CA"/>
              </w:rPr>
              <w:t xml:space="preserve">Inform users if any critical systems or data will be unavailable or affected during the response process. </w:t>
            </w:r>
          </w:p>
          <w:p w14:paraId="5686DC10" w14:textId="77777777" w:rsidR="006D110D" w:rsidRPr="009B2A10" w:rsidRDefault="006D110D" w:rsidP="002534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p>
        </w:tc>
      </w:tr>
      <w:tr w:rsidR="006D110D" w:rsidRPr="009B2A10" w14:paraId="2C62090F" w14:textId="77777777" w:rsidTr="00284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2D675AF7" w14:textId="20906400" w:rsidR="006D110D" w:rsidRPr="006D110D" w:rsidRDefault="006D110D" w:rsidP="00253437">
            <w:pPr>
              <w:tabs>
                <w:tab w:val="left" w:pos="7190"/>
              </w:tabs>
              <w:rPr>
                <w:rFonts w:cs="Arial"/>
                <w:szCs w:val="20"/>
              </w:rPr>
            </w:pPr>
            <w:r w:rsidRPr="006D110D">
              <w:rPr>
                <w:rFonts w:cs="Arial"/>
                <w:szCs w:val="20"/>
              </w:rPr>
              <w:t>Containment: MSSP/Security Operations</w:t>
            </w:r>
          </w:p>
          <w:p w14:paraId="7119908A" w14:textId="77777777" w:rsidR="006D110D" w:rsidRDefault="006D110D" w:rsidP="00253437">
            <w:pPr>
              <w:tabs>
                <w:tab w:val="left" w:pos="7190"/>
              </w:tabs>
              <w:rPr>
                <w:rFonts w:cs="Arial"/>
                <w:color w:val="808080" w:themeColor="background1" w:themeShade="80"/>
                <w:szCs w:val="20"/>
              </w:rPr>
            </w:pPr>
          </w:p>
          <w:p w14:paraId="03315946" w14:textId="77777777" w:rsidR="006D110D" w:rsidRPr="009B2A10" w:rsidRDefault="006D110D" w:rsidP="006D110D">
            <w:pPr>
              <w:rPr>
                <w:rFonts w:cs="Arial"/>
                <w:szCs w:val="20"/>
              </w:rPr>
            </w:pPr>
          </w:p>
        </w:tc>
        <w:tc>
          <w:tcPr>
            <w:tcW w:w="2177" w:type="dxa"/>
          </w:tcPr>
          <w:p w14:paraId="2DF85F41" w14:textId="3827E8E7" w:rsidR="006D110D" w:rsidRPr="009B2A10" w:rsidRDefault="006D110D" w:rsidP="00661085">
            <w:pPr>
              <w:cnfStyle w:val="000000100000" w:firstRow="0" w:lastRow="0" w:firstColumn="0" w:lastColumn="0" w:oddVBand="0" w:evenVBand="0" w:oddHBand="1" w:evenHBand="0" w:firstRowFirstColumn="0" w:firstRowLastColumn="0" w:lastRowFirstColumn="0" w:lastRowLastColumn="0"/>
              <w:rPr>
                <w:rFonts w:cs="Arial"/>
                <w:szCs w:val="20"/>
                <w:lang w:val="en-CA"/>
              </w:rPr>
            </w:pPr>
            <w:r w:rsidRPr="009B2A10">
              <w:rPr>
                <w:rFonts w:cs="Arial"/>
                <w:szCs w:val="20"/>
                <w:lang w:val="en-CA"/>
              </w:rPr>
              <w:t xml:space="preserve">During the containment phase, MSSP/Security Operations </w:t>
            </w:r>
            <w:r>
              <w:rPr>
                <w:rFonts w:cs="Arial"/>
                <w:szCs w:val="20"/>
                <w:lang w:val="en-CA"/>
              </w:rPr>
              <w:t xml:space="preserve">provide support to isolate the incident. </w:t>
            </w:r>
            <w:r w:rsidRPr="009B2A10">
              <w:rPr>
                <w:rFonts w:cs="Arial"/>
                <w:szCs w:val="20"/>
              </w:rPr>
              <w:t xml:space="preserve"> </w:t>
            </w:r>
          </w:p>
        </w:tc>
        <w:tc>
          <w:tcPr>
            <w:tcW w:w="3390" w:type="dxa"/>
          </w:tcPr>
          <w:p w14:paraId="2C6B16EF" w14:textId="77777777" w:rsidR="006D110D" w:rsidRPr="009B2A10" w:rsidRDefault="006D110D" w:rsidP="00253437">
            <w:pPr>
              <w:pStyle w:val="ListParagraph"/>
              <w:numPr>
                <w:ilvl w:val="0"/>
                <w:numId w:val="61"/>
              </w:numPr>
              <w:autoSpaceDE w:val="0"/>
              <w:autoSpaceDN w:val="0"/>
              <w:adjustRightInd w:val="0"/>
              <w:ind w:left="427" w:hanging="427"/>
              <w:cnfStyle w:val="000000100000" w:firstRow="0" w:lastRow="0" w:firstColumn="0" w:lastColumn="0" w:oddVBand="0" w:evenVBand="0" w:oddHBand="1" w:evenHBand="0" w:firstRowFirstColumn="0" w:firstRowLastColumn="0" w:lastRowFirstColumn="0" w:lastRowLastColumn="0"/>
              <w:rPr>
                <w:rFonts w:cs="Arial"/>
                <w:szCs w:val="20"/>
                <w:lang w:val="en-CA"/>
              </w:rPr>
            </w:pPr>
            <w:r w:rsidRPr="009B2A10">
              <w:rPr>
                <w:rFonts w:cs="Arial"/>
                <w:szCs w:val="20"/>
                <w:lang w:val="en-CA"/>
              </w:rPr>
              <w:t xml:space="preserve">What incident coordination support does </w:t>
            </w:r>
            <w:r>
              <w:rPr>
                <w:rFonts w:cs="Arial"/>
                <w:szCs w:val="20"/>
                <w:lang w:val="en-CA"/>
              </w:rPr>
              <w:t>the c</w:t>
            </w:r>
            <w:r w:rsidRPr="009B2A10">
              <w:rPr>
                <w:rFonts w:cs="Arial"/>
                <w:szCs w:val="20"/>
                <w:lang w:val="en-CA"/>
              </w:rPr>
              <w:t>yber</w:t>
            </w:r>
            <w:r>
              <w:rPr>
                <w:rFonts w:cs="Arial"/>
                <w:szCs w:val="20"/>
                <w:lang w:val="en-CA"/>
              </w:rPr>
              <w:t>s</w:t>
            </w:r>
            <w:r w:rsidRPr="009B2A10">
              <w:rPr>
                <w:rFonts w:cs="Arial"/>
                <w:szCs w:val="20"/>
                <w:lang w:val="en-CA"/>
              </w:rPr>
              <w:t xml:space="preserve">ecurity </w:t>
            </w:r>
            <w:r>
              <w:rPr>
                <w:rFonts w:cs="Arial"/>
                <w:szCs w:val="20"/>
                <w:lang w:val="en-CA"/>
              </w:rPr>
              <w:t xml:space="preserve">team </w:t>
            </w:r>
            <w:r w:rsidRPr="009B2A10">
              <w:rPr>
                <w:rFonts w:cs="Arial"/>
                <w:szCs w:val="20"/>
                <w:lang w:val="en-CA"/>
              </w:rPr>
              <w:t>need?</w:t>
            </w:r>
          </w:p>
        </w:tc>
        <w:tc>
          <w:tcPr>
            <w:tcW w:w="4140" w:type="dxa"/>
          </w:tcPr>
          <w:p w14:paraId="235B8BE5" w14:textId="77777777" w:rsidR="006D110D" w:rsidRPr="009B2A10" w:rsidRDefault="006D110D" w:rsidP="00253437">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Cs w:val="20"/>
              </w:rPr>
            </w:pPr>
            <w:r w:rsidRPr="009B2A10">
              <w:rPr>
                <w:szCs w:val="20"/>
              </w:rPr>
              <w:t>Provide incident coordination support.</w:t>
            </w:r>
          </w:p>
          <w:p w14:paraId="53BBC144" w14:textId="77777777" w:rsidR="006D110D" w:rsidRPr="00190C00" w:rsidRDefault="006D110D" w:rsidP="00661085">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Cs w:val="20"/>
              </w:rPr>
            </w:pPr>
            <w:r w:rsidRPr="009B2A10">
              <w:rPr>
                <w:rFonts w:cs="Arial"/>
                <w:color w:val="000000" w:themeColor="text1"/>
                <w:szCs w:val="20"/>
                <w:lang w:val="en-CA"/>
              </w:rPr>
              <w:t>Isolate or disconnect any infected endpoints from the network</w:t>
            </w:r>
            <w:r>
              <w:rPr>
                <w:rFonts w:cs="Arial"/>
                <w:color w:val="000000" w:themeColor="text1"/>
                <w:szCs w:val="20"/>
                <w:lang w:val="en-CA"/>
              </w:rPr>
              <w:t>, if necessary.</w:t>
            </w:r>
          </w:p>
          <w:p w14:paraId="0A128518" w14:textId="42A6CACF" w:rsidR="006D110D" w:rsidRPr="009B2A10" w:rsidRDefault="006D110D" w:rsidP="00661085">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Cs w:val="20"/>
              </w:rPr>
            </w:pPr>
            <w:r>
              <w:rPr>
                <w:rFonts w:cs="Arial"/>
                <w:color w:val="000000" w:themeColor="text1"/>
                <w:szCs w:val="20"/>
                <w:lang w:val="en-CA"/>
              </w:rPr>
              <w:t xml:space="preserve">Determine if other actions are necessary to contain the spread of the incident. </w:t>
            </w:r>
          </w:p>
        </w:tc>
      </w:tr>
      <w:tr w:rsidR="006D110D" w:rsidRPr="009B2A10" w14:paraId="3C3F5FB5" w14:textId="77777777" w:rsidTr="0033796B">
        <w:trPr>
          <w:jc w:val="center"/>
        </w:trPr>
        <w:tc>
          <w:tcPr>
            <w:cnfStyle w:val="001000000000" w:firstRow="0" w:lastRow="0" w:firstColumn="1" w:lastColumn="0" w:oddVBand="0" w:evenVBand="0" w:oddHBand="0" w:evenHBand="0" w:firstRowFirstColumn="0" w:firstRowLastColumn="0" w:lastRowFirstColumn="0" w:lastRowLastColumn="0"/>
            <w:tcW w:w="1628" w:type="dxa"/>
            <w:tcBorders>
              <w:bottom w:val="single" w:sz="4" w:space="0" w:color="auto"/>
            </w:tcBorders>
          </w:tcPr>
          <w:p w14:paraId="480259CB" w14:textId="5E592080" w:rsidR="006D110D" w:rsidRPr="009B2A10" w:rsidRDefault="006D110D" w:rsidP="00253437">
            <w:pPr>
              <w:tabs>
                <w:tab w:val="left" w:pos="7190"/>
              </w:tabs>
              <w:rPr>
                <w:rFonts w:cs="Arial"/>
                <w:szCs w:val="20"/>
              </w:rPr>
            </w:pPr>
            <w:r>
              <w:rPr>
                <w:rFonts w:cs="Arial"/>
                <w:szCs w:val="20"/>
              </w:rPr>
              <w:t xml:space="preserve">Containment: </w:t>
            </w:r>
            <w:r w:rsidRPr="009B2A10">
              <w:rPr>
                <w:rFonts w:cs="Arial"/>
                <w:szCs w:val="20"/>
              </w:rPr>
              <w:t>Cyber</w:t>
            </w:r>
            <w:r>
              <w:rPr>
                <w:rFonts w:cs="Arial"/>
                <w:szCs w:val="20"/>
              </w:rPr>
              <w:t>s</w:t>
            </w:r>
            <w:r w:rsidRPr="009B2A10">
              <w:rPr>
                <w:rFonts w:cs="Arial"/>
                <w:szCs w:val="20"/>
              </w:rPr>
              <w:t>ecurity</w:t>
            </w:r>
          </w:p>
        </w:tc>
        <w:tc>
          <w:tcPr>
            <w:tcW w:w="2177" w:type="dxa"/>
            <w:tcBorders>
              <w:bottom w:val="single" w:sz="4" w:space="0" w:color="auto"/>
            </w:tcBorders>
          </w:tcPr>
          <w:p w14:paraId="1D3B9651" w14:textId="1E8966AC" w:rsidR="006D110D" w:rsidRPr="009B2A10" w:rsidRDefault="006D110D" w:rsidP="00661085">
            <w:p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lang w:val="en-CA"/>
              </w:rPr>
              <w:t>During the containment phase,</w:t>
            </w:r>
            <w:r>
              <w:rPr>
                <w:rFonts w:cs="Arial"/>
                <w:szCs w:val="20"/>
                <w:lang w:val="en-CA"/>
              </w:rPr>
              <w:t xml:space="preserve"> the</w:t>
            </w:r>
            <w:r w:rsidRPr="009B2A10">
              <w:rPr>
                <w:rFonts w:cs="Arial"/>
                <w:szCs w:val="20"/>
                <w:lang w:val="en-CA"/>
              </w:rPr>
              <w:t xml:space="preserve"> </w:t>
            </w:r>
            <w:r>
              <w:rPr>
                <w:rFonts w:cs="Arial"/>
                <w:szCs w:val="20"/>
                <w:lang w:val="en-CA"/>
              </w:rPr>
              <w:t>c</w:t>
            </w:r>
            <w:r w:rsidRPr="009B2A10">
              <w:rPr>
                <w:rFonts w:cs="Arial"/>
                <w:szCs w:val="20"/>
                <w:lang w:val="en-CA"/>
              </w:rPr>
              <w:t>yber</w:t>
            </w:r>
            <w:r>
              <w:rPr>
                <w:rFonts w:cs="Arial"/>
                <w:szCs w:val="20"/>
                <w:lang w:val="en-CA"/>
              </w:rPr>
              <w:t>s</w:t>
            </w:r>
            <w:r w:rsidRPr="009B2A10">
              <w:rPr>
                <w:rFonts w:cs="Arial"/>
                <w:szCs w:val="20"/>
                <w:lang w:val="en-CA"/>
              </w:rPr>
              <w:t xml:space="preserve">ecurity </w:t>
            </w:r>
            <w:r>
              <w:rPr>
                <w:rFonts w:cs="Arial"/>
                <w:szCs w:val="20"/>
                <w:lang w:val="en-CA"/>
              </w:rPr>
              <w:t xml:space="preserve">team </w:t>
            </w:r>
            <w:r w:rsidRPr="009B2A10">
              <w:rPr>
                <w:rFonts w:cs="Arial"/>
                <w:szCs w:val="20"/>
                <w:lang w:val="en-CA"/>
              </w:rPr>
              <w:t xml:space="preserve">will </w:t>
            </w:r>
            <w:r>
              <w:rPr>
                <w:rFonts w:cs="Arial"/>
                <w:szCs w:val="20"/>
              </w:rPr>
              <w:t>provide support to i</w:t>
            </w:r>
            <w:r w:rsidR="0033796B">
              <w:rPr>
                <w:rFonts w:cs="Arial"/>
                <w:szCs w:val="20"/>
              </w:rPr>
              <w:t>solate the incident and remove</w:t>
            </w:r>
            <w:r>
              <w:rPr>
                <w:rFonts w:cs="Arial"/>
                <w:szCs w:val="20"/>
              </w:rPr>
              <w:t xml:space="preserve"> compromised </w:t>
            </w:r>
            <w:r w:rsidR="008E3C4E">
              <w:rPr>
                <w:rFonts w:cs="Arial"/>
                <w:szCs w:val="20"/>
              </w:rPr>
              <w:t>assets/</w:t>
            </w:r>
            <w:r>
              <w:rPr>
                <w:rFonts w:cs="Arial"/>
                <w:szCs w:val="20"/>
              </w:rPr>
              <w:t xml:space="preserve">users, if necessary. </w:t>
            </w:r>
          </w:p>
        </w:tc>
        <w:tc>
          <w:tcPr>
            <w:tcW w:w="3390" w:type="dxa"/>
            <w:tcBorders>
              <w:bottom w:val="single" w:sz="4" w:space="0" w:color="auto"/>
            </w:tcBorders>
          </w:tcPr>
          <w:p w14:paraId="169C271B" w14:textId="685707B8" w:rsidR="006D110D" w:rsidRPr="00785666" w:rsidRDefault="006D110D" w:rsidP="00253437">
            <w:pPr>
              <w:pStyle w:val="ListParagraph"/>
              <w:numPr>
                <w:ilvl w:val="0"/>
                <w:numId w:val="2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How can the issue be i</w:t>
            </w:r>
            <w:r w:rsidR="008E3C4E">
              <w:rPr>
                <w:rFonts w:cs="Arial"/>
                <w:color w:val="000000" w:themeColor="text1"/>
                <w:szCs w:val="20"/>
                <w:lang w:val="en-CA"/>
              </w:rPr>
              <w:t>solated with minimal disruption</w:t>
            </w:r>
            <w:r>
              <w:rPr>
                <w:rFonts w:cs="Arial"/>
                <w:color w:val="000000" w:themeColor="text1"/>
                <w:szCs w:val="20"/>
                <w:lang w:val="en-CA"/>
              </w:rPr>
              <w:t xml:space="preserve"> (sandboxing, quarantining, revoking user access, etc.)</w:t>
            </w:r>
            <w:r w:rsidR="008E3C4E">
              <w:rPr>
                <w:rFonts w:cs="Arial"/>
                <w:color w:val="000000" w:themeColor="text1"/>
                <w:szCs w:val="20"/>
                <w:lang w:val="en-CA"/>
              </w:rPr>
              <w:t>?</w:t>
            </w:r>
          </w:p>
          <w:p w14:paraId="1202658A" w14:textId="71EA2D80" w:rsidR="006D110D" w:rsidRPr="009B2A10" w:rsidRDefault="006D110D" w:rsidP="00785666">
            <w:pPr>
              <w:pStyle w:val="ListParagraph"/>
              <w:numPr>
                <w:ilvl w:val="0"/>
                <w:numId w:val="2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szCs w:val="20"/>
                <w:lang w:val="en-CA"/>
              </w:rPr>
              <w:t>What s</w:t>
            </w:r>
            <w:r>
              <w:rPr>
                <w:rFonts w:cs="Arial"/>
                <w:szCs w:val="20"/>
                <w:lang w:val="en-CA"/>
              </w:rPr>
              <w:t xml:space="preserve">takeholders need to be notified? </w:t>
            </w:r>
          </w:p>
        </w:tc>
        <w:tc>
          <w:tcPr>
            <w:tcW w:w="4140" w:type="dxa"/>
            <w:tcBorders>
              <w:bottom w:val="single" w:sz="4" w:space="0" w:color="auto"/>
            </w:tcBorders>
          </w:tcPr>
          <w:p w14:paraId="00FE16E2" w14:textId="77777777" w:rsidR="006D110D" w:rsidRPr="009B2A10" w:rsidRDefault="006D110D" w:rsidP="00253437">
            <w:pPr>
              <w:pStyle w:val="ListParagraph"/>
              <w:numPr>
                <w:ilvl w:val="0"/>
                <w:numId w:val="2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szCs w:val="20"/>
              </w:rPr>
              <w:t>Provide incident coordination support.</w:t>
            </w:r>
          </w:p>
          <w:p w14:paraId="3FE08ED2" w14:textId="1C498A21" w:rsidR="006D110D" w:rsidRDefault="006D110D" w:rsidP="00253437">
            <w:pPr>
              <w:pStyle w:val="ListParagraph"/>
              <w:numPr>
                <w:ilvl w:val="0"/>
                <w:numId w:val="2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Isolate or disconnect any infected en</w:t>
            </w:r>
            <w:r>
              <w:rPr>
                <w:rFonts w:cs="Arial"/>
                <w:color w:val="000000" w:themeColor="text1"/>
                <w:szCs w:val="20"/>
                <w:lang w:val="en-CA"/>
              </w:rPr>
              <w:t xml:space="preserve">dpoints from the network, shut down organizational Internet access, if necessary. </w:t>
            </w:r>
          </w:p>
          <w:p w14:paraId="4C62291B" w14:textId="77777777" w:rsidR="006D110D" w:rsidRDefault="006D110D" w:rsidP="00253437">
            <w:pPr>
              <w:pStyle w:val="ListParagraph"/>
              <w:numPr>
                <w:ilvl w:val="0"/>
                <w:numId w:val="2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bookmarkStart w:id="6" w:name="OLE_LINK1"/>
            <w:r>
              <w:rPr>
                <w:rFonts w:cs="Arial"/>
                <w:color w:val="000000" w:themeColor="text1"/>
                <w:szCs w:val="20"/>
                <w:lang w:val="en-CA"/>
              </w:rPr>
              <w:t>Disable compromised user accounts, change passwords, or remove privileges, if necessary.</w:t>
            </w:r>
          </w:p>
          <w:p w14:paraId="121DC4F8" w14:textId="7A9EF62E" w:rsidR="006D110D" w:rsidRDefault="006D110D" w:rsidP="00253437">
            <w:pPr>
              <w:pStyle w:val="ListParagraph"/>
              <w:numPr>
                <w:ilvl w:val="0"/>
                <w:numId w:val="2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Determine if other actions are necessary to contain the spread of the incident.  </w:t>
            </w:r>
          </w:p>
          <w:bookmarkEnd w:id="6"/>
          <w:p w14:paraId="2EC094F9" w14:textId="610B85ED" w:rsidR="006D110D" w:rsidRPr="009B2A10" w:rsidRDefault="006D110D" w:rsidP="00661085">
            <w:pPr>
              <w:pStyle w:val="ListParagraph"/>
              <w:numPr>
                <w:ilvl w:val="0"/>
                <w:numId w:val="2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Notify affected users and stakeholders.</w:t>
            </w:r>
          </w:p>
        </w:tc>
      </w:tr>
      <w:tr w:rsidR="006D110D" w:rsidRPr="009B2A10" w14:paraId="42621CDF" w14:textId="77777777" w:rsidTr="003379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bottom w:val="single" w:sz="4" w:space="0" w:color="auto"/>
            </w:tcBorders>
          </w:tcPr>
          <w:p w14:paraId="6647743D" w14:textId="1C40B9CD" w:rsidR="006D110D" w:rsidRPr="009B2A10" w:rsidRDefault="006D110D" w:rsidP="00253437">
            <w:pPr>
              <w:tabs>
                <w:tab w:val="left" w:pos="7190"/>
              </w:tabs>
              <w:rPr>
                <w:rFonts w:cs="Arial"/>
                <w:color w:val="808080" w:themeColor="text1" w:themeTint="7F"/>
                <w:szCs w:val="20"/>
              </w:rPr>
            </w:pPr>
            <w:r>
              <w:rPr>
                <w:rFonts w:cs="Arial"/>
                <w:szCs w:val="20"/>
              </w:rPr>
              <w:t xml:space="preserve">Containment: </w:t>
            </w:r>
            <w:r w:rsidRPr="009B2A10">
              <w:rPr>
                <w:rFonts w:cs="Arial"/>
                <w:szCs w:val="20"/>
              </w:rPr>
              <w:t>IT Operations</w:t>
            </w:r>
          </w:p>
        </w:tc>
        <w:tc>
          <w:tcPr>
            <w:tcW w:w="2177" w:type="dxa"/>
            <w:tcBorders>
              <w:top w:val="single" w:sz="4" w:space="0" w:color="auto"/>
              <w:bottom w:val="single" w:sz="4" w:space="0" w:color="auto"/>
            </w:tcBorders>
          </w:tcPr>
          <w:p w14:paraId="5E432345" w14:textId="5337B32A" w:rsidR="006D110D" w:rsidRPr="009B2A10" w:rsidRDefault="006D110D" w:rsidP="00661085">
            <w:pPr>
              <w:cnfStyle w:val="000000100000" w:firstRow="0" w:lastRow="0" w:firstColumn="0" w:lastColumn="0" w:oddVBand="0" w:evenVBand="0" w:oddHBand="1" w:evenHBand="0" w:firstRowFirstColumn="0" w:firstRowLastColumn="0" w:lastRowFirstColumn="0" w:lastRowLastColumn="0"/>
              <w:rPr>
                <w:rFonts w:cs="Arial"/>
                <w:szCs w:val="20"/>
              </w:rPr>
            </w:pPr>
            <w:r w:rsidRPr="009B2A10">
              <w:rPr>
                <w:rFonts w:cs="Arial"/>
                <w:szCs w:val="20"/>
                <w:lang w:val="en-CA"/>
              </w:rPr>
              <w:t xml:space="preserve">During the containment phase, IT Operations will </w:t>
            </w:r>
            <w:r w:rsidRPr="009B2A10">
              <w:rPr>
                <w:rFonts w:cs="Arial"/>
                <w:szCs w:val="20"/>
              </w:rPr>
              <w:t>remove any infected servers from the network.</w:t>
            </w:r>
          </w:p>
        </w:tc>
        <w:tc>
          <w:tcPr>
            <w:tcW w:w="3390" w:type="dxa"/>
            <w:tcBorders>
              <w:top w:val="single" w:sz="4" w:space="0" w:color="auto"/>
              <w:bottom w:val="single" w:sz="4" w:space="0" w:color="auto"/>
            </w:tcBorders>
          </w:tcPr>
          <w:p w14:paraId="50AD0979" w14:textId="0B60CB19" w:rsidR="006D110D" w:rsidRPr="00075A7A" w:rsidRDefault="006D110D" w:rsidP="0025343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Arial"/>
                <w:szCs w:val="20"/>
              </w:rPr>
            </w:pPr>
            <w:r w:rsidRPr="00075A7A">
              <w:rPr>
                <w:rFonts w:cs="Arial"/>
                <w:szCs w:val="20"/>
              </w:rPr>
              <w:t xml:space="preserve">Was a server infected? </w:t>
            </w:r>
            <w:r>
              <w:rPr>
                <w:rFonts w:cs="Arial"/>
                <w:szCs w:val="20"/>
              </w:rPr>
              <w:t xml:space="preserve">Can it be quarantined? </w:t>
            </w:r>
          </w:p>
        </w:tc>
        <w:tc>
          <w:tcPr>
            <w:tcW w:w="4140" w:type="dxa"/>
            <w:tcBorders>
              <w:top w:val="single" w:sz="4" w:space="0" w:color="auto"/>
              <w:bottom w:val="single" w:sz="4" w:space="0" w:color="auto"/>
            </w:tcBorders>
          </w:tcPr>
          <w:p w14:paraId="19514705" w14:textId="77777777" w:rsidR="006D110D" w:rsidRPr="00075A7A" w:rsidRDefault="006D110D" w:rsidP="00253437">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Arial"/>
                <w:szCs w:val="20"/>
              </w:rPr>
            </w:pPr>
            <w:r w:rsidRPr="00075A7A">
              <w:rPr>
                <w:rFonts w:cs="Arial"/>
                <w:szCs w:val="20"/>
              </w:rPr>
              <w:t>Create an OS-level image of any endpoint, servers, or storage arrays to prevent future data loss.</w:t>
            </w:r>
          </w:p>
          <w:p w14:paraId="5E1E390C" w14:textId="77777777" w:rsidR="006D110D" w:rsidRPr="00075A7A" w:rsidRDefault="006D110D" w:rsidP="00253437">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Arial"/>
                <w:szCs w:val="20"/>
              </w:rPr>
            </w:pPr>
            <w:r w:rsidRPr="00075A7A">
              <w:rPr>
                <w:rFonts w:cs="Arial"/>
                <w:szCs w:val="20"/>
              </w:rPr>
              <w:t>Isolate or disconnect any servers and/or infected endpoints.</w:t>
            </w:r>
          </w:p>
          <w:p w14:paraId="487F5DF8" w14:textId="6B7E7D86" w:rsidR="006D110D" w:rsidRPr="00075A7A" w:rsidRDefault="006D110D" w:rsidP="00253437">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Disable compromised accounts or change passwords. </w:t>
            </w:r>
            <w:r w:rsidRPr="00075A7A">
              <w:rPr>
                <w:rFonts w:cs="Arial"/>
                <w:szCs w:val="20"/>
              </w:rPr>
              <w:t>Change the password to the affected system.</w:t>
            </w:r>
          </w:p>
        </w:tc>
      </w:tr>
      <w:tr w:rsidR="006D110D" w:rsidRPr="009B2A10" w14:paraId="623E5E04" w14:textId="77777777" w:rsidTr="0033796B">
        <w:trPr>
          <w:jc w:val="center"/>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bottom w:val="single" w:sz="4" w:space="0" w:color="auto"/>
            </w:tcBorders>
          </w:tcPr>
          <w:p w14:paraId="48FA7319" w14:textId="7A24A524" w:rsidR="006D110D" w:rsidRPr="009B2A10" w:rsidRDefault="006D110D" w:rsidP="00253437">
            <w:pPr>
              <w:tabs>
                <w:tab w:val="left" w:pos="7190"/>
              </w:tabs>
              <w:rPr>
                <w:rFonts w:cs="Arial"/>
                <w:color w:val="808080" w:themeColor="text1" w:themeTint="7F"/>
                <w:szCs w:val="20"/>
              </w:rPr>
            </w:pPr>
            <w:r>
              <w:rPr>
                <w:rFonts w:cs="Arial"/>
                <w:szCs w:val="20"/>
              </w:rPr>
              <w:lastRenderedPageBreak/>
              <w:t xml:space="preserve">Containment: </w:t>
            </w:r>
            <w:r w:rsidRPr="009B2A10">
              <w:rPr>
                <w:rFonts w:cs="Arial"/>
                <w:szCs w:val="20"/>
              </w:rPr>
              <w:t>CISO</w:t>
            </w:r>
          </w:p>
        </w:tc>
        <w:tc>
          <w:tcPr>
            <w:tcW w:w="2177" w:type="dxa"/>
            <w:tcBorders>
              <w:top w:val="single" w:sz="4" w:space="0" w:color="auto"/>
              <w:bottom w:val="single" w:sz="4" w:space="0" w:color="auto"/>
            </w:tcBorders>
          </w:tcPr>
          <w:p w14:paraId="4B1E68FD" w14:textId="573D53DA" w:rsidR="006D110D" w:rsidRPr="009B2A10" w:rsidRDefault="006D110D" w:rsidP="00661085">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lang w:val="en-CA"/>
              </w:rPr>
              <w:t xml:space="preserve">During the </w:t>
            </w:r>
            <w:r w:rsidRPr="009B2A10">
              <w:rPr>
                <w:rFonts w:cs="Arial"/>
                <w:szCs w:val="20"/>
                <w:lang w:val="en-CA"/>
              </w:rPr>
              <w:t xml:space="preserve">containment phase, the CISO will </w:t>
            </w:r>
            <w:r w:rsidRPr="009B2A10">
              <w:rPr>
                <w:rFonts w:cs="Arial"/>
                <w:szCs w:val="20"/>
              </w:rPr>
              <w:t xml:space="preserve">evaluate any control weaknesses and make recommendations for remediation. </w:t>
            </w:r>
          </w:p>
        </w:tc>
        <w:tc>
          <w:tcPr>
            <w:tcW w:w="3390" w:type="dxa"/>
            <w:tcBorders>
              <w:top w:val="single" w:sz="4" w:space="0" w:color="auto"/>
              <w:bottom w:val="single" w:sz="4" w:space="0" w:color="auto"/>
            </w:tcBorders>
          </w:tcPr>
          <w:p w14:paraId="68AE82C1" w14:textId="77777777" w:rsidR="006D110D" w:rsidRPr="00075A7A" w:rsidRDefault="006D110D" w:rsidP="00253437">
            <w:pPr>
              <w:pStyle w:val="ListParagraph"/>
              <w:numPr>
                <w:ilvl w:val="0"/>
                <w:numId w:val="72"/>
              </w:numPr>
              <w:cnfStyle w:val="000000000000" w:firstRow="0" w:lastRow="0" w:firstColumn="0" w:lastColumn="0" w:oddVBand="0" w:evenVBand="0" w:oddHBand="0" w:evenHBand="0" w:firstRowFirstColumn="0" w:firstRowLastColumn="0" w:lastRowFirstColumn="0" w:lastRowLastColumn="0"/>
              <w:rPr>
                <w:rFonts w:cs="Arial"/>
                <w:szCs w:val="20"/>
              </w:rPr>
            </w:pPr>
            <w:r w:rsidRPr="00075A7A">
              <w:rPr>
                <w:rFonts w:cs="Arial"/>
                <w:szCs w:val="20"/>
              </w:rPr>
              <w:t xml:space="preserve">Are the current security controls sufficient? </w:t>
            </w:r>
          </w:p>
        </w:tc>
        <w:tc>
          <w:tcPr>
            <w:tcW w:w="4140" w:type="dxa"/>
            <w:tcBorders>
              <w:top w:val="single" w:sz="4" w:space="0" w:color="auto"/>
              <w:bottom w:val="single" w:sz="4" w:space="0" w:color="auto"/>
            </w:tcBorders>
          </w:tcPr>
          <w:p w14:paraId="66C6B626" w14:textId="77777777" w:rsidR="006D110D" w:rsidRDefault="006D110D" w:rsidP="0025343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cs="Arial"/>
                <w:szCs w:val="20"/>
              </w:rPr>
            </w:pPr>
            <w:r w:rsidRPr="00075A7A">
              <w:rPr>
                <w:rFonts w:cs="Arial"/>
                <w:szCs w:val="20"/>
              </w:rPr>
              <w:t>Provide senior management with incident updates.</w:t>
            </w:r>
          </w:p>
          <w:p w14:paraId="09DB25F2" w14:textId="3507F555" w:rsidR="006D110D" w:rsidRPr="00075A7A" w:rsidRDefault="006D110D" w:rsidP="0025343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Approved additional resourcing of controls or processes, as necessary for th</w:t>
            </w:r>
            <w:r w:rsidR="008E3C4E">
              <w:rPr>
                <w:rFonts w:cs="Arial"/>
                <w:szCs w:val="20"/>
              </w:rPr>
              <w:t>e containment of the incident.</w:t>
            </w:r>
            <w:r>
              <w:rPr>
                <w:rFonts w:cs="Arial"/>
                <w:szCs w:val="20"/>
              </w:rPr>
              <w:t xml:space="preserve"> </w:t>
            </w:r>
          </w:p>
        </w:tc>
      </w:tr>
      <w:tr w:rsidR="006D110D" w:rsidRPr="009B2A10" w14:paraId="74254D40" w14:textId="77777777" w:rsidTr="00284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bottom w:val="single" w:sz="4" w:space="0" w:color="auto"/>
            </w:tcBorders>
          </w:tcPr>
          <w:p w14:paraId="0DA9B22C" w14:textId="6AE054B4" w:rsidR="006D110D" w:rsidRPr="009B2A10" w:rsidRDefault="006D110D" w:rsidP="00253437">
            <w:pPr>
              <w:tabs>
                <w:tab w:val="left" w:pos="7190"/>
              </w:tabs>
              <w:rPr>
                <w:rFonts w:cs="Arial"/>
                <w:color w:val="808080" w:themeColor="text1" w:themeTint="7F"/>
                <w:szCs w:val="20"/>
              </w:rPr>
            </w:pPr>
            <w:r>
              <w:rPr>
                <w:rFonts w:cs="Arial"/>
                <w:szCs w:val="20"/>
              </w:rPr>
              <w:t xml:space="preserve">Containment: </w:t>
            </w:r>
            <w:r w:rsidRPr="009B2A10">
              <w:rPr>
                <w:rFonts w:cs="Arial"/>
                <w:szCs w:val="20"/>
              </w:rPr>
              <w:t>Legal, HR, PR</w:t>
            </w:r>
          </w:p>
        </w:tc>
        <w:tc>
          <w:tcPr>
            <w:tcW w:w="2177" w:type="dxa"/>
            <w:tcBorders>
              <w:top w:val="single" w:sz="4" w:space="0" w:color="auto"/>
              <w:bottom w:val="single" w:sz="4" w:space="0" w:color="auto"/>
            </w:tcBorders>
          </w:tcPr>
          <w:p w14:paraId="79292B36" w14:textId="01756346" w:rsidR="006D110D" w:rsidRDefault="006D110D" w:rsidP="00661085">
            <w:pPr>
              <w:cnfStyle w:val="000000100000" w:firstRow="0" w:lastRow="0" w:firstColumn="0" w:lastColumn="0" w:oddVBand="0" w:evenVBand="0" w:oddHBand="1" w:evenHBand="0" w:firstRowFirstColumn="0" w:firstRowLastColumn="0" w:lastRowFirstColumn="0" w:lastRowLastColumn="0"/>
              <w:rPr>
                <w:rFonts w:cs="Arial"/>
                <w:szCs w:val="20"/>
              </w:rPr>
            </w:pPr>
            <w:r w:rsidRPr="00856BF1">
              <w:rPr>
                <w:rFonts w:cs="Arial"/>
                <w:szCs w:val="20"/>
              </w:rPr>
              <w:t>Durin</w:t>
            </w:r>
            <w:r>
              <w:rPr>
                <w:rFonts w:cs="Arial"/>
                <w:szCs w:val="20"/>
              </w:rPr>
              <w:t>g the containment ph</w:t>
            </w:r>
            <w:r w:rsidR="00646EBD">
              <w:rPr>
                <w:rFonts w:cs="Arial"/>
                <w:szCs w:val="20"/>
              </w:rPr>
              <w:t>ase, PR may address the public and</w:t>
            </w:r>
            <w:r>
              <w:rPr>
                <w:rFonts w:cs="Arial"/>
                <w:szCs w:val="20"/>
              </w:rPr>
              <w:t xml:space="preserve"> other stakeholders to inform them of the status of the incident and contain possible rumors, speculation, and reputational damages. </w:t>
            </w:r>
          </w:p>
          <w:p w14:paraId="2C2F409C" w14:textId="77777777" w:rsidR="006D110D" w:rsidRDefault="006D110D" w:rsidP="00661085">
            <w:pPr>
              <w:cnfStyle w:val="000000100000" w:firstRow="0" w:lastRow="0" w:firstColumn="0" w:lastColumn="0" w:oddVBand="0" w:evenVBand="0" w:oddHBand="1" w:evenHBand="0" w:firstRowFirstColumn="0" w:firstRowLastColumn="0" w:lastRowFirstColumn="0" w:lastRowLastColumn="0"/>
              <w:rPr>
                <w:rFonts w:cs="Arial"/>
                <w:szCs w:val="20"/>
              </w:rPr>
            </w:pPr>
          </w:p>
          <w:p w14:paraId="4224F8FB" w14:textId="59CD9C90" w:rsidR="006D110D" w:rsidRPr="009B2A10" w:rsidRDefault="006D110D" w:rsidP="00661085">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Legal and HR will continue ongoing efforts that began in the Analysis phase. </w:t>
            </w:r>
            <w:r w:rsidRPr="00856BF1">
              <w:rPr>
                <w:rFonts w:cs="Arial"/>
                <w:szCs w:val="20"/>
              </w:rPr>
              <w:t xml:space="preserve"> </w:t>
            </w:r>
            <w:r>
              <w:rPr>
                <w:rFonts w:cs="Arial"/>
                <w:color w:val="808080" w:themeColor="background1" w:themeShade="80"/>
                <w:szCs w:val="20"/>
              </w:rPr>
              <w:t xml:space="preserve"> </w:t>
            </w:r>
          </w:p>
        </w:tc>
        <w:tc>
          <w:tcPr>
            <w:tcW w:w="3390" w:type="dxa"/>
            <w:tcBorders>
              <w:top w:val="single" w:sz="4" w:space="0" w:color="auto"/>
              <w:bottom w:val="single" w:sz="4" w:space="0" w:color="auto"/>
            </w:tcBorders>
          </w:tcPr>
          <w:p w14:paraId="66B469A3" w14:textId="77777777" w:rsidR="00D70EBE" w:rsidRDefault="009C0155" w:rsidP="00D70EBE">
            <w:pPr>
              <w:pStyle w:val="ListParagraph"/>
              <w:numPr>
                <w:ilvl w:val="0"/>
                <w:numId w:val="72"/>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What types of </w:t>
            </w:r>
            <w:r w:rsidR="006D110D">
              <w:rPr>
                <w:rFonts w:cs="Arial"/>
                <w:szCs w:val="20"/>
              </w:rPr>
              <w:t xml:space="preserve">communication are required? </w:t>
            </w:r>
          </w:p>
          <w:p w14:paraId="2D043E9D" w14:textId="4D58B6F8" w:rsidR="00D70EBE" w:rsidRDefault="00D70EBE" w:rsidP="00D70EBE">
            <w:pPr>
              <w:pStyle w:val="ListParagraph"/>
              <w:numPr>
                <w:ilvl w:val="0"/>
                <w:numId w:val="72"/>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Are the</w:t>
            </w:r>
            <w:r w:rsidR="00646EBD">
              <w:rPr>
                <w:rFonts w:cs="Arial"/>
                <w:szCs w:val="20"/>
              </w:rPr>
              <w:t>re any Legal and HR</w:t>
            </w:r>
            <w:r>
              <w:rPr>
                <w:rFonts w:cs="Arial"/>
                <w:szCs w:val="20"/>
              </w:rPr>
              <w:t xml:space="preserve"> processes that need to be continued? </w:t>
            </w:r>
          </w:p>
          <w:p w14:paraId="73EEF06F" w14:textId="324570C7" w:rsidR="006D110D" w:rsidRPr="00075A7A" w:rsidRDefault="006D110D" w:rsidP="00D70EBE">
            <w:pPr>
              <w:pStyle w:val="ListParagraph"/>
              <w:ind w:left="360"/>
              <w:cnfStyle w:val="000000100000" w:firstRow="0" w:lastRow="0" w:firstColumn="0" w:lastColumn="0" w:oddVBand="0" w:evenVBand="0" w:oddHBand="1" w:evenHBand="0" w:firstRowFirstColumn="0" w:firstRowLastColumn="0" w:lastRowFirstColumn="0" w:lastRowLastColumn="0"/>
              <w:rPr>
                <w:rFonts w:cs="Arial"/>
                <w:szCs w:val="20"/>
              </w:rPr>
            </w:pPr>
          </w:p>
        </w:tc>
        <w:tc>
          <w:tcPr>
            <w:tcW w:w="4140" w:type="dxa"/>
            <w:tcBorders>
              <w:top w:val="single" w:sz="4" w:space="0" w:color="auto"/>
              <w:bottom w:val="single" w:sz="4" w:space="0" w:color="auto"/>
            </w:tcBorders>
          </w:tcPr>
          <w:p w14:paraId="1751406C" w14:textId="77777777" w:rsidR="006D110D" w:rsidRDefault="006D110D" w:rsidP="00DD3535">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Legal: </w:t>
            </w:r>
          </w:p>
          <w:p w14:paraId="4AE11EE8" w14:textId="651DFB7B" w:rsidR="006D110D" w:rsidRPr="00345F47" w:rsidRDefault="006D110D" w:rsidP="00345F4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Continue legal actions as necessary, informing affected parties as required by regulations. </w:t>
            </w:r>
          </w:p>
          <w:p w14:paraId="23212DA7" w14:textId="77777777" w:rsidR="006D110D" w:rsidRDefault="006D110D" w:rsidP="00DD3535">
            <w:pPr>
              <w:cnfStyle w:val="000000100000" w:firstRow="0" w:lastRow="0" w:firstColumn="0" w:lastColumn="0" w:oddVBand="0" w:evenVBand="0" w:oddHBand="1" w:evenHBand="0" w:firstRowFirstColumn="0" w:firstRowLastColumn="0" w:lastRowFirstColumn="0" w:lastRowLastColumn="0"/>
              <w:rPr>
                <w:rFonts w:cs="Arial"/>
                <w:szCs w:val="20"/>
              </w:rPr>
            </w:pPr>
          </w:p>
          <w:p w14:paraId="47AD7549" w14:textId="77777777" w:rsidR="006D110D" w:rsidRDefault="006D110D" w:rsidP="00DD3535">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PR:</w:t>
            </w:r>
          </w:p>
          <w:p w14:paraId="700C143D" w14:textId="77777777" w:rsidR="006D110D" w:rsidRDefault="006D110D" w:rsidP="00345F4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If necessary, address the affected stakeholders (including the public), informing them of the steps that have been taken to contain the incident and future steps to fully remediate the incident. </w:t>
            </w:r>
          </w:p>
          <w:p w14:paraId="339D3F13" w14:textId="77777777" w:rsidR="006D110D" w:rsidRDefault="006D110D" w:rsidP="003F5D00">
            <w:pPr>
              <w:cnfStyle w:val="000000100000" w:firstRow="0" w:lastRow="0" w:firstColumn="0" w:lastColumn="0" w:oddVBand="0" w:evenVBand="0" w:oddHBand="1" w:evenHBand="0" w:firstRowFirstColumn="0" w:firstRowLastColumn="0" w:lastRowFirstColumn="0" w:lastRowLastColumn="0"/>
              <w:rPr>
                <w:rFonts w:cs="Arial"/>
                <w:szCs w:val="20"/>
              </w:rPr>
            </w:pPr>
          </w:p>
          <w:p w14:paraId="32899C09" w14:textId="77777777" w:rsidR="006D110D" w:rsidRDefault="006D110D" w:rsidP="003F5D00">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HR: </w:t>
            </w:r>
          </w:p>
          <w:p w14:paraId="54D02400" w14:textId="6BF2C875" w:rsidR="006D110D" w:rsidRPr="003F5D00" w:rsidRDefault="006D110D" w:rsidP="003F5D00">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Continue HR actions, as necessary, particularly containing any further employee misuse or violations. </w:t>
            </w:r>
          </w:p>
        </w:tc>
      </w:tr>
      <w:tr w:rsidR="006D110D" w:rsidRPr="009B2A10" w14:paraId="14C6798E" w14:textId="77777777" w:rsidTr="002843EE">
        <w:trPr>
          <w:trHeight w:val="70"/>
          <w:jc w:val="center"/>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bottom w:val="single" w:sz="4" w:space="0" w:color="auto"/>
            </w:tcBorders>
          </w:tcPr>
          <w:p w14:paraId="5611848A" w14:textId="6433E0D4" w:rsidR="006D110D" w:rsidRPr="009B2A10" w:rsidRDefault="006D110D" w:rsidP="00253437">
            <w:pPr>
              <w:tabs>
                <w:tab w:val="left" w:pos="7190"/>
              </w:tabs>
              <w:rPr>
                <w:rFonts w:cs="Arial"/>
                <w:color w:val="808080" w:themeColor="text1" w:themeTint="7F"/>
                <w:szCs w:val="20"/>
              </w:rPr>
            </w:pPr>
            <w:r>
              <w:rPr>
                <w:rFonts w:cs="Arial"/>
                <w:szCs w:val="20"/>
              </w:rPr>
              <w:t xml:space="preserve">Containment: </w:t>
            </w:r>
            <w:r w:rsidRPr="009B2A10">
              <w:rPr>
                <w:rFonts w:cs="Arial"/>
                <w:szCs w:val="20"/>
              </w:rPr>
              <w:t>Senior Management</w:t>
            </w:r>
          </w:p>
        </w:tc>
        <w:tc>
          <w:tcPr>
            <w:tcW w:w="2177" w:type="dxa"/>
            <w:tcBorders>
              <w:top w:val="single" w:sz="4" w:space="0" w:color="auto"/>
              <w:bottom w:val="single" w:sz="4" w:space="0" w:color="auto"/>
            </w:tcBorders>
          </w:tcPr>
          <w:p w14:paraId="7916785F" w14:textId="0FD062FE" w:rsidR="006D110D" w:rsidRPr="009B2A10" w:rsidRDefault="006D110D" w:rsidP="0024669D">
            <w:p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lang w:val="en-CA"/>
              </w:rPr>
              <w:t xml:space="preserve">During the </w:t>
            </w:r>
            <w:r>
              <w:rPr>
                <w:rFonts w:cs="Arial"/>
                <w:szCs w:val="20"/>
                <w:lang w:val="en-CA"/>
              </w:rPr>
              <w:t xml:space="preserve">containment phase, </w:t>
            </w:r>
            <w:r w:rsidRPr="009B2A10">
              <w:rPr>
                <w:rFonts w:cs="Arial"/>
                <w:szCs w:val="20"/>
                <w:lang w:val="en-CA"/>
              </w:rPr>
              <w:t xml:space="preserve">senior management will </w:t>
            </w:r>
            <w:r>
              <w:rPr>
                <w:rFonts w:cs="Arial"/>
                <w:szCs w:val="20"/>
                <w:lang w:val="en-CA"/>
              </w:rPr>
              <w:t xml:space="preserve">determine </w:t>
            </w:r>
            <w:r w:rsidRPr="009B2A10">
              <w:rPr>
                <w:rFonts w:cs="Arial"/>
                <w:szCs w:val="20"/>
              </w:rPr>
              <w:t>if any core business function is impacted</w:t>
            </w:r>
            <w:r>
              <w:rPr>
                <w:rFonts w:cs="Arial"/>
                <w:szCs w:val="20"/>
              </w:rPr>
              <w:t xml:space="preserve"> and will provide final approval for drastic measures. </w:t>
            </w:r>
          </w:p>
        </w:tc>
        <w:tc>
          <w:tcPr>
            <w:tcW w:w="3390" w:type="dxa"/>
            <w:tcBorders>
              <w:top w:val="single" w:sz="4" w:space="0" w:color="auto"/>
              <w:bottom w:val="single" w:sz="4" w:space="0" w:color="auto"/>
            </w:tcBorders>
          </w:tcPr>
          <w:p w14:paraId="3095DDC7" w14:textId="1023026E" w:rsidR="006D110D" w:rsidRPr="00481C40" w:rsidRDefault="006D110D" w:rsidP="00481C40">
            <w:pPr>
              <w:pStyle w:val="ListParagraph"/>
              <w:numPr>
                <w:ilvl w:val="0"/>
                <w:numId w:val="72"/>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Do any business-critical services, systems, or data need to be taken offline for effective containment of the incident? </w:t>
            </w:r>
          </w:p>
        </w:tc>
        <w:tc>
          <w:tcPr>
            <w:tcW w:w="4140" w:type="dxa"/>
            <w:tcBorders>
              <w:top w:val="single" w:sz="4" w:space="0" w:color="auto"/>
              <w:bottom w:val="single" w:sz="4" w:space="0" w:color="auto"/>
            </w:tcBorders>
          </w:tcPr>
          <w:p w14:paraId="513C2241" w14:textId="30AA7526" w:rsidR="006D110D" w:rsidRPr="006D110D" w:rsidRDefault="006D110D" w:rsidP="006D110D">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9B2A10">
              <w:rPr>
                <w:rFonts w:cs="Arial"/>
                <w:szCs w:val="20"/>
              </w:rPr>
              <w:t>Determine if any additional s</w:t>
            </w:r>
            <w:r>
              <w:rPr>
                <w:rFonts w:cs="Arial"/>
                <w:szCs w:val="20"/>
              </w:rPr>
              <w:t xml:space="preserve">takeholders need to be notified. Provide the notification. </w:t>
            </w:r>
          </w:p>
          <w:p w14:paraId="0069E58D" w14:textId="33EEBE3E" w:rsidR="006D110D" w:rsidRPr="009B2A10" w:rsidRDefault="006D110D" w:rsidP="00253437">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Pr>
                <w:rFonts w:cs="Arial"/>
                <w:szCs w:val="20"/>
              </w:rPr>
              <w:t xml:space="preserve">Provide final approval for taking business-critical systems offline or other major containment decisions. </w:t>
            </w:r>
          </w:p>
        </w:tc>
      </w:tr>
      <w:tr w:rsidR="006D110D" w:rsidRPr="009B2A10" w14:paraId="676BF133" w14:textId="77777777" w:rsidTr="002843EE">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bottom w:val="single" w:sz="4" w:space="0" w:color="auto"/>
            </w:tcBorders>
          </w:tcPr>
          <w:p w14:paraId="1D31E7BF" w14:textId="0AFAF068" w:rsidR="006D110D" w:rsidRPr="00D34DBB" w:rsidRDefault="006D110D" w:rsidP="00253437">
            <w:pPr>
              <w:tabs>
                <w:tab w:val="left" w:pos="7190"/>
              </w:tabs>
              <w:rPr>
                <w:rFonts w:cs="Arial"/>
                <w:color w:val="808080" w:themeColor="background1" w:themeShade="80"/>
                <w:szCs w:val="20"/>
              </w:rPr>
            </w:pPr>
            <w:r>
              <w:rPr>
                <w:rFonts w:cs="Arial"/>
                <w:color w:val="808080" w:themeColor="background1" w:themeShade="80"/>
                <w:szCs w:val="20"/>
              </w:rPr>
              <w:t xml:space="preserve">Containment: </w:t>
            </w:r>
            <w:r w:rsidRPr="00D34DBB">
              <w:rPr>
                <w:rFonts w:cs="Arial"/>
                <w:color w:val="808080" w:themeColor="background1" w:themeShade="80"/>
                <w:szCs w:val="20"/>
              </w:rPr>
              <w:t>External</w:t>
            </w:r>
          </w:p>
        </w:tc>
        <w:tc>
          <w:tcPr>
            <w:tcW w:w="2177" w:type="dxa"/>
            <w:tcBorders>
              <w:top w:val="single" w:sz="4" w:space="0" w:color="auto"/>
              <w:bottom w:val="single" w:sz="4" w:space="0" w:color="auto"/>
            </w:tcBorders>
          </w:tcPr>
          <w:p w14:paraId="1E9455D8" w14:textId="77777777" w:rsidR="006D110D" w:rsidRPr="00D34DBB" w:rsidRDefault="006D110D" w:rsidP="00253437">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D34DBB">
              <w:rPr>
                <w:rFonts w:cs="Arial"/>
                <w:color w:val="808080" w:themeColor="background1" w:themeShade="80"/>
                <w:szCs w:val="20"/>
              </w:rPr>
              <w:t>No incident management responsibilities.</w:t>
            </w:r>
          </w:p>
        </w:tc>
        <w:tc>
          <w:tcPr>
            <w:tcW w:w="3390" w:type="dxa"/>
            <w:tcBorders>
              <w:top w:val="single" w:sz="4" w:space="0" w:color="auto"/>
              <w:bottom w:val="single" w:sz="4" w:space="0" w:color="auto"/>
            </w:tcBorders>
          </w:tcPr>
          <w:p w14:paraId="3BADEF93" w14:textId="77777777" w:rsidR="006D110D" w:rsidRPr="009B2A10" w:rsidRDefault="006D110D"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c>
          <w:tcPr>
            <w:tcW w:w="4140" w:type="dxa"/>
            <w:tcBorders>
              <w:top w:val="single" w:sz="4" w:space="0" w:color="auto"/>
              <w:bottom w:val="single" w:sz="4" w:space="0" w:color="auto"/>
            </w:tcBorders>
          </w:tcPr>
          <w:p w14:paraId="1ACCA568" w14:textId="77777777" w:rsidR="006D110D" w:rsidRPr="009B2A10" w:rsidRDefault="006D110D"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bl>
    <w:p w14:paraId="4470F682" w14:textId="77777777" w:rsidR="00B83FE2" w:rsidRDefault="00B83FE2" w:rsidP="004D360D">
      <w:pPr>
        <w:pStyle w:val="Heading2"/>
        <w:jc w:val="center"/>
        <w:rPr>
          <w:i/>
          <w:color w:val="FFFFFF" w:themeColor="background1"/>
          <w:sz w:val="26"/>
          <w:szCs w:val="26"/>
        </w:rPr>
      </w:pPr>
      <w:bookmarkStart w:id="7" w:name="_Toc485023948"/>
    </w:p>
    <w:p w14:paraId="4A6356F7" w14:textId="493AA672" w:rsidR="00087C5B" w:rsidRDefault="00087C5B" w:rsidP="00087C5B"/>
    <w:p w14:paraId="3B446099" w14:textId="77777777" w:rsidR="00087C5B" w:rsidRDefault="00087C5B" w:rsidP="00087C5B"/>
    <w:p w14:paraId="6FE88212" w14:textId="77777777" w:rsidR="00087C5B" w:rsidRDefault="00087C5B" w:rsidP="00087C5B"/>
    <w:p w14:paraId="5032D12C" w14:textId="77777777" w:rsidR="00087C5B" w:rsidRDefault="00087C5B" w:rsidP="00087C5B"/>
    <w:p w14:paraId="3EDA47F8" w14:textId="77777777" w:rsidR="00087C5B" w:rsidRDefault="00087C5B" w:rsidP="00087C5B"/>
    <w:p w14:paraId="607FB9E8" w14:textId="77777777" w:rsidR="00087C5B" w:rsidRDefault="00087C5B" w:rsidP="00087C5B"/>
    <w:p w14:paraId="4BE89F61" w14:textId="77777777" w:rsidR="00087C5B" w:rsidRDefault="00087C5B" w:rsidP="00087C5B"/>
    <w:p w14:paraId="4110E7B3" w14:textId="77777777" w:rsidR="00087C5B" w:rsidRDefault="00087C5B" w:rsidP="00087C5B"/>
    <w:p w14:paraId="463133BE" w14:textId="77777777" w:rsidR="00087C5B" w:rsidRDefault="00087C5B" w:rsidP="00087C5B"/>
    <w:p w14:paraId="23F7F339" w14:textId="77777777" w:rsidR="00087C5B" w:rsidRDefault="00087C5B" w:rsidP="00087C5B"/>
    <w:p w14:paraId="07F50567" w14:textId="77777777" w:rsidR="00087C5B" w:rsidRDefault="00087C5B" w:rsidP="00087C5B"/>
    <w:p w14:paraId="6B778070" w14:textId="77777777" w:rsidR="00087C5B" w:rsidRPr="00087C5B" w:rsidRDefault="00087C5B" w:rsidP="00087C5B"/>
    <w:p w14:paraId="331128AA" w14:textId="77777777" w:rsidR="004D360D" w:rsidRPr="0022062B" w:rsidRDefault="004D360D" w:rsidP="004D360D">
      <w:pPr>
        <w:pStyle w:val="Heading2"/>
        <w:jc w:val="center"/>
        <w:rPr>
          <w:i/>
          <w:color w:val="FFFFFF" w:themeColor="background1"/>
          <w:sz w:val="26"/>
          <w:szCs w:val="26"/>
        </w:rPr>
      </w:pPr>
      <w:r w:rsidRPr="0022062B">
        <w:rPr>
          <w:i/>
          <w:noProof/>
          <w:color w:val="FFFFFF" w:themeColor="background1"/>
          <w:sz w:val="26"/>
          <w:szCs w:val="26"/>
          <w:lang w:val="en-CA" w:eastAsia="en-CA"/>
        </w:rPr>
        <w:lastRenderedPageBreak/>
        <mc:AlternateContent>
          <mc:Choice Requires="wps">
            <w:drawing>
              <wp:anchor distT="0" distB="0" distL="114300" distR="114300" simplePos="0" relativeHeight="251658246" behindDoc="1" locked="0" layoutInCell="1" allowOverlap="1" wp14:anchorId="03AE4256" wp14:editId="4F338B19">
                <wp:simplePos x="0" y="0"/>
                <wp:positionH relativeFrom="column">
                  <wp:posOffset>-19050</wp:posOffset>
                </wp:positionH>
                <wp:positionV relativeFrom="paragraph">
                  <wp:posOffset>75565</wp:posOffset>
                </wp:positionV>
                <wp:extent cx="6581775" cy="2762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F20D3B" w14:textId="77777777" w:rsidR="001B36CB" w:rsidRPr="00A4216B" w:rsidRDefault="001B36CB" w:rsidP="004D360D">
                            <w:pPr>
                              <w:jc w:val="center"/>
                              <w:rPr>
                                <w:b/>
                                <w:sz w:val="24"/>
                              </w:rPr>
                            </w:pPr>
                            <w:r>
                              <w:rPr>
                                <w:b/>
                                <w:sz w:val="24"/>
                              </w:rPr>
                              <w:t>Eradication</w:t>
                            </w:r>
                            <w:r w:rsidRPr="00A4216B">
                              <w:rPr>
                                <w:b/>
                                <w:sz w:val="24"/>
                              </w:rPr>
                              <w:t xml:space="preserve"> Phase</w:t>
                            </w:r>
                          </w:p>
                          <w:p w14:paraId="63F26E18" w14:textId="77777777" w:rsidR="001B36CB" w:rsidRDefault="001B36CB" w:rsidP="004D36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E4256" id="Rectangle 17" o:spid="_x0000_s1032" style="position:absolute;left:0;text-align:left;margin-left:-1.5pt;margin-top:5.95pt;width:518.25pt;height:21.75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" fillcolor="#1f4d78 [1604]" strokecolor="#1f4d78 [1604]" strokeweight="1pt">
                <v:textbox>
                  <w:txbxContent>
                    <w:p w14:paraId="5FF20D3B" w14:textId="77777777" w:rsidR="001B36CB" w:rsidRPr="00A4216B" w:rsidRDefault="001B36CB" w:rsidP="004D360D">
                      <w:pPr>
                        <w:jc w:val="center"/>
                        <w:rPr>
                          <w:b/>
                          <w:sz w:val="24"/>
                        </w:rPr>
                      </w:pPr>
                      <w:r>
                        <w:rPr>
                          <w:b/>
                          <w:sz w:val="24"/>
                        </w:rPr>
                        <w:t>Eradication</w:t>
                      </w:r>
                      <w:r w:rsidRPr="00A4216B">
                        <w:rPr>
                          <w:b/>
                          <w:sz w:val="24"/>
                        </w:rPr>
                        <w:t xml:space="preserve"> Phase</w:t>
                      </w:r>
                    </w:p>
                    <w:p w14:paraId="63F26E18" w14:textId="77777777" w:rsidR="001B36CB" w:rsidRDefault="001B36CB" w:rsidP="004D360D">
                      <w:pPr>
                        <w:jc w:val="center"/>
                      </w:pPr>
                    </w:p>
                  </w:txbxContent>
                </v:textbox>
              </v:rect>
            </w:pict>
          </mc:Fallback>
        </mc:AlternateContent>
      </w:r>
      <w:bookmarkEnd w:id="7"/>
    </w:p>
    <w:p w14:paraId="3451D441" w14:textId="77777777" w:rsidR="004D360D" w:rsidRDefault="004D360D" w:rsidP="004D360D"/>
    <w:p w14:paraId="42489AEE" w14:textId="7B9B948A" w:rsidR="004D360D" w:rsidRPr="00075A7A" w:rsidRDefault="004D360D" w:rsidP="00234090">
      <w:pPr>
        <w:spacing w:before="60"/>
        <w:rPr>
          <w:szCs w:val="22"/>
        </w:rPr>
      </w:pPr>
      <w:r w:rsidRPr="00075A7A">
        <w:rPr>
          <w:rFonts w:cs="Arial"/>
          <w:szCs w:val="22"/>
        </w:rPr>
        <w:t xml:space="preserve">During the </w:t>
      </w:r>
      <w:r w:rsidRPr="00075A7A">
        <w:rPr>
          <w:szCs w:val="22"/>
        </w:rPr>
        <w:t xml:space="preserve">eradication phase, teams will eliminate components of the incident, such as deleting malware and </w:t>
      </w:r>
      <w:r w:rsidR="00C91482">
        <w:rPr>
          <w:szCs w:val="22"/>
        </w:rPr>
        <w:t xml:space="preserve">removing unauthorized user access, </w:t>
      </w:r>
      <w:r w:rsidRPr="00075A7A">
        <w:rPr>
          <w:szCs w:val="22"/>
        </w:rPr>
        <w:t>as well as identifying and mitigating all vulnerabilities that were exploited. During eradication, it is important to identify all affected hosts within the organization so that they can be remediated. For some incidents, eradication is either not necessary or is performed during recovery.</w:t>
      </w:r>
    </w:p>
    <w:p w14:paraId="766C63B7" w14:textId="77777777" w:rsidR="004D360D" w:rsidRPr="00075A7A" w:rsidRDefault="004D360D" w:rsidP="004D360D">
      <w:pPr>
        <w:rPr>
          <w:szCs w:val="22"/>
        </w:rPr>
      </w:pPr>
    </w:p>
    <w:p w14:paraId="373A59B8" w14:textId="77777777" w:rsidR="004D360D" w:rsidRPr="00075A7A" w:rsidRDefault="004D360D" w:rsidP="004D360D">
      <w:pPr>
        <w:spacing w:after="120"/>
        <w:textAlignment w:val="center"/>
        <w:rPr>
          <w:b/>
          <w:szCs w:val="22"/>
        </w:rPr>
      </w:pPr>
      <w:r w:rsidRPr="00075A7A">
        <w:rPr>
          <w:b/>
          <w:szCs w:val="22"/>
        </w:rPr>
        <w:t xml:space="preserve">Technologies involved in this phase include: </w:t>
      </w:r>
    </w:p>
    <w:p w14:paraId="5490B398" w14:textId="7113CA9C" w:rsidR="004D360D" w:rsidRPr="00713D46" w:rsidRDefault="004D360D" w:rsidP="004D360D">
      <w:pPr>
        <w:spacing w:after="120"/>
        <w:textAlignment w:val="center"/>
        <w:rPr>
          <w:color w:val="808080" w:themeColor="background1" w:themeShade="80"/>
          <w:szCs w:val="22"/>
        </w:rPr>
      </w:pPr>
      <w:r w:rsidRPr="00713D46">
        <w:rPr>
          <w:color w:val="808080" w:themeColor="background1" w:themeShade="80"/>
          <w:szCs w:val="22"/>
        </w:rPr>
        <w:t>[Customize this list to your organization’s detection technologies</w:t>
      </w:r>
      <w:r w:rsidR="00713D46">
        <w:rPr>
          <w:color w:val="808080" w:themeColor="background1" w:themeShade="80"/>
          <w:szCs w:val="22"/>
        </w:rPr>
        <w:t>.</w:t>
      </w:r>
      <w:r w:rsidRPr="00713D46">
        <w:rPr>
          <w:color w:val="808080" w:themeColor="background1" w:themeShade="80"/>
          <w:szCs w:val="22"/>
        </w:rPr>
        <w:t>]</w:t>
      </w:r>
    </w:p>
    <w:p w14:paraId="4E46C08F" w14:textId="77777777" w:rsidR="004D360D" w:rsidRPr="000D3707" w:rsidRDefault="004D360D" w:rsidP="004D360D">
      <w:pPr>
        <w:pStyle w:val="ListParagraph"/>
        <w:numPr>
          <w:ilvl w:val="0"/>
          <w:numId w:val="67"/>
        </w:numPr>
        <w:spacing w:after="120"/>
        <w:textAlignment w:val="center"/>
        <w:rPr>
          <w:color w:val="808080" w:themeColor="background1" w:themeShade="80"/>
          <w:szCs w:val="22"/>
        </w:rPr>
      </w:pPr>
      <w:r w:rsidRPr="000D3707">
        <w:rPr>
          <w:color w:val="808080" w:themeColor="background1" w:themeShade="80"/>
          <w:szCs w:val="22"/>
        </w:rPr>
        <w:t>Network isolation</w:t>
      </w:r>
    </w:p>
    <w:p w14:paraId="0B560ED6" w14:textId="77777777" w:rsidR="004D360D" w:rsidRPr="000D3707" w:rsidRDefault="004D360D" w:rsidP="004D360D">
      <w:pPr>
        <w:pStyle w:val="ListParagraph"/>
        <w:numPr>
          <w:ilvl w:val="0"/>
          <w:numId w:val="67"/>
        </w:numPr>
        <w:spacing w:after="120"/>
        <w:textAlignment w:val="center"/>
        <w:rPr>
          <w:color w:val="808080" w:themeColor="background1" w:themeShade="80"/>
          <w:szCs w:val="22"/>
        </w:rPr>
      </w:pPr>
      <w:r w:rsidRPr="000D3707">
        <w:rPr>
          <w:color w:val="808080" w:themeColor="background1" w:themeShade="80"/>
          <w:szCs w:val="22"/>
        </w:rPr>
        <w:t>Endpoint isolation</w:t>
      </w:r>
    </w:p>
    <w:p w14:paraId="7F83D5E5" w14:textId="77777777" w:rsidR="004D360D" w:rsidRPr="000D3707" w:rsidRDefault="004D360D" w:rsidP="004D360D">
      <w:pPr>
        <w:pStyle w:val="ListParagraph"/>
        <w:numPr>
          <w:ilvl w:val="0"/>
          <w:numId w:val="67"/>
        </w:numPr>
        <w:spacing w:after="120"/>
        <w:textAlignment w:val="center"/>
        <w:rPr>
          <w:color w:val="808080" w:themeColor="background1" w:themeShade="80"/>
          <w:sz w:val="18"/>
        </w:rPr>
      </w:pPr>
      <w:r w:rsidRPr="000D3707">
        <w:rPr>
          <w:color w:val="808080" w:themeColor="background1" w:themeShade="80"/>
          <w:szCs w:val="22"/>
        </w:rPr>
        <w:t>Endpoint containerization</w:t>
      </w:r>
    </w:p>
    <w:tbl>
      <w:tblPr>
        <w:tblStyle w:val="ListTable3-Accent1"/>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162"/>
        <w:gridCol w:w="3225"/>
        <w:gridCol w:w="3960"/>
      </w:tblGrid>
      <w:tr w:rsidR="00CF2135" w:rsidRPr="009B2A10" w14:paraId="2D14CD52" w14:textId="77777777" w:rsidTr="002843EE">
        <w:trPr>
          <w:cnfStyle w:val="100000000000" w:firstRow="1" w:lastRow="0" w:firstColumn="0" w:lastColumn="0" w:oddVBand="0" w:evenVBand="0" w:oddHBand="0" w:evenHBand="0" w:firstRowFirstColumn="0" w:firstRowLastColumn="0" w:lastRowFirstColumn="0" w:lastRowLastColumn="0"/>
          <w:trHeight w:val="529"/>
          <w:jc w:val="center"/>
        </w:trPr>
        <w:tc>
          <w:tcPr>
            <w:cnfStyle w:val="001000000100" w:firstRow="0" w:lastRow="0" w:firstColumn="1" w:lastColumn="0" w:oddVBand="0" w:evenVBand="0" w:oddHBand="0" w:evenHBand="0" w:firstRowFirstColumn="1" w:firstRowLastColumn="0" w:lastRowFirstColumn="0" w:lastRowLastColumn="0"/>
            <w:tcW w:w="1628" w:type="dxa"/>
            <w:shd w:val="clear" w:color="auto" w:fill="CADAE8"/>
            <w:vAlign w:val="center"/>
          </w:tcPr>
          <w:p w14:paraId="7FB1AE32" w14:textId="77777777" w:rsidR="00CF2135" w:rsidRPr="009B2A10" w:rsidRDefault="00CF2135" w:rsidP="00253437">
            <w:pPr>
              <w:tabs>
                <w:tab w:val="left" w:pos="7190"/>
              </w:tabs>
              <w:rPr>
                <w:rFonts w:cs="Arial"/>
                <w:color w:val="auto"/>
                <w:szCs w:val="20"/>
              </w:rPr>
            </w:pPr>
            <w:r w:rsidRPr="009B2A10">
              <w:rPr>
                <w:rFonts w:cs="Arial"/>
                <w:color w:val="auto"/>
                <w:szCs w:val="20"/>
              </w:rPr>
              <w:t>Team</w:t>
            </w:r>
          </w:p>
        </w:tc>
        <w:tc>
          <w:tcPr>
            <w:tcW w:w="2162" w:type="dxa"/>
            <w:shd w:val="clear" w:color="auto" w:fill="CADAE8"/>
            <w:vAlign w:val="center"/>
          </w:tcPr>
          <w:p w14:paraId="5E74A5AE" w14:textId="77777777" w:rsidR="00CF2135" w:rsidRPr="009B2A10" w:rsidRDefault="00CF2135"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9B2A10">
              <w:rPr>
                <w:rFonts w:cs="Arial"/>
                <w:color w:val="auto"/>
                <w:szCs w:val="20"/>
              </w:rPr>
              <w:t>Description</w:t>
            </w:r>
          </w:p>
        </w:tc>
        <w:tc>
          <w:tcPr>
            <w:tcW w:w="3225" w:type="dxa"/>
            <w:shd w:val="clear" w:color="auto" w:fill="CADAE8"/>
            <w:vAlign w:val="center"/>
          </w:tcPr>
          <w:p w14:paraId="3C04E53E" w14:textId="77777777" w:rsidR="00CF2135" w:rsidRPr="009B2A10" w:rsidRDefault="00CF2135"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9B2A10">
              <w:rPr>
                <w:rFonts w:cs="Arial"/>
                <w:color w:val="auto"/>
                <w:szCs w:val="20"/>
              </w:rPr>
              <w:t>Questions</w:t>
            </w:r>
          </w:p>
        </w:tc>
        <w:tc>
          <w:tcPr>
            <w:tcW w:w="3960" w:type="dxa"/>
            <w:shd w:val="clear" w:color="auto" w:fill="CADAE8"/>
            <w:vAlign w:val="center"/>
          </w:tcPr>
          <w:p w14:paraId="22DB5DFB" w14:textId="77777777" w:rsidR="00CF2135" w:rsidRPr="009B2A10" w:rsidRDefault="00CF2135"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9B2A10">
              <w:rPr>
                <w:rFonts w:cs="Arial"/>
                <w:color w:val="auto"/>
                <w:szCs w:val="20"/>
              </w:rPr>
              <w:t>Action</w:t>
            </w:r>
          </w:p>
        </w:tc>
      </w:tr>
      <w:tr w:rsidR="00CF2135" w:rsidRPr="009B2A10" w14:paraId="4C1226AA" w14:textId="77777777" w:rsidTr="00284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Borders>
              <w:bottom w:val="single" w:sz="4" w:space="0" w:color="auto"/>
            </w:tcBorders>
          </w:tcPr>
          <w:p w14:paraId="121595BD" w14:textId="228D8300" w:rsidR="00CF2135" w:rsidRPr="00321827" w:rsidRDefault="00CF2135" w:rsidP="00253437">
            <w:pPr>
              <w:tabs>
                <w:tab w:val="left" w:pos="7190"/>
              </w:tabs>
              <w:rPr>
                <w:rFonts w:cs="Arial"/>
                <w:color w:val="808080" w:themeColor="background1" w:themeShade="80"/>
                <w:szCs w:val="20"/>
              </w:rPr>
            </w:pPr>
            <w:r>
              <w:rPr>
                <w:rFonts w:cs="Arial"/>
                <w:color w:val="808080" w:themeColor="background1" w:themeShade="80"/>
                <w:szCs w:val="20"/>
              </w:rPr>
              <w:t xml:space="preserve">Eradication: </w:t>
            </w:r>
            <w:r w:rsidRPr="00321827">
              <w:rPr>
                <w:rFonts w:cs="Arial"/>
                <w:color w:val="808080" w:themeColor="background1" w:themeShade="80"/>
                <w:szCs w:val="20"/>
              </w:rPr>
              <w:t>End User</w:t>
            </w:r>
          </w:p>
        </w:tc>
        <w:tc>
          <w:tcPr>
            <w:tcW w:w="2162" w:type="dxa"/>
            <w:tcBorders>
              <w:bottom w:val="single" w:sz="4" w:space="0" w:color="auto"/>
            </w:tcBorders>
          </w:tcPr>
          <w:p w14:paraId="611E2A0E" w14:textId="7CAC6EA1" w:rsidR="00CF2135" w:rsidRPr="00321827" w:rsidRDefault="00CF2135" w:rsidP="007C4535">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9B2A10">
              <w:rPr>
                <w:rFonts w:cs="Arial"/>
                <w:color w:val="808080" w:themeColor="background1" w:themeShade="80"/>
                <w:szCs w:val="20"/>
              </w:rPr>
              <w:t xml:space="preserve">No </w:t>
            </w:r>
            <w:r>
              <w:rPr>
                <w:rFonts w:cs="Arial"/>
                <w:color w:val="808080" w:themeColor="background1" w:themeShade="80"/>
                <w:szCs w:val="20"/>
              </w:rPr>
              <w:t xml:space="preserve">eradication </w:t>
            </w:r>
            <w:r w:rsidRPr="009B2A10">
              <w:rPr>
                <w:rFonts w:cs="Arial"/>
                <w:color w:val="808080" w:themeColor="background1" w:themeShade="80"/>
                <w:szCs w:val="20"/>
              </w:rPr>
              <w:t>responsibilities</w:t>
            </w:r>
            <w:r>
              <w:rPr>
                <w:rFonts w:cs="Arial"/>
                <w:color w:val="808080" w:themeColor="background1" w:themeShade="80"/>
                <w:szCs w:val="20"/>
              </w:rPr>
              <w:t xml:space="preserve"> beyond ongoing cooperation with incident responders.</w:t>
            </w:r>
          </w:p>
        </w:tc>
        <w:tc>
          <w:tcPr>
            <w:tcW w:w="3225" w:type="dxa"/>
            <w:tcBorders>
              <w:bottom w:val="single" w:sz="4" w:space="0" w:color="auto"/>
            </w:tcBorders>
          </w:tcPr>
          <w:p w14:paraId="5D405657" w14:textId="77777777" w:rsidR="00CF2135" w:rsidRPr="009B2A10" w:rsidRDefault="00CF2135"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c>
          <w:tcPr>
            <w:tcW w:w="3960" w:type="dxa"/>
            <w:tcBorders>
              <w:bottom w:val="single" w:sz="4" w:space="0" w:color="auto"/>
            </w:tcBorders>
          </w:tcPr>
          <w:p w14:paraId="083D4018" w14:textId="77777777" w:rsidR="00CF2135" w:rsidRPr="009B2A10" w:rsidRDefault="00CF2135"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r w:rsidR="00CF2135" w:rsidRPr="009B2A10" w14:paraId="3163133F" w14:textId="77777777" w:rsidTr="002843EE">
        <w:trPr>
          <w:trHeight w:val="281"/>
          <w:jc w:val="center"/>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tcBorders>
          </w:tcPr>
          <w:p w14:paraId="6F6215C1" w14:textId="29E7684D" w:rsidR="00CF2135" w:rsidRPr="009B2A10" w:rsidRDefault="00CF2135" w:rsidP="00253437">
            <w:pPr>
              <w:tabs>
                <w:tab w:val="left" w:pos="7190"/>
              </w:tabs>
              <w:rPr>
                <w:rFonts w:cs="Arial"/>
                <w:szCs w:val="20"/>
              </w:rPr>
            </w:pPr>
            <w:r>
              <w:rPr>
                <w:rFonts w:cs="Arial"/>
                <w:szCs w:val="20"/>
              </w:rPr>
              <w:t xml:space="preserve">Eradication: </w:t>
            </w:r>
            <w:r w:rsidRPr="009B2A10">
              <w:rPr>
                <w:rFonts w:cs="Arial"/>
                <w:szCs w:val="20"/>
              </w:rPr>
              <w:t>Help Desk</w:t>
            </w:r>
          </w:p>
        </w:tc>
        <w:tc>
          <w:tcPr>
            <w:tcW w:w="2162" w:type="dxa"/>
            <w:tcBorders>
              <w:top w:val="single" w:sz="4" w:space="0" w:color="auto"/>
            </w:tcBorders>
          </w:tcPr>
          <w:p w14:paraId="20E990B1" w14:textId="703FD963" w:rsidR="00CF2135" w:rsidRPr="009B2A10" w:rsidRDefault="00CF2135" w:rsidP="009C486B">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lang w:val="en-CA"/>
              </w:rPr>
              <w:t xml:space="preserve">During the </w:t>
            </w:r>
            <w:r w:rsidRPr="009B2A10">
              <w:rPr>
                <w:rFonts w:cs="Arial"/>
                <w:szCs w:val="20"/>
                <w:lang w:val="en-CA"/>
              </w:rPr>
              <w:t xml:space="preserve">eradication phase, </w:t>
            </w:r>
            <w:r w:rsidRPr="009B2A10">
              <w:rPr>
                <w:rFonts w:cs="Arial"/>
                <w:szCs w:val="20"/>
              </w:rPr>
              <w:t>the help desk will maintain communications with impacted end users</w:t>
            </w:r>
            <w:r w:rsidR="00230EB1">
              <w:rPr>
                <w:rFonts w:cs="Arial"/>
                <w:szCs w:val="20"/>
              </w:rPr>
              <w:t xml:space="preserve"> and reissue devices, if necessary. </w:t>
            </w:r>
          </w:p>
        </w:tc>
        <w:tc>
          <w:tcPr>
            <w:tcW w:w="3225" w:type="dxa"/>
            <w:tcBorders>
              <w:top w:val="single" w:sz="4" w:space="0" w:color="auto"/>
            </w:tcBorders>
          </w:tcPr>
          <w:p w14:paraId="0FB2517B" w14:textId="77777777" w:rsidR="00CF2135" w:rsidRDefault="00CF2135" w:rsidP="00253437">
            <w:pPr>
              <w:pStyle w:val="ListParagraph"/>
              <w:numPr>
                <w:ilvl w:val="0"/>
                <w:numId w:val="3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rPr>
              <w:t>Does the</w:t>
            </w:r>
            <w:r>
              <w:rPr>
                <w:rFonts w:cs="Arial"/>
                <w:szCs w:val="20"/>
              </w:rPr>
              <w:t xml:space="preserve"> end user need to be notified of any updates? </w:t>
            </w:r>
          </w:p>
          <w:p w14:paraId="3B608847" w14:textId="7E846F4F" w:rsidR="00CF2135" w:rsidRPr="009B2A10" w:rsidRDefault="00CF2135" w:rsidP="00253437">
            <w:pPr>
              <w:pStyle w:val="ListParagraph"/>
              <w:numPr>
                <w:ilvl w:val="0"/>
                <w:numId w:val="3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Do any users need new/updated devices issued? </w:t>
            </w:r>
          </w:p>
        </w:tc>
        <w:tc>
          <w:tcPr>
            <w:tcW w:w="3960" w:type="dxa"/>
            <w:tcBorders>
              <w:top w:val="single" w:sz="4" w:space="0" w:color="auto"/>
            </w:tcBorders>
          </w:tcPr>
          <w:p w14:paraId="0158EB8E" w14:textId="1603681A" w:rsidR="00CF2135" w:rsidRPr="009B2A10" w:rsidRDefault="00CF2135" w:rsidP="00253437">
            <w:pPr>
              <w:pStyle w:val="ListParagraph"/>
              <w:numPr>
                <w:ilvl w:val="0"/>
                <w:numId w:val="3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rPr>
              <w:t>Seize, prepare replacement, and reissue endpoint</w:t>
            </w:r>
            <w:r>
              <w:rPr>
                <w:rFonts w:cs="Arial"/>
                <w:szCs w:val="20"/>
              </w:rPr>
              <w:t xml:space="preserve">, if necessary. </w:t>
            </w:r>
          </w:p>
          <w:p w14:paraId="4B515F4E" w14:textId="77777777" w:rsidR="00CF2135" w:rsidRPr="009B2A10" w:rsidRDefault="00CF2135" w:rsidP="00253437">
            <w:pPr>
              <w:pStyle w:val="ListParagraph"/>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color w:val="000000" w:themeColor="text1"/>
                <w:szCs w:val="20"/>
                <w:lang w:val="en-CA"/>
              </w:rPr>
              <w:t>Maintain communications with any impacted end users.</w:t>
            </w:r>
          </w:p>
        </w:tc>
      </w:tr>
      <w:tr w:rsidR="00CF2135" w:rsidRPr="009B2A10" w14:paraId="285DF89D" w14:textId="77777777" w:rsidTr="00284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0F7EC620" w14:textId="46EC9E5F" w:rsidR="00CF2135" w:rsidRPr="008F2665" w:rsidRDefault="00CF2135" w:rsidP="00253437">
            <w:pPr>
              <w:tabs>
                <w:tab w:val="left" w:pos="7190"/>
              </w:tabs>
              <w:rPr>
                <w:rFonts w:cs="Arial"/>
                <w:szCs w:val="20"/>
              </w:rPr>
            </w:pPr>
            <w:r w:rsidRPr="008F2665">
              <w:rPr>
                <w:rFonts w:cs="Arial"/>
                <w:szCs w:val="20"/>
              </w:rPr>
              <w:t>Eradication: MSSP/Security Operations</w:t>
            </w:r>
          </w:p>
          <w:p w14:paraId="0D837D10" w14:textId="77777777" w:rsidR="00CF2135" w:rsidRDefault="00CF2135" w:rsidP="00253437">
            <w:pPr>
              <w:tabs>
                <w:tab w:val="left" w:pos="7190"/>
              </w:tabs>
              <w:rPr>
                <w:rFonts w:cs="Arial"/>
                <w:color w:val="808080" w:themeColor="background1" w:themeShade="80"/>
                <w:szCs w:val="20"/>
              </w:rPr>
            </w:pPr>
          </w:p>
          <w:p w14:paraId="08619493" w14:textId="77777777" w:rsidR="00CF2135" w:rsidRPr="009C486B" w:rsidRDefault="00CF2135" w:rsidP="009C486B">
            <w:pPr>
              <w:rPr>
                <w:rFonts w:cs="Arial"/>
                <w:b w:val="0"/>
                <w:color w:val="808080" w:themeColor="background1" w:themeShade="80"/>
                <w:szCs w:val="20"/>
                <w:lang w:val="en-CA"/>
              </w:rPr>
            </w:pPr>
            <w:r w:rsidRPr="009C486B">
              <w:rPr>
                <w:rFonts w:cs="Arial"/>
                <w:b w:val="0"/>
                <w:color w:val="808080" w:themeColor="background1" w:themeShade="80"/>
                <w:szCs w:val="20"/>
                <w:lang w:val="en-CA"/>
              </w:rPr>
              <w:t>Note: This section is to be filled out if there is an MSSP and/or a security operations team. Some of the cybersecurity team responsibilities may fall into here as well.</w:t>
            </w:r>
          </w:p>
          <w:p w14:paraId="40E63852" w14:textId="77777777" w:rsidR="00CF2135" w:rsidRPr="009B2A10" w:rsidRDefault="00CF2135" w:rsidP="00253437">
            <w:pPr>
              <w:tabs>
                <w:tab w:val="left" w:pos="7190"/>
              </w:tabs>
              <w:rPr>
                <w:rFonts w:cs="Arial"/>
                <w:szCs w:val="20"/>
              </w:rPr>
            </w:pPr>
          </w:p>
        </w:tc>
        <w:tc>
          <w:tcPr>
            <w:tcW w:w="2162" w:type="dxa"/>
          </w:tcPr>
          <w:p w14:paraId="480F1614" w14:textId="4138D5B7" w:rsidR="00CF2135" w:rsidRPr="009B2A10" w:rsidRDefault="00CF2135" w:rsidP="00DD7AD2">
            <w:pPr>
              <w:cnfStyle w:val="000000100000" w:firstRow="0" w:lastRow="0" w:firstColumn="0" w:lastColumn="0" w:oddVBand="0" w:evenVBand="0" w:oddHBand="1" w:evenHBand="0" w:firstRowFirstColumn="0" w:firstRowLastColumn="0" w:lastRowFirstColumn="0" w:lastRowLastColumn="0"/>
              <w:rPr>
                <w:rFonts w:cs="Arial"/>
                <w:szCs w:val="20"/>
                <w:lang w:val="en-CA"/>
              </w:rPr>
            </w:pPr>
            <w:r>
              <w:rPr>
                <w:rFonts w:cs="Arial"/>
                <w:szCs w:val="20"/>
                <w:lang w:val="en-CA"/>
              </w:rPr>
              <w:t xml:space="preserve">During the </w:t>
            </w:r>
            <w:r w:rsidRPr="009B2A10">
              <w:rPr>
                <w:rFonts w:cs="Arial"/>
                <w:szCs w:val="20"/>
                <w:lang w:val="en-CA"/>
              </w:rPr>
              <w:t xml:space="preserve">eradication phase, </w:t>
            </w:r>
            <w:r w:rsidRPr="009B2A10">
              <w:rPr>
                <w:rFonts w:cs="Arial"/>
                <w:szCs w:val="20"/>
              </w:rPr>
              <w:t>MSSP/Sec</w:t>
            </w:r>
            <w:r>
              <w:rPr>
                <w:rFonts w:cs="Arial"/>
                <w:szCs w:val="20"/>
              </w:rPr>
              <w:t xml:space="preserve">urity Operations will ensure possible sources of compromise are eliminated. </w:t>
            </w:r>
          </w:p>
        </w:tc>
        <w:tc>
          <w:tcPr>
            <w:tcW w:w="3225" w:type="dxa"/>
          </w:tcPr>
          <w:p w14:paraId="7E61370B" w14:textId="77777777" w:rsidR="00CF2135" w:rsidRDefault="00CF2135" w:rsidP="00253437">
            <w:pPr>
              <w:pStyle w:val="ListParagraph"/>
              <w:numPr>
                <w:ilvl w:val="0"/>
                <w:numId w:val="3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Are there any infected endpoints still on the network?</w:t>
            </w:r>
          </w:p>
          <w:p w14:paraId="05CEC606" w14:textId="23536636" w:rsidR="00CF2135" w:rsidRPr="009B2A10" w:rsidRDefault="00CF2135" w:rsidP="00253437">
            <w:pPr>
              <w:pStyle w:val="ListParagraph"/>
              <w:numPr>
                <w:ilvl w:val="0"/>
                <w:numId w:val="3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Are there any compromised user accounts still on the network? </w:t>
            </w:r>
            <w:r w:rsidRPr="009B2A10">
              <w:rPr>
                <w:rFonts w:cs="Arial"/>
                <w:color w:val="000000" w:themeColor="text1"/>
                <w:szCs w:val="20"/>
                <w:lang w:val="en-CA"/>
              </w:rPr>
              <w:t xml:space="preserve"> </w:t>
            </w:r>
          </w:p>
        </w:tc>
        <w:tc>
          <w:tcPr>
            <w:tcW w:w="3960" w:type="dxa"/>
          </w:tcPr>
          <w:p w14:paraId="688F95F7" w14:textId="0285569F" w:rsidR="00CF2135" w:rsidRDefault="00CF2135" w:rsidP="00253437">
            <w:pPr>
              <w:pStyle w:val="ListParagraph"/>
              <w:numPr>
                <w:ilvl w:val="0"/>
                <w:numId w:val="1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345A49">
              <w:rPr>
                <w:rFonts w:cs="Arial"/>
                <w:color w:val="000000" w:themeColor="text1"/>
                <w:szCs w:val="20"/>
                <w:lang w:val="en-CA"/>
              </w:rPr>
              <w:t>Eliminate the r</w:t>
            </w:r>
            <w:r w:rsidR="00AD01E8">
              <w:rPr>
                <w:rFonts w:cs="Arial"/>
                <w:color w:val="000000" w:themeColor="text1"/>
                <w:szCs w:val="20"/>
                <w:lang w:val="en-CA"/>
              </w:rPr>
              <w:t>oot cause of the incident (e.g.</w:t>
            </w:r>
            <w:r w:rsidR="00FB1B03">
              <w:rPr>
                <w:rFonts w:cs="Arial"/>
                <w:color w:val="000000" w:themeColor="text1"/>
                <w:szCs w:val="20"/>
                <w:lang w:val="en-CA"/>
              </w:rPr>
              <w:t xml:space="preserve"> remove malware/</w:t>
            </w:r>
            <w:r w:rsidRPr="00345A49">
              <w:rPr>
                <w:rFonts w:cs="Arial"/>
                <w:color w:val="000000" w:themeColor="text1"/>
                <w:szCs w:val="20"/>
                <w:lang w:val="en-CA"/>
              </w:rPr>
              <w:t>virus, block all unauthorized users, de-es</w:t>
            </w:r>
            <w:r w:rsidR="00AD01E8">
              <w:rPr>
                <w:rFonts w:cs="Arial"/>
                <w:color w:val="000000" w:themeColor="text1"/>
                <w:szCs w:val="20"/>
                <w:lang w:val="en-CA"/>
              </w:rPr>
              <w:t>calate elevated privileges</w:t>
            </w:r>
            <w:r w:rsidRPr="00345A49">
              <w:rPr>
                <w:rFonts w:cs="Arial"/>
                <w:color w:val="000000" w:themeColor="text1"/>
                <w:szCs w:val="20"/>
                <w:lang w:val="en-CA"/>
              </w:rPr>
              <w:t>)</w:t>
            </w:r>
            <w:r w:rsidR="00FB1B03">
              <w:rPr>
                <w:rFonts w:cs="Arial"/>
                <w:color w:val="000000" w:themeColor="text1"/>
                <w:szCs w:val="20"/>
                <w:lang w:val="en-CA"/>
              </w:rPr>
              <w:t>.</w:t>
            </w:r>
          </w:p>
          <w:p w14:paraId="67791100" w14:textId="71675420" w:rsidR="00CF2135" w:rsidRPr="009B2A10" w:rsidRDefault="00CF2135" w:rsidP="00253437">
            <w:pPr>
              <w:pStyle w:val="ListParagraph"/>
              <w:numPr>
                <w:ilvl w:val="0"/>
                <w:numId w:val="1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9B2A10">
              <w:rPr>
                <w:rFonts w:cs="Arial"/>
                <w:szCs w:val="20"/>
              </w:rPr>
              <w:t xml:space="preserve">Inform </w:t>
            </w:r>
            <w:r>
              <w:rPr>
                <w:rFonts w:cs="Arial"/>
                <w:szCs w:val="20"/>
              </w:rPr>
              <w:t>c</w:t>
            </w:r>
            <w:r w:rsidRPr="009B2A10">
              <w:rPr>
                <w:rFonts w:cs="Arial"/>
                <w:szCs w:val="20"/>
              </w:rPr>
              <w:t>yber</w:t>
            </w:r>
            <w:r>
              <w:rPr>
                <w:rFonts w:cs="Arial"/>
                <w:szCs w:val="20"/>
              </w:rPr>
              <w:t>s</w:t>
            </w:r>
            <w:r w:rsidRPr="009B2A10">
              <w:rPr>
                <w:rFonts w:cs="Arial"/>
                <w:szCs w:val="20"/>
              </w:rPr>
              <w:t xml:space="preserve">ecurity </w:t>
            </w:r>
            <w:r>
              <w:rPr>
                <w:rFonts w:cs="Arial"/>
                <w:szCs w:val="20"/>
              </w:rPr>
              <w:t xml:space="preserve">team </w:t>
            </w:r>
            <w:r w:rsidRPr="009B2A10">
              <w:rPr>
                <w:rFonts w:cs="Arial"/>
                <w:szCs w:val="20"/>
              </w:rPr>
              <w:t>of any organization</w:t>
            </w:r>
            <w:r>
              <w:rPr>
                <w:rFonts w:cs="Arial"/>
                <w:szCs w:val="20"/>
              </w:rPr>
              <w:t>al</w:t>
            </w:r>
            <w:r w:rsidRPr="009B2A10">
              <w:rPr>
                <w:rFonts w:cs="Arial"/>
                <w:szCs w:val="20"/>
              </w:rPr>
              <w:t xml:space="preserve"> security control gaps</w:t>
            </w:r>
            <w:r>
              <w:rPr>
                <w:rFonts w:cs="Arial"/>
                <w:szCs w:val="20"/>
              </w:rPr>
              <w:t>, if necessary</w:t>
            </w:r>
            <w:r w:rsidRPr="009B2A10">
              <w:rPr>
                <w:rFonts w:cs="Arial"/>
                <w:szCs w:val="20"/>
              </w:rPr>
              <w:t>.</w:t>
            </w:r>
          </w:p>
        </w:tc>
      </w:tr>
      <w:tr w:rsidR="00CF2135" w:rsidRPr="009B2A10" w14:paraId="605B8EBB" w14:textId="77777777" w:rsidTr="002843EE">
        <w:trPr>
          <w:jc w:val="center"/>
        </w:trPr>
        <w:tc>
          <w:tcPr>
            <w:cnfStyle w:val="001000000000" w:firstRow="0" w:lastRow="0" w:firstColumn="1" w:lastColumn="0" w:oddVBand="0" w:evenVBand="0" w:oddHBand="0" w:evenHBand="0" w:firstRowFirstColumn="0" w:firstRowLastColumn="0" w:lastRowFirstColumn="0" w:lastRowLastColumn="0"/>
            <w:tcW w:w="1628" w:type="dxa"/>
          </w:tcPr>
          <w:p w14:paraId="38175655" w14:textId="2F6E0729" w:rsidR="00CF2135" w:rsidRPr="009B2A10" w:rsidRDefault="00CF2135" w:rsidP="00253437">
            <w:pPr>
              <w:tabs>
                <w:tab w:val="left" w:pos="7190"/>
              </w:tabs>
              <w:rPr>
                <w:rFonts w:cs="Arial"/>
                <w:szCs w:val="20"/>
              </w:rPr>
            </w:pPr>
            <w:r>
              <w:rPr>
                <w:rFonts w:cs="Arial"/>
                <w:szCs w:val="20"/>
              </w:rPr>
              <w:t xml:space="preserve">Eradication: </w:t>
            </w:r>
            <w:r w:rsidRPr="009B2A10">
              <w:rPr>
                <w:rFonts w:cs="Arial"/>
                <w:szCs w:val="20"/>
              </w:rPr>
              <w:t>Cyber</w:t>
            </w:r>
            <w:r>
              <w:rPr>
                <w:rFonts w:cs="Arial"/>
                <w:szCs w:val="20"/>
              </w:rPr>
              <w:t>s</w:t>
            </w:r>
            <w:r w:rsidRPr="009B2A10">
              <w:rPr>
                <w:rFonts w:cs="Arial"/>
                <w:szCs w:val="20"/>
              </w:rPr>
              <w:t>ecurity</w:t>
            </w:r>
          </w:p>
        </w:tc>
        <w:tc>
          <w:tcPr>
            <w:tcW w:w="2162" w:type="dxa"/>
          </w:tcPr>
          <w:p w14:paraId="7257D6AA" w14:textId="177D15AE" w:rsidR="00CF2135" w:rsidRPr="009B2A10" w:rsidRDefault="00CF2135" w:rsidP="00847506">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lang w:val="en-CA"/>
              </w:rPr>
              <w:t>During the</w:t>
            </w:r>
            <w:r w:rsidRPr="009B2A10">
              <w:rPr>
                <w:rFonts w:cs="Arial"/>
                <w:szCs w:val="20"/>
                <w:lang w:val="en-CA"/>
              </w:rPr>
              <w:t xml:space="preserve"> eradication phase, </w:t>
            </w:r>
            <w:r>
              <w:rPr>
                <w:rFonts w:cs="Arial"/>
                <w:szCs w:val="20"/>
              </w:rPr>
              <w:t>the c</w:t>
            </w:r>
            <w:r w:rsidRPr="009B2A10">
              <w:rPr>
                <w:rFonts w:cs="Arial"/>
                <w:szCs w:val="20"/>
              </w:rPr>
              <w:t>yber</w:t>
            </w:r>
            <w:r>
              <w:rPr>
                <w:rFonts w:cs="Arial"/>
                <w:szCs w:val="20"/>
              </w:rPr>
              <w:t>s</w:t>
            </w:r>
            <w:r w:rsidRPr="009B2A10">
              <w:rPr>
                <w:rFonts w:cs="Arial"/>
                <w:szCs w:val="20"/>
              </w:rPr>
              <w:t xml:space="preserve">ecurity </w:t>
            </w:r>
            <w:r>
              <w:rPr>
                <w:rFonts w:cs="Arial"/>
                <w:szCs w:val="20"/>
              </w:rPr>
              <w:t xml:space="preserve">team will ensure possible sources of </w:t>
            </w:r>
            <w:r>
              <w:rPr>
                <w:rFonts w:cs="Arial"/>
                <w:szCs w:val="20"/>
              </w:rPr>
              <w:lastRenderedPageBreak/>
              <w:t>compromise are eliminated.</w:t>
            </w:r>
          </w:p>
        </w:tc>
        <w:tc>
          <w:tcPr>
            <w:tcW w:w="3225" w:type="dxa"/>
          </w:tcPr>
          <w:p w14:paraId="7D74CFDD" w14:textId="77777777" w:rsidR="00CF2135" w:rsidRDefault="00CF2135" w:rsidP="00253437">
            <w:pPr>
              <w:pStyle w:val="ListParagraph"/>
              <w:numPr>
                <w:ilvl w:val="0"/>
                <w:numId w:val="3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lastRenderedPageBreak/>
              <w:t xml:space="preserve">Are there any infected endpoints still on the network? </w:t>
            </w:r>
          </w:p>
          <w:p w14:paraId="2ED32528" w14:textId="05574833" w:rsidR="00CF2135" w:rsidRPr="009B2A10" w:rsidRDefault="00CF2135" w:rsidP="00253437">
            <w:pPr>
              <w:pStyle w:val="ListParagraph"/>
              <w:numPr>
                <w:ilvl w:val="0"/>
                <w:numId w:val="3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Are there any compromised user accounts still on the network? </w:t>
            </w:r>
            <w:r w:rsidRPr="009B2A10">
              <w:rPr>
                <w:rFonts w:cs="Arial"/>
                <w:color w:val="000000" w:themeColor="text1"/>
                <w:szCs w:val="20"/>
                <w:lang w:val="en-CA"/>
              </w:rPr>
              <w:t xml:space="preserve"> </w:t>
            </w:r>
          </w:p>
        </w:tc>
        <w:tc>
          <w:tcPr>
            <w:tcW w:w="3960" w:type="dxa"/>
          </w:tcPr>
          <w:p w14:paraId="7CCF75DB" w14:textId="77777777" w:rsidR="00CF2135" w:rsidRDefault="00CF2135" w:rsidP="00F2228C">
            <w:pPr>
              <w:pStyle w:val="ListParagraph"/>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Backup affected systems for later investigation and forensics. </w:t>
            </w:r>
          </w:p>
          <w:p w14:paraId="3E67DF01" w14:textId="473F64B1" w:rsidR="00CF2135" w:rsidRDefault="00CF2135" w:rsidP="00345A49">
            <w:pPr>
              <w:pStyle w:val="ListParagraph"/>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345A49">
              <w:rPr>
                <w:rFonts w:cs="Arial"/>
                <w:color w:val="000000" w:themeColor="text1"/>
                <w:szCs w:val="20"/>
                <w:lang w:val="en-CA"/>
              </w:rPr>
              <w:t>Eliminate the ro</w:t>
            </w:r>
            <w:r w:rsidR="00AD01E8">
              <w:rPr>
                <w:rFonts w:cs="Arial"/>
                <w:color w:val="000000" w:themeColor="text1"/>
                <w:szCs w:val="20"/>
                <w:lang w:val="en-CA"/>
              </w:rPr>
              <w:t xml:space="preserve">ot cause of the incident (e.g. </w:t>
            </w:r>
            <w:r w:rsidR="00FB1B03">
              <w:rPr>
                <w:rFonts w:cs="Arial"/>
                <w:color w:val="000000" w:themeColor="text1"/>
                <w:szCs w:val="20"/>
                <w:lang w:val="en-CA"/>
              </w:rPr>
              <w:t>remove malware/</w:t>
            </w:r>
            <w:r w:rsidRPr="00345A49">
              <w:rPr>
                <w:rFonts w:cs="Arial"/>
                <w:color w:val="000000" w:themeColor="text1"/>
                <w:szCs w:val="20"/>
                <w:lang w:val="en-CA"/>
              </w:rPr>
              <w:t>virus, block all unauthorized users, de-escalate e</w:t>
            </w:r>
            <w:r w:rsidR="00AD01E8">
              <w:rPr>
                <w:rFonts w:cs="Arial"/>
                <w:color w:val="000000" w:themeColor="text1"/>
                <w:szCs w:val="20"/>
                <w:lang w:val="en-CA"/>
              </w:rPr>
              <w:t>levated privileges</w:t>
            </w:r>
            <w:r w:rsidRPr="00345A49">
              <w:rPr>
                <w:rFonts w:cs="Arial"/>
                <w:color w:val="000000" w:themeColor="text1"/>
                <w:szCs w:val="20"/>
                <w:lang w:val="en-CA"/>
              </w:rPr>
              <w:t>)</w:t>
            </w:r>
            <w:r w:rsidR="00824E55">
              <w:rPr>
                <w:rFonts w:cs="Arial"/>
                <w:color w:val="000000" w:themeColor="text1"/>
                <w:szCs w:val="20"/>
                <w:lang w:val="en-CA"/>
              </w:rPr>
              <w:t>.</w:t>
            </w:r>
          </w:p>
          <w:p w14:paraId="797C4876" w14:textId="30F9921E" w:rsidR="00CF2135" w:rsidRPr="009B2A10" w:rsidRDefault="00CF2135" w:rsidP="0025343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rPr>
              <w:lastRenderedPageBreak/>
              <w:t>Inform the CISO of any org</w:t>
            </w:r>
            <w:r>
              <w:rPr>
                <w:rFonts w:cs="Arial"/>
                <w:szCs w:val="20"/>
              </w:rPr>
              <w:t xml:space="preserve">anizational security control gaps, if necessary. </w:t>
            </w:r>
          </w:p>
        </w:tc>
      </w:tr>
      <w:tr w:rsidR="00CF2135" w:rsidRPr="009B2A10" w14:paraId="3E6DE47B" w14:textId="77777777" w:rsidTr="00284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337F85E2" w14:textId="2B1584B7" w:rsidR="00CF2135" w:rsidRPr="009B2A10" w:rsidRDefault="00CF2135" w:rsidP="00253437">
            <w:pPr>
              <w:tabs>
                <w:tab w:val="left" w:pos="7190"/>
              </w:tabs>
              <w:rPr>
                <w:rFonts w:cs="Arial"/>
                <w:color w:val="808080" w:themeColor="text1" w:themeTint="7F"/>
                <w:szCs w:val="20"/>
              </w:rPr>
            </w:pPr>
            <w:r>
              <w:rPr>
                <w:rFonts w:cs="Arial"/>
                <w:szCs w:val="20"/>
              </w:rPr>
              <w:lastRenderedPageBreak/>
              <w:t xml:space="preserve">Eradication: </w:t>
            </w:r>
            <w:r w:rsidRPr="009B2A10">
              <w:rPr>
                <w:rFonts w:cs="Arial"/>
                <w:szCs w:val="20"/>
              </w:rPr>
              <w:t>IT Operations</w:t>
            </w:r>
          </w:p>
        </w:tc>
        <w:tc>
          <w:tcPr>
            <w:tcW w:w="2162" w:type="dxa"/>
          </w:tcPr>
          <w:p w14:paraId="3E4002CC" w14:textId="4B777716" w:rsidR="00CF2135" w:rsidRPr="009B2A10" w:rsidRDefault="00CF2135" w:rsidP="007C4535">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lang w:val="en-CA"/>
              </w:rPr>
              <w:t xml:space="preserve">During the </w:t>
            </w:r>
            <w:r w:rsidRPr="009B2A10">
              <w:rPr>
                <w:rFonts w:cs="Arial"/>
                <w:szCs w:val="20"/>
                <w:lang w:val="en-CA"/>
              </w:rPr>
              <w:t xml:space="preserve">eradication phase, </w:t>
            </w:r>
            <w:r w:rsidRPr="009B2A10">
              <w:rPr>
                <w:rFonts w:cs="Arial"/>
                <w:szCs w:val="20"/>
              </w:rPr>
              <w:t xml:space="preserve">IT Operations will </w:t>
            </w:r>
            <w:r>
              <w:rPr>
                <w:rFonts w:cs="Arial"/>
                <w:szCs w:val="20"/>
              </w:rPr>
              <w:t>install patches and eliminate other possible sources of the incident.</w:t>
            </w:r>
          </w:p>
        </w:tc>
        <w:tc>
          <w:tcPr>
            <w:tcW w:w="3225" w:type="dxa"/>
          </w:tcPr>
          <w:p w14:paraId="164F7760" w14:textId="4E9D6EEA" w:rsidR="002F275B" w:rsidRDefault="002F275B" w:rsidP="00253437">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Have systems been adequately patched? </w:t>
            </w:r>
          </w:p>
          <w:p w14:paraId="38B821D4" w14:textId="77777777" w:rsidR="00CF2135" w:rsidRPr="009B2A10" w:rsidRDefault="00CF2135" w:rsidP="00253437">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cs="Arial"/>
                <w:szCs w:val="20"/>
              </w:rPr>
            </w:pPr>
            <w:r w:rsidRPr="009B2A10">
              <w:rPr>
                <w:rFonts w:cs="Arial"/>
                <w:szCs w:val="20"/>
              </w:rPr>
              <w:t xml:space="preserve">What data needs to be restored? </w:t>
            </w:r>
          </w:p>
          <w:p w14:paraId="0AF69411" w14:textId="77777777" w:rsidR="00CF2135" w:rsidRPr="009B2A10" w:rsidRDefault="00CF2135" w:rsidP="00253437">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cs="Arial"/>
                <w:szCs w:val="20"/>
              </w:rPr>
            </w:pPr>
            <w:r w:rsidRPr="009B2A10">
              <w:rPr>
                <w:rFonts w:cs="Arial"/>
                <w:szCs w:val="20"/>
              </w:rPr>
              <w:t xml:space="preserve">Are there any control gaps that allowed this incident to occur? </w:t>
            </w:r>
          </w:p>
        </w:tc>
        <w:tc>
          <w:tcPr>
            <w:tcW w:w="3960" w:type="dxa"/>
          </w:tcPr>
          <w:p w14:paraId="4AEF1F61" w14:textId="2C644F00" w:rsidR="00CF2135" w:rsidRDefault="0072281C" w:rsidP="0025343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Install system/</w:t>
            </w:r>
            <w:r w:rsidR="00CF2135">
              <w:rPr>
                <w:rFonts w:cs="Arial"/>
                <w:szCs w:val="20"/>
              </w:rPr>
              <w:t>secu</w:t>
            </w:r>
            <w:r>
              <w:rPr>
                <w:rFonts w:cs="Arial"/>
                <w:szCs w:val="20"/>
              </w:rPr>
              <w:t>rity patches to resolve malware/network/o</w:t>
            </w:r>
            <w:r w:rsidR="00CF2135">
              <w:rPr>
                <w:rFonts w:cs="Arial"/>
                <w:szCs w:val="20"/>
              </w:rPr>
              <w:t xml:space="preserve">ther vulnerabilities. </w:t>
            </w:r>
          </w:p>
          <w:p w14:paraId="454F9632" w14:textId="77777777" w:rsidR="00CF2135" w:rsidRPr="009B2A10" w:rsidRDefault="00CF2135" w:rsidP="0025343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Cs w:val="20"/>
              </w:rPr>
            </w:pPr>
            <w:r w:rsidRPr="009B2A10">
              <w:rPr>
                <w:rFonts w:cs="Arial"/>
                <w:szCs w:val="20"/>
              </w:rPr>
              <w:t>Build replacement server</w:t>
            </w:r>
            <w:r>
              <w:rPr>
                <w:rFonts w:cs="Arial"/>
                <w:szCs w:val="20"/>
              </w:rPr>
              <w:t>.</w:t>
            </w:r>
          </w:p>
          <w:p w14:paraId="1941C9CB" w14:textId="77777777" w:rsidR="00CF2135" w:rsidRPr="009B2A10" w:rsidRDefault="00CF2135" w:rsidP="0025343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Cs w:val="20"/>
              </w:rPr>
            </w:pPr>
            <w:r w:rsidRPr="009B2A10">
              <w:rPr>
                <w:rFonts w:cs="Arial"/>
                <w:szCs w:val="20"/>
              </w:rPr>
              <w:t>Disable breached user accounts.</w:t>
            </w:r>
          </w:p>
        </w:tc>
      </w:tr>
      <w:tr w:rsidR="00CF2135" w:rsidRPr="009B2A10" w14:paraId="312C39AC" w14:textId="77777777" w:rsidTr="002843EE">
        <w:trPr>
          <w:jc w:val="center"/>
        </w:trPr>
        <w:tc>
          <w:tcPr>
            <w:cnfStyle w:val="001000000000" w:firstRow="0" w:lastRow="0" w:firstColumn="1" w:lastColumn="0" w:oddVBand="0" w:evenVBand="0" w:oddHBand="0" w:evenHBand="0" w:firstRowFirstColumn="0" w:firstRowLastColumn="0" w:lastRowFirstColumn="0" w:lastRowLastColumn="0"/>
            <w:tcW w:w="1628" w:type="dxa"/>
            <w:tcBorders>
              <w:bottom w:val="single" w:sz="4" w:space="0" w:color="auto"/>
            </w:tcBorders>
          </w:tcPr>
          <w:p w14:paraId="18E32092" w14:textId="73912BA1" w:rsidR="00CF2135" w:rsidRPr="009B2A10" w:rsidRDefault="00CF2135" w:rsidP="00253437">
            <w:pPr>
              <w:tabs>
                <w:tab w:val="left" w:pos="7190"/>
              </w:tabs>
              <w:rPr>
                <w:rFonts w:cs="Arial"/>
                <w:szCs w:val="20"/>
              </w:rPr>
            </w:pPr>
            <w:r>
              <w:rPr>
                <w:rFonts w:cs="Arial"/>
                <w:szCs w:val="20"/>
              </w:rPr>
              <w:t xml:space="preserve">Eradication: </w:t>
            </w:r>
            <w:r w:rsidRPr="009B2A10">
              <w:rPr>
                <w:rFonts w:cs="Arial"/>
                <w:szCs w:val="20"/>
              </w:rPr>
              <w:t>CISO</w:t>
            </w:r>
          </w:p>
        </w:tc>
        <w:tc>
          <w:tcPr>
            <w:tcW w:w="2162" w:type="dxa"/>
            <w:tcBorders>
              <w:bottom w:val="single" w:sz="4" w:space="0" w:color="auto"/>
            </w:tcBorders>
          </w:tcPr>
          <w:p w14:paraId="5C654B5E" w14:textId="68547814" w:rsidR="00CF2135" w:rsidRPr="009B2A10" w:rsidRDefault="00CF2135" w:rsidP="00906989">
            <w:p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lang w:val="en-CA"/>
              </w:rPr>
              <w:t xml:space="preserve">During the eradication phase, the CISO </w:t>
            </w:r>
            <w:r>
              <w:rPr>
                <w:rFonts w:cs="Arial"/>
                <w:szCs w:val="20"/>
              </w:rPr>
              <w:t xml:space="preserve">will approve new or updated controls. </w:t>
            </w:r>
            <w:r w:rsidRPr="009B2A10">
              <w:rPr>
                <w:rFonts w:cs="Arial"/>
                <w:szCs w:val="20"/>
              </w:rPr>
              <w:t xml:space="preserve"> </w:t>
            </w:r>
          </w:p>
        </w:tc>
        <w:tc>
          <w:tcPr>
            <w:tcW w:w="3225" w:type="dxa"/>
            <w:tcBorders>
              <w:bottom w:val="single" w:sz="4" w:space="0" w:color="auto"/>
            </w:tcBorders>
          </w:tcPr>
          <w:p w14:paraId="3509362E" w14:textId="77777777" w:rsidR="00CF2135" w:rsidRPr="009B2A10" w:rsidRDefault="00CF2135" w:rsidP="00253437">
            <w:pPr>
              <w:pStyle w:val="ListParagraph"/>
              <w:numPr>
                <w:ilvl w:val="0"/>
                <w:numId w:val="73"/>
              </w:num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rPr>
              <w:t>Do any new controls need to be implemented?</w:t>
            </w:r>
          </w:p>
          <w:p w14:paraId="4879D5D0" w14:textId="77777777" w:rsidR="00CF2135" w:rsidRDefault="00CF2135" w:rsidP="00253437">
            <w:pPr>
              <w:pStyle w:val="ListParagraph"/>
              <w:numPr>
                <w:ilvl w:val="0"/>
                <w:numId w:val="73"/>
              </w:num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rPr>
              <w:t>Do any controls need to be updated?</w:t>
            </w:r>
          </w:p>
          <w:p w14:paraId="3D70652B" w14:textId="050C711F" w:rsidR="002F275B" w:rsidRPr="009B2A10" w:rsidRDefault="002F275B" w:rsidP="00253437">
            <w:pPr>
              <w:pStyle w:val="ListParagraph"/>
              <w:numPr>
                <w:ilvl w:val="0"/>
                <w:numId w:val="73"/>
              </w:numPr>
              <w:cnfStyle w:val="000000000000" w:firstRow="0" w:lastRow="0" w:firstColumn="0" w:lastColumn="0" w:oddVBand="0" w:evenVBand="0" w:oddHBand="0" w:evenHBand="0" w:firstRowFirstColumn="0" w:firstRowLastColumn="0" w:lastRowFirstColumn="0" w:lastRowLastColumn="0"/>
              <w:rPr>
                <w:rFonts w:cs="Arial"/>
                <w:szCs w:val="20"/>
              </w:rPr>
            </w:pPr>
            <w:r w:rsidRPr="002F275B">
              <w:rPr>
                <w:rFonts w:cs="Arial"/>
                <w:szCs w:val="20"/>
              </w:rPr>
              <w:t>Are there any control gaps that allowed this</w:t>
            </w:r>
            <w:r w:rsidRPr="002B121E">
              <w:rPr>
                <w:rFonts w:cs="Arial"/>
                <w:szCs w:val="20"/>
              </w:rPr>
              <w:t xml:space="preserve"> incident to occur?</w:t>
            </w:r>
          </w:p>
        </w:tc>
        <w:tc>
          <w:tcPr>
            <w:tcW w:w="3960" w:type="dxa"/>
            <w:tcBorders>
              <w:bottom w:val="single" w:sz="4" w:space="0" w:color="auto"/>
            </w:tcBorders>
          </w:tcPr>
          <w:p w14:paraId="1BE5F006" w14:textId="77777777" w:rsidR="00CF2135" w:rsidRPr="009B2A10" w:rsidRDefault="00CF2135" w:rsidP="00253437">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rPr>
              <w:t>Approve new controls and the updating of existing ones.</w:t>
            </w:r>
          </w:p>
        </w:tc>
      </w:tr>
      <w:tr w:rsidR="00CF2135" w:rsidRPr="009B2A10" w14:paraId="100D77BE" w14:textId="77777777" w:rsidTr="00284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bottom w:val="single" w:sz="4" w:space="0" w:color="auto"/>
            </w:tcBorders>
          </w:tcPr>
          <w:p w14:paraId="08AD5840" w14:textId="2343C6D0" w:rsidR="00CF2135" w:rsidRPr="009B2A10" w:rsidRDefault="00CF2135" w:rsidP="00253437">
            <w:pPr>
              <w:tabs>
                <w:tab w:val="left" w:pos="7190"/>
              </w:tabs>
              <w:rPr>
                <w:rFonts w:cs="Arial"/>
                <w:szCs w:val="20"/>
              </w:rPr>
            </w:pPr>
            <w:r>
              <w:rPr>
                <w:rFonts w:cs="Arial"/>
                <w:szCs w:val="20"/>
              </w:rPr>
              <w:t xml:space="preserve">Eradication: </w:t>
            </w:r>
            <w:r w:rsidRPr="009B2A10">
              <w:rPr>
                <w:rFonts w:cs="Arial"/>
                <w:szCs w:val="20"/>
              </w:rPr>
              <w:t>Legal, HR, PR</w:t>
            </w:r>
          </w:p>
        </w:tc>
        <w:tc>
          <w:tcPr>
            <w:tcW w:w="2162" w:type="dxa"/>
            <w:tcBorders>
              <w:top w:val="single" w:sz="4" w:space="0" w:color="auto"/>
              <w:bottom w:val="single" w:sz="4" w:space="0" w:color="auto"/>
            </w:tcBorders>
            <w:shd w:val="clear" w:color="auto" w:fill="auto"/>
          </w:tcPr>
          <w:p w14:paraId="7D1F3DC7" w14:textId="0E3C355F" w:rsidR="00CF2135" w:rsidRPr="009B2A10" w:rsidRDefault="00CF2135" w:rsidP="002770AD">
            <w:pPr>
              <w:cnfStyle w:val="000000100000" w:firstRow="0" w:lastRow="0" w:firstColumn="0" w:lastColumn="0" w:oddVBand="0" w:evenVBand="0" w:oddHBand="1" w:evenHBand="0" w:firstRowFirstColumn="0" w:firstRowLastColumn="0" w:lastRowFirstColumn="0" w:lastRowLastColumn="0"/>
              <w:rPr>
                <w:rFonts w:cs="Arial"/>
                <w:szCs w:val="20"/>
              </w:rPr>
            </w:pPr>
            <w:r w:rsidRPr="009B2A10">
              <w:rPr>
                <w:rFonts w:cs="Arial"/>
                <w:szCs w:val="20"/>
                <w:lang w:val="en-CA"/>
              </w:rPr>
              <w:t xml:space="preserve">During the eradication phase, </w:t>
            </w:r>
            <w:r w:rsidR="0072281C">
              <w:rPr>
                <w:rFonts w:cs="Arial"/>
                <w:szCs w:val="20"/>
                <w:lang w:val="en-CA"/>
              </w:rPr>
              <w:t>L</w:t>
            </w:r>
            <w:r w:rsidRPr="009B2A10">
              <w:rPr>
                <w:rFonts w:cs="Arial"/>
                <w:szCs w:val="20"/>
                <w:lang w:val="en-CA"/>
              </w:rPr>
              <w:t xml:space="preserve">egal, HR, and PR staff will </w:t>
            </w:r>
            <w:r w:rsidRPr="009B2A10">
              <w:rPr>
                <w:rFonts w:cs="Arial"/>
                <w:szCs w:val="20"/>
              </w:rPr>
              <w:t xml:space="preserve">evaluate if any </w:t>
            </w:r>
            <w:r>
              <w:rPr>
                <w:rFonts w:cs="Arial"/>
                <w:szCs w:val="20"/>
              </w:rPr>
              <w:t xml:space="preserve">new findings have led to new actions, otherwise they will continue any ongoing processes. </w:t>
            </w:r>
            <w:r w:rsidRPr="009B2A10">
              <w:rPr>
                <w:rFonts w:cs="Arial"/>
                <w:szCs w:val="20"/>
              </w:rPr>
              <w:t xml:space="preserve"> </w:t>
            </w:r>
          </w:p>
        </w:tc>
        <w:tc>
          <w:tcPr>
            <w:tcW w:w="3225" w:type="dxa"/>
            <w:tcBorders>
              <w:top w:val="single" w:sz="4" w:space="0" w:color="auto"/>
              <w:bottom w:val="single" w:sz="4" w:space="0" w:color="auto"/>
            </w:tcBorders>
            <w:shd w:val="clear" w:color="auto" w:fill="auto"/>
          </w:tcPr>
          <w:p w14:paraId="3291F3C7" w14:textId="2A16074F" w:rsidR="00CF2135" w:rsidRPr="00576788" w:rsidRDefault="00CF2135" w:rsidP="00253437">
            <w:pPr>
              <w:pStyle w:val="ListParagraph"/>
              <w:numPr>
                <w:ilvl w:val="0"/>
                <w:numId w:val="73"/>
              </w:numPr>
              <w:cnfStyle w:val="000000100000" w:firstRow="0" w:lastRow="0" w:firstColumn="0" w:lastColumn="0" w:oddVBand="0" w:evenVBand="0" w:oddHBand="1" w:evenHBand="0" w:firstRowFirstColumn="0" w:firstRowLastColumn="0" w:lastRowFirstColumn="0" w:lastRowLastColumn="0"/>
              <w:rPr>
                <w:rFonts w:cs="Arial"/>
                <w:szCs w:val="20"/>
              </w:rPr>
            </w:pPr>
            <w:r w:rsidRPr="00576788">
              <w:rPr>
                <w:rFonts w:cs="Arial"/>
                <w:szCs w:val="20"/>
              </w:rPr>
              <w:t xml:space="preserve">Are there any </w:t>
            </w:r>
            <w:r>
              <w:rPr>
                <w:rFonts w:cs="Arial"/>
                <w:szCs w:val="20"/>
              </w:rPr>
              <w:t>changes</w:t>
            </w:r>
            <w:r w:rsidRPr="00576788">
              <w:rPr>
                <w:rFonts w:cs="Arial"/>
                <w:szCs w:val="20"/>
              </w:rPr>
              <w:t xml:space="preserve"> </w:t>
            </w:r>
            <w:r w:rsidR="0072281C">
              <w:rPr>
                <w:rFonts w:cs="Arial"/>
                <w:szCs w:val="20"/>
              </w:rPr>
              <w:t>to L</w:t>
            </w:r>
            <w:r w:rsidRPr="00576788">
              <w:rPr>
                <w:rFonts w:cs="Arial"/>
                <w:szCs w:val="20"/>
              </w:rPr>
              <w:t>egal, HR, or PR requirements?</w:t>
            </w:r>
          </w:p>
          <w:p w14:paraId="118C2BDB" w14:textId="3A7F9DFF" w:rsidR="00CF2135" w:rsidRPr="000204A5" w:rsidRDefault="00CF2135" w:rsidP="00576788">
            <w:pPr>
              <w:pStyle w:val="ListParagraph"/>
              <w:ind w:left="360"/>
              <w:cnfStyle w:val="000000100000" w:firstRow="0" w:lastRow="0" w:firstColumn="0" w:lastColumn="0" w:oddVBand="0" w:evenVBand="0" w:oddHBand="1" w:evenHBand="0" w:firstRowFirstColumn="0" w:firstRowLastColumn="0" w:lastRowFirstColumn="0" w:lastRowLastColumn="0"/>
              <w:rPr>
                <w:rFonts w:cs="Arial"/>
                <w:szCs w:val="20"/>
                <w:highlight w:val="yellow"/>
              </w:rPr>
            </w:pPr>
          </w:p>
        </w:tc>
        <w:tc>
          <w:tcPr>
            <w:tcW w:w="3960" w:type="dxa"/>
            <w:tcBorders>
              <w:top w:val="single" w:sz="4" w:space="0" w:color="auto"/>
              <w:bottom w:val="single" w:sz="4" w:space="0" w:color="auto"/>
            </w:tcBorders>
            <w:shd w:val="clear" w:color="auto" w:fill="auto"/>
          </w:tcPr>
          <w:p w14:paraId="3B8955E5" w14:textId="5946E49D" w:rsidR="00CF2135" w:rsidRPr="00576788" w:rsidRDefault="00CF2135" w:rsidP="0057678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cs="Arial"/>
                <w:szCs w:val="20"/>
              </w:rPr>
            </w:pPr>
            <w:r w:rsidRPr="00576788">
              <w:rPr>
                <w:rFonts w:cs="Arial"/>
                <w:szCs w:val="20"/>
              </w:rPr>
              <w:t>Reassess if any new find</w:t>
            </w:r>
            <w:r w:rsidR="0072281C">
              <w:rPr>
                <w:rFonts w:cs="Arial"/>
                <w:szCs w:val="20"/>
              </w:rPr>
              <w:t>ings have changed the required L</w:t>
            </w:r>
            <w:r w:rsidRPr="00576788">
              <w:rPr>
                <w:rFonts w:cs="Arial"/>
                <w:szCs w:val="20"/>
              </w:rPr>
              <w:t xml:space="preserve">egal, HR, or PR actions. If so, address those requirements. </w:t>
            </w:r>
          </w:p>
          <w:p w14:paraId="77F0C43F" w14:textId="5D9A23FD" w:rsidR="00CF2135" w:rsidRPr="00576788" w:rsidRDefault="0072281C" w:rsidP="0057678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Otherwise continue L</w:t>
            </w:r>
            <w:r w:rsidR="00CF2135" w:rsidRPr="00576788">
              <w:rPr>
                <w:rFonts w:cs="Arial"/>
                <w:szCs w:val="20"/>
              </w:rPr>
              <w:t xml:space="preserve">egal, HR, and PR efforts already begun. </w:t>
            </w:r>
          </w:p>
          <w:p w14:paraId="125C1361" w14:textId="2D911B17" w:rsidR="00CF2135" w:rsidRPr="000204A5" w:rsidRDefault="00CF2135" w:rsidP="003F5D00">
            <w:pPr>
              <w:pStyle w:val="ListParagraph"/>
              <w:ind w:left="360"/>
              <w:cnfStyle w:val="000000100000" w:firstRow="0" w:lastRow="0" w:firstColumn="0" w:lastColumn="0" w:oddVBand="0" w:evenVBand="0" w:oddHBand="1" w:evenHBand="0" w:firstRowFirstColumn="0" w:firstRowLastColumn="0" w:lastRowFirstColumn="0" w:lastRowLastColumn="0"/>
              <w:rPr>
                <w:rFonts w:cs="Arial"/>
                <w:szCs w:val="20"/>
                <w:highlight w:val="yellow"/>
              </w:rPr>
            </w:pPr>
          </w:p>
        </w:tc>
      </w:tr>
      <w:tr w:rsidR="00CF2135" w:rsidRPr="009B2A10" w14:paraId="0CB82DD0" w14:textId="77777777" w:rsidTr="002843EE">
        <w:trPr>
          <w:trHeight w:val="70"/>
          <w:jc w:val="center"/>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tcBorders>
          </w:tcPr>
          <w:p w14:paraId="6FB76CE4" w14:textId="6AA595BA" w:rsidR="00CF2135" w:rsidRPr="009B2A10" w:rsidRDefault="00CF2135" w:rsidP="00253437">
            <w:pPr>
              <w:tabs>
                <w:tab w:val="left" w:pos="7190"/>
              </w:tabs>
              <w:rPr>
                <w:rFonts w:cs="Arial"/>
                <w:szCs w:val="20"/>
              </w:rPr>
            </w:pPr>
            <w:r w:rsidRPr="008B3EC0">
              <w:rPr>
                <w:rFonts w:cs="Arial"/>
                <w:color w:val="808080" w:themeColor="background1" w:themeShade="80"/>
                <w:szCs w:val="20"/>
              </w:rPr>
              <w:t>Eradication: Senior Management</w:t>
            </w:r>
          </w:p>
        </w:tc>
        <w:tc>
          <w:tcPr>
            <w:tcW w:w="2162" w:type="dxa"/>
            <w:tcBorders>
              <w:top w:val="single" w:sz="4" w:space="0" w:color="auto"/>
            </w:tcBorders>
          </w:tcPr>
          <w:p w14:paraId="6AD961DC" w14:textId="5E3D90BD" w:rsidR="00CF2135" w:rsidRPr="009B2A10" w:rsidRDefault="00CF2135" w:rsidP="002770AD">
            <w:p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color w:val="808080" w:themeColor="background1" w:themeShade="80"/>
                <w:szCs w:val="20"/>
              </w:rPr>
              <w:t xml:space="preserve">No </w:t>
            </w:r>
            <w:r>
              <w:rPr>
                <w:rFonts w:cs="Arial"/>
                <w:color w:val="808080" w:themeColor="background1" w:themeShade="80"/>
                <w:szCs w:val="20"/>
              </w:rPr>
              <w:t xml:space="preserve">specific eradication </w:t>
            </w:r>
            <w:r w:rsidRPr="009B2A10">
              <w:rPr>
                <w:rFonts w:cs="Arial"/>
                <w:color w:val="808080" w:themeColor="background1" w:themeShade="80"/>
                <w:szCs w:val="20"/>
              </w:rPr>
              <w:t>responsibilities</w:t>
            </w:r>
            <w:r>
              <w:rPr>
                <w:rFonts w:cs="Arial"/>
                <w:color w:val="808080" w:themeColor="background1" w:themeShade="80"/>
                <w:szCs w:val="20"/>
              </w:rPr>
              <w:t xml:space="preserve"> beyond ongoing support and approval, as necessary. </w:t>
            </w:r>
          </w:p>
        </w:tc>
        <w:tc>
          <w:tcPr>
            <w:tcW w:w="3225" w:type="dxa"/>
            <w:tcBorders>
              <w:top w:val="single" w:sz="4" w:space="0" w:color="auto"/>
            </w:tcBorders>
          </w:tcPr>
          <w:p w14:paraId="308C18A7" w14:textId="760FBCA1" w:rsidR="00CF2135" w:rsidRPr="000204A5" w:rsidRDefault="00CF2135" w:rsidP="002770AD">
            <w:pPr>
              <w:pStyle w:val="ListParagraph"/>
              <w:ind w:left="360"/>
              <w:cnfStyle w:val="000000000000" w:firstRow="0" w:lastRow="0" w:firstColumn="0" w:lastColumn="0" w:oddVBand="0" w:evenVBand="0" w:oddHBand="0" w:evenHBand="0" w:firstRowFirstColumn="0" w:firstRowLastColumn="0" w:lastRowFirstColumn="0" w:lastRowLastColumn="0"/>
              <w:rPr>
                <w:rFonts w:cs="Arial"/>
                <w:szCs w:val="20"/>
                <w:highlight w:val="yellow"/>
              </w:rPr>
            </w:pPr>
          </w:p>
        </w:tc>
        <w:tc>
          <w:tcPr>
            <w:tcW w:w="3960" w:type="dxa"/>
            <w:tcBorders>
              <w:top w:val="single" w:sz="4" w:space="0" w:color="auto"/>
            </w:tcBorders>
          </w:tcPr>
          <w:p w14:paraId="0980946C" w14:textId="2D998854" w:rsidR="00CF2135" w:rsidRPr="000204A5" w:rsidRDefault="00CF2135" w:rsidP="002770AD">
            <w:pPr>
              <w:pStyle w:val="ListParagraph"/>
              <w:ind w:left="360"/>
              <w:cnfStyle w:val="000000000000" w:firstRow="0" w:lastRow="0" w:firstColumn="0" w:lastColumn="0" w:oddVBand="0" w:evenVBand="0" w:oddHBand="0" w:evenHBand="0" w:firstRowFirstColumn="0" w:firstRowLastColumn="0" w:lastRowFirstColumn="0" w:lastRowLastColumn="0"/>
              <w:rPr>
                <w:rFonts w:cs="Arial"/>
                <w:szCs w:val="20"/>
                <w:highlight w:val="yellow"/>
              </w:rPr>
            </w:pPr>
          </w:p>
        </w:tc>
      </w:tr>
      <w:tr w:rsidR="00CF2135" w:rsidRPr="009B2A10" w14:paraId="3B36231B" w14:textId="77777777" w:rsidTr="002843EE">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628" w:type="dxa"/>
            <w:tcBorders>
              <w:bottom w:val="single" w:sz="4" w:space="0" w:color="auto"/>
            </w:tcBorders>
          </w:tcPr>
          <w:p w14:paraId="10C22A8E" w14:textId="70C1C733" w:rsidR="00CF2135" w:rsidRPr="001B3701" w:rsidRDefault="00CF2135" w:rsidP="00253437">
            <w:pPr>
              <w:tabs>
                <w:tab w:val="left" w:pos="7190"/>
              </w:tabs>
              <w:rPr>
                <w:rFonts w:cs="Arial"/>
                <w:color w:val="808080" w:themeColor="background1" w:themeShade="80"/>
                <w:szCs w:val="20"/>
              </w:rPr>
            </w:pPr>
            <w:r>
              <w:rPr>
                <w:rFonts w:cs="Arial"/>
                <w:color w:val="808080" w:themeColor="background1" w:themeShade="80"/>
                <w:szCs w:val="20"/>
              </w:rPr>
              <w:t xml:space="preserve">Eradication: </w:t>
            </w:r>
            <w:r w:rsidRPr="001B3701">
              <w:rPr>
                <w:rFonts w:cs="Arial"/>
                <w:color w:val="808080" w:themeColor="background1" w:themeShade="80"/>
                <w:szCs w:val="20"/>
              </w:rPr>
              <w:t>External</w:t>
            </w:r>
          </w:p>
        </w:tc>
        <w:tc>
          <w:tcPr>
            <w:tcW w:w="2162" w:type="dxa"/>
            <w:tcBorders>
              <w:bottom w:val="single" w:sz="4" w:space="0" w:color="auto"/>
            </w:tcBorders>
          </w:tcPr>
          <w:p w14:paraId="03E74096" w14:textId="77777777" w:rsidR="00CF2135" w:rsidRPr="001B3701" w:rsidRDefault="00CF2135" w:rsidP="00253437">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1B3701">
              <w:rPr>
                <w:rFonts w:cs="Arial"/>
                <w:color w:val="808080" w:themeColor="background1" w:themeShade="80"/>
                <w:szCs w:val="20"/>
              </w:rPr>
              <w:t>No incident management responsibilities.</w:t>
            </w:r>
          </w:p>
        </w:tc>
        <w:tc>
          <w:tcPr>
            <w:tcW w:w="3225" w:type="dxa"/>
            <w:tcBorders>
              <w:bottom w:val="single" w:sz="4" w:space="0" w:color="auto"/>
            </w:tcBorders>
          </w:tcPr>
          <w:p w14:paraId="59A57A68" w14:textId="77777777" w:rsidR="00CF2135" w:rsidRPr="009B2A10" w:rsidRDefault="00CF2135"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c>
          <w:tcPr>
            <w:tcW w:w="3960" w:type="dxa"/>
            <w:tcBorders>
              <w:bottom w:val="single" w:sz="4" w:space="0" w:color="auto"/>
            </w:tcBorders>
          </w:tcPr>
          <w:p w14:paraId="3C55BF4C" w14:textId="00E7D8A6" w:rsidR="00CF2135" w:rsidRPr="009B2A10" w:rsidRDefault="00CF2135"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bl>
    <w:p w14:paraId="26ED856C" w14:textId="77777777" w:rsidR="004D360D" w:rsidRDefault="004D360D" w:rsidP="004D360D"/>
    <w:p w14:paraId="39411D6C" w14:textId="78909E98" w:rsidR="00087C5B" w:rsidRDefault="00087C5B" w:rsidP="004D360D"/>
    <w:p w14:paraId="4B117A60" w14:textId="77777777" w:rsidR="00087C5B" w:rsidRDefault="00087C5B" w:rsidP="004D360D"/>
    <w:p w14:paraId="16A880FF" w14:textId="77777777" w:rsidR="00087C5B" w:rsidRDefault="00087C5B" w:rsidP="004D360D"/>
    <w:p w14:paraId="727D8902" w14:textId="77777777" w:rsidR="00087C5B" w:rsidRDefault="00087C5B" w:rsidP="004D360D"/>
    <w:p w14:paraId="508A8505" w14:textId="77777777" w:rsidR="00087C5B" w:rsidRDefault="00087C5B" w:rsidP="004D360D"/>
    <w:p w14:paraId="2446EB85" w14:textId="77777777" w:rsidR="00087C5B" w:rsidRDefault="00087C5B" w:rsidP="004D360D"/>
    <w:p w14:paraId="650E22F8" w14:textId="77777777" w:rsidR="00087C5B" w:rsidRDefault="00087C5B" w:rsidP="004D360D"/>
    <w:p w14:paraId="5951E623" w14:textId="77777777" w:rsidR="00087C5B" w:rsidRDefault="00087C5B" w:rsidP="004D360D"/>
    <w:p w14:paraId="5160EACD" w14:textId="77777777" w:rsidR="00087C5B" w:rsidRDefault="00087C5B" w:rsidP="004D360D"/>
    <w:p w14:paraId="757B574B" w14:textId="77777777" w:rsidR="00087C5B" w:rsidRDefault="00087C5B" w:rsidP="004D360D"/>
    <w:p w14:paraId="5F1D2618" w14:textId="77777777" w:rsidR="00087C5B" w:rsidRDefault="00087C5B" w:rsidP="004D360D"/>
    <w:p w14:paraId="12326316" w14:textId="77777777" w:rsidR="00087C5B" w:rsidRDefault="00087C5B" w:rsidP="004D360D"/>
    <w:p w14:paraId="2B254E09" w14:textId="77777777" w:rsidR="00087C5B" w:rsidRDefault="00087C5B" w:rsidP="004D360D"/>
    <w:p w14:paraId="1D7DEC33" w14:textId="77777777" w:rsidR="00087C5B" w:rsidRDefault="00087C5B" w:rsidP="004D360D"/>
    <w:p w14:paraId="4392F439" w14:textId="77777777" w:rsidR="00087C5B" w:rsidRDefault="00087C5B" w:rsidP="004D360D"/>
    <w:p w14:paraId="1B79CFAE" w14:textId="77777777" w:rsidR="00087C5B" w:rsidRDefault="00087C5B" w:rsidP="004D360D"/>
    <w:p w14:paraId="09C12AE5" w14:textId="77777777" w:rsidR="00087C5B" w:rsidRDefault="00087C5B" w:rsidP="004D360D"/>
    <w:p w14:paraId="41AEF515" w14:textId="77777777" w:rsidR="00087C5B" w:rsidRDefault="00087C5B" w:rsidP="004D360D"/>
    <w:p w14:paraId="663BFEFC" w14:textId="77777777" w:rsidR="00087C5B" w:rsidRDefault="00087C5B" w:rsidP="004D360D"/>
    <w:p w14:paraId="416505C2" w14:textId="77777777" w:rsidR="00087C5B" w:rsidRDefault="00087C5B" w:rsidP="004D360D"/>
    <w:p w14:paraId="6DEDCF53" w14:textId="77777777" w:rsidR="00087C5B" w:rsidRPr="00DF6A72" w:rsidRDefault="00087C5B" w:rsidP="004D360D"/>
    <w:p w14:paraId="67A0DF1A" w14:textId="524358C3" w:rsidR="004D360D" w:rsidRPr="00234090" w:rsidRDefault="004D360D" w:rsidP="00234090">
      <w:pPr>
        <w:pStyle w:val="Heading2"/>
        <w:jc w:val="center"/>
        <w:rPr>
          <w:i/>
          <w:color w:val="FFFFFF" w:themeColor="background1"/>
          <w:sz w:val="26"/>
          <w:szCs w:val="26"/>
        </w:rPr>
      </w:pPr>
      <w:bookmarkStart w:id="8" w:name="_Toc485023949"/>
      <w:r w:rsidRPr="0022062B">
        <w:rPr>
          <w:i/>
          <w:noProof/>
          <w:color w:val="FFFFFF" w:themeColor="background1"/>
          <w:sz w:val="26"/>
          <w:szCs w:val="26"/>
          <w:lang w:val="en-CA" w:eastAsia="en-CA"/>
        </w:rPr>
        <mc:AlternateContent>
          <mc:Choice Requires="wps">
            <w:drawing>
              <wp:anchor distT="0" distB="0" distL="114300" distR="114300" simplePos="0" relativeHeight="251660288" behindDoc="1" locked="0" layoutInCell="1" allowOverlap="1" wp14:anchorId="076C1E38" wp14:editId="59CFFF8B">
                <wp:simplePos x="0" y="0"/>
                <wp:positionH relativeFrom="page">
                  <wp:align>center</wp:align>
                </wp:positionH>
                <wp:positionV relativeFrom="paragraph">
                  <wp:posOffset>104140</wp:posOffset>
                </wp:positionV>
                <wp:extent cx="6581775" cy="276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E0C442" w14:textId="77777777" w:rsidR="001B36CB" w:rsidRPr="00A4216B" w:rsidRDefault="001B36CB" w:rsidP="004D360D">
                            <w:pPr>
                              <w:jc w:val="center"/>
                              <w:rPr>
                                <w:b/>
                                <w:sz w:val="24"/>
                              </w:rPr>
                            </w:pPr>
                            <w:r>
                              <w:rPr>
                                <w:b/>
                                <w:sz w:val="24"/>
                              </w:rPr>
                              <w:t>Recovery</w:t>
                            </w:r>
                            <w:r w:rsidRPr="00A4216B">
                              <w:rPr>
                                <w:b/>
                                <w:sz w:val="24"/>
                              </w:rPr>
                              <w:t xml:space="preserve"> Phase</w:t>
                            </w:r>
                          </w:p>
                          <w:p w14:paraId="34D5F94F" w14:textId="77777777" w:rsidR="001B36CB" w:rsidRDefault="001B36CB" w:rsidP="004D36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C1E38" id="Rectangle 9" o:spid="_x0000_s1033" style="position:absolute;left:0;text-align:left;margin-left:0;margin-top:8.2pt;width:518.25pt;height:21.75pt;z-index:-2516561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" fillcolor="#1f4d78 [1604]" strokecolor="#1f4d78 [1604]" strokeweight="1pt">
                <v:textbox>
                  <w:txbxContent>
                    <w:p w14:paraId="67E0C442" w14:textId="77777777" w:rsidR="001B36CB" w:rsidRPr="00A4216B" w:rsidRDefault="001B36CB" w:rsidP="004D360D">
                      <w:pPr>
                        <w:jc w:val="center"/>
                        <w:rPr>
                          <w:b/>
                          <w:sz w:val="24"/>
                        </w:rPr>
                      </w:pPr>
                      <w:r>
                        <w:rPr>
                          <w:b/>
                          <w:sz w:val="24"/>
                        </w:rPr>
                        <w:t>Recovery</w:t>
                      </w:r>
                      <w:r w:rsidRPr="00A4216B">
                        <w:rPr>
                          <w:b/>
                          <w:sz w:val="24"/>
                        </w:rPr>
                        <w:t xml:space="preserve"> Phase</w:t>
                      </w:r>
                    </w:p>
                    <w:p w14:paraId="34D5F94F" w14:textId="77777777" w:rsidR="001B36CB" w:rsidRDefault="001B36CB" w:rsidP="004D360D">
                      <w:pPr>
                        <w:jc w:val="center"/>
                      </w:pPr>
                    </w:p>
                  </w:txbxContent>
                </v:textbox>
                <w10:wrap anchorx="page"/>
              </v:rect>
            </w:pict>
          </mc:Fallback>
        </mc:AlternateContent>
      </w:r>
      <w:bookmarkEnd w:id="8"/>
    </w:p>
    <w:p w14:paraId="41710B98" w14:textId="77777777" w:rsidR="00626D6D" w:rsidRDefault="004D360D" w:rsidP="00234090">
      <w:pPr>
        <w:tabs>
          <w:tab w:val="left" w:pos="7190"/>
        </w:tabs>
        <w:spacing w:before="120"/>
        <w:rPr>
          <w:szCs w:val="22"/>
        </w:rPr>
      </w:pPr>
      <w:r w:rsidRPr="00A407C7">
        <w:rPr>
          <w:rFonts w:cs="Arial"/>
          <w:szCs w:val="22"/>
        </w:rPr>
        <w:t xml:space="preserve">During the </w:t>
      </w:r>
      <w:r w:rsidRPr="00A407C7">
        <w:rPr>
          <w:szCs w:val="22"/>
        </w:rPr>
        <w:t>recovery phase, teams will enact process</w:t>
      </w:r>
      <w:r>
        <w:rPr>
          <w:szCs w:val="22"/>
        </w:rPr>
        <w:t>es</w:t>
      </w:r>
      <w:r w:rsidRPr="00A407C7">
        <w:rPr>
          <w:szCs w:val="22"/>
        </w:rPr>
        <w:t xml:space="preserve"> and procedures for recovery and full restoration of any </w:t>
      </w:r>
      <w:r w:rsidR="005378F0">
        <w:rPr>
          <w:szCs w:val="22"/>
        </w:rPr>
        <w:t xml:space="preserve">systems, devices, or accounts </w:t>
      </w:r>
      <w:r w:rsidRPr="00A407C7">
        <w:rPr>
          <w:szCs w:val="22"/>
        </w:rPr>
        <w:t xml:space="preserve">during the incident. In recovery, </w:t>
      </w:r>
      <w:r w:rsidR="005378F0">
        <w:rPr>
          <w:szCs w:val="22"/>
        </w:rPr>
        <w:t>responders will</w:t>
      </w:r>
      <w:r w:rsidRPr="00A407C7">
        <w:rPr>
          <w:szCs w:val="22"/>
        </w:rPr>
        <w:t xml:space="preserve"> restore systems to normal operation, confirm that the systems are functioning normally, and (if applicable) remediate vulnerabilities to prevent similar incidents. </w:t>
      </w:r>
    </w:p>
    <w:p w14:paraId="5B16A9E6" w14:textId="28D69306" w:rsidR="004D360D" w:rsidRDefault="004D360D" w:rsidP="004D360D">
      <w:pPr>
        <w:tabs>
          <w:tab w:val="left" w:pos="7190"/>
        </w:tabs>
        <w:rPr>
          <w:szCs w:val="22"/>
        </w:rPr>
      </w:pPr>
      <w:r w:rsidRPr="00A407C7">
        <w:rPr>
          <w:szCs w:val="22"/>
        </w:rPr>
        <w:t>Recovery may involve actions such as restoring systems from clean backups, rebuilding systems from scratch, replacing compromised files with clean versions, installing patches, changing passwords,</w:t>
      </w:r>
      <w:r w:rsidR="005378F0">
        <w:rPr>
          <w:szCs w:val="22"/>
        </w:rPr>
        <w:t xml:space="preserve"> re-issuing devices,</w:t>
      </w:r>
      <w:r w:rsidRPr="00A407C7">
        <w:rPr>
          <w:szCs w:val="22"/>
        </w:rPr>
        <w:t xml:space="preserve"> and tightening network perimeter security (e.g. firewall rulesets, boundary router access control lists).</w:t>
      </w:r>
    </w:p>
    <w:p w14:paraId="0F80CDED" w14:textId="77777777" w:rsidR="004D360D" w:rsidRPr="00A407C7" w:rsidRDefault="004D360D" w:rsidP="004D360D">
      <w:pPr>
        <w:tabs>
          <w:tab w:val="left" w:pos="7190"/>
        </w:tabs>
        <w:rPr>
          <w:szCs w:val="22"/>
        </w:rPr>
      </w:pPr>
    </w:p>
    <w:p w14:paraId="5B68A9C1" w14:textId="77777777" w:rsidR="004D360D" w:rsidRPr="00A407C7" w:rsidRDefault="004D360D" w:rsidP="004D360D">
      <w:pPr>
        <w:spacing w:after="120"/>
        <w:textAlignment w:val="center"/>
        <w:rPr>
          <w:b/>
          <w:szCs w:val="22"/>
        </w:rPr>
      </w:pPr>
      <w:r w:rsidRPr="00A407C7">
        <w:rPr>
          <w:b/>
          <w:szCs w:val="22"/>
        </w:rPr>
        <w:t xml:space="preserve">Technologies involved in this phase include: </w:t>
      </w:r>
    </w:p>
    <w:p w14:paraId="594534D7" w14:textId="19D8FC48" w:rsidR="004D360D" w:rsidRPr="002336B6" w:rsidRDefault="004D360D" w:rsidP="004D360D">
      <w:pPr>
        <w:spacing w:after="120"/>
        <w:textAlignment w:val="center"/>
        <w:rPr>
          <w:color w:val="808080" w:themeColor="background1" w:themeShade="80"/>
          <w:szCs w:val="22"/>
        </w:rPr>
      </w:pPr>
      <w:r w:rsidRPr="002336B6">
        <w:rPr>
          <w:color w:val="808080" w:themeColor="background1" w:themeShade="80"/>
          <w:szCs w:val="22"/>
        </w:rPr>
        <w:t>[Customize this list to your organization’s detection technologies</w:t>
      </w:r>
      <w:r w:rsidR="002336B6">
        <w:rPr>
          <w:color w:val="808080" w:themeColor="background1" w:themeShade="80"/>
          <w:szCs w:val="22"/>
        </w:rPr>
        <w:t>.</w:t>
      </w:r>
      <w:r w:rsidRPr="002336B6">
        <w:rPr>
          <w:color w:val="808080" w:themeColor="background1" w:themeShade="80"/>
          <w:szCs w:val="22"/>
        </w:rPr>
        <w:t>]</w:t>
      </w:r>
    </w:p>
    <w:p w14:paraId="4F09133E" w14:textId="77777777" w:rsidR="004D360D" w:rsidRPr="002336B6" w:rsidRDefault="004D360D" w:rsidP="004D360D">
      <w:pPr>
        <w:pStyle w:val="ListParagraph"/>
        <w:numPr>
          <w:ilvl w:val="0"/>
          <w:numId w:val="67"/>
        </w:numPr>
        <w:spacing w:after="120"/>
        <w:textAlignment w:val="center"/>
        <w:rPr>
          <w:color w:val="808080" w:themeColor="background1" w:themeShade="80"/>
          <w:sz w:val="18"/>
        </w:rPr>
      </w:pPr>
      <w:r w:rsidRPr="002336B6">
        <w:rPr>
          <w:color w:val="808080" w:themeColor="background1" w:themeShade="80"/>
          <w:szCs w:val="22"/>
        </w:rPr>
        <w:t>System backup tools</w:t>
      </w:r>
    </w:p>
    <w:p w14:paraId="2A340405" w14:textId="77777777" w:rsidR="004D360D" w:rsidRPr="002336B6" w:rsidRDefault="004D360D" w:rsidP="004D360D">
      <w:pPr>
        <w:pStyle w:val="ListParagraph"/>
        <w:numPr>
          <w:ilvl w:val="0"/>
          <w:numId w:val="67"/>
        </w:numPr>
        <w:spacing w:after="120"/>
        <w:textAlignment w:val="center"/>
        <w:rPr>
          <w:color w:val="808080" w:themeColor="background1" w:themeShade="80"/>
          <w:sz w:val="18"/>
        </w:rPr>
      </w:pPr>
      <w:r w:rsidRPr="002336B6">
        <w:rPr>
          <w:color w:val="808080" w:themeColor="background1" w:themeShade="80"/>
          <w:szCs w:val="22"/>
        </w:rPr>
        <w:t>Patches</w:t>
      </w:r>
    </w:p>
    <w:p w14:paraId="288B0D22" w14:textId="77777777" w:rsidR="004D360D" w:rsidRPr="002336B6" w:rsidRDefault="004D360D" w:rsidP="004D360D">
      <w:pPr>
        <w:pStyle w:val="ListParagraph"/>
        <w:numPr>
          <w:ilvl w:val="0"/>
          <w:numId w:val="67"/>
        </w:numPr>
        <w:spacing w:after="120"/>
        <w:textAlignment w:val="center"/>
        <w:rPr>
          <w:color w:val="808080" w:themeColor="background1" w:themeShade="80"/>
          <w:szCs w:val="22"/>
        </w:rPr>
      </w:pPr>
      <w:r w:rsidRPr="002336B6">
        <w:rPr>
          <w:color w:val="808080" w:themeColor="background1" w:themeShade="80"/>
          <w:szCs w:val="22"/>
        </w:rPr>
        <w:t>Vulnerability scanners</w:t>
      </w:r>
    </w:p>
    <w:tbl>
      <w:tblPr>
        <w:tblStyle w:val="ListTable3-Accent1"/>
        <w:tblW w:w="1098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150"/>
        <w:gridCol w:w="3332"/>
        <w:gridCol w:w="3870"/>
      </w:tblGrid>
      <w:tr w:rsidR="002843EE" w:rsidRPr="00A407C7" w14:paraId="3DCF3CFA" w14:textId="77777777" w:rsidTr="000A1D23">
        <w:trPr>
          <w:cnfStyle w:val="100000000000" w:firstRow="1" w:lastRow="0" w:firstColumn="0" w:lastColumn="0" w:oddVBand="0" w:evenVBand="0" w:oddHBand="0" w:evenHBand="0" w:firstRowFirstColumn="0" w:firstRowLastColumn="0" w:lastRowFirstColumn="0" w:lastRowLastColumn="0"/>
          <w:trHeight w:val="403"/>
        </w:trPr>
        <w:tc>
          <w:tcPr>
            <w:cnfStyle w:val="001000000100" w:firstRow="0" w:lastRow="0" w:firstColumn="1" w:lastColumn="0" w:oddVBand="0" w:evenVBand="0" w:oddHBand="0" w:evenHBand="0" w:firstRowFirstColumn="1" w:firstRowLastColumn="0" w:lastRowFirstColumn="0" w:lastRowLastColumn="0"/>
            <w:tcW w:w="1628" w:type="dxa"/>
            <w:shd w:val="clear" w:color="auto" w:fill="CADAE8"/>
            <w:vAlign w:val="center"/>
          </w:tcPr>
          <w:p w14:paraId="7983989B" w14:textId="77777777" w:rsidR="002843EE" w:rsidRPr="00A407C7" w:rsidRDefault="002843EE" w:rsidP="00253437">
            <w:pPr>
              <w:tabs>
                <w:tab w:val="left" w:pos="7190"/>
              </w:tabs>
              <w:rPr>
                <w:rFonts w:cs="Arial"/>
                <w:color w:val="auto"/>
                <w:szCs w:val="20"/>
              </w:rPr>
            </w:pPr>
            <w:r w:rsidRPr="00A407C7">
              <w:rPr>
                <w:rFonts w:cs="Arial"/>
                <w:color w:val="auto"/>
                <w:szCs w:val="20"/>
              </w:rPr>
              <w:t>Team</w:t>
            </w:r>
          </w:p>
        </w:tc>
        <w:tc>
          <w:tcPr>
            <w:tcW w:w="2150" w:type="dxa"/>
            <w:shd w:val="clear" w:color="auto" w:fill="CADAE8"/>
            <w:vAlign w:val="center"/>
          </w:tcPr>
          <w:p w14:paraId="4882688C" w14:textId="77777777" w:rsidR="002843EE" w:rsidRPr="00A407C7" w:rsidRDefault="002843EE"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A407C7">
              <w:rPr>
                <w:rFonts w:cs="Arial"/>
                <w:color w:val="auto"/>
                <w:szCs w:val="20"/>
              </w:rPr>
              <w:t>Description</w:t>
            </w:r>
          </w:p>
        </w:tc>
        <w:tc>
          <w:tcPr>
            <w:tcW w:w="3332" w:type="dxa"/>
            <w:shd w:val="clear" w:color="auto" w:fill="CADAE8"/>
            <w:vAlign w:val="center"/>
          </w:tcPr>
          <w:p w14:paraId="4DF18E9D" w14:textId="77777777" w:rsidR="002843EE" w:rsidRPr="00A407C7" w:rsidRDefault="002843EE"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A407C7">
              <w:rPr>
                <w:rFonts w:cs="Arial"/>
                <w:color w:val="auto"/>
                <w:szCs w:val="20"/>
              </w:rPr>
              <w:t>Questions</w:t>
            </w:r>
          </w:p>
        </w:tc>
        <w:tc>
          <w:tcPr>
            <w:tcW w:w="3870" w:type="dxa"/>
            <w:shd w:val="clear" w:color="auto" w:fill="CADAE8"/>
            <w:vAlign w:val="center"/>
          </w:tcPr>
          <w:p w14:paraId="46F8E903" w14:textId="77777777" w:rsidR="002843EE" w:rsidRPr="00A407C7" w:rsidRDefault="002843EE"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A407C7">
              <w:rPr>
                <w:rFonts w:cs="Arial"/>
                <w:color w:val="auto"/>
                <w:szCs w:val="20"/>
              </w:rPr>
              <w:t>Action</w:t>
            </w:r>
          </w:p>
        </w:tc>
      </w:tr>
      <w:tr w:rsidR="002843EE" w:rsidRPr="00A407C7" w14:paraId="79A8F6B3" w14:textId="77777777" w:rsidTr="000A1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14:paraId="52631876" w14:textId="409B6520" w:rsidR="002843EE" w:rsidRPr="00014528" w:rsidRDefault="002843EE" w:rsidP="00253437">
            <w:pPr>
              <w:tabs>
                <w:tab w:val="left" w:pos="7190"/>
              </w:tabs>
              <w:rPr>
                <w:rFonts w:cs="Arial"/>
                <w:color w:val="808080" w:themeColor="background1" w:themeShade="80"/>
                <w:szCs w:val="20"/>
              </w:rPr>
            </w:pPr>
            <w:r>
              <w:rPr>
                <w:rFonts w:cs="Arial"/>
                <w:color w:val="808080" w:themeColor="background1" w:themeShade="80"/>
                <w:szCs w:val="20"/>
              </w:rPr>
              <w:t xml:space="preserve">Recovery: </w:t>
            </w:r>
            <w:r w:rsidRPr="00014528">
              <w:rPr>
                <w:rFonts w:cs="Arial"/>
                <w:color w:val="808080" w:themeColor="background1" w:themeShade="80"/>
                <w:szCs w:val="20"/>
              </w:rPr>
              <w:t>End User</w:t>
            </w:r>
          </w:p>
        </w:tc>
        <w:tc>
          <w:tcPr>
            <w:tcW w:w="2150" w:type="dxa"/>
          </w:tcPr>
          <w:p w14:paraId="3EAE584F" w14:textId="3A309653" w:rsidR="002843EE" w:rsidRPr="00014528" w:rsidRDefault="002843EE" w:rsidP="007C4535">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014528">
              <w:rPr>
                <w:rFonts w:cs="Arial"/>
                <w:color w:val="808080" w:themeColor="background1" w:themeShade="80"/>
                <w:szCs w:val="20"/>
              </w:rPr>
              <w:t xml:space="preserve">No </w:t>
            </w:r>
            <w:r>
              <w:rPr>
                <w:rFonts w:cs="Arial"/>
                <w:color w:val="808080" w:themeColor="background1" w:themeShade="80"/>
                <w:szCs w:val="20"/>
              </w:rPr>
              <w:t>recovery responsibilities beyond ongoing cooperation with incident responders.</w:t>
            </w:r>
          </w:p>
        </w:tc>
        <w:tc>
          <w:tcPr>
            <w:tcW w:w="3332" w:type="dxa"/>
          </w:tcPr>
          <w:p w14:paraId="417EA8B0" w14:textId="77777777" w:rsidR="002843EE" w:rsidRPr="00A407C7" w:rsidRDefault="002843EE" w:rsidP="00253437">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3870" w:type="dxa"/>
          </w:tcPr>
          <w:p w14:paraId="331A478C" w14:textId="77777777" w:rsidR="002843EE" w:rsidRPr="00A407C7" w:rsidRDefault="002843EE" w:rsidP="00253437">
            <w:pPr>
              <w:cnfStyle w:val="000000100000" w:firstRow="0" w:lastRow="0" w:firstColumn="0" w:lastColumn="0" w:oddVBand="0" w:evenVBand="0" w:oddHBand="1" w:evenHBand="0" w:firstRowFirstColumn="0" w:firstRowLastColumn="0" w:lastRowFirstColumn="0" w:lastRowLastColumn="0"/>
              <w:rPr>
                <w:rFonts w:cs="Arial"/>
                <w:szCs w:val="20"/>
              </w:rPr>
            </w:pPr>
          </w:p>
        </w:tc>
      </w:tr>
      <w:tr w:rsidR="002843EE" w:rsidRPr="00A407C7" w14:paraId="0AD1E041" w14:textId="77777777" w:rsidTr="00CA057B">
        <w:trPr>
          <w:trHeight w:val="281"/>
        </w:trPr>
        <w:tc>
          <w:tcPr>
            <w:cnfStyle w:val="001000000000" w:firstRow="0" w:lastRow="0" w:firstColumn="1" w:lastColumn="0" w:oddVBand="0" w:evenVBand="0" w:oddHBand="0" w:evenHBand="0" w:firstRowFirstColumn="0" w:firstRowLastColumn="0" w:lastRowFirstColumn="0" w:lastRowLastColumn="0"/>
            <w:tcW w:w="1628" w:type="dxa"/>
            <w:tcBorders>
              <w:bottom w:val="single" w:sz="4" w:space="0" w:color="auto"/>
            </w:tcBorders>
          </w:tcPr>
          <w:p w14:paraId="620D1C19" w14:textId="24834F46" w:rsidR="002843EE" w:rsidRPr="00A407C7" w:rsidRDefault="002843EE" w:rsidP="00253437">
            <w:pPr>
              <w:tabs>
                <w:tab w:val="left" w:pos="7190"/>
              </w:tabs>
              <w:rPr>
                <w:rFonts w:cs="Arial"/>
                <w:szCs w:val="20"/>
              </w:rPr>
            </w:pPr>
            <w:r>
              <w:rPr>
                <w:rFonts w:cs="Arial"/>
                <w:szCs w:val="20"/>
              </w:rPr>
              <w:t xml:space="preserve">Recovery: </w:t>
            </w:r>
            <w:r w:rsidRPr="00A407C7">
              <w:rPr>
                <w:rFonts w:cs="Arial"/>
                <w:szCs w:val="20"/>
              </w:rPr>
              <w:t>Help Desk</w:t>
            </w:r>
          </w:p>
        </w:tc>
        <w:tc>
          <w:tcPr>
            <w:tcW w:w="2150" w:type="dxa"/>
            <w:tcBorders>
              <w:bottom w:val="single" w:sz="4" w:space="0" w:color="auto"/>
            </w:tcBorders>
          </w:tcPr>
          <w:p w14:paraId="2BFBDAA7" w14:textId="0504FCE2" w:rsidR="002843EE" w:rsidRPr="00A407C7" w:rsidRDefault="002843EE" w:rsidP="00CB00CA">
            <w:pPr>
              <w:cnfStyle w:val="000000000000" w:firstRow="0" w:lastRow="0" w:firstColumn="0" w:lastColumn="0" w:oddVBand="0" w:evenVBand="0" w:oddHBand="0" w:evenHBand="0" w:firstRowFirstColumn="0" w:firstRowLastColumn="0" w:lastRowFirstColumn="0" w:lastRowLastColumn="0"/>
              <w:rPr>
                <w:rFonts w:cs="Arial"/>
                <w:szCs w:val="20"/>
              </w:rPr>
            </w:pPr>
            <w:r w:rsidRPr="00A407C7">
              <w:rPr>
                <w:rFonts w:cs="Arial"/>
                <w:szCs w:val="20"/>
                <w:lang w:val="en-CA"/>
              </w:rPr>
              <w:t xml:space="preserve">During the recovery phase, </w:t>
            </w:r>
            <w:r w:rsidRPr="00A407C7">
              <w:rPr>
                <w:rFonts w:cs="Arial"/>
                <w:szCs w:val="20"/>
              </w:rPr>
              <w:t>the help desk will maintain communications</w:t>
            </w:r>
            <w:r>
              <w:rPr>
                <w:rFonts w:cs="Arial"/>
                <w:szCs w:val="20"/>
              </w:rPr>
              <w:t xml:space="preserve"> and coordinate recovery with affected </w:t>
            </w:r>
            <w:r w:rsidRPr="00A407C7">
              <w:rPr>
                <w:rFonts w:cs="Arial"/>
                <w:szCs w:val="20"/>
              </w:rPr>
              <w:t>end users</w:t>
            </w:r>
            <w:r>
              <w:rPr>
                <w:rFonts w:cs="Arial"/>
                <w:szCs w:val="20"/>
              </w:rPr>
              <w:t>.</w:t>
            </w:r>
          </w:p>
        </w:tc>
        <w:tc>
          <w:tcPr>
            <w:tcW w:w="3332" w:type="dxa"/>
            <w:tcBorders>
              <w:bottom w:val="single" w:sz="4" w:space="0" w:color="auto"/>
            </w:tcBorders>
          </w:tcPr>
          <w:p w14:paraId="206CA8DC" w14:textId="77777777" w:rsidR="002843EE" w:rsidRDefault="002843EE" w:rsidP="00253437">
            <w:pPr>
              <w:pStyle w:val="ListParagraph"/>
              <w:numPr>
                <w:ilvl w:val="0"/>
                <w:numId w:val="3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A407C7">
              <w:rPr>
                <w:rFonts w:cs="Arial"/>
                <w:szCs w:val="20"/>
              </w:rPr>
              <w:t>Does the end user need to be notified?</w:t>
            </w:r>
            <w:r>
              <w:rPr>
                <w:rFonts w:cs="Arial"/>
                <w:szCs w:val="20"/>
              </w:rPr>
              <w:t xml:space="preserve"> What do they need to know? </w:t>
            </w:r>
            <w:r w:rsidRPr="00A407C7">
              <w:rPr>
                <w:rFonts w:cs="Arial"/>
                <w:szCs w:val="20"/>
              </w:rPr>
              <w:t xml:space="preserve"> </w:t>
            </w:r>
          </w:p>
          <w:p w14:paraId="77FFFDE6" w14:textId="0396D352" w:rsidR="002843EE" w:rsidRPr="00A407C7" w:rsidRDefault="002843EE" w:rsidP="00253437">
            <w:pPr>
              <w:pStyle w:val="ListParagraph"/>
              <w:numPr>
                <w:ilvl w:val="0"/>
                <w:numId w:val="3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Is the ticket up-to-date? </w:t>
            </w:r>
          </w:p>
        </w:tc>
        <w:tc>
          <w:tcPr>
            <w:tcW w:w="3870" w:type="dxa"/>
            <w:tcBorders>
              <w:bottom w:val="single" w:sz="4" w:space="0" w:color="auto"/>
            </w:tcBorders>
          </w:tcPr>
          <w:p w14:paraId="1DBC1B31" w14:textId="77777777" w:rsidR="002843EE" w:rsidRPr="005378F0" w:rsidRDefault="002843EE" w:rsidP="005378F0">
            <w:pPr>
              <w:pStyle w:val="ListParagraph"/>
              <w:numPr>
                <w:ilvl w:val="0"/>
                <w:numId w:val="3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A407C7">
              <w:rPr>
                <w:rFonts w:cs="Arial"/>
                <w:color w:val="000000" w:themeColor="text1"/>
                <w:szCs w:val="20"/>
                <w:lang w:val="en-CA"/>
              </w:rPr>
              <w:t>Maintain communicat</w:t>
            </w:r>
            <w:r>
              <w:rPr>
                <w:rFonts w:cs="Arial"/>
                <w:color w:val="000000" w:themeColor="text1"/>
                <w:szCs w:val="20"/>
                <w:lang w:val="en-CA"/>
              </w:rPr>
              <w:t xml:space="preserve">ions with any impacted end users. </w:t>
            </w:r>
            <w:r w:rsidRPr="005378F0">
              <w:rPr>
                <w:rFonts w:cs="Arial"/>
                <w:color w:val="000000" w:themeColor="text1"/>
                <w:szCs w:val="20"/>
                <w:lang w:val="en-CA"/>
              </w:rPr>
              <w:t>Inform users</w:t>
            </w:r>
            <w:r>
              <w:rPr>
                <w:rFonts w:cs="Arial"/>
                <w:color w:val="000000" w:themeColor="text1"/>
                <w:szCs w:val="20"/>
                <w:lang w:val="en-CA"/>
              </w:rPr>
              <w:t>:</w:t>
            </w:r>
          </w:p>
          <w:p w14:paraId="00A9630E" w14:textId="73EBCC6B" w:rsidR="002843EE" w:rsidRPr="00201330" w:rsidRDefault="002843EE" w:rsidP="006641BD">
            <w:pPr>
              <w:pStyle w:val="ListParagraph"/>
              <w:numPr>
                <w:ilvl w:val="0"/>
                <w:numId w:val="8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000000" w:themeColor="text1"/>
                <w:szCs w:val="20"/>
                <w:lang w:val="en-CA"/>
              </w:rPr>
              <w:t>When operations are back to normal</w:t>
            </w:r>
            <w:r w:rsidR="006641BD">
              <w:rPr>
                <w:rFonts w:cs="Arial"/>
                <w:color w:val="000000" w:themeColor="text1"/>
                <w:szCs w:val="20"/>
                <w:lang w:val="en-CA"/>
              </w:rPr>
              <w:t>.</w:t>
            </w:r>
          </w:p>
          <w:p w14:paraId="2CFA6548" w14:textId="5EA296AF" w:rsidR="002843EE" w:rsidRPr="00B90728" w:rsidRDefault="002843EE" w:rsidP="006641BD">
            <w:pPr>
              <w:pStyle w:val="ListParagraph"/>
              <w:numPr>
                <w:ilvl w:val="0"/>
                <w:numId w:val="8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000000" w:themeColor="text1"/>
                <w:szCs w:val="20"/>
                <w:lang w:val="en-CA"/>
              </w:rPr>
              <w:t xml:space="preserve">Of any required </w:t>
            </w:r>
            <w:r w:rsidR="00AD01E8">
              <w:rPr>
                <w:rFonts w:cs="Arial"/>
                <w:color w:val="000000" w:themeColor="text1"/>
                <w:szCs w:val="20"/>
                <w:lang w:val="en-CA"/>
              </w:rPr>
              <w:t>changes (e.g.</w:t>
            </w:r>
            <w:r>
              <w:rPr>
                <w:rFonts w:cs="Arial"/>
                <w:color w:val="000000" w:themeColor="text1"/>
                <w:szCs w:val="20"/>
                <w:lang w:val="en-CA"/>
              </w:rPr>
              <w:t xml:space="preserve"> upd</w:t>
            </w:r>
            <w:r w:rsidR="00AD01E8">
              <w:rPr>
                <w:rFonts w:cs="Arial"/>
                <w:color w:val="000000" w:themeColor="text1"/>
                <w:szCs w:val="20"/>
                <w:lang w:val="en-CA"/>
              </w:rPr>
              <w:t>ates to systems, passwords</w:t>
            </w:r>
            <w:r>
              <w:rPr>
                <w:rFonts w:cs="Arial"/>
                <w:color w:val="000000" w:themeColor="text1"/>
                <w:szCs w:val="20"/>
                <w:lang w:val="en-CA"/>
              </w:rPr>
              <w:t>)</w:t>
            </w:r>
            <w:r w:rsidR="006641BD">
              <w:rPr>
                <w:rFonts w:cs="Arial"/>
                <w:color w:val="000000" w:themeColor="text1"/>
                <w:szCs w:val="20"/>
                <w:lang w:val="en-CA"/>
              </w:rPr>
              <w:t>.</w:t>
            </w:r>
          </w:p>
          <w:p w14:paraId="051BA81D" w14:textId="25C5FBE6" w:rsidR="002843EE" w:rsidRPr="00B90728" w:rsidRDefault="002843EE" w:rsidP="006641BD">
            <w:pPr>
              <w:pStyle w:val="ListParagraph"/>
              <w:numPr>
                <w:ilvl w:val="0"/>
                <w:numId w:val="8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000000" w:themeColor="text1"/>
                <w:szCs w:val="20"/>
                <w:lang w:val="en-CA"/>
              </w:rPr>
              <w:t xml:space="preserve">Of updated training and awareness </w:t>
            </w:r>
            <w:r w:rsidR="006641BD">
              <w:rPr>
                <w:rFonts w:cs="Arial"/>
                <w:color w:val="000000" w:themeColor="text1"/>
                <w:szCs w:val="20"/>
                <w:lang w:val="en-CA"/>
              </w:rPr>
              <w:t>material regarding the incident.</w:t>
            </w:r>
          </w:p>
          <w:p w14:paraId="0B96574E" w14:textId="693A5E74" w:rsidR="002843EE" w:rsidRPr="00C90997" w:rsidRDefault="006641BD" w:rsidP="00B90728">
            <w:pPr>
              <w:pStyle w:val="ListParagraph"/>
              <w:numPr>
                <w:ilvl w:val="0"/>
                <w:numId w:val="39"/>
              </w:numPr>
              <w:autoSpaceDE w:val="0"/>
              <w:autoSpaceDN w:val="0"/>
              <w:adjustRightInd w:val="0"/>
              <w:ind w:left="413"/>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Re-issue end-</w:t>
            </w:r>
            <w:r w:rsidR="002843EE">
              <w:rPr>
                <w:rFonts w:cs="Arial"/>
                <w:szCs w:val="20"/>
              </w:rPr>
              <w:t xml:space="preserve">user devices and credentials, if necessary. </w:t>
            </w:r>
          </w:p>
          <w:p w14:paraId="32BC5A77" w14:textId="775C65E0" w:rsidR="002843EE" w:rsidRPr="005378F0" w:rsidRDefault="002843EE" w:rsidP="00EA11ED">
            <w:pPr>
              <w:pStyle w:val="ListParagraph"/>
              <w:numPr>
                <w:ilvl w:val="0"/>
                <w:numId w:val="39"/>
              </w:numPr>
              <w:autoSpaceDE w:val="0"/>
              <w:autoSpaceDN w:val="0"/>
              <w:adjustRightInd w:val="0"/>
              <w:ind w:left="413"/>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000000" w:themeColor="text1"/>
                <w:szCs w:val="20"/>
                <w:lang w:val="en-CA"/>
              </w:rPr>
              <w:t xml:space="preserve">Ensure help desk ticket is updated with all relevant information. </w:t>
            </w:r>
          </w:p>
        </w:tc>
      </w:tr>
      <w:tr w:rsidR="002843EE" w:rsidRPr="00A407C7" w14:paraId="6D87456F" w14:textId="77777777" w:rsidTr="00CA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bottom w:val="single" w:sz="4" w:space="0" w:color="auto"/>
            </w:tcBorders>
          </w:tcPr>
          <w:p w14:paraId="56E51191" w14:textId="77777777" w:rsidR="002843EE" w:rsidRDefault="002843EE" w:rsidP="00253437">
            <w:pPr>
              <w:tabs>
                <w:tab w:val="left" w:pos="7190"/>
              </w:tabs>
              <w:rPr>
                <w:rFonts w:cs="Arial"/>
                <w:szCs w:val="20"/>
              </w:rPr>
            </w:pPr>
            <w:r w:rsidRPr="00E67D2A">
              <w:rPr>
                <w:rFonts w:cs="Arial"/>
                <w:szCs w:val="20"/>
              </w:rPr>
              <w:t>Recovery: MSSP/Security Operations</w:t>
            </w:r>
          </w:p>
          <w:p w14:paraId="2106BFFF" w14:textId="77777777" w:rsidR="002843EE" w:rsidRPr="00E67D2A" w:rsidRDefault="002843EE" w:rsidP="00E67D2A">
            <w:pPr>
              <w:rPr>
                <w:rFonts w:cs="Arial"/>
                <w:b w:val="0"/>
                <w:color w:val="808080" w:themeColor="background1" w:themeShade="80"/>
                <w:szCs w:val="20"/>
                <w:lang w:val="en-CA"/>
              </w:rPr>
            </w:pPr>
            <w:r w:rsidRPr="00E67D2A">
              <w:rPr>
                <w:rFonts w:cs="Arial"/>
                <w:b w:val="0"/>
                <w:color w:val="808080" w:themeColor="background1" w:themeShade="80"/>
                <w:szCs w:val="20"/>
                <w:lang w:val="en-CA"/>
              </w:rPr>
              <w:t xml:space="preserve">Note: This section is to be filled out if there is an MSSP and/or a security operations team. Some of the cybersecurity team responsibilities </w:t>
            </w:r>
            <w:r w:rsidRPr="00E67D2A">
              <w:rPr>
                <w:rFonts w:cs="Arial"/>
                <w:b w:val="0"/>
                <w:color w:val="808080" w:themeColor="background1" w:themeShade="80"/>
                <w:szCs w:val="20"/>
                <w:lang w:val="en-CA"/>
              </w:rPr>
              <w:lastRenderedPageBreak/>
              <w:t>may fall into here as well.</w:t>
            </w:r>
          </w:p>
          <w:p w14:paraId="3094C866" w14:textId="5C84F151" w:rsidR="002843EE" w:rsidRPr="00014528" w:rsidRDefault="002843EE" w:rsidP="00253437">
            <w:pPr>
              <w:tabs>
                <w:tab w:val="left" w:pos="7190"/>
              </w:tabs>
              <w:rPr>
                <w:rFonts w:cs="Arial"/>
                <w:color w:val="808080" w:themeColor="background1" w:themeShade="80"/>
                <w:szCs w:val="20"/>
              </w:rPr>
            </w:pPr>
          </w:p>
        </w:tc>
        <w:tc>
          <w:tcPr>
            <w:tcW w:w="2150" w:type="dxa"/>
            <w:tcBorders>
              <w:top w:val="single" w:sz="4" w:space="0" w:color="auto"/>
              <w:bottom w:val="single" w:sz="4" w:space="0" w:color="auto"/>
            </w:tcBorders>
          </w:tcPr>
          <w:p w14:paraId="7F71ACAB" w14:textId="5FA9829F" w:rsidR="002843EE" w:rsidRPr="00A407C7" w:rsidRDefault="002843EE" w:rsidP="00B15FEB">
            <w:pPr>
              <w:cnfStyle w:val="000000100000" w:firstRow="0" w:lastRow="0" w:firstColumn="0" w:lastColumn="0" w:oddVBand="0" w:evenVBand="0" w:oddHBand="1" w:evenHBand="0" w:firstRowFirstColumn="0" w:firstRowLastColumn="0" w:lastRowFirstColumn="0" w:lastRowLastColumn="0"/>
              <w:rPr>
                <w:rFonts w:cs="Arial"/>
                <w:szCs w:val="20"/>
                <w:lang w:val="en-CA"/>
              </w:rPr>
            </w:pPr>
            <w:r w:rsidRPr="00A407C7">
              <w:rPr>
                <w:rFonts w:cs="Arial"/>
                <w:szCs w:val="20"/>
                <w:lang w:val="en-CA"/>
              </w:rPr>
              <w:lastRenderedPageBreak/>
              <w:t>D</w:t>
            </w:r>
            <w:r>
              <w:rPr>
                <w:rFonts w:cs="Arial"/>
                <w:szCs w:val="20"/>
                <w:lang w:val="en-CA"/>
              </w:rPr>
              <w:t>uring the recovery</w:t>
            </w:r>
            <w:r w:rsidRPr="00A407C7">
              <w:rPr>
                <w:rFonts w:cs="Arial"/>
                <w:szCs w:val="20"/>
                <w:lang w:val="en-CA"/>
              </w:rPr>
              <w:t xml:space="preserve"> phase, MSSP/Security Operations will </w:t>
            </w:r>
            <w:r w:rsidRPr="00A407C7">
              <w:rPr>
                <w:rFonts w:cs="Arial"/>
                <w:szCs w:val="20"/>
              </w:rPr>
              <w:t xml:space="preserve">document any relevant findings in </w:t>
            </w:r>
            <w:r>
              <w:rPr>
                <w:rFonts w:cs="Arial"/>
                <w:szCs w:val="20"/>
              </w:rPr>
              <w:t xml:space="preserve">the incident ticket. </w:t>
            </w:r>
            <w:r w:rsidRPr="00A407C7">
              <w:rPr>
                <w:rFonts w:cs="Arial"/>
                <w:szCs w:val="20"/>
              </w:rPr>
              <w:t xml:space="preserve"> </w:t>
            </w:r>
          </w:p>
        </w:tc>
        <w:tc>
          <w:tcPr>
            <w:tcW w:w="3332" w:type="dxa"/>
            <w:tcBorders>
              <w:top w:val="single" w:sz="4" w:space="0" w:color="auto"/>
              <w:bottom w:val="single" w:sz="4" w:space="0" w:color="auto"/>
            </w:tcBorders>
          </w:tcPr>
          <w:p w14:paraId="27499FE6" w14:textId="1E6CC10F" w:rsidR="002843EE" w:rsidRDefault="00F9420B" w:rsidP="00253437">
            <w:pPr>
              <w:pStyle w:val="ListParagraph"/>
              <w:numPr>
                <w:ilvl w:val="0"/>
                <w:numId w:val="63"/>
              </w:numPr>
              <w:autoSpaceDE w:val="0"/>
              <w:autoSpaceDN w:val="0"/>
              <w:adjustRightInd w:val="0"/>
              <w:ind w:left="337"/>
              <w:cnfStyle w:val="000000100000" w:firstRow="0" w:lastRow="0" w:firstColumn="0" w:lastColumn="0" w:oddVBand="0" w:evenVBand="0" w:oddHBand="1" w:evenHBand="0" w:firstRowFirstColumn="0" w:firstRowLastColumn="0" w:lastRowFirstColumn="0" w:lastRowLastColumn="0"/>
              <w:rPr>
                <w:rFonts w:cs="Arial"/>
                <w:szCs w:val="20"/>
                <w:lang w:val="en-CA"/>
              </w:rPr>
            </w:pPr>
            <w:r>
              <w:rPr>
                <w:rFonts w:cs="Arial"/>
                <w:szCs w:val="20"/>
                <w:lang w:val="en-CA"/>
              </w:rPr>
              <w:t>Are operations back to normal?</w:t>
            </w:r>
          </w:p>
          <w:p w14:paraId="46FA1A3A" w14:textId="3FB532BC" w:rsidR="002843EE" w:rsidRPr="00A407C7" w:rsidRDefault="002843EE" w:rsidP="00C90997">
            <w:pPr>
              <w:pStyle w:val="ListParagraph"/>
              <w:numPr>
                <w:ilvl w:val="0"/>
                <w:numId w:val="63"/>
              </w:numPr>
              <w:autoSpaceDE w:val="0"/>
              <w:autoSpaceDN w:val="0"/>
              <w:adjustRightInd w:val="0"/>
              <w:ind w:left="337"/>
              <w:cnfStyle w:val="000000100000" w:firstRow="0" w:lastRow="0" w:firstColumn="0" w:lastColumn="0" w:oddVBand="0" w:evenVBand="0" w:oddHBand="1" w:evenHBand="0" w:firstRowFirstColumn="0" w:firstRowLastColumn="0" w:lastRowFirstColumn="0" w:lastRowLastColumn="0"/>
              <w:rPr>
                <w:rFonts w:cs="Arial"/>
                <w:szCs w:val="20"/>
                <w:lang w:val="en-CA"/>
              </w:rPr>
            </w:pPr>
            <w:r>
              <w:rPr>
                <w:rFonts w:cs="Arial"/>
                <w:szCs w:val="20"/>
                <w:lang w:val="en-CA"/>
              </w:rPr>
              <w:t>Does the incident ticket</w:t>
            </w:r>
            <w:r w:rsidRPr="00A407C7">
              <w:rPr>
                <w:rFonts w:cs="Arial"/>
                <w:szCs w:val="20"/>
                <w:lang w:val="en-CA"/>
              </w:rPr>
              <w:t xml:space="preserve"> include the MSSP/</w:t>
            </w:r>
            <w:r w:rsidR="006641BD">
              <w:rPr>
                <w:rFonts w:cs="Arial"/>
                <w:szCs w:val="20"/>
                <w:lang w:val="en-CA"/>
              </w:rPr>
              <w:t>S</w:t>
            </w:r>
            <w:r w:rsidRPr="00A407C7">
              <w:rPr>
                <w:rFonts w:cs="Arial"/>
                <w:szCs w:val="20"/>
                <w:lang w:val="en-CA"/>
              </w:rPr>
              <w:t xml:space="preserve">ecurity </w:t>
            </w:r>
            <w:r w:rsidR="006641BD">
              <w:rPr>
                <w:rFonts w:cs="Arial"/>
                <w:szCs w:val="20"/>
                <w:lang w:val="en-CA"/>
              </w:rPr>
              <w:t>O</w:t>
            </w:r>
            <w:r w:rsidRPr="00A407C7">
              <w:rPr>
                <w:rFonts w:cs="Arial"/>
                <w:szCs w:val="20"/>
                <w:lang w:val="en-CA"/>
              </w:rPr>
              <w:t>perations information?</w:t>
            </w:r>
          </w:p>
        </w:tc>
        <w:tc>
          <w:tcPr>
            <w:tcW w:w="3870" w:type="dxa"/>
            <w:tcBorders>
              <w:top w:val="single" w:sz="4" w:space="0" w:color="auto"/>
              <w:bottom w:val="single" w:sz="4" w:space="0" w:color="auto"/>
            </w:tcBorders>
          </w:tcPr>
          <w:p w14:paraId="5A705085" w14:textId="161CC73F" w:rsidR="002843EE" w:rsidRDefault="002843EE" w:rsidP="00B90728">
            <w:pPr>
              <w:pStyle w:val="ListParagraph"/>
              <w:numPr>
                <w:ilvl w:val="0"/>
                <w:numId w:val="3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B90728">
              <w:rPr>
                <w:rFonts w:cs="Arial"/>
                <w:color w:val="000000" w:themeColor="text1"/>
                <w:szCs w:val="20"/>
                <w:lang w:val="en-CA"/>
              </w:rPr>
              <w:t>Perform vulnerability assessment, antivirus, and anti-malware scans on any endpoints or servers to ensure th</w:t>
            </w:r>
            <w:r>
              <w:rPr>
                <w:rFonts w:cs="Arial"/>
                <w:color w:val="000000" w:themeColor="text1"/>
                <w:szCs w:val="20"/>
                <w:lang w:val="en-CA"/>
              </w:rPr>
              <w:t xml:space="preserve">at operations are back to normal. </w:t>
            </w:r>
          </w:p>
          <w:p w14:paraId="03CCF186" w14:textId="74F6FF46" w:rsidR="002843EE" w:rsidRPr="00E67D2A" w:rsidRDefault="006641BD" w:rsidP="00C90997">
            <w:pPr>
              <w:pStyle w:val="ListParagraph"/>
              <w:numPr>
                <w:ilvl w:val="0"/>
                <w:numId w:val="3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Ensure the incident record/</w:t>
            </w:r>
            <w:r w:rsidR="002843EE">
              <w:rPr>
                <w:rFonts w:cs="Arial"/>
                <w:color w:val="000000" w:themeColor="text1"/>
                <w:szCs w:val="20"/>
                <w:lang w:val="en-CA"/>
              </w:rPr>
              <w:t>ticket is updated with relevant information.</w:t>
            </w:r>
          </w:p>
        </w:tc>
      </w:tr>
      <w:tr w:rsidR="002843EE" w:rsidRPr="00A407C7" w14:paraId="778509A1" w14:textId="77777777" w:rsidTr="00CA057B">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tcBorders>
          </w:tcPr>
          <w:p w14:paraId="797F9554" w14:textId="10FD4B5D" w:rsidR="002843EE" w:rsidRPr="00A407C7" w:rsidRDefault="002843EE" w:rsidP="00253437">
            <w:pPr>
              <w:tabs>
                <w:tab w:val="left" w:pos="7190"/>
              </w:tabs>
              <w:rPr>
                <w:rFonts w:cs="Arial"/>
                <w:szCs w:val="20"/>
              </w:rPr>
            </w:pPr>
            <w:r>
              <w:rPr>
                <w:rFonts w:cs="Arial"/>
                <w:szCs w:val="20"/>
              </w:rPr>
              <w:t xml:space="preserve">Recovery: </w:t>
            </w:r>
            <w:r w:rsidRPr="00A407C7">
              <w:rPr>
                <w:rFonts w:cs="Arial"/>
                <w:szCs w:val="20"/>
              </w:rPr>
              <w:t>Cyber</w:t>
            </w:r>
            <w:r>
              <w:rPr>
                <w:rFonts w:cs="Arial"/>
                <w:szCs w:val="20"/>
              </w:rPr>
              <w:t>s</w:t>
            </w:r>
            <w:r w:rsidRPr="00A407C7">
              <w:rPr>
                <w:rFonts w:cs="Arial"/>
                <w:szCs w:val="20"/>
              </w:rPr>
              <w:t>ecurity</w:t>
            </w:r>
          </w:p>
        </w:tc>
        <w:tc>
          <w:tcPr>
            <w:tcW w:w="2150" w:type="dxa"/>
            <w:tcBorders>
              <w:top w:val="single" w:sz="4" w:space="0" w:color="auto"/>
            </w:tcBorders>
          </w:tcPr>
          <w:p w14:paraId="2E90A7D6" w14:textId="32DABFCF" w:rsidR="002843EE" w:rsidRPr="00A407C7" w:rsidRDefault="002843EE" w:rsidP="00B15FEB">
            <w:pPr>
              <w:cnfStyle w:val="000000000000" w:firstRow="0" w:lastRow="0" w:firstColumn="0" w:lastColumn="0" w:oddVBand="0" w:evenVBand="0" w:oddHBand="0" w:evenHBand="0" w:firstRowFirstColumn="0" w:firstRowLastColumn="0" w:lastRowFirstColumn="0" w:lastRowLastColumn="0"/>
              <w:rPr>
                <w:rFonts w:cs="Arial"/>
                <w:szCs w:val="20"/>
              </w:rPr>
            </w:pPr>
            <w:r w:rsidRPr="00A407C7">
              <w:rPr>
                <w:rFonts w:cs="Arial"/>
                <w:szCs w:val="20"/>
                <w:lang w:val="en-CA"/>
              </w:rPr>
              <w:t xml:space="preserve">During the </w:t>
            </w:r>
            <w:r>
              <w:rPr>
                <w:rFonts w:cs="Arial"/>
                <w:szCs w:val="20"/>
                <w:lang w:val="en-CA"/>
              </w:rPr>
              <w:t>recovery</w:t>
            </w:r>
            <w:r w:rsidRPr="00A407C7">
              <w:rPr>
                <w:rFonts w:cs="Arial"/>
                <w:szCs w:val="20"/>
                <w:lang w:val="en-CA"/>
              </w:rPr>
              <w:t xml:space="preserve"> phase, </w:t>
            </w:r>
            <w:r>
              <w:rPr>
                <w:rFonts w:cs="Arial"/>
                <w:szCs w:val="20"/>
                <w:lang w:val="en-CA"/>
              </w:rPr>
              <w:t>the c</w:t>
            </w:r>
            <w:r w:rsidRPr="00A407C7">
              <w:rPr>
                <w:rFonts w:cs="Arial"/>
                <w:szCs w:val="20"/>
                <w:lang w:val="en-CA"/>
              </w:rPr>
              <w:t>yber</w:t>
            </w:r>
            <w:r>
              <w:rPr>
                <w:rFonts w:cs="Arial"/>
                <w:szCs w:val="20"/>
                <w:lang w:val="en-CA"/>
              </w:rPr>
              <w:t>s</w:t>
            </w:r>
            <w:r w:rsidRPr="00A407C7">
              <w:rPr>
                <w:rFonts w:cs="Arial"/>
                <w:szCs w:val="20"/>
                <w:lang w:val="en-CA"/>
              </w:rPr>
              <w:t xml:space="preserve">ecurity </w:t>
            </w:r>
            <w:r>
              <w:rPr>
                <w:rFonts w:cs="Arial"/>
                <w:szCs w:val="20"/>
                <w:lang w:val="en-CA"/>
              </w:rPr>
              <w:t xml:space="preserve">team will verify that operations have been successfully restored and that the incident ticket is up-to-date.  </w:t>
            </w:r>
          </w:p>
        </w:tc>
        <w:tc>
          <w:tcPr>
            <w:tcW w:w="3332" w:type="dxa"/>
            <w:tcBorders>
              <w:top w:val="single" w:sz="4" w:space="0" w:color="auto"/>
            </w:tcBorders>
          </w:tcPr>
          <w:p w14:paraId="08FB722B" w14:textId="77777777" w:rsidR="002843EE" w:rsidRPr="00B05210" w:rsidRDefault="002843EE" w:rsidP="006826F5">
            <w:pPr>
              <w:pStyle w:val="ListParagraph"/>
              <w:numPr>
                <w:ilvl w:val="0"/>
                <w:numId w:val="3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A407C7">
              <w:rPr>
                <w:rFonts w:cs="Arial"/>
                <w:szCs w:val="20"/>
                <w:lang w:val="en-CA"/>
              </w:rPr>
              <w:t>Is the incident report comprehensive</w:t>
            </w:r>
            <w:r>
              <w:rPr>
                <w:rFonts w:cs="Arial"/>
                <w:szCs w:val="20"/>
                <w:lang w:val="en-CA"/>
              </w:rPr>
              <w:t xml:space="preserve">? </w:t>
            </w:r>
          </w:p>
          <w:p w14:paraId="7E837B01" w14:textId="3157941E" w:rsidR="002843EE" w:rsidRPr="00A407C7" w:rsidRDefault="002843EE" w:rsidP="006826F5">
            <w:pPr>
              <w:pStyle w:val="ListParagraph"/>
              <w:numPr>
                <w:ilvl w:val="0"/>
                <w:numId w:val="3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szCs w:val="20"/>
                <w:lang w:val="en-CA"/>
              </w:rPr>
              <w:t xml:space="preserve">Has the incident been successfully remediated? </w:t>
            </w:r>
          </w:p>
        </w:tc>
        <w:tc>
          <w:tcPr>
            <w:tcW w:w="3870" w:type="dxa"/>
            <w:tcBorders>
              <w:top w:val="single" w:sz="4" w:space="0" w:color="auto"/>
            </w:tcBorders>
          </w:tcPr>
          <w:p w14:paraId="4353E8ED" w14:textId="77777777" w:rsidR="002843EE" w:rsidRPr="00B90728" w:rsidRDefault="002843EE" w:rsidP="00B90728">
            <w:pPr>
              <w:pStyle w:val="ListParagraph"/>
              <w:numPr>
                <w:ilvl w:val="0"/>
                <w:numId w:val="3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B90728">
              <w:rPr>
                <w:rFonts w:cs="Arial"/>
                <w:color w:val="000000" w:themeColor="text1"/>
                <w:szCs w:val="20"/>
                <w:lang w:val="en-CA"/>
              </w:rPr>
              <w:t>Perform vulnerability assessment, antivirus, and anti-malware scans on any endpoints or servers to ensure th</w:t>
            </w:r>
            <w:r>
              <w:rPr>
                <w:rFonts w:cs="Arial"/>
                <w:color w:val="000000" w:themeColor="text1"/>
                <w:szCs w:val="20"/>
                <w:lang w:val="en-CA"/>
              </w:rPr>
              <w:t xml:space="preserve">at operations are back to normal. </w:t>
            </w:r>
          </w:p>
          <w:p w14:paraId="27EDE3AB" w14:textId="4C859F2E" w:rsidR="002843EE" w:rsidRDefault="002843EE" w:rsidP="00C90997">
            <w:pPr>
              <w:pStyle w:val="ListParagraph"/>
              <w:numPr>
                <w:ilvl w:val="0"/>
                <w:numId w:val="3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Ensure inci</w:t>
            </w:r>
            <w:r w:rsidR="004B1829">
              <w:rPr>
                <w:rFonts w:cs="Arial"/>
                <w:color w:val="000000" w:themeColor="text1"/>
                <w:szCs w:val="20"/>
                <w:lang w:val="en-CA"/>
              </w:rPr>
              <w:t>dent record/</w:t>
            </w:r>
            <w:r>
              <w:rPr>
                <w:rFonts w:cs="Arial"/>
                <w:color w:val="000000" w:themeColor="text1"/>
                <w:szCs w:val="20"/>
                <w:lang w:val="en-CA"/>
              </w:rPr>
              <w:t xml:space="preserve">ticket is updated with relevant information. </w:t>
            </w:r>
          </w:p>
          <w:p w14:paraId="1512D365" w14:textId="00743E16" w:rsidR="002843EE" w:rsidRPr="00C90997" w:rsidRDefault="002843EE" w:rsidP="00C90997">
            <w:pPr>
              <w:pStyle w:val="ListParagraph"/>
              <w:numPr>
                <w:ilvl w:val="0"/>
                <w:numId w:val="3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Advise the CISO of any controls, processes, or policies that need to be updated. </w:t>
            </w:r>
          </w:p>
        </w:tc>
      </w:tr>
      <w:tr w:rsidR="002843EE" w:rsidRPr="00A407C7" w14:paraId="2928CA3D" w14:textId="77777777" w:rsidTr="000A1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14:paraId="45CF6D55" w14:textId="73FB4E27" w:rsidR="002843EE" w:rsidRPr="00A407C7" w:rsidRDefault="002843EE" w:rsidP="00253437">
            <w:pPr>
              <w:tabs>
                <w:tab w:val="left" w:pos="7190"/>
              </w:tabs>
              <w:rPr>
                <w:rFonts w:cs="Arial"/>
                <w:szCs w:val="20"/>
              </w:rPr>
            </w:pPr>
            <w:r>
              <w:rPr>
                <w:rFonts w:cs="Arial"/>
                <w:szCs w:val="20"/>
              </w:rPr>
              <w:t xml:space="preserve">Recovery: </w:t>
            </w:r>
            <w:r w:rsidRPr="00A407C7">
              <w:rPr>
                <w:rFonts w:cs="Arial"/>
                <w:szCs w:val="20"/>
              </w:rPr>
              <w:t>IT Operations</w:t>
            </w:r>
          </w:p>
        </w:tc>
        <w:tc>
          <w:tcPr>
            <w:tcW w:w="2150" w:type="dxa"/>
          </w:tcPr>
          <w:p w14:paraId="41A23BDB" w14:textId="3AAF4638" w:rsidR="002843EE" w:rsidRPr="00A407C7" w:rsidRDefault="002843EE" w:rsidP="00F2228C">
            <w:pPr>
              <w:cnfStyle w:val="000000100000" w:firstRow="0" w:lastRow="0" w:firstColumn="0" w:lastColumn="0" w:oddVBand="0" w:evenVBand="0" w:oddHBand="1" w:evenHBand="0" w:firstRowFirstColumn="0" w:firstRowLastColumn="0" w:lastRowFirstColumn="0" w:lastRowLastColumn="0"/>
              <w:rPr>
                <w:rFonts w:cs="Arial"/>
                <w:szCs w:val="20"/>
              </w:rPr>
            </w:pPr>
            <w:r w:rsidRPr="00A407C7">
              <w:rPr>
                <w:rFonts w:cs="Arial"/>
                <w:szCs w:val="20"/>
                <w:lang w:val="en-CA"/>
              </w:rPr>
              <w:t xml:space="preserve">During the </w:t>
            </w:r>
            <w:r>
              <w:rPr>
                <w:rFonts w:cs="Arial"/>
                <w:szCs w:val="20"/>
                <w:lang w:val="en-CA"/>
              </w:rPr>
              <w:t xml:space="preserve">recovery </w:t>
            </w:r>
            <w:r w:rsidRPr="00A407C7">
              <w:rPr>
                <w:rFonts w:cs="Arial"/>
                <w:szCs w:val="20"/>
                <w:lang w:val="en-CA"/>
              </w:rPr>
              <w:t xml:space="preserve">phase, </w:t>
            </w:r>
            <w:r w:rsidRPr="00A407C7">
              <w:rPr>
                <w:rFonts w:cs="Arial"/>
                <w:szCs w:val="20"/>
              </w:rPr>
              <w:t>IT Operations will</w:t>
            </w:r>
            <w:r>
              <w:rPr>
                <w:rFonts w:cs="Arial"/>
                <w:szCs w:val="20"/>
              </w:rPr>
              <w:t xml:space="preserve"> recover and restore systems back to regular operations.</w:t>
            </w:r>
          </w:p>
        </w:tc>
        <w:tc>
          <w:tcPr>
            <w:tcW w:w="3332" w:type="dxa"/>
          </w:tcPr>
          <w:p w14:paraId="07DF2292" w14:textId="77777777" w:rsidR="002843EE" w:rsidRPr="00A407C7" w:rsidRDefault="002843EE" w:rsidP="00253437">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cs="Arial"/>
                <w:szCs w:val="20"/>
              </w:rPr>
            </w:pPr>
            <w:r w:rsidRPr="00A407C7">
              <w:rPr>
                <w:rFonts w:cs="Arial"/>
                <w:szCs w:val="20"/>
              </w:rPr>
              <w:t>Do any other servers or systems need to be restored?</w:t>
            </w:r>
          </w:p>
        </w:tc>
        <w:tc>
          <w:tcPr>
            <w:tcW w:w="3870" w:type="dxa"/>
          </w:tcPr>
          <w:p w14:paraId="163DDEA2" w14:textId="2A1E8E8F" w:rsidR="002843EE" w:rsidRPr="00A407C7" w:rsidRDefault="002843EE" w:rsidP="00253437">
            <w:pPr>
              <w:pStyle w:val="ListParagraph"/>
              <w:numPr>
                <w:ilvl w:val="0"/>
                <w:numId w:val="55"/>
              </w:numPr>
              <w:ind w:left="358"/>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Rectify any component that was compromised; r</w:t>
            </w:r>
            <w:r w:rsidRPr="00A407C7">
              <w:rPr>
                <w:rFonts w:cs="Arial"/>
                <w:szCs w:val="20"/>
              </w:rPr>
              <w:t xml:space="preserve">estore </w:t>
            </w:r>
            <w:r>
              <w:rPr>
                <w:rFonts w:cs="Arial"/>
                <w:szCs w:val="20"/>
              </w:rPr>
              <w:t xml:space="preserve">systems and data, as necessary. </w:t>
            </w:r>
          </w:p>
          <w:p w14:paraId="5E92AB0A" w14:textId="77777777" w:rsidR="002843EE" w:rsidRDefault="002843EE" w:rsidP="00253437">
            <w:pPr>
              <w:pStyle w:val="ListParagraph"/>
              <w:numPr>
                <w:ilvl w:val="0"/>
                <w:numId w:val="55"/>
              </w:numPr>
              <w:ind w:left="358"/>
              <w:cnfStyle w:val="000000100000" w:firstRow="0" w:lastRow="0" w:firstColumn="0" w:lastColumn="0" w:oddVBand="0" w:evenVBand="0" w:oddHBand="1" w:evenHBand="0" w:firstRowFirstColumn="0" w:firstRowLastColumn="0" w:lastRowFirstColumn="0" w:lastRowLastColumn="0"/>
              <w:rPr>
                <w:rFonts w:cs="Arial"/>
                <w:szCs w:val="20"/>
              </w:rPr>
            </w:pPr>
            <w:r w:rsidRPr="00A407C7">
              <w:rPr>
                <w:rFonts w:cs="Arial"/>
                <w:szCs w:val="20"/>
              </w:rPr>
              <w:t>Determine the relative integrity appropriateness of backing the system up.</w:t>
            </w:r>
          </w:p>
          <w:p w14:paraId="3BB895B2" w14:textId="5D954D48" w:rsidR="002843EE" w:rsidRPr="00A407C7" w:rsidRDefault="002843EE" w:rsidP="007C4535">
            <w:pPr>
              <w:pStyle w:val="ListParagraph"/>
              <w:numPr>
                <w:ilvl w:val="0"/>
                <w:numId w:val="55"/>
              </w:numPr>
              <w:ind w:left="358"/>
              <w:cnfStyle w:val="000000100000" w:firstRow="0" w:lastRow="0" w:firstColumn="0" w:lastColumn="0" w:oddVBand="0" w:evenVBand="0" w:oddHBand="1" w:evenHBand="0" w:firstRowFirstColumn="0" w:firstRowLastColumn="0" w:lastRowFirstColumn="0" w:lastRowLastColumn="0"/>
              <w:rPr>
                <w:rFonts w:cs="Arial"/>
                <w:szCs w:val="20"/>
              </w:rPr>
            </w:pPr>
            <w:r w:rsidRPr="00A407C7">
              <w:rPr>
                <w:rFonts w:cs="Arial"/>
                <w:szCs w:val="20"/>
              </w:rPr>
              <w:t xml:space="preserve">Once restored, </w:t>
            </w:r>
            <w:r w:rsidR="004B1829">
              <w:rPr>
                <w:rFonts w:cs="Arial"/>
                <w:szCs w:val="20"/>
              </w:rPr>
              <w:t>perform system/ network/</w:t>
            </w:r>
            <w:r>
              <w:rPr>
                <w:rFonts w:cs="Arial"/>
                <w:szCs w:val="20"/>
              </w:rPr>
              <w:t xml:space="preserve">device validation and testing to verify </w:t>
            </w:r>
            <w:r w:rsidRPr="00A407C7">
              <w:rPr>
                <w:rFonts w:cs="Arial"/>
                <w:szCs w:val="20"/>
              </w:rPr>
              <w:t>that the system functions the way it was intended/had functioned in the past. Coordinate with the business units as needed.</w:t>
            </w:r>
          </w:p>
        </w:tc>
      </w:tr>
      <w:tr w:rsidR="002843EE" w:rsidRPr="00A407C7" w14:paraId="494BB5AD" w14:textId="77777777" w:rsidTr="006916CF">
        <w:tc>
          <w:tcPr>
            <w:cnfStyle w:val="001000000000" w:firstRow="0" w:lastRow="0" w:firstColumn="1" w:lastColumn="0" w:oddVBand="0" w:evenVBand="0" w:oddHBand="0" w:evenHBand="0" w:firstRowFirstColumn="0" w:firstRowLastColumn="0" w:lastRowFirstColumn="0" w:lastRowLastColumn="0"/>
            <w:tcW w:w="1628" w:type="dxa"/>
            <w:tcBorders>
              <w:bottom w:val="single" w:sz="4" w:space="0" w:color="auto"/>
            </w:tcBorders>
          </w:tcPr>
          <w:p w14:paraId="1CE34D0B" w14:textId="0AF21B31" w:rsidR="002843EE" w:rsidRPr="00A407C7" w:rsidRDefault="002843EE" w:rsidP="00253437">
            <w:pPr>
              <w:tabs>
                <w:tab w:val="left" w:pos="7190"/>
              </w:tabs>
              <w:rPr>
                <w:rFonts w:cs="Arial"/>
                <w:szCs w:val="20"/>
              </w:rPr>
            </w:pPr>
            <w:r>
              <w:rPr>
                <w:rFonts w:cs="Arial"/>
                <w:szCs w:val="20"/>
              </w:rPr>
              <w:t xml:space="preserve">Recovery: </w:t>
            </w:r>
            <w:r w:rsidRPr="00A407C7">
              <w:rPr>
                <w:rFonts w:cs="Arial"/>
                <w:szCs w:val="20"/>
              </w:rPr>
              <w:t>CISO</w:t>
            </w:r>
          </w:p>
        </w:tc>
        <w:tc>
          <w:tcPr>
            <w:tcW w:w="2150" w:type="dxa"/>
            <w:tcBorders>
              <w:bottom w:val="single" w:sz="4" w:space="0" w:color="auto"/>
            </w:tcBorders>
          </w:tcPr>
          <w:p w14:paraId="570F7264" w14:textId="2D309BF4" w:rsidR="002843EE" w:rsidRPr="00A407C7" w:rsidRDefault="002843EE" w:rsidP="00B15FEB">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lang w:val="en-CA"/>
              </w:rPr>
              <w:t xml:space="preserve">During the recovery </w:t>
            </w:r>
            <w:r w:rsidRPr="00A407C7">
              <w:rPr>
                <w:rFonts w:cs="Arial"/>
                <w:szCs w:val="20"/>
                <w:lang w:val="en-CA"/>
              </w:rPr>
              <w:t>phase, the CISO will e</w:t>
            </w:r>
            <w:r w:rsidRPr="00A407C7">
              <w:rPr>
                <w:rFonts w:cs="Arial"/>
                <w:szCs w:val="20"/>
              </w:rPr>
              <w:t xml:space="preserve">valuate any weaknesses in security controls or policies as appropriate. </w:t>
            </w:r>
          </w:p>
        </w:tc>
        <w:tc>
          <w:tcPr>
            <w:tcW w:w="3332" w:type="dxa"/>
            <w:tcBorders>
              <w:bottom w:val="single" w:sz="4" w:space="0" w:color="auto"/>
            </w:tcBorders>
          </w:tcPr>
          <w:p w14:paraId="06A4468A" w14:textId="77777777" w:rsidR="002843EE" w:rsidRPr="00A407C7" w:rsidRDefault="002843EE" w:rsidP="0025343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A407C7">
              <w:rPr>
                <w:rFonts w:cs="Arial"/>
                <w:szCs w:val="20"/>
              </w:rPr>
              <w:t>Do any controls or polic</w:t>
            </w:r>
            <w:r>
              <w:rPr>
                <w:rFonts w:cs="Arial"/>
                <w:szCs w:val="20"/>
              </w:rPr>
              <w:t>i</w:t>
            </w:r>
            <w:r w:rsidRPr="00A407C7">
              <w:rPr>
                <w:rFonts w:cs="Arial"/>
                <w:szCs w:val="20"/>
              </w:rPr>
              <w:t xml:space="preserve">es need to be updated? </w:t>
            </w:r>
          </w:p>
        </w:tc>
        <w:tc>
          <w:tcPr>
            <w:tcW w:w="3870" w:type="dxa"/>
            <w:tcBorders>
              <w:bottom w:val="single" w:sz="4" w:space="0" w:color="auto"/>
            </w:tcBorders>
          </w:tcPr>
          <w:p w14:paraId="27E0306B" w14:textId="77777777" w:rsidR="002843EE" w:rsidRPr="0092063D" w:rsidRDefault="002843EE" w:rsidP="002534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A407C7">
              <w:rPr>
                <w:rFonts w:cs="Arial"/>
                <w:szCs w:val="20"/>
              </w:rPr>
              <w:t xml:space="preserve">Review any security policies or controls, as appropriate. </w:t>
            </w:r>
          </w:p>
          <w:p w14:paraId="6732D84C" w14:textId="4B5C5E1D" w:rsidR="002843EE" w:rsidRPr="00A407C7" w:rsidRDefault="002843EE" w:rsidP="002534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Pr>
                <w:rFonts w:cs="Arial"/>
                <w:szCs w:val="20"/>
              </w:rPr>
              <w:t xml:space="preserve">Inform senior management that operations have been restored. </w:t>
            </w:r>
          </w:p>
        </w:tc>
      </w:tr>
      <w:tr w:rsidR="002843EE" w:rsidRPr="00A407C7" w14:paraId="52CB665C" w14:textId="77777777" w:rsidTr="00691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bottom w:val="single" w:sz="4" w:space="0" w:color="auto"/>
            </w:tcBorders>
          </w:tcPr>
          <w:p w14:paraId="7885812A" w14:textId="0509E55F" w:rsidR="002843EE" w:rsidRPr="00A407C7" w:rsidRDefault="002843EE" w:rsidP="00253437">
            <w:pPr>
              <w:tabs>
                <w:tab w:val="left" w:pos="7190"/>
              </w:tabs>
              <w:rPr>
                <w:rFonts w:cs="Arial"/>
                <w:szCs w:val="20"/>
              </w:rPr>
            </w:pPr>
            <w:r>
              <w:rPr>
                <w:rFonts w:cs="Arial"/>
                <w:szCs w:val="20"/>
              </w:rPr>
              <w:t xml:space="preserve">Recovery: </w:t>
            </w:r>
            <w:r w:rsidRPr="00A407C7">
              <w:rPr>
                <w:rFonts w:cs="Arial"/>
                <w:szCs w:val="20"/>
              </w:rPr>
              <w:t>Legal, HR, PR</w:t>
            </w:r>
          </w:p>
        </w:tc>
        <w:tc>
          <w:tcPr>
            <w:tcW w:w="2150" w:type="dxa"/>
            <w:tcBorders>
              <w:top w:val="single" w:sz="4" w:space="0" w:color="auto"/>
              <w:bottom w:val="single" w:sz="4" w:space="0" w:color="auto"/>
            </w:tcBorders>
          </w:tcPr>
          <w:p w14:paraId="34B927DD" w14:textId="2B08E48B" w:rsidR="002843EE" w:rsidRPr="00A407C7" w:rsidRDefault="002843EE" w:rsidP="000A1D23">
            <w:pPr>
              <w:cnfStyle w:val="000000100000" w:firstRow="0" w:lastRow="0" w:firstColumn="0" w:lastColumn="0" w:oddVBand="0" w:evenVBand="0" w:oddHBand="1" w:evenHBand="0" w:firstRowFirstColumn="0" w:firstRowLastColumn="0" w:lastRowFirstColumn="0" w:lastRowLastColumn="0"/>
              <w:rPr>
                <w:rFonts w:cs="Arial"/>
                <w:szCs w:val="20"/>
              </w:rPr>
            </w:pPr>
            <w:r w:rsidRPr="00A407C7">
              <w:rPr>
                <w:rFonts w:cs="Arial"/>
                <w:szCs w:val="20"/>
                <w:lang w:val="en-CA"/>
              </w:rPr>
              <w:t xml:space="preserve">During the </w:t>
            </w:r>
            <w:r w:rsidR="005C3E1E">
              <w:rPr>
                <w:rFonts w:cs="Arial"/>
                <w:szCs w:val="20"/>
                <w:lang w:val="en-CA"/>
              </w:rPr>
              <w:t>recovery phase, L</w:t>
            </w:r>
            <w:r>
              <w:rPr>
                <w:rFonts w:cs="Arial"/>
                <w:szCs w:val="20"/>
                <w:lang w:val="en-CA"/>
              </w:rPr>
              <w:t>egal, HR, and PR staff will</w:t>
            </w:r>
            <w:r w:rsidR="000A1D23">
              <w:rPr>
                <w:rFonts w:cs="Arial"/>
                <w:szCs w:val="20"/>
                <w:lang w:val="en-CA"/>
              </w:rPr>
              <w:t xml:space="preserve"> complete their respective processes, </w:t>
            </w:r>
            <w:r w:rsidR="005C3E1E">
              <w:rPr>
                <w:rFonts w:cs="Arial"/>
                <w:szCs w:val="20"/>
                <w:lang w:val="en-CA"/>
              </w:rPr>
              <w:t xml:space="preserve">and </w:t>
            </w:r>
            <w:r w:rsidR="000A1D23">
              <w:rPr>
                <w:rFonts w:cs="Arial"/>
                <w:szCs w:val="20"/>
                <w:lang w:val="en-CA"/>
              </w:rPr>
              <w:t xml:space="preserve">ensure all actions are documented. </w:t>
            </w:r>
            <w:r>
              <w:rPr>
                <w:rFonts w:cs="Arial"/>
                <w:szCs w:val="20"/>
                <w:lang w:val="en-CA"/>
              </w:rPr>
              <w:t xml:space="preserve"> </w:t>
            </w:r>
          </w:p>
        </w:tc>
        <w:tc>
          <w:tcPr>
            <w:tcW w:w="3332" w:type="dxa"/>
            <w:tcBorders>
              <w:top w:val="single" w:sz="4" w:space="0" w:color="auto"/>
              <w:bottom w:val="single" w:sz="4" w:space="0" w:color="auto"/>
            </w:tcBorders>
          </w:tcPr>
          <w:p w14:paraId="5647BE24" w14:textId="77777777" w:rsidR="002843EE" w:rsidRDefault="002843EE" w:rsidP="0092063D">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Do any employees need disciplinary action? </w:t>
            </w:r>
          </w:p>
          <w:p w14:paraId="19564392" w14:textId="5490F29E" w:rsidR="002843EE" w:rsidRDefault="002843EE" w:rsidP="0092063D">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What message needs to </w:t>
            </w:r>
            <w:r w:rsidR="005C3E1E">
              <w:rPr>
                <w:rFonts w:cs="Arial"/>
                <w:szCs w:val="20"/>
              </w:rPr>
              <w:t>be communicated to stakeholders/</w:t>
            </w:r>
            <w:r>
              <w:rPr>
                <w:rFonts w:cs="Arial"/>
                <w:szCs w:val="20"/>
              </w:rPr>
              <w:t xml:space="preserve">the public? </w:t>
            </w:r>
          </w:p>
          <w:p w14:paraId="3E3B09A6" w14:textId="2CD3B65B" w:rsidR="002843EE" w:rsidRPr="00A407C7" w:rsidRDefault="002843EE" w:rsidP="0092063D">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What legal or regulatory next steps are required? </w:t>
            </w:r>
          </w:p>
        </w:tc>
        <w:tc>
          <w:tcPr>
            <w:tcW w:w="3870" w:type="dxa"/>
            <w:tcBorders>
              <w:top w:val="single" w:sz="4" w:space="0" w:color="auto"/>
              <w:bottom w:val="single" w:sz="4" w:space="0" w:color="auto"/>
            </w:tcBorders>
          </w:tcPr>
          <w:p w14:paraId="0882CD4C" w14:textId="794C91F7" w:rsidR="006916CF" w:rsidRDefault="005C3E1E" w:rsidP="006916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Legal: F</w:t>
            </w:r>
            <w:r w:rsidR="002843EE" w:rsidRPr="006916CF">
              <w:rPr>
                <w:rFonts w:cs="Arial"/>
                <w:szCs w:val="20"/>
              </w:rPr>
              <w:t>ollow-up with any legal implications and requirements.</w:t>
            </w:r>
          </w:p>
          <w:p w14:paraId="50EAC33E" w14:textId="5615222D" w:rsidR="004E7022" w:rsidRDefault="005C3E1E" w:rsidP="004E702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HR: E</w:t>
            </w:r>
            <w:r w:rsidR="002843EE" w:rsidRPr="006916CF">
              <w:rPr>
                <w:rFonts w:cs="Arial"/>
                <w:szCs w:val="20"/>
              </w:rPr>
              <w:t>nsure employee records are upd</w:t>
            </w:r>
            <w:r w:rsidR="00AD01E8">
              <w:rPr>
                <w:rFonts w:cs="Arial"/>
                <w:szCs w:val="20"/>
              </w:rPr>
              <w:t>ated with any infractions (e.g.</w:t>
            </w:r>
            <w:r w:rsidR="002843EE" w:rsidRPr="006916CF">
              <w:rPr>
                <w:rFonts w:cs="Arial"/>
                <w:szCs w:val="20"/>
              </w:rPr>
              <w:t xml:space="preserve"> misuse of corporate res</w:t>
            </w:r>
            <w:r w:rsidR="002629E7">
              <w:rPr>
                <w:rFonts w:cs="Arial"/>
                <w:szCs w:val="20"/>
              </w:rPr>
              <w:t>ources causing an incident</w:t>
            </w:r>
            <w:r w:rsidR="002843EE" w:rsidRPr="006916CF">
              <w:rPr>
                <w:rFonts w:cs="Arial"/>
                <w:szCs w:val="20"/>
              </w:rPr>
              <w:t>) and subsequent disciplinary actions.</w:t>
            </w:r>
            <w:r w:rsidR="00D82F47" w:rsidRPr="006916CF">
              <w:rPr>
                <w:rFonts w:cs="Arial"/>
                <w:szCs w:val="20"/>
              </w:rPr>
              <w:t xml:space="preserve"> If disciplinary actions have not been issued yet, begin process in coordination with the employee’s manager. </w:t>
            </w:r>
            <w:r w:rsidR="002843EE" w:rsidRPr="006916CF">
              <w:rPr>
                <w:rFonts w:cs="Arial"/>
                <w:szCs w:val="20"/>
              </w:rPr>
              <w:t xml:space="preserve"> </w:t>
            </w:r>
          </w:p>
          <w:p w14:paraId="79EE0044" w14:textId="08F2B768" w:rsidR="002843EE" w:rsidRPr="004E7022" w:rsidRDefault="005C3E1E" w:rsidP="004E702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PR: C</w:t>
            </w:r>
            <w:r w:rsidR="002843EE" w:rsidRPr="004E7022">
              <w:rPr>
                <w:rFonts w:cs="Arial"/>
                <w:szCs w:val="20"/>
              </w:rPr>
              <w:t xml:space="preserve">ommunicate with stakeholders/public that the incident has been resolved, including next steps.  </w:t>
            </w:r>
          </w:p>
        </w:tc>
      </w:tr>
      <w:tr w:rsidR="002843EE" w:rsidRPr="00A407C7" w14:paraId="0362A9D2" w14:textId="77777777" w:rsidTr="006916CF">
        <w:trPr>
          <w:trHeight w:val="7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bottom w:val="single" w:sz="4" w:space="0" w:color="auto"/>
            </w:tcBorders>
          </w:tcPr>
          <w:p w14:paraId="6022B23C" w14:textId="1FA6DDBB" w:rsidR="002843EE" w:rsidRPr="005D76BA" w:rsidRDefault="002843EE" w:rsidP="00253437">
            <w:pPr>
              <w:tabs>
                <w:tab w:val="left" w:pos="7190"/>
              </w:tabs>
              <w:rPr>
                <w:rFonts w:cs="Arial"/>
                <w:color w:val="808080" w:themeColor="background1" w:themeShade="80"/>
                <w:szCs w:val="20"/>
              </w:rPr>
            </w:pPr>
            <w:r>
              <w:rPr>
                <w:rFonts w:cs="Arial"/>
                <w:color w:val="808080" w:themeColor="background1" w:themeShade="80"/>
                <w:szCs w:val="20"/>
              </w:rPr>
              <w:t xml:space="preserve">Recovery: </w:t>
            </w:r>
            <w:r w:rsidRPr="005D76BA">
              <w:rPr>
                <w:rFonts w:cs="Arial"/>
                <w:color w:val="808080" w:themeColor="background1" w:themeShade="80"/>
                <w:szCs w:val="20"/>
              </w:rPr>
              <w:t>Senior Management</w:t>
            </w:r>
          </w:p>
        </w:tc>
        <w:tc>
          <w:tcPr>
            <w:tcW w:w="2150" w:type="dxa"/>
            <w:tcBorders>
              <w:top w:val="single" w:sz="4" w:space="0" w:color="auto"/>
              <w:bottom w:val="single" w:sz="4" w:space="0" w:color="auto"/>
            </w:tcBorders>
          </w:tcPr>
          <w:p w14:paraId="2E1C8755" w14:textId="77777777" w:rsidR="002843EE" w:rsidRPr="005D76BA" w:rsidRDefault="002843EE" w:rsidP="00253437">
            <w:pPr>
              <w:cnfStyle w:val="000000000000" w:firstRow="0" w:lastRow="0" w:firstColumn="0" w:lastColumn="0" w:oddVBand="0" w:evenVBand="0" w:oddHBand="0" w:evenHBand="0" w:firstRowFirstColumn="0" w:firstRowLastColumn="0" w:lastRowFirstColumn="0" w:lastRowLastColumn="0"/>
              <w:rPr>
                <w:rFonts w:cs="Arial"/>
                <w:color w:val="808080" w:themeColor="background1" w:themeShade="80"/>
                <w:szCs w:val="20"/>
              </w:rPr>
            </w:pPr>
            <w:r w:rsidRPr="005D76BA">
              <w:rPr>
                <w:rFonts w:cs="Arial"/>
                <w:color w:val="808080" w:themeColor="background1" w:themeShade="80"/>
                <w:szCs w:val="20"/>
              </w:rPr>
              <w:t>No incident management responsibilities.</w:t>
            </w:r>
          </w:p>
        </w:tc>
        <w:tc>
          <w:tcPr>
            <w:tcW w:w="3332" w:type="dxa"/>
            <w:tcBorders>
              <w:top w:val="single" w:sz="4" w:space="0" w:color="auto"/>
              <w:bottom w:val="single" w:sz="4" w:space="0" w:color="auto"/>
            </w:tcBorders>
          </w:tcPr>
          <w:p w14:paraId="17809210" w14:textId="77777777" w:rsidR="002843EE" w:rsidRPr="00A407C7" w:rsidRDefault="002843EE" w:rsidP="00253437">
            <w:pPr>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p>
        </w:tc>
        <w:tc>
          <w:tcPr>
            <w:tcW w:w="3870" w:type="dxa"/>
            <w:tcBorders>
              <w:top w:val="single" w:sz="4" w:space="0" w:color="auto"/>
              <w:bottom w:val="single" w:sz="4" w:space="0" w:color="auto"/>
            </w:tcBorders>
          </w:tcPr>
          <w:p w14:paraId="3A701C8C" w14:textId="77777777" w:rsidR="002843EE" w:rsidRPr="00A407C7" w:rsidRDefault="002843EE" w:rsidP="00253437">
            <w:pPr>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p>
        </w:tc>
      </w:tr>
      <w:tr w:rsidR="002843EE" w:rsidRPr="00A407C7" w14:paraId="45677F79" w14:textId="77777777" w:rsidTr="006916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bottom w:val="single" w:sz="4" w:space="0" w:color="auto"/>
            </w:tcBorders>
          </w:tcPr>
          <w:p w14:paraId="7B1989DE" w14:textId="0F659171" w:rsidR="002843EE" w:rsidRPr="005D76BA" w:rsidRDefault="002843EE" w:rsidP="00253437">
            <w:pPr>
              <w:tabs>
                <w:tab w:val="left" w:pos="7190"/>
              </w:tabs>
              <w:rPr>
                <w:rFonts w:cs="Arial"/>
                <w:color w:val="808080" w:themeColor="background1" w:themeShade="80"/>
                <w:szCs w:val="20"/>
              </w:rPr>
            </w:pPr>
            <w:r>
              <w:rPr>
                <w:rFonts w:cs="Arial"/>
                <w:color w:val="808080" w:themeColor="background1" w:themeShade="80"/>
                <w:szCs w:val="20"/>
              </w:rPr>
              <w:t xml:space="preserve">Recovery: </w:t>
            </w:r>
            <w:r w:rsidRPr="005D76BA">
              <w:rPr>
                <w:rFonts w:cs="Arial"/>
                <w:color w:val="808080" w:themeColor="background1" w:themeShade="80"/>
                <w:szCs w:val="20"/>
              </w:rPr>
              <w:t>External</w:t>
            </w:r>
          </w:p>
        </w:tc>
        <w:tc>
          <w:tcPr>
            <w:tcW w:w="2150" w:type="dxa"/>
            <w:tcBorders>
              <w:top w:val="single" w:sz="4" w:space="0" w:color="auto"/>
              <w:bottom w:val="single" w:sz="4" w:space="0" w:color="auto"/>
            </w:tcBorders>
          </w:tcPr>
          <w:p w14:paraId="1DCB0CC6" w14:textId="77777777" w:rsidR="002843EE" w:rsidRPr="005D76BA" w:rsidRDefault="002843EE" w:rsidP="00253437">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5D76BA">
              <w:rPr>
                <w:rFonts w:cs="Arial"/>
                <w:color w:val="808080" w:themeColor="background1" w:themeShade="80"/>
                <w:szCs w:val="20"/>
              </w:rPr>
              <w:t>No incident management responsibilities.</w:t>
            </w:r>
          </w:p>
        </w:tc>
        <w:tc>
          <w:tcPr>
            <w:tcW w:w="3332" w:type="dxa"/>
            <w:tcBorders>
              <w:top w:val="single" w:sz="4" w:space="0" w:color="auto"/>
              <w:bottom w:val="single" w:sz="4" w:space="0" w:color="auto"/>
            </w:tcBorders>
          </w:tcPr>
          <w:p w14:paraId="11B5DCFA" w14:textId="77777777" w:rsidR="002843EE" w:rsidRPr="00A407C7" w:rsidRDefault="002843EE"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c>
          <w:tcPr>
            <w:tcW w:w="3870" w:type="dxa"/>
            <w:tcBorders>
              <w:top w:val="single" w:sz="4" w:space="0" w:color="auto"/>
              <w:bottom w:val="single" w:sz="4" w:space="0" w:color="auto"/>
            </w:tcBorders>
          </w:tcPr>
          <w:p w14:paraId="08EB1C85" w14:textId="77777777" w:rsidR="002843EE" w:rsidRPr="00A407C7" w:rsidRDefault="002843EE"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bl>
    <w:p w14:paraId="2E920BEA" w14:textId="77777777" w:rsidR="004D360D" w:rsidRDefault="004D360D" w:rsidP="004D360D">
      <w:pPr>
        <w:pStyle w:val="ListParagraph"/>
        <w:ind w:left="1440"/>
        <w:contextualSpacing w:val="0"/>
        <w:rPr>
          <w:sz w:val="16"/>
        </w:rPr>
      </w:pPr>
    </w:p>
    <w:p w14:paraId="33DFEA5F" w14:textId="77777777" w:rsidR="004D360D" w:rsidRPr="0022062B" w:rsidRDefault="004D360D" w:rsidP="004D360D">
      <w:pPr>
        <w:pStyle w:val="Heading2"/>
        <w:jc w:val="center"/>
        <w:rPr>
          <w:i/>
          <w:color w:val="FFFFFF" w:themeColor="background1"/>
          <w:sz w:val="26"/>
          <w:szCs w:val="26"/>
        </w:rPr>
      </w:pPr>
      <w:bookmarkStart w:id="9" w:name="_Toc485023950"/>
      <w:r w:rsidRPr="0022062B">
        <w:rPr>
          <w:i/>
          <w:noProof/>
          <w:color w:val="FFFFFF" w:themeColor="background1"/>
          <w:sz w:val="26"/>
          <w:szCs w:val="26"/>
          <w:lang w:val="en-CA" w:eastAsia="en-CA"/>
        </w:rPr>
        <w:lastRenderedPageBreak/>
        <mc:AlternateContent>
          <mc:Choice Requires="wps">
            <w:drawing>
              <wp:anchor distT="0" distB="0" distL="114300" distR="114300" simplePos="0" relativeHeight="251658244" behindDoc="1" locked="0" layoutInCell="1" allowOverlap="1" wp14:anchorId="1B8B4FFD" wp14:editId="4A88643E">
                <wp:simplePos x="0" y="0"/>
                <wp:positionH relativeFrom="page">
                  <wp:align>center</wp:align>
                </wp:positionH>
                <wp:positionV relativeFrom="paragraph">
                  <wp:posOffset>106680</wp:posOffset>
                </wp:positionV>
                <wp:extent cx="6581775" cy="2762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C71409" w14:textId="77777777" w:rsidR="001B36CB" w:rsidRPr="00A4216B" w:rsidRDefault="001B36CB" w:rsidP="004D360D">
                            <w:pPr>
                              <w:jc w:val="center"/>
                              <w:rPr>
                                <w:b/>
                                <w:sz w:val="24"/>
                              </w:rPr>
                            </w:pPr>
                            <w:r>
                              <w:rPr>
                                <w:b/>
                                <w:sz w:val="24"/>
                              </w:rPr>
                              <w:t>Post-Incident</w:t>
                            </w:r>
                            <w:r w:rsidRPr="00A4216B">
                              <w:rPr>
                                <w:b/>
                                <w:sz w:val="24"/>
                              </w:rPr>
                              <w:t xml:space="preserve"> Phase</w:t>
                            </w:r>
                          </w:p>
                          <w:p w14:paraId="685890F5" w14:textId="77777777" w:rsidR="001B36CB" w:rsidRDefault="001B36CB" w:rsidP="004D36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B4FFD" id="Rectangle 5" o:spid="_x0000_s1034" style="position:absolute;left:0;text-align:left;margin-left:0;margin-top:8.4pt;width:518.25pt;height:21.75pt;z-index:-2516582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" fillcolor="#1f4d78 [1604]" strokecolor="#1f4d78 [1604]" strokeweight="1pt">
                <v:textbox>
                  <w:txbxContent>
                    <w:p w14:paraId="58C71409" w14:textId="77777777" w:rsidR="001B36CB" w:rsidRPr="00A4216B" w:rsidRDefault="001B36CB" w:rsidP="004D360D">
                      <w:pPr>
                        <w:jc w:val="center"/>
                        <w:rPr>
                          <w:b/>
                          <w:sz w:val="24"/>
                        </w:rPr>
                      </w:pPr>
                      <w:r>
                        <w:rPr>
                          <w:b/>
                          <w:sz w:val="24"/>
                        </w:rPr>
                        <w:t>Post-Incident</w:t>
                      </w:r>
                      <w:r w:rsidRPr="00A4216B">
                        <w:rPr>
                          <w:b/>
                          <w:sz w:val="24"/>
                        </w:rPr>
                        <w:t xml:space="preserve"> Phase</w:t>
                      </w:r>
                    </w:p>
                    <w:p w14:paraId="685890F5" w14:textId="77777777" w:rsidR="001B36CB" w:rsidRDefault="001B36CB" w:rsidP="004D360D">
                      <w:pPr>
                        <w:jc w:val="center"/>
                      </w:pPr>
                    </w:p>
                  </w:txbxContent>
                </v:textbox>
                <w10:wrap anchorx="page"/>
              </v:rect>
            </w:pict>
          </mc:Fallback>
        </mc:AlternateContent>
      </w:r>
      <w:bookmarkEnd w:id="9"/>
    </w:p>
    <w:p w14:paraId="302F1A9A" w14:textId="77777777" w:rsidR="004D360D" w:rsidRDefault="004D360D" w:rsidP="004D360D">
      <w:pPr>
        <w:tabs>
          <w:tab w:val="left" w:pos="7190"/>
        </w:tabs>
      </w:pPr>
    </w:p>
    <w:p w14:paraId="1A1C427D" w14:textId="0DAE2096" w:rsidR="004D360D" w:rsidRPr="000C3D01" w:rsidRDefault="00E67D2A" w:rsidP="00A14D5C">
      <w:pPr>
        <w:tabs>
          <w:tab w:val="left" w:pos="7190"/>
        </w:tabs>
        <w:spacing w:before="60"/>
        <w:rPr>
          <w:rFonts w:cs="Arial"/>
          <w:szCs w:val="22"/>
        </w:rPr>
      </w:pPr>
      <w:r>
        <w:rPr>
          <w:rFonts w:cs="Arial"/>
          <w:szCs w:val="22"/>
        </w:rPr>
        <w:t>During the</w:t>
      </w:r>
      <w:r w:rsidR="004D360D" w:rsidRPr="000C3D01">
        <w:rPr>
          <w:rFonts w:cs="Arial"/>
          <w:szCs w:val="22"/>
        </w:rPr>
        <w:t xml:space="preserve"> post-incident phase</w:t>
      </w:r>
      <w:r w:rsidR="004D360D">
        <w:rPr>
          <w:rFonts w:cs="Arial"/>
          <w:szCs w:val="22"/>
        </w:rPr>
        <w:t>, teams will perform root-</w:t>
      </w:r>
      <w:r w:rsidR="004D360D" w:rsidRPr="000C3D01">
        <w:rPr>
          <w:rFonts w:cs="Arial"/>
          <w:szCs w:val="22"/>
        </w:rPr>
        <w:t>cause analysis and lesson</w:t>
      </w:r>
      <w:r w:rsidR="004D360D">
        <w:rPr>
          <w:rFonts w:cs="Arial"/>
          <w:szCs w:val="22"/>
        </w:rPr>
        <w:t>s</w:t>
      </w:r>
      <w:r w:rsidR="004D360D" w:rsidRPr="000C3D01">
        <w:rPr>
          <w:rFonts w:cs="Arial"/>
          <w:szCs w:val="22"/>
        </w:rPr>
        <w:t xml:space="preserve"> learned activities with various teams and stakeholders within the organization. Any recommended outcomes should be implement</w:t>
      </w:r>
      <w:r w:rsidR="004D360D">
        <w:rPr>
          <w:rFonts w:cs="Arial"/>
          <w:szCs w:val="22"/>
        </w:rPr>
        <w:t>ed</w:t>
      </w:r>
      <w:r w:rsidR="004D360D" w:rsidRPr="000C3D01">
        <w:rPr>
          <w:rFonts w:cs="Arial"/>
          <w:szCs w:val="22"/>
        </w:rPr>
        <w:t xml:space="preserve"> to ensure continuous improvement</w:t>
      </w:r>
      <w:r w:rsidR="004D360D">
        <w:rPr>
          <w:rFonts w:cs="Arial"/>
          <w:szCs w:val="22"/>
        </w:rPr>
        <w:t>,</w:t>
      </w:r>
      <w:r w:rsidR="004D360D" w:rsidRPr="000C3D01">
        <w:rPr>
          <w:rFonts w:cs="Arial"/>
          <w:szCs w:val="22"/>
        </w:rPr>
        <w:t xml:space="preserve"> and all related active tickets should be updated and closed. This phase involves performing</w:t>
      </w:r>
      <w:r w:rsidR="004D360D">
        <w:rPr>
          <w:rFonts w:cs="Arial"/>
          <w:szCs w:val="22"/>
        </w:rPr>
        <w:t xml:space="preserve"> </w:t>
      </w:r>
      <w:r w:rsidR="003C59FA">
        <w:rPr>
          <w:rFonts w:cs="Arial"/>
          <w:szCs w:val="22"/>
        </w:rPr>
        <w:t xml:space="preserve">a </w:t>
      </w:r>
      <w:r w:rsidR="004D360D">
        <w:rPr>
          <w:rFonts w:cs="Arial"/>
          <w:szCs w:val="22"/>
        </w:rPr>
        <w:t>post-mortem, root-</w:t>
      </w:r>
      <w:r w:rsidR="004D360D" w:rsidRPr="000C3D01">
        <w:rPr>
          <w:rFonts w:cs="Arial"/>
          <w:szCs w:val="22"/>
        </w:rPr>
        <w:t>cause analysis, and lesson</w:t>
      </w:r>
      <w:r w:rsidR="004D360D">
        <w:rPr>
          <w:rFonts w:cs="Arial"/>
          <w:szCs w:val="22"/>
        </w:rPr>
        <w:t>s</w:t>
      </w:r>
      <w:r w:rsidR="004D360D" w:rsidRPr="000C3D01">
        <w:rPr>
          <w:rFonts w:cs="Arial"/>
          <w:szCs w:val="22"/>
        </w:rPr>
        <w:t xml:space="preserve"> learned activities with various teams and stakeholders within the organization. Any recommended outcomes should be implement</w:t>
      </w:r>
      <w:r w:rsidR="004D360D">
        <w:rPr>
          <w:rFonts w:cs="Arial"/>
          <w:szCs w:val="22"/>
        </w:rPr>
        <w:t>ed</w:t>
      </w:r>
      <w:r w:rsidR="004D360D" w:rsidRPr="000C3D01">
        <w:rPr>
          <w:rFonts w:cs="Arial"/>
          <w:szCs w:val="22"/>
        </w:rPr>
        <w:t xml:space="preserve"> to ensure continuous improvement</w:t>
      </w:r>
      <w:r w:rsidR="004D360D">
        <w:rPr>
          <w:rFonts w:cs="Arial"/>
          <w:szCs w:val="22"/>
        </w:rPr>
        <w:t>,</w:t>
      </w:r>
      <w:r w:rsidR="004D360D" w:rsidRPr="000C3D01">
        <w:rPr>
          <w:rFonts w:cs="Arial"/>
          <w:szCs w:val="22"/>
        </w:rPr>
        <w:t xml:space="preserve"> and all related active tickets should be updated and closed. </w:t>
      </w:r>
    </w:p>
    <w:p w14:paraId="492F8642" w14:textId="77777777" w:rsidR="004D360D" w:rsidRDefault="004D360D" w:rsidP="004D360D">
      <w:pPr>
        <w:tabs>
          <w:tab w:val="left" w:pos="7190"/>
        </w:tabs>
        <w:rPr>
          <w:b/>
          <w:bCs/>
        </w:rPr>
      </w:pPr>
    </w:p>
    <w:tbl>
      <w:tblPr>
        <w:tblStyle w:val="ListTable3-Accent1"/>
        <w:tblW w:w="1107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169"/>
        <w:gridCol w:w="3313"/>
        <w:gridCol w:w="3960"/>
      </w:tblGrid>
      <w:tr w:rsidR="006916CF" w:rsidRPr="009B2A10" w14:paraId="3064D2E8" w14:textId="77777777" w:rsidTr="006916CF">
        <w:trPr>
          <w:cnfStyle w:val="100000000000" w:firstRow="1" w:lastRow="0" w:firstColumn="0" w:lastColumn="0" w:oddVBand="0" w:evenVBand="0" w:oddHBand="0" w:evenHBand="0" w:firstRowFirstColumn="0" w:firstRowLastColumn="0" w:lastRowFirstColumn="0" w:lastRowLastColumn="0"/>
          <w:trHeight w:val="376"/>
        </w:trPr>
        <w:tc>
          <w:tcPr>
            <w:cnfStyle w:val="001000000100" w:firstRow="0" w:lastRow="0" w:firstColumn="1" w:lastColumn="0" w:oddVBand="0" w:evenVBand="0" w:oddHBand="0" w:evenHBand="0" w:firstRowFirstColumn="1" w:firstRowLastColumn="0" w:lastRowFirstColumn="0" w:lastRowLastColumn="0"/>
            <w:tcW w:w="1628" w:type="dxa"/>
            <w:shd w:val="clear" w:color="auto" w:fill="CADAE8"/>
            <w:vAlign w:val="center"/>
          </w:tcPr>
          <w:p w14:paraId="3F3E6B71" w14:textId="77777777" w:rsidR="006916CF" w:rsidRPr="009B2A10" w:rsidRDefault="006916CF" w:rsidP="00253437">
            <w:pPr>
              <w:tabs>
                <w:tab w:val="left" w:pos="7190"/>
              </w:tabs>
              <w:rPr>
                <w:rFonts w:cs="Arial"/>
                <w:color w:val="auto"/>
                <w:szCs w:val="20"/>
              </w:rPr>
            </w:pPr>
            <w:r w:rsidRPr="009B2A10">
              <w:rPr>
                <w:rFonts w:cs="Arial"/>
                <w:color w:val="auto"/>
                <w:szCs w:val="20"/>
              </w:rPr>
              <w:t>Team</w:t>
            </w:r>
          </w:p>
        </w:tc>
        <w:tc>
          <w:tcPr>
            <w:tcW w:w="2169" w:type="dxa"/>
            <w:shd w:val="clear" w:color="auto" w:fill="CADAE8"/>
            <w:vAlign w:val="center"/>
          </w:tcPr>
          <w:p w14:paraId="58ACA33E" w14:textId="77777777" w:rsidR="006916CF" w:rsidRPr="009B2A10" w:rsidRDefault="006916CF"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9B2A10">
              <w:rPr>
                <w:rFonts w:cs="Arial"/>
                <w:color w:val="auto"/>
                <w:szCs w:val="20"/>
              </w:rPr>
              <w:t>Description</w:t>
            </w:r>
          </w:p>
        </w:tc>
        <w:tc>
          <w:tcPr>
            <w:tcW w:w="3313" w:type="dxa"/>
            <w:shd w:val="clear" w:color="auto" w:fill="CADAE8"/>
            <w:vAlign w:val="center"/>
          </w:tcPr>
          <w:p w14:paraId="71FF6F84" w14:textId="77777777" w:rsidR="006916CF" w:rsidRPr="009B2A10" w:rsidRDefault="006916CF"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9B2A10">
              <w:rPr>
                <w:rFonts w:cs="Arial"/>
                <w:color w:val="auto"/>
                <w:szCs w:val="20"/>
              </w:rPr>
              <w:t>Questions</w:t>
            </w:r>
          </w:p>
        </w:tc>
        <w:tc>
          <w:tcPr>
            <w:tcW w:w="3960" w:type="dxa"/>
            <w:shd w:val="clear" w:color="auto" w:fill="CADAE8"/>
            <w:vAlign w:val="center"/>
          </w:tcPr>
          <w:p w14:paraId="6F660DAA" w14:textId="77777777" w:rsidR="006916CF" w:rsidRPr="009B2A10" w:rsidRDefault="006916CF" w:rsidP="00253437">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9B2A10">
              <w:rPr>
                <w:rFonts w:cs="Arial"/>
                <w:color w:val="auto"/>
                <w:szCs w:val="20"/>
              </w:rPr>
              <w:t>Action</w:t>
            </w:r>
          </w:p>
        </w:tc>
      </w:tr>
      <w:tr w:rsidR="006916CF" w:rsidRPr="009B2A10" w14:paraId="11E6720D" w14:textId="77777777" w:rsidTr="00691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14:paraId="26FBE8A6" w14:textId="7ACCE428" w:rsidR="006916CF" w:rsidRPr="00990DD5" w:rsidRDefault="006916CF" w:rsidP="00253437">
            <w:pPr>
              <w:tabs>
                <w:tab w:val="left" w:pos="7190"/>
              </w:tabs>
              <w:rPr>
                <w:rFonts w:cs="Arial"/>
                <w:color w:val="808080" w:themeColor="background1" w:themeShade="80"/>
                <w:szCs w:val="20"/>
              </w:rPr>
            </w:pPr>
            <w:r w:rsidRPr="004316B9">
              <w:rPr>
                <w:rFonts w:cs="Arial"/>
                <w:szCs w:val="20"/>
              </w:rPr>
              <w:t>Post-Incident: End User</w:t>
            </w:r>
          </w:p>
        </w:tc>
        <w:tc>
          <w:tcPr>
            <w:tcW w:w="2169" w:type="dxa"/>
          </w:tcPr>
          <w:p w14:paraId="2918DE08" w14:textId="2FD07DD1" w:rsidR="006916CF" w:rsidRPr="00990DD5" w:rsidRDefault="006916CF" w:rsidP="00253437">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4316B9">
              <w:rPr>
                <w:szCs w:val="20"/>
              </w:rPr>
              <w:t>During the post-incident phase, affected users may provide additional details for post-incident meetings/reports and may participate in additional awareness and training.</w:t>
            </w:r>
            <w:r>
              <w:rPr>
                <w:color w:val="808080" w:themeColor="background1" w:themeShade="80"/>
                <w:szCs w:val="20"/>
              </w:rPr>
              <w:t xml:space="preserve">  </w:t>
            </w:r>
          </w:p>
        </w:tc>
        <w:tc>
          <w:tcPr>
            <w:tcW w:w="3313" w:type="dxa"/>
          </w:tcPr>
          <w:p w14:paraId="35EE0AD4" w14:textId="77777777" w:rsidR="006916CF" w:rsidRPr="00E01428" w:rsidRDefault="006916CF" w:rsidP="00E01428">
            <w:pPr>
              <w:pStyle w:val="ListParagraph"/>
              <w:numPr>
                <w:ilvl w:val="0"/>
                <w:numId w:val="4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E01428">
              <w:rPr>
                <w:rFonts w:cs="Arial"/>
                <w:color w:val="000000" w:themeColor="text1"/>
                <w:szCs w:val="20"/>
                <w:lang w:val="en-CA"/>
              </w:rPr>
              <w:t xml:space="preserve">What happened? </w:t>
            </w:r>
          </w:p>
          <w:p w14:paraId="6C24DFE0" w14:textId="77777777" w:rsidR="006916CF" w:rsidRPr="006916CF" w:rsidRDefault="006916CF" w:rsidP="00E01428">
            <w:pPr>
              <w:pStyle w:val="ListParagraph"/>
              <w:numPr>
                <w:ilvl w:val="0"/>
                <w:numId w:val="4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r w:rsidRPr="00E01428">
              <w:rPr>
                <w:rFonts w:cs="Arial"/>
                <w:color w:val="000000" w:themeColor="text1"/>
                <w:szCs w:val="20"/>
                <w:lang w:val="en-CA"/>
              </w:rPr>
              <w:t>What was learned?</w:t>
            </w:r>
          </w:p>
          <w:p w14:paraId="3A0A9573" w14:textId="7F9E46A7" w:rsidR="006916CF" w:rsidRPr="007B5425" w:rsidRDefault="006916CF" w:rsidP="00E01428">
            <w:pPr>
              <w:pStyle w:val="ListParagraph"/>
              <w:numPr>
                <w:ilvl w:val="0"/>
                <w:numId w:val="4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r w:rsidRPr="006916CF">
              <w:rPr>
                <w:rFonts w:cs="Arial"/>
                <w:szCs w:val="20"/>
              </w:rPr>
              <w:t xml:space="preserve">What has changed? </w:t>
            </w:r>
          </w:p>
        </w:tc>
        <w:tc>
          <w:tcPr>
            <w:tcW w:w="3960" w:type="dxa"/>
          </w:tcPr>
          <w:p w14:paraId="4209B59E" w14:textId="77777777" w:rsidR="006916CF" w:rsidRPr="004316B9" w:rsidRDefault="006916CF" w:rsidP="004316B9">
            <w:pPr>
              <w:pStyle w:val="ListParagraph"/>
              <w:numPr>
                <w:ilvl w:val="0"/>
                <w:numId w:val="4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4316B9">
              <w:rPr>
                <w:rFonts w:cs="Arial"/>
                <w:color w:val="000000" w:themeColor="text1"/>
                <w:szCs w:val="20"/>
                <w:lang w:val="en-CA"/>
              </w:rPr>
              <w:t xml:space="preserve">If necessary, a primary affected user may answer questions regarding the source of the incident. </w:t>
            </w:r>
          </w:p>
          <w:p w14:paraId="43142DA0" w14:textId="2954653F" w:rsidR="006916CF" w:rsidRPr="004316B9" w:rsidRDefault="006916CF" w:rsidP="004316B9">
            <w:pPr>
              <w:pStyle w:val="ListParagraph"/>
              <w:numPr>
                <w:ilvl w:val="0"/>
                <w:numId w:val="4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r w:rsidRPr="004316B9">
              <w:rPr>
                <w:rFonts w:cs="Arial"/>
                <w:color w:val="000000" w:themeColor="text1"/>
                <w:szCs w:val="20"/>
                <w:lang w:val="en-CA"/>
              </w:rPr>
              <w:t>General end users may pa</w:t>
            </w:r>
            <w:r w:rsidR="00A14D5C">
              <w:rPr>
                <w:rFonts w:cs="Arial"/>
                <w:color w:val="000000" w:themeColor="text1"/>
                <w:szCs w:val="20"/>
                <w:lang w:val="en-CA"/>
              </w:rPr>
              <w:t>rticipate in updated awareness and</w:t>
            </w:r>
            <w:r w:rsidRPr="004316B9">
              <w:rPr>
                <w:rFonts w:cs="Arial"/>
                <w:color w:val="000000" w:themeColor="text1"/>
                <w:szCs w:val="20"/>
                <w:lang w:val="en-CA"/>
              </w:rPr>
              <w:t xml:space="preserve"> training as a result of the incident.</w:t>
            </w:r>
          </w:p>
        </w:tc>
      </w:tr>
      <w:tr w:rsidR="006916CF" w:rsidRPr="009B2A10" w14:paraId="279EF8F6" w14:textId="77777777" w:rsidTr="006916CF">
        <w:trPr>
          <w:trHeight w:val="281"/>
        </w:trPr>
        <w:tc>
          <w:tcPr>
            <w:cnfStyle w:val="001000000000" w:firstRow="0" w:lastRow="0" w:firstColumn="1" w:lastColumn="0" w:oddVBand="0" w:evenVBand="0" w:oddHBand="0" w:evenHBand="0" w:firstRowFirstColumn="0" w:firstRowLastColumn="0" w:lastRowFirstColumn="0" w:lastRowLastColumn="0"/>
            <w:tcW w:w="1628" w:type="dxa"/>
          </w:tcPr>
          <w:p w14:paraId="50B2246E" w14:textId="082226A2" w:rsidR="006916CF" w:rsidRPr="00990DD5" w:rsidRDefault="006916CF" w:rsidP="00253437">
            <w:pPr>
              <w:tabs>
                <w:tab w:val="left" w:pos="7190"/>
              </w:tabs>
              <w:rPr>
                <w:rFonts w:cs="Arial"/>
                <w:color w:val="808080" w:themeColor="background1" w:themeShade="80"/>
                <w:szCs w:val="20"/>
              </w:rPr>
            </w:pPr>
            <w:r w:rsidRPr="00AF7097">
              <w:rPr>
                <w:rFonts w:cs="Arial"/>
                <w:szCs w:val="20"/>
              </w:rPr>
              <w:t>Post-Incident: Help Desk</w:t>
            </w:r>
          </w:p>
        </w:tc>
        <w:tc>
          <w:tcPr>
            <w:tcW w:w="2169" w:type="dxa"/>
          </w:tcPr>
          <w:p w14:paraId="5D2C6348" w14:textId="6E966834" w:rsidR="006916CF" w:rsidRPr="00990DD5" w:rsidRDefault="006916CF" w:rsidP="00253437">
            <w:pPr>
              <w:cnfStyle w:val="000000000000" w:firstRow="0" w:lastRow="0" w:firstColumn="0" w:lastColumn="0" w:oddVBand="0" w:evenVBand="0" w:oddHBand="0" w:evenHBand="0" w:firstRowFirstColumn="0" w:firstRowLastColumn="0" w:lastRowFirstColumn="0" w:lastRowLastColumn="0"/>
              <w:rPr>
                <w:rFonts w:cs="Arial"/>
                <w:color w:val="808080" w:themeColor="background1" w:themeShade="80"/>
                <w:szCs w:val="20"/>
              </w:rPr>
            </w:pPr>
            <w:r w:rsidRPr="00AF7097">
              <w:rPr>
                <w:szCs w:val="20"/>
              </w:rPr>
              <w:t xml:space="preserve">During the post-incident phase, the help desk may participate in post-incident meetings, as necessary. </w:t>
            </w:r>
          </w:p>
        </w:tc>
        <w:tc>
          <w:tcPr>
            <w:tcW w:w="3313" w:type="dxa"/>
          </w:tcPr>
          <w:p w14:paraId="6DA6896B" w14:textId="77777777" w:rsidR="006916CF" w:rsidRPr="00AF7097" w:rsidRDefault="006916CF" w:rsidP="00AF7097">
            <w:pPr>
              <w:pStyle w:val="ListParagraph"/>
              <w:numPr>
                <w:ilvl w:val="0"/>
                <w:numId w:val="4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What happened? </w:t>
            </w:r>
          </w:p>
          <w:p w14:paraId="05D5A0DB" w14:textId="77777777" w:rsidR="006916CF" w:rsidRPr="00AF7097" w:rsidRDefault="006916CF" w:rsidP="00AF7097">
            <w:pPr>
              <w:pStyle w:val="ListParagraph"/>
              <w:numPr>
                <w:ilvl w:val="0"/>
                <w:numId w:val="4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How did we respond? </w:t>
            </w:r>
          </w:p>
          <w:p w14:paraId="0AE99A66" w14:textId="6AD39D8C" w:rsidR="006916CF" w:rsidRPr="00AF7097" w:rsidRDefault="006916CF" w:rsidP="00AF7097">
            <w:pPr>
              <w:pStyle w:val="ListParagraph"/>
              <w:numPr>
                <w:ilvl w:val="0"/>
                <w:numId w:val="4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r w:rsidRPr="00AF7097">
              <w:rPr>
                <w:rFonts w:cs="Arial"/>
                <w:color w:val="000000" w:themeColor="text1"/>
                <w:szCs w:val="20"/>
                <w:lang w:val="en-CA"/>
              </w:rPr>
              <w:t>What should we do next time?</w:t>
            </w:r>
            <w:r>
              <w:rPr>
                <w:rFonts w:cs="Arial"/>
                <w:color w:val="A6A6A6" w:themeColor="background1" w:themeShade="A6"/>
                <w:szCs w:val="20"/>
              </w:rPr>
              <w:t xml:space="preserve"> </w:t>
            </w:r>
          </w:p>
        </w:tc>
        <w:tc>
          <w:tcPr>
            <w:tcW w:w="3960" w:type="dxa"/>
          </w:tcPr>
          <w:p w14:paraId="3ED4FB58" w14:textId="2DA9AFF6" w:rsidR="006916CF" w:rsidRPr="00AF7097" w:rsidRDefault="006916CF" w:rsidP="00AC5AEE">
            <w:pPr>
              <w:pStyle w:val="ListParagraph"/>
              <w:numPr>
                <w:ilvl w:val="0"/>
                <w:numId w:val="4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r w:rsidRPr="00AF7097">
              <w:rPr>
                <w:rFonts w:cs="Arial"/>
                <w:color w:val="000000" w:themeColor="text1"/>
                <w:szCs w:val="20"/>
                <w:lang w:val="en-CA"/>
              </w:rPr>
              <w:t>Participate in lessons learned</w:t>
            </w:r>
            <w:r w:rsidR="00AC5AEE">
              <w:rPr>
                <w:rFonts w:cs="Arial"/>
                <w:color w:val="000000" w:themeColor="text1"/>
                <w:szCs w:val="20"/>
                <w:lang w:val="en-CA"/>
              </w:rPr>
              <w:t xml:space="preserve"> (post-mortem)</w:t>
            </w:r>
            <w:r w:rsidRPr="00AF7097">
              <w:rPr>
                <w:rFonts w:cs="Arial"/>
                <w:color w:val="000000" w:themeColor="text1"/>
                <w:szCs w:val="20"/>
                <w:lang w:val="en-CA"/>
              </w:rPr>
              <w:t xml:space="preserve"> meetings, as necessary.</w:t>
            </w:r>
          </w:p>
        </w:tc>
      </w:tr>
      <w:tr w:rsidR="006916CF" w:rsidRPr="009B2A10" w14:paraId="468D0762" w14:textId="77777777" w:rsidTr="006916CF">
        <w:trPr>
          <w:cnfStyle w:val="000000100000" w:firstRow="0" w:lastRow="0" w:firstColumn="0" w:lastColumn="0" w:oddVBand="0" w:evenVBand="0" w:oddHBand="1" w:evenHBand="0" w:firstRowFirstColumn="0" w:firstRowLastColumn="0" w:lastRowFirstColumn="0" w:lastRowLastColumn="0"/>
          <w:trHeight w:val="1690"/>
        </w:trPr>
        <w:tc>
          <w:tcPr>
            <w:cnfStyle w:val="001000000000" w:firstRow="0" w:lastRow="0" w:firstColumn="1" w:lastColumn="0" w:oddVBand="0" w:evenVBand="0" w:oddHBand="0" w:evenHBand="0" w:firstRowFirstColumn="0" w:firstRowLastColumn="0" w:lastRowFirstColumn="0" w:lastRowLastColumn="0"/>
            <w:tcW w:w="1628" w:type="dxa"/>
          </w:tcPr>
          <w:p w14:paraId="18C1B6EF" w14:textId="6F88B6A4" w:rsidR="006916CF" w:rsidRPr="00990DD5" w:rsidRDefault="006916CF" w:rsidP="00AF7097">
            <w:pPr>
              <w:tabs>
                <w:tab w:val="left" w:pos="7190"/>
              </w:tabs>
              <w:rPr>
                <w:rFonts w:cs="Arial"/>
                <w:color w:val="808080" w:themeColor="background1" w:themeShade="80"/>
                <w:szCs w:val="20"/>
              </w:rPr>
            </w:pPr>
            <w:r w:rsidRPr="00AF7097">
              <w:rPr>
                <w:rFonts w:cs="Arial"/>
                <w:szCs w:val="20"/>
              </w:rPr>
              <w:t>Post-Incident: MSSP/Security Operations</w:t>
            </w:r>
          </w:p>
        </w:tc>
        <w:tc>
          <w:tcPr>
            <w:tcW w:w="2169" w:type="dxa"/>
          </w:tcPr>
          <w:p w14:paraId="5A939FD3" w14:textId="0D371B8B" w:rsidR="006916CF" w:rsidRPr="00990DD5" w:rsidRDefault="006916CF" w:rsidP="00AF7097">
            <w:pP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sidRPr="00AF7097">
              <w:rPr>
                <w:szCs w:val="20"/>
              </w:rPr>
              <w:t xml:space="preserve">During the post-incident phase, the </w:t>
            </w:r>
            <w:r>
              <w:rPr>
                <w:szCs w:val="20"/>
              </w:rPr>
              <w:t>MSSP/Security Operations</w:t>
            </w:r>
            <w:r w:rsidRPr="00AF7097">
              <w:rPr>
                <w:szCs w:val="20"/>
              </w:rPr>
              <w:t xml:space="preserve"> may participate in post-incident meetings, as necessary.</w:t>
            </w:r>
          </w:p>
        </w:tc>
        <w:tc>
          <w:tcPr>
            <w:tcW w:w="3313" w:type="dxa"/>
          </w:tcPr>
          <w:p w14:paraId="6F46ABB1" w14:textId="77777777" w:rsidR="006916CF" w:rsidRPr="00AF7097" w:rsidRDefault="006916CF" w:rsidP="00AF7097">
            <w:pPr>
              <w:pStyle w:val="ListParagraph"/>
              <w:numPr>
                <w:ilvl w:val="0"/>
                <w:numId w:val="4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What happened? </w:t>
            </w:r>
          </w:p>
          <w:p w14:paraId="053585BD" w14:textId="77777777" w:rsidR="006916CF" w:rsidRPr="00AF7097" w:rsidRDefault="006916CF" w:rsidP="00AF7097">
            <w:pPr>
              <w:pStyle w:val="ListParagraph"/>
              <w:numPr>
                <w:ilvl w:val="0"/>
                <w:numId w:val="4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How did we respond? </w:t>
            </w:r>
          </w:p>
          <w:p w14:paraId="6C6759E9" w14:textId="6762AC5C" w:rsidR="006916CF" w:rsidRPr="00B05210" w:rsidRDefault="006916CF" w:rsidP="00B05210">
            <w:pPr>
              <w:pStyle w:val="ListParagraph"/>
              <w:numPr>
                <w:ilvl w:val="0"/>
                <w:numId w:val="4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B05210">
              <w:rPr>
                <w:rFonts w:cs="Arial"/>
                <w:color w:val="000000" w:themeColor="text1"/>
                <w:szCs w:val="20"/>
                <w:lang w:val="en-CA"/>
              </w:rPr>
              <w:t>What should we do next time?</w:t>
            </w:r>
            <w:r w:rsidRPr="00B05210">
              <w:rPr>
                <w:rFonts w:cs="Arial"/>
                <w:color w:val="A6A6A6" w:themeColor="background1" w:themeShade="A6"/>
                <w:szCs w:val="20"/>
              </w:rPr>
              <w:t xml:space="preserve"> </w:t>
            </w:r>
          </w:p>
        </w:tc>
        <w:tc>
          <w:tcPr>
            <w:tcW w:w="3960" w:type="dxa"/>
          </w:tcPr>
          <w:p w14:paraId="53F12DF0" w14:textId="36BA8056" w:rsidR="006916CF" w:rsidRPr="009B2A10" w:rsidRDefault="006916CF" w:rsidP="00AC5AEE">
            <w:pPr>
              <w:pStyle w:val="ListParagraph"/>
              <w:numPr>
                <w:ilvl w:val="0"/>
                <w:numId w:val="4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Participate in lessons learned meetings, as necessary.</w:t>
            </w:r>
          </w:p>
        </w:tc>
      </w:tr>
      <w:tr w:rsidR="006916CF" w:rsidRPr="009B2A10" w14:paraId="39195D60" w14:textId="77777777" w:rsidTr="006916CF">
        <w:tc>
          <w:tcPr>
            <w:cnfStyle w:val="001000000000" w:firstRow="0" w:lastRow="0" w:firstColumn="1" w:lastColumn="0" w:oddVBand="0" w:evenVBand="0" w:oddHBand="0" w:evenHBand="0" w:firstRowFirstColumn="0" w:firstRowLastColumn="0" w:lastRowFirstColumn="0" w:lastRowLastColumn="0"/>
            <w:tcW w:w="1628" w:type="dxa"/>
          </w:tcPr>
          <w:p w14:paraId="2B612261" w14:textId="08ADD9CE" w:rsidR="006916CF" w:rsidRPr="009B2A10" w:rsidRDefault="00AC5AEE" w:rsidP="00253437">
            <w:pPr>
              <w:tabs>
                <w:tab w:val="left" w:pos="7190"/>
              </w:tabs>
              <w:rPr>
                <w:rFonts w:cs="Arial"/>
                <w:color w:val="808080" w:themeColor="text1" w:themeTint="7F"/>
                <w:szCs w:val="20"/>
              </w:rPr>
            </w:pPr>
            <w:r>
              <w:rPr>
                <w:rFonts w:cs="Arial"/>
                <w:szCs w:val="20"/>
              </w:rPr>
              <w:t>Post-Incident:</w:t>
            </w:r>
            <w:r w:rsidR="006916CF">
              <w:rPr>
                <w:rFonts w:cs="Arial"/>
                <w:szCs w:val="20"/>
              </w:rPr>
              <w:t xml:space="preserve"> </w:t>
            </w:r>
            <w:r w:rsidR="006916CF" w:rsidRPr="009B2A10">
              <w:rPr>
                <w:rFonts w:cs="Arial"/>
                <w:szCs w:val="20"/>
              </w:rPr>
              <w:t>Cyber</w:t>
            </w:r>
            <w:r w:rsidR="006916CF">
              <w:rPr>
                <w:rFonts w:cs="Arial"/>
                <w:szCs w:val="20"/>
              </w:rPr>
              <w:t>s</w:t>
            </w:r>
            <w:r w:rsidR="006916CF" w:rsidRPr="009B2A10">
              <w:rPr>
                <w:rFonts w:cs="Arial"/>
                <w:szCs w:val="20"/>
              </w:rPr>
              <w:t>ecurity</w:t>
            </w:r>
          </w:p>
        </w:tc>
        <w:tc>
          <w:tcPr>
            <w:tcW w:w="2169" w:type="dxa"/>
          </w:tcPr>
          <w:p w14:paraId="4870ACAB" w14:textId="4EC36729" w:rsidR="006916CF" w:rsidRPr="009B2A10" w:rsidRDefault="006916CF" w:rsidP="006A430E">
            <w:pPr>
              <w:cnfStyle w:val="000000000000" w:firstRow="0" w:lastRow="0" w:firstColumn="0" w:lastColumn="0" w:oddVBand="0" w:evenVBand="0" w:oddHBand="0" w:evenHBand="0" w:firstRowFirstColumn="0" w:firstRowLastColumn="0" w:lastRowFirstColumn="0" w:lastRowLastColumn="0"/>
              <w:rPr>
                <w:rFonts w:cs="Arial"/>
                <w:szCs w:val="20"/>
              </w:rPr>
            </w:pPr>
            <w:r>
              <w:rPr>
                <w:szCs w:val="20"/>
              </w:rPr>
              <w:t>During the</w:t>
            </w:r>
            <w:r w:rsidRPr="009B2A10">
              <w:rPr>
                <w:szCs w:val="20"/>
              </w:rPr>
              <w:t xml:space="preserve"> post</w:t>
            </w:r>
            <w:r>
              <w:rPr>
                <w:szCs w:val="20"/>
              </w:rPr>
              <w:t>-</w:t>
            </w:r>
            <w:r w:rsidRPr="009B2A10">
              <w:rPr>
                <w:szCs w:val="20"/>
              </w:rPr>
              <w:t xml:space="preserve">incident phase, </w:t>
            </w:r>
            <w:r>
              <w:rPr>
                <w:szCs w:val="20"/>
              </w:rPr>
              <w:t>cybersecurity</w:t>
            </w:r>
            <w:r w:rsidRPr="009B2A10">
              <w:rPr>
                <w:szCs w:val="20"/>
              </w:rPr>
              <w:t xml:space="preserve"> will support any post</w:t>
            </w:r>
            <w:r>
              <w:rPr>
                <w:szCs w:val="20"/>
              </w:rPr>
              <w:t>-</w:t>
            </w:r>
            <w:r w:rsidRPr="009B2A10">
              <w:rPr>
                <w:szCs w:val="20"/>
              </w:rPr>
              <w:t>incident activities, as appropriate.</w:t>
            </w:r>
          </w:p>
        </w:tc>
        <w:tc>
          <w:tcPr>
            <w:tcW w:w="3313" w:type="dxa"/>
          </w:tcPr>
          <w:p w14:paraId="59B256E3" w14:textId="77777777" w:rsidR="006916CF" w:rsidRPr="00AF7097" w:rsidRDefault="006916CF" w:rsidP="00B05210">
            <w:pPr>
              <w:pStyle w:val="ListParagraph"/>
              <w:numPr>
                <w:ilvl w:val="0"/>
                <w:numId w:val="4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What happened? </w:t>
            </w:r>
          </w:p>
          <w:p w14:paraId="29BC1A5B" w14:textId="77777777" w:rsidR="006916CF" w:rsidRPr="00AF7097" w:rsidRDefault="006916CF" w:rsidP="00B05210">
            <w:pPr>
              <w:pStyle w:val="ListParagraph"/>
              <w:numPr>
                <w:ilvl w:val="0"/>
                <w:numId w:val="4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How did we respond? </w:t>
            </w:r>
          </w:p>
          <w:p w14:paraId="275864F4" w14:textId="77777777" w:rsidR="006916CF" w:rsidRDefault="006916CF" w:rsidP="00B05210">
            <w:pPr>
              <w:pStyle w:val="ListParagraph"/>
              <w:numPr>
                <w:ilvl w:val="0"/>
                <w:numId w:val="4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B05210">
              <w:rPr>
                <w:rFonts w:cs="Arial"/>
                <w:color w:val="000000" w:themeColor="text1"/>
                <w:szCs w:val="20"/>
                <w:lang w:val="en-CA"/>
              </w:rPr>
              <w:t>What should we do next time?</w:t>
            </w:r>
          </w:p>
          <w:p w14:paraId="259CF643" w14:textId="0525AA54" w:rsidR="006916CF" w:rsidRPr="00B05210" w:rsidRDefault="006916CF" w:rsidP="00B05210">
            <w:pPr>
              <w:pStyle w:val="ListParagraph"/>
              <w:numPr>
                <w:ilvl w:val="0"/>
                <w:numId w:val="4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Are there any cybersecurity processes that need to be improved? </w:t>
            </w:r>
          </w:p>
        </w:tc>
        <w:tc>
          <w:tcPr>
            <w:tcW w:w="3960" w:type="dxa"/>
          </w:tcPr>
          <w:p w14:paraId="494BF096" w14:textId="25BCEB2B" w:rsidR="006916CF" w:rsidRPr="009B2A10" w:rsidRDefault="006916CF" w:rsidP="00253437">
            <w:pPr>
              <w:pStyle w:val="ListParagraph"/>
              <w:numPr>
                <w:ilvl w:val="0"/>
                <w:numId w:val="4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Participate in lessons learned meetings, as necessary.</w:t>
            </w:r>
          </w:p>
          <w:p w14:paraId="01597A38" w14:textId="2BFDECF8" w:rsidR="006916CF" w:rsidRPr="009B2A10" w:rsidRDefault="006916CF" w:rsidP="00253437">
            <w:pPr>
              <w:pStyle w:val="ListParagraph"/>
              <w:numPr>
                <w:ilvl w:val="0"/>
                <w:numId w:val="4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szCs w:val="20"/>
              </w:rPr>
              <w:t>Update and c</w:t>
            </w:r>
            <w:r w:rsidRPr="009B2A10">
              <w:rPr>
                <w:rFonts w:cs="Arial"/>
                <w:szCs w:val="20"/>
              </w:rPr>
              <w:t>lose incident ticket</w:t>
            </w:r>
            <w:r>
              <w:rPr>
                <w:rFonts w:cs="Arial"/>
                <w:szCs w:val="20"/>
              </w:rPr>
              <w:t>.</w:t>
            </w:r>
          </w:p>
        </w:tc>
      </w:tr>
      <w:tr w:rsidR="006916CF" w:rsidRPr="009B2A10" w14:paraId="07AC83DD" w14:textId="77777777" w:rsidTr="00691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14:paraId="1D1FF95A" w14:textId="60455078" w:rsidR="006916CF" w:rsidRPr="009B2A10" w:rsidRDefault="006916CF" w:rsidP="00253437">
            <w:pPr>
              <w:tabs>
                <w:tab w:val="left" w:pos="7190"/>
              </w:tabs>
              <w:rPr>
                <w:rFonts w:cs="Arial"/>
                <w:color w:val="000000" w:themeColor="text1"/>
                <w:szCs w:val="20"/>
              </w:rPr>
            </w:pPr>
            <w:r>
              <w:rPr>
                <w:rFonts w:cs="Arial"/>
                <w:color w:val="000000" w:themeColor="text1"/>
                <w:szCs w:val="20"/>
              </w:rPr>
              <w:t xml:space="preserve">Post-Incident; </w:t>
            </w:r>
            <w:r w:rsidRPr="009B2A10">
              <w:rPr>
                <w:rFonts w:cs="Arial"/>
                <w:color w:val="000000" w:themeColor="text1"/>
                <w:szCs w:val="20"/>
              </w:rPr>
              <w:t>IT Operations</w:t>
            </w:r>
          </w:p>
        </w:tc>
        <w:tc>
          <w:tcPr>
            <w:tcW w:w="2169" w:type="dxa"/>
          </w:tcPr>
          <w:p w14:paraId="6EADC47D" w14:textId="02422CD0" w:rsidR="006916CF" w:rsidRPr="009B2A10" w:rsidRDefault="006916CF" w:rsidP="00EA11ED">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Pr>
                <w:szCs w:val="20"/>
              </w:rPr>
              <w:t>During the</w:t>
            </w:r>
            <w:r w:rsidRPr="009B2A10">
              <w:rPr>
                <w:szCs w:val="20"/>
              </w:rPr>
              <w:t xml:space="preserve"> post</w:t>
            </w:r>
            <w:r>
              <w:rPr>
                <w:szCs w:val="20"/>
              </w:rPr>
              <w:t>-</w:t>
            </w:r>
            <w:r w:rsidRPr="009B2A10">
              <w:rPr>
                <w:szCs w:val="20"/>
              </w:rPr>
              <w:t>incident phase, IT Operations will support any post</w:t>
            </w:r>
            <w:r>
              <w:rPr>
                <w:szCs w:val="20"/>
              </w:rPr>
              <w:t>-</w:t>
            </w:r>
            <w:r w:rsidRPr="009B2A10">
              <w:rPr>
                <w:szCs w:val="20"/>
              </w:rPr>
              <w:t>incident activities, as appropriate.</w:t>
            </w:r>
          </w:p>
        </w:tc>
        <w:tc>
          <w:tcPr>
            <w:tcW w:w="3313" w:type="dxa"/>
          </w:tcPr>
          <w:p w14:paraId="438093DA" w14:textId="77777777" w:rsidR="006916CF" w:rsidRPr="00AF7097" w:rsidRDefault="006916CF" w:rsidP="00B05210">
            <w:pPr>
              <w:pStyle w:val="ListParagraph"/>
              <w:numPr>
                <w:ilvl w:val="0"/>
                <w:numId w:val="3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What happened? </w:t>
            </w:r>
          </w:p>
          <w:p w14:paraId="36B4ECEF" w14:textId="77777777" w:rsidR="006916CF" w:rsidRPr="00AF7097" w:rsidRDefault="006916CF" w:rsidP="00B05210">
            <w:pPr>
              <w:pStyle w:val="ListParagraph"/>
              <w:numPr>
                <w:ilvl w:val="0"/>
                <w:numId w:val="3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How did we respond? </w:t>
            </w:r>
          </w:p>
          <w:p w14:paraId="6C779AF5" w14:textId="55F26563" w:rsidR="006916CF" w:rsidRDefault="006916CF" w:rsidP="00B05210">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B05210">
              <w:rPr>
                <w:rFonts w:cs="Arial"/>
                <w:color w:val="000000" w:themeColor="text1"/>
                <w:szCs w:val="20"/>
                <w:lang w:val="en-CA"/>
              </w:rPr>
              <w:t>What should we do next time?</w:t>
            </w:r>
          </w:p>
          <w:p w14:paraId="1B57E49A" w14:textId="77777777" w:rsidR="006916CF" w:rsidRPr="009B2A10" w:rsidRDefault="006916CF" w:rsidP="00B05210">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9B2A10">
              <w:rPr>
                <w:rFonts w:cs="Arial"/>
                <w:color w:val="000000" w:themeColor="text1"/>
                <w:szCs w:val="20"/>
              </w:rPr>
              <w:t xml:space="preserve">Are there any IT </w:t>
            </w:r>
            <w:r>
              <w:rPr>
                <w:rFonts w:cs="Arial"/>
                <w:color w:val="000000" w:themeColor="text1"/>
                <w:szCs w:val="20"/>
              </w:rPr>
              <w:t>o</w:t>
            </w:r>
            <w:r w:rsidRPr="009B2A10">
              <w:rPr>
                <w:rFonts w:cs="Arial"/>
                <w:color w:val="000000" w:themeColor="text1"/>
                <w:szCs w:val="20"/>
              </w:rPr>
              <w:t>perations process</w:t>
            </w:r>
            <w:r>
              <w:rPr>
                <w:rFonts w:cs="Arial"/>
                <w:color w:val="000000" w:themeColor="text1"/>
                <w:szCs w:val="20"/>
              </w:rPr>
              <w:t>es</w:t>
            </w:r>
            <w:r w:rsidRPr="009B2A10">
              <w:rPr>
                <w:rFonts w:cs="Arial"/>
                <w:color w:val="000000" w:themeColor="text1"/>
                <w:szCs w:val="20"/>
              </w:rPr>
              <w:t xml:space="preserve"> that need to be improved?</w:t>
            </w:r>
          </w:p>
        </w:tc>
        <w:tc>
          <w:tcPr>
            <w:tcW w:w="3960" w:type="dxa"/>
          </w:tcPr>
          <w:p w14:paraId="15E99EB9" w14:textId="77777777" w:rsidR="006916CF" w:rsidRPr="009B2A10" w:rsidRDefault="006916CF" w:rsidP="00253437">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9B2A10">
              <w:rPr>
                <w:rFonts w:cs="Arial"/>
                <w:color w:val="000000" w:themeColor="text1"/>
                <w:szCs w:val="20"/>
                <w:lang w:val="en-CA"/>
              </w:rPr>
              <w:t>Participate in any post-incident meetings, as appropriate.</w:t>
            </w:r>
          </w:p>
        </w:tc>
      </w:tr>
      <w:tr w:rsidR="006916CF" w:rsidRPr="009B2A10" w14:paraId="031EA443" w14:textId="77777777" w:rsidTr="006916CF">
        <w:tc>
          <w:tcPr>
            <w:cnfStyle w:val="001000000000" w:firstRow="0" w:lastRow="0" w:firstColumn="1" w:lastColumn="0" w:oddVBand="0" w:evenVBand="0" w:oddHBand="0" w:evenHBand="0" w:firstRowFirstColumn="0" w:firstRowLastColumn="0" w:lastRowFirstColumn="0" w:lastRowLastColumn="0"/>
            <w:tcW w:w="1628" w:type="dxa"/>
          </w:tcPr>
          <w:p w14:paraId="004B6DA3" w14:textId="5E2CFC22" w:rsidR="006916CF" w:rsidRPr="009B2A10" w:rsidRDefault="006916CF" w:rsidP="00253437">
            <w:pPr>
              <w:tabs>
                <w:tab w:val="left" w:pos="7190"/>
              </w:tabs>
              <w:rPr>
                <w:rFonts w:cs="Arial"/>
                <w:color w:val="808080" w:themeColor="text1" w:themeTint="7F"/>
                <w:szCs w:val="20"/>
              </w:rPr>
            </w:pPr>
            <w:r>
              <w:rPr>
                <w:rFonts w:cs="Arial"/>
                <w:szCs w:val="20"/>
              </w:rPr>
              <w:t xml:space="preserve">Post-Incident: </w:t>
            </w:r>
            <w:r w:rsidRPr="009B2A10">
              <w:rPr>
                <w:rFonts w:cs="Arial"/>
                <w:szCs w:val="20"/>
              </w:rPr>
              <w:t>CISO</w:t>
            </w:r>
          </w:p>
        </w:tc>
        <w:tc>
          <w:tcPr>
            <w:tcW w:w="2169" w:type="dxa"/>
          </w:tcPr>
          <w:p w14:paraId="68B9AA1A" w14:textId="62D427B2" w:rsidR="006916CF" w:rsidRPr="009B2A10" w:rsidRDefault="006916CF" w:rsidP="00B05210">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Pr>
                <w:szCs w:val="20"/>
              </w:rPr>
              <w:t>During the</w:t>
            </w:r>
            <w:r w:rsidRPr="009B2A10">
              <w:rPr>
                <w:szCs w:val="20"/>
              </w:rPr>
              <w:t xml:space="preserve"> post</w:t>
            </w:r>
            <w:r>
              <w:rPr>
                <w:szCs w:val="20"/>
              </w:rPr>
              <w:t>-</w:t>
            </w:r>
            <w:r w:rsidRPr="009B2A10">
              <w:rPr>
                <w:szCs w:val="20"/>
              </w:rPr>
              <w:t xml:space="preserve">incident phase, the CISO will facilitate any post-incident activities. </w:t>
            </w:r>
          </w:p>
        </w:tc>
        <w:tc>
          <w:tcPr>
            <w:tcW w:w="3313" w:type="dxa"/>
          </w:tcPr>
          <w:p w14:paraId="35BFA7E0" w14:textId="77777777" w:rsidR="006916CF" w:rsidRPr="009B2A10" w:rsidRDefault="006916CF" w:rsidP="00253437">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9B2A10">
              <w:rPr>
                <w:rFonts w:cs="Arial"/>
                <w:szCs w:val="20"/>
              </w:rPr>
              <w:t xml:space="preserve">How can the incident response process be improved? </w:t>
            </w:r>
          </w:p>
        </w:tc>
        <w:tc>
          <w:tcPr>
            <w:tcW w:w="3960" w:type="dxa"/>
          </w:tcPr>
          <w:p w14:paraId="4C7DF217" w14:textId="6F33E331" w:rsidR="006916CF" w:rsidRDefault="006916CF" w:rsidP="006916CF">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6916CF">
              <w:rPr>
                <w:rFonts w:cs="Arial"/>
                <w:color w:val="000000" w:themeColor="text1"/>
                <w:szCs w:val="20"/>
                <w:lang w:val="en-CA"/>
              </w:rPr>
              <w:t>Determin</w:t>
            </w:r>
            <w:r w:rsidR="0054557D">
              <w:rPr>
                <w:rFonts w:cs="Arial"/>
                <w:color w:val="000000" w:themeColor="text1"/>
                <w:szCs w:val="20"/>
                <w:lang w:val="en-CA"/>
              </w:rPr>
              <w:t>e if a full-fledged post-mortem/</w:t>
            </w:r>
            <w:r w:rsidRPr="006916CF">
              <w:rPr>
                <w:rFonts w:cs="Arial"/>
                <w:color w:val="000000" w:themeColor="text1"/>
                <w:szCs w:val="20"/>
                <w:lang w:val="en-CA"/>
              </w:rPr>
              <w:t xml:space="preserve">lesson learned meeting is necessary. </w:t>
            </w:r>
          </w:p>
          <w:p w14:paraId="0D1074AA" w14:textId="349FD0F4" w:rsidR="006916CF" w:rsidRPr="006916CF" w:rsidRDefault="006916CF" w:rsidP="006916CF">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Determi</w:t>
            </w:r>
            <w:r w:rsidR="002629E7">
              <w:rPr>
                <w:rFonts w:cs="Arial"/>
                <w:color w:val="000000" w:themeColor="text1"/>
                <w:szCs w:val="20"/>
                <w:lang w:val="en-CA"/>
              </w:rPr>
              <w:t>ne who should participate (e.g. end users, Legal, HR, PR</w:t>
            </w:r>
            <w:r>
              <w:rPr>
                <w:rFonts w:cs="Arial"/>
                <w:color w:val="000000" w:themeColor="text1"/>
                <w:szCs w:val="20"/>
                <w:lang w:val="en-CA"/>
              </w:rPr>
              <w:t>)</w:t>
            </w:r>
            <w:r w:rsidR="0054557D">
              <w:rPr>
                <w:rFonts w:cs="Arial"/>
                <w:color w:val="000000" w:themeColor="text1"/>
                <w:szCs w:val="20"/>
                <w:lang w:val="en-CA"/>
              </w:rPr>
              <w:t>.</w:t>
            </w:r>
          </w:p>
          <w:p w14:paraId="27E9E10E" w14:textId="7C5FA8B4" w:rsidR="006916CF" w:rsidRPr="009B2A10" w:rsidRDefault="006916CF" w:rsidP="006916CF">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rFonts w:cs="Arial"/>
                <w:szCs w:val="20"/>
                <w:lang w:val="en-CA"/>
              </w:rPr>
            </w:pPr>
            <w:r w:rsidRPr="006916CF">
              <w:rPr>
                <w:rFonts w:cs="Arial"/>
                <w:color w:val="000000" w:themeColor="text1"/>
                <w:szCs w:val="20"/>
                <w:lang w:val="en-CA"/>
              </w:rPr>
              <w:t xml:space="preserve">Facilitate post-incident meetings (or assign the responsibility to another </w:t>
            </w:r>
            <w:r w:rsidRPr="006916CF">
              <w:rPr>
                <w:rFonts w:cs="Arial"/>
                <w:color w:val="000000" w:themeColor="text1"/>
                <w:szCs w:val="20"/>
                <w:lang w:val="en-CA"/>
              </w:rPr>
              <w:lastRenderedPageBreak/>
              <w:t>individual). Ensure a record is maintained.</w:t>
            </w:r>
            <w:r>
              <w:rPr>
                <w:rFonts w:cs="Arial"/>
                <w:szCs w:val="20"/>
              </w:rPr>
              <w:t xml:space="preserve"> </w:t>
            </w:r>
          </w:p>
        </w:tc>
      </w:tr>
      <w:tr w:rsidR="006916CF" w:rsidRPr="009B2A10" w14:paraId="57E94002" w14:textId="77777777" w:rsidTr="00691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14:paraId="49906140" w14:textId="4CDA1E94" w:rsidR="006916CF" w:rsidRPr="009B2A10" w:rsidRDefault="006916CF" w:rsidP="00253437">
            <w:pPr>
              <w:tabs>
                <w:tab w:val="left" w:pos="7190"/>
              </w:tabs>
              <w:rPr>
                <w:rFonts w:cs="Arial"/>
                <w:color w:val="808080" w:themeColor="text1" w:themeTint="7F"/>
                <w:szCs w:val="20"/>
              </w:rPr>
            </w:pPr>
            <w:r>
              <w:rPr>
                <w:rFonts w:cs="Arial"/>
                <w:szCs w:val="20"/>
              </w:rPr>
              <w:lastRenderedPageBreak/>
              <w:t xml:space="preserve">Post-Incident; </w:t>
            </w:r>
            <w:r w:rsidRPr="009B2A10">
              <w:rPr>
                <w:rFonts w:cs="Arial"/>
                <w:szCs w:val="20"/>
              </w:rPr>
              <w:t>Legal, HR, PR</w:t>
            </w:r>
          </w:p>
        </w:tc>
        <w:tc>
          <w:tcPr>
            <w:tcW w:w="2169" w:type="dxa"/>
          </w:tcPr>
          <w:p w14:paraId="42EFB5F5" w14:textId="36CD058B" w:rsidR="006916CF" w:rsidRPr="009B2A10" w:rsidRDefault="006916CF" w:rsidP="00B05210">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9B2A10">
              <w:rPr>
                <w:szCs w:val="20"/>
              </w:rPr>
              <w:t>During the post</w:t>
            </w:r>
            <w:r>
              <w:rPr>
                <w:szCs w:val="20"/>
              </w:rPr>
              <w:t>-</w:t>
            </w:r>
            <w:r w:rsidRPr="009B2A10">
              <w:rPr>
                <w:szCs w:val="20"/>
              </w:rPr>
              <w:t xml:space="preserve">incident phase, </w:t>
            </w:r>
            <w:r w:rsidR="00637978">
              <w:rPr>
                <w:szCs w:val="20"/>
              </w:rPr>
              <w:t>L</w:t>
            </w:r>
            <w:r w:rsidRPr="009B2A10">
              <w:rPr>
                <w:szCs w:val="20"/>
              </w:rPr>
              <w:t>egal, HR, and PR staff will support any post</w:t>
            </w:r>
            <w:r>
              <w:rPr>
                <w:szCs w:val="20"/>
              </w:rPr>
              <w:t>-</w:t>
            </w:r>
            <w:r w:rsidRPr="009B2A10">
              <w:rPr>
                <w:szCs w:val="20"/>
              </w:rPr>
              <w:t xml:space="preserve">incident activities, as appropriate. </w:t>
            </w:r>
          </w:p>
        </w:tc>
        <w:tc>
          <w:tcPr>
            <w:tcW w:w="3313" w:type="dxa"/>
          </w:tcPr>
          <w:p w14:paraId="01246375" w14:textId="72FEE123" w:rsidR="006916CF" w:rsidRPr="009B2A10" w:rsidRDefault="00637978" w:rsidP="00253437">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Pr>
                <w:rFonts w:cs="Arial"/>
                <w:szCs w:val="20"/>
              </w:rPr>
              <w:t>Are there any L</w:t>
            </w:r>
            <w:r w:rsidR="006916CF" w:rsidRPr="009B2A10">
              <w:rPr>
                <w:rFonts w:cs="Arial"/>
                <w:szCs w:val="20"/>
              </w:rPr>
              <w:t>egal, HR, or PR process</w:t>
            </w:r>
            <w:r w:rsidR="006916CF">
              <w:rPr>
                <w:rFonts w:cs="Arial"/>
                <w:szCs w:val="20"/>
              </w:rPr>
              <w:t>es</w:t>
            </w:r>
            <w:r w:rsidR="006916CF" w:rsidRPr="009B2A10">
              <w:rPr>
                <w:rFonts w:cs="Arial"/>
                <w:szCs w:val="20"/>
              </w:rPr>
              <w:t xml:space="preserve"> that need to be improved? </w:t>
            </w:r>
          </w:p>
        </w:tc>
        <w:tc>
          <w:tcPr>
            <w:tcW w:w="3960" w:type="dxa"/>
          </w:tcPr>
          <w:p w14:paraId="2A4D018F" w14:textId="77777777" w:rsidR="006916CF" w:rsidRPr="004478BC" w:rsidRDefault="006916CF" w:rsidP="00253437">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9B2A10">
              <w:rPr>
                <w:rFonts w:cs="Arial"/>
                <w:szCs w:val="20"/>
                <w:lang w:val="en-CA"/>
              </w:rPr>
              <w:t>Participate in any post-incident meetings, as appropriate.</w:t>
            </w:r>
          </w:p>
          <w:p w14:paraId="135C8768" w14:textId="7551537D" w:rsidR="006916CF" w:rsidRPr="00B05210" w:rsidRDefault="006916CF" w:rsidP="00253437">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Pr>
                <w:rFonts w:cs="Arial"/>
                <w:szCs w:val="20"/>
                <w:lang w:val="en-CA"/>
              </w:rPr>
              <w:t>If new findings become known as a result of post-incident activities, follow-up with any new or ongoing Legal, HR, and PR duties that have not already been addressed.</w:t>
            </w:r>
          </w:p>
          <w:p w14:paraId="771A15DE" w14:textId="1F9E1B6E" w:rsidR="006916CF" w:rsidRPr="00E172BB" w:rsidRDefault="00637978" w:rsidP="004478BC">
            <w:pPr>
              <w:pStyle w:val="ListParagraph"/>
              <w:numPr>
                <w:ilvl w:val="0"/>
                <w:numId w:val="43"/>
              </w:numPr>
              <w:ind w:left="738"/>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Pr>
                <w:rFonts w:cs="Arial"/>
                <w:szCs w:val="20"/>
                <w:lang w:val="en-CA"/>
              </w:rPr>
              <w:t xml:space="preserve">Legal: Follow </w:t>
            </w:r>
            <w:r w:rsidR="006916CF">
              <w:rPr>
                <w:rFonts w:cs="Arial"/>
                <w:szCs w:val="20"/>
                <w:lang w:val="en-CA"/>
              </w:rPr>
              <w:t>up with any legal actions, if required.</w:t>
            </w:r>
          </w:p>
          <w:p w14:paraId="231E3192" w14:textId="4A6E8A0D" w:rsidR="006916CF" w:rsidRPr="00E14519" w:rsidRDefault="006916CF" w:rsidP="00253437">
            <w:pPr>
              <w:pStyle w:val="ListParagraph"/>
              <w:numPr>
                <w:ilvl w:val="0"/>
                <w:numId w:val="43"/>
              </w:numPr>
              <w:ind w:left="738"/>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Pr>
                <w:rFonts w:cs="Arial"/>
                <w:szCs w:val="20"/>
                <w:lang w:val="en-CA"/>
              </w:rPr>
              <w:t>HR: Foll</w:t>
            </w:r>
            <w:r w:rsidR="00637978">
              <w:rPr>
                <w:rFonts w:cs="Arial"/>
                <w:szCs w:val="20"/>
                <w:lang w:val="en-CA"/>
              </w:rPr>
              <w:t xml:space="preserve">ow </w:t>
            </w:r>
            <w:r>
              <w:rPr>
                <w:rFonts w:cs="Arial"/>
                <w:szCs w:val="20"/>
                <w:lang w:val="en-CA"/>
              </w:rPr>
              <w:t>up with any employee disciplinary action, if required.</w:t>
            </w:r>
          </w:p>
          <w:p w14:paraId="6C081EBF" w14:textId="47E00601" w:rsidR="006916CF" w:rsidRPr="009B2A10" w:rsidRDefault="00637978" w:rsidP="008A4568">
            <w:pPr>
              <w:pStyle w:val="ListParagraph"/>
              <w:numPr>
                <w:ilvl w:val="0"/>
                <w:numId w:val="43"/>
              </w:numPr>
              <w:ind w:left="738"/>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Pr>
                <w:rFonts w:cs="Arial"/>
                <w:szCs w:val="20"/>
                <w:lang w:val="en-CA"/>
              </w:rPr>
              <w:t xml:space="preserve">PR: Follow </w:t>
            </w:r>
            <w:r w:rsidR="006916CF">
              <w:rPr>
                <w:rFonts w:cs="Arial"/>
                <w:szCs w:val="20"/>
                <w:lang w:val="en-CA"/>
              </w:rPr>
              <w:t xml:space="preserve">up on public and internal communications to address the resolution of the incident and steps being taken to prevent reoccurrences.   </w:t>
            </w:r>
          </w:p>
        </w:tc>
      </w:tr>
      <w:tr w:rsidR="006916CF" w:rsidRPr="009B2A10" w14:paraId="40FAD6A7" w14:textId="77777777" w:rsidTr="00E40E34">
        <w:trPr>
          <w:trHeight w:val="70"/>
        </w:trPr>
        <w:tc>
          <w:tcPr>
            <w:cnfStyle w:val="001000000000" w:firstRow="0" w:lastRow="0" w:firstColumn="1" w:lastColumn="0" w:oddVBand="0" w:evenVBand="0" w:oddHBand="0" w:evenHBand="0" w:firstRowFirstColumn="0" w:firstRowLastColumn="0" w:lastRowFirstColumn="0" w:lastRowLastColumn="0"/>
            <w:tcW w:w="1628" w:type="dxa"/>
            <w:tcBorders>
              <w:bottom w:val="single" w:sz="4" w:space="0" w:color="auto"/>
            </w:tcBorders>
          </w:tcPr>
          <w:p w14:paraId="2A4967D7" w14:textId="7B28DE0E" w:rsidR="006916CF" w:rsidRPr="009B2A10" w:rsidRDefault="006916CF" w:rsidP="00253437">
            <w:pPr>
              <w:tabs>
                <w:tab w:val="left" w:pos="7190"/>
              </w:tabs>
              <w:rPr>
                <w:rFonts w:cs="Arial"/>
                <w:color w:val="808080" w:themeColor="text1" w:themeTint="7F"/>
                <w:szCs w:val="20"/>
              </w:rPr>
            </w:pPr>
            <w:r>
              <w:rPr>
                <w:rFonts w:cs="Arial"/>
                <w:szCs w:val="20"/>
              </w:rPr>
              <w:t xml:space="preserve">Post-Incident: </w:t>
            </w:r>
            <w:r w:rsidRPr="009B2A10">
              <w:rPr>
                <w:rFonts w:cs="Arial"/>
                <w:szCs w:val="20"/>
              </w:rPr>
              <w:t>Senior Management</w:t>
            </w:r>
          </w:p>
        </w:tc>
        <w:tc>
          <w:tcPr>
            <w:tcW w:w="2169" w:type="dxa"/>
            <w:tcBorders>
              <w:bottom w:val="single" w:sz="4" w:space="0" w:color="auto"/>
            </w:tcBorders>
          </w:tcPr>
          <w:p w14:paraId="5D217826" w14:textId="77777777" w:rsidR="006916CF" w:rsidRPr="009B2A10" w:rsidRDefault="006916CF" w:rsidP="00253437">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9B2A10">
              <w:rPr>
                <w:szCs w:val="20"/>
              </w:rPr>
              <w:t>During the incident management post</w:t>
            </w:r>
            <w:r>
              <w:rPr>
                <w:szCs w:val="20"/>
              </w:rPr>
              <w:t>-</w:t>
            </w:r>
            <w:r w:rsidRPr="009B2A10">
              <w:rPr>
                <w:szCs w:val="20"/>
              </w:rPr>
              <w:t>incident phase, senior management will support any post</w:t>
            </w:r>
            <w:r>
              <w:rPr>
                <w:szCs w:val="20"/>
              </w:rPr>
              <w:t>-</w:t>
            </w:r>
            <w:r w:rsidRPr="009B2A10">
              <w:rPr>
                <w:szCs w:val="20"/>
              </w:rPr>
              <w:t xml:space="preserve">incident activities, as appropriate. </w:t>
            </w:r>
          </w:p>
        </w:tc>
        <w:tc>
          <w:tcPr>
            <w:tcW w:w="3313" w:type="dxa"/>
            <w:tcBorders>
              <w:bottom w:val="single" w:sz="4" w:space="0" w:color="auto"/>
            </w:tcBorders>
          </w:tcPr>
          <w:p w14:paraId="680B29DC" w14:textId="77777777" w:rsidR="006916CF" w:rsidRPr="009B2A10" w:rsidRDefault="006916CF" w:rsidP="00253437">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9B2A10">
              <w:rPr>
                <w:szCs w:val="20"/>
              </w:rPr>
              <w:t>A</w:t>
            </w:r>
            <w:r w:rsidRPr="009B2A10">
              <w:rPr>
                <w:rFonts w:cs="Arial"/>
                <w:szCs w:val="20"/>
              </w:rPr>
              <w:t>re there any senior management process</w:t>
            </w:r>
            <w:r>
              <w:rPr>
                <w:rFonts w:cs="Arial"/>
                <w:szCs w:val="20"/>
              </w:rPr>
              <w:t>es</w:t>
            </w:r>
            <w:r w:rsidRPr="009B2A10">
              <w:rPr>
                <w:rFonts w:cs="Arial"/>
                <w:szCs w:val="20"/>
              </w:rPr>
              <w:t xml:space="preserve"> that need to be improved? </w:t>
            </w:r>
          </w:p>
        </w:tc>
        <w:tc>
          <w:tcPr>
            <w:tcW w:w="3960" w:type="dxa"/>
            <w:tcBorders>
              <w:bottom w:val="single" w:sz="4" w:space="0" w:color="auto"/>
            </w:tcBorders>
          </w:tcPr>
          <w:p w14:paraId="32320276" w14:textId="77777777" w:rsidR="006916CF" w:rsidRPr="0094514D" w:rsidRDefault="006916CF" w:rsidP="00253437">
            <w:pPr>
              <w:pStyle w:val="ListParagraph"/>
              <w:numPr>
                <w:ilvl w:val="0"/>
                <w:numId w:val="1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szCs w:val="20"/>
                <w:lang w:val="en-CA"/>
              </w:rPr>
              <w:t xml:space="preserve">Participate in any post-incident meetings, as appropriate. </w:t>
            </w:r>
          </w:p>
          <w:p w14:paraId="509D0662" w14:textId="5DD96157" w:rsidR="006916CF" w:rsidRPr="0094514D" w:rsidRDefault="006916CF" w:rsidP="00253437">
            <w:pPr>
              <w:pStyle w:val="ListParagraph"/>
              <w:numPr>
                <w:ilvl w:val="0"/>
                <w:numId w:val="1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szCs w:val="20"/>
                <w:lang w:val="en-CA"/>
              </w:rPr>
              <w:t>Address stakehol</w:t>
            </w:r>
            <w:r w:rsidR="00637978">
              <w:rPr>
                <w:rFonts w:cs="Arial"/>
                <w:szCs w:val="20"/>
                <w:lang w:val="en-CA"/>
              </w:rPr>
              <w:t>ders/</w:t>
            </w:r>
            <w:r>
              <w:rPr>
                <w:rFonts w:cs="Arial"/>
                <w:szCs w:val="20"/>
                <w:lang w:val="en-CA"/>
              </w:rPr>
              <w:t xml:space="preserve">board of directors, if necessary. </w:t>
            </w:r>
          </w:p>
          <w:p w14:paraId="0F51D7E2" w14:textId="06A766DD" w:rsidR="006916CF" w:rsidRPr="009B2A10" w:rsidRDefault="006916CF" w:rsidP="00253437">
            <w:pPr>
              <w:pStyle w:val="ListParagraph"/>
              <w:numPr>
                <w:ilvl w:val="0"/>
                <w:numId w:val="1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szCs w:val="20"/>
                <w:lang w:val="en-CA"/>
              </w:rPr>
              <w:t xml:space="preserve">Approve future investments to help prevent reoccurrences. </w:t>
            </w:r>
          </w:p>
        </w:tc>
      </w:tr>
      <w:tr w:rsidR="006916CF" w:rsidRPr="009B2A10" w14:paraId="2B65B9CC" w14:textId="77777777" w:rsidTr="00E40E3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bottom w:val="single" w:sz="4" w:space="0" w:color="auto"/>
            </w:tcBorders>
          </w:tcPr>
          <w:p w14:paraId="72099F07" w14:textId="10A88C6E" w:rsidR="006916CF" w:rsidRPr="00FC4229" w:rsidRDefault="006916CF" w:rsidP="00253437">
            <w:pPr>
              <w:tabs>
                <w:tab w:val="left" w:pos="7190"/>
              </w:tabs>
              <w:rPr>
                <w:rFonts w:cs="Arial"/>
                <w:color w:val="808080" w:themeColor="background1" w:themeShade="80"/>
                <w:szCs w:val="20"/>
              </w:rPr>
            </w:pPr>
            <w:r>
              <w:rPr>
                <w:rFonts w:cs="Arial"/>
                <w:color w:val="808080" w:themeColor="background1" w:themeShade="80"/>
                <w:szCs w:val="20"/>
              </w:rPr>
              <w:t xml:space="preserve">Post-Incident: </w:t>
            </w:r>
            <w:r w:rsidRPr="00FC4229">
              <w:rPr>
                <w:rFonts w:cs="Arial"/>
                <w:color w:val="808080" w:themeColor="background1" w:themeShade="80"/>
                <w:szCs w:val="20"/>
              </w:rPr>
              <w:t>External</w:t>
            </w:r>
          </w:p>
        </w:tc>
        <w:tc>
          <w:tcPr>
            <w:tcW w:w="2169" w:type="dxa"/>
            <w:tcBorders>
              <w:top w:val="single" w:sz="4" w:space="0" w:color="auto"/>
              <w:bottom w:val="single" w:sz="4" w:space="0" w:color="auto"/>
            </w:tcBorders>
          </w:tcPr>
          <w:p w14:paraId="7626D1FD" w14:textId="77777777" w:rsidR="006916CF" w:rsidRPr="00FC4229" w:rsidRDefault="006916CF" w:rsidP="00253437">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FC4229">
              <w:rPr>
                <w:color w:val="808080" w:themeColor="background1" w:themeShade="80"/>
                <w:szCs w:val="20"/>
              </w:rPr>
              <w:t>No incident management responsibilities.</w:t>
            </w:r>
          </w:p>
        </w:tc>
        <w:tc>
          <w:tcPr>
            <w:tcW w:w="3313" w:type="dxa"/>
            <w:tcBorders>
              <w:top w:val="single" w:sz="4" w:space="0" w:color="auto"/>
              <w:bottom w:val="single" w:sz="4" w:space="0" w:color="auto"/>
            </w:tcBorders>
          </w:tcPr>
          <w:p w14:paraId="4A52E041" w14:textId="77777777" w:rsidR="006916CF" w:rsidRPr="009B2A10" w:rsidRDefault="006916CF"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c>
          <w:tcPr>
            <w:tcW w:w="3960" w:type="dxa"/>
            <w:tcBorders>
              <w:top w:val="single" w:sz="4" w:space="0" w:color="auto"/>
              <w:bottom w:val="single" w:sz="4" w:space="0" w:color="auto"/>
            </w:tcBorders>
          </w:tcPr>
          <w:p w14:paraId="6871F581" w14:textId="77777777" w:rsidR="006916CF" w:rsidRPr="009B2A10" w:rsidRDefault="006916CF" w:rsidP="00253437">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bl>
    <w:p w14:paraId="01C53321" w14:textId="77777777" w:rsidR="008F6C00" w:rsidRDefault="008F6C00" w:rsidP="004D360D">
      <w:pPr>
        <w:pStyle w:val="Heading1"/>
      </w:pPr>
    </w:p>
    <w:p w14:paraId="5218B4B8" w14:textId="130E8C09" w:rsidR="00087C5B" w:rsidRDefault="00087C5B" w:rsidP="00087C5B"/>
    <w:p w14:paraId="3B003C1A" w14:textId="77777777" w:rsidR="00087C5B" w:rsidRDefault="00087C5B" w:rsidP="00087C5B"/>
    <w:p w14:paraId="3126CDFD" w14:textId="77777777" w:rsidR="00087C5B" w:rsidRDefault="00087C5B" w:rsidP="00087C5B"/>
    <w:p w14:paraId="40058372" w14:textId="77777777" w:rsidR="00087C5B" w:rsidRDefault="00087C5B" w:rsidP="00087C5B"/>
    <w:p w14:paraId="65CC045D" w14:textId="77777777" w:rsidR="00087C5B" w:rsidRDefault="00087C5B" w:rsidP="00087C5B"/>
    <w:p w14:paraId="060B913F" w14:textId="77777777" w:rsidR="00087C5B" w:rsidRDefault="00087C5B" w:rsidP="00087C5B"/>
    <w:p w14:paraId="513D2CBB" w14:textId="77777777" w:rsidR="00087C5B" w:rsidRDefault="00087C5B" w:rsidP="00087C5B"/>
    <w:p w14:paraId="11392C84" w14:textId="77777777" w:rsidR="00087C5B" w:rsidRDefault="00087C5B" w:rsidP="00087C5B"/>
    <w:p w14:paraId="36D36303" w14:textId="77777777" w:rsidR="00087C5B" w:rsidRDefault="00087C5B" w:rsidP="00087C5B"/>
    <w:p w14:paraId="1514AE64" w14:textId="77777777" w:rsidR="00087C5B" w:rsidRDefault="00087C5B" w:rsidP="00087C5B"/>
    <w:p w14:paraId="3CBDB176" w14:textId="77777777" w:rsidR="00087C5B" w:rsidRDefault="00087C5B" w:rsidP="00087C5B"/>
    <w:p w14:paraId="40492054" w14:textId="77777777" w:rsidR="00087C5B" w:rsidRDefault="00087C5B" w:rsidP="00087C5B"/>
    <w:p w14:paraId="6B063987" w14:textId="77777777" w:rsidR="00087C5B" w:rsidRDefault="00087C5B" w:rsidP="00087C5B"/>
    <w:p w14:paraId="7FD58C81" w14:textId="77777777" w:rsidR="00087C5B" w:rsidRDefault="00087C5B" w:rsidP="00087C5B"/>
    <w:p w14:paraId="59934039" w14:textId="77777777" w:rsidR="00087C5B" w:rsidRDefault="00087C5B" w:rsidP="00087C5B"/>
    <w:p w14:paraId="0BC88A2D" w14:textId="77777777" w:rsidR="00087C5B" w:rsidRDefault="00087C5B" w:rsidP="00087C5B"/>
    <w:p w14:paraId="012191DA" w14:textId="77777777" w:rsidR="00087C5B" w:rsidRDefault="00087C5B" w:rsidP="00087C5B"/>
    <w:p w14:paraId="6CE806AB" w14:textId="77777777" w:rsidR="00087C5B" w:rsidRPr="00087C5B" w:rsidRDefault="00087C5B" w:rsidP="00087C5B"/>
    <w:p w14:paraId="78958BAA" w14:textId="77777777" w:rsidR="004D360D" w:rsidRDefault="004D360D" w:rsidP="004D360D">
      <w:pPr>
        <w:pStyle w:val="Heading1"/>
      </w:pPr>
      <w:r>
        <w:lastRenderedPageBreak/>
        <w:t>Appendix</w:t>
      </w:r>
    </w:p>
    <w:p w14:paraId="1C1C00AE" w14:textId="77777777" w:rsidR="004D360D" w:rsidRDefault="004D360D" w:rsidP="004D360D">
      <w:pPr>
        <w:pStyle w:val="Heading2"/>
        <w:rPr>
          <w:b w:val="0"/>
        </w:rPr>
      </w:pPr>
      <w:r>
        <w:t>Help Desk Ticket Information</w:t>
      </w:r>
    </w:p>
    <w:p w14:paraId="7952D9DD" w14:textId="77777777" w:rsidR="004D360D" w:rsidRDefault="004D360D" w:rsidP="004D360D">
      <w:r>
        <w:t>The following are examples of the information that should be collected by the help desk when generating an incident ticket:</w:t>
      </w:r>
    </w:p>
    <w:p w14:paraId="7A7CFE80" w14:textId="77777777" w:rsidR="004D360D" w:rsidRPr="00D13A6D" w:rsidRDefault="004D360D" w:rsidP="004D360D">
      <w:pPr>
        <w:pStyle w:val="ListParagraph"/>
        <w:numPr>
          <w:ilvl w:val="2"/>
          <w:numId w:val="4"/>
        </w:numPr>
        <w:spacing w:after="120"/>
        <w:contextualSpacing w:val="0"/>
        <w:rPr>
          <w:rFonts w:cs="Arial"/>
          <w:szCs w:val="20"/>
        </w:rPr>
      </w:pPr>
      <w:r w:rsidRPr="00D13A6D">
        <w:rPr>
          <w:rFonts w:cs="Arial"/>
          <w:szCs w:val="20"/>
        </w:rPr>
        <w:t>Contact name and number o</w:t>
      </w:r>
      <w:r>
        <w:rPr>
          <w:rFonts w:cs="Arial"/>
          <w:szCs w:val="20"/>
        </w:rPr>
        <w:t>f person reporting the incident.</w:t>
      </w:r>
    </w:p>
    <w:p w14:paraId="283C6139" w14:textId="761663C8" w:rsidR="004D360D" w:rsidRDefault="00EC47B1" w:rsidP="004D360D">
      <w:pPr>
        <w:pStyle w:val="ListParagraph"/>
        <w:numPr>
          <w:ilvl w:val="2"/>
          <w:numId w:val="4"/>
        </w:numPr>
        <w:spacing w:after="120"/>
        <w:contextualSpacing w:val="0"/>
        <w:rPr>
          <w:rFonts w:cs="Arial"/>
          <w:szCs w:val="20"/>
        </w:rPr>
      </w:pPr>
      <w:r>
        <w:rPr>
          <w:rFonts w:cs="Arial"/>
          <w:szCs w:val="20"/>
        </w:rPr>
        <w:t>T</w:t>
      </w:r>
      <w:r w:rsidR="008230D4">
        <w:rPr>
          <w:rFonts w:cs="Arial"/>
          <w:szCs w:val="20"/>
        </w:rPr>
        <w:t>ype of data, systems</w:t>
      </w:r>
      <w:r w:rsidR="004D360D">
        <w:rPr>
          <w:rFonts w:cs="Arial"/>
          <w:szCs w:val="20"/>
        </w:rPr>
        <w:t>, or equipment involved.</w:t>
      </w:r>
    </w:p>
    <w:p w14:paraId="384A18C0" w14:textId="63C8BE9A" w:rsidR="008230D4" w:rsidRPr="00D13A6D" w:rsidRDefault="002A35FB" w:rsidP="004D360D">
      <w:pPr>
        <w:pStyle w:val="ListParagraph"/>
        <w:numPr>
          <w:ilvl w:val="2"/>
          <w:numId w:val="4"/>
        </w:numPr>
        <w:spacing w:after="120"/>
        <w:contextualSpacing w:val="0"/>
        <w:rPr>
          <w:rFonts w:cs="Arial"/>
          <w:szCs w:val="20"/>
        </w:rPr>
      </w:pPr>
      <w:r>
        <w:rPr>
          <w:rFonts w:cs="Arial"/>
          <w:szCs w:val="20"/>
        </w:rPr>
        <w:t xml:space="preserve">Category of the incident and surrounding circumstances. </w:t>
      </w:r>
    </w:p>
    <w:p w14:paraId="2F6A90C3" w14:textId="66391E3E" w:rsidR="004D360D" w:rsidRPr="00D13A6D" w:rsidRDefault="004D360D" w:rsidP="004D360D">
      <w:pPr>
        <w:pStyle w:val="ListParagraph"/>
        <w:numPr>
          <w:ilvl w:val="2"/>
          <w:numId w:val="4"/>
        </w:numPr>
        <w:spacing w:after="120"/>
        <w:contextualSpacing w:val="0"/>
        <w:rPr>
          <w:rFonts w:cs="Arial"/>
          <w:szCs w:val="20"/>
        </w:rPr>
      </w:pPr>
      <w:r w:rsidRPr="00D13A6D">
        <w:rPr>
          <w:rFonts w:cs="Arial"/>
          <w:szCs w:val="20"/>
        </w:rPr>
        <w:t xml:space="preserve">Whether the </w:t>
      </w:r>
      <w:r w:rsidR="008230D4">
        <w:rPr>
          <w:rFonts w:cs="Arial"/>
          <w:szCs w:val="20"/>
        </w:rPr>
        <w:t>compromise</w:t>
      </w:r>
      <w:r w:rsidRPr="00D13A6D">
        <w:rPr>
          <w:rFonts w:cs="Arial"/>
          <w:szCs w:val="20"/>
        </w:rPr>
        <w:t xml:space="preserve"> puts a</w:t>
      </w:r>
      <w:r>
        <w:rPr>
          <w:rFonts w:cs="Arial"/>
          <w:szCs w:val="20"/>
        </w:rPr>
        <w:t>ny person or other data</w:t>
      </w:r>
      <w:r w:rsidR="008230D4">
        <w:rPr>
          <w:rFonts w:cs="Arial"/>
          <w:szCs w:val="20"/>
        </w:rPr>
        <w:t>/systems/equipment</w:t>
      </w:r>
      <w:r>
        <w:rPr>
          <w:rFonts w:cs="Arial"/>
          <w:szCs w:val="20"/>
        </w:rPr>
        <w:t xml:space="preserve"> at risk.</w:t>
      </w:r>
    </w:p>
    <w:p w14:paraId="26406681" w14:textId="77777777" w:rsidR="004D360D" w:rsidRPr="00D13A6D" w:rsidRDefault="004D360D" w:rsidP="004D360D">
      <w:pPr>
        <w:pStyle w:val="ListParagraph"/>
        <w:numPr>
          <w:ilvl w:val="2"/>
          <w:numId w:val="4"/>
        </w:numPr>
        <w:spacing w:after="120"/>
        <w:contextualSpacing w:val="0"/>
        <w:rPr>
          <w:rFonts w:cs="Arial"/>
          <w:szCs w:val="20"/>
        </w:rPr>
      </w:pPr>
      <w:r>
        <w:rPr>
          <w:rFonts w:cs="Arial"/>
          <w:szCs w:val="20"/>
        </w:rPr>
        <w:t>Location of the incident.</w:t>
      </w:r>
    </w:p>
    <w:p w14:paraId="0FA9184A" w14:textId="77777777" w:rsidR="004D360D" w:rsidRPr="00D13A6D" w:rsidRDefault="004D360D" w:rsidP="004D360D">
      <w:pPr>
        <w:pStyle w:val="ListParagraph"/>
        <w:numPr>
          <w:ilvl w:val="2"/>
          <w:numId w:val="4"/>
        </w:numPr>
        <w:spacing w:after="120"/>
        <w:contextualSpacing w:val="0"/>
        <w:rPr>
          <w:rFonts w:cs="Arial"/>
          <w:szCs w:val="20"/>
        </w:rPr>
      </w:pPr>
      <w:r w:rsidRPr="00D13A6D">
        <w:rPr>
          <w:rFonts w:cs="Arial"/>
          <w:szCs w:val="20"/>
        </w:rPr>
        <w:t>Inventory nu</w:t>
      </w:r>
      <w:r>
        <w:rPr>
          <w:rFonts w:cs="Arial"/>
          <w:szCs w:val="20"/>
        </w:rPr>
        <w:t>mbers of any equipment affected.</w:t>
      </w:r>
    </w:p>
    <w:p w14:paraId="651595EA" w14:textId="77777777" w:rsidR="004D360D" w:rsidRPr="00D13A6D" w:rsidRDefault="004D360D" w:rsidP="004D360D">
      <w:pPr>
        <w:pStyle w:val="ListParagraph"/>
        <w:numPr>
          <w:ilvl w:val="2"/>
          <w:numId w:val="4"/>
        </w:numPr>
        <w:spacing w:after="120"/>
        <w:contextualSpacing w:val="0"/>
        <w:rPr>
          <w:rFonts w:cs="Arial"/>
          <w:szCs w:val="20"/>
        </w:rPr>
      </w:pPr>
      <w:r w:rsidRPr="00D13A6D">
        <w:rPr>
          <w:rFonts w:cs="Arial"/>
          <w:szCs w:val="20"/>
        </w:rPr>
        <w:t>Date and time the securi</w:t>
      </w:r>
      <w:r>
        <w:rPr>
          <w:rFonts w:cs="Arial"/>
          <w:szCs w:val="20"/>
        </w:rPr>
        <w:t>ty incident occurred.</w:t>
      </w:r>
    </w:p>
    <w:p w14:paraId="08251358" w14:textId="279B3E59" w:rsidR="004D360D" w:rsidRPr="00D13A6D" w:rsidRDefault="004D360D" w:rsidP="004D360D">
      <w:pPr>
        <w:pStyle w:val="ListParagraph"/>
        <w:numPr>
          <w:ilvl w:val="2"/>
          <w:numId w:val="4"/>
        </w:numPr>
        <w:spacing w:after="120"/>
        <w:contextualSpacing w:val="0"/>
        <w:rPr>
          <w:rFonts w:cs="Arial"/>
          <w:szCs w:val="20"/>
        </w:rPr>
      </w:pPr>
      <w:r w:rsidRPr="00D13A6D">
        <w:rPr>
          <w:rFonts w:cs="Arial"/>
          <w:szCs w:val="20"/>
        </w:rPr>
        <w:t>Locatio</w:t>
      </w:r>
      <w:r w:rsidR="008230D4">
        <w:rPr>
          <w:rFonts w:cs="Arial"/>
          <w:szCs w:val="20"/>
        </w:rPr>
        <w:t xml:space="preserve">n of data, systems, or </w:t>
      </w:r>
      <w:r>
        <w:rPr>
          <w:rFonts w:cs="Arial"/>
          <w:szCs w:val="20"/>
        </w:rPr>
        <w:t>equipment affected.</w:t>
      </w:r>
    </w:p>
    <w:p w14:paraId="40BF9B8A" w14:textId="36D0C1C5" w:rsidR="004D360D" w:rsidRPr="008D4541" w:rsidRDefault="008D4541" w:rsidP="008D4541">
      <w:pPr>
        <w:pStyle w:val="Heading2"/>
      </w:pPr>
      <w:r w:rsidRPr="008D4541">
        <w:t>Incident Impact Definitions</w:t>
      </w:r>
    </w:p>
    <w:p w14:paraId="56DEA79B" w14:textId="3F6D3133" w:rsidR="008D4541" w:rsidRDefault="00EC47B1" w:rsidP="00CD329C">
      <w:r>
        <w:t xml:space="preserve">The following are example </w:t>
      </w:r>
      <w:r w:rsidR="008D4541" w:rsidRPr="008D4541">
        <w:t xml:space="preserve">definitions of functional, informational, and recoverability impact. </w:t>
      </w:r>
      <w:r w:rsidR="008D4541" w:rsidRPr="007D3A0D">
        <w:rPr>
          <w:b/>
        </w:rPr>
        <w:t>Customize</w:t>
      </w:r>
      <w:r w:rsidR="008D4541">
        <w:t xml:space="preserve"> these to reflect your tolerance for impact.</w:t>
      </w:r>
      <w:r w:rsidR="0094514D">
        <w:t xml:space="preserve"> These definitions are consolidated into the impact criteria in Table 1. </w:t>
      </w:r>
      <w:r w:rsidR="0094514D" w:rsidRPr="0094514D">
        <w:rPr>
          <w:color w:val="808080" w:themeColor="background1" w:themeShade="80"/>
        </w:rPr>
        <w:t>[Remove this section if not getting into this level of granularity</w:t>
      </w:r>
      <w:r w:rsidR="004829EA">
        <w:rPr>
          <w:color w:val="808080" w:themeColor="background1" w:themeShade="80"/>
        </w:rPr>
        <w:t>.</w:t>
      </w:r>
      <w:r w:rsidR="0094514D">
        <w:rPr>
          <w:color w:val="808080" w:themeColor="background1" w:themeShade="80"/>
        </w:rPr>
        <w:t>]</w:t>
      </w:r>
    </w:p>
    <w:p w14:paraId="3351FB8D" w14:textId="77777777" w:rsidR="008D4541" w:rsidRDefault="008D4541" w:rsidP="00CD329C"/>
    <w:p w14:paraId="191710D2" w14:textId="7D675D7E" w:rsidR="008D4541" w:rsidRDefault="008D4541" w:rsidP="008D4541">
      <w:pPr>
        <w:rPr>
          <w:b/>
        </w:rPr>
      </w:pPr>
      <w:r>
        <w:rPr>
          <w:b/>
        </w:rPr>
        <w:t>Table A</w:t>
      </w:r>
      <w:r w:rsidR="004C1E66">
        <w:rPr>
          <w:b/>
        </w:rPr>
        <w:t>-1</w:t>
      </w:r>
      <w:r w:rsidRPr="00C63C62">
        <w:rPr>
          <w:b/>
        </w:rPr>
        <w:t xml:space="preserve">. </w:t>
      </w:r>
      <w:r w:rsidR="004829EA">
        <w:rPr>
          <w:b/>
        </w:rPr>
        <w:t>Definitions of Functional I</w:t>
      </w:r>
      <w:r>
        <w:rPr>
          <w:b/>
        </w:rPr>
        <w:t>mpact</w:t>
      </w:r>
    </w:p>
    <w:p w14:paraId="24ED1A30" w14:textId="77777777" w:rsidR="008D4541" w:rsidRPr="003511E7" w:rsidRDefault="008D4541" w:rsidP="008D4541">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8809"/>
      </w:tblGrid>
      <w:tr w:rsidR="008D4541" w14:paraId="211278C1" w14:textId="77777777" w:rsidTr="001C20F8">
        <w:trPr>
          <w:trHeight w:val="252"/>
          <w:jc w:val="center"/>
        </w:trPr>
        <w:tc>
          <w:tcPr>
            <w:tcW w:w="1255" w:type="dxa"/>
            <w:shd w:val="clear" w:color="auto" w:fill="CADAE8"/>
            <w:vAlign w:val="center"/>
          </w:tcPr>
          <w:p w14:paraId="37126B5F" w14:textId="77777777" w:rsidR="008D4541" w:rsidRPr="003018D3" w:rsidRDefault="008D4541" w:rsidP="00F609B9">
            <w:pPr>
              <w:rPr>
                <w:b/>
              </w:rPr>
            </w:pPr>
            <w:r>
              <w:rPr>
                <w:b/>
              </w:rPr>
              <w:t>Ranking</w:t>
            </w:r>
          </w:p>
        </w:tc>
        <w:tc>
          <w:tcPr>
            <w:tcW w:w="8809" w:type="dxa"/>
            <w:shd w:val="clear" w:color="auto" w:fill="CADAE8"/>
            <w:vAlign w:val="center"/>
          </w:tcPr>
          <w:p w14:paraId="58ADDD5F" w14:textId="77777777" w:rsidR="008D4541" w:rsidRPr="003018D3" w:rsidRDefault="008D4541" w:rsidP="00F609B9">
            <w:pPr>
              <w:rPr>
                <w:b/>
              </w:rPr>
            </w:pPr>
            <w:r>
              <w:rPr>
                <w:b/>
              </w:rPr>
              <w:t>Definition</w:t>
            </w:r>
          </w:p>
        </w:tc>
      </w:tr>
      <w:tr w:rsidR="008D4541" w14:paraId="03439D1A" w14:textId="77777777" w:rsidTr="001C20F8">
        <w:trPr>
          <w:trHeight w:val="252"/>
          <w:jc w:val="center"/>
        </w:trPr>
        <w:tc>
          <w:tcPr>
            <w:tcW w:w="1255" w:type="dxa"/>
          </w:tcPr>
          <w:p w14:paraId="5CAF4586" w14:textId="77777777" w:rsidR="008D4541" w:rsidRDefault="008D4541" w:rsidP="00F609B9">
            <w:r>
              <w:t>None</w:t>
            </w:r>
          </w:p>
        </w:tc>
        <w:tc>
          <w:tcPr>
            <w:tcW w:w="8809" w:type="dxa"/>
          </w:tcPr>
          <w:p w14:paraId="4B0B1579" w14:textId="77777777" w:rsidR="008D4541" w:rsidRPr="00603061" w:rsidRDefault="008D4541" w:rsidP="00F609B9">
            <w:pPr>
              <w:rPr>
                <w:color w:val="808080" w:themeColor="background1" w:themeShade="80"/>
              </w:rPr>
            </w:pPr>
            <w:r w:rsidRPr="00603061">
              <w:rPr>
                <w:color w:val="808080" w:themeColor="background1" w:themeShade="80"/>
              </w:rPr>
              <w:t>No effect to the organization’s ability to provide all services to all users.</w:t>
            </w:r>
          </w:p>
        </w:tc>
      </w:tr>
      <w:tr w:rsidR="008D4541" w14:paraId="12540367" w14:textId="77777777" w:rsidTr="001C20F8">
        <w:trPr>
          <w:trHeight w:val="252"/>
          <w:jc w:val="center"/>
        </w:trPr>
        <w:tc>
          <w:tcPr>
            <w:tcW w:w="1255" w:type="dxa"/>
          </w:tcPr>
          <w:p w14:paraId="53EE8F43" w14:textId="77777777" w:rsidR="008D4541" w:rsidRDefault="008D4541" w:rsidP="00F609B9">
            <w:r>
              <w:t>Low</w:t>
            </w:r>
          </w:p>
        </w:tc>
        <w:tc>
          <w:tcPr>
            <w:tcW w:w="8809" w:type="dxa"/>
          </w:tcPr>
          <w:p w14:paraId="01FAEC9D" w14:textId="77777777" w:rsidR="008D4541" w:rsidRPr="00603061" w:rsidRDefault="008D4541" w:rsidP="00F609B9">
            <w:pPr>
              <w:rPr>
                <w:color w:val="808080" w:themeColor="background1" w:themeShade="80"/>
              </w:rPr>
            </w:pPr>
            <w:r w:rsidRPr="00603061">
              <w:rPr>
                <w:color w:val="808080" w:themeColor="background1" w:themeShade="80"/>
              </w:rPr>
              <w:t>Minimal</w:t>
            </w:r>
            <w:r>
              <w:rPr>
                <w:color w:val="808080" w:themeColor="background1" w:themeShade="80"/>
              </w:rPr>
              <w:t>ly</w:t>
            </w:r>
            <w:r w:rsidRPr="00603061">
              <w:rPr>
                <w:color w:val="808080" w:themeColor="background1" w:themeShade="80"/>
              </w:rPr>
              <w:t xml:space="preserve"> effective; the organization can still provide all critical services to all users but has lost efficiency.</w:t>
            </w:r>
          </w:p>
        </w:tc>
      </w:tr>
      <w:tr w:rsidR="008D4541" w14:paraId="5718BF55" w14:textId="77777777" w:rsidTr="001C20F8">
        <w:trPr>
          <w:trHeight w:val="252"/>
          <w:jc w:val="center"/>
        </w:trPr>
        <w:tc>
          <w:tcPr>
            <w:tcW w:w="1255" w:type="dxa"/>
          </w:tcPr>
          <w:p w14:paraId="3C133B05" w14:textId="77777777" w:rsidR="008D4541" w:rsidRDefault="008D4541" w:rsidP="00F609B9">
            <w:r>
              <w:t>Medium</w:t>
            </w:r>
          </w:p>
        </w:tc>
        <w:tc>
          <w:tcPr>
            <w:tcW w:w="8809" w:type="dxa"/>
          </w:tcPr>
          <w:p w14:paraId="48CC0CED" w14:textId="77777777" w:rsidR="008D4541" w:rsidRPr="00603061" w:rsidRDefault="008D4541" w:rsidP="00F609B9">
            <w:pPr>
              <w:rPr>
                <w:color w:val="808080" w:themeColor="background1" w:themeShade="80"/>
              </w:rPr>
            </w:pPr>
            <w:r w:rsidRPr="00603061">
              <w:rPr>
                <w:color w:val="808080" w:themeColor="background1" w:themeShade="80"/>
              </w:rPr>
              <w:t>Organization has lost the ability to provide a critical service to a subset of system users.</w:t>
            </w:r>
          </w:p>
        </w:tc>
      </w:tr>
      <w:tr w:rsidR="008D4541" w14:paraId="4932EBF6" w14:textId="77777777" w:rsidTr="001C20F8">
        <w:trPr>
          <w:trHeight w:val="252"/>
          <w:jc w:val="center"/>
        </w:trPr>
        <w:tc>
          <w:tcPr>
            <w:tcW w:w="1255" w:type="dxa"/>
          </w:tcPr>
          <w:p w14:paraId="6B70F48C" w14:textId="77777777" w:rsidR="008D4541" w:rsidRDefault="008D4541" w:rsidP="00F609B9">
            <w:r>
              <w:t>High</w:t>
            </w:r>
          </w:p>
        </w:tc>
        <w:tc>
          <w:tcPr>
            <w:tcW w:w="8809" w:type="dxa"/>
          </w:tcPr>
          <w:p w14:paraId="67628270" w14:textId="77777777" w:rsidR="008D4541" w:rsidRPr="00603061" w:rsidRDefault="008D4541" w:rsidP="00F609B9">
            <w:pPr>
              <w:rPr>
                <w:color w:val="808080" w:themeColor="background1" w:themeShade="80"/>
              </w:rPr>
            </w:pPr>
            <w:r w:rsidRPr="00603061">
              <w:rPr>
                <w:color w:val="808080" w:themeColor="background1" w:themeShade="80"/>
              </w:rPr>
              <w:t xml:space="preserve">Organization is no longer able to provide </w:t>
            </w:r>
            <w:r>
              <w:rPr>
                <w:color w:val="808080" w:themeColor="background1" w:themeShade="80"/>
              </w:rPr>
              <w:t>several</w:t>
            </w:r>
            <w:r w:rsidRPr="00603061">
              <w:rPr>
                <w:color w:val="808080" w:themeColor="background1" w:themeShade="80"/>
              </w:rPr>
              <w:t xml:space="preserve"> critical services to any users.</w:t>
            </w:r>
          </w:p>
        </w:tc>
      </w:tr>
    </w:tbl>
    <w:p w14:paraId="41931E13" w14:textId="77777777" w:rsidR="008D4541" w:rsidRDefault="008D4541" w:rsidP="008D4541">
      <w:pPr>
        <w:tabs>
          <w:tab w:val="left" w:pos="2865"/>
        </w:tabs>
      </w:pPr>
    </w:p>
    <w:p w14:paraId="43F59359" w14:textId="4E4695FB" w:rsidR="008D4541" w:rsidRPr="00C63C62" w:rsidRDefault="008D4541" w:rsidP="008D4541">
      <w:pPr>
        <w:rPr>
          <w:b/>
        </w:rPr>
      </w:pPr>
      <w:r>
        <w:rPr>
          <w:b/>
        </w:rPr>
        <w:t xml:space="preserve">Table </w:t>
      </w:r>
      <w:r w:rsidR="004C1E66">
        <w:rPr>
          <w:b/>
        </w:rPr>
        <w:t>A-2</w:t>
      </w:r>
      <w:r w:rsidRPr="00C63C62">
        <w:rPr>
          <w:b/>
        </w:rPr>
        <w:t xml:space="preserve">. </w:t>
      </w:r>
      <w:r w:rsidR="004829EA">
        <w:rPr>
          <w:b/>
        </w:rPr>
        <w:t>Definitions of Information I</w:t>
      </w:r>
      <w:r>
        <w:rPr>
          <w:b/>
        </w:rPr>
        <w:t>mpact</w:t>
      </w:r>
    </w:p>
    <w:p w14:paraId="3F228C02" w14:textId="77777777" w:rsidR="008D4541" w:rsidRDefault="008D4541" w:rsidP="008D45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8809"/>
      </w:tblGrid>
      <w:tr w:rsidR="008D4541" w14:paraId="55CDE13F" w14:textId="77777777" w:rsidTr="001C20F8">
        <w:trPr>
          <w:trHeight w:val="252"/>
          <w:jc w:val="center"/>
        </w:trPr>
        <w:tc>
          <w:tcPr>
            <w:tcW w:w="1255" w:type="dxa"/>
            <w:shd w:val="clear" w:color="auto" w:fill="CADAE8"/>
            <w:vAlign w:val="center"/>
          </w:tcPr>
          <w:p w14:paraId="2B61F7ED" w14:textId="77777777" w:rsidR="008D4541" w:rsidRPr="003018D3" w:rsidRDefault="008D4541" w:rsidP="00F609B9">
            <w:pPr>
              <w:rPr>
                <w:b/>
              </w:rPr>
            </w:pPr>
            <w:r>
              <w:rPr>
                <w:b/>
              </w:rPr>
              <w:t>Ranking</w:t>
            </w:r>
          </w:p>
        </w:tc>
        <w:tc>
          <w:tcPr>
            <w:tcW w:w="8809" w:type="dxa"/>
            <w:shd w:val="clear" w:color="auto" w:fill="CADAE8"/>
            <w:vAlign w:val="center"/>
          </w:tcPr>
          <w:p w14:paraId="687118B6" w14:textId="77777777" w:rsidR="008D4541" w:rsidRPr="003018D3" w:rsidRDefault="008D4541" w:rsidP="00F609B9">
            <w:pPr>
              <w:rPr>
                <w:b/>
              </w:rPr>
            </w:pPr>
            <w:r>
              <w:rPr>
                <w:b/>
              </w:rPr>
              <w:t>Definition</w:t>
            </w:r>
          </w:p>
        </w:tc>
      </w:tr>
      <w:tr w:rsidR="008D4541" w14:paraId="67CFB487" w14:textId="77777777" w:rsidTr="001C20F8">
        <w:trPr>
          <w:trHeight w:val="252"/>
          <w:jc w:val="center"/>
        </w:trPr>
        <w:tc>
          <w:tcPr>
            <w:tcW w:w="1255" w:type="dxa"/>
          </w:tcPr>
          <w:p w14:paraId="564713A3" w14:textId="77777777" w:rsidR="008D4541" w:rsidRDefault="008D4541" w:rsidP="00F609B9">
            <w:r>
              <w:t>None</w:t>
            </w:r>
          </w:p>
        </w:tc>
        <w:tc>
          <w:tcPr>
            <w:tcW w:w="8809" w:type="dxa"/>
          </w:tcPr>
          <w:p w14:paraId="7FC947AD" w14:textId="77777777" w:rsidR="008D4541" w:rsidRPr="00603061" w:rsidRDefault="008D4541" w:rsidP="00F609B9">
            <w:pPr>
              <w:rPr>
                <w:color w:val="808080" w:themeColor="background1" w:themeShade="80"/>
              </w:rPr>
            </w:pPr>
            <w:r w:rsidRPr="00603061">
              <w:rPr>
                <w:color w:val="808080" w:themeColor="background1" w:themeShade="80"/>
              </w:rPr>
              <w:t>No meaningful information is exfiltrated or</w:t>
            </w:r>
            <w:r>
              <w:rPr>
                <w:color w:val="808080" w:themeColor="background1" w:themeShade="80"/>
              </w:rPr>
              <w:t xml:space="preserve"> otherwise</w:t>
            </w:r>
            <w:r w:rsidRPr="00603061">
              <w:rPr>
                <w:color w:val="808080" w:themeColor="background1" w:themeShade="80"/>
              </w:rPr>
              <w:t xml:space="preserve"> lost.</w:t>
            </w:r>
          </w:p>
        </w:tc>
      </w:tr>
      <w:tr w:rsidR="008D4541" w14:paraId="58BA4253" w14:textId="77777777" w:rsidTr="001C20F8">
        <w:trPr>
          <w:trHeight w:val="252"/>
          <w:jc w:val="center"/>
        </w:trPr>
        <w:tc>
          <w:tcPr>
            <w:tcW w:w="1255" w:type="dxa"/>
          </w:tcPr>
          <w:p w14:paraId="264D827A" w14:textId="77777777" w:rsidR="008D4541" w:rsidRDefault="008D4541" w:rsidP="00F609B9">
            <w:r>
              <w:t>Low</w:t>
            </w:r>
          </w:p>
        </w:tc>
        <w:tc>
          <w:tcPr>
            <w:tcW w:w="8809" w:type="dxa"/>
          </w:tcPr>
          <w:p w14:paraId="06933739" w14:textId="3AEF71AC" w:rsidR="008D4541" w:rsidRPr="00603061" w:rsidRDefault="00256040" w:rsidP="00F609B9">
            <w:pPr>
              <w:rPr>
                <w:color w:val="808080" w:themeColor="background1" w:themeShade="80"/>
              </w:rPr>
            </w:pPr>
            <w:r w:rsidRPr="00256040">
              <w:rPr>
                <w:color w:val="808080" w:themeColor="background1" w:themeShade="80"/>
              </w:rPr>
              <w:t>Publicly available information is affected.</w:t>
            </w:r>
          </w:p>
        </w:tc>
      </w:tr>
      <w:tr w:rsidR="008D4541" w14:paraId="76984A54" w14:textId="77777777" w:rsidTr="001C20F8">
        <w:trPr>
          <w:trHeight w:val="252"/>
          <w:jc w:val="center"/>
        </w:trPr>
        <w:tc>
          <w:tcPr>
            <w:tcW w:w="1255" w:type="dxa"/>
          </w:tcPr>
          <w:p w14:paraId="7C8F41F7" w14:textId="77777777" w:rsidR="008D4541" w:rsidRDefault="008D4541" w:rsidP="00F609B9">
            <w:r>
              <w:t>Medium</w:t>
            </w:r>
          </w:p>
        </w:tc>
        <w:tc>
          <w:tcPr>
            <w:tcW w:w="8809" w:type="dxa"/>
          </w:tcPr>
          <w:p w14:paraId="1EE29C70" w14:textId="7A9CA50E" w:rsidR="008D4541" w:rsidRPr="00603061" w:rsidRDefault="00256040" w:rsidP="00256040">
            <w:pPr>
              <w:rPr>
                <w:color w:val="808080" w:themeColor="background1" w:themeShade="80"/>
              </w:rPr>
            </w:pPr>
            <w:r w:rsidRPr="00256040">
              <w:rPr>
                <w:color w:val="808080" w:themeColor="background1" w:themeShade="80"/>
              </w:rPr>
              <w:t>Internal private/confidential information is compromised.</w:t>
            </w:r>
          </w:p>
        </w:tc>
      </w:tr>
      <w:tr w:rsidR="008D4541" w14:paraId="7919709F" w14:textId="77777777" w:rsidTr="001C20F8">
        <w:trPr>
          <w:trHeight w:val="252"/>
          <w:jc w:val="center"/>
        </w:trPr>
        <w:tc>
          <w:tcPr>
            <w:tcW w:w="1255" w:type="dxa"/>
          </w:tcPr>
          <w:p w14:paraId="4B6869F5" w14:textId="77777777" w:rsidR="008D4541" w:rsidRDefault="008D4541" w:rsidP="00F609B9">
            <w:r>
              <w:t>High</w:t>
            </w:r>
          </w:p>
        </w:tc>
        <w:tc>
          <w:tcPr>
            <w:tcW w:w="8809" w:type="dxa"/>
          </w:tcPr>
          <w:p w14:paraId="7FB5B624" w14:textId="3D66BD65" w:rsidR="008D4541" w:rsidRPr="00603061" w:rsidRDefault="002629E7" w:rsidP="00F609B9">
            <w:pPr>
              <w:rPr>
                <w:color w:val="808080" w:themeColor="background1" w:themeShade="80"/>
              </w:rPr>
            </w:pPr>
            <w:r>
              <w:rPr>
                <w:color w:val="808080" w:themeColor="background1" w:themeShade="80"/>
              </w:rPr>
              <w:t>Regulated data (e.g.</w:t>
            </w:r>
            <w:r w:rsidR="00256040" w:rsidRPr="00256040">
              <w:rPr>
                <w:color w:val="808080" w:themeColor="background1" w:themeShade="80"/>
              </w:rPr>
              <w:t xml:space="preserve"> perso</w:t>
            </w:r>
            <w:r>
              <w:rPr>
                <w:color w:val="808080" w:themeColor="background1" w:themeShade="80"/>
              </w:rPr>
              <w:t>nal data, credit card data</w:t>
            </w:r>
            <w:r w:rsidR="00256040" w:rsidRPr="00256040">
              <w:rPr>
                <w:color w:val="808080" w:themeColor="background1" w:themeShade="80"/>
              </w:rPr>
              <w:t>) or highly confidential organizational material</w:t>
            </w:r>
            <w:r>
              <w:rPr>
                <w:color w:val="808080" w:themeColor="background1" w:themeShade="80"/>
              </w:rPr>
              <w:t xml:space="preserve"> (e.g. </w:t>
            </w:r>
            <w:r w:rsidR="00256040">
              <w:rPr>
                <w:color w:val="808080" w:themeColor="background1" w:themeShade="80"/>
              </w:rPr>
              <w:t>trade secret)</w:t>
            </w:r>
            <w:r w:rsidR="00256040" w:rsidRPr="00256040">
              <w:rPr>
                <w:color w:val="808080" w:themeColor="background1" w:themeShade="80"/>
              </w:rPr>
              <w:t xml:space="preserve"> is breached.</w:t>
            </w:r>
          </w:p>
        </w:tc>
      </w:tr>
    </w:tbl>
    <w:p w14:paraId="6002732E" w14:textId="77777777" w:rsidR="008D4541" w:rsidRDefault="008D4541" w:rsidP="008D4541">
      <w:pPr>
        <w:tabs>
          <w:tab w:val="left" w:pos="2865"/>
        </w:tabs>
      </w:pPr>
    </w:p>
    <w:p w14:paraId="59098972" w14:textId="29435C35" w:rsidR="008D4541" w:rsidRPr="00C63C62" w:rsidRDefault="004C1E66" w:rsidP="008D4541">
      <w:pPr>
        <w:rPr>
          <w:b/>
        </w:rPr>
      </w:pPr>
      <w:r>
        <w:rPr>
          <w:b/>
        </w:rPr>
        <w:t>Table A-3</w:t>
      </w:r>
      <w:r w:rsidR="008D4541" w:rsidRPr="00C63C62">
        <w:rPr>
          <w:b/>
        </w:rPr>
        <w:t xml:space="preserve">. </w:t>
      </w:r>
      <w:r w:rsidR="004829EA">
        <w:rPr>
          <w:b/>
        </w:rPr>
        <w:t>Definitions of Recoverability I</w:t>
      </w:r>
      <w:r w:rsidR="008D4541">
        <w:rPr>
          <w:b/>
        </w:rPr>
        <w:t>mpact</w:t>
      </w:r>
    </w:p>
    <w:p w14:paraId="5DEABD2B" w14:textId="77777777" w:rsidR="008D4541" w:rsidRDefault="008D4541" w:rsidP="008D45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5"/>
        <w:gridCol w:w="8856"/>
      </w:tblGrid>
      <w:tr w:rsidR="00256040" w14:paraId="10DBBBAE" w14:textId="77777777" w:rsidTr="00256040">
        <w:trPr>
          <w:trHeight w:val="252"/>
          <w:jc w:val="center"/>
        </w:trPr>
        <w:tc>
          <w:tcPr>
            <w:tcW w:w="1165" w:type="dxa"/>
            <w:shd w:val="clear" w:color="auto" w:fill="CADAE8"/>
            <w:vAlign w:val="center"/>
          </w:tcPr>
          <w:p w14:paraId="116803E6" w14:textId="77777777" w:rsidR="00256040" w:rsidRPr="003018D3" w:rsidRDefault="00256040" w:rsidP="00F609B9">
            <w:pPr>
              <w:rPr>
                <w:b/>
              </w:rPr>
            </w:pPr>
            <w:r>
              <w:rPr>
                <w:b/>
              </w:rPr>
              <w:t>Ranking</w:t>
            </w:r>
          </w:p>
        </w:tc>
        <w:tc>
          <w:tcPr>
            <w:tcW w:w="8856" w:type="dxa"/>
            <w:shd w:val="clear" w:color="auto" w:fill="CADAE8"/>
            <w:vAlign w:val="center"/>
          </w:tcPr>
          <w:p w14:paraId="2EA1D100" w14:textId="77777777" w:rsidR="00256040" w:rsidRPr="003018D3" w:rsidRDefault="00256040" w:rsidP="00F609B9">
            <w:pPr>
              <w:rPr>
                <w:b/>
              </w:rPr>
            </w:pPr>
            <w:r>
              <w:rPr>
                <w:b/>
              </w:rPr>
              <w:t>Definition</w:t>
            </w:r>
          </w:p>
        </w:tc>
      </w:tr>
      <w:tr w:rsidR="00256040" w14:paraId="6384CB3E" w14:textId="77777777" w:rsidTr="00256040">
        <w:trPr>
          <w:trHeight w:val="252"/>
          <w:jc w:val="center"/>
        </w:trPr>
        <w:tc>
          <w:tcPr>
            <w:tcW w:w="1165" w:type="dxa"/>
          </w:tcPr>
          <w:p w14:paraId="58BBAB0C" w14:textId="08E07A6C" w:rsidR="00256040" w:rsidRDefault="00256040" w:rsidP="00F609B9">
            <w:r>
              <w:t>None</w:t>
            </w:r>
          </w:p>
        </w:tc>
        <w:tc>
          <w:tcPr>
            <w:tcW w:w="8856" w:type="dxa"/>
          </w:tcPr>
          <w:p w14:paraId="699A6796" w14:textId="55C78436" w:rsidR="00256040" w:rsidRPr="00603061" w:rsidRDefault="00256040" w:rsidP="00256040">
            <w:pPr>
              <w:rPr>
                <w:color w:val="808080" w:themeColor="background1" w:themeShade="80"/>
              </w:rPr>
            </w:pPr>
            <w:r w:rsidRPr="00256040">
              <w:rPr>
                <w:color w:val="808080" w:themeColor="background1" w:themeShade="80"/>
              </w:rPr>
              <w:t>No significant time/cost to recovery is necessary.</w:t>
            </w:r>
          </w:p>
        </w:tc>
      </w:tr>
      <w:tr w:rsidR="00256040" w14:paraId="73B579C3" w14:textId="77777777" w:rsidTr="00256040">
        <w:trPr>
          <w:trHeight w:val="252"/>
          <w:jc w:val="center"/>
        </w:trPr>
        <w:tc>
          <w:tcPr>
            <w:tcW w:w="1165" w:type="dxa"/>
          </w:tcPr>
          <w:p w14:paraId="7875FCFC" w14:textId="2D629294" w:rsidR="00256040" w:rsidRDefault="00256040" w:rsidP="00F609B9">
            <w:r>
              <w:t>Low</w:t>
            </w:r>
          </w:p>
        </w:tc>
        <w:tc>
          <w:tcPr>
            <w:tcW w:w="8856" w:type="dxa"/>
          </w:tcPr>
          <w:p w14:paraId="38B43080" w14:textId="4626DDBC" w:rsidR="00256040" w:rsidRPr="00603061" w:rsidRDefault="00256040" w:rsidP="00F609B9">
            <w:pPr>
              <w:rPr>
                <w:color w:val="808080" w:themeColor="background1" w:themeShade="80"/>
              </w:rPr>
            </w:pPr>
            <w:r w:rsidRPr="00256040">
              <w:rPr>
                <w:color w:val="808080" w:themeColor="background1" w:themeShade="80"/>
              </w:rPr>
              <w:t>Recoverable through standard service desk process.</w:t>
            </w:r>
          </w:p>
        </w:tc>
      </w:tr>
      <w:tr w:rsidR="00256040" w14:paraId="657CF4A0" w14:textId="77777777" w:rsidTr="00256040">
        <w:trPr>
          <w:trHeight w:val="252"/>
          <w:jc w:val="center"/>
        </w:trPr>
        <w:tc>
          <w:tcPr>
            <w:tcW w:w="1165" w:type="dxa"/>
          </w:tcPr>
          <w:p w14:paraId="140D10D3" w14:textId="2CD3EEDB" w:rsidR="00256040" w:rsidRDefault="00256040" w:rsidP="00F609B9">
            <w:r>
              <w:t>Medium</w:t>
            </w:r>
          </w:p>
        </w:tc>
        <w:tc>
          <w:tcPr>
            <w:tcW w:w="8856" w:type="dxa"/>
          </w:tcPr>
          <w:p w14:paraId="611E6105" w14:textId="0816E140" w:rsidR="00256040" w:rsidRPr="00603061" w:rsidRDefault="00256040" w:rsidP="00F609B9">
            <w:pPr>
              <w:rPr>
                <w:color w:val="808080" w:themeColor="background1" w:themeShade="80"/>
              </w:rPr>
            </w:pPr>
            <w:r w:rsidRPr="00256040">
              <w:rPr>
                <w:color w:val="808080" w:themeColor="background1" w:themeShade="80"/>
              </w:rPr>
              <w:t>Recoverable through extended effort that can be achieved with existing internal resources.</w:t>
            </w:r>
          </w:p>
        </w:tc>
      </w:tr>
      <w:tr w:rsidR="00256040" w14:paraId="79EDA973" w14:textId="77777777" w:rsidTr="00256040">
        <w:trPr>
          <w:trHeight w:val="252"/>
          <w:jc w:val="center"/>
        </w:trPr>
        <w:tc>
          <w:tcPr>
            <w:tcW w:w="1165" w:type="dxa"/>
          </w:tcPr>
          <w:p w14:paraId="05C188FA" w14:textId="610E6F32" w:rsidR="00256040" w:rsidRDefault="00256040" w:rsidP="00F609B9">
            <w:r>
              <w:t>High</w:t>
            </w:r>
          </w:p>
        </w:tc>
        <w:tc>
          <w:tcPr>
            <w:tcW w:w="8856" w:type="dxa"/>
          </w:tcPr>
          <w:p w14:paraId="4D05FDFD" w14:textId="43DC2E62" w:rsidR="00256040" w:rsidRPr="00603061" w:rsidRDefault="00256040" w:rsidP="00F609B9">
            <w:pPr>
              <w:rPr>
                <w:color w:val="808080" w:themeColor="background1" w:themeShade="80"/>
              </w:rPr>
            </w:pPr>
            <w:r>
              <w:rPr>
                <w:color w:val="808080" w:themeColor="background1" w:themeShade="80"/>
              </w:rPr>
              <w:t>External sup</w:t>
            </w:r>
            <w:r w:rsidRPr="00256040">
              <w:rPr>
                <w:color w:val="808080" w:themeColor="background1" w:themeShade="80"/>
              </w:rPr>
              <w:t>port i</w:t>
            </w:r>
            <w:r w:rsidR="004829EA">
              <w:rPr>
                <w:color w:val="808080" w:themeColor="background1" w:themeShade="80"/>
              </w:rPr>
              <w:t xml:space="preserve">s required for recoverability </w:t>
            </w:r>
            <w:r w:rsidR="004829EA" w:rsidRPr="004829EA">
              <w:rPr>
                <w:b/>
                <w:color w:val="808080" w:themeColor="background1" w:themeShade="80"/>
              </w:rPr>
              <w:t>or</w:t>
            </w:r>
            <w:r w:rsidRPr="00256040">
              <w:rPr>
                <w:color w:val="808080" w:themeColor="background1" w:themeShade="80"/>
              </w:rPr>
              <w:t xml:space="preserve"> not recoverable.</w:t>
            </w:r>
          </w:p>
        </w:tc>
      </w:tr>
    </w:tbl>
    <w:p w14:paraId="6B2C2F14" w14:textId="77777777" w:rsidR="008D4541" w:rsidRDefault="008D4541" w:rsidP="00CD329C">
      <w:pPr>
        <w:rPr>
          <w:color w:val="808080" w:themeColor="background1" w:themeShade="80"/>
          <w:sz w:val="16"/>
        </w:rPr>
      </w:pPr>
    </w:p>
    <w:p w14:paraId="166CFBE8" w14:textId="77777777" w:rsidR="008D4541" w:rsidRDefault="008D4541" w:rsidP="00CD329C">
      <w:pPr>
        <w:rPr>
          <w:color w:val="808080" w:themeColor="background1" w:themeShade="80"/>
          <w:sz w:val="16"/>
        </w:rPr>
      </w:pPr>
    </w:p>
    <w:p w14:paraId="6E08B5D1" w14:textId="77777777" w:rsidR="008D4541" w:rsidRDefault="008D4541" w:rsidP="00CD329C">
      <w:pPr>
        <w:rPr>
          <w:color w:val="808080" w:themeColor="background1" w:themeShade="80"/>
          <w:sz w:val="16"/>
        </w:rPr>
      </w:pPr>
    </w:p>
    <w:p w14:paraId="5F33F827" w14:textId="77777777" w:rsidR="008D4541" w:rsidRDefault="008D4541" w:rsidP="00CD329C">
      <w:pPr>
        <w:rPr>
          <w:color w:val="808080" w:themeColor="background1" w:themeShade="80"/>
          <w:sz w:val="16"/>
        </w:rPr>
      </w:pPr>
    </w:p>
    <w:p w14:paraId="67C3D94A" w14:textId="77777777" w:rsidR="008D4541" w:rsidRDefault="008D4541" w:rsidP="00CD329C">
      <w:pPr>
        <w:rPr>
          <w:color w:val="808080" w:themeColor="background1" w:themeShade="80"/>
          <w:sz w:val="16"/>
        </w:rPr>
      </w:pPr>
    </w:p>
    <w:p w14:paraId="5F73E604" w14:textId="77777777" w:rsidR="008D4541" w:rsidRDefault="008D4541" w:rsidP="00CD329C">
      <w:pPr>
        <w:rPr>
          <w:color w:val="808080" w:themeColor="background1" w:themeShade="80"/>
          <w:sz w:val="16"/>
        </w:rPr>
      </w:pPr>
    </w:p>
    <w:p w14:paraId="7C4C0423" w14:textId="77777777" w:rsidR="008D4541" w:rsidRDefault="008D4541" w:rsidP="00CD329C">
      <w:pPr>
        <w:rPr>
          <w:color w:val="808080" w:themeColor="background1" w:themeShade="80"/>
          <w:sz w:val="16"/>
        </w:rPr>
      </w:pPr>
    </w:p>
    <w:p w14:paraId="05472892" w14:textId="77777777" w:rsidR="008F6C00" w:rsidRDefault="008F6C00" w:rsidP="00CD329C">
      <w:pPr>
        <w:rPr>
          <w:color w:val="808080" w:themeColor="background1" w:themeShade="80"/>
          <w:sz w:val="16"/>
        </w:rPr>
      </w:pPr>
    </w:p>
    <w:p w14:paraId="15EC29A2" w14:textId="77777777" w:rsidR="008F6C00" w:rsidRDefault="008F6C00" w:rsidP="00CD329C">
      <w:pPr>
        <w:rPr>
          <w:color w:val="808080" w:themeColor="background1" w:themeShade="80"/>
          <w:sz w:val="16"/>
        </w:rPr>
      </w:pPr>
    </w:p>
    <w:p w14:paraId="2005E5FD" w14:textId="77777777" w:rsidR="008F6C00" w:rsidRDefault="008F6C00" w:rsidP="00CD329C">
      <w:pPr>
        <w:rPr>
          <w:color w:val="808080" w:themeColor="background1" w:themeShade="80"/>
          <w:sz w:val="16"/>
        </w:rPr>
      </w:pPr>
    </w:p>
    <w:p w14:paraId="1D54E3B5" w14:textId="77777777" w:rsidR="008F6C00" w:rsidRDefault="008F6C00" w:rsidP="00CD329C">
      <w:pPr>
        <w:rPr>
          <w:color w:val="808080" w:themeColor="background1" w:themeShade="80"/>
          <w:sz w:val="16"/>
        </w:rPr>
      </w:pPr>
    </w:p>
    <w:p w14:paraId="5CB048D8" w14:textId="77777777" w:rsidR="008F6C00" w:rsidRDefault="008F6C00" w:rsidP="00CD329C">
      <w:pPr>
        <w:rPr>
          <w:color w:val="808080" w:themeColor="background1" w:themeShade="80"/>
          <w:sz w:val="16"/>
        </w:rPr>
      </w:pPr>
    </w:p>
    <w:p w14:paraId="71E75D7F" w14:textId="77777777" w:rsidR="008F6C00" w:rsidRDefault="008F6C00" w:rsidP="00CD329C">
      <w:pPr>
        <w:rPr>
          <w:color w:val="808080" w:themeColor="background1" w:themeShade="80"/>
          <w:sz w:val="16"/>
        </w:rPr>
      </w:pPr>
    </w:p>
    <w:p w14:paraId="53FABD2F" w14:textId="77777777" w:rsidR="008F6C00" w:rsidRDefault="008F6C00" w:rsidP="00CD329C">
      <w:pPr>
        <w:rPr>
          <w:color w:val="808080" w:themeColor="background1" w:themeShade="80"/>
          <w:sz w:val="16"/>
        </w:rPr>
      </w:pPr>
    </w:p>
    <w:p w14:paraId="55388B37" w14:textId="77777777" w:rsidR="008F6C00" w:rsidRDefault="008F6C00" w:rsidP="00CD329C">
      <w:pPr>
        <w:rPr>
          <w:color w:val="808080" w:themeColor="background1" w:themeShade="80"/>
          <w:sz w:val="16"/>
        </w:rPr>
      </w:pPr>
    </w:p>
    <w:p w14:paraId="7541A055" w14:textId="77777777" w:rsidR="008F6C00" w:rsidRDefault="008F6C00" w:rsidP="00CD329C">
      <w:pPr>
        <w:rPr>
          <w:color w:val="808080" w:themeColor="background1" w:themeShade="80"/>
          <w:sz w:val="16"/>
        </w:rPr>
      </w:pPr>
    </w:p>
    <w:p w14:paraId="71B0D789" w14:textId="77777777" w:rsidR="008F6C00" w:rsidRDefault="008F6C00" w:rsidP="00CD329C">
      <w:pPr>
        <w:rPr>
          <w:color w:val="808080" w:themeColor="background1" w:themeShade="80"/>
          <w:sz w:val="16"/>
        </w:rPr>
      </w:pPr>
    </w:p>
    <w:p w14:paraId="284989F3" w14:textId="77777777" w:rsidR="008F6C00" w:rsidRDefault="008F6C00" w:rsidP="00CD329C">
      <w:pPr>
        <w:rPr>
          <w:color w:val="808080" w:themeColor="background1" w:themeShade="80"/>
          <w:sz w:val="16"/>
        </w:rPr>
      </w:pPr>
    </w:p>
    <w:p w14:paraId="283DE767" w14:textId="77777777" w:rsidR="008F6C00" w:rsidRDefault="008F6C00" w:rsidP="00CD329C">
      <w:pPr>
        <w:rPr>
          <w:color w:val="808080" w:themeColor="background1" w:themeShade="80"/>
          <w:sz w:val="16"/>
        </w:rPr>
      </w:pPr>
    </w:p>
    <w:p w14:paraId="69E30FC4" w14:textId="77777777" w:rsidR="008F6C00" w:rsidRDefault="008F6C00" w:rsidP="00CD329C">
      <w:pPr>
        <w:rPr>
          <w:color w:val="808080" w:themeColor="background1" w:themeShade="80"/>
          <w:sz w:val="16"/>
        </w:rPr>
      </w:pPr>
    </w:p>
    <w:p w14:paraId="46E0B8A1" w14:textId="77777777" w:rsidR="008F6C00" w:rsidRDefault="008F6C00" w:rsidP="00CD329C">
      <w:pPr>
        <w:rPr>
          <w:color w:val="808080" w:themeColor="background1" w:themeShade="80"/>
          <w:sz w:val="16"/>
        </w:rPr>
      </w:pPr>
    </w:p>
    <w:p w14:paraId="3617DDF1" w14:textId="77777777" w:rsidR="008F6C00" w:rsidRDefault="008F6C00" w:rsidP="00CD329C">
      <w:pPr>
        <w:rPr>
          <w:color w:val="808080" w:themeColor="background1" w:themeShade="80"/>
          <w:sz w:val="16"/>
        </w:rPr>
      </w:pPr>
    </w:p>
    <w:p w14:paraId="4CAA3E24" w14:textId="77777777" w:rsidR="008F6C00" w:rsidRDefault="008F6C00" w:rsidP="00CD329C">
      <w:pPr>
        <w:rPr>
          <w:color w:val="808080" w:themeColor="background1" w:themeShade="80"/>
          <w:sz w:val="16"/>
        </w:rPr>
      </w:pPr>
    </w:p>
    <w:p w14:paraId="3A1ED1E1" w14:textId="77777777" w:rsidR="008F6C00" w:rsidRDefault="008F6C00" w:rsidP="00CD329C">
      <w:pPr>
        <w:rPr>
          <w:color w:val="808080" w:themeColor="background1" w:themeShade="80"/>
          <w:sz w:val="16"/>
        </w:rPr>
      </w:pPr>
    </w:p>
    <w:p w14:paraId="4B6686AB" w14:textId="77777777" w:rsidR="008F6C00" w:rsidRDefault="008F6C00" w:rsidP="00CD329C">
      <w:pPr>
        <w:rPr>
          <w:color w:val="808080" w:themeColor="background1" w:themeShade="80"/>
          <w:sz w:val="16"/>
        </w:rPr>
      </w:pPr>
    </w:p>
    <w:p w14:paraId="37493779" w14:textId="77777777" w:rsidR="008F6C00" w:rsidRDefault="008F6C00" w:rsidP="00CD329C">
      <w:pPr>
        <w:rPr>
          <w:color w:val="808080" w:themeColor="background1" w:themeShade="80"/>
          <w:sz w:val="16"/>
        </w:rPr>
      </w:pPr>
    </w:p>
    <w:p w14:paraId="0EE1DF46" w14:textId="77777777" w:rsidR="008F6C00" w:rsidRDefault="008F6C00" w:rsidP="00CD329C">
      <w:pPr>
        <w:rPr>
          <w:color w:val="808080" w:themeColor="background1" w:themeShade="80"/>
          <w:sz w:val="16"/>
        </w:rPr>
      </w:pPr>
    </w:p>
    <w:p w14:paraId="0A3F2A65" w14:textId="77777777" w:rsidR="008F6C00" w:rsidRDefault="008F6C00" w:rsidP="00CD329C">
      <w:pPr>
        <w:rPr>
          <w:color w:val="808080" w:themeColor="background1" w:themeShade="80"/>
          <w:sz w:val="16"/>
        </w:rPr>
      </w:pPr>
    </w:p>
    <w:p w14:paraId="344A0D61" w14:textId="77777777" w:rsidR="008F6C00" w:rsidRDefault="008F6C00" w:rsidP="00CD329C">
      <w:pPr>
        <w:rPr>
          <w:color w:val="808080" w:themeColor="background1" w:themeShade="80"/>
          <w:sz w:val="16"/>
        </w:rPr>
      </w:pPr>
    </w:p>
    <w:p w14:paraId="17F00DEB" w14:textId="77777777" w:rsidR="008F6C00" w:rsidRDefault="008F6C00" w:rsidP="00CD329C">
      <w:pPr>
        <w:rPr>
          <w:color w:val="808080" w:themeColor="background1" w:themeShade="80"/>
          <w:sz w:val="16"/>
        </w:rPr>
      </w:pPr>
    </w:p>
    <w:p w14:paraId="6F52B561" w14:textId="77777777" w:rsidR="008F6C00" w:rsidRDefault="008F6C00" w:rsidP="00CD329C">
      <w:pPr>
        <w:rPr>
          <w:color w:val="808080" w:themeColor="background1" w:themeShade="80"/>
          <w:sz w:val="16"/>
        </w:rPr>
      </w:pPr>
    </w:p>
    <w:p w14:paraId="115D3E35" w14:textId="77777777" w:rsidR="008F6C00" w:rsidRDefault="008F6C00" w:rsidP="00CD329C">
      <w:pPr>
        <w:rPr>
          <w:color w:val="808080" w:themeColor="background1" w:themeShade="80"/>
          <w:sz w:val="16"/>
        </w:rPr>
      </w:pPr>
    </w:p>
    <w:p w14:paraId="41282902" w14:textId="77777777" w:rsidR="008F6C00" w:rsidRDefault="008F6C00" w:rsidP="00CD329C">
      <w:pPr>
        <w:rPr>
          <w:color w:val="808080" w:themeColor="background1" w:themeShade="80"/>
          <w:sz w:val="16"/>
        </w:rPr>
      </w:pPr>
    </w:p>
    <w:p w14:paraId="4AD307A0" w14:textId="2D49AD2C" w:rsidR="00626D6D" w:rsidRDefault="00626D6D" w:rsidP="00CD329C">
      <w:pPr>
        <w:rPr>
          <w:color w:val="808080" w:themeColor="background1" w:themeShade="80"/>
          <w:sz w:val="16"/>
        </w:rPr>
      </w:pPr>
    </w:p>
    <w:p w14:paraId="4200A1BD" w14:textId="77777777" w:rsidR="00626D6D" w:rsidRDefault="00626D6D" w:rsidP="00CD329C">
      <w:pPr>
        <w:rPr>
          <w:color w:val="808080" w:themeColor="background1" w:themeShade="80"/>
          <w:sz w:val="16"/>
        </w:rPr>
      </w:pPr>
    </w:p>
    <w:p w14:paraId="71792904" w14:textId="77777777" w:rsidR="00626D6D" w:rsidRDefault="00626D6D" w:rsidP="00CD329C">
      <w:pPr>
        <w:rPr>
          <w:color w:val="808080" w:themeColor="background1" w:themeShade="80"/>
          <w:sz w:val="16"/>
        </w:rPr>
      </w:pPr>
    </w:p>
    <w:p w14:paraId="46C20C0F" w14:textId="77777777" w:rsidR="00626D6D" w:rsidRDefault="00626D6D" w:rsidP="00CD329C">
      <w:pPr>
        <w:rPr>
          <w:color w:val="808080" w:themeColor="background1" w:themeShade="80"/>
          <w:sz w:val="16"/>
        </w:rPr>
      </w:pPr>
    </w:p>
    <w:p w14:paraId="0CF33716" w14:textId="77777777" w:rsidR="00626D6D" w:rsidRDefault="00626D6D" w:rsidP="00CD329C">
      <w:pPr>
        <w:rPr>
          <w:color w:val="808080" w:themeColor="background1" w:themeShade="80"/>
          <w:sz w:val="16"/>
        </w:rPr>
      </w:pPr>
    </w:p>
    <w:p w14:paraId="075C9984" w14:textId="77777777" w:rsidR="00626D6D" w:rsidRDefault="00626D6D" w:rsidP="00CD329C">
      <w:pPr>
        <w:rPr>
          <w:color w:val="808080" w:themeColor="background1" w:themeShade="80"/>
          <w:sz w:val="16"/>
        </w:rPr>
      </w:pPr>
    </w:p>
    <w:p w14:paraId="6A953C8C" w14:textId="77777777" w:rsidR="00626D6D" w:rsidRDefault="00626D6D" w:rsidP="00CD329C">
      <w:pPr>
        <w:rPr>
          <w:color w:val="808080" w:themeColor="background1" w:themeShade="80"/>
          <w:sz w:val="16"/>
        </w:rPr>
      </w:pPr>
    </w:p>
    <w:p w14:paraId="2D82BB92" w14:textId="77777777" w:rsidR="00626D6D" w:rsidRDefault="00626D6D" w:rsidP="00CD329C">
      <w:pPr>
        <w:rPr>
          <w:color w:val="808080" w:themeColor="background1" w:themeShade="80"/>
          <w:sz w:val="16"/>
        </w:rPr>
      </w:pPr>
    </w:p>
    <w:p w14:paraId="45658E1F" w14:textId="77777777" w:rsidR="00626D6D" w:rsidRDefault="00626D6D" w:rsidP="00CD329C">
      <w:pPr>
        <w:rPr>
          <w:color w:val="808080" w:themeColor="background1" w:themeShade="80"/>
          <w:sz w:val="16"/>
        </w:rPr>
      </w:pPr>
    </w:p>
    <w:p w14:paraId="7ADF1364" w14:textId="77777777" w:rsidR="00626D6D" w:rsidRDefault="00626D6D" w:rsidP="00CD329C">
      <w:pPr>
        <w:rPr>
          <w:color w:val="808080" w:themeColor="background1" w:themeShade="80"/>
          <w:sz w:val="16"/>
        </w:rPr>
      </w:pPr>
    </w:p>
    <w:p w14:paraId="67C4CF27" w14:textId="77777777" w:rsidR="00626D6D" w:rsidRDefault="00626D6D" w:rsidP="00CD329C">
      <w:pPr>
        <w:rPr>
          <w:color w:val="808080" w:themeColor="background1" w:themeShade="80"/>
          <w:sz w:val="16"/>
        </w:rPr>
      </w:pPr>
    </w:p>
    <w:p w14:paraId="64618EBB" w14:textId="77777777" w:rsidR="00626D6D" w:rsidRDefault="00626D6D" w:rsidP="00CD329C">
      <w:pPr>
        <w:rPr>
          <w:color w:val="808080" w:themeColor="background1" w:themeShade="80"/>
          <w:sz w:val="16"/>
        </w:rPr>
      </w:pPr>
    </w:p>
    <w:p w14:paraId="6C5F86C6" w14:textId="77777777" w:rsidR="00626D6D" w:rsidRDefault="00626D6D" w:rsidP="00CD329C">
      <w:pPr>
        <w:rPr>
          <w:color w:val="808080" w:themeColor="background1" w:themeShade="80"/>
          <w:sz w:val="16"/>
        </w:rPr>
      </w:pPr>
    </w:p>
    <w:p w14:paraId="2949CDCD" w14:textId="77777777" w:rsidR="00626D6D" w:rsidRDefault="00626D6D" w:rsidP="00CD329C">
      <w:pPr>
        <w:rPr>
          <w:color w:val="808080" w:themeColor="background1" w:themeShade="80"/>
          <w:sz w:val="16"/>
        </w:rPr>
      </w:pPr>
    </w:p>
    <w:p w14:paraId="769D3FE1" w14:textId="77777777" w:rsidR="00626D6D" w:rsidRDefault="00626D6D" w:rsidP="00CD329C">
      <w:pPr>
        <w:rPr>
          <w:color w:val="808080" w:themeColor="background1" w:themeShade="80"/>
          <w:sz w:val="16"/>
        </w:rPr>
      </w:pPr>
    </w:p>
    <w:p w14:paraId="2E47C6D1" w14:textId="77777777" w:rsidR="00626D6D" w:rsidRDefault="00626D6D" w:rsidP="00CD329C">
      <w:pPr>
        <w:rPr>
          <w:color w:val="808080" w:themeColor="background1" w:themeShade="80"/>
          <w:sz w:val="16"/>
        </w:rPr>
      </w:pPr>
    </w:p>
    <w:p w14:paraId="449388B8" w14:textId="77777777" w:rsidR="00626D6D" w:rsidRDefault="00626D6D" w:rsidP="00CD329C">
      <w:pPr>
        <w:rPr>
          <w:color w:val="808080" w:themeColor="background1" w:themeShade="80"/>
          <w:sz w:val="16"/>
        </w:rPr>
      </w:pPr>
    </w:p>
    <w:p w14:paraId="5088DC98" w14:textId="77777777" w:rsidR="00626D6D" w:rsidRDefault="00626D6D" w:rsidP="00CD329C">
      <w:pPr>
        <w:rPr>
          <w:color w:val="808080" w:themeColor="background1" w:themeShade="80"/>
          <w:sz w:val="16"/>
        </w:rPr>
      </w:pPr>
    </w:p>
    <w:p w14:paraId="400C3C8A" w14:textId="77777777" w:rsidR="00626D6D" w:rsidRDefault="00626D6D" w:rsidP="00CD329C">
      <w:pPr>
        <w:rPr>
          <w:color w:val="808080" w:themeColor="background1" w:themeShade="80"/>
          <w:sz w:val="16"/>
        </w:rPr>
      </w:pPr>
    </w:p>
    <w:p w14:paraId="3CB9FC95" w14:textId="77777777" w:rsidR="008F6C00" w:rsidRDefault="008F6C00" w:rsidP="00CD329C">
      <w:pPr>
        <w:rPr>
          <w:color w:val="808080" w:themeColor="background1" w:themeShade="80"/>
          <w:sz w:val="16"/>
        </w:rPr>
      </w:pPr>
    </w:p>
    <w:p w14:paraId="461BA536" w14:textId="77777777" w:rsidR="008F6C00" w:rsidRDefault="008F6C00" w:rsidP="00CD329C">
      <w:pPr>
        <w:rPr>
          <w:color w:val="808080" w:themeColor="background1" w:themeShade="80"/>
          <w:sz w:val="16"/>
        </w:rPr>
      </w:pPr>
    </w:p>
    <w:p w14:paraId="2D9DF497" w14:textId="77777777" w:rsidR="008F6C00" w:rsidRDefault="008F6C00" w:rsidP="00CD329C">
      <w:pPr>
        <w:rPr>
          <w:color w:val="808080" w:themeColor="background1" w:themeShade="80"/>
          <w:sz w:val="16"/>
        </w:rPr>
      </w:pPr>
    </w:p>
    <w:p w14:paraId="1FBD14E2" w14:textId="77777777" w:rsidR="008F6C00" w:rsidRDefault="008F6C00" w:rsidP="00CD329C">
      <w:pPr>
        <w:rPr>
          <w:color w:val="808080" w:themeColor="background1" w:themeShade="80"/>
          <w:sz w:val="16"/>
        </w:rPr>
      </w:pPr>
    </w:p>
    <w:p w14:paraId="33D6D547" w14:textId="77777777" w:rsidR="008F6C00" w:rsidRDefault="008F6C00" w:rsidP="00CD329C">
      <w:pPr>
        <w:rPr>
          <w:color w:val="808080" w:themeColor="background1" w:themeShade="80"/>
          <w:sz w:val="16"/>
        </w:rPr>
      </w:pPr>
    </w:p>
    <w:p w14:paraId="53C0E0F4" w14:textId="77777777" w:rsidR="008F6C00" w:rsidRDefault="008F6C00" w:rsidP="00CD329C">
      <w:pPr>
        <w:rPr>
          <w:color w:val="808080" w:themeColor="background1" w:themeShade="80"/>
          <w:sz w:val="16"/>
        </w:rPr>
      </w:pPr>
    </w:p>
    <w:p w14:paraId="2982DA84" w14:textId="77777777" w:rsidR="008F6C00" w:rsidRDefault="008F6C00" w:rsidP="00CD329C">
      <w:pPr>
        <w:rPr>
          <w:color w:val="808080" w:themeColor="background1" w:themeShade="80"/>
          <w:sz w:val="16"/>
        </w:rPr>
      </w:pPr>
    </w:p>
    <w:p w14:paraId="1C05C6AF" w14:textId="77777777" w:rsidR="008F6C00" w:rsidRDefault="008F6C00" w:rsidP="00CD329C">
      <w:pPr>
        <w:rPr>
          <w:color w:val="808080" w:themeColor="background1" w:themeShade="80"/>
          <w:sz w:val="16"/>
        </w:rPr>
      </w:pPr>
    </w:p>
    <w:p w14:paraId="42E72315" w14:textId="77777777" w:rsidR="008F6C00" w:rsidRDefault="008F6C00" w:rsidP="00CD329C">
      <w:pPr>
        <w:rPr>
          <w:color w:val="808080" w:themeColor="background1" w:themeShade="80"/>
          <w:sz w:val="16"/>
        </w:rPr>
      </w:pPr>
    </w:p>
    <w:p w14:paraId="0B47A702" w14:textId="77777777" w:rsidR="008D4541" w:rsidRPr="00ED7F0C" w:rsidRDefault="008D4541" w:rsidP="00CD329C">
      <w:pPr>
        <w:rPr>
          <w:color w:val="808080" w:themeColor="background1" w:themeShade="80"/>
          <w:sz w:val="16"/>
        </w:rPr>
      </w:pPr>
    </w:p>
    <w:p w14:paraId="173974A0" w14:textId="77777777" w:rsidR="006C19C9" w:rsidRPr="00D13A6D" w:rsidRDefault="006C19C9" w:rsidP="008B4684">
      <w:pPr>
        <w:tabs>
          <w:tab w:val="left" w:pos="2865"/>
        </w:tabs>
        <w:rPr>
          <w:rFonts w:cs="Arial"/>
        </w:rPr>
      </w:pPr>
    </w:p>
    <w:p w14:paraId="0DA9692E" w14:textId="2FD46F1D" w:rsidR="003A5887" w:rsidRDefault="005F74B6" w:rsidP="005F74B6">
      <w:pPr>
        <w:jc w:val="center"/>
        <w:rPr>
          <w:rFonts w:cs="Arial"/>
        </w:rPr>
      </w:pPr>
      <w:r>
        <w:rPr>
          <w:rFonts w:cs="Arial"/>
        </w:rPr>
        <w:t>__________________________________________</w:t>
      </w:r>
    </w:p>
    <w:p w14:paraId="30DD2B57" w14:textId="77777777" w:rsidR="005F74B6" w:rsidRPr="00D13A6D" w:rsidRDefault="005F74B6" w:rsidP="005F74B6">
      <w:pPr>
        <w:jc w:val="center"/>
        <w:rPr>
          <w:rFonts w:cs="Arial"/>
        </w:rPr>
      </w:pPr>
    </w:p>
    <w:p w14:paraId="46391053" w14:textId="6E08AD19" w:rsidR="00C8415D" w:rsidRPr="00E2025F" w:rsidRDefault="003A5887" w:rsidP="00E2025F">
      <w:pPr>
        <w:jc w:val="center"/>
        <w:rPr>
          <w:rFonts w:eastAsiaTheme="minorHAnsi" w:cs="Arial"/>
          <w:szCs w:val="20"/>
          <w:lang w:val="en-CA"/>
        </w:rPr>
      </w:pPr>
      <w:r w:rsidRPr="003A5887">
        <w:rPr>
          <w:rFonts w:eastAsiaTheme="minorHAnsi" w:cs="Arial"/>
          <w:szCs w:val="20"/>
          <w:lang w:val="en-CA"/>
        </w:rPr>
        <w:t xml:space="preserve">For acceptable use of this template, refer to Info-Tech's </w:t>
      </w:r>
      <w:hyperlink r:id="rId12" w:history="1">
        <w:r w:rsidRPr="003A5887">
          <w:rPr>
            <w:rFonts w:eastAsiaTheme="minorHAnsi" w:cs="Arial"/>
            <w:color w:val="0563C1"/>
            <w:szCs w:val="20"/>
            <w:u w:val="single"/>
            <w:lang w:val="en-CA"/>
          </w:rPr>
          <w:t>Terms of Use</w:t>
        </w:r>
      </w:hyperlink>
      <w:r w:rsidRPr="003A5887">
        <w:rPr>
          <w:rFonts w:eastAsiaTheme="minorHAnsi" w:cs="Arial"/>
          <w:szCs w:val="20"/>
          <w:lang w:val="en-CA"/>
        </w:rPr>
        <w:t>. These documents are intended to supply general information only, not specific professional or personal advice, and are not intended to be used as a substitute for any kind of professional advice. Use this document either in whole or in part as a basis and guide for document creation. To customize this document with corporate marks and titles, simply replace the Info-Tech information in the Header and Footer fields of this document.</w:t>
      </w:r>
    </w:p>
    <w:sectPr w:rsidR="00C8415D" w:rsidRPr="00E2025F" w:rsidSect="003748A6">
      <w:headerReference w:type="even" r:id="rId13"/>
      <w:headerReference w:type="default" r:id="rId14"/>
      <w:footerReference w:type="even" r:id="rId15"/>
      <w:footerReference w:type="default" r:id="rId16"/>
      <w:headerReference w:type="first" r:id="rId17"/>
      <w:footerReference w:type="first" r:id="rId18"/>
      <w:pgSz w:w="12240" w:h="15840"/>
      <w:pgMar w:top="1702" w:right="1082" w:bottom="1440" w:left="952" w:header="576" w:footer="3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9A133" w14:textId="77777777" w:rsidR="008B51A2" w:rsidRDefault="008B51A2">
      <w:r>
        <w:separator/>
      </w:r>
    </w:p>
  </w:endnote>
  <w:endnote w:type="continuationSeparator" w:id="0">
    <w:p w14:paraId="67C94EBE" w14:textId="77777777" w:rsidR="008B51A2" w:rsidRDefault="008B51A2">
      <w:r>
        <w:continuationSeparator/>
      </w:r>
    </w:p>
  </w:endnote>
  <w:endnote w:type="continuationNotice" w:id="1">
    <w:p w14:paraId="6DF49EEC" w14:textId="77777777" w:rsidR="008B51A2" w:rsidRDefault="008B51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B547E" w14:textId="77777777" w:rsidR="001B36CB" w:rsidRDefault="001B36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84A6A" w14:textId="77777777" w:rsidR="001B36CB" w:rsidRDefault="001B36CB">
    <w:pPr>
      <w:pStyle w:val="Footer"/>
      <w:jc w:val="center"/>
    </w:pPr>
    <w:r>
      <w:fldChar w:fldCharType="begin"/>
    </w:r>
    <w:r>
      <w:instrText xml:space="preserve"> PAGE   \* MERGEFORMAT </w:instrText>
    </w:r>
    <w:r>
      <w:fldChar w:fldCharType="separate"/>
    </w:r>
    <w:r w:rsidR="00E426BF">
      <w:rPr>
        <w:noProof/>
      </w:rPr>
      <w:t>21</w:t>
    </w:r>
    <w:r>
      <w:fldChar w:fldCharType="end"/>
    </w:r>
  </w:p>
  <w:p w14:paraId="66EBB19A" w14:textId="77777777" w:rsidR="001B36CB" w:rsidRDefault="001B36CB">
    <w:pPr>
      <w:pStyle w:val="Footer"/>
      <w:jc w:val="center"/>
    </w:pPr>
    <w:r>
      <w:t>Info-Tech Research Group</w:t>
    </w:r>
  </w:p>
  <w:p w14:paraId="7B094CC4" w14:textId="77777777" w:rsidR="001B36CB" w:rsidRDefault="001B36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28507" w14:textId="77777777" w:rsidR="001B36CB" w:rsidRDefault="001B36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1EEC6" w14:textId="77777777" w:rsidR="008B51A2" w:rsidRDefault="008B51A2">
      <w:r>
        <w:separator/>
      </w:r>
    </w:p>
  </w:footnote>
  <w:footnote w:type="continuationSeparator" w:id="0">
    <w:p w14:paraId="3CAD9C27" w14:textId="77777777" w:rsidR="008B51A2" w:rsidRDefault="008B51A2">
      <w:r>
        <w:continuationSeparator/>
      </w:r>
    </w:p>
  </w:footnote>
  <w:footnote w:type="continuationNotice" w:id="1">
    <w:p w14:paraId="6C9C9A70" w14:textId="77777777" w:rsidR="008B51A2" w:rsidRDefault="008B51A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34EDB" w14:textId="77777777" w:rsidR="001B36CB" w:rsidRDefault="001B36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B7883" w14:textId="70C44712" w:rsidR="001B36CB" w:rsidRDefault="001B36CB">
    <w:pPr>
      <w:pStyle w:val="Header"/>
    </w:pPr>
    <w:r>
      <w:rPr>
        <w:noProof/>
        <w:lang w:val="en-CA" w:eastAsia="en-CA"/>
      </w:rPr>
      <w:drawing>
        <wp:anchor distT="0" distB="0" distL="114300" distR="114300" simplePos="0" relativeHeight="251658240" behindDoc="1" locked="0" layoutInCell="1" allowOverlap="1" wp14:anchorId="34E76457" wp14:editId="5BC2A132">
          <wp:simplePos x="0" y="0"/>
          <wp:positionH relativeFrom="margin">
            <wp:posOffset>-607161</wp:posOffset>
          </wp:positionH>
          <wp:positionV relativeFrom="paragraph">
            <wp:posOffset>-365760</wp:posOffset>
          </wp:positionV>
          <wp:extent cx="7798435" cy="951865"/>
          <wp:effectExtent l="0" t="0" r="0" b="0"/>
          <wp:wrapNone/>
          <wp:docPr id="1" name="Picture 1" descr="C:\Users\amcmillan\Desktop\New Info-Tech Not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cmillan\Desktop\New Info-Tech Note Header.jpg"/>
                  <pic:cNvPicPr>
                    <a:picLocks noChangeAspect="1" noChangeArrowheads="1"/>
                  </pic:cNvPicPr>
                </pic:nvPicPr>
                <pic:blipFill>
                  <a:blip r:embed="rId1"/>
                  <a:srcRect/>
                  <a:stretch>
                    <a:fillRect/>
                  </a:stretch>
                </pic:blipFill>
                <pic:spPr bwMode="auto">
                  <a:xfrm>
                    <a:off x="0" y="0"/>
                    <a:ext cx="7798435" cy="95186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3C7CF" w14:textId="77777777" w:rsidR="001B36CB" w:rsidRDefault="001B36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66C3"/>
    <w:multiLevelType w:val="hybridMultilevel"/>
    <w:tmpl w:val="324AA1E8"/>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21F0609"/>
    <w:multiLevelType w:val="hybridMultilevel"/>
    <w:tmpl w:val="7F50A918"/>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29E243D"/>
    <w:multiLevelType w:val="hybridMultilevel"/>
    <w:tmpl w:val="D26CFD16"/>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2C4426D"/>
    <w:multiLevelType w:val="hybridMultilevel"/>
    <w:tmpl w:val="3AB8218C"/>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47C3213"/>
    <w:multiLevelType w:val="hybridMultilevel"/>
    <w:tmpl w:val="90DCB6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5D912B1"/>
    <w:multiLevelType w:val="hybridMultilevel"/>
    <w:tmpl w:val="EB2A37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6D55ACB"/>
    <w:multiLevelType w:val="hybridMultilevel"/>
    <w:tmpl w:val="AFE677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0CC76E23"/>
    <w:multiLevelType w:val="hybridMultilevel"/>
    <w:tmpl w:val="0866A8A8"/>
    <w:lvl w:ilvl="0" w:tplc="7F181804">
      <w:start w:val="1"/>
      <w:numFmt w:val="bullet"/>
      <w:lvlText w:val=""/>
      <w:lvlJc w:val="left"/>
      <w:pPr>
        <w:ind w:left="72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D633EA5"/>
    <w:multiLevelType w:val="hybridMultilevel"/>
    <w:tmpl w:val="28A832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0FA15774"/>
    <w:multiLevelType w:val="hybridMultilevel"/>
    <w:tmpl w:val="8048BD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0217E49"/>
    <w:multiLevelType w:val="hybridMultilevel"/>
    <w:tmpl w:val="1DCC8D3C"/>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122548FB"/>
    <w:multiLevelType w:val="hybridMultilevel"/>
    <w:tmpl w:val="079C6D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13C80768"/>
    <w:multiLevelType w:val="hybridMultilevel"/>
    <w:tmpl w:val="B1D60F16"/>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13F3110D"/>
    <w:multiLevelType w:val="hybridMultilevel"/>
    <w:tmpl w:val="31028D0A"/>
    <w:lvl w:ilvl="0" w:tplc="3ECA1F4C">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16586537"/>
    <w:multiLevelType w:val="hybridMultilevel"/>
    <w:tmpl w:val="60AABE30"/>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17D2155B"/>
    <w:multiLevelType w:val="hybridMultilevel"/>
    <w:tmpl w:val="0432719E"/>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193D7EB8"/>
    <w:multiLevelType w:val="hybridMultilevel"/>
    <w:tmpl w:val="51D81A34"/>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1971469C"/>
    <w:multiLevelType w:val="hybridMultilevel"/>
    <w:tmpl w:val="378A0AD8"/>
    <w:lvl w:ilvl="0" w:tplc="7364288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19D52AF3"/>
    <w:multiLevelType w:val="hybridMultilevel"/>
    <w:tmpl w:val="B914CC7E"/>
    <w:lvl w:ilvl="0" w:tplc="B1D2457A">
      <w:start w:val="1"/>
      <w:numFmt w:val="bullet"/>
      <w:lvlText w:val=""/>
      <w:lvlJc w:val="left"/>
      <w:pPr>
        <w:ind w:left="72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1CC14A80"/>
    <w:multiLevelType w:val="hybridMultilevel"/>
    <w:tmpl w:val="030EAD62"/>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1D20173F"/>
    <w:multiLevelType w:val="hybridMultilevel"/>
    <w:tmpl w:val="A1DA8FC8"/>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1E044046"/>
    <w:multiLevelType w:val="hybridMultilevel"/>
    <w:tmpl w:val="A8BCAF7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204D6B00"/>
    <w:multiLevelType w:val="hybridMultilevel"/>
    <w:tmpl w:val="66FC600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1AB66A7"/>
    <w:multiLevelType w:val="hybridMultilevel"/>
    <w:tmpl w:val="ACBAFB9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23A357DD"/>
    <w:multiLevelType w:val="hybridMultilevel"/>
    <w:tmpl w:val="F7B8D00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9415530"/>
    <w:multiLevelType w:val="hybridMultilevel"/>
    <w:tmpl w:val="01F6AA5A"/>
    <w:lvl w:ilvl="0" w:tplc="B1D2457A">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29794FB7"/>
    <w:multiLevelType w:val="hybridMultilevel"/>
    <w:tmpl w:val="D0F853DC"/>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2A9B2C4E"/>
    <w:multiLevelType w:val="hybridMultilevel"/>
    <w:tmpl w:val="E83E5A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AF36999"/>
    <w:multiLevelType w:val="hybridMultilevel"/>
    <w:tmpl w:val="23E698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2B190C02"/>
    <w:multiLevelType w:val="hybridMultilevel"/>
    <w:tmpl w:val="58DA19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2BE82E2A"/>
    <w:multiLevelType w:val="hybridMultilevel"/>
    <w:tmpl w:val="41BE9E68"/>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2CB54EA3"/>
    <w:multiLevelType w:val="hybridMultilevel"/>
    <w:tmpl w:val="87A66B96"/>
    <w:lvl w:ilvl="0" w:tplc="1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CDA6A0C"/>
    <w:multiLevelType w:val="hybridMultilevel"/>
    <w:tmpl w:val="A3EE69EE"/>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2D316C05"/>
    <w:multiLevelType w:val="hybridMultilevel"/>
    <w:tmpl w:val="A3881C7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2D6A0907"/>
    <w:multiLevelType w:val="hybridMultilevel"/>
    <w:tmpl w:val="B554CE1A"/>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2F2C5701"/>
    <w:multiLevelType w:val="hybridMultilevel"/>
    <w:tmpl w:val="1F4ABCC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33492CAF"/>
    <w:multiLevelType w:val="hybridMultilevel"/>
    <w:tmpl w:val="4EB4A838"/>
    <w:lvl w:ilvl="0" w:tplc="0DFE140A">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15:restartNumberingAfterBreak="0">
    <w:nsid w:val="334A5BFC"/>
    <w:multiLevelType w:val="hybridMultilevel"/>
    <w:tmpl w:val="3C782952"/>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33DC48B4"/>
    <w:multiLevelType w:val="hybridMultilevel"/>
    <w:tmpl w:val="DE480FBA"/>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9" w15:restartNumberingAfterBreak="0">
    <w:nsid w:val="347406DB"/>
    <w:multiLevelType w:val="hybridMultilevel"/>
    <w:tmpl w:val="FA4CEB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0" w15:restartNumberingAfterBreak="0">
    <w:nsid w:val="387350A4"/>
    <w:multiLevelType w:val="hybridMultilevel"/>
    <w:tmpl w:val="77349586"/>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3BB01937"/>
    <w:multiLevelType w:val="hybridMultilevel"/>
    <w:tmpl w:val="D6A056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3C16495E"/>
    <w:multiLevelType w:val="hybridMultilevel"/>
    <w:tmpl w:val="DB40CA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40262041"/>
    <w:multiLevelType w:val="hybridMultilevel"/>
    <w:tmpl w:val="A9408B00"/>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419D6B08"/>
    <w:multiLevelType w:val="hybridMultilevel"/>
    <w:tmpl w:val="D7DCAF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42382A6C"/>
    <w:multiLevelType w:val="hybridMultilevel"/>
    <w:tmpl w:val="5600AEB0"/>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6" w15:restartNumberingAfterBreak="0">
    <w:nsid w:val="43C22EAD"/>
    <w:multiLevelType w:val="hybridMultilevel"/>
    <w:tmpl w:val="AA10B06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7" w15:restartNumberingAfterBreak="0">
    <w:nsid w:val="478C0467"/>
    <w:multiLevelType w:val="hybridMultilevel"/>
    <w:tmpl w:val="3C20F7C2"/>
    <w:lvl w:ilvl="0" w:tplc="B3240A96">
      <w:start w:val="1"/>
      <w:numFmt w:val="bullet"/>
      <w:lvlText w:val=""/>
      <w:lvlJc w:val="left"/>
      <w:pPr>
        <w:ind w:left="720" w:hanging="360"/>
      </w:pPr>
      <w:rPr>
        <w:rFonts w:ascii="Wingdings" w:hAnsi="Wingdings"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47A95EEA"/>
    <w:multiLevelType w:val="hybridMultilevel"/>
    <w:tmpl w:val="EC8EABB2"/>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9" w15:restartNumberingAfterBreak="0">
    <w:nsid w:val="489C5ACF"/>
    <w:multiLevelType w:val="hybridMultilevel"/>
    <w:tmpl w:val="8DEE58C4"/>
    <w:lvl w:ilvl="0" w:tplc="B4582E60">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0" w15:restartNumberingAfterBreak="0">
    <w:nsid w:val="49824578"/>
    <w:multiLevelType w:val="hybridMultilevel"/>
    <w:tmpl w:val="FBFA3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4A7658D1"/>
    <w:multiLevelType w:val="hybridMultilevel"/>
    <w:tmpl w:val="40CC362E"/>
    <w:lvl w:ilvl="0" w:tplc="10090003">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4A783059"/>
    <w:multiLevelType w:val="hybridMultilevel"/>
    <w:tmpl w:val="29CA7B7E"/>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3" w15:restartNumberingAfterBreak="0">
    <w:nsid w:val="4B1A7C0A"/>
    <w:multiLevelType w:val="hybridMultilevel"/>
    <w:tmpl w:val="A364AA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4B1D59A5"/>
    <w:multiLevelType w:val="hybridMultilevel"/>
    <w:tmpl w:val="8AC40FC8"/>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5" w15:restartNumberingAfterBreak="0">
    <w:nsid w:val="4C4420CE"/>
    <w:multiLevelType w:val="hybridMultilevel"/>
    <w:tmpl w:val="63BA4604"/>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6" w15:restartNumberingAfterBreak="0">
    <w:nsid w:val="4E4871D7"/>
    <w:multiLevelType w:val="hybridMultilevel"/>
    <w:tmpl w:val="4F4C7322"/>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50CE329D"/>
    <w:multiLevelType w:val="hybridMultilevel"/>
    <w:tmpl w:val="0EBC83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8" w15:restartNumberingAfterBreak="0">
    <w:nsid w:val="50EC2F21"/>
    <w:multiLevelType w:val="hybridMultilevel"/>
    <w:tmpl w:val="6734CAEE"/>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9" w15:restartNumberingAfterBreak="0">
    <w:nsid w:val="51EA3475"/>
    <w:multiLevelType w:val="hybridMultilevel"/>
    <w:tmpl w:val="4E6E32D0"/>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0" w15:restartNumberingAfterBreak="0">
    <w:nsid w:val="579E1F14"/>
    <w:multiLevelType w:val="hybridMultilevel"/>
    <w:tmpl w:val="76947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585C0256"/>
    <w:multiLevelType w:val="hybridMultilevel"/>
    <w:tmpl w:val="E350EF6E"/>
    <w:lvl w:ilvl="0" w:tplc="E444C4A8">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2" w15:restartNumberingAfterBreak="0">
    <w:nsid w:val="591F3C58"/>
    <w:multiLevelType w:val="hybridMultilevel"/>
    <w:tmpl w:val="93E06BFC"/>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3" w15:restartNumberingAfterBreak="0">
    <w:nsid w:val="5B5A6325"/>
    <w:multiLevelType w:val="hybridMultilevel"/>
    <w:tmpl w:val="A4AE51F6"/>
    <w:lvl w:ilvl="0" w:tplc="419C7602">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5D7F2E42"/>
    <w:multiLevelType w:val="hybridMultilevel"/>
    <w:tmpl w:val="DF44E672"/>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5" w15:restartNumberingAfterBreak="0">
    <w:nsid w:val="613A4B33"/>
    <w:multiLevelType w:val="hybridMultilevel"/>
    <w:tmpl w:val="4052194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619D0655"/>
    <w:multiLevelType w:val="multilevel"/>
    <w:tmpl w:val="36BACC7E"/>
    <w:lvl w:ilvl="0">
      <w:start w:val="1"/>
      <w:numFmt w:val="decimal"/>
      <w:lvlText w:val="%1."/>
      <w:lvlJc w:val="left"/>
      <w:pPr>
        <w:tabs>
          <w:tab w:val="num" w:pos="360"/>
        </w:tabs>
        <w:ind w:left="360" w:hanging="360"/>
      </w:pPr>
      <w:rPr>
        <w:rFonts w:hint="default"/>
        <w:b/>
        <w:i w:val="0"/>
      </w:rPr>
    </w:lvl>
    <w:lvl w:ilvl="1">
      <w:start w:val="1"/>
      <w:numFmt w:val="upp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lowerRoman"/>
      <w:lvlText w:val="%4)"/>
      <w:lvlJc w:val="left"/>
      <w:pPr>
        <w:tabs>
          <w:tab w:val="num" w:pos="1440"/>
        </w:tabs>
        <w:ind w:left="1440" w:hanging="360"/>
      </w:pPr>
      <w:rPr>
        <w:rFonts w:ascii="Arial" w:eastAsia="Times New Roman" w:hAnsi="Arial" w:cs="Arial"/>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7" w15:restartNumberingAfterBreak="0">
    <w:nsid w:val="63C971F7"/>
    <w:multiLevelType w:val="hybridMultilevel"/>
    <w:tmpl w:val="475ABC88"/>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8" w15:restartNumberingAfterBreak="0">
    <w:nsid w:val="673C2308"/>
    <w:multiLevelType w:val="hybridMultilevel"/>
    <w:tmpl w:val="84AE710E"/>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692C0630"/>
    <w:multiLevelType w:val="hybridMultilevel"/>
    <w:tmpl w:val="39CCA4E2"/>
    <w:lvl w:ilvl="0" w:tplc="096AA63E">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0" w15:restartNumberingAfterBreak="0">
    <w:nsid w:val="6A46439E"/>
    <w:multiLevelType w:val="hybridMultilevel"/>
    <w:tmpl w:val="8B081D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1" w15:restartNumberingAfterBreak="0">
    <w:nsid w:val="6C181D22"/>
    <w:multiLevelType w:val="hybridMultilevel"/>
    <w:tmpl w:val="A022EA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6C194694"/>
    <w:multiLevelType w:val="hybridMultilevel"/>
    <w:tmpl w:val="CEA40084"/>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3" w15:restartNumberingAfterBreak="0">
    <w:nsid w:val="6C92752E"/>
    <w:multiLevelType w:val="hybridMultilevel"/>
    <w:tmpl w:val="63E6D92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73D45283"/>
    <w:multiLevelType w:val="hybridMultilevel"/>
    <w:tmpl w:val="B8BC939E"/>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5" w15:restartNumberingAfterBreak="0">
    <w:nsid w:val="73F41B75"/>
    <w:multiLevelType w:val="hybridMultilevel"/>
    <w:tmpl w:val="248C59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15:restartNumberingAfterBreak="0">
    <w:nsid w:val="744B3495"/>
    <w:multiLevelType w:val="hybridMultilevel"/>
    <w:tmpl w:val="F4D2B0DE"/>
    <w:lvl w:ilvl="0" w:tplc="096AA63E">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7" w15:restartNumberingAfterBreak="0">
    <w:nsid w:val="7805338E"/>
    <w:multiLevelType w:val="hybridMultilevel"/>
    <w:tmpl w:val="2DE2C332"/>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8" w15:restartNumberingAfterBreak="0">
    <w:nsid w:val="7B221642"/>
    <w:multiLevelType w:val="hybridMultilevel"/>
    <w:tmpl w:val="49024E54"/>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9" w15:restartNumberingAfterBreak="0">
    <w:nsid w:val="7B8739C6"/>
    <w:multiLevelType w:val="hybridMultilevel"/>
    <w:tmpl w:val="50728986"/>
    <w:lvl w:ilvl="0" w:tplc="10090003">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15:restartNumberingAfterBreak="0">
    <w:nsid w:val="7C5B7422"/>
    <w:multiLevelType w:val="hybridMultilevel"/>
    <w:tmpl w:val="0B08AC68"/>
    <w:lvl w:ilvl="0" w:tplc="B3240A96">
      <w:start w:val="1"/>
      <w:numFmt w:val="bullet"/>
      <w:lvlText w:val=""/>
      <w:lvlJc w:val="left"/>
      <w:pPr>
        <w:ind w:left="360" w:hanging="360"/>
      </w:pPr>
      <w:rPr>
        <w:rFonts w:ascii="Wingdings" w:hAnsi="Wingdings" w:hint="default"/>
        <w:color w:val="000000" w:themeColor="text1"/>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1" w15:restartNumberingAfterBreak="0">
    <w:nsid w:val="7C9115B1"/>
    <w:multiLevelType w:val="hybridMultilevel"/>
    <w:tmpl w:val="D8AA95D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31"/>
  </w:num>
  <w:num w:numId="2">
    <w:abstractNumId w:val="22"/>
  </w:num>
  <w:num w:numId="3">
    <w:abstractNumId w:val="44"/>
  </w:num>
  <w:num w:numId="4">
    <w:abstractNumId w:val="66"/>
  </w:num>
  <w:num w:numId="5">
    <w:abstractNumId w:val="41"/>
  </w:num>
  <w:num w:numId="6">
    <w:abstractNumId w:val="39"/>
  </w:num>
  <w:num w:numId="7">
    <w:abstractNumId w:val="21"/>
  </w:num>
  <w:num w:numId="8">
    <w:abstractNumId w:val="8"/>
  </w:num>
  <w:num w:numId="9">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2"/>
  </w:num>
  <w:num w:numId="11">
    <w:abstractNumId w:val="5"/>
  </w:num>
  <w:num w:numId="12">
    <w:abstractNumId w:val="3"/>
  </w:num>
  <w:num w:numId="13">
    <w:abstractNumId w:val="59"/>
  </w:num>
  <w:num w:numId="14">
    <w:abstractNumId w:val="15"/>
  </w:num>
  <w:num w:numId="15">
    <w:abstractNumId w:val="40"/>
  </w:num>
  <w:num w:numId="16">
    <w:abstractNumId w:val="72"/>
  </w:num>
  <w:num w:numId="17">
    <w:abstractNumId w:val="25"/>
  </w:num>
  <w:num w:numId="18">
    <w:abstractNumId w:val="69"/>
  </w:num>
  <w:num w:numId="19">
    <w:abstractNumId w:val="68"/>
  </w:num>
  <w:num w:numId="20">
    <w:abstractNumId w:val="67"/>
  </w:num>
  <w:num w:numId="21">
    <w:abstractNumId w:val="14"/>
  </w:num>
  <w:num w:numId="22">
    <w:abstractNumId w:val="11"/>
  </w:num>
  <w:num w:numId="23">
    <w:abstractNumId w:val="20"/>
  </w:num>
  <w:num w:numId="24">
    <w:abstractNumId w:val="48"/>
  </w:num>
  <w:num w:numId="25">
    <w:abstractNumId w:val="43"/>
  </w:num>
  <w:num w:numId="26">
    <w:abstractNumId w:val="36"/>
  </w:num>
  <w:num w:numId="27">
    <w:abstractNumId w:val="19"/>
  </w:num>
  <w:num w:numId="28">
    <w:abstractNumId w:val="55"/>
  </w:num>
  <w:num w:numId="29">
    <w:abstractNumId w:val="34"/>
  </w:num>
  <w:num w:numId="30">
    <w:abstractNumId w:val="10"/>
  </w:num>
  <w:num w:numId="31">
    <w:abstractNumId w:val="74"/>
  </w:num>
  <w:num w:numId="32">
    <w:abstractNumId w:val="78"/>
  </w:num>
  <w:num w:numId="33">
    <w:abstractNumId w:val="4"/>
  </w:num>
  <w:num w:numId="34">
    <w:abstractNumId w:val="38"/>
  </w:num>
  <w:num w:numId="35">
    <w:abstractNumId w:val="13"/>
  </w:num>
  <w:num w:numId="36">
    <w:abstractNumId w:val="54"/>
  </w:num>
  <w:num w:numId="37">
    <w:abstractNumId w:val="76"/>
  </w:num>
  <w:num w:numId="38">
    <w:abstractNumId w:val="77"/>
  </w:num>
  <w:num w:numId="39">
    <w:abstractNumId w:val="32"/>
  </w:num>
  <w:num w:numId="40">
    <w:abstractNumId w:val="61"/>
  </w:num>
  <w:num w:numId="41">
    <w:abstractNumId w:val="64"/>
  </w:num>
  <w:num w:numId="42">
    <w:abstractNumId w:val="28"/>
  </w:num>
  <w:num w:numId="43">
    <w:abstractNumId w:val="0"/>
  </w:num>
  <w:num w:numId="44">
    <w:abstractNumId w:val="17"/>
  </w:num>
  <w:num w:numId="45">
    <w:abstractNumId w:val="49"/>
  </w:num>
  <w:num w:numId="46">
    <w:abstractNumId w:val="37"/>
  </w:num>
  <w:num w:numId="47">
    <w:abstractNumId w:val="56"/>
  </w:num>
  <w:num w:numId="48">
    <w:abstractNumId w:val="30"/>
  </w:num>
  <w:num w:numId="49">
    <w:abstractNumId w:val="80"/>
  </w:num>
  <w:num w:numId="50">
    <w:abstractNumId w:val="57"/>
  </w:num>
  <w:num w:numId="51">
    <w:abstractNumId w:val="2"/>
  </w:num>
  <w:num w:numId="52">
    <w:abstractNumId w:val="12"/>
  </w:num>
  <w:num w:numId="53">
    <w:abstractNumId w:val="1"/>
  </w:num>
  <w:num w:numId="54">
    <w:abstractNumId w:val="62"/>
  </w:num>
  <w:num w:numId="55">
    <w:abstractNumId w:val="18"/>
  </w:num>
  <w:num w:numId="56">
    <w:abstractNumId w:val="45"/>
  </w:num>
  <w:num w:numId="57">
    <w:abstractNumId w:val="70"/>
  </w:num>
  <w:num w:numId="58">
    <w:abstractNumId w:val="7"/>
  </w:num>
  <w:num w:numId="59">
    <w:abstractNumId w:val="47"/>
  </w:num>
  <w:num w:numId="60">
    <w:abstractNumId w:val="27"/>
  </w:num>
  <w:num w:numId="61">
    <w:abstractNumId w:val="60"/>
  </w:num>
  <w:num w:numId="62">
    <w:abstractNumId w:val="73"/>
  </w:num>
  <w:num w:numId="63">
    <w:abstractNumId w:val="50"/>
  </w:num>
  <w:num w:numId="64">
    <w:abstractNumId w:val="63"/>
  </w:num>
  <w:num w:numId="65">
    <w:abstractNumId w:val="35"/>
  </w:num>
  <w:num w:numId="66">
    <w:abstractNumId w:val="29"/>
  </w:num>
  <w:num w:numId="67">
    <w:abstractNumId w:val="75"/>
  </w:num>
  <w:num w:numId="68">
    <w:abstractNumId w:val="53"/>
  </w:num>
  <w:num w:numId="69">
    <w:abstractNumId w:val="23"/>
  </w:num>
  <w:num w:numId="70">
    <w:abstractNumId w:val="71"/>
  </w:num>
  <w:num w:numId="71">
    <w:abstractNumId w:val="16"/>
  </w:num>
  <w:num w:numId="72">
    <w:abstractNumId w:val="9"/>
  </w:num>
  <w:num w:numId="73">
    <w:abstractNumId w:val="6"/>
  </w:num>
  <w:num w:numId="74">
    <w:abstractNumId w:val="42"/>
  </w:num>
  <w:num w:numId="75">
    <w:abstractNumId w:val="46"/>
  </w:num>
  <w:num w:numId="76">
    <w:abstractNumId w:val="65"/>
  </w:num>
  <w:num w:numId="77">
    <w:abstractNumId w:val="33"/>
  </w:num>
  <w:num w:numId="78">
    <w:abstractNumId w:val="58"/>
  </w:num>
  <w:num w:numId="79">
    <w:abstractNumId w:val="24"/>
  </w:num>
  <w:num w:numId="80">
    <w:abstractNumId w:val="26"/>
  </w:num>
  <w:num w:numId="81">
    <w:abstractNumId w:val="79"/>
  </w:num>
  <w:num w:numId="82">
    <w:abstractNumId w:val="5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17"/>
    <w:rsid w:val="0000098B"/>
    <w:rsid w:val="0000407A"/>
    <w:rsid w:val="00014528"/>
    <w:rsid w:val="00015190"/>
    <w:rsid w:val="000204A5"/>
    <w:rsid w:val="00020A5D"/>
    <w:rsid w:val="00026ACB"/>
    <w:rsid w:val="00027653"/>
    <w:rsid w:val="000322F8"/>
    <w:rsid w:val="00034875"/>
    <w:rsid w:val="00040B55"/>
    <w:rsid w:val="00046259"/>
    <w:rsid w:val="000466F7"/>
    <w:rsid w:val="000511BD"/>
    <w:rsid w:val="00053365"/>
    <w:rsid w:val="00064D30"/>
    <w:rsid w:val="000660AB"/>
    <w:rsid w:val="00075A7A"/>
    <w:rsid w:val="0008144D"/>
    <w:rsid w:val="00083304"/>
    <w:rsid w:val="0008412A"/>
    <w:rsid w:val="00087C5B"/>
    <w:rsid w:val="00092D4B"/>
    <w:rsid w:val="00093686"/>
    <w:rsid w:val="000A0797"/>
    <w:rsid w:val="000A0F7B"/>
    <w:rsid w:val="000A1481"/>
    <w:rsid w:val="000A1D23"/>
    <w:rsid w:val="000A4D80"/>
    <w:rsid w:val="000A502C"/>
    <w:rsid w:val="000B48DB"/>
    <w:rsid w:val="000B4BF4"/>
    <w:rsid w:val="000B7227"/>
    <w:rsid w:val="000C0580"/>
    <w:rsid w:val="000C3D01"/>
    <w:rsid w:val="000C3D1A"/>
    <w:rsid w:val="000C5ABA"/>
    <w:rsid w:val="000C68A0"/>
    <w:rsid w:val="000D0379"/>
    <w:rsid w:val="000D3707"/>
    <w:rsid w:val="000D3A50"/>
    <w:rsid w:val="000D3E3A"/>
    <w:rsid w:val="000D4C57"/>
    <w:rsid w:val="000D59F6"/>
    <w:rsid w:val="00101924"/>
    <w:rsid w:val="00101D39"/>
    <w:rsid w:val="001123D5"/>
    <w:rsid w:val="0011325A"/>
    <w:rsid w:val="001224EB"/>
    <w:rsid w:val="001238B4"/>
    <w:rsid w:val="00127C78"/>
    <w:rsid w:val="00130021"/>
    <w:rsid w:val="0013283E"/>
    <w:rsid w:val="00134035"/>
    <w:rsid w:val="00140B76"/>
    <w:rsid w:val="00141797"/>
    <w:rsid w:val="00142E7E"/>
    <w:rsid w:val="00145681"/>
    <w:rsid w:val="00151033"/>
    <w:rsid w:val="001525A5"/>
    <w:rsid w:val="00160DED"/>
    <w:rsid w:val="001652C2"/>
    <w:rsid w:val="00172A9A"/>
    <w:rsid w:val="0017331E"/>
    <w:rsid w:val="001750A8"/>
    <w:rsid w:val="001756D1"/>
    <w:rsid w:val="00177A71"/>
    <w:rsid w:val="0018117B"/>
    <w:rsid w:val="00186D07"/>
    <w:rsid w:val="00190C00"/>
    <w:rsid w:val="00192B3D"/>
    <w:rsid w:val="00194ED1"/>
    <w:rsid w:val="00195B62"/>
    <w:rsid w:val="001A137A"/>
    <w:rsid w:val="001A2B16"/>
    <w:rsid w:val="001A620E"/>
    <w:rsid w:val="001A7528"/>
    <w:rsid w:val="001B36CB"/>
    <w:rsid w:val="001B3701"/>
    <w:rsid w:val="001B74D7"/>
    <w:rsid w:val="001C20F8"/>
    <w:rsid w:val="001C71AB"/>
    <w:rsid w:val="001D2D8F"/>
    <w:rsid w:val="001D4456"/>
    <w:rsid w:val="001D5071"/>
    <w:rsid w:val="001E02E9"/>
    <w:rsid w:val="001E03E6"/>
    <w:rsid w:val="001E5FC5"/>
    <w:rsid w:val="001E6817"/>
    <w:rsid w:val="001E771C"/>
    <w:rsid w:val="001F5DD8"/>
    <w:rsid w:val="00200217"/>
    <w:rsid w:val="0020042E"/>
    <w:rsid w:val="00201330"/>
    <w:rsid w:val="00204810"/>
    <w:rsid w:val="002068F1"/>
    <w:rsid w:val="00206D70"/>
    <w:rsid w:val="0021190C"/>
    <w:rsid w:val="00211F0B"/>
    <w:rsid w:val="00215DD4"/>
    <w:rsid w:val="00220CC1"/>
    <w:rsid w:val="00222174"/>
    <w:rsid w:val="0022609F"/>
    <w:rsid w:val="0022725F"/>
    <w:rsid w:val="00227644"/>
    <w:rsid w:val="00227652"/>
    <w:rsid w:val="00230EB1"/>
    <w:rsid w:val="002336B6"/>
    <w:rsid w:val="00234090"/>
    <w:rsid w:val="00234846"/>
    <w:rsid w:val="00237452"/>
    <w:rsid w:val="002455BB"/>
    <w:rsid w:val="0024669D"/>
    <w:rsid w:val="00253437"/>
    <w:rsid w:val="00256040"/>
    <w:rsid w:val="00257ECB"/>
    <w:rsid w:val="00262392"/>
    <w:rsid w:val="002629E7"/>
    <w:rsid w:val="002715B4"/>
    <w:rsid w:val="00272C99"/>
    <w:rsid w:val="00274C9E"/>
    <w:rsid w:val="002753A6"/>
    <w:rsid w:val="002770AD"/>
    <w:rsid w:val="002843EE"/>
    <w:rsid w:val="00291C4C"/>
    <w:rsid w:val="002941F4"/>
    <w:rsid w:val="00295427"/>
    <w:rsid w:val="00296392"/>
    <w:rsid w:val="002972DC"/>
    <w:rsid w:val="002A032F"/>
    <w:rsid w:val="002A144F"/>
    <w:rsid w:val="002A35FB"/>
    <w:rsid w:val="002B5E4F"/>
    <w:rsid w:val="002B5EB0"/>
    <w:rsid w:val="002B6058"/>
    <w:rsid w:val="002B6938"/>
    <w:rsid w:val="002C465A"/>
    <w:rsid w:val="002C572F"/>
    <w:rsid w:val="002C60D4"/>
    <w:rsid w:val="002D034A"/>
    <w:rsid w:val="002D0B39"/>
    <w:rsid w:val="002D3193"/>
    <w:rsid w:val="002D47F6"/>
    <w:rsid w:val="002D7571"/>
    <w:rsid w:val="002D7FB3"/>
    <w:rsid w:val="002E2010"/>
    <w:rsid w:val="002E6B13"/>
    <w:rsid w:val="002F275B"/>
    <w:rsid w:val="002F5B58"/>
    <w:rsid w:val="002F63F4"/>
    <w:rsid w:val="003018D3"/>
    <w:rsid w:val="00303C94"/>
    <w:rsid w:val="00303D6C"/>
    <w:rsid w:val="00314602"/>
    <w:rsid w:val="0031552B"/>
    <w:rsid w:val="0031624B"/>
    <w:rsid w:val="00321827"/>
    <w:rsid w:val="00321C3C"/>
    <w:rsid w:val="0032655C"/>
    <w:rsid w:val="00331530"/>
    <w:rsid w:val="003319F6"/>
    <w:rsid w:val="00332A8B"/>
    <w:rsid w:val="003331A9"/>
    <w:rsid w:val="00335AC4"/>
    <w:rsid w:val="00335C73"/>
    <w:rsid w:val="0033796B"/>
    <w:rsid w:val="00344933"/>
    <w:rsid w:val="00345A49"/>
    <w:rsid w:val="00345C25"/>
    <w:rsid w:val="00345F47"/>
    <w:rsid w:val="00350FCA"/>
    <w:rsid w:val="003511E7"/>
    <w:rsid w:val="00352A14"/>
    <w:rsid w:val="00357BA6"/>
    <w:rsid w:val="00361851"/>
    <w:rsid w:val="00362608"/>
    <w:rsid w:val="00370C23"/>
    <w:rsid w:val="003748A6"/>
    <w:rsid w:val="0037721D"/>
    <w:rsid w:val="00377B19"/>
    <w:rsid w:val="00380306"/>
    <w:rsid w:val="00381908"/>
    <w:rsid w:val="00383250"/>
    <w:rsid w:val="00386AA4"/>
    <w:rsid w:val="00387401"/>
    <w:rsid w:val="0039079C"/>
    <w:rsid w:val="003925EB"/>
    <w:rsid w:val="00393626"/>
    <w:rsid w:val="00394703"/>
    <w:rsid w:val="00396BB9"/>
    <w:rsid w:val="003A4624"/>
    <w:rsid w:val="003A5452"/>
    <w:rsid w:val="003A5887"/>
    <w:rsid w:val="003A6D9F"/>
    <w:rsid w:val="003B0CC7"/>
    <w:rsid w:val="003B1CCB"/>
    <w:rsid w:val="003C29B2"/>
    <w:rsid w:val="003C2A1A"/>
    <w:rsid w:val="003C59FA"/>
    <w:rsid w:val="003D187A"/>
    <w:rsid w:val="003D4076"/>
    <w:rsid w:val="003D776E"/>
    <w:rsid w:val="003E00E2"/>
    <w:rsid w:val="003E2840"/>
    <w:rsid w:val="003E2B5D"/>
    <w:rsid w:val="003E3191"/>
    <w:rsid w:val="003E5D6F"/>
    <w:rsid w:val="003E672A"/>
    <w:rsid w:val="003E6CBF"/>
    <w:rsid w:val="003E6CC7"/>
    <w:rsid w:val="003E76A7"/>
    <w:rsid w:val="003F5D00"/>
    <w:rsid w:val="003F5F2A"/>
    <w:rsid w:val="00401019"/>
    <w:rsid w:val="0040326F"/>
    <w:rsid w:val="004041E6"/>
    <w:rsid w:val="00411DC1"/>
    <w:rsid w:val="00411EFD"/>
    <w:rsid w:val="0041367C"/>
    <w:rsid w:val="00414BB1"/>
    <w:rsid w:val="00420292"/>
    <w:rsid w:val="004230F1"/>
    <w:rsid w:val="00427801"/>
    <w:rsid w:val="004316B9"/>
    <w:rsid w:val="00431FDA"/>
    <w:rsid w:val="004325A5"/>
    <w:rsid w:val="00432D4A"/>
    <w:rsid w:val="00440C7A"/>
    <w:rsid w:val="0044200A"/>
    <w:rsid w:val="0044417C"/>
    <w:rsid w:val="004478BC"/>
    <w:rsid w:val="00450009"/>
    <w:rsid w:val="00450C7E"/>
    <w:rsid w:val="00457E74"/>
    <w:rsid w:val="0046221E"/>
    <w:rsid w:val="004633C7"/>
    <w:rsid w:val="00480D25"/>
    <w:rsid w:val="00481C40"/>
    <w:rsid w:val="004829EA"/>
    <w:rsid w:val="00490B3A"/>
    <w:rsid w:val="00490C75"/>
    <w:rsid w:val="004950AF"/>
    <w:rsid w:val="004A32CC"/>
    <w:rsid w:val="004B10EA"/>
    <w:rsid w:val="004B1829"/>
    <w:rsid w:val="004B4522"/>
    <w:rsid w:val="004B6D59"/>
    <w:rsid w:val="004C1E66"/>
    <w:rsid w:val="004C3D60"/>
    <w:rsid w:val="004C6B1F"/>
    <w:rsid w:val="004D269E"/>
    <w:rsid w:val="004D32EB"/>
    <w:rsid w:val="004D360D"/>
    <w:rsid w:val="004D4976"/>
    <w:rsid w:val="004E7022"/>
    <w:rsid w:val="00503294"/>
    <w:rsid w:val="00503E32"/>
    <w:rsid w:val="00507DD2"/>
    <w:rsid w:val="005102A0"/>
    <w:rsid w:val="00510859"/>
    <w:rsid w:val="00510F3B"/>
    <w:rsid w:val="00521771"/>
    <w:rsid w:val="00524E1A"/>
    <w:rsid w:val="005315D4"/>
    <w:rsid w:val="005347CF"/>
    <w:rsid w:val="00534F49"/>
    <w:rsid w:val="005378F0"/>
    <w:rsid w:val="00537C45"/>
    <w:rsid w:val="00540AD7"/>
    <w:rsid w:val="0054288B"/>
    <w:rsid w:val="0054442E"/>
    <w:rsid w:val="0054557D"/>
    <w:rsid w:val="00545BF2"/>
    <w:rsid w:val="00546200"/>
    <w:rsid w:val="00547AB8"/>
    <w:rsid w:val="005622BF"/>
    <w:rsid w:val="005636C9"/>
    <w:rsid w:val="0057150A"/>
    <w:rsid w:val="00572EAF"/>
    <w:rsid w:val="00576788"/>
    <w:rsid w:val="00580821"/>
    <w:rsid w:val="00581CA0"/>
    <w:rsid w:val="00587239"/>
    <w:rsid w:val="00597294"/>
    <w:rsid w:val="005A35C8"/>
    <w:rsid w:val="005B073C"/>
    <w:rsid w:val="005B4B69"/>
    <w:rsid w:val="005C0C12"/>
    <w:rsid w:val="005C3E1E"/>
    <w:rsid w:val="005C5A8F"/>
    <w:rsid w:val="005D267A"/>
    <w:rsid w:val="005D67BC"/>
    <w:rsid w:val="005D76BA"/>
    <w:rsid w:val="005E1892"/>
    <w:rsid w:val="005F19C7"/>
    <w:rsid w:val="005F19D8"/>
    <w:rsid w:val="005F3B09"/>
    <w:rsid w:val="005F74B6"/>
    <w:rsid w:val="0060593B"/>
    <w:rsid w:val="0060740C"/>
    <w:rsid w:val="006119E2"/>
    <w:rsid w:val="006145CB"/>
    <w:rsid w:val="00615615"/>
    <w:rsid w:val="006202B8"/>
    <w:rsid w:val="00626D6D"/>
    <w:rsid w:val="00627BA0"/>
    <w:rsid w:val="0063046C"/>
    <w:rsid w:val="00630A2E"/>
    <w:rsid w:val="006321FE"/>
    <w:rsid w:val="00635022"/>
    <w:rsid w:val="00636CD4"/>
    <w:rsid w:val="00637978"/>
    <w:rsid w:val="00646EBD"/>
    <w:rsid w:val="00647EB6"/>
    <w:rsid w:val="00647F8F"/>
    <w:rsid w:val="006512C8"/>
    <w:rsid w:val="00654ABF"/>
    <w:rsid w:val="006554CA"/>
    <w:rsid w:val="0066050C"/>
    <w:rsid w:val="00661085"/>
    <w:rsid w:val="00662D4A"/>
    <w:rsid w:val="00663101"/>
    <w:rsid w:val="006641BD"/>
    <w:rsid w:val="00666E39"/>
    <w:rsid w:val="00670693"/>
    <w:rsid w:val="00671359"/>
    <w:rsid w:val="0067399B"/>
    <w:rsid w:val="006822BA"/>
    <w:rsid w:val="006826F5"/>
    <w:rsid w:val="0068697C"/>
    <w:rsid w:val="00687394"/>
    <w:rsid w:val="006907B5"/>
    <w:rsid w:val="006916CF"/>
    <w:rsid w:val="00695459"/>
    <w:rsid w:val="006A1057"/>
    <w:rsid w:val="006A393C"/>
    <w:rsid w:val="006A430E"/>
    <w:rsid w:val="006A4982"/>
    <w:rsid w:val="006A4D05"/>
    <w:rsid w:val="006A555C"/>
    <w:rsid w:val="006A5C5F"/>
    <w:rsid w:val="006B4A9C"/>
    <w:rsid w:val="006B4AE8"/>
    <w:rsid w:val="006B66A1"/>
    <w:rsid w:val="006B7317"/>
    <w:rsid w:val="006C19C9"/>
    <w:rsid w:val="006C76E7"/>
    <w:rsid w:val="006D0BE0"/>
    <w:rsid w:val="006D110D"/>
    <w:rsid w:val="006D2029"/>
    <w:rsid w:val="006D4829"/>
    <w:rsid w:val="006F0B4E"/>
    <w:rsid w:val="006F68F0"/>
    <w:rsid w:val="0070038E"/>
    <w:rsid w:val="00701BB0"/>
    <w:rsid w:val="007037F7"/>
    <w:rsid w:val="00703A78"/>
    <w:rsid w:val="00710077"/>
    <w:rsid w:val="007108CD"/>
    <w:rsid w:val="00713D46"/>
    <w:rsid w:val="00714768"/>
    <w:rsid w:val="00714B4A"/>
    <w:rsid w:val="007160CD"/>
    <w:rsid w:val="0072281C"/>
    <w:rsid w:val="0072290F"/>
    <w:rsid w:val="0072444D"/>
    <w:rsid w:val="007266A4"/>
    <w:rsid w:val="00740071"/>
    <w:rsid w:val="0074408F"/>
    <w:rsid w:val="00746E27"/>
    <w:rsid w:val="007521AB"/>
    <w:rsid w:val="007524D6"/>
    <w:rsid w:val="00754000"/>
    <w:rsid w:val="007547E6"/>
    <w:rsid w:val="007560F3"/>
    <w:rsid w:val="007624B0"/>
    <w:rsid w:val="007624D6"/>
    <w:rsid w:val="00764650"/>
    <w:rsid w:val="00767EB1"/>
    <w:rsid w:val="00776E6E"/>
    <w:rsid w:val="00777090"/>
    <w:rsid w:val="00781017"/>
    <w:rsid w:val="00785666"/>
    <w:rsid w:val="00792072"/>
    <w:rsid w:val="00794772"/>
    <w:rsid w:val="00797D60"/>
    <w:rsid w:val="007A17CC"/>
    <w:rsid w:val="007A6042"/>
    <w:rsid w:val="007A6576"/>
    <w:rsid w:val="007A6EC1"/>
    <w:rsid w:val="007B2C38"/>
    <w:rsid w:val="007B5425"/>
    <w:rsid w:val="007C0B87"/>
    <w:rsid w:val="007C4535"/>
    <w:rsid w:val="007C5C69"/>
    <w:rsid w:val="007D03A1"/>
    <w:rsid w:val="007D06EE"/>
    <w:rsid w:val="007D114B"/>
    <w:rsid w:val="007D359C"/>
    <w:rsid w:val="007D3A0D"/>
    <w:rsid w:val="007D5392"/>
    <w:rsid w:val="007D645B"/>
    <w:rsid w:val="007E017B"/>
    <w:rsid w:val="007E4ED0"/>
    <w:rsid w:val="007F00B1"/>
    <w:rsid w:val="007F3AE6"/>
    <w:rsid w:val="007F7A7A"/>
    <w:rsid w:val="00804A11"/>
    <w:rsid w:val="00804D28"/>
    <w:rsid w:val="00814D00"/>
    <w:rsid w:val="0081572D"/>
    <w:rsid w:val="008160AA"/>
    <w:rsid w:val="008230D4"/>
    <w:rsid w:val="00824E55"/>
    <w:rsid w:val="00826F27"/>
    <w:rsid w:val="008323E5"/>
    <w:rsid w:val="0083301D"/>
    <w:rsid w:val="0083685E"/>
    <w:rsid w:val="00843D48"/>
    <w:rsid w:val="0084468F"/>
    <w:rsid w:val="008474AE"/>
    <w:rsid w:val="00847506"/>
    <w:rsid w:val="0085246D"/>
    <w:rsid w:val="00852C5B"/>
    <w:rsid w:val="008565EA"/>
    <w:rsid w:val="00856BF1"/>
    <w:rsid w:val="00866FC1"/>
    <w:rsid w:val="008713AB"/>
    <w:rsid w:val="008757FF"/>
    <w:rsid w:val="00883186"/>
    <w:rsid w:val="008872DE"/>
    <w:rsid w:val="008963C9"/>
    <w:rsid w:val="008A4568"/>
    <w:rsid w:val="008A46F7"/>
    <w:rsid w:val="008A50C0"/>
    <w:rsid w:val="008B3EC0"/>
    <w:rsid w:val="008B4684"/>
    <w:rsid w:val="008B51A2"/>
    <w:rsid w:val="008B7B93"/>
    <w:rsid w:val="008C014A"/>
    <w:rsid w:val="008C2DE4"/>
    <w:rsid w:val="008C56E1"/>
    <w:rsid w:val="008C5E54"/>
    <w:rsid w:val="008D0C7B"/>
    <w:rsid w:val="008D4541"/>
    <w:rsid w:val="008E2D61"/>
    <w:rsid w:val="008E3C4E"/>
    <w:rsid w:val="008F01EC"/>
    <w:rsid w:val="008F2665"/>
    <w:rsid w:val="008F31D8"/>
    <w:rsid w:val="008F3FF4"/>
    <w:rsid w:val="008F6C00"/>
    <w:rsid w:val="00905F88"/>
    <w:rsid w:val="00906989"/>
    <w:rsid w:val="00907472"/>
    <w:rsid w:val="009074F1"/>
    <w:rsid w:val="00911314"/>
    <w:rsid w:val="009113E0"/>
    <w:rsid w:val="009165AD"/>
    <w:rsid w:val="00917072"/>
    <w:rsid w:val="0092063D"/>
    <w:rsid w:val="00921C8D"/>
    <w:rsid w:val="00941725"/>
    <w:rsid w:val="009420A3"/>
    <w:rsid w:val="0094514D"/>
    <w:rsid w:val="00955853"/>
    <w:rsid w:val="00960023"/>
    <w:rsid w:val="00961810"/>
    <w:rsid w:val="0096224E"/>
    <w:rsid w:val="009645CB"/>
    <w:rsid w:val="00967521"/>
    <w:rsid w:val="00967C24"/>
    <w:rsid w:val="009733B3"/>
    <w:rsid w:val="00973AA1"/>
    <w:rsid w:val="009746E5"/>
    <w:rsid w:val="009753CE"/>
    <w:rsid w:val="00975A88"/>
    <w:rsid w:val="00990DD5"/>
    <w:rsid w:val="00996BBF"/>
    <w:rsid w:val="009A24E1"/>
    <w:rsid w:val="009A3BB1"/>
    <w:rsid w:val="009A4131"/>
    <w:rsid w:val="009A46C8"/>
    <w:rsid w:val="009B2A10"/>
    <w:rsid w:val="009B58FD"/>
    <w:rsid w:val="009B711F"/>
    <w:rsid w:val="009C0155"/>
    <w:rsid w:val="009C1EF5"/>
    <w:rsid w:val="009C486B"/>
    <w:rsid w:val="009C5784"/>
    <w:rsid w:val="009D4764"/>
    <w:rsid w:val="009D5B8A"/>
    <w:rsid w:val="009D5E00"/>
    <w:rsid w:val="009E1068"/>
    <w:rsid w:val="009E5301"/>
    <w:rsid w:val="009F3B38"/>
    <w:rsid w:val="009F4369"/>
    <w:rsid w:val="00A0527F"/>
    <w:rsid w:val="00A0779B"/>
    <w:rsid w:val="00A117CD"/>
    <w:rsid w:val="00A13FF3"/>
    <w:rsid w:val="00A14691"/>
    <w:rsid w:val="00A14805"/>
    <w:rsid w:val="00A14D5C"/>
    <w:rsid w:val="00A216A2"/>
    <w:rsid w:val="00A2367C"/>
    <w:rsid w:val="00A2500E"/>
    <w:rsid w:val="00A2654F"/>
    <w:rsid w:val="00A27BA3"/>
    <w:rsid w:val="00A3073F"/>
    <w:rsid w:val="00A32434"/>
    <w:rsid w:val="00A356E6"/>
    <w:rsid w:val="00A407C7"/>
    <w:rsid w:val="00A4216B"/>
    <w:rsid w:val="00A4255D"/>
    <w:rsid w:val="00A4626D"/>
    <w:rsid w:val="00A535A3"/>
    <w:rsid w:val="00A55DEC"/>
    <w:rsid w:val="00A5623F"/>
    <w:rsid w:val="00A7482E"/>
    <w:rsid w:val="00A75C23"/>
    <w:rsid w:val="00A92448"/>
    <w:rsid w:val="00A94D9D"/>
    <w:rsid w:val="00A94E13"/>
    <w:rsid w:val="00A9623C"/>
    <w:rsid w:val="00AA2408"/>
    <w:rsid w:val="00AA2A76"/>
    <w:rsid w:val="00AB11F8"/>
    <w:rsid w:val="00AB5791"/>
    <w:rsid w:val="00AB5796"/>
    <w:rsid w:val="00AB72A4"/>
    <w:rsid w:val="00AC194F"/>
    <w:rsid w:val="00AC5979"/>
    <w:rsid w:val="00AC5AEE"/>
    <w:rsid w:val="00AC7F4E"/>
    <w:rsid w:val="00AD01E8"/>
    <w:rsid w:val="00AD549E"/>
    <w:rsid w:val="00AD5D13"/>
    <w:rsid w:val="00AE00F0"/>
    <w:rsid w:val="00AE32EB"/>
    <w:rsid w:val="00AF454B"/>
    <w:rsid w:val="00AF7097"/>
    <w:rsid w:val="00B01E7C"/>
    <w:rsid w:val="00B02BDD"/>
    <w:rsid w:val="00B05210"/>
    <w:rsid w:val="00B07050"/>
    <w:rsid w:val="00B12000"/>
    <w:rsid w:val="00B15EE9"/>
    <w:rsid w:val="00B15FEB"/>
    <w:rsid w:val="00B26808"/>
    <w:rsid w:val="00B317F3"/>
    <w:rsid w:val="00B41FCB"/>
    <w:rsid w:val="00B44AC4"/>
    <w:rsid w:val="00B46CB4"/>
    <w:rsid w:val="00B47706"/>
    <w:rsid w:val="00B517CD"/>
    <w:rsid w:val="00B63E68"/>
    <w:rsid w:val="00B6523F"/>
    <w:rsid w:val="00B70BCA"/>
    <w:rsid w:val="00B740E2"/>
    <w:rsid w:val="00B77203"/>
    <w:rsid w:val="00B82D99"/>
    <w:rsid w:val="00B82DD9"/>
    <w:rsid w:val="00B83E65"/>
    <w:rsid w:val="00B83FE2"/>
    <w:rsid w:val="00B90728"/>
    <w:rsid w:val="00B90E91"/>
    <w:rsid w:val="00B91985"/>
    <w:rsid w:val="00B91B30"/>
    <w:rsid w:val="00B93871"/>
    <w:rsid w:val="00B93EF7"/>
    <w:rsid w:val="00B95A8B"/>
    <w:rsid w:val="00B967B1"/>
    <w:rsid w:val="00BA5493"/>
    <w:rsid w:val="00BA593A"/>
    <w:rsid w:val="00BB6880"/>
    <w:rsid w:val="00BB77C2"/>
    <w:rsid w:val="00BC5A86"/>
    <w:rsid w:val="00BD35BC"/>
    <w:rsid w:val="00BD3D76"/>
    <w:rsid w:val="00BD5CF2"/>
    <w:rsid w:val="00BD67C9"/>
    <w:rsid w:val="00BD72EB"/>
    <w:rsid w:val="00BD7366"/>
    <w:rsid w:val="00BF3504"/>
    <w:rsid w:val="00BF359D"/>
    <w:rsid w:val="00C023B7"/>
    <w:rsid w:val="00C0345C"/>
    <w:rsid w:val="00C06C1A"/>
    <w:rsid w:val="00C16EB9"/>
    <w:rsid w:val="00C16FE9"/>
    <w:rsid w:val="00C24557"/>
    <w:rsid w:val="00C252EC"/>
    <w:rsid w:val="00C31527"/>
    <w:rsid w:val="00C4138C"/>
    <w:rsid w:val="00C436F5"/>
    <w:rsid w:val="00C458FE"/>
    <w:rsid w:val="00C46999"/>
    <w:rsid w:val="00C47662"/>
    <w:rsid w:val="00C521A1"/>
    <w:rsid w:val="00C5358D"/>
    <w:rsid w:val="00C577CE"/>
    <w:rsid w:val="00C6154F"/>
    <w:rsid w:val="00C7542D"/>
    <w:rsid w:val="00C80507"/>
    <w:rsid w:val="00C81438"/>
    <w:rsid w:val="00C81528"/>
    <w:rsid w:val="00C8415D"/>
    <w:rsid w:val="00C86C7A"/>
    <w:rsid w:val="00C87646"/>
    <w:rsid w:val="00C90997"/>
    <w:rsid w:val="00C91482"/>
    <w:rsid w:val="00C96D15"/>
    <w:rsid w:val="00C977B3"/>
    <w:rsid w:val="00CA057B"/>
    <w:rsid w:val="00CA08B6"/>
    <w:rsid w:val="00CA1E79"/>
    <w:rsid w:val="00CA3A22"/>
    <w:rsid w:val="00CA4566"/>
    <w:rsid w:val="00CA4AF8"/>
    <w:rsid w:val="00CA6196"/>
    <w:rsid w:val="00CA76AB"/>
    <w:rsid w:val="00CB00CA"/>
    <w:rsid w:val="00CB233E"/>
    <w:rsid w:val="00CB28DC"/>
    <w:rsid w:val="00CB2B05"/>
    <w:rsid w:val="00CB31B1"/>
    <w:rsid w:val="00CB38A2"/>
    <w:rsid w:val="00CB51A4"/>
    <w:rsid w:val="00CC7940"/>
    <w:rsid w:val="00CD074E"/>
    <w:rsid w:val="00CD329C"/>
    <w:rsid w:val="00CD4273"/>
    <w:rsid w:val="00CE5959"/>
    <w:rsid w:val="00CF2135"/>
    <w:rsid w:val="00CF6C96"/>
    <w:rsid w:val="00CF7579"/>
    <w:rsid w:val="00D020A7"/>
    <w:rsid w:val="00D043BE"/>
    <w:rsid w:val="00D06624"/>
    <w:rsid w:val="00D07B64"/>
    <w:rsid w:val="00D13A6D"/>
    <w:rsid w:val="00D17AAE"/>
    <w:rsid w:val="00D206DA"/>
    <w:rsid w:val="00D2496C"/>
    <w:rsid w:val="00D27217"/>
    <w:rsid w:val="00D27D32"/>
    <w:rsid w:val="00D30A6C"/>
    <w:rsid w:val="00D30D95"/>
    <w:rsid w:val="00D34103"/>
    <w:rsid w:val="00D34DBB"/>
    <w:rsid w:val="00D369E7"/>
    <w:rsid w:val="00D36FAB"/>
    <w:rsid w:val="00D41FB5"/>
    <w:rsid w:val="00D43007"/>
    <w:rsid w:val="00D45DA8"/>
    <w:rsid w:val="00D4717E"/>
    <w:rsid w:val="00D513A2"/>
    <w:rsid w:val="00D54B2B"/>
    <w:rsid w:val="00D5739E"/>
    <w:rsid w:val="00D60A02"/>
    <w:rsid w:val="00D62883"/>
    <w:rsid w:val="00D64075"/>
    <w:rsid w:val="00D64ED0"/>
    <w:rsid w:val="00D655C5"/>
    <w:rsid w:val="00D70EBE"/>
    <w:rsid w:val="00D76A28"/>
    <w:rsid w:val="00D819E4"/>
    <w:rsid w:val="00D82F47"/>
    <w:rsid w:val="00D86721"/>
    <w:rsid w:val="00D8751B"/>
    <w:rsid w:val="00DA04B2"/>
    <w:rsid w:val="00DA7830"/>
    <w:rsid w:val="00DA7DA4"/>
    <w:rsid w:val="00DB4753"/>
    <w:rsid w:val="00DB7D6D"/>
    <w:rsid w:val="00DC1357"/>
    <w:rsid w:val="00DC143E"/>
    <w:rsid w:val="00DC4284"/>
    <w:rsid w:val="00DC6ED6"/>
    <w:rsid w:val="00DC726A"/>
    <w:rsid w:val="00DC7917"/>
    <w:rsid w:val="00DD02F0"/>
    <w:rsid w:val="00DD068A"/>
    <w:rsid w:val="00DD10DB"/>
    <w:rsid w:val="00DD3535"/>
    <w:rsid w:val="00DD3A4D"/>
    <w:rsid w:val="00DD7AD2"/>
    <w:rsid w:val="00DE2C1C"/>
    <w:rsid w:val="00DE2CA1"/>
    <w:rsid w:val="00DE358C"/>
    <w:rsid w:val="00DF239C"/>
    <w:rsid w:val="00DF4BC6"/>
    <w:rsid w:val="00E01428"/>
    <w:rsid w:val="00E047F1"/>
    <w:rsid w:val="00E04C41"/>
    <w:rsid w:val="00E11EA3"/>
    <w:rsid w:val="00E132E5"/>
    <w:rsid w:val="00E14519"/>
    <w:rsid w:val="00E172BB"/>
    <w:rsid w:val="00E2025F"/>
    <w:rsid w:val="00E211BD"/>
    <w:rsid w:val="00E267F3"/>
    <w:rsid w:val="00E27328"/>
    <w:rsid w:val="00E34956"/>
    <w:rsid w:val="00E377DD"/>
    <w:rsid w:val="00E37946"/>
    <w:rsid w:val="00E40E34"/>
    <w:rsid w:val="00E426BF"/>
    <w:rsid w:val="00E42B8A"/>
    <w:rsid w:val="00E44A5E"/>
    <w:rsid w:val="00E50EBB"/>
    <w:rsid w:val="00E5326E"/>
    <w:rsid w:val="00E53CBE"/>
    <w:rsid w:val="00E62BB7"/>
    <w:rsid w:val="00E6401A"/>
    <w:rsid w:val="00E65765"/>
    <w:rsid w:val="00E67D2A"/>
    <w:rsid w:val="00E7052A"/>
    <w:rsid w:val="00E72463"/>
    <w:rsid w:val="00E72B5D"/>
    <w:rsid w:val="00E74B35"/>
    <w:rsid w:val="00E83C56"/>
    <w:rsid w:val="00E8475C"/>
    <w:rsid w:val="00E87E18"/>
    <w:rsid w:val="00E94438"/>
    <w:rsid w:val="00E9446B"/>
    <w:rsid w:val="00EA11ED"/>
    <w:rsid w:val="00EA23B1"/>
    <w:rsid w:val="00EA3956"/>
    <w:rsid w:val="00EC1F98"/>
    <w:rsid w:val="00EC47B1"/>
    <w:rsid w:val="00EC6575"/>
    <w:rsid w:val="00EC79E8"/>
    <w:rsid w:val="00ED1259"/>
    <w:rsid w:val="00ED66B5"/>
    <w:rsid w:val="00ED71B4"/>
    <w:rsid w:val="00ED7F0C"/>
    <w:rsid w:val="00EE0ACC"/>
    <w:rsid w:val="00EE1A8D"/>
    <w:rsid w:val="00EE1DE1"/>
    <w:rsid w:val="00EE33D5"/>
    <w:rsid w:val="00EE4A0E"/>
    <w:rsid w:val="00EF40FF"/>
    <w:rsid w:val="00EF43CE"/>
    <w:rsid w:val="00F02DEE"/>
    <w:rsid w:val="00F054C0"/>
    <w:rsid w:val="00F10F5C"/>
    <w:rsid w:val="00F2228C"/>
    <w:rsid w:val="00F22CDB"/>
    <w:rsid w:val="00F24BCF"/>
    <w:rsid w:val="00F25737"/>
    <w:rsid w:val="00F26126"/>
    <w:rsid w:val="00F36714"/>
    <w:rsid w:val="00F4238F"/>
    <w:rsid w:val="00F4339A"/>
    <w:rsid w:val="00F46701"/>
    <w:rsid w:val="00F609B9"/>
    <w:rsid w:val="00F63A14"/>
    <w:rsid w:val="00F63D70"/>
    <w:rsid w:val="00F6531B"/>
    <w:rsid w:val="00F7063A"/>
    <w:rsid w:val="00F71916"/>
    <w:rsid w:val="00F73A0A"/>
    <w:rsid w:val="00F817F6"/>
    <w:rsid w:val="00F81945"/>
    <w:rsid w:val="00F87895"/>
    <w:rsid w:val="00F90B4A"/>
    <w:rsid w:val="00F91D6C"/>
    <w:rsid w:val="00F9420B"/>
    <w:rsid w:val="00F9438C"/>
    <w:rsid w:val="00FA06C8"/>
    <w:rsid w:val="00FA09D2"/>
    <w:rsid w:val="00FA193D"/>
    <w:rsid w:val="00FA5086"/>
    <w:rsid w:val="00FB1B03"/>
    <w:rsid w:val="00FB3D72"/>
    <w:rsid w:val="00FC0A49"/>
    <w:rsid w:val="00FC4229"/>
    <w:rsid w:val="00FD0E85"/>
    <w:rsid w:val="00FD191C"/>
    <w:rsid w:val="00FD1D3A"/>
    <w:rsid w:val="00FD5375"/>
    <w:rsid w:val="00FD6C0B"/>
    <w:rsid w:val="00FE5551"/>
    <w:rsid w:val="00FF095C"/>
    <w:rsid w:val="00FF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2E1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8B4684"/>
    <w:pPr>
      <w:keepNext/>
      <w:spacing w:before="240" w:after="60"/>
      <w:outlineLvl w:val="0"/>
    </w:pPr>
    <w:rPr>
      <w:rFonts w:cs="Arial"/>
      <w:b/>
      <w:bCs/>
      <w:kern w:val="32"/>
      <w:sz w:val="32"/>
      <w:szCs w:val="32"/>
    </w:rPr>
  </w:style>
  <w:style w:type="paragraph" w:styleId="Heading2">
    <w:name w:val="heading 2"/>
    <w:basedOn w:val="Normal"/>
    <w:next w:val="Normal"/>
    <w:autoRedefine/>
    <w:qFormat/>
    <w:rsid w:val="00160DED"/>
    <w:pPr>
      <w:keepNext/>
      <w:spacing w:before="240" w:after="60"/>
      <w:outlineLvl w:val="1"/>
    </w:pPr>
    <w:rPr>
      <w:rFonts w:cs="Arial"/>
      <w:b/>
      <w:bCs/>
      <w:iCs/>
      <w:sz w:val="28"/>
      <w:szCs w:val="28"/>
    </w:rPr>
  </w:style>
  <w:style w:type="paragraph" w:styleId="Heading3">
    <w:name w:val="heading 3"/>
    <w:basedOn w:val="Normal"/>
    <w:next w:val="Normal"/>
    <w:autoRedefine/>
    <w:qFormat/>
    <w:rsid w:val="00546200"/>
    <w:pPr>
      <w:keepNext/>
      <w:spacing w:after="120"/>
      <w:outlineLvl w:val="2"/>
    </w:pPr>
    <w:rPr>
      <w:rFonts w:cs="Arial"/>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paragraph" w:styleId="ListParagraph">
    <w:name w:val="List Paragraph"/>
    <w:basedOn w:val="Normal"/>
    <w:uiPriority w:val="34"/>
    <w:qFormat/>
    <w:rsid w:val="00B02BDD"/>
    <w:pPr>
      <w:ind w:left="720"/>
      <w:contextualSpacing/>
    </w:pPr>
  </w:style>
  <w:style w:type="paragraph" w:styleId="NormalWeb">
    <w:name w:val="Normal (Web)"/>
    <w:basedOn w:val="Normal"/>
    <w:uiPriority w:val="99"/>
    <w:unhideWhenUsed/>
    <w:rsid w:val="0037721D"/>
    <w:pPr>
      <w:spacing w:before="100" w:beforeAutospacing="1" w:after="100" w:afterAutospacing="1"/>
    </w:pPr>
    <w:rPr>
      <w:rFonts w:ascii="Times New Roman" w:hAnsi="Times New Roman"/>
      <w:sz w:val="24"/>
    </w:rPr>
  </w:style>
  <w:style w:type="paragraph" w:styleId="BodyText">
    <w:name w:val="Body Text"/>
    <w:basedOn w:val="Normal"/>
    <w:link w:val="BodyTextChar"/>
    <w:rsid w:val="00EE4A0E"/>
    <w:pPr>
      <w:jc w:val="both"/>
    </w:pPr>
    <w:rPr>
      <w:rFonts w:ascii="Times New Roman" w:hAnsi="Times New Roman"/>
      <w:sz w:val="24"/>
    </w:rPr>
  </w:style>
  <w:style w:type="character" w:customStyle="1" w:styleId="BodyTextChar">
    <w:name w:val="Body Text Char"/>
    <w:basedOn w:val="DefaultParagraphFont"/>
    <w:link w:val="BodyText"/>
    <w:rsid w:val="00EE4A0E"/>
    <w:rPr>
      <w:sz w:val="24"/>
      <w:szCs w:val="24"/>
    </w:rPr>
  </w:style>
  <w:style w:type="character" w:styleId="CommentReference">
    <w:name w:val="annotation reference"/>
    <w:basedOn w:val="DefaultParagraphFont"/>
    <w:rsid w:val="00B63E68"/>
    <w:rPr>
      <w:sz w:val="16"/>
      <w:szCs w:val="16"/>
    </w:rPr>
  </w:style>
  <w:style w:type="paragraph" w:styleId="CommentText">
    <w:name w:val="annotation text"/>
    <w:basedOn w:val="Normal"/>
    <w:link w:val="CommentTextChar"/>
    <w:rsid w:val="00B63E68"/>
    <w:rPr>
      <w:szCs w:val="20"/>
    </w:rPr>
  </w:style>
  <w:style w:type="character" w:customStyle="1" w:styleId="CommentTextChar">
    <w:name w:val="Comment Text Char"/>
    <w:basedOn w:val="DefaultParagraphFont"/>
    <w:link w:val="CommentText"/>
    <w:rsid w:val="00B63E68"/>
    <w:rPr>
      <w:rFonts w:ascii="Arial" w:hAnsi="Arial"/>
    </w:rPr>
  </w:style>
  <w:style w:type="paragraph" w:styleId="CommentSubject">
    <w:name w:val="annotation subject"/>
    <w:basedOn w:val="CommentText"/>
    <w:next w:val="CommentText"/>
    <w:link w:val="CommentSubjectChar"/>
    <w:rsid w:val="00B63E68"/>
    <w:rPr>
      <w:b/>
      <w:bCs/>
    </w:rPr>
  </w:style>
  <w:style w:type="character" w:customStyle="1" w:styleId="CommentSubjectChar">
    <w:name w:val="Comment Subject Char"/>
    <w:basedOn w:val="CommentTextChar"/>
    <w:link w:val="CommentSubject"/>
    <w:rsid w:val="00B63E68"/>
    <w:rPr>
      <w:rFonts w:ascii="Arial" w:hAnsi="Arial"/>
      <w:b/>
      <w:bCs/>
    </w:rPr>
  </w:style>
  <w:style w:type="paragraph" w:styleId="BalloonText">
    <w:name w:val="Balloon Text"/>
    <w:basedOn w:val="Normal"/>
    <w:link w:val="BalloonTextChar"/>
    <w:rsid w:val="00B63E68"/>
    <w:rPr>
      <w:rFonts w:ascii="Segoe UI" w:hAnsi="Segoe UI" w:cs="Segoe UI"/>
      <w:sz w:val="18"/>
      <w:szCs w:val="18"/>
    </w:rPr>
  </w:style>
  <w:style w:type="character" w:customStyle="1" w:styleId="BalloonTextChar">
    <w:name w:val="Balloon Text Char"/>
    <w:basedOn w:val="DefaultParagraphFont"/>
    <w:link w:val="BalloonText"/>
    <w:rsid w:val="00B63E68"/>
    <w:rPr>
      <w:rFonts w:ascii="Segoe UI" w:hAnsi="Segoe UI" w:cs="Segoe UI"/>
      <w:sz w:val="18"/>
      <w:szCs w:val="18"/>
    </w:rPr>
  </w:style>
  <w:style w:type="paragraph" w:styleId="Caption">
    <w:name w:val="caption"/>
    <w:basedOn w:val="Normal"/>
    <w:next w:val="Normal"/>
    <w:unhideWhenUsed/>
    <w:qFormat/>
    <w:rsid w:val="00764650"/>
    <w:pPr>
      <w:spacing w:after="200"/>
    </w:pPr>
    <w:rPr>
      <w:i/>
      <w:iCs/>
      <w:color w:val="44546A" w:themeColor="text2"/>
      <w:sz w:val="18"/>
      <w:szCs w:val="18"/>
    </w:rPr>
  </w:style>
  <w:style w:type="table" w:styleId="GridTable2-Accent3">
    <w:name w:val="Grid Table 2 Accent 3"/>
    <w:basedOn w:val="TableNormal"/>
    <w:uiPriority w:val="47"/>
    <w:rsid w:val="0076465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1">
    <w:name w:val="List Table 3 Accent 1"/>
    <w:basedOn w:val="TableNormal"/>
    <w:uiPriority w:val="48"/>
    <w:rsid w:val="00377B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yperlink">
    <w:name w:val="Hyperlink"/>
    <w:basedOn w:val="DefaultParagraphFont"/>
    <w:uiPriority w:val="99"/>
    <w:unhideWhenUsed/>
    <w:rsid w:val="00257ECB"/>
    <w:rPr>
      <w:color w:val="0563C1" w:themeColor="hyperlink"/>
      <w:u w:val="single"/>
    </w:rPr>
  </w:style>
  <w:style w:type="character" w:styleId="FollowedHyperlink">
    <w:name w:val="FollowedHyperlink"/>
    <w:basedOn w:val="DefaultParagraphFont"/>
    <w:rsid w:val="006B4A9C"/>
    <w:rPr>
      <w:color w:val="954F72" w:themeColor="followedHyperlink"/>
      <w:u w:val="single"/>
    </w:rPr>
  </w:style>
  <w:style w:type="table" w:styleId="GridTable1Light">
    <w:name w:val="Grid Table 1 Light"/>
    <w:basedOn w:val="TableNormal"/>
    <w:uiPriority w:val="46"/>
    <w:rsid w:val="00F609B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9388">
      <w:bodyDiv w:val="1"/>
      <w:marLeft w:val="0"/>
      <w:marRight w:val="0"/>
      <w:marTop w:val="0"/>
      <w:marBottom w:val="0"/>
      <w:divBdr>
        <w:top w:val="none" w:sz="0" w:space="0" w:color="auto"/>
        <w:left w:val="none" w:sz="0" w:space="0" w:color="auto"/>
        <w:bottom w:val="none" w:sz="0" w:space="0" w:color="auto"/>
        <w:right w:val="none" w:sz="0" w:space="0" w:color="auto"/>
      </w:divBdr>
    </w:div>
    <w:div w:id="191454942">
      <w:bodyDiv w:val="1"/>
      <w:marLeft w:val="0"/>
      <w:marRight w:val="0"/>
      <w:marTop w:val="0"/>
      <w:marBottom w:val="0"/>
      <w:divBdr>
        <w:top w:val="none" w:sz="0" w:space="0" w:color="auto"/>
        <w:left w:val="none" w:sz="0" w:space="0" w:color="auto"/>
        <w:bottom w:val="none" w:sz="0" w:space="0" w:color="auto"/>
        <w:right w:val="none" w:sz="0" w:space="0" w:color="auto"/>
      </w:divBdr>
    </w:div>
    <w:div w:id="349138558">
      <w:bodyDiv w:val="1"/>
      <w:marLeft w:val="0"/>
      <w:marRight w:val="0"/>
      <w:marTop w:val="0"/>
      <w:marBottom w:val="0"/>
      <w:divBdr>
        <w:top w:val="none" w:sz="0" w:space="0" w:color="auto"/>
        <w:left w:val="none" w:sz="0" w:space="0" w:color="auto"/>
        <w:bottom w:val="none" w:sz="0" w:space="0" w:color="auto"/>
        <w:right w:val="none" w:sz="0" w:space="0" w:color="auto"/>
      </w:divBdr>
    </w:div>
    <w:div w:id="407309929">
      <w:bodyDiv w:val="1"/>
      <w:marLeft w:val="0"/>
      <w:marRight w:val="0"/>
      <w:marTop w:val="0"/>
      <w:marBottom w:val="0"/>
      <w:divBdr>
        <w:top w:val="none" w:sz="0" w:space="0" w:color="auto"/>
        <w:left w:val="none" w:sz="0" w:space="0" w:color="auto"/>
        <w:bottom w:val="none" w:sz="0" w:space="0" w:color="auto"/>
        <w:right w:val="none" w:sz="0" w:space="0" w:color="auto"/>
      </w:divBdr>
    </w:div>
    <w:div w:id="447360367">
      <w:bodyDiv w:val="1"/>
      <w:marLeft w:val="0"/>
      <w:marRight w:val="0"/>
      <w:marTop w:val="0"/>
      <w:marBottom w:val="0"/>
      <w:divBdr>
        <w:top w:val="none" w:sz="0" w:space="0" w:color="auto"/>
        <w:left w:val="none" w:sz="0" w:space="0" w:color="auto"/>
        <w:bottom w:val="none" w:sz="0" w:space="0" w:color="auto"/>
        <w:right w:val="none" w:sz="0" w:space="0" w:color="auto"/>
      </w:divBdr>
    </w:div>
    <w:div w:id="457456111">
      <w:bodyDiv w:val="1"/>
      <w:marLeft w:val="0"/>
      <w:marRight w:val="0"/>
      <w:marTop w:val="0"/>
      <w:marBottom w:val="0"/>
      <w:divBdr>
        <w:top w:val="none" w:sz="0" w:space="0" w:color="auto"/>
        <w:left w:val="none" w:sz="0" w:space="0" w:color="auto"/>
        <w:bottom w:val="none" w:sz="0" w:space="0" w:color="auto"/>
        <w:right w:val="none" w:sz="0" w:space="0" w:color="auto"/>
      </w:divBdr>
    </w:div>
    <w:div w:id="574822168">
      <w:bodyDiv w:val="1"/>
      <w:marLeft w:val="0"/>
      <w:marRight w:val="0"/>
      <w:marTop w:val="0"/>
      <w:marBottom w:val="0"/>
      <w:divBdr>
        <w:top w:val="none" w:sz="0" w:space="0" w:color="auto"/>
        <w:left w:val="none" w:sz="0" w:space="0" w:color="auto"/>
        <w:bottom w:val="none" w:sz="0" w:space="0" w:color="auto"/>
        <w:right w:val="none" w:sz="0" w:space="0" w:color="auto"/>
      </w:divBdr>
    </w:div>
    <w:div w:id="748237721">
      <w:bodyDiv w:val="1"/>
      <w:marLeft w:val="0"/>
      <w:marRight w:val="0"/>
      <w:marTop w:val="0"/>
      <w:marBottom w:val="0"/>
      <w:divBdr>
        <w:top w:val="none" w:sz="0" w:space="0" w:color="auto"/>
        <w:left w:val="none" w:sz="0" w:space="0" w:color="auto"/>
        <w:bottom w:val="none" w:sz="0" w:space="0" w:color="auto"/>
        <w:right w:val="none" w:sz="0" w:space="0" w:color="auto"/>
      </w:divBdr>
    </w:div>
    <w:div w:id="792864484">
      <w:bodyDiv w:val="1"/>
      <w:marLeft w:val="0"/>
      <w:marRight w:val="0"/>
      <w:marTop w:val="0"/>
      <w:marBottom w:val="0"/>
      <w:divBdr>
        <w:top w:val="none" w:sz="0" w:space="0" w:color="auto"/>
        <w:left w:val="none" w:sz="0" w:space="0" w:color="auto"/>
        <w:bottom w:val="none" w:sz="0" w:space="0" w:color="auto"/>
        <w:right w:val="none" w:sz="0" w:space="0" w:color="auto"/>
      </w:divBdr>
    </w:div>
    <w:div w:id="986973195">
      <w:bodyDiv w:val="1"/>
      <w:marLeft w:val="0"/>
      <w:marRight w:val="0"/>
      <w:marTop w:val="0"/>
      <w:marBottom w:val="0"/>
      <w:divBdr>
        <w:top w:val="none" w:sz="0" w:space="0" w:color="auto"/>
        <w:left w:val="none" w:sz="0" w:space="0" w:color="auto"/>
        <w:bottom w:val="none" w:sz="0" w:space="0" w:color="auto"/>
        <w:right w:val="none" w:sz="0" w:space="0" w:color="auto"/>
      </w:divBdr>
    </w:div>
    <w:div w:id="1116368478">
      <w:bodyDiv w:val="1"/>
      <w:marLeft w:val="0"/>
      <w:marRight w:val="0"/>
      <w:marTop w:val="0"/>
      <w:marBottom w:val="0"/>
      <w:divBdr>
        <w:top w:val="none" w:sz="0" w:space="0" w:color="auto"/>
        <w:left w:val="none" w:sz="0" w:space="0" w:color="auto"/>
        <w:bottom w:val="none" w:sz="0" w:space="0" w:color="auto"/>
        <w:right w:val="none" w:sz="0" w:space="0" w:color="auto"/>
      </w:divBdr>
    </w:div>
    <w:div w:id="1139229696">
      <w:bodyDiv w:val="1"/>
      <w:marLeft w:val="0"/>
      <w:marRight w:val="0"/>
      <w:marTop w:val="0"/>
      <w:marBottom w:val="0"/>
      <w:divBdr>
        <w:top w:val="none" w:sz="0" w:space="0" w:color="auto"/>
        <w:left w:val="none" w:sz="0" w:space="0" w:color="auto"/>
        <w:bottom w:val="none" w:sz="0" w:space="0" w:color="auto"/>
        <w:right w:val="none" w:sz="0" w:space="0" w:color="auto"/>
      </w:divBdr>
    </w:div>
    <w:div w:id="1215391729">
      <w:bodyDiv w:val="1"/>
      <w:marLeft w:val="0"/>
      <w:marRight w:val="0"/>
      <w:marTop w:val="0"/>
      <w:marBottom w:val="0"/>
      <w:divBdr>
        <w:top w:val="none" w:sz="0" w:space="0" w:color="auto"/>
        <w:left w:val="none" w:sz="0" w:space="0" w:color="auto"/>
        <w:bottom w:val="none" w:sz="0" w:space="0" w:color="auto"/>
        <w:right w:val="none" w:sz="0" w:space="0" w:color="auto"/>
      </w:divBdr>
    </w:div>
    <w:div w:id="1491753622">
      <w:bodyDiv w:val="1"/>
      <w:marLeft w:val="0"/>
      <w:marRight w:val="0"/>
      <w:marTop w:val="0"/>
      <w:marBottom w:val="0"/>
      <w:divBdr>
        <w:top w:val="none" w:sz="0" w:space="0" w:color="auto"/>
        <w:left w:val="none" w:sz="0" w:space="0" w:color="auto"/>
        <w:bottom w:val="none" w:sz="0" w:space="0" w:color="auto"/>
        <w:right w:val="none" w:sz="0" w:space="0" w:color="auto"/>
      </w:divBdr>
    </w:div>
    <w:div w:id="1523275558">
      <w:bodyDiv w:val="1"/>
      <w:marLeft w:val="0"/>
      <w:marRight w:val="0"/>
      <w:marTop w:val="0"/>
      <w:marBottom w:val="0"/>
      <w:divBdr>
        <w:top w:val="none" w:sz="0" w:space="0" w:color="auto"/>
        <w:left w:val="none" w:sz="0" w:space="0" w:color="auto"/>
        <w:bottom w:val="none" w:sz="0" w:space="0" w:color="auto"/>
        <w:right w:val="none" w:sz="0" w:space="0" w:color="auto"/>
      </w:divBdr>
    </w:div>
    <w:div w:id="1580405252">
      <w:bodyDiv w:val="1"/>
      <w:marLeft w:val="0"/>
      <w:marRight w:val="0"/>
      <w:marTop w:val="0"/>
      <w:marBottom w:val="0"/>
      <w:divBdr>
        <w:top w:val="none" w:sz="0" w:space="0" w:color="auto"/>
        <w:left w:val="none" w:sz="0" w:space="0" w:color="auto"/>
        <w:bottom w:val="none" w:sz="0" w:space="0" w:color="auto"/>
        <w:right w:val="none" w:sz="0" w:space="0" w:color="auto"/>
      </w:divBdr>
    </w:div>
    <w:div w:id="1588034176">
      <w:bodyDiv w:val="1"/>
      <w:marLeft w:val="0"/>
      <w:marRight w:val="0"/>
      <w:marTop w:val="0"/>
      <w:marBottom w:val="0"/>
      <w:divBdr>
        <w:top w:val="none" w:sz="0" w:space="0" w:color="auto"/>
        <w:left w:val="none" w:sz="0" w:space="0" w:color="auto"/>
        <w:bottom w:val="none" w:sz="0" w:space="0" w:color="auto"/>
        <w:right w:val="none" w:sz="0" w:space="0" w:color="auto"/>
      </w:divBdr>
    </w:div>
    <w:div w:id="1672178742">
      <w:bodyDiv w:val="1"/>
      <w:marLeft w:val="0"/>
      <w:marRight w:val="0"/>
      <w:marTop w:val="0"/>
      <w:marBottom w:val="0"/>
      <w:divBdr>
        <w:top w:val="none" w:sz="0" w:space="0" w:color="auto"/>
        <w:left w:val="none" w:sz="0" w:space="0" w:color="auto"/>
        <w:bottom w:val="none" w:sz="0" w:space="0" w:color="auto"/>
        <w:right w:val="none" w:sz="0" w:space="0" w:color="auto"/>
      </w:divBdr>
    </w:div>
    <w:div w:id="1716544028">
      <w:bodyDiv w:val="1"/>
      <w:marLeft w:val="0"/>
      <w:marRight w:val="0"/>
      <w:marTop w:val="0"/>
      <w:marBottom w:val="0"/>
      <w:divBdr>
        <w:top w:val="none" w:sz="0" w:space="0" w:color="auto"/>
        <w:left w:val="none" w:sz="0" w:space="0" w:color="auto"/>
        <w:bottom w:val="none" w:sz="0" w:space="0" w:color="auto"/>
        <w:right w:val="none" w:sz="0" w:space="0" w:color="auto"/>
      </w:divBdr>
    </w:div>
    <w:div w:id="2077046727">
      <w:bodyDiv w:val="1"/>
      <w:marLeft w:val="0"/>
      <w:marRight w:val="0"/>
      <w:marTop w:val="0"/>
      <w:marBottom w:val="0"/>
      <w:divBdr>
        <w:top w:val="none" w:sz="0" w:space="0" w:color="auto"/>
        <w:left w:val="none" w:sz="0" w:space="0" w:color="auto"/>
        <w:bottom w:val="none" w:sz="0" w:space="0" w:color="auto"/>
        <w:right w:val="none" w:sz="0" w:space="0" w:color="auto"/>
      </w:divBdr>
    </w:div>
    <w:div w:id="2077705592">
      <w:bodyDiv w:val="1"/>
      <w:marLeft w:val="0"/>
      <w:marRight w:val="0"/>
      <w:marTop w:val="0"/>
      <w:marBottom w:val="0"/>
      <w:divBdr>
        <w:top w:val="none" w:sz="0" w:space="0" w:color="auto"/>
        <w:left w:val="none" w:sz="0" w:space="0" w:color="auto"/>
        <w:bottom w:val="none" w:sz="0" w:space="0" w:color="auto"/>
        <w:right w:val="none" w:sz="0" w:space="0" w:color="auto"/>
      </w:divBdr>
    </w:div>
    <w:div w:id="2128157642">
      <w:bodyDiv w:val="1"/>
      <w:marLeft w:val="0"/>
      <w:marRight w:val="0"/>
      <w:marTop w:val="0"/>
      <w:marBottom w:val="0"/>
      <w:divBdr>
        <w:top w:val="none" w:sz="0" w:space="0" w:color="auto"/>
        <w:left w:val="none" w:sz="0" w:space="0" w:color="auto"/>
        <w:bottom w:val="none" w:sz="0" w:space="0" w:color="auto"/>
        <w:right w:val="none" w:sz="0" w:space="0" w:color="auto"/>
      </w:divBdr>
    </w:div>
    <w:div w:id="213359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tech.com/term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infotech.com/research/security-incident-management-raci-too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infotech.com/research/ss/develop-and-implement-a-security-incident-management-progra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45C40763-E3CE-4B3D-A7B5-88BCF270F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6415</Words>
  <Characters>36567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2019-09-04T19:43:00Z</dcterms:created>
  <dcterms:modified xsi:type="dcterms:W3CDTF">2019-09-04T19:43:00Z</dcterms:modified>
  <cp:contentStatus/>
</cp:coreProperties>
</file>