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EFBA" w14:textId="77777777" w:rsidR="00595806" w:rsidRPr="00595806" w:rsidRDefault="00595806" w:rsidP="00595806">
      <w:pPr>
        <w:rPr>
          <w:b/>
          <w:bCs/>
        </w:rPr>
      </w:pPr>
      <w:r w:rsidRPr="00595806">
        <w:rPr>
          <w:b/>
          <w:bCs/>
        </w:rPr>
        <w:t>Warehouse Management System Project Summary</w:t>
      </w:r>
    </w:p>
    <w:p w14:paraId="2EFD88D0" w14:textId="77777777" w:rsidR="00595806" w:rsidRPr="00595806" w:rsidRDefault="00595806" w:rsidP="00595806">
      <w:pPr>
        <w:rPr>
          <w:b/>
          <w:bCs/>
        </w:rPr>
      </w:pPr>
      <w:r w:rsidRPr="00595806">
        <w:rPr>
          <w:b/>
          <w:bCs/>
        </w:rPr>
        <w:t>Introduction</w:t>
      </w:r>
    </w:p>
    <w:p w14:paraId="4F767006" w14:textId="77777777" w:rsidR="00595806" w:rsidRPr="00595806" w:rsidRDefault="00595806" w:rsidP="00595806">
      <w:r w:rsidRPr="00595806">
        <w:t>The Warehouse Management System (WMS) is designed to efficiently manage the storage and retrieval of products in a warehouse. The system employs a set of Java classes to represent products, totes (containers for products), and the overall warehouse. The data structure is designed to facilitate product loading, order fulfillment, tote merging, and warehouse status reporting.</w:t>
      </w:r>
    </w:p>
    <w:p w14:paraId="2C8E83F7" w14:textId="77777777" w:rsidR="00595806" w:rsidRPr="00595806" w:rsidRDefault="00595806" w:rsidP="00595806">
      <w:pPr>
        <w:rPr>
          <w:b/>
          <w:bCs/>
        </w:rPr>
      </w:pPr>
      <w:r w:rsidRPr="00595806">
        <w:rPr>
          <w:b/>
          <w:bCs/>
        </w:rPr>
        <w:t>Data Structure</w:t>
      </w:r>
    </w:p>
    <w:p w14:paraId="726969ED" w14:textId="77777777" w:rsidR="00595806" w:rsidRPr="00595806" w:rsidRDefault="00595806" w:rsidP="00595806">
      <w:pPr>
        <w:rPr>
          <w:b/>
          <w:bCs/>
        </w:rPr>
      </w:pPr>
      <w:r w:rsidRPr="00595806">
        <w:rPr>
          <w:b/>
          <w:bCs/>
        </w:rPr>
        <w:t>Product Class</w:t>
      </w:r>
    </w:p>
    <w:p w14:paraId="5111A913" w14:textId="77777777" w:rsidR="00595806" w:rsidRPr="00595806" w:rsidRDefault="00595806" w:rsidP="00595806">
      <w:r w:rsidRPr="00595806">
        <w:t xml:space="preserve">The </w:t>
      </w:r>
      <w:r w:rsidRPr="00595806">
        <w:rPr>
          <w:b/>
          <w:bCs/>
        </w:rPr>
        <w:t>Product</w:t>
      </w:r>
      <w:r w:rsidRPr="00595806">
        <w:t xml:space="preserve"> class represents a product with a unique identifier (UPC). This class is a simple container with a single attribute, </w:t>
      </w:r>
      <w:proofErr w:type="spellStart"/>
      <w:r w:rsidRPr="00595806">
        <w:rPr>
          <w:b/>
          <w:bCs/>
        </w:rPr>
        <w:t>upc</w:t>
      </w:r>
      <w:proofErr w:type="spellEnd"/>
      <w:r w:rsidRPr="00595806">
        <w:t>, and a getter method. Products are stored as instances of this class.</w:t>
      </w:r>
    </w:p>
    <w:p w14:paraId="00CC3A2D" w14:textId="77777777" w:rsidR="00595806" w:rsidRPr="00595806" w:rsidRDefault="00595806" w:rsidP="00595806">
      <w:pPr>
        <w:rPr>
          <w:b/>
          <w:bCs/>
        </w:rPr>
      </w:pPr>
      <w:r w:rsidRPr="00595806">
        <w:rPr>
          <w:b/>
          <w:bCs/>
        </w:rPr>
        <w:t>Tote Class</w:t>
      </w:r>
    </w:p>
    <w:p w14:paraId="35E07B6F" w14:textId="77777777" w:rsidR="00595806" w:rsidRPr="00595806" w:rsidRDefault="00595806" w:rsidP="00595806">
      <w:r w:rsidRPr="00595806">
        <w:t xml:space="preserve">The </w:t>
      </w:r>
      <w:r w:rsidRPr="00595806">
        <w:rPr>
          <w:b/>
          <w:bCs/>
        </w:rPr>
        <w:t>Tote</w:t>
      </w:r>
      <w:r w:rsidRPr="00595806">
        <w:t xml:space="preserve"> class represents a container that can hold multiple products. It contains a list of products and methods to check if the tote is full, empty, or to add products. The </w:t>
      </w:r>
      <w:r w:rsidRPr="00595806">
        <w:rPr>
          <w:b/>
          <w:bCs/>
        </w:rPr>
        <w:t>Tote</w:t>
      </w:r>
      <w:r w:rsidRPr="00595806">
        <w:t xml:space="preserve"> class is used to organize and group products efficiently</w:t>
      </w:r>
    </w:p>
    <w:p w14:paraId="5E542EAA" w14:textId="77777777" w:rsidR="00595806" w:rsidRPr="00595806" w:rsidRDefault="00595806" w:rsidP="00595806">
      <w:pPr>
        <w:rPr>
          <w:b/>
          <w:bCs/>
        </w:rPr>
      </w:pPr>
      <w:r w:rsidRPr="00595806">
        <w:rPr>
          <w:b/>
          <w:bCs/>
        </w:rPr>
        <w:t>Warehouse Class</w:t>
      </w:r>
    </w:p>
    <w:p w14:paraId="5E8F25B2" w14:textId="77777777" w:rsidR="00595806" w:rsidRPr="00595806" w:rsidRDefault="00595806" w:rsidP="00595806">
      <w:r w:rsidRPr="00595806">
        <w:t xml:space="preserve">The </w:t>
      </w:r>
      <w:r w:rsidRPr="00595806">
        <w:rPr>
          <w:b/>
          <w:bCs/>
        </w:rPr>
        <w:t>Warehouse</w:t>
      </w:r>
      <w:r w:rsidRPr="00595806">
        <w:t xml:space="preserve"> class represents the entire warehouse and implements the </w:t>
      </w:r>
      <w:proofErr w:type="spellStart"/>
      <w:r w:rsidRPr="00595806">
        <w:rPr>
          <w:b/>
          <w:bCs/>
        </w:rPr>
        <w:t>IWarehouse</w:t>
      </w:r>
      <w:proofErr w:type="spellEnd"/>
      <w:r w:rsidRPr="00595806">
        <w:t xml:space="preserve"> interface. It contains a list of totes and methods for loading products, fulfilling orders, merging totes, and displaying warehouse details.</w:t>
      </w:r>
    </w:p>
    <w:p w14:paraId="64723C8A" w14:textId="77777777" w:rsidR="00595806" w:rsidRPr="00595806" w:rsidRDefault="00595806" w:rsidP="00595806">
      <w:pPr>
        <w:rPr>
          <w:b/>
          <w:bCs/>
        </w:rPr>
      </w:pPr>
      <w:proofErr w:type="spellStart"/>
      <w:r w:rsidRPr="00595806">
        <w:rPr>
          <w:b/>
          <w:bCs/>
        </w:rPr>
        <w:t>IWarehouse</w:t>
      </w:r>
      <w:proofErr w:type="spellEnd"/>
      <w:r w:rsidRPr="00595806">
        <w:rPr>
          <w:b/>
          <w:bCs/>
        </w:rPr>
        <w:t xml:space="preserve"> Interface</w:t>
      </w:r>
    </w:p>
    <w:p w14:paraId="0D897338" w14:textId="77777777" w:rsidR="00595806" w:rsidRPr="00595806" w:rsidRDefault="00595806" w:rsidP="00595806">
      <w:r w:rsidRPr="00595806">
        <w:t xml:space="preserve">The </w:t>
      </w:r>
      <w:proofErr w:type="spellStart"/>
      <w:r w:rsidRPr="00595806">
        <w:rPr>
          <w:b/>
          <w:bCs/>
        </w:rPr>
        <w:t>IWarehouse</w:t>
      </w:r>
      <w:proofErr w:type="spellEnd"/>
      <w:r w:rsidRPr="00595806">
        <w:t xml:space="preserve"> interface defines the contract for warehouse operations. It includes methods for loading products, fulfilling orders, merging totes, and displaying warehouse details.</w:t>
      </w:r>
    </w:p>
    <w:p w14:paraId="0FC96E39" w14:textId="77777777" w:rsidR="00595806" w:rsidRPr="00595806" w:rsidRDefault="00595806" w:rsidP="00595806">
      <w:pPr>
        <w:rPr>
          <w:b/>
          <w:bCs/>
        </w:rPr>
      </w:pPr>
      <w:r w:rsidRPr="00595806">
        <w:rPr>
          <w:b/>
          <w:bCs/>
        </w:rPr>
        <w:t>Memory Storage</w:t>
      </w:r>
    </w:p>
    <w:p w14:paraId="3D9639BA" w14:textId="77777777" w:rsidR="00595806" w:rsidRPr="00595806" w:rsidRDefault="00595806" w:rsidP="00595806">
      <w:r w:rsidRPr="00595806">
        <w:t xml:space="preserve">Products are stored as instances of the </w:t>
      </w:r>
      <w:r w:rsidRPr="00595806">
        <w:rPr>
          <w:b/>
          <w:bCs/>
        </w:rPr>
        <w:t>Product</w:t>
      </w:r>
      <w:r w:rsidRPr="00595806">
        <w:t xml:space="preserve"> class, and totes are collections of products stored in instances of the </w:t>
      </w:r>
      <w:r w:rsidRPr="00595806">
        <w:rPr>
          <w:b/>
          <w:bCs/>
        </w:rPr>
        <w:t>Tote</w:t>
      </w:r>
      <w:r w:rsidRPr="00595806">
        <w:t xml:space="preserve"> class. The </w:t>
      </w:r>
      <w:r w:rsidRPr="00595806">
        <w:rPr>
          <w:b/>
          <w:bCs/>
        </w:rPr>
        <w:t>Warehouse</w:t>
      </w:r>
      <w:r w:rsidRPr="00595806">
        <w:t xml:space="preserve"> class maintains a list of totes.</w:t>
      </w:r>
    </w:p>
    <w:p w14:paraId="369A2F2C" w14:textId="77777777" w:rsidR="00595806" w:rsidRPr="00595806" w:rsidRDefault="00595806" w:rsidP="00595806">
      <w:pPr>
        <w:rPr>
          <w:b/>
          <w:bCs/>
        </w:rPr>
      </w:pPr>
      <w:r w:rsidRPr="00595806">
        <w:rPr>
          <w:b/>
          <w:bCs/>
        </w:rPr>
        <w:t>Rationale</w:t>
      </w:r>
    </w:p>
    <w:p w14:paraId="541082B9" w14:textId="77777777" w:rsidR="00595806" w:rsidRPr="00595806" w:rsidRDefault="00595806" w:rsidP="00595806">
      <w:pPr>
        <w:numPr>
          <w:ilvl w:val="0"/>
          <w:numId w:val="1"/>
        </w:numPr>
      </w:pPr>
      <w:r w:rsidRPr="00595806">
        <w:rPr>
          <w:b/>
          <w:bCs/>
        </w:rPr>
        <w:t>Product Class</w:t>
      </w:r>
      <w:r w:rsidRPr="00595806">
        <w:t xml:space="preserve">: The </w:t>
      </w:r>
      <w:r w:rsidRPr="00595806">
        <w:rPr>
          <w:b/>
          <w:bCs/>
        </w:rPr>
        <w:t>Product</w:t>
      </w:r>
      <w:r w:rsidRPr="00595806">
        <w:t xml:space="preserve"> class provides a clean and simple representation of a product. Each product is uniquely identified by its UPC, making it easy to search and retrieve.</w:t>
      </w:r>
    </w:p>
    <w:p w14:paraId="1873E7F3" w14:textId="77777777" w:rsidR="00595806" w:rsidRPr="00595806" w:rsidRDefault="00595806" w:rsidP="00595806">
      <w:pPr>
        <w:numPr>
          <w:ilvl w:val="0"/>
          <w:numId w:val="1"/>
        </w:numPr>
      </w:pPr>
      <w:r w:rsidRPr="00595806">
        <w:rPr>
          <w:b/>
          <w:bCs/>
        </w:rPr>
        <w:t>Tote Class</w:t>
      </w:r>
      <w:r w:rsidRPr="00595806">
        <w:t xml:space="preserve">: The </w:t>
      </w:r>
      <w:r w:rsidRPr="00595806">
        <w:rPr>
          <w:b/>
          <w:bCs/>
        </w:rPr>
        <w:t>Tote</w:t>
      </w:r>
      <w:r w:rsidRPr="00595806">
        <w:t xml:space="preserve"> class allows the efficient organization of products. It provides methods to add products, check if the tote is full, and determine if it is empty.</w:t>
      </w:r>
    </w:p>
    <w:p w14:paraId="3196089B" w14:textId="77777777" w:rsidR="00595806" w:rsidRPr="00595806" w:rsidRDefault="00595806" w:rsidP="00595806">
      <w:pPr>
        <w:numPr>
          <w:ilvl w:val="0"/>
          <w:numId w:val="1"/>
        </w:numPr>
      </w:pPr>
      <w:r w:rsidRPr="00595806">
        <w:rPr>
          <w:b/>
          <w:bCs/>
        </w:rPr>
        <w:t>Warehouse Class</w:t>
      </w:r>
      <w:r w:rsidRPr="00595806">
        <w:t xml:space="preserve">: The </w:t>
      </w:r>
      <w:r w:rsidRPr="00595806">
        <w:rPr>
          <w:b/>
          <w:bCs/>
        </w:rPr>
        <w:t>Warehouse</w:t>
      </w:r>
      <w:r w:rsidRPr="00595806">
        <w:t xml:space="preserve"> class orchestrates warehouse operations. It maintains a list of totes and provides methods for loading products, fulfilling orders, merging totes, and displaying warehouse details.</w:t>
      </w:r>
    </w:p>
    <w:p w14:paraId="71EC4309" w14:textId="0E5E47DB" w:rsidR="00595806" w:rsidRDefault="00595806" w:rsidP="00595806">
      <w:pPr>
        <w:numPr>
          <w:ilvl w:val="0"/>
          <w:numId w:val="1"/>
        </w:numPr>
      </w:pPr>
      <w:proofErr w:type="spellStart"/>
      <w:r w:rsidRPr="00595806">
        <w:rPr>
          <w:b/>
          <w:bCs/>
        </w:rPr>
        <w:t>IWarehouse</w:t>
      </w:r>
      <w:proofErr w:type="spellEnd"/>
      <w:r w:rsidRPr="00595806">
        <w:rPr>
          <w:b/>
          <w:bCs/>
        </w:rPr>
        <w:t xml:space="preserve"> Interface</w:t>
      </w:r>
      <w:r w:rsidRPr="00595806">
        <w:t>: The interface abstracts the operations that a warehouse should support, allowing for flexibility in implementation.</w:t>
      </w:r>
    </w:p>
    <w:p w14:paraId="163F4C88" w14:textId="77777777" w:rsidR="00595806" w:rsidRDefault="00595806" w:rsidP="00595806">
      <w:pPr>
        <w:ind w:left="720"/>
        <w:rPr>
          <w:b/>
          <w:bCs/>
        </w:rPr>
      </w:pPr>
    </w:p>
    <w:p w14:paraId="409F145D" w14:textId="77777777" w:rsidR="00595806" w:rsidRDefault="00595806" w:rsidP="00595806">
      <w:pPr>
        <w:ind w:left="720"/>
        <w:rPr>
          <w:b/>
          <w:bCs/>
        </w:rPr>
      </w:pPr>
      <w:r w:rsidRPr="00595806">
        <w:rPr>
          <w:b/>
          <w:bCs/>
        </w:rPr>
        <w:t>UML Diagram</w:t>
      </w:r>
    </w:p>
    <w:p w14:paraId="2A84F3A4" w14:textId="315D76FD" w:rsidR="009457CC" w:rsidRPr="00595806" w:rsidRDefault="00E250AD" w:rsidP="00595806">
      <w:pPr>
        <w:ind w:left="720"/>
        <w:rPr>
          <w:b/>
          <w:bCs/>
        </w:rPr>
      </w:pPr>
      <w:r>
        <w:rPr>
          <w:noProof/>
        </w:rPr>
        <w:drawing>
          <wp:inline distT="0" distB="0" distL="0" distR="0" wp14:anchorId="35D94820" wp14:editId="3240E6CE">
            <wp:extent cx="5943600" cy="627380"/>
            <wp:effectExtent l="0" t="0" r="0" b="1270"/>
            <wp:docPr id="177667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27380"/>
                    </a:xfrm>
                    <a:prstGeom prst="rect">
                      <a:avLst/>
                    </a:prstGeom>
                    <a:noFill/>
                    <a:ln>
                      <a:noFill/>
                    </a:ln>
                  </pic:spPr>
                </pic:pic>
              </a:graphicData>
            </a:graphic>
          </wp:inline>
        </w:drawing>
      </w:r>
    </w:p>
    <w:p w14:paraId="49693833" w14:textId="77777777" w:rsidR="00595806" w:rsidRPr="00595806" w:rsidRDefault="00595806" w:rsidP="00595806">
      <w:pPr>
        <w:ind w:left="720"/>
      </w:pPr>
    </w:p>
    <w:p w14:paraId="50A6EE2F" w14:textId="77777777" w:rsidR="00595806" w:rsidRPr="00595806" w:rsidRDefault="00595806" w:rsidP="00595806">
      <w:pPr>
        <w:rPr>
          <w:b/>
          <w:bCs/>
        </w:rPr>
      </w:pPr>
      <w:r w:rsidRPr="00595806">
        <w:rPr>
          <w:b/>
          <w:bCs/>
        </w:rPr>
        <w:t>Conclusion</w:t>
      </w:r>
    </w:p>
    <w:p w14:paraId="2F0C500D" w14:textId="77777777" w:rsidR="00595806" w:rsidRPr="00595806" w:rsidRDefault="00595806" w:rsidP="00595806">
      <w:r w:rsidRPr="00595806">
        <w:t>The chosen data structure provides a modular and extensible design for a Warehouse Management System. It allows for efficient storage, retrieval, and management of products within a warehouse. The classes and interface offer a clear separation of concerns, making the system easy to understand, maintain, and extend.</w:t>
      </w:r>
    </w:p>
    <w:p w14:paraId="381B116C" w14:textId="77777777" w:rsidR="00595806" w:rsidRDefault="00595806"/>
    <w:sectPr w:rsidR="00595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44B0"/>
    <w:multiLevelType w:val="multilevel"/>
    <w:tmpl w:val="B678A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8834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806"/>
    <w:rsid w:val="00595806"/>
    <w:rsid w:val="009457CC"/>
    <w:rsid w:val="00E2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A25C"/>
  <w15:chartTrackingRefBased/>
  <w15:docId w15:val="{9BD1D414-0305-462B-9816-E5D4B55D9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580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5806"/>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892">
      <w:bodyDiv w:val="1"/>
      <w:marLeft w:val="0"/>
      <w:marRight w:val="0"/>
      <w:marTop w:val="0"/>
      <w:marBottom w:val="0"/>
      <w:divBdr>
        <w:top w:val="none" w:sz="0" w:space="0" w:color="auto"/>
        <w:left w:val="none" w:sz="0" w:space="0" w:color="auto"/>
        <w:bottom w:val="none" w:sz="0" w:space="0" w:color="auto"/>
        <w:right w:val="none" w:sz="0" w:space="0" w:color="auto"/>
      </w:divBdr>
    </w:div>
    <w:div w:id="311909654">
      <w:bodyDiv w:val="1"/>
      <w:marLeft w:val="0"/>
      <w:marRight w:val="0"/>
      <w:marTop w:val="0"/>
      <w:marBottom w:val="0"/>
      <w:divBdr>
        <w:top w:val="none" w:sz="0" w:space="0" w:color="auto"/>
        <w:left w:val="none" w:sz="0" w:space="0" w:color="auto"/>
        <w:bottom w:val="none" w:sz="0" w:space="0" w:color="auto"/>
        <w:right w:val="none" w:sz="0" w:space="0" w:color="auto"/>
      </w:divBdr>
    </w:div>
    <w:div w:id="714429980">
      <w:bodyDiv w:val="1"/>
      <w:marLeft w:val="0"/>
      <w:marRight w:val="0"/>
      <w:marTop w:val="0"/>
      <w:marBottom w:val="0"/>
      <w:divBdr>
        <w:top w:val="none" w:sz="0" w:space="0" w:color="auto"/>
        <w:left w:val="none" w:sz="0" w:space="0" w:color="auto"/>
        <w:bottom w:val="none" w:sz="0" w:space="0" w:color="auto"/>
        <w:right w:val="none" w:sz="0" w:space="0" w:color="auto"/>
      </w:divBdr>
    </w:div>
    <w:div w:id="782380620">
      <w:bodyDiv w:val="1"/>
      <w:marLeft w:val="0"/>
      <w:marRight w:val="0"/>
      <w:marTop w:val="0"/>
      <w:marBottom w:val="0"/>
      <w:divBdr>
        <w:top w:val="none" w:sz="0" w:space="0" w:color="auto"/>
        <w:left w:val="none" w:sz="0" w:space="0" w:color="auto"/>
        <w:bottom w:val="none" w:sz="0" w:space="0" w:color="auto"/>
        <w:right w:val="none" w:sz="0" w:space="0" w:color="auto"/>
      </w:divBdr>
    </w:div>
    <w:div w:id="889265517">
      <w:bodyDiv w:val="1"/>
      <w:marLeft w:val="0"/>
      <w:marRight w:val="0"/>
      <w:marTop w:val="0"/>
      <w:marBottom w:val="0"/>
      <w:divBdr>
        <w:top w:val="none" w:sz="0" w:space="0" w:color="auto"/>
        <w:left w:val="none" w:sz="0" w:space="0" w:color="auto"/>
        <w:bottom w:val="none" w:sz="0" w:space="0" w:color="auto"/>
        <w:right w:val="none" w:sz="0" w:space="0" w:color="auto"/>
      </w:divBdr>
    </w:div>
    <w:div w:id="1077215321">
      <w:bodyDiv w:val="1"/>
      <w:marLeft w:val="0"/>
      <w:marRight w:val="0"/>
      <w:marTop w:val="0"/>
      <w:marBottom w:val="0"/>
      <w:divBdr>
        <w:top w:val="none" w:sz="0" w:space="0" w:color="auto"/>
        <w:left w:val="none" w:sz="0" w:space="0" w:color="auto"/>
        <w:bottom w:val="none" w:sz="0" w:space="0" w:color="auto"/>
        <w:right w:val="none" w:sz="0" w:space="0" w:color="auto"/>
      </w:divBdr>
      <w:divsChild>
        <w:div w:id="1922635093">
          <w:marLeft w:val="0"/>
          <w:marRight w:val="0"/>
          <w:marTop w:val="0"/>
          <w:marBottom w:val="0"/>
          <w:divBdr>
            <w:top w:val="single" w:sz="2" w:space="0" w:color="D9D9E3"/>
            <w:left w:val="single" w:sz="2" w:space="0" w:color="D9D9E3"/>
            <w:bottom w:val="single" w:sz="2" w:space="0" w:color="D9D9E3"/>
            <w:right w:val="single" w:sz="2" w:space="0" w:color="D9D9E3"/>
          </w:divBdr>
          <w:divsChild>
            <w:div w:id="1693267528">
              <w:marLeft w:val="0"/>
              <w:marRight w:val="0"/>
              <w:marTop w:val="100"/>
              <w:marBottom w:val="100"/>
              <w:divBdr>
                <w:top w:val="single" w:sz="2" w:space="0" w:color="D9D9E3"/>
                <w:left w:val="single" w:sz="2" w:space="0" w:color="D9D9E3"/>
                <w:bottom w:val="single" w:sz="2" w:space="0" w:color="D9D9E3"/>
                <w:right w:val="single" w:sz="2" w:space="0" w:color="D9D9E3"/>
              </w:divBdr>
              <w:divsChild>
                <w:div w:id="579215391">
                  <w:marLeft w:val="0"/>
                  <w:marRight w:val="0"/>
                  <w:marTop w:val="0"/>
                  <w:marBottom w:val="0"/>
                  <w:divBdr>
                    <w:top w:val="single" w:sz="2" w:space="0" w:color="D9D9E3"/>
                    <w:left w:val="single" w:sz="2" w:space="0" w:color="D9D9E3"/>
                    <w:bottom w:val="single" w:sz="2" w:space="0" w:color="D9D9E3"/>
                    <w:right w:val="single" w:sz="2" w:space="0" w:color="D9D9E3"/>
                  </w:divBdr>
                  <w:divsChild>
                    <w:div w:id="204491181">
                      <w:marLeft w:val="0"/>
                      <w:marRight w:val="0"/>
                      <w:marTop w:val="0"/>
                      <w:marBottom w:val="0"/>
                      <w:divBdr>
                        <w:top w:val="single" w:sz="2" w:space="0" w:color="D9D9E3"/>
                        <w:left w:val="single" w:sz="2" w:space="0" w:color="D9D9E3"/>
                        <w:bottom w:val="single" w:sz="2" w:space="0" w:color="D9D9E3"/>
                        <w:right w:val="single" w:sz="2" w:space="0" w:color="D9D9E3"/>
                      </w:divBdr>
                      <w:divsChild>
                        <w:div w:id="918291453">
                          <w:marLeft w:val="0"/>
                          <w:marRight w:val="0"/>
                          <w:marTop w:val="0"/>
                          <w:marBottom w:val="0"/>
                          <w:divBdr>
                            <w:top w:val="single" w:sz="2" w:space="0" w:color="D9D9E3"/>
                            <w:left w:val="single" w:sz="2" w:space="0" w:color="D9D9E3"/>
                            <w:bottom w:val="single" w:sz="2" w:space="0" w:color="D9D9E3"/>
                            <w:right w:val="single" w:sz="2" w:space="0" w:color="D9D9E3"/>
                          </w:divBdr>
                          <w:divsChild>
                            <w:div w:id="59906808">
                              <w:marLeft w:val="0"/>
                              <w:marRight w:val="0"/>
                              <w:marTop w:val="0"/>
                              <w:marBottom w:val="0"/>
                              <w:divBdr>
                                <w:top w:val="single" w:sz="2" w:space="0" w:color="D9D9E3"/>
                                <w:left w:val="single" w:sz="2" w:space="0" w:color="D9D9E3"/>
                                <w:bottom w:val="single" w:sz="2" w:space="0" w:color="D9D9E3"/>
                                <w:right w:val="single" w:sz="2" w:space="0" w:color="D9D9E3"/>
                              </w:divBdr>
                              <w:divsChild>
                                <w:div w:id="1845784173">
                                  <w:marLeft w:val="0"/>
                                  <w:marRight w:val="0"/>
                                  <w:marTop w:val="0"/>
                                  <w:marBottom w:val="0"/>
                                  <w:divBdr>
                                    <w:top w:val="single" w:sz="2" w:space="0" w:color="D9D9E3"/>
                                    <w:left w:val="single" w:sz="2" w:space="0" w:color="D9D9E3"/>
                                    <w:bottom w:val="single" w:sz="2" w:space="0" w:color="D9D9E3"/>
                                    <w:right w:val="single" w:sz="2" w:space="0" w:color="D9D9E3"/>
                                  </w:divBdr>
                                  <w:divsChild>
                                    <w:div w:id="740176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8180875">
      <w:bodyDiv w:val="1"/>
      <w:marLeft w:val="0"/>
      <w:marRight w:val="0"/>
      <w:marTop w:val="0"/>
      <w:marBottom w:val="0"/>
      <w:divBdr>
        <w:top w:val="none" w:sz="0" w:space="0" w:color="auto"/>
        <w:left w:val="none" w:sz="0" w:space="0" w:color="auto"/>
        <w:bottom w:val="none" w:sz="0" w:space="0" w:color="auto"/>
        <w:right w:val="none" w:sz="0" w:space="0" w:color="auto"/>
      </w:divBdr>
    </w:div>
    <w:div w:id="1269921647">
      <w:bodyDiv w:val="1"/>
      <w:marLeft w:val="0"/>
      <w:marRight w:val="0"/>
      <w:marTop w:val="0"/>
      <w:marBottom w:val="0"/>
      <w:divBdr>
        <w:top w:val="none" w:sz="0" w:space="0" w:color="auto"/>
        <w:left w:val="none" w:sz="0" w:space="0" w:color="auto"/>
        <w:bottom w:val="none" w:sz="0" w:space="0" w:color="auto"/>
        <w:right w:val="none" w:sz="0" w:space="0" w:color="auto"/>
      </w:divBdr>
    </w:div>
    <w:div w:id="1339887091">
      <w:bodyDiv w:val="1"/>
      <w:marLeft w:val="0"/>
      <w:marRight w:val="0"/>
      <w:marTop w:val="0"/>
      <w:marBottom w:val="0"/>
      <w:divBdr>
        <w:top w:val="none" w:sz="0" w:space="0" w:color="auto"/>
        <w:left w:val="none" w:sz="0" w:space="0" w:color="auto"/>
        <w:bottom w:val="none" w:sz="0" w:space="0" w:color="auto"/>
        <w:right w:val="none" w:sz="0" w:space="0" w:color="auto"/>
      </w:divBdr>
    </w:div>
    <w:div w:id="1376736265">
      <w:bodyDiv w:val="1"/>
      <w:marLeft w:val="0"/>
      <w:marRight w:val="0"/>
      <w:marTop w:val="0"/>
      <w:marBottom w:val="0"/>
      <w:divBdr>
        <w:top w:val="none" w:sz="0" w:space="0" w:color="auto"/>
        <w:left w:val="none" w:sz="0" w:space="0" w:color="auto"/>
        <w:bottom w:val="none" w:sz="0" w:space="0" w:color="auto"/>
        <w:right w:val="none" w:sz="0" w:space="0" w:color="auto"/>
      </w:divBdr>
      <w:divsChild>
        <w:div w:id="992372080">
          <w:marLeft w:val="0"/>
          <w:marRight w:val="0"/>
          <w:marTop w:val="0"/>
          <w:marBottom w:val="0"/>
          <w:divBdr>
            <w:top w:val="single" w:sz="2" w:space="0" w:color="D9D9E3"/>
            <w:left w:val="single" w:sz="2" w:space="0" w:color="D9D9E3"/>
            <w:bottom w:val="single" w:sz="2" w:space="0" w:color="D9D9E3"/>
            <w:right w:val="single" w:sz="2" w:space="0" w:color="D9D9E3"/>
          </w:divBdr>
          <w:divsChild>
            <w:div w:id="793403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375010">
                  <w:marLeft w:val="0"/>
                  <w:marRight w:val="0"/>
                  <w:marTop w:val="0"/>
                  <w:marBottom w:val="0"/>
                  <w:divBdr>
                    <w:top w:val="single" w:sz="2" w:space="0" w:color="D9D9E3"/>
                    <w:left w:val="single" w:sz="2" w:space="0" w:color="D9D9E3"/>
                    <w:bottom w:val="single" w:sz="2" w:space="0" w:color="D9D9E3"/>
                    <w:right w:val="single" w:sz="2" w:space="0" w:color="D9D9E3"/>
                  </w:divBdr>
                  <w:divsChild>
                    <w:div w:id="302582177">
                      <w:marLeft w:val="0"/>
                      <w:marRight w:val="0"/>
                      <w:marTop w:val="0"/>
                      <w:marBottom w:val="0"/>
                      <w:divBdr>
                        <w:top w:val="single" w:sz="2" w:space="0" w:color="D9D9E3"/>
                        <w:left w:val="single" w:sz="2" w:space="0" w:color="D9D9E3"/>
                        <w:bottom w:val="single" w:sz="2" w:space="0" w:color="D9D9E3"/>
                        <w:right w:val="single" w:sz="2" w:space="0" w:color="D9D9E3"/>
                      </w:divBdr>
                      <w:divsChild>
                        <w:div w:id="418185316">
                          <w:marLeft w:val="0"/>
                          <w:marRight w:val="0"/>
                          <w:marTop w:val="0"/>
                          <w:marBottom w:val="0"/>
                          <w:divBdr>
                            <w:top w:val="single" w:sz="2" w:space="0" w:color="D9D9E3"/>
                            <w:left w:val="single" w:sz="2" w:space="0" w:color="D9D9E3"/>
                            <w:bottom w:val="single" w:sz="2" w:space="0" w:color="D9D9E3"/>
                            <w:right w:val="single" w:sz="2" w:space="0" w:color="D9D9E3"/>
                          </w:divBdr>
                          <w:divsChild>
                            <w:div w:id="1163622302">
                              <w:marLeft w:val="0"/>
                              <w:marRight w:val="0"/>
                              <w:marTop w:val="0"/>
                              <w:marBottom w:val="0"/>
                              <w:divBdr>
                                <w:top w:val="single" w:sz="2" w:space="0" w:color="D9D9E3"/>
                                <w:left w:val="single" w:sz="2" w:space="0" w:color="D9D9E3"/>
                                <w:bottom w:val="single" w:sz="2" w:space="0" w:color="D9D9E3"/>
                                <w:right w:val="single" w:sz="2" w:space="0" w:color="D9D9E3"/>
                              </w:divBdr>
                              <w:divsChild>
                                <w:div w:id="656112510">
                                  <w:marLeft w:val="0"/>
                                  <w:marRight w:val="0"/>
                                  <w:marTop w:val="0"/>
                                  <w:marBottom w:val="0"/>
                                  <w:divBdr>
                                    <w:top w:val="single" w:sz="2" w:space="0" w:color="D9D9E3"/>
                                    <w:left w:val="single" w:sz="2" w:space="0" w:color="D9D9E3"/>
                                    <w:bottom w:val="single" w:sz="2" w:space="0" w:color="D9D9E3"/>
                                    <w:right w:val="single" w:sz="2" w:space="0" w:color="D9D9E3"/>
                                  </w:divBdr>
                                  <w:divsChild>
                                    <w:div w:id="790248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51823232">
      <w:bodyDiv w:val="1"/>
      <w:marLeft w:val="0"/>
      <w:marRight w:val="0"/>
      <w:marTop w:val="0"/>
      <w:marBottom w:val="0"/>
      <w:divBdr>
        <w:top w:val="none" w:sz="0" w:space="0" w:color="auto"/>
        <w:left w:val="none" w:sz="0" w:space="0" w:color="auto"/>
        <w:bottom w:val="none" w:sz="0" w:space="0" w:color="auto"/>
        <w:right w:val="none" w:sz="0" w:space="0" w:color="auto"/>
      </w:divBdr>
    </w:div>
    <w:div w:id="1563326037">
      <w:bodyDiv w:val="1"/>
      <w:marLeft w:val="0"/>
      <w:marRight w:val="0"/>
      <w:marTop w:val="0"/>
      <w:marBottom w:val="0"/>
      <w:divBdr>
        <w:top w:val="none" w:sz="0" w:space="0" w:color="auto"/>
        <w:left w:val="none" w:sz="0" w:space="0" w:color="auto"/>
        <w:bottom w:val="none" w:sz="0" w:space="0" w:color="auto"/>
        <w:right w:val="none" w:sz="0" w:space="0" w:color="auto"/>
      </w:divBdr>
    </w:div>
    <w:div w:id="1604146042">
      <w:bodyDiv w:val="1"/>
      <w:marLeft w:val="0"/>
      <w:marRight w:val="0"/>
      <w:marTop w:val="0"/>
      <w:marBottom w:val="0"/>
      <w:divBdr>
        <w:top w:val="none" w:sz="0" w:space="0" w:color="auto"/>
        <w:left w:val="none" w:sz="0" w:space="0" w:color="auto"/>
        <w:bottom w:val="none" w:sz="0" w:space="0" w:color="auto"/>
        <w:right w:val="none" w:sz="0" w:space="0" w:color="auto"/>
      </w:divBdr>
    </w:div>
    <w:div w:id="1704943630">
      <w:bodyDiv w:val="1"/>
      <w:marLeft w:val="0"/>
      <w:marRight w:val="0"/>
      <w:marTop w:val="0"/>
      <w:marBottom w:val="0"/>
      <w:divBdr>
        <w:top w:val="none" w:sz="0" w:space="0" w:color="auto"/>
        <w:left w:val="none" w:sz="0" w:space="0" w:color="auto"/>
        <w:bottom w:val="none" w:sz="0" w:space="0" w:color="auto"/>
        <w:right w:val="none" w:sz="0" w:space="0" w:color="auto"/>
      </w:divBdr>
    </w:div>
    <w:div w:id="1727995177">
      <w:bodyDiv w:val="1"/>
      <w:marLeft w:val="0"/>
      <w:marRight w:val="0"/>
      <w:marTop w:val="0"/>
      <w:marBottom w:val="0"/>
      <w:divBdr>
        <w:top w:val="none" w:sz="0" w:space="0" w:color="auto"/>
        <w:left w:val="none" w:sz="0" w:space="0" w:color="auto"/>
        <w:bottom w:val="none" w:sz="0" w:space="0" w:color="auto"/>
        <w:right w:val="none" w:sz="0" w:space="0" w:color="auto"/>
      </w:divBdr>
    </w:div>
    <w:div w:id="1788430077">
      <w:bodyDiv w:val="1"/>
      <w:marLeft w:val="0"/>
      <w:marRight w:val="0"/>
      <w:marTop w:val="0"/>
      <w:marBottom w:val="0"/>
      <w:divBdr>
        <w:top w:val="none" w:sz="0" w:space="0" w:color="auto"/>
        <w:left w:val="none" w:sz="0" w:space="0" w:color="auto"/>
        <w:bottom w:val="none" w:sz="0" w:space="0" w:color="auto"/>
        <w:right w:val="none" w:sz="0" w:space="0" w:color="auto"/>
      </w:divBdr>
    </w:div>
    <w:div w:id="1837381352">
      <w:bodyDiv w:val="1"/>
      <w:marLeft w:val="0"/>
      <w:marRight w:val="0"/>
      <w:marTop w:val="0"/>
      <w:marBottom w:val="0"/>
      <w:divBdr>
        <w:top w:val="none" w:sz="0" w:space="0" w:color="auto"/>
        <w:left w:val="none" w:sz="0" w:space="0" w:color="auto"/>
        <w:bottom w:val="none" w:sz="0" w:space="0" w:color="auto"/>
        <w:right w:val="none" w:sz="0" w:space="0" w:color="auto"/>
      </w:divBdr>
    </w:div>
    <w:div w:id="1902715999">
      <w:bodyDiv w:val="1"/>
      <w:marLeft w:val="0"/>
      <w:marRight w:val="0"/>
      <w:marTop w:val="0"/>
      <w:marBottom w:val="0"/>
      <w:divBdr>
        <w:top w:val="none" w:sz="0" w:space="0" w:color="auto"/>
        <w:left w:val="none" w:sz="0" w:space="0" w:color="auto"/>
        <w:bottom w:val="none" w:sz="0" w:space="0" w:color="auto"/>
        <w:right w:val="none" w:sz="0" w:space="0" w:color="auto"/>
      </w:divBdr>
    </w:div>
    <w:div w:id="1943608864">
      <w:bodyDiv w:val="1"/>
      <w:marLeft w:val="0"/>
      <w:marRight w:val="0"/>
      <w:marTop w:val="0"/>
      <w:marBottom w:val="0"/>
      <w:divBdr>
        <w:top w:val="none" w:sz="0" w:space="0" w:color="auto"/>
        <w:left w:val="none" w:sz="0" w:space="0" w:color="auto"/>
        <w:bottom w:val="none" w:sz="0" w:space="0" w:color="auto"/>
        <w:right w:val="none" w:sz="0" w:space="0" w:color="auto"/>
      </w:divBdr>
    </w:div>
    <w:div w:id="2071490614">
      <w:bodyDiv w:val="1"/>
      <w:marLeft w:val="0"/>
      <w:marRight w:val="0"/>
      <w:marTop w:val="0"/>
      <w:marBottom w:val="0"/>
      <w:divBdr>
        <w:top w:val="none" w:sz="0" w:space="0" w:color="auto"/>
        <w:left w:val="none" w:sz="0" w:space="0" w:color="auto"/>
        <w:bottom w:val="none" w:sz="0" w:space="0" w:color="auto"/>
        <w:right w:val="none" w:sz="0" w:space="0" w:color="auto"/>
      </w:divBdr>
    </w:div>
    <w:div w:id="207457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karanja</dc:creator>
  <cp:keywords/>
  <dc:description/>
  <cp:lastModifiedBy>lilian karanja</cp:lastModifiedBy>
  <cp:revision>2</cp:revision>
  <dcterms:created xsi:type="dcterms:W3CDTF">2023-12-12T10:47:00Z</dcterms:created>
  <dcterms:modified xsi:type="dcterms:W3CDTF">2023-12-12T11:29:00Z</dcterms:modified>
</cp:coreProperties>
</file>