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Layout w:type="fixed"/>
        <w:tblLook w:val="0000"/>
      </w:tblPr>
      <w:tblGrid>
        <w:gridCol w:w="2880"/>
        <w:gridCol w:w="7500"/>
        <w:tblGridChange w:id="0">
          <w:tblGrid>
            <w:gridCol w:w="2880"/>
            <w:gridCol w:w="7500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>
            <w:r>
              <w:t>{{nombre}}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[All CV headings are optional. Remove any empty headings.]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04875" cy="104775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047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</w:tcPr>
          <w:p>
            <w:r>
              <w:t xml:space="preserve"> {{direccion}}, city, postcode, country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>
            <w:r>
              <w:t xml:space="preserve"> {{telefono}}    Replace with mobile number      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>
            <w:r>
              <w:t xml:space="preserve">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>
            <w:r>
              <w:t xml:space="preserve">{{website}} 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>
            <w:r>
              <w:t xml:space="preserve">{{mensajeria}} Replace with messaging account(s)  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>
            <w:r>
              <w:t xml:space="preserve">{{genero}} | {{fechaNacimiento}} | {{nacionalidad}}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0" w:rightFromText="0" w:topFromText="170" w:bottomFromText="170" w:vertAnchor="text" w:horzAnchor="text" w:tblpX="0" w:tblpY="170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rHeight w:val="689.912109375" w:hRule="atLeast"/>
          <w:tblHeader w:val="0"/>
        </w:trPr>
        <w:tc>
          <w:tcPr>
            <w:shd w:fill="auto" w:val="clear"/>
            <w:vAlign w:val="center"/>
          </w:tcPr>
          <w:p>
            <w:r>
              <w:t>JOB APPLIED FOR</w:t>
              <w:br/>
              <w:t>POSITION</w:t>
              <w:br/>
              <w:t>PREFERRED JOB</w:t>
              <w:br/>
              <w:t>STUDIES APPLIED FOR</w:t>
              <w:br/>
              <w:t>{{declaracionPersonal}}</w:t>
            </w:r>
          </w:p>
        </w:tc>
        <w:tc>
          <w:tcPr>
            <w:shd w:fill="auto" w:val="clear"/>
            <w:vAlign w:val="center"/>
          </w:tcPr>
          <w:p>
            <w:r>
              <w:t>{{puesto}} / position / preferred job / studies applied for / {{declaracionPersonal}}(delete non-relevant headings in left column)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281.982421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[Add separate entries for each experience. Start from the most recent.]</w:t>
      </w:r>
    </w:p>
    <w:tbl>
      <w:tblPr>
        <w:tblStyle w:val="Table4"/>
        <w:tblpPr w:leftFromText="0" w:rightFromText="0" w:topFromText="6" w:bottomFromText="170" w:vertAnchor="text" w:horzAnchor="text" w:tblpX="0" w:tblpY="6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shd w:fill="auto" w:val="clear"/>
          </w:tcPr>
          <w:p>
            <w:r>
              <w:t>{{fecha}}</w:t>
            </w:r>
          </w:p>
        </w:tc>
        <w:tc>
          <w:tcPr>
            <w:shd w:fill="auto" w:val="clear"/>
          </w:tcPr>
          <w:p>
            <w:r>
              <w:t>{{puestoExp}}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>
            <w:r>
              <w:t>{{empleador}}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>
            <w:r>
              <w:t>{{responsabilidades}}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>
            <w:r>
              <w:t xml:space="preserve">{{sector}} 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EDUCATION AND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[Add separate entries for each course. Start from the most recent.]</w:t>
      </w:r>
    </w:p>
    <w:tbl>
      <w:tblPr>
        <w:tblStyle w:val="Table6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shd w:fill="auto" w:val="clear"/>
          </w:tcPr>
          <w:p>
            <w:r>
              <w:t>{{fecha}}</w:t>
            </w:r>
          </w:p>
        </w:tc>
        <w:tc>
          <w:tcPr>
            <w:shd w:fill="auto" w:val="clear"/>
          </w:tcPr>
          <w:p>
            <w:r>
              <w:t>{{titulo}}</w:t>
            </w:r>
          </w:p>
        </w:tc>
        <w:tc>
          <w:tcPr>
            <w:shd w:fill="auto" w:val="clear"/>
          </w:tcPr>
          <w:p>
            <w:r>
              <w:t>Replace with {{nivelId{{idioma}}l}} if relevant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>
            <w:r>
              <w:t xml:space="preserve">{{institucion}}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>
            <w:r>
              <w:t>{{materias}}</w:t>
              <w:br/>
              <w:t>Replace with typical tasks in your profession</w:t>
              <w:br/>
              <w:t>{{logros}}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[Remove any headings left empty.]</w:t>
      </w:r>
    </w:p>
    <w:tbl>
      <w:tblPr>
        <w:tblStyle w:val="Table8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Mother tongue(s)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mother tongue(s)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language(s)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UNDERSTANDING </w:t>
            </w:r>
          </w:p>
        </w:tc>
        <w:tc>
          <w:tcPr>
            <w:gridSpan w:val="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SPEAKING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WRITING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Listening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Reading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interaction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production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  <w:vAlign w:val="center"/>
          </w:tcPr>
          <w:p>
            <w:r>
              <w:t>{{id{{idioma}}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{{nivelId{{idioma}}lId{{idioma}}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{{nivelId{{idioma}}lId{{idioma}}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{{nivelId{{idioma}}lId{{idioma}}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{{nivelId{{idioma}}lId{{idioma}}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{{nivelId{{idioma}}lId{{idioma}}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>
            <w:r>
              <w:t>{{certificado}}. {{nivelId{{idioma}}lId{{id{{idioma}}lId{{id{{id{{idioma}}lId{{id{{id{{id{{idioma}}lId{{id{{id{{id{{id{{idioma}}lId{{id{{id{{id{{id{{idioma}} if known.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  <w:vAlign w:val="center"/>
          </w:tcPr>
          <w:p>
            <w:r>
              <w:t>{{id{{idioma}}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{{nivelId{{idioma}}lId{{idioma}}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{{nivelId{{idioma}}lId{{idioma}}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{{nivelId{{idioma}}lId{{idioma}}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{{nivelId{{idioma}}lId{{idioma}}</w:t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vAlign w:val="center"/>
          </w:tcPr>
          <w:p>
            <w:r>
              <w:t>{{nivelId{{idioma}}lId{{idioma}}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>
            <w:r>
              <w:t>{{certificado}}. {{nivelId{{idioma}}lId{{id{{idioma}}lId{{id{{id{{idioma}}lId{{id{{id{{id{{idioma}}lId{{id{{id{{id{{id{{idioma}}lId{{id{{id{{id{{id{{idioma}} if known.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Levels: A1/A2: Basic user - B1/B2: Independent user - C1/C2 Proficient user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Common European Framework of Reference for Languages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42" w:hRule="atLeast"/>
          <w:tblHeader w:val="0"/>
        </w:trPr>
        <w:tc>
          <w:tcPr>
            <w:shd w:fill="auto" w:val="clear"/>
          </w:tcPr>
          <w:p>
            <w:r>
              <w:t>{{habilidades}}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your communication skills. Specify in what context they were acquired. Example: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communication skills gained through my experience as sales manager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Organisational / managerial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your organisational / managerial skills. Specify in what context they were acquired. Example: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leadership (currently responsible for a team of 10 people)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Job-related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any job-related skills not listed elsewhere. Specify in what context they were acquired. Example: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What students are learing in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quality control processes (currently responsible for quality audit) – matching with the position applying for on top of the first page - essentia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Merge w:val="restart"/>
            <w:shd w:fill="auto" w:val="clear"/>
          </w:tcPr>
          <w:p>
            <w:r>
              <w:t>{{digitales}}</w:t>
            </w:r>
          </w:p>
        </w:tc>
        <w:tc>
          <w:tcPr>
            <w:gridSpan w:val="5"/>
            <w:tcBorders>
              <w:top w:color="c0c0c0" w:space="0" w:sz="8" w:val="single"/>
              <w:bottom w:color="c0c0c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SELF-ASSESSMENT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Information processing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 creation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Safety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shd w:fill="auto" w:val="clear"/>
            <w:tcMar>
              <w:left w:w="227.0" w:type="dxa"/>
              <w:right w:w="227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tcMar>
              <w:top w:w="113.0" w:type="dxa"/>
              <w:bottom w:w="113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>
            <w:r>
              <w:t>{{nivelId{{idioma}}lId{{idioma}}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>
            <w:r>
              <w:t>{{nivelId{{idioma}}lId{{idioma}}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>
            <w:r>
              <w:t>{{nivelId{{idioma}}lId{{idioma}}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>
            <w:r>
              <w:t>{{nivelId{{idioma}}lId{{idioma}}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shd w:fill="auto" w:val="clear"/>
            <w:tcMar>
              <w:top w:w="113.0" w:type="dxa"/>
              <w:bottom w:w="113.0" w:type="dxa"/>
            </w:tcMar>
            <w:vAlign w:val="center"/>
          </w:tcPr>
          <w:p>
            <w:r>
              <w:t>{{nivelId{{idioma}}lId{{idioma}}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tcMar>
              <w:bottom w:w="113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bottom w:w="113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evels: Basic user  - Independent user  -  Proficient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Digital competences - Self-assessment grid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ICT-certificates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3" w:right="0" w:firstLine="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your other computer skills. Specify in what context they were acquired. Example: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office suite (word processor, spread sheet, presentation software)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good command of photo editing software gained as an amateur photographer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skills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Replace with other relevant skills not already mentioned. Specify in what context they were acquired. Example: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carpentry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Driving licence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driving licence category/-ies. Example: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Publications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Presentations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Conferences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Seminars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Honours and awards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Memberships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Citations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Certifications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relevant publications, presentations, projects, conferences, seminars, honours and awards, memberships, references. Remove headings not relevant in the left column.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 of publication: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How to write a successful CV, New Associated Publishers, London, 2002.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Example of project: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Devon new public library. Principal architect in charge of design, production, bidding and construction supervision (2008-2012). </w:t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88535" cy="90170"/>
                  <wp:effectExtent b="0" l="0" r="0" t="0"/>
                  <wp:docPr id="2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0" w:rightFromText="0" w:topFromText="6" w:bottomFromText="170" w:vertAnchor="text" w:horzAnchor="text" w:tblpX="0" w:tblpY="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list of documents annexed to your CV. Examples: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copies of degrees and qualifications;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testimonial of employment or work placement;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publications or research.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even"/>
      <w:footerReference r:id="rId19" w:type="default"/>
      <w:footerReference r:id="rId20" w:type="even"/>
      <w:pgSz w:h="16838" w:w="11906" w:orient="portrait"/>
      <w:pgMar w:bottom="1474" w:top="1644" w:left="850" w:right="680" w:header="850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2002-2019 | europass.cedefop.europa.eu </w:t>
      <w:tab/>
      <w:t xml:space="preserve">Page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2002-2019 | europass.cedefop.europa.eu </w:t>
      <w:tab/>
      <w:t xml:space="preserve">Page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Replace with First name(s) Surname(s)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1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ns0:hdr xmlns:ns0="http://schemas.openxmlformats.org/wordprocessingml/2006/main" xmlns:ns1="http://schemas.microsoft.com/office/word/2010/wordml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>
  <ns0:p ns0:rsidR="00000000" ns0:rsidDel="00000000" ns0:rsidP="00000000" ns0:rsidRDefault="00000000" ns0:rsidRPr="00000000" ns1:paraId="000000CB">
    <ns0:pPr>
      <ns0:keepNext ns0:val="0"/>
      <ns0:keepLines ns0:val="0"/>
      <ns0:pageBreakBefore ns0:val="0"/>
      <ns0:widowControl ns0:val="0"/>
      <ns0:pBdr>
        <ns0:top ns0:space="0" ns0:sz="0" ns0:val="nil"/>
        <ns0:left ns0:space="0" ns0:sz="0" ns0:val="nil"/>
        <ns0:bottom ns0:space="0" ns0:sz="0" ns0:val="nil"/>
        <ns0:right ns0:space="0" ns0:sz="0" ns0:val="nil"/>
        <ns0:between ns0:space="0" ns0:sz="0" ns0:val="nil"/>
      </ns0:pBdr>
      <ns0:shd ns0:fill="auto" ns0:val="clear"/>
      <ns0:tabs>
        <ns0:tab ns0:val="right" ns0:leader="none" ns0:pos="10350"/>
      </ns0:tabs>
      <ns0:spacing ns0:after="0" ns0:before="153" ns0:line="240" ns0:lineRule="auto"/>
      <ns0:ind ns0:left="0" ns0:right="0" ns0:firstLine="0"/>
      <ns0:jc ns0:val="right"/>
      <ns0:rPr>
        <ns0:rFonts ns0:ascii="Arial" ns0:cs="Arial" ns0:eastAsia="Arial" ns0:hAnsi="Arial"/>
        <ns0:b ns0:val="0"/>
        <ns0:i ns0:val="0"/>
        <ns0:smallCaps ns0:val="0"/>
        <ns0:strike ns0:val="0"/>
        <ns0:color ns0:val="1593cb"/>
        <ns0:sz ns0:val="20"/>
        <ns0:szCs ns0:val="20"/>
        <ns0:u ns0:val="none"/>
        <ns0:shd ns0:fill="auto" ns0:val="clear"/>
        <ns0:vertAlign ns0:val="baseline"/>
      </ns0:rPr>
    </ns0:pPr>
    <ns0:r ns0:rsidDel="00000000" ns0:rsidR="00000000" ns0:rsidRPr="00000000">
      <ns0:rPr>
        <ns0:rFonts ns0:ascii="Arial" ns0:cs="Arial" ns0:eastAsia="Arial" ns0:hAnsi="Arial"/>
        <ns0:b ns0:val="0"/>
        <ns0:i ns0:val="0"/>
        <ns0:smallCaps ns0:val="0"/>
        <ns0:strike ns0:val="0"/>
        <ns0:color ns0:val="1593cb"/>
        <ns0:sz ns0:val="20"/>
        <ns0:szCs ns0:val="20"/>
        <ns0:u ns0:val="none"/>
        <ns0:shd ns0:fill="auto" ns0:val="clear"/>
        <ns0:vertAlign ns0:val="baseline"/>
        <ns0:rtl ns0:val="0"/>
      </ns0:rPr>
      <ns0:t xml:space="preserve"> </ns0:t>
      <ns0:tab/>
      <ns0:t xml:space="preserve"> Curriculum Vitae</ns0:t>
      <ns0:tab/>
      <ns0:t xml:space="preserve"> Replace with </ns0:t>
    </ns0:r>
    <ns0:r ns0:rsidDel="00000000" ns0:rsidR="00000000" ns0:rsidRPr="00000000">
      <ns0:rPr>
        <ns0:color ns0:val="868686"/>
        <ns0:sz ns0:val="18"/>
        <ns0:szCs ns0:val="18"/>
        <ns0:shd ns0:fill="f8f8f8" ns0:val="clear"/>
        <ns0:rtl ns0:val="0"/>
      </ns0:rPr>
      <ns0:t xml:space="preserve"/>
    </ns0:r>
    <ns0:r ns0:rsidDel="00000000" ns0:rsidR="00000000" ns0:rsidRPr="00000000">
      <ns0:rPr>
        <ns0:rFonts ns0:ascii="Arial" ns0:cs="Arial" ns0:eastAsia="Arial" ns0:hAnsi="Arial"/>
        <ns0:b ns0:val="0"/>
        <ns0:i ns0:val="0"/>
        <ns0:smallCaps ns0:val="0"/>
        <ns0:strike ns0:val="0"/>
        <ns0:color ns0:val="1593cb"/>
        <ns0:sz ns0:val="20"/>
        <ns0:szCs ns0:val="20"/>
        <ns0:u ns0:val="none"/>
        <ns0:shd ns0:fill="auto" ns0:val="clear"/>
        <ns0:vertAlign ns0:val="baseline"/>
        <ns0:rtl ns0:val="0"/>
      </ns0:rPr>
      <ns0:t xml:space="preserve"> Surname(s) </ns0:t>
    </ns0:r>
    <ns0:r ns0:rsidDel="00000000" ns0:rsidR="00000000" ns0:rsidRPr="00000000">
      <ns0:drawing>
        <ns2:anchor allowOverlap="1" behindDoc="0" distB="0" distT="0" distL="0" distR="0" hidden="0" layoutInCell="1" locked="0" relativeHeight="0" simplePos="0">
          <ns2:simplePos x="0" y="0"/>
          <ns2:positionH relativeFrom="column">
            <ns2:posOffset>0</ns2:posOffset>
          </ns2:positionH>
          <ns2:positionV relativeFrom="paragraph">
            <ns2:posOffset>0</ns2:posOffset>
          </ns2:positionV>
          <ns2:extent cx="993140" cy="287655"/>
          <ns2:effectExtent b="0" l="0" r="0" t="0"/>
          <ns2:wrapSquare wrapText="bothSides" distB="0" distT="0" distL="0" distR="0"/>
          <ns2:docPr id="22" name="image8.png"/>
          <ns3:graphic>
            <ns3:graphicData uri="http://schemas.openxmlformats.org/drawingml/2006/picture">
              <ns4:pic>
                <ns4:nvPicPr>
                  <ns4:cNvPr id="0" name="image8.png"/>
                  <ns4:cNvPicPr preferRelativeResize="0"/>
                </ns4:nvPicPr>
                <ns4:blipFill>
                  <ns3:blip ns5:embed="rId1"/>
                  <ns3:srcRect b="0" l="0" r="0" t="0"/>
                  <ns3:stretch>
                    <ns3:fillRect/>
                  </ns3:stretch>
                </ns4:blipFill>
                <ns4:spPr>
                  <ns3:xfrm>
                    <ns3:off x="0" y="0"/>
                    <ns3:ext cx="993140" cy="287655"/>
                  </ns3:xfrm>
                  <ns3:prstGeom prst="rect"/>
                  <ns3:ln/>
                </ns4:spPr>
              </ns4:pic>
            </ns3:graphicData>
          </ns3:graphic>
        </ns2:anchor>
      </ns0:drawing>
    </ns0:r>
  </ns0:p>
</ns0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▫"/>
      <w:lvlJc w:val="left"/>
      <w:pPr>
        <w:ind w:left="227" w:hanging="114.00000000000001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113" w:firstLine="1474.000000000000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f3a38"/>
        <w:sz w:val="16"/>
        <w:szCs w:val="16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pPr>
      <w:widowControl w:val="0"/>
      <w:suppressAutoHyphens w:val="1"/>
    </w:pPr>
    <w:rPr>
      <w:rFonts w:ascii="Arial" w:cs="Mangal" w:eastAsia="SimSun" w:hAnsi="Arial"/>
      <w:color w:val="3f3a38"/>
      <w:spacing w:val="-6"/>
      <w:kern w:val="1"/>
      <w:sz w:val="16"/>
      <w:szCs w:val="24"/>
      <w:lang w:bidi="hi-IN" w:eastAsia="hi-IN"/>
    </w:rPr>
  </w:style>
  <w:style w:type="paragraph" w:styleId="berschrift1">
    <w:name w:val="heading 1"/>
    <w:basedOn w:val="Heading"/>
    <w:next w:val="Textkrper"/>
    <w:qFormat w:val="1"/>
    <w:pPr>
      <w:outlineLvl w:val="0"/>
    </w:pPr>
    <w:rPr>
      <w:b w:val="1"/>
      <w:bCs w:val="1"/>
      <w:sz w:val="32"/>
      <w:szCs w:val="32"/>
    </w:rPr>
  </w:style>
  <w:style w:type="paragraph" w:styleId="berschrift2">
    <w:name w:val="heading 2"/>
    <w:basedOn w:val="Heading"/>
    <w:next w:val="Textkrper"/>
    <w:qFormat w:val="1"/>
    <w:pPr>
      <w:numPr>
        <w:ilvl w:val="1"/>
        <w:numId w:val="1"/>
      </w:numPr>
      <w:outlineLvl w:val="1"/>
    </w:pPr>
    <w:rPr>
      <w:b w:val="1"/>
      <w:bCs w:val="1"/>
      <w:i w:val="1"/>
      <w:iCs w:val="1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ECVHeadingContactDetails" w:customStyle="1">
    <w:name w:val="_ECV_HeadingContactDetails"/>
    <w:rPr>
      <w:rFonts w:ascii="Arial" w:hAnsi="Arial"/>
      <w:color w:val="1593cb"/>
      <w:sz w:val="18"/>
      <w:szCs w:val="18"/>
      <w:shd w:color="auto" w:fill="auto" w:val="clear"/>
    </w:rPr>
  </w:style>
  <w:style w:type="character" w:styleId="ECVContactDetails" w:customStyle="1">
    <w:name w:val="_ECV_ContactDetails"/>
    <w:rPr>
      <w:rFonts w:ascii="Arial" w:hAnsi="Arial"/>
      <w:color w:val="3f3a38"/>
      <w:sz w:val="18"/>
      <w:szCs w:val="18"/>
      <w:shd w:color="auto" w:fill="auto" w:val="clear"/>
    </w:rPr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cs="OpenSymbol" w:eastAsia="OpenSymbol" w:hAnsi="OpenSymbol"/>
    </w:rPr>
  </w:style>
  <w:style w:type="character" w:styleId="Zeilennummer">
    <w:name w:val="line number"/>
  </w:style>
  <w:style w:type="character" w:styleId="Hyperlink">
    <w:name w:val="Hyperlink"/>
    <w:rPr>
      <w:color w:val="000080"/>
      <w:u w:val="single"/>
    </w:rPr>
  </w:style>
  <w:style w:type="character" w:styleId="ECVInternetLink" w:customStyle="1">
    <w:name w:val="_ECV_InternetLink"/>
    <w:rPr>
      <w:rFonts w:ascii="Arial" w:hAnsi="Arial"/>
      <w:color w:val="3f3a38"/>
      <w:sz w:val="18"/>
      <w:u w:val="single"/>
      <w:shd w:color="auto" w:fill="auto" w:val="clear"/>
      <w:lang w:val="en-GB"/>
    </w:rPr>
  </w:style>
  <w:style w:type="character" w:styleId="ECVHeadingBusinessSector" w:customStyle="1">
    <w:name w:val="_ECV_HeadingBusinessSector"/>
    <w:rPr>
      <w:rFonts w:ascii="Arial" w:hAnsi="Arial"/>
      <w:color w:val="1593cb"/>
      <w:spacing w:val="-6"/>
      <w:sz w:val="18"/>
      <w:szCs w:val="18"/>
      <w:shd w:color="auto" w:fill="auto" w:val="clear"/>
    </w:rPr>
  </w:style>
  <w:style w:type="character" w:styleId="BesuchterLink">
    <w:name w:val="FollowedHyperlink"/>
    <w:rPr>
      <w:color w:val="800000"/>
      <w:u w:val="single"/>
    </w:rPr>
  </w:style>
  <w:style w:type="paragraph" w:styleId="Heading" w:customStyle="1">
    <w:name w:val="Heading"/>
    <w:basedOn w:val="Standard"/>
    <w:next w:val="Textkrper"/>
    <w:pPr>
      <w:keepNext w:val="1"/>
      <w:spacing w:after="120" w:before="24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line="100" w:lineRule="atLeast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ECVLeftHeading" w:customStyle="1">
    <w:name w:val="_ECV_LeftHeading"/>
    <w:basedOn w:val="TableContents"/>
    <w:pPr>
      <w:ind w:right="283"/>
      <w:jc w:val="right"/>
    </w:pPr>
    <w:rPr>
      <w:caps w:val="1"/>
      <w:color w:val="0e4194"/>
      <w:sz w:val="18"/>
    </w:rPr>
  </w:style>
  <w:style w:type="paragraph" w:styleId="ECVMiddleColumn" w:customStyle="1">
    <w:name w:val="_ECV_MiddleColumn"/>
    <w:basedOn w:val="TableContents"/>
    <w:rPr>
      <w:color w:val="404040"/>
      <w:sz w:val="20"/>
    </w:rPr>
  </w:style>
  <w:style w:type="paragraph" w:styleId="ECVRightColumn" w:customStyle="1">
    <w:name w:val="_ECV_RightColumn"/>
    <w:basedOn w:val="TableContents"/>
    <w:pPr>
      <w:spacing w:before="62"/>
    </w:pPr>
    <w:rPr>
      <w:color w:val="404040"/>
    </w:rPr>
  </w:style>
  <w:style w:type="paragraph" w:styleId="ECVNameField" w:customStyle="1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styleId="ECVContactDetails0" w:customStyle="1">
    <w:name w:val="_ECV_ContactDetails0"/>
    <w:basedOn w:val="ECVNameField"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</w:style>
  <w:style w:type="paragraph" w:styleId="Table" w:customStyle="1">
    <w:name w:val="Table"/>
    <w:basedOn w:val="Beschriftung"/>
  </w:style>
  <w:style w:type="paragraph" w:styleId="ECVSubSectionHeading" w:customStyle="1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pPr>
      <w:autoSpaceDE w:val="0"/>
      <w:spacing w:after="85" w:before="57" w:line="100" w:lineRule="atLeast"/>
    </w:pPr>
    <w:rPr>
      <w:rFonts w:cs="ArialMT" w:eastAsia="ArialMT"/>
      <w:color w:val="3f3a38"/>
      <w:sz w:val="18"/>
      <w:szCs w:val="18"/>
    </w:rPr>
  </w:style>
  <w:style w:type="paragraph" w:styleId="ECVSectionDetails" w:customStyle="1">
    <w:name w:val="_ECV_SectionDetails"/>
    <w:basedOn w:val="Standard"/>
    <w:pPr>
      <w:suppressLineNumbers w:val="1"/>
      <w:autoSpaceDE w:val="0"/>
      <w:spacing w:before="28" w:line="100" w:lineRule="atLeast"/>
    </w:pPr>
    <w:rPr>
      <w:sz w:val="18"/>
    </w:rPr>
  </w:style>
  <w:style w:type="paragraph" w:styleId="ECVSectionBullet" w:customStyle="1">
    <w:name w:val="_ECV_SectionBullet"/>
    <w:basedOn w:val="ECVSectionDetails"/>
    <w:pPr>
      <w:spacing w:before="0"/>
    </w:pPr>
  </w:style>
  <w:style w:type="paragraph" w:styleId="ECVHeadingBullet" w:customStyle="1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styleId="ECVSubHeadingBullet" w:customStyle="1">
    <w:name w:val="_ECV_SubHeadingBullet"/>
    <w:basedOn w:val="ECVLeftDetails"/>
    <w:pPr>
      <w:spacing w:before="0" w:line="100" w:lineRule="atLeast"/>
    </w:pPr>
  </w:style>
  <w:style w:type="paragraph" w:styleId="CVMajor" w:customStyle="1">
    <w:name w:val="CV Major"/>
    <w:basedOn w:val="Standard"/>
    <w:pPr>
      <w:ind w:left="113" w:right="113"/>
    </w:pPr>
    <w:rPr>
      <w:b w:val="1"/>
      <w:sz w:val="24"/>
    </w:rPr>
  </w:style>
  <w:style w:type="paragraph" w:styleId="ECVDate" w:customStyle="1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styleId="CVHeading3" w:customStyle="1">
    <w:name w:val="CV Heading 3"/>
    <w:basedOn w:val="Standard"/>
    <w:next w:val="Standard"/>
    <w:pPr>
      <w:ind w:left="113" w:right="113"/>
      <w:jc w:val="right"/>
      <w:textAlignment w:val="center"/>
    </w:pPr>
  </w:style>
  <w:style w:type="paragraph" w:styleId="ECVHeadingLine" w:customStyle="1">
    <w:name w:val="_ECV_HeadingLine"/>
    <w:basedOn w:val="ECVSubSectionHeading"/>
    <w:rPr>
      <w:color w:val="17ace6"/>
    </w:rPr>
  </w:style>
  <w:style w:type="paragraph" w:styleId="Kopfzeile">
    <w:name w:val="header"/>
    <w:basedOn w:val="Standard"/>
    <w:pPr>
      <w:suppressLineNumbers w:val="1"/>
      <w:tabs>
        <w:tab w:val="center" w:pos="5103"/>
        <w:tab w:val="right" w:pos="10206"/>
      </w:tabs>
    </w:pPr>
  </w:style>
  <w:style w:type="paragraph" w:styleId="ECVAttachment" w:customStyle="1">
    <w:name w:val="_ECV_Attachment"/>
    <w:basedOn w:val="ECVSectionDetails"/>
    <w:pPr>
      <w:jc w:val="right"/>
    </w:pPr>
    <w:rPr>
      <w:u w:val="single"/>
    </w:rPr>
  </w:style>
  <w:style w:type="paragraph" w:styleId="ECVHeaderFirstPage" w:customStyle="1">
    <w:name w:val="_ECV_HeaderFirstPage"/>
    <w:basedOn w:val="Kopfzeil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</w:style>
  <w:style w:type="paragraph" w:styleId="ECVLeftDetails" w:customStyle="1">
    <w:name w:val="_ECV_LeftDetails"/>
    <w:basedOn w:val="ECVLeftHeading"/>
    <w:pPr>
      <w:spacing w:before="23"/>
    </w:pPr>
    <w:rPr>
      <w:caps w:val="0"/>
    </w:rPr>
  </w:style>
  <w:style w:type="paragraph" w:styleId="Fuzeile">
    <w:name w:val="footer"/>
    <w:basedOn w:val="Standard"/>
    <w:pPr>
      <w:suppressLineNumbers w:val="1"/>
      <w:tabs>
        <w:tab w:val="right" w:pos="2835"/>
        <w:tab w:val="left" w:pos="10205"/>
      </w:tabs>
    </w:pPr>
    <w:rPr>
      <w:color w:val="1593cb"/>
    </w:rPr>
  </w:style>
  <w:style w:type="paragraph" w:styleId="ECVLanguageHeading" w:customStyle="1">
    <w:name w:val="_ECV_LanguageHeading"/>
    <w:basedOn w:val="ECVRightColumn"/>
    <w:pPr>
      <w:spacing w:before="0"/>
      <w:jc w:val="center"/>
    </w:pPr>
    <w:rPr>
      <w:caps w:val="1"/>
      <w:color w:val="0e4194"/>
      <w:sz w:val="14"/>
    </w:rPr>
  </w:style>
  <w:style w:type="paragraph" w:styleId="ECVLanguageSubHeading" w:customStyle="1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styleId="ECVLanguageLevel" w:customStyle="1">
    <w:name w:val="_ECV_LanguageLevel"/>
    <w:basedOn w:val="ECVSectionDetails"/>
    <w:pPr>
      <w:jc w:val="center"/>
      <w:textAlignment w:val="center"/>
    </w:pPr>
    <w:rPr>
      <w:caps w:val="1"/>
    </w:rPr>
  </w:style>
  <w:style w:type="paragraph" w:styleId="ECVLanguageCertificate" w:customStyle="1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Standard"/>
    <w:pPr>
      <w:autoSpaceDE w:val="0"/>
      <w:spacing w:line="100" w:lineRule="atLeast"/>
    </w:pPr>
    <w:rPr>
      <w:color w:val="0e4194"/>
      <w:sz w:val="15"/>
    </w:rPr>
  </w:style>
  <w:style w:type="paragraph" w:styleId="ECVLinks" w:customStyle="1">
    <w:name w:val="_ECV_Links"/>
    <w:basedOn w:val="ECVContactDetails0"/>
    <w:rPr>
      <w:u w:val="single"/>
    </w:rPr>
  </w:style>
  <w:style w:type="paragraph" w:styleId="ECVText" w:customStyle="1">
    <w:name w:val="_ECV_Text"/>
    <w:basedOn w:val="Textkrper"/>
  </w:style>
  <w:style w:type="paragraph" w:styleId="ECVBusinessSector" w:customStyle="1">
    <w:name w:val="_ECV_BusinessSector"/>
    <w:basedOn w:val="ECVOrganisationDetails"/>
    <w:pPr>
      <w:spacing w:after="0" w:before="113"/>
    </w:pPr>
  </w:style>
  <w:style w:type="paragraph" w:styleId="ECVLanguageName" w:customStyle="1">
    <w:name w:val="_ECV_LanguageName"/>
    <w:basedOn w:val="ECVLanguageCertificate"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pPr>
      <w:spacing w:before="57"/>
    </w:pPr>
  </w:style>
  <w:style w:type="paragraph" w:styleId="ECVOccupationalFieldHeading" w:customStyle="1">
    <w:name w:val="_ECV_OccupationalFieldHeading"/>
    <w:basedOn w:val="ECVLeftHeading"/>
    <w:pPr>
      <w:spacing w:before="57"/>
    </w:pPr>
  </w:style>
  <w:style w:type="paragraph" w:styleId="ECVGenderRow" w:customStyle="1">
    <w:name w:val="_ECV_GenderRow"/>
    <w:basedOn w:val="Standard"/>
    <w:pPr>
      <w:spacing w:before="85"/>
    </w:pPr>
    <w:rPr>
      <w:color w:val="1593cb"/>
    </w:rPr>
  </w:style>
  <w:style w:type="paragraph" w:styleId="ECVCurriculumVitaeNextPages" w:customStyle="1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styleId="ECVBusinessSctionRow" w:customStyle="1">
    <w:name w:val="_ECV_BusinessSctionRow"/>
    <w:basedOn w:val="Standard"/>
  </w:style>
  <w:style w:type="paragraph" w:styleId="ECVBusinessSectorRow" w:customStyle="1">
    <w:name w:val="_ECV_BusinessSectorRow"/>
    <w:basedOn w:val="Standard"/>
  </w:style>
  <w:style w:type="paragraph" w:styleId="ECVBlueBox" w:customStyle="1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</w:style>
  <w:style w:type="paragraph" w:styleId="ESPText" w:customStyle="1">
    <w:name w:val="_ESP_Text"/>
    <w:basedOn w:val="ECVText"/>
  </w:style>
  <w:style w:type="paragraph" w:styleId="ESPHeading" w:customStyle="1">
    <w:name w:val="_ESP_Heading"/>
    <w:basedOn w:val="ESPText"/>
    <w:rPr>
      <w:b w:val="1"/>
      <w:bCs w:val="1"/>
      <w:sz w:val="32"/>
      <w:szCs w:val="32"/>
    </w:rPr>
  </w:style>
  <w:style w:type="paragraph" w:styleId="Footerleft" w:customStyle="1">
    <w:name w:val="Footer left"/>
    <w:basedOn w:val="Standard"/>
    <w:pPr>
      <w:suppressLineNumbers w:val="1"/>
      <w:tabs>
        <w:tab w:val="center" w:pos="5188"/>
        <w:tab w:val="right" w:pos="10376"/>
      </w:tabs>
    </w:pPr>
  </w:style>
  <w:style w:type="paragraph" w:styleId="Footerright" w:customStyle="1">
    <w:name w:val="Footer right"/>
    <w:basedOn w:val="Standard"/>
    <w:pPr>
      <w:suppressLineNumbers w:val="1"/>
      <w:tabs>
        <w:tab w:val="center" w:pos="5188"/>
        <w:tab w:val="right" w:pos="10376"/>
      </w:tabs>
    </w:pPr>
  </w:style>
  <w:style w:type="paragraph" w:styleId="ECVRelatedDocumentRow" w:customStyle="1">
    <w:name w:val="_ECV_RelatedDocumentRow"/>
    <w:basedOn w:val="ECVBusinessSectorRow"/>
  </w:style>
  <w:style w:type="paragraph" w:styleId="EuropassSectionDetails" w:customStyle="1">
    <w:name w:val="Europass_SectionDetails"/>
    <w:basedOn w:val="Standard"/>
    <w:pPr>
      <w:suppressLineNumbers w:val="1"/>
      <w:autoSpaceDE w:val="0"/>
      <w:spacing w:after="56" w:before="28" w:line="100" w:lineRule="atLeast"/>
    </w:pPr>
    <w:rPr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europass.cedefop.europa.eu/en/resources/european-language-levels-cefr" TargetMode="External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hyperlink" Target="http://europass.cedefop.europa.eu/en/resources/digital-competences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fxcuVwxCQYnQZWnDLt6EUmzvw==">CgMxLjA4AHIhMVRiVjZ0SDF3VjduOUdGRnp6TkxTZk15MDBTV3ZCcWZp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2022-08-30T06:23:00Z</dcterms:created>
  <dc:creator>Fabian Bichler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ContentTypeId">
    <vt:lpwstr>0x0101009F9EE118C390264E8A463604409A97AF</vt:lpwstr>
  </property>
  <property fmtid="{D5CDD505-2E9C-101B-9397-08002B2CF9AE}" pid="5" name="MediaServiceImageTags">
    <vt:lpwstr/>
  </property>
</Properties>
</file>