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705B8C" w14:textId="77777777" w:rsidR="000B1675" w:rsidRPr="009755BB" w:rsidRDefault="00000000">
      <w:pPr>
        <w:pStyle w:val="Title"/>
        <w:spacing w:after="80"/>
        <w:rPr>
          <w:b/>
          <w:bCs/>
          <w:sz w:val="24"/>
          <w:szCs w:val="24"/>
        </w:rPr>
      </w:pPr>
      <w:r w:rsidRPr="009755BB">
        <w:rPr>
          <w:b/>
          <w:bCs/>
          <w:sz w:val="24"/>
          <w:szCs w:val="24"/>
        </w:rPr>
        <w:t>Homework 2 (Problem Set 2) — Estimating ATE, ATT, and ATU</w:t>
      </w:r>
    </w:p>
    <w:p w14:paraId="7274EDF6" w14:textId="54DA2D62" w:rsidR="000B1675" w:rsidRPr="009755BB" w:rsidRDefault="00000000">
      <w:pPr>
        <w:spacing w:after="160"/>
        <w:rPr>
          <w:sz w:val="24"/>
          <w:szCs w:val="24"/>
        </w:rPr>
      </w:pPr>
      <w:r w:rsidRPr="009755BB">
        <w:rPr>
          <w:i/>
          <w:iCs/>
          <w:sz w:val="24"/>
          <w:szCs w:val="24"/>
        </w:rPr>
        <w:t>Week 3 —</w:t>
      </w:r>
      <w:r w:rsidRPr="009755BB">
        <w:rPr>
          <w:sz w:val="24"/>
          <w:szCs w:val="24"/>
        </w:rPr>
        <w:t xml:space="preserve"> Due: </w:t>
      </w:r>
      <w:r w:rsidR="009755BB" w:rsidRPr="009755BB">
        <w:rPr>
          <w:sz w:val="24"/>
          <w:szCs w:val="24"/>
        </w:rPr>
        <w:t>By September 24 at 11:59 pm</w:t>
      </w:r>
    </w:p>
    <w:p w14:paraId="0AD9E9FC" w14:textId="77777777" w:rsidR="000B1675" w:rsidRPr="009755BB" w:rsidRDefault="00000000">
      <w:pPr>
        <w:spacing w:after="200"/>
        <w:rPr>
          <w:b/>
          <w:bCs/>
          <w:color w:val="000000" w:themeColor="text1"/>
          <w:sz w:val="24"/>
          <w:szCs w:val="24"/>
        </w:rPr>
      </w:pPr>
      <w:r w:rsidRPr="009755BB">
        <w:rPr>
          <w:b/>
          <w:bCs/>
          <w:color w:val="000000" w:themeColor="text1"/>
          <w:sz w:val="24"/>
          <w:szCs w:val="24"/>
        </w:rPr>
        <w:t xml:space="preserve">Format: take-home, individual, written + code submission. Based on Heiss, “Demystifying causal inference </w:t>
      </w:r>
      <w:proofErr w:type="spellStart"/>
      <w:r w:rsidRPr="009755BB">
        <w:rPr>
          <w:b/>
          <w:bCs/>
          <w:color w:val="000000" w:themeColor="text1"/>
          <w:sz w:val="24"/>
          <w:szCs w:val="24"/>
        </w:rPr>
        <w:t>estimands</w:t>
      </w:r>
      <w:proofErr w:type="spellEnd"/>
      <w:r w:rsidRPr="009755BB">
        <w:rPr>
          <w:b/>
          <w:bCs/>
          <w:color w:val="000000" w:themeColor="text1"/>
          <w:sz w:val="24"/>
          <w:szCs w:val="24"/>
        </w:rPr>
        <w:t>: ATE, ATT, and ATU” (2024) — read the full post first. You already loaded this dataset and drew its DAG in Lab 2, Part 2 — this homework builds directly on that.</w:t>
      </w:r>
    </w:p>
    <w:p w14:paraId="64F22683" w14:textId="77777777" w:rsidR="000B1675" w:rsidRPr="009755BB" w:rsidRDefault="00000000">
      <w:pPr>
        <w:pStyle w:val="Heading1"/>
        <w:spacing w:before="240" w:after="120"/>
        <w:rPr>
          <w:sz w:val="24"/>
          <w:szCs w:val="24"/>
        </w:rPr>
      </w:pPr>
      <w:r w:rsidRPr="009755BB">
        <w:rPr>
          <w:sz w:val="24"/>
          <w:szCs w:val="24"/>
        </w:rPr>
        <w:t>Background</w:t>
      </w:r>
    </w:p>
    <w:p w14:paraId="38BC51BF" w14:textId="77777777" w:rsidR="000B1675" w:rsidRPr="009755BB" w:rsidRDefault="00000000">
      <w:pPr>
        <w:spacing w:after="160"/>
        <w:rPr>
          <w:sz w:val="24"/>
          <w:szCs w:val="24"/>
        </w:rPr>
      </w:pPr>
      <w:r w:rsidRPr="009755BB">
        <w:rPr>
          <w:sz w:val="24"/>
          <w:szCs w:val="24"/>
        </w:rPr>
        <w:t>The dataset simulates a bed-net program for malaria prevention: income and health both cause net use (the treatment) and malaria risk (the outcome), so a naive comparison of net users vs. non-users is confounded. Because the data is synthetic, the true individual causal effect is known for every person — which means the true ATE, ATT, and ATU are all known too, so you can check your estimates against ground truth.</w:t>
      </w:r>
    </w:p>
    <w:p w14:paraId="2B98E447" w14:textId="77777777" w:rsidR="000B1675" w:rsidRPr="009755BB" w:rsidRDefault="00000000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 w:rsidRPr="009755BB">
        <w:rPr>
          <w:b/>
          <w:bCs/>
          <w:sz w:val="24"/>
          <w:szCs w:val="24"/>
        </w:rPr>
        <w:t xml:space="preserve">Data: </w:t>
      </w:r>
      <w:hyperlink r:id="rId5" w:history="1">
        <w:r w:rsidRPr="009755BB">
          <w:rPr>
            <w:rStyle w:val="Hyperlink"/>
            <w:sz w:val="24"/>
            <w:szCs w:val="24"/>
          </w:rPr>
          <w:t>mosquito_nets_v2.csv</w:t>
        </w:r>
      </w:hyperlink>
      <w:r w:rsidRPr="009755BB">
        <w:rPr>
          <w:sz w:val="24"/>
          <w:szCs w:val="24"/>
        </w:rPr>
        <w:t xml:space="preserve"> — columns: net (treatment), </w:t>
      </w:r>
      <w:proofErr w:type="spellStart"/>
      <w:r w:rsidRPr="009755BB">
        <w:rPr>
          <w:sz w:val="24"/>
          <w:szCs w:val="24"/>
        </w:rPr>
        <w:t>malaria_risk</w:t>
      </w:r>
      <w:proofErr w:type="spellEnd"/>
      <w:r w:rsidRPr="009755BB">
        <w:rPr>
          <w:sz w:val="24"/>
          <w:szCs w:val="24"/>
        </w:rPr>
        <w:t xml:space="preserve"> (outcome), income, health (confounders), plus malaria_risk_1, malaria_risk_0, and ice (the true, normally-unobservable potential outcomes and individual causal effect — included here only because the data is synthetic).</w:t>
      </w:r>
    </w:p>
    <w:p w14:paraId="237A541B" w14:textId="77777777" w:rsidR="000B1675" w:rsidRPr="009755BB" w:rsidRDefault="00000000">
      <w:pPr>
        <w:pStyle w:val="Heading1"/>
        <w:spacing w:before="240" w:after="120"/>
        <w:rPr>
          <w:sz w:val="24"/>
          <w:szCs w:val="24"/>
        </w:rPr>
      </w:pPr>
      <w:r w:rsidRPr="009755BB">
        <w:rPr>
          <w:sz w:val="24"/>
          <w:szCs w:val="24"/>
        </w:rPr>
        <w:t>Setup</w:t>
      </w:r>
    </w:p>
    <w:p w14:paraId="26F96142" w14:textId="77777777" w:rsidR="000B1675" w:rsidRPr="009755B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rPr>
          <w:sz w:val="24"/>
          <w:szCs w:val="24"/>
        </w:rPr>
      </w:pPr>
      <w:r w:rsidRPr="009755BB">
        <w:rPr>
          <w:rFonts w:ascii="Consolas" w:eastAsia="Consolas" w:hAnsi="Consolas" w:cs="Consolas"/>
          <w:sz w:val="24"/>
          <w:szCs w:val="24"/>
        </w:rPr>
        <w:t>library(</w:t>
      </w:r>
      <w:proofErr w:type="spellStart"/>
      <w:r w:rsidRPr="009755BB">
        <w:rPr>
          <w:rFonts w:ascii="Consolas" w:eastAsia="Consolas" w:hAnsi="Consolas" w:cs="Consolas"/>
          <w:sz w:val="24"/>
          <w:szCs w:val="24"/>
        </w:rPr>
        <w:t>tidyverse</w:t>
      </w:r>
      <w:proofErr w:type="spellEnd"/>
      <w:r w:rsidRPr="009755BB">
        <w:rPr>
          <w:rFonts w:ascii="Consolas" w:eastAsia="Consolas" w:hAnsi="Consolas" w:cs="Consolas"/>
          <w:sz w:val="24"/>
          <w:szCs w:val="24"/>
        </w:rPr>
        <w:t>)</w:t>
      </w:r>
      <w:r w:rsidRPr="009755BB">
        <w:rPr>
          <w:sz w:val="24"/>
          <w:szCs w:val="24"/>
        </w:rPr>
        <w:br/>
      </w:r>
      <w:r w:rsidRPr="009755BB">
        <w:rPr>
          <w:rFonts w:ascii="Consolas" w:eastAsia="Consolas" w:hAnsi="Consolas" w:cs="Consolas"/>
          <w:sz w:val="24"/>
          <w:szCs w:val="24"/>
        </w:rPr>
        <w:t>library(broom)</w:t>
      </w:r>
      <w:r w:rsidRPr="009755BB">
        <w:rPr>
          <w:sz w:val="24"/>
          <w:szCs w:val="24"/>
        </w:rPr>
        <w:br/>
      </w:r>
      <w:r w:rsidRPr="009755BB">
        <w:rPr>
          <w:rFonts w:ascii="Consolas" w:eastAsia="Consolas" w:hAnsi="Consolas" w:cs="Consolas"/>
          <w:sz w:val="24"/>
          <w:szCs w:val="24"/>
        </w:rPr>
        <w:t>library(</w:t>
      </w:r>
      <w:proofErr w:type="spellStart"/>
      <w:r w:rsidRPr="009755BB">
        <w:rPr>
          <w:rFonts w:ascii="Consolas" w:eastAsia="Consolas" w:hAnsi="Consolas" w:cs="Consolas"/>
          <w:sz w:val="24"/>
          <w:szCs w:val="24"/>
        </w:rPr>
        <w:t>marginaleffects</w:t>
      </w:r>
      <w:proofErr w:type="spellEnd"/>
      <w:r w:rsidRPr="009755BB">
        <w:rPr>
          <w:rFonts w:ascii="Consolas" w:eastAsia="Consolas" w:hAnsi="Consolas" w:cs="Consolas"/>
          <w:sz w:val="24"/>
          <w:szCs w:val="24"/>
        </w:rPr>
        <w:t>)</w:t>
      </w:r>
      <w:r w:rsidRPr="009755BB">
        <w:rPr>
          <w:sz w:val="24"/>
          <w:szCs w:val="24"/>
        </w:rPr>
        <w:br/>
      </w:r>
      <w:proofErr w:type="gramStart"/>
      <w:r w:rsidRPr="009755BB">
        <w:rPr>
          <w:rFonts w:ascii="Consolas" w:eastAsia="Consolas" w:hAnsi="Consolas" w:cs="Consolas"/>
          <w:sz w:val="24"/>
          <w:szCs w:val="24"/>
        </w:rPr>
        <w:t>library(</w:t>
      </w:r>
      <w:proofErr w:type="spellStart"/>
      <w:proofErr w:type="gramEnd"/>
      <w:r w:rsidRPr="009755BB">
        <w:rPr>
          <w:rFonts w:ascii="Consolas" w:eastAsia="Consolas" w:hAnsi="Consolas" w:cs="Consolas"/>
          <w:sz w:val="24"/>
          <w:szCs w:val="24"/>
        </w:rPr>
        <w:t>WeightIt</w:t>
      </w:r>
      <w:proofErr w:type="spellEnd"/>
      <w:r w:rsidRPr="009755BB">
        <w:rPr>
          <w:rFonts w:ascii="Consolas" w:eastAsia="Consolas" w:hAnsi="Consolas" w:cs="Consolas"/>
          <w:sz w:val="24"/>
          <w:szCs w:val="24"/>
        </w:rPr>
        <w:t>)</w:t>
      </w:r>
      <w:r w:rsidRPr="009755BB">
        <w:rPr>
          <w:sz w:val="24"/>
          <w:szCs w:val="24"/>
        </w:rPr>
        <w:br/>
      </w:r>
      <w:r w:rsidRPr="009755BB">
        <w:rPr>
          <w:rFonts w:ascii="Consolas" w:eastAsia="Consolas" w:hAnsi="Consolas" w:cs="Consolas"/>
          <w:sz w:val="24"/>
          <w:szCs w:val="24"/>
        </w:rPr>
        <w:t xml:space="preserve"> </w:t>
      </w:r>
      <w:r w:rsidRPr="009755BB">
        <w:rPr>
          <w:sz w:val="24"/>
          <w:szCs w:val="24"/>
        </w:rPr>
        <w:br/>
      </w:r>
      <w:r w:rsidRPr="009755BB">
        <w:rPr>
          <w:rFonts w:ascii="Consolas" w:eastAsia="Consolas" w:hAnsi="Consolas" w:cs="Consolas"/>
          <w:sz w:val="24"/>
          <w:szCs w:val="24"/>
        </w:rPr>
        <w:t xml:space="preserve">nets &lt;- </w:t>
      </w:r>
      <w:proofErr w:type="spellStart"/>
      <w:r w:rsidRPr="009755BB">
        <w:rPr>
          <w:rFonts w:ascii="Consolas" w:eastAsia="Consolas" w:hAnsi="Consolas" w:cs="Consolas"/>
          <w:sz w:val="24"/>
          <w:szCs w:val="24"/>
        </w:rPr>
        <w:t>read_csv</w:t>
      </w:r>
      <w:proofErr w:type="spellEnd"/>
      <w:r w:rsidRPr="009755BB">
        <w:rPr>
          <w:rFonts w:ascii="Consolas" w:eastAsia="Consolas" w:hAnsi="Consolas" w:cs="Consolas"/>
          <w:sz w:val="24"/>
          <w:szCs w:val="24"/>
        </w:rPr>
        <w:t>("mosquito_nets_v2.csv")</w:t>
      </w:r>
    </w:p>
    <w:p w14:paraId="4814E576" w14:textId="77777777" w:rsidR="000B1675" w:rsidRPr="009755BB" w:rsidRDefault="00000000">
      <w:pPr>
        <w:pStyle w:val="Heading1"/>
        <w:spacing w:before="240" w:after="120"/>
        <w:rPr>
          <w:sz w:val="24"/>
          <w:szCs w:val="24"/>
        </w:rPr>
      </w:pPr>
      <w:r w:rsidRPr="009755BB">
        <w:rPr>
          <w:sz w:val="24"/>
          <w:szCs w:val="24"/>
        </w:rPr>
        <w:t>Questions</w:t>
      </w:r>
    </w:p>
    <w:p w14:paraId="64B3BA74" w14:textId="77777777" w:rsidR="000B1675" w:rsidRPr="009755BB" w:rsidRDefault="00000000">
      <w:pPr>
        <w:pStyle w:val="ListParagraph"/>
        <w:numPr>
          <w:ilvl w:val="0"/>
          <w:numId w:val="3"/>
        </w:numPr>
        <w:spacing w:after="160"/>
        <w:rPr>
          <w:sz w:val="24"/>
          <w:szCs w:val="24"/>
        </w:rPr>
      </w:pPr>
      <w:r w:rsidRPr="009755BB">
        <w:rPr>
          <w:sz w:val="24"/>
          <w:szCs w:val="24"/>
        </w:rPr>
        <w:t>Replicate the true ATE, ATT, and ATU you already calculated in Lab 2, Part 2 (mean of ice; mean of ice filtered to net==1; mean of ice filtered to net==0). Report the three numbers and confirm the ATE is a weighted average of the ATT and ATU.</w:t>
      </w:r>
    </w:p>
    <w:p w14:paraId="5E04E522" w14:textId="77777777" w:rsidR="000B1675" w:rsidRPr="009755BB" w:rsidRDefault="00000000">
      <w:pPr>
        <w:pStyle w:val="ListParagraph"/>
        <w:numPr>
          <w:ilvl w:val="0"/>
          <w:numId w:val="3"/>
        </w:numPr>
        <w:spacing w:after="160"/>
        <w:rPr>
          <w:sz w:val="24"/>
          <w:szCs w:val="24"/>
        </w:rPr>
      </w:pPr>
      <w:r w:rsidRPr="009755BB">
        <w:rPr>
          <w:sz w:val="24"/>
          <w:szCs w:val="24"/>
        </w:rPr>
        <w:t xml:space="preserve">Calculate the naive difference in means (mean </w:t>
      </w:r>
      <w:proofErr w:type="spellStart"/>
      <w:r w:rsidRPr="009755BB">
        <w:rPr>
          <w:sz w:val="24"/>
          <w:szCs w:val="24"/>
        </w:rPr>
        <w:t>malaria_risk</w:t>
      </w:r>
      <w:proofErr w:type="spellEnd"/>
      <w:r w:rsidRPr="009755BB">
        <w:rPr>
          <w:sz w:val="24"/>
          <w:szCs w:val="24"/>
        </w:rPr>
        <w:t xml:space="preserve"> for net users minus non-users, using only the realistic </w:t>
      </w:r>
      <w:proofErr w:type="spellStart"/>
      <w:r w:rsidRPr="009755BB">
        <w:rPr>
          <w:sz w:val="24"/>
          <w:szCs w:val="24"/>
        </w:rPr>
        <w:t>malaria_risk</w:t>
      </w:r>
      <w:proofErr w:type="spellEnd"/>
      <w:r w:rsidRPr="009755BB">
        <w:rPr>
          <w:sz w:val="24"/>
          <w:szCs w:val="24"/>
        </w:rPr>
        <w:t xml:space="preserve"> column). How far off is it from the true ATE, and why?</w:t>
      </w:r>
    </w:p>
    <w:p w14:paraId="7CD71FE4" w14:textId="77777777" w:rsidR="000B1675" w:rsidRPr="009755BB" w:rsidRDefault="00000000">
      <w:pPr>
        <w:pStyle w:val="ListParagraph"/>
        <w:numPr>
          <w:ilvl w:val="0"/>
          <w:numId w:val="3"/>
        </w:numPr>
        <w:spacing w:after="160"/>
        <w:rPr>
          <w:sz w:val="24"/>
          <w:szCs w:val="24"/>
        </w:rPr>
      </w:pPr>
      <w:r w:rsidRPr="009755BB">
        <w:rPr>
          <w:sz w:val="24"/>
          <w:szCs w:val="24"/>
        </w:rPr>
        <w:t xml:space="preserve">Replicate the ATE estimation from Lab 2, Part 2 (propensity model, ATE weights via </w:t>
      </w:r>
      <w:proofErr w:type="spellStart"/>
      <w:r w:rsidRPr="009755BB">
        <w:rPr>
          <w:sz w:val="24"/>
          <w:szCs w:val="24"/>
        </w:rPr>
        <w:t>WeightIt</w:t>
      </w:r>
      <w:proofErr w:type="spellEnd"/>
      <w:r w:rsidRPr="009755BB">
        <w:rPr>
          <w:sz w:val="24"/>
          <w:szCs w:val="24"/>
        </w:rPr>
        <w:t xml:space="preserve">, g-computation via </w:t>
      </w:r>
      <w:proofErr w:type="spellStart"/>
      <w:r w:rsidRPr="009755BB">
        <w:rPr>
          <w:sz w:val="24"/>
          <w:szCs w:val="24"/>
        </w:rPr>
        <w:t>avg_</w:t>
      </w:r>
      <w:proofErr w:type="gramStart"/>
      <w:r w:rsidRPr="009755BB">
        <w:rPr>
          <w:sz w:val="24"/>
          <w:szCs w:val="24"/>
        </w:rPr>
        <w:t>comparisons</w:t>
      </w:r>
      <w:proofErr w:type="spellEnd"/>
      <w:r w:rsidRPr="009755BB">
        <w:rPr>
          <w:sz w:val="24"/>
          <w:szCs w:val="24"/>
        </w:rPr>
        <w:t>(</w:t>
      </w:r>
      <w:proofErr w:type="gramEnd"/>
      <w:r w:rsidRPr="009755BB">
        <w:rPr>
          <w:sz w:val="24"/>
          <w:szCs w:val="24"/>
        </w:rPr>
        <w:t>)). Report the estimate and confirm it matches what you got in lab. How close is it to the true ATE?</w:t>
      </w:r>
    </w:p>
    <w:p w14:paraId="63EF6629" w14:textId="77777777" w:rsidR="000B1675" w:rsidRPr="009755BB" w:rsidRDefault="00000000">
      <w:pPr>
        <w:pStyle w:val="ListParagraph"/>
        <w:numPr>
          <w:ilvl w:val="0"/>
          <w:numId w:val="3"/>
        </w:numPr>
        <w:spacing w:after="160"/>
        <w:rPr>
          <w:sz w:val="24"/>
          <w:szCs w:val="24"/>
        </w:rPr>
      </w:pPr>
      <w:r w:rsidRPr="009755BB">
        <w:rPr>
          <w:sz w:val="24"/>
          <w:szCs w:val="24"/>
        </w:rPr>
        <w:t>Repeat for the ATT (</w:t>
      </w:r>
      <w:proofErr w:type="spellStart"/>
      <w:r w:rsidRPr="009755BB">
        <w:rPr>
          <w:sz w:val="24"/>
          <w:szCs w:val="24"/>
        </w:rPr>
        <w:t>estimand</w:t>
      </w:r>
      <w:proofErr w:type="spellEnd"/>
      <w:r w:rsidRPr="009755BB">
        <w:rPr>
          <w:sz w:val="24"/>
          <w:szCs w:val="24"/>
        </w:rPr>
        <w:t xml:space="preserve"> = "ATT", weights of 1 for treated) and the ATU (</w:t>
      </w:r>
      <w:proofErr w:type="spellStart"/>
      <w:r w:rsidRPr="009755BB">
        <w:rPr>
          <w:sz w:val="24"/>
          <w:szCs w:val="24"/>
        </w:rPr>
        <w:t>estimand</w:t>
      </w:r>
      <w:proofErr w:type="spellEnd"/>
      <w:r w:rsidRPr="009755BB">
        <w:rPr>
          <w:sz w:val="24"/>
          <w:szCs w:val="24"/>
        </w:rPr>
        <w:t xml:space="preserve"> = "ATC" in </w:t>
      </w:r>
      <w:proofErr w:type="spellStart"/>
      <w:r w:rsidRPr="009755BB">
        <w:rPr>
          <w:sz w:val="24"/>
          <w:szCs w:val="24"/>
        </w:rPr>
        <w:t>WeightIt's</w:t>
      </w:r>
      <w:proofErr w:type="spellEnd"/>
      <w:r w:rsidRPr="009755BB">
        <w:rPr>
          <w:sz w:val="24"/>
          <w:szCs w:val="24"/>
        </w:rPr>
        <w:t xml:space="preserve"> terminology). Compare all three estimated values to the true values from Question 1 in a small table.</w:t>
      </w:r>
    </w:p>
    <w:p w14:paraId="722F284E" w14:textId="77777777" w:rsidR="000B1675" w:rsidRPr="009755BB" w:rsidRDefault="00000000">
      <w:pPr>
        <w:pStyle w:val="ListParagraph"/>
        <w:numPr>
          <w:ilvl w:val="0"/>
          <w:numId w:val="3"/>
        </w:numPr>
        <w:spacing w:after="160"/>
        <w:rPr>
          <w:sz w:val="24"/>
          <w:szCs w:val="24"/>
        </w:rPr>
      </w:pPr>
      <w:r w:rsidRPr="009755BB">
        <w:rPr>
          <w:sz w:val="24"/>
          <w:szCs w:val="24"/>
        </w:rPr>
        <w:t>In 3–4 sentences: substantively, what does it mean that ATT &gt; ATE &gt; ATU here? What does that ordering tell you about who selects into using a net, and why does that matter for a policymaker deciding whether to expand the program vs. keep it as-is?</w:t>
      </w:r>
    </w:p>
    <w:p w14:paraId="6AA89065" w14:textId="77777777" w:rsidR="000B1675" w:rsidRPr="009755BB" w:rsidRDefault="00000000">
      <w:pPr>
        <w:pStyle w:val="Heading1"/>
        <w:spacing w:before="240" w:after="120"/>
        <w:rPr>
          <w:sz w:val="24"/>
          <w:szCs w:val="24"/>
        </w:rPr>
      </w:pPr>
      <w:r w:rsidRPr="009755BB">
        <w:rPr>
          <w:sz w:val="24"/>
          <w:szCs w:val="24"/>
        </w:rPr>
        <w:lastRenderedPageBreak/>
        <w:t>Submission</w:t>
      </w:r>
    </w:p>
    <w:p w14:paraId="5FB865A1" w14:textId="20ACB844" w:rsidR="000B1675" w:rsidRPr="009755BB" w:rsidRDefault="00000000">
      <w:pPr>
        <w:spacing w:after="160"/>
        <w:rPr>
          <w:sz w:val="24"/>
          <w:szCs w:val="24"/>
        </w:rPr>
      </w:pPr>
      <w:r w:rsidRPr="009755BB">
        <w:rPr>
          <w:sz w:val="24"/>
          <w:szCs w:val="24"/>
        </w:rPr>
        <w:t xml:space="preserve">Submit a short write-up (1–2 pages) answering all </w:t>
      </w:r>
      <w:r w:rsidR="009755BB">
        <w:rPr>
          <w:sz w:val="24"/>
          <w:szCs w:val="24"/>
        </w:rPr>
        <w:t>five</w:t>
      </w:r>
      <w:r w:rsidRPr="009755BB">
        <w:rPr>
          <w:sz w:val="24"/>
          <w:szCs w:val="24"/>
        </w:rPr>
        <w:t xml:space="preserve"> questions, with your R code and output included as an appendix.</w:t>
      </w:r>
    </w:p>
    <w:sectPr w:rsidR="000B1675" w:rsidRPr="009755B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B962DF"/>
    <w:multiLevelType w:val="hybridMultilevel"/>
    <w:tmpl w:val="C1D8264A"/>
    <w:lvl w:ilvl="0" w:tplc="2940E5E4">
      <w:start w:val="1"/>
      <w:numFmt w:val="bullet"/>
      <w:lvlText w:val="•"/>
      <w:lvlJc w:val="left"/>
      <w:pPr>
        <w:ind w:left="504" w:hanging="288"/>
      </w:pPr>
    </w:lvl>
    <w:lvl w:ilvl="1" w:tplc="EAFC7F78">
      <w:numFmt w:val="decimal"/>
      <w:lvlText w:val=""/>
      <w:lvlJc w:val="left"/>
    </w:lvl>
    <w:lvl w:ilvl="2" w:tplc="AD1A3A00">
      <w:numFmt w:val="decimal"/>
      <w:lvlText w:val=""/>
      <w:lvlJc w:val="left"/>
    </w:lvl>
    <w:lvl w:ilvl="3" w:tplc="A330188C">
      <w:numFmt w:val="decimal"/>
      <w:lvlText w:val=""/>
      <w:lvlJc w:val="left"/>
    </w:lvl>
    <w:lvl w:ilvl="4" w:tplc="21A4E110">
      <w:numFmt w:val="decimal"/>
      <w:lvlText w:val=""/>
      <w:lvlJc w:val="left"/>
    </w:lvl>
    <w:lvl w:ilvl="5" w:tplc="9FBEBBA4">
      <w:numFmt w:val="decimal"/>
      <w:lvlText w:val=""/>
      <w:lvlJc w:val="left"/>
    </w:lvl>
    <w:lvl w:ilvl="6" w:tplc="F8CA1DEE">
      <w:numFmt w:val="decimal"/>
      <w:lvlText w:val=""/>
      <w:lvlJc w:val="left"/>
    </w:lvl>
    <w:lvl w:ilvl="7" w:tplc="AB38F4C0">
      <w:numFmt w:val="decimal"/>
      <w:lvlText w:val=""/>
      <w:lvlJc w:val="left"/>
    </w:lvl>
    <w:lvl w:ilvl="8" w:tplc="1402CE10">
      <w:numFmt w:val="decimal"/>
      <w:lvlText w:val=""/>
      <w:lvlJc w:val="left"/>
    </w:lvl>
  </w:abstractNum>
  <w:abstractNum w:abstractNumId="1" w15:restartNumberingAfterBreak="0">
    <w:nsid w:val="246E3850"/>
    <w:multiLevelType w:val="hybridMultilevel"/>
    <w:tmpl w:val="3866065C"/>
    <w:lvl w:ilvl="0" w:tplc="5B00884E">
      <w:start w:val="1"/>
      <w:numFmt w:val="decimal"/>
      <w:lvlText w:val="%1."/>
      <w:lvlJc w:val="left"/>
      <w:pPr>
        <w:ind w:left="504" w:hanging="360"/>
      </w:pPr>
    </w:lvl>
    <w:lvl w:ilvl="1" w:tplc="BE3A6DC2">
      <w:numFmt w:val="decimal"/>
      <w:lvlText w:val=""/>
      <w:lvlJc w:val="left"/>
    </w:lvl>
    <w:lvl w:ilvl="2" w:tplc="3DE27714">
      <w:numFmt w:val="decimal"/>
      <w:lvlText w:val=""/>
      <w:lvlJc w:val="left"/>
    </w:lvl>
    <w:lvl w:ilvl="3" w:tplc="CA98D50E">
      <w:numFmt w:val="decimal"/>
      <w:lvlText w:val=""/>
      <w:lvlJc w:val="left"/>
    </w:lvl>
    <w:lvl w:ilvl="4" w:tplc="322C368E">
      <w:numFmt w:val="decimal"/>
      <w:lvlText w:val=""/>
      <w:lvlJc w:val="left"/>
    </w:lvl>
    <w:lvl w:ilvl="5" w:tplc="6FE07D16">
      <w:numFmt w:val="decimal"/>
      <w:lvlText w:val=""/>
      <w:lvlJc w:val="left"/>
    </w:lvl>
    <w:lvl w:ilvl="6" w:tplc="29ECCA46">
      <w:numFmt w:val="decimal"/>
      <w:lvlText w:val=""/>
      <w:lvlJc w:val="left"/>
    </w:lvl>
    <w:lvl w:ilvl="7" w:tplc="54F0DA6C">
      <w:numFmt w:val="decimal"/>
      <w:lvlText w:val=""/>
      <w:lvlJc w:val="left"/>
    </w:lvl>
    <w:lvl w:ilvl="8" w:tplc="1E506C7C">
      <w:numFmt w:val="decimal"/>
      <w:lvlText w:val=""/>
      <w:lvlJc w:val="left"/>
    </w:lvl>
  </w:abstractNum>
  <w:abstractNum w:abstractNumId="2" w15:restartNumberingAfterBreak="0">
    <w:nsid w:val="2B7D23B2"/>
    <w:multiLevelType w:val="hybridMultilevel"/>
    <w:tmpl w:val="21448E14"/>
    <w:lvl w:ilvl="0" w:tplc="2CE6CAE2">
      <w:start w:val="1"/>
      <w:numFmt w:val="decimal"/>
      <w:lvlText w:val="%1."/>
      <w:lvlJc w:val="left"/>
      <w:pPr>
        <w:ind w:left="504" w:hanging="360"/>
      </w:pPr>
    </w:lvl>
    <w:lvl w:ilvl="1" w:tplc="C5F853CC">
      <w:numFmt w:val="decimal"/>
      <w:lvlText w:val=""/>
      <w:lvlJc w:val="left"/>
    </w:lvl>
    <w:lvl w:ilvl="2" w:tplc="4DC4BA54">
      <w:numFmt w:val="decimal"/>
      <w:lvlText w:val=""/>
      <w:lvlJc w:val="left"/>
    </w:lvl>
    <w:lvl w:ilvl="3" w:tplc="A3C0687A">
      <w:numFmt w:val="decimal"/>
      <w:lvlText w:val=""/>
      <w:lvlJc w:val="left"/>
    </w:lvl>
    <w:lvl w:ilvl="4" w:tplc="85A0E792">
      <w:numFmt w:val="decimal"/>
      <w:lvlText w:val=""/>
      <w:lvlJc w:val="left"/>
    </w:lvl>
    <w:lvl w:ilvl="5" w:tplc="75DCDCBE">
      <w:numFmt w:val="decimal"/>
      <w:lvlText w:val=""/>
      <w:lvlJc w:val="left"/>
    </w:lvl>
    <w:lvl w:ilvl="6" w:tplc="05EA398E">
      <w:numFmt w:val="decimal"/>
      <w:lvlText w:val=""/>
      <w:lvlJc w:val="left"/>
    </w:lvl>
    <w:lvl w:ilvl="7" w:tplc="6122DE76">
      <w:numFmt w:val="decimal"/>
      <w:lvlText w:val=""/>
      <w:lvlJc w:val="left"/>
    </w:lvl>
    <w:lvl w:ilvl="8" w:tplc="D168152C">
      <w:numFmt w:val="decimal"/>
      <w:lvlText w:val=""/>
      <w:lvlJc w:val="left"/>
    </w:lvl>
  </w:abstractNum>
  <w:abstractNum w:abstractNumId="3" w15:restartNumberingAfterBreak="0">
    <w:nsid w:val="2EEF365A"/>
    <w:multiLevelType w:val="hybridMultilevel"/>
    <w:tmpl w:val="A7A88842"/>
    <w:lvl w:ilvl="0" w:tplc="B026502A">
      <w:start w:val="1"/>
      <w:numFmt w:val="decimal"/>
      <w:lvlText w:val="%1."/>
      <w:lvlJc w:val="left"/>
      <w:pPr>
        <w:ind w:left="504" w:hanging="360"/>
      </w:pPr>
    </w:lvl>
    <w:lvl w:ilvl="1" w:tplc="E4D667B8">
      <w:numFmt w:val="decimal"/>
      <w:lvlText w:val=""/>
      <w:lvlJc w:val="left"/>
    </w:lvl>
    <w:lvl w:ilvl="2" w:tplc="6F1854EA">
      <w:numFmt w:val="decimal"/>
      <w:lvlText w:val=""/>
      <w:lvlJc w:val="left"/>
    </w:lvl>
    <w:lvl w:ilvl="3" w:tplc="010800BA">
      <w:numFmt w:val="decimal"/>
      <w:lvlText w:val=""/>
      <w:lvlJc w:val="left"/>
    </w:lvl>
    <w:lvl w:ilvl="4" w:tplc="60421ED6">
      <w:numFmt w:val="decimal"/>
      <w:lvlText w:val=""/>
      <w:lvlJc w:val="left"/>
    </w:lvl>
    <w:lvl w:ilvl="5" w:tplc="7AD4A7CA">
      <w:numFmt w:val="decimal"/>
      <w:lvlText w:val=""/>
      <w:lvlJc w:val="left"/>
    </w:lvl>
    <w:lvl w:ilvl="6" w:tplc="5F466AFA">
      <w:numFmt w:val="decimal"/>
      <w:lvlText w:val=""/>
      <w:lvlJc w:val="left"/>
    </w:lvl>
    <w:lvl w:ilvl="7" w:tplc="7F52FEC2">
      <w:numFmt w:val="decimal"/>
      <w:lvlText w:val=""/>
      <w:lvlJc w:val="left"/>
    </w:lvl>
    <w:lvl w:ilvl="8" w:tplc="246E13C4">
      <w:numFmt w:val="decimal"/>
      <w:lvlText w:val=""/>
      <w:lvlJc w:val="left"/>
    </w:lvl>
  </w:abstractNum>
  <w:abstractNum w:abstractNumId="4" w15:restartNumberingAfterBreak="0">
    <w:nsid w:val="3E9D49B6"/>
    <w:multiLevelType w:val="hybridMultilevel"/>
    <w:tmpl w:val="0B180DC0"/>
    <w:lvl w:ilvl="0" w:tplc="F84E4D20">
      <w:start w:val="1"/>
      <w:numFmt w:val="decimal"/>
      <w:lvlText w:val="%1."/>
      <w:lvlJc w:val="left"/>
      <w:pPr>
        <w:ind w:left="504" w:hanging="360"/>
      </w:pPr>
    </w:lvl>
    <w:lvl w:ilvl="1" w:tplc="457405DC">
      <w:numFmt w:val="decimal"/>
      <w:lvlText w:val=""/>
      <w:lvlJc w:val="left"/>
    </w:lvl>
    <w:lvl w:ilvl="2" w:tplc="1C7E88F2">
      <w:numFmt w:val="decimal"/>
      <w:lvlText w:val=""/>
      <w:lvlJc w:val="left"/>
    </w:lvl>
    <w:lvl w:ilvl="3" w:tplc="49F00F86">
      <w:numFmt w:val="decimal"/>
      <w:lvlText w:val=""/>
      <w:lvlJc w:val="left"/>
    </w:lvl>
    <w:lvl w:ilvl="4" w:tplc="E05CB098">
      <w:numFmt w:val="decimal"/>
      <w:lvlText w:val=""/>
      <w:lvlJc w:val="left"/>
    </w:lvl>
    <w:lvl w:ilvl="5" w:tplc="5966FCB0">
      <w:numFmt w:val="decimal"/>
      <w:lvlText w:val=""/>
      <w:lvlJc w:val="left"/>
    </w:lvl>
    <w:lvl w:ilvl="6" w:tplc="AABA33AC">
      <w:numFmt w:val="decimal"/>
      <w:lvlText w:val=""/>
      <w:lvlJc w:val="left"/>
    </w:lvl>
    <w:lvl w:ilvl="7" w:tplc="BF607E28">
      <w:numFmt w:val="decimal"/>
      <w:lvlText w:val=""/>
      <w:lvlJc w:val="left"/>
    </w:lvl>
    <w:lvl w:ilvl="8" w:tplc="48AA2C0E">
      <w:numFmt w:val="decimal"/>
      <w:lvlText w:val=""/>
      <w:lvlJc w:val="left"/>
    </w:lvl>
  </w:abstractNum>
  <w:abstractNum w:abstractNumId="5" w15:restartNumberingAfterBreak="0">
    <w:nsid w:val="62B4657D"/>
    <w:multiLevelType w:val="hybridMultilevel"/>
    <w:tmpl w:val="81309658"/>
    <w:lvl w:ilvl="0" w:tplc="1CD80896">
      <w:start w:val="1"/>
      <w:numFmt w:val="decimal"/>
      <w:lvlText w:val="%1."/>
      <w:lvlJc w:val="left"/>
      <w:pPr>
        <w:ind w:left="504" w:hanging="360"/>
      </w:pPr>
    </w:lvl>
    <w:lvl w:ilvl="1" w:tplc="B05C442A">
      <w:numFmt w:val="decimal"/>
      <w:lvlText w:val=""/>
      <w:lvlJc w:val="left"/>
    </w:lvl>
    <w:lvl w:ilvl="2" w:tplc="8A34847E">
      <w:numFmt w:val="decimal"/>
      <w:lvlText w:val=""/>
      <w:lvlJc w:val="left"/>
    </w:lvl>
    <w:lvl w:ilvl="3" w:tplc="444A348E">
      <w:numFmt w:val="decimal"/>
      <w:lvlText w:val=""/>
      <w:lvlJc w:val="left"/>
    </w:lvl>
    <w:lvl w:ilvl="4" w:tplc="8190FBD8">
      <w:numFmt w:val="decimal"/>
      <w:lvlText w:val=""/>
      <w:lvlJc w:val="left"/>
    </w:lvl>
    <w:lvl w:ilvl="5" w:tplc="4BF0B638">
      <w:numFmt w:val="decimal"/>
      <w:lvlText w:val=""/>
      <w:lvlJc w:val="left"/>
    </w:lvl>
    <w:lvl w:ilvl="6" w:tplc="3162EFF6">
      <w:numFmt w:val="decimal"/>
      <w:lvlText w:val=""/>
      <w:lvlJc w:val="left"/>
    </w:lvl>
    <w:lvl w:ilvl="7" w:tplc="55E00E4E">
      <w:numFmt w:val="decimal"/>
      <w:lvlText w:val=""/>
      <w:lvlJc w:val="left"/>
    </w:lvl>
    <w:lvl w:ilvl="8" w:tplc="49745758">
      <w:numFmt w:val="decimal"/>
      <w:lvlText w:val=""/>
      <w:lvlJc w:val="left"/>
    </w:lvl>
  </w:abstractNum>
  <w:abstractNum w:abstractNumId="6" w15:restartNumberingAfterBreak="0">
    <w:nsid w:val="67E20621"/>
    <w:multiLevelType w:val="hybridMultilevel"/>
    <w:tmpl w:val="88AE2364"/>
    <w:lvl w:ilvl="0" w:tplc="3C085CFA">
      <w:start w:val="1"/>
      <w:numFmt w:val="bullet"/>
      <w:lvlText w:val="●"/>
      <w:lvlJc w:val="left"/>
      <w:pPr>
        <w:ind w:left="720" w:hanging="360"/>
      </w:pPr>
    </w:lvl>
    <w:lvl w:ilvl="1" w:tplc="70642B8C">
      <w:start w:val="1"/>
      <w:numFmt w:val="bullet"/>
      <w:lvlText w:val="○"/>
      <w:lvlJc w:val="left"/>
      <w:pPr>
        <w:ind w:left="1440" w:hanging="360"/>
      </w:pPr>
    </w:lvl>
    <w:lvl w:ilvl="2" w:tplc="11206C9E">
      <w:start w:val="1"/>
      <w:numFmt w:val="bullet"/>
      <w:lvlText w:val="■"/>
      <w:lvlJc w:val="left"/>
      <w:pPr>
        <w:ind w:left="2160" w:hanging="360"/>
      </w:pPr>
    </w:lvl>
    <w:lvl w:ilvl="3" w:tplc="4B20577A">
      <w:start w:val="1"/>
      <w:numFmt w:val="bullet"/>
      <w:lvlText w:val="●"/>
      <w:lvlJc w:val="left"/>
      <w:pPr>
        <w:ind w:left="2880" w:hanging="360"/>
      </w:pPr>
    </w:lvl>
    <w:lvl w:ilvl="4" w:tplc="545A7ED0">
      <w:start w:val="1"/>
      <w:numFmt w:val="bullet"/>
      <w:lvlText w:val="○"/>
      <w:lvlJc w:val="left"/>
      <w:pPr>
        <w:ind w:left="3600" w:hanging="360"/>
      </w:pPr>
    </w:lvl>
    <w:lvl w:ilvl="5" w:tplc="8294DE86">
      <w:start w:val="1"/>
      <w:numFmt w:val="bullet"/>
      <w:lvlText w:val="■"/>
      <w:lvlJc w:val="left"/>
      <w:pPr>
        <w:ind w:left="4320" w:hanging="360"/>
      </w:pPr>
    </w:lvl>
    <w:lvl w:ilvl="6" w:tplc="33F834FE">
      <w:start w:val="1"/>
      <w:numFmt w:val="bullet"/>
      <w:lvlText w:val="●"/>
      <w:lvlJc w:val="left"/>
      <w:pPr>
        <w:ind w:left="5040" w:hanging="360"/>
      </w:pPr>
    </w:lvl>
    <w:lvl w:ilvl="7" w:tplc="84BEF8EE">
      <w:start w:val="1"/>
      <w:numFmt w:val="bullet"/>
      <w:lvlText w:val="●"/>
      <w:lvlJc w:val="left"/>
      <w:pPr>
        <w:ind w:left="5760" w:hanging="360"/>
      </w:pPr>
    </w:lvl>
    <w:lvl w:ilvl="8" w:tplc="7C7E605C">
      <w:start w:val="1"/>
      <w:numFmt w:val="bullet"/>
      <w:lvlText w:val="●"/>
      <w:lvlJc w:val="left"/>
      <w:pPr>
        <w:ind w:left="6480" w:hanging="360"/>
      </w:pPr>
    </w:lvl>
  </w:abstractNum>
  <w:num w:numId="1" w16cid:durableId="1943683207">
    <w:abstractNumId w:val="6"/>
    <w:lvlOverride w:ilvl="0">
      <w:startOverride w:val="1"/>
    </w:lvlOverride>
  </w:num>
  <w:num w:numId="2" w16cid:durableId="2117405408">
    <w:abstractNumId w:val="0"/>
    <w:lvlOverride w:ilvl="0">
      <w:startOverride w:val="1"/>
    </w:lvlOverride>
  </w:num>
  <w:num w:numId="3" w16cid:durableId="9983844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675"/>
    <w:rsid w:val="000B1675"/>
    <w:rsid w:val="0045420F"/>
    <w:rsid w:val="006A5B62"/>
    <w:rsid w:val="0097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D63502"/>
  <w15:docId w15:val="{17A29AD7-7838-1F41-81E0-31C3A131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ndrewheiss.com/blog/2024/03/21/demystifying-ate-att-atu/mosquito_nets_v2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Edwin Grimsley</cp:lastModifiedBy>
  <cp:revision>3</cp:revision>
  <dcterms:created xsi:type="dcterms:W3CDTF">2026-09-09T19:32:00Z</dcterms:created>
  <dcterms:modified xsi:type="dcterms:W3CDTF">2026-09-17T21:36:00Z</dcterms:modified>
</cp:coreProperties>
</file>