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**标题：** SaSa C2 第6讲</w:t>
        <w:br/>
        <w:br/>
        <w:t>**副标题：** 10. 某同学在做实验时，将橡皮泥捏成小船放入小水槽中，“小船”浮在水面如图(a)，然后把橡皮泥捏成一团放在水中，它沉在水底。根据这一现象，下列叙述正确的是(C)</w:t>
        <w:br/>
        <w:br/>
        <w:t>**选项：**</w:t>
        <w:br/>
        <w:t>A. 橡皮泥受重力不变</w:t>
        <w:br/>
        <w:t>B. 橡皮泥受浮力比它的重力大</w:t>
        <w:br/>
        <w:t>C. 橡皮泥受浮力等于它的重力</w:t>
        <w:br/>
        <w:t>D. 橡皮泥受浮力时它排开水的体积比较小</w:t>
        <w:br/>
        <w:br/>
        <w:t>**图片描述：**</w:t>
        <w:br/>
        <w:t>- 图(a)显示了橡皮泥捏成的小船浮在水面上。</w:t>
        <w:br/>
        <w:t>- 图(b)显示了橡皮泥捏成的一团沉在水底。</w:t>
        <w:br/>
        <w:br/>
        <w:t>**正文：**</w:t>
        <w:br/>
        <w:t>11. 三国时期，诸葛亮曾放出一种“会飞”的灯船，如图所示，其主要原因是：当灯船受到的空气浮力大于它的重力，所以灯船上升。“小于”、“等于”、“大于”。</w:t>
        <w:br/>
        <w:br/>
        <w:t>**页码：** 36&lt;br&gt;&lt;br&gt;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