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14E93" w14:textId="63777B44" w:rsidR="00204D6A" w:rsidRPr="00590671" w:rsidRDefault="0066542D" w:rsidP="0066542D">
      <w:pPr>
        <w:jc w:val="center"/>
        <w:rPr>
          <w:b/>
          <w:bCs/>
          <w:color w:val="C45911" w:themeColor="accent2" w:themeShade="BF"/>
          <w:sz w:val="36"/>
          <w:szCs w:val="36"/>
        </w:rPr>
      </w:pPr>
      <w:r w:rsidRPr="00590671">
        <w:rPr>
          <w:b/>
          <w:bCs/>
          <w:color w:val="C45911" w:themeColor="accent2" w:themeShade="BF"/>
          <w:sz w:val="36"/>
          <w:szCs w:val="36"/>
        </w:rPr>
        <w:t>外包学生管理系统</w:t>
      </w:r>
      <w:r w:rsidRPr="00590671">
        <w:rPr>
          <w:rFonts w:hint="eastAsia"/>
          <w:b/>
          <w:bCs/>
          <w:color w:val="C45911" w:themeColor="accent2" w:themeShade="BF"/>
          <w:sz w:val="36"/>
          <w:szCs w:val="36"/>
        </w:rPr>
        <w:t>架构设计</w:t>
      </w:r>
    </w:p>
    <w:p w14:paraId="79C0CF58" w14:textId="16343212" w:rsidR="0066542D" w:rsidRDefault="0066542D" w:rsidP="00734944">
      <w:r>
        <w:rPr>
          <w:rFonts w:hint="eastAsia"/>
        </w:rPr>
        <w:t>前言</w:t>
      </w:r>
    </w:p>
    <w:p w14:paraId="1E6E94D1" w14:textId="15F85A30" w:rsidR="005962EE" w:rsidRDefault="00847B29" w:rsidP="00FF47AF">
      <w:pPr>
        <w:ind w:firstLineChars="300" w:firstLine="630"/>
      </w:pPr>
      <w:r>
        <w:rPr>
          <w:rFonts w:hint="eastAsia"/>
        </w:rPr>
        <w:t>本文档用于</w:t>
      </w:r>
      <w:r w:rsidR="000653FB">
        <w:t>外包学生管理系统</w:t>
      </w:r>
      <w:r w:rsidR="000653FB">
        <w:rPr>
          <w:rFonts w:hint="eastAsia"/>
        </w:rPr>
        <w:t>的</w:t>
      </w:r>
      <w:r w:rsidR="0062684C">
        <w:rPr>
          <w:rFonts w:hint="eastAsia"/>
        </w:rPr>
        <w:t>开发</w:t>
      </w:r>
      <w:r w:rsidR="000653FB">
        <w:rPr>
          <w:rFonts w:hint="eastAsia"/>
        </w:rPr>
        <w:t>、测试和运维。</w:t>
      </w:r>
    </w:p>
    <w:p w14:paraId="73A8A632" w14:textId="77777777" w:rsidR="000A7E78" w:rsidRDefault="000A7E78" w:rsidP="00FF47AF">
      <w:pPr>
        <w:ind w:firstLineChars="300" w:firstLine="630"/>
      </w:pPr>
    </w:p>
    <w:p w14:paraId="0B0CF026" w14:textId="0C26C647" w:rsidR="0066542D" w:rsidRDefault="00734944" w:rsidP="00734944">
      <w:r>
        <w:rPr>
          <w:rFonts w:hint="eastAsia"/>
        </w:rPr>
        <w:t>文档</w:t>
      </w:r>
      <w:r w:rsidR="0066542D">
        <w:rPr>
          <w:rFonts w:hint="eastAsia"/>
        </w:rPr>
        <w:t>修订历史</w:t>
      </w:r>
    </w:p>
    <w:p w14:paraId="00712FFC" w14:textId="77777777" w:rsidR="009938E9" w:rsidRDefault="009938E9" w:rsidP="009938E9">
      <w:pPr>
        <w:pStyle w:val="a3"/>
        <w:ind w:left="420" w:firstLineChars="0" w:firstLine="0"/>
      </w:pP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967"/>
        <w:gridCol w:w="1962"/>
        <w:gridCol w:w="1962"/>
        <w:gridCol w:w="1985"/>
      </w:tblGrid>
      <w:tr w:rsidR="005F0F2C" w14:paraId="2C79E94F" w14:textId="77777777" w:rsidTr="005F0F2C">
        <w:tc>
          <w:tcPr>
            <w:tcW w:w="2074" w:type="dxa"/>
          </w:tcPr>
          <w:p w14:paraId="41F54CBF" w14:textId="56D4C48F" w:rsidR="005F0F2C" w:rsidRDefault="005F0F2C" w:rsidP="005F0F2C">
            <w:pPr>
              <w:pStyle w:val="a3"/>
              <w:ind w:firstLineChars="0" w:firstLine="0"/>
            </w:pPr>
            <w:r>
              <w:rPr>
                <w:rFonts w:hint="eastAsia"/>
              </w:rPr>
              <w:t>版本号</w:t>
            </w:r>
          </w:p>
        </w:tc>
        <w:tc>
          <w:tcPr>
            <w:tcW w:w="2074" w:type="dxa"/>
          </w:tcPr>
          <w:p w14:paraId="7A8E10BA" w14:textId="01239652" w:rsidR="005F0F2C" w:rsidRDefault="005F0F2C" w:rsidP="005F0F2C">
            <w:pPr>
              <w:pStyle w:val="a3"/>
              <w:ind w:firstLineChars="0" w:firstLine="0"/>
            </w:pPr>
            <w:r>
              <w:rPr>
                <w:rFonts w:hint="eastAsia"/>
              </w:rPr>
              <w:t>变更内容</w:t>
            </w:r>
          </w:p>
        </w:tc>
        <w:tc>
          <w:tcPr>
            <w:tcW w:w="2074" w:type="dxa"/>
          </w:tcPr>
          <w:p w14:paraId="3724AB81" w14:textId="3B98E716" w:rsidR="005F0F2C" w:rsidRDefault="005F0F2C" w:rsidP="005F0F2C">
            <w:pPr>
              <w:pStyle w:val="a3"/>
              <w:ind w:firstLineChars="0" w:firstLine="0"/>
            </w:pPr>
            <w:r>
              <w:rPr>
                <w:rFonts w:hint="eastAsia"/>
              </w:rPr>
              <w:t>修订者</w:t>
            </w:r>
          </w:p>
        </w:tc>
        <w:tc>
          <w:tcPr>
            <w:tcW w:w="2074" w:type="dxa"/>
          </w:tcPr>
          <w:p w14:paraId="14D43820" w14:textId="4541FC35" w:rsidR="005F0F2C" w:rsidRDefault="005F0F2C" w:rsidP="005F0F2C">
            <w:pPr>
              <w:pStyle w:val="a3"/>
              <w:ind w:firstLineChars="0" w:firstLine="0"/>
            </w:pPr>
            <w:r>
              <w:rPr>
                <w:rFonts w:hint="eastAsia"/>
              </w:rPr>
              <w:t>日期</w:t>
            </w:r>
          </w:p>
        </w:tc>
      </w:tr>
      <w:tr w:rsidR="005F0F2C" w14:paraId="0ADCB258" w14:textId="77777777" w:rsidTr="005F0F2C">
        <w:tc>
          <w:tcPr>
            <w:tcW w:w="2074" w:type="dxa"/>
          </w:tcPr>
          <w:p w14:paraId="5BF852B1" w14:textId="4682887E" w:rsidR="005F0F2C" w:rsidRDefault="005F0F2C" w:rsidP="005F0F2C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2074" w:type="dxa"/>
          </w:tcPr>
          <w:p w14:paraId="608925B8" w14:textId="71EE1679" w:rsidR="005F0F2C" w:rsidRDefault="005F0F2C" w:rsidP="005F0F2C">
            <w:pPr>
              <w:pStyle w:val="a3"/>
              <w:ind w:firstLineChars="0" w:firstLine="0"/>
            </w:pPr>
            <w:r>
              <w:rPr>
                <w:rFonts w:hint="eastAsia"/>
              </w:rPr>
              <w:t>初始版本</w:t>
            </w:r>
          </w:p>
        </w:tc>
        <w:tc>
          <w:tcPr>
            <w:tcW w:w="2074" w:type="dxa"/>
          </w:tcPr>
          <w:p w14:paraId="0878E062" w14:textId="5EC98929" w:rsidR="005F0F2C" w:rsidRDefault="005F0F2C" w:rsidP="005F0F2C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姜涛</w:t>
            </w:r>
            <w:proofErr w:type="gramEnd"/>
          </w:p>
        </w:tc>
        <w:tc>
          <w:tcPr>
            <w:tcW w:w="2074" w:type="dxa"/>
          </w:tcPr>
          <w:p w14:paraId="2044CF98" w14:textId="2DF75EF6" w:rsidR="005F0F2C" w:rsidRDefault="005F0F2C" w:rsidP="005F0F2C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  <w:r>
              <w:t>022-06</w:t>
            </w:r>
          </w:p>
        </w:tc>
      </w:tr>
    </w:tbl>
    <w:p w14:paraId="0264EF38" w14:textId="38D915A2" w:rsidR="0066542D" w:rsidRPr="00841336" w:rsidRDefault="0066542D" w:rsidP="00A10A02">
      <w:pPr>
        <w:pStyle w:val="a3"/>
        <w:numPr>
          <w:ilvl w:val="0"/>
          <w:numId w:val="14"/>
        </w:numPr>
        <w:ind w:firstLineChars="0"/>
        <w:outlineLvl w:val="0"/>
        <w:rPr>
          <w:b/>
          <w:bCs/>
          <w:sz w:val="28"/>
          <w:szCs w:val="28"/>
        </w:rPr>
      </w:pPr>
      <w:r w:rsidRPr="00841336">
        <w:rPr>
          <w:rFonts w:hint="eastAsia"/>
          <w:b/>
          <w:bCs/>
          <w:sz w:val="28"/>
          <w:szCs w:val="28"/>
        </w:rPr>
        <w:t>业务背景</w:t>
      </w:r>
    </w:p>
    <w:p w14:paraId="1292AD90" w14:textId="29D6B6FC" w:rsidR="0065408A" w:rsidRDefault="000873F7" w:rsidP="0065408A">
      <w:pPr>
        <w:pStyle w:val="a3"/>
        <w:ind w:left="420" w:firstLineChars="0" w:firstLine="0"/>
      </w:pPr>
      <w:r>
        <w:rPr>
          <w:rFonts w:hint="eastAsia"/>
        </w:rPr>
        <w:t xml:space="preserve"> </w:t>
      </w:r>
      <w:r w:rsidR="00D7660F">
        <w:t xml:space="preserve"> </w:t>
      </w:r>
      <w:r w:rsidR="00196CB9">
        <w:t>随着学校的规模的不断扩大，学生数量的增加，需要处理的信息也日趋增大</w:t>
      </w:r>
      <w:r w:rsidR="00196CB9">
        <w:rPr>
          <w:rFonts w:hint="eastAsia"/>
        </w:rPr>
        <w:t>。由此带来几个明显的问题：</w:t>
      </w:r>
    </w:p>
    <w:p w14:paraId="2D36B937" w14:textId="3DAE3F18" w:rsidR="00196CB9" w:rsidRDefault="00196CB9" w:rsidP="00196CB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效率问题：信息量大，新建、修改不方便；数据分析花费时间长</w:t>
      </w:r>
    </w:p>
    <w:p w14:paraId="3C65C0A9" w14:textId="63D82478" w:rsidR="00196CB9" w:rsidRDefault="006046C9" w:rsidP="00196CB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管理成本高：为了管理学生信息，需要花费大量的教师资源。</w:t>
      </w:r>
    </w:p>
    <w:p w14:paraId="7C7C24C3" w14:textId="6EFA266F" w:rsidR="006046C9" w:rsidRDefault="006046C9" w:rsidP="006046C9">
      <w:pPr>
        <w:ind w:left="420"/>
      </w:pPr>
      <w:r>
        <w:rPr>
          <w:rFonts w:hint="eastAsia"/>
        </w:rPr>
        <w:t>基于以上背景，需要引入外包学生管理系统，提高信息的准确度和管理工作的效率；</w:t>
      </w:r>
      <w:r w:rsidR="000F655B">
        <w:rPr>
          <w:rFonts w:hint="eastAsia"/>
        </w:rPr>
        <w:t>提高学生管理水平</w:t>
      </w:r>
      <w:r w:rsidR="00C44FC5">
        <w:rPr>
          <w:rFonts w:hint="eastAsia"/>
        </w:rPr>
        <w:t>，优化资源使用。</w:t>
      </w:r>
    </w:p>
    <w:p w14:paraId="0DA1752D" w14:textId="77777777" w:rsidR="00F5748C" w:rsidRDefault="00F5748C" w:rsidP="006046C9">
      <w:pPr>
        <w:ind w:left="420"/>
      </w:pPr>
    </w:p>
    <w:p w14:paraId="42B151B1" w14:textId="5524BA1C" w:rsidR="003C2658" w:rsidRPr="00841336" w:rsidRDefault="00944CBA" w:rsidP="00A10A02">
      <w:pPr>
        <w:outlineLvl w:val="0"/>
        <w:rPr>
          <w:b/>
          <w:bCs/>
          <w:sz w:val="30"/>
          <w:szCs w:val="30"/>
        </w:rPr>
      </w:pPr>
      <w:r w:rsidRPr="00841336">
        <w:rPr>
          <w:rFonts w:hint="eastAsia"/>
          <w:b/>
          <w:bCs/>
          <w:sz w:val="30"/>
          <w:szCs w:val="30"/>
        </w:rPr>
        <w:t>2、</w:t>
      </w:r>
      <w:r w:rsidR="00841336">
        <w:rPr>
          <w:rFonts w:hint="eastAsia"/>
          <w:b/>
          <w:bCs/>
          <w:sz w:val="30"/>
          <w:szCs w:val="30"/>
        </w:rPr>
        <w:t xml:space="preserve"> </w:t>
      </w:r>
      <w:r w:rsidR="0066542D" w:rsidRPr="00841336">
        <w:rPr>
          <w:rFonts w:hint="eastAsia"/>
          <w:b/>
          <w:bCs/>
          <w:sz w:val="30"/>
          <w:szCs w:val="30"/>
        </w:rPr>
        <w:t>约束和限制</w:t>
      </w:r>
    </w:p>
    <w:p w14:paraId="21ED7114" w14:textId="5C77AE74" w:rsidR="009A78A2" w:rsidRDefault="009A78A2" w:rsidP="009A78A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项目交付：2</w:t>
      </w:r>
      <w:r>
        <w:t>022-07</w:t>
      </w:r>
    </w:p>
    <w:p w14:paraId="208D014D" w14:textId="43FF1306" w:rsidR="009A78A2" w:rsidRDefault="009A78A2" w:rsidP="009A78A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硬件成本不得超过2</w:t>
      </w:r>
      <w:r>
        <w:t>0</w:t>
      </w:r>
      <w:r>
        <w:rPr>
          <w:rFonts w:hint="eastAsia"/>
        </w:rPr>
        <w:t>万</w:t>
      </w:r>
    </w:p>
    <w:p w14:paraId="2B899470" w14:textId="11CBCBCF" w:rsidR="009A78A2" w:rsidRDefault="009A78A2" w:rsidP="009A78A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需要至少支持</w:t>
      </w:r>
      <w:r w:rsidR="00C77EDA">
        <w:t>2</w:t>
      </w:r>
      <w:r>
        <w:rPr>
          <w:rFonts w:hint="eastAsia"/>
        </w:rPr>
        <w:t>万个学生的管理和</w:t>
      </w:r>
      <w:r w:rsidR="00734E0F">
        <w:rPr>
          <w:rFonts w:hint="eastAsia"/>
        </w:rPr>
        <w:t>峰值</w:t>
      </w:r>
      <w:r>
        <w:t>1000</w:t>
      </w:r>
      <w:r>
        <w:rPr>
          <w:rFonts w:hint="eastAsia"/>
        </w:rPr>
        <w:t>并发访问</w:t>
      </w:r>
    </w:p>
    <w:p w14:paraId="21C054CC" w14:textId="77777777" w:rsidR="009A78A2" w:rsidRPr="00C77EDA" w:rsidRDefault="009A78A2" w:rsidP="009A78A2">
      <w:pPr>
        <w:ind w:left="420"/>
      </w:pPr>
    </w:p>
    <w:p w14:paraId="016107C1" w14:textId="24A3BEC0" w:rsidR="00561E17" w:rsidRPr="009308C6" w:rsidRDefault="00794F85" w:rsidP="00A10A02">
      <w:pPr>
        <w:outlineLvl w:val="0"/>
        <w:rPr>
          <w:b/>
          <w:bCs/>
          <w:sz w:val="30"/>
          <w:szCs w:val="30"/>
        </w:rPr>
      </w:pPr>
      <w:r w:rsidRPr="009308C6">
        <w:rPr>
          <w:b/>
          <w:bCs/>
          <w:sz w:val="30"/>
          <w:szCs w:val="30"/>
        </w:rPr>
        <w:t>3</w:t>
      </w:r>
      <w:r w:rsidR="00F83AB0" w:rsidRPr="009308C6">
        <w:rPr>
          <w:rFonts w:hint="eastAsia"/>
          <w:b/>
          <w:bCs/>
          <w:sz w:val="30"/>
          <w:szCs w:val="30"/>
        </w:rPr>
        <w:t>、</w:t>
      </w:r>
      <w:r w:rsidR="0066542D" w:rsidRPr="009308C6">
        <w:rPr>
          <w:rFonts w:hint="eastAsia"/>
          <w:b/>
          <w:bCs/>
          <w:sz w:val="30"/>
          <w:szCs w:val="30"/>
        </w:rPr>
        <w:t>总体架构</w:t>
      </w:r>
    </w:p>
    <w:p w14:paraId="214EFCEA" w14:textId="5DC10E81" w:rsidR="00AE4357" w:rsidRPr="006373E6" w:rsidRDefault="00114DFF" w:rsidP="00575CA4">
      <w:r>
        <w:rPr>
          <w:noProof/>
        </w:rPr>
        <w:drawing>
          <wp:inline distT="0" distB="0" distL="0" distR="0" wp14:anchorId="52565197" wp14:editId="628E3CB2">
            <wp:extent cx="5274310" cy="1322683"/>
            <wp:effectExtent l="0" t="0" r="2540" b="0"/>
            <wp:docPr id="5" name="图片 5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形用户界面, 应用程序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2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DD7DA" w14:textId="037842AC" w:rsidR="00575CA4" w:rsidRPr="00DD2FC8" w:rsidRDefault="00F83AB0" w:rsidP="00A10A02">
      <w:pPr>
        <w:outlineLvl w:val="1"/>
        <w:rPr>
          <w:b/>
          <w:bCs/>
          <w:sz w:val="24"/>
          <w:szCs w:val="24"/>
        </w:rPr>
      </w:pPr>
      <w:r w:rsidRPr="00567E86">
        <w:rPr>
          <w:rFonts w:hint="eastAsia"/>
          <w:b/>
          <w:bCs/>
          <w:sz w:val="24"/>
          <w:szCs w:val="24"/>
        </w:rPr>
        <w:t>3</w:t>
      </w:r>
      <w:r w:rsidRPr="00567E86">
        <w:rPr>
          <w:b/>
          <w:bCs/>
          <w:sz w:val="24"/>
          <w:szCs w:val="24"/>
        </w:rPr>
        <w:t>.1</w:t>
      </w:r>
      <w:r w:rsidR="00A10A02">
        <w:rPr>
          <w:b/>
          <w:bCs/>
          <w:sz w:val="24"/>
          <w:szCs w:val="24"/>
        </w:rPr>
        <w:t xml:space="preserve"> </w:t>
      </w:r>
      <w:r w:rsidR="0066542D" w:rsidRPr="00567E86">
        <w:rPr>
          <w:rFonts w:hint="eastAsia"/>
          <w:b/>
          <w:bCs/>
          <w:sz w:val="24"/>
          <w:szCs w:val="24"/>
        </w:rPr>
        <w:t>架构分析</w:t>
      </w:r>
    </w:p>
    <w:p w14:paraId="0E3AEBB6" w14:textId="233ACC66" w:rsidR="00BE129A" w:rsidRDefault="00CE7649" w:rsidP="00CE7649">
      <w:pPr>
        <w:ind w:left="420"/>
      </w:pPr>
      <w:r>
        <w:rPr>
          <w:rFonts w:hint="eastAsia"/>
        </w:rPr>
        <w:t>1）</w:t>
      </w:r>
      <w:r w:rsidR="00BE129A">
        <w:rPr>
          <w:rFonts w:hint="eastAsia"/>
        </w:rPr>
        <w:t>高性能</w:t>
      </w:r>
    </w:p>
    <w:p w14:paraId="25D36C77" w14:textId="08D26535" w:rsidR="00C77EDA" w:rsidRDefault="00BE129A" w:rsidP="00C77EDA">
      <w:pPr>
        <w:pStyle w:val="a3"/>
        <w:ind w:left="780" w:firstLineChars="0" w:firstLine="0"/>
      </w:pPr>
      <w:r>
        <w:rPr>
          <w:rFonts w:hint="eastAsia"/>
        </w:rPr>
        <w:t>目前在校</w:t>
      </w:r>
      <w:r w:rsidR="00C77EDA">
        <w:rPr>
          <w:rFonts w:hint="eastAsia"/>
        </w:rPr>
        <w:t>学</w:t>
      </w:r>
      <w:r>
        <w:rPr>
          <w:rFonts w:hint="eastAsia"/>
        </w:rPr>
        <w:t>生约</w:t>
      </w:r>
      <w:r w:rsidR="00C77EDA">
        <w:t>2</w:t>
      </w:r>
      <w:r>
        <w:rPr>
          <w:rFonts w:hint="eastAsia"/>
        </w:rPr>
        <w:t>万人，</w:t>
      </w:r>
      <w:r w:rsidR="00C77EDA">
        <w:rPr>
          <w:rFonts w:hint="eastAsia"/>
        </w:rPr>
        <w:t>教师及管理人员约1</w:t>
      </w:r>
      <w:r w:rsidR="00C77EDA">
        <w:t>000</w:t>
      </w:r>
      <w:r w:rsidR="00C77EDA">
        <w:rPr>
          <w:rFonts w:hint="eastAsia"/>
        </w:rPr>
        <w:t>，该系统的并发访问量不高，</w:t>
      </w:r>
    </w:p>
    <w:p w14:paraId="55D56C15" w14:textId="03E88CD7" w:rsidR="00BE129A" w:rsidRDefault="00CE7649" w:rsidP="00CE7649">
      <w:pPr>
        <w:ind w:firstLineChars="200" w:firstLine="420"/>
      </w:pPr>
      <w:r>
        <w:t>2</w:t>
      </w:r>
      <w:r>
        <w:rPr>
          <w:rFonts w:hint="eastAsia"/>
        </w:rPr>
        <w:t>）</w:t>
      </w:r>
      <w:r w:rsidR="00BE129A">
        <w:rPr>
          <w:rFonts w:hint="eastAsia"/>
        </w:rPr>
        <w:t>高可用</w:t>
      </w:r>
    </w:p>
    <w:p w14:paraId="1E6C7C7D" w14:textId="5007FCE4" w:rsidR="00C77EDA" w:rsidRDefault="00C77EDA" w:rsidP="00C77EDA">
      <w:pPr>
        <w:pStyle w:val="a3"/>
        <w:ind w:left="780" w:firstLineChars="0" w:firstLine="0"/>
      </w:pPr>
      <w:r>
        <w:rPr>
          <w:rFonts w:hint="eastAsia"/>
        </w:rPr>
        <w:t>该系统主要面对的是学生管理，学校的其他主营业务不需要管理，所以该系统的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可用对学校主题业务不会造成很大影响，但对学生数据有一定的可用性要求，因为一旦数据丢失，会需要大量的人工补录，造成时间和人力的浪费。</w:t>
      </w:r>
    </w:p>
    <w:p w14:paraId="73E346E4" w14:textId="17D1F172" w:rsidR="00BE129A" w:rsidRDefault="00CE7649" w:rsidP="00CE7649">
      <w:pPr>
        <w:ind w:firstLineChars="200" w:firstLine="420"/>
      </w:pPr>
      <w:r>
        <w:rPr>
          <w:rFonts w:hint="eastAsia"/>
        </w:rPr>
        <w:t>3）</w:t>
      </w:r>
      <w:r w:rsidR="00BE129A">
        <w:rPr>
          <w:rFonts w:hint="eastAsia"/>
        </w:rPr>
        <w:t>可扩展</w:t>
      </w:r>
    </w:p>
    <w:p w14:paraId="5497BFA1" w14:textId="4F0CFEFC" w:rsidR="001B5EFD" w:rsidRDefault="001B5EFD" w:rsidP="001B5EFD">
      <w:pPr>
        <w:pStyle w:val="a3"/>
        <w:ind w:left="780" w:firstLineChars="0" w:firstLine="0"/>
      </w:pPr>
      <w:r>
        <w:rPr>
          <w:rFonts w:ascii="Verdana" w:hAnsi="Verdana"/>
          <w:color w:val="303030"/>
          <w:shd w:val="clear" w:color="auto" w:fill="FFFFFF"/>
        </w:rPr>
        <w:t>在系统方案设计时，需要结合</w:t>
      </w:r>
      <w:r>
        <w:rPr>
          <w:rFonts w:ascii="Verdana" w:hAnsi="Verdana" w:hint="eastAsia"/>
          <w:color w:val="303030"/>
          <w:shd w:val="clear" w:color="auto" w:fill="FFFFFF"/>
        </w:rPr>
        <w:t>学生管理</w:t>
      </w:r>
      <w:r>
        <w:rPr>
          <w:rFonts w:ascii="Verdana" w:hAnsi="Verdana"/>
          <w:color w:val="303030"/>
          <w:shd w:val="clear" w:color="auto" w:fill="FFFFFF"/>
        </w:rPr>
        <w:t>业务</w:t>
      </w:r>
      <w:r>
        <w:rPr>
          <w:rFonts w:ascii="Verdana" w:hAnsi="Verdana" w:hint="eastAsia"/>
          <w:color w:val="303030"/>
          <w:shd w:val="clear" w:color="auto" w:fill="FFFFFF"/>
        </w:rPr>
        <w:t>的</w:t>
      </w:r>
      <w:r>
        <w:rPr>
          <w:rFonts w:ascii="Verdana" w:hAnsi="Verdana"/>
          <w:color w:val="303030"/>
          <w:shd w:val="clear" w:color="auto" w:fill="FFFFFF"/>
        </w:rPr>
        <w:t>特点进行接口和表结构设计，适应业务</w:t>
      </w:r>
      <w:r>
        <w:rPr>
          <w:rFonts w:ascii="Verdana" w:hAnsi="Verdana" w:hint="eastAsia"/>
          <w:color w:val="303030"/>
          <w:shd w:val="clear" w:color="auto" w:fill="FFFFFF"/>
        </w:rPr>
        <w:t>当前</w:t>
      </w:r>
      <w:r>
        <w:rPr>
          <w:rFonts w:ascii="Verdana" w:hAnsi="Verdana"/>
          <w:color w:val="303030"/>
          <w:shd w:val="clear" w:color="auto" w:fill="FFFFFF"/>
        </w:rPr>
        <w:t>需求</w:t>
      </w:r>
      <w:r w:rsidR="00FE7A6A">
        <w:rPr>
          <w:rFonts w:ascii="Verdana" w:hAnsi="Verdana" w:hint="eastAsia"/>
          <w:color w:val="303030"/>
          <w:shd w:val="clear" w:color="auto" w:fill="FFFFFF"/>
        </w:rPr>
        <w:t>；同时</w:t>
      </w:r>
      <w:r>
        <w:rPr>
          <w:rFonts w:ascii="Verdana" w:hAnsi="Verdana" w:hint="eastAsia"/>
          <w:color w:val="303030"/>
          <w:shd w:val="clear" w:color="auto" w:fill="FFFFFF"/>
        </w:rPr>
        <w:t>考虑该业务对接其他系统的可能性，</w:t>
      </w:r>
      <w:r>
        <w:rPr>
          <w:rFonts w:ascii="Verdana" w:hAnsi="Verdana"/>
          <w:color w:val="303030"/>
          <w:shd w:val="clear" w:color="auto" w:fill="FFFFFF"/>
        </w:rPr>
        <w:t>提高系统的可扩展性</w:t>
      </w:r>
      <w:r>
        <w:rPr>
          <w:rFonts w:ascii="Verdana" w:hAnsi="Verdana" w:hint="eastAsia"/>
          <w:color w:val="303030"/>
          <w:shd w:val="clear" w:color="auto" w:fill="FFFFFF"/>
        </w:rPr>
        <w:t>。</w:t>
      </w:r>
    </w:p>
    <w:p w14:paraId="318FEEA9" w14:textId="737091DA" w:rsidR="00BE129A" w:rsidRDefault="00CE7649" w:rsidP="00CE7649">
      <w:pPr>
        <w:ind w:firstLineChars="200" w:firstLine="420"/>
      </w:pPr>
      <w:r>
        <w:rPr>
          <w:rFonts w:hint="eastAsia"/>
        </w:rPr>
        <w:lastRenderedPageBreak/>
        <w:t>4）</w:t>
      </w:r>
      <w:r w:rsidR="00BE129A">
        <w:rPr>
          <w:rFonts w:hint="eastAsia"/>
        </w:rPr>
        <w:t>成本与安全</w:t>
      </w:r>
    </w:p>
    <w:p w14:paraId="0BE048F1" w14:textId="7A279153" w:rsidR="00A0346E" w:rsidRDefault="00A0346E" w:rsidP="00F75678">
      <w:pPr>
        <w:pStyle w:val="a3"/>
        <w:ind w:left="780" w:firstLineChars="0" w:firstLine="0"/>
      </w:pPr>
      <w:r>
        <w:rPr>
          <w:rFonts w:hint="eastAsia"/>
        </w:rPr>
        <w:t>该系统是一个相对公开的信息查询，安全性要求按照系统权限管理的需求实现即可</w:t>
      </w:r>
    </w:p>
    <w:p w14:paraId="4F5E7635" w14:textId="117B8217" w:rsidR="0066542D" w:rsidRPr="00567E86" w:rsidRDefault="00944CBA" w:rsidP="00A10A02">
      <w:pPr>
        <w:outlineLvl w:val="1"/>
        <w:rPr>
          <w:b/>
          <w:bCs/>
          <w:sz w:val="24"/>
          <w:szCs w:val="24"/>
        </w:rPr>
      </w:pPr>
      <w:r w:rsidRPr="00567E86">
        <w:rPr>
          <w:rFonts w:hint="eastAsia"/>
          <w:b/>
          <w:bCs/>
          <w:sz w:val="24"/>
          <w:szCs w:val="24"/>
        </w:rPr>
        <w:t>3</w:t>
      </w:r>
      <w:r w:rsidRPr="00567E86">
        <w:rPr>
          <w:b/>
          <w:bCs/>
          <w:sz w:val="24"/>
          <w:szCs w:val="24"/>
        </w:rPr>
        <w:t xml:space="preserve">.2 </w:t>
      </w:r>
      <w:r w:rsidR="0066542D" w:rsidRPr="00567E86">
        <w:rPr>
          <w:rFonts w:hint="eastAsia"/>
          <w:b/>
          <w:bCs/>
          <w:sz w:val="24"/>
          <w:szCs w:val="24"/>
        </w:rPr>
        <w:t>总体架构</w:t>
      </w:r>
      <w:r w:rsidR="00395BEC" w:rsidRPr="00567E86">
        <w:rPr>
          <w:rFonts w:hint="eastAsia"/>
          <w:b/>
          <w:bCs/>
          <w:sz w:val="24"/>
          <w:szCs w:val="24"/>
        </w:rPr>
        <w:t>设计</w:t>
      </w:r>
    </w:p>
    <w:p w14:paraId="3EB04FEA" w14:textId="771F06A1" w:rsidR="00F211A2" w:rsidRDefault="004E5327" w:rsidP="0033316E">
      <w:pPr>
        <w:pStyle w:val="a3"/>
        <w:ind w:left="420" w:firstLineChars="0" w:firstLine="0"/>
        <w:jc w:val="center"/>
      </w:pPr>
      <w:r>
        <w:rPr>
          <w:noProof/>
        </w:rPr>
        <w:drawing>
          <wp:inline distT="0" distB="0" distL="0" distR="0" wp14:anchorId="41B34570" wp14:editId="2870A777">
            <wp:extent cx="4825423" cy="2710742"/>
            <wp:effectExtent l="0" t="0" r="0" b="0"/>
            <wp:docPr id="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7007" cy="2717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B77B7" w14:textId="77777777" w:rsidR="00F211A2" w:rsidRDefault="00F211A2" w:rsidP="00F211A2">
      <w:r>
        <w:rPr>
          <w:rFonts w:hint="eastAsia"/>
        </w:rPr>
        <w:t>整个学生管理系统分成三个子系统：权限子系统、学生子系统、课程子系统</w:t>
      </w:r>
    </w:p>
    <w:p w14:paraId="22AC6CCB" w14:textId="77777777" w:rsidR="00F211A2" w:rsidRDefault="00F211A2" w:rsidP="00F211A2"/>
    <w:p w14:paraId="4BD65BE5" w14:textId="3E92936E" w:rsidR="00F211A2" w:rsidRDefault="00F211A2" w:rsidP="00B523C5">
      <w:pPr>
        <w:ind w:leftChars="100" w:left="210"/>
      </w:pPr>
      <w:r>
        <w:rPr>
          <w:rFonts w:hint="eastAsia"/>
        </w:rPr>
        <w:t>1</w:t>
      </w:r>
      <w:r w:rsidR="00525CBE">
        <w:rPr>
          <w:rFonts w:hint="eastAsia"/>
        </w:rPr>
        <w:t>）</w:t>
      </w:r>
      <w:r>
        <w:rPr>
          <w:rFonts w:hint="eastAsia"/>
        </w:rPr>
        <w:t>、权限子系统</w:t>
      </w:r>
      <w:r w:rsidR="00E937E3">
        <w:rPr>
          <w:rFonts w:hint="eastAsia"/>
        </w:rPr>
        <w:t>，</w:t>
      </w:r>
      <w:r>
        <w:rPr>
          <w:rFonts w:hint="eastAsia"/>
        </w:rPr>
        <w:t>主要负责统一身份认证、账号管理、角色管理、每个角色的权限分配。</w:t>
      </w:r>
    </w:p>
    <w:p w14:paraId="79904A36" w14:textId="77777777" w:rsidR="00F211A2" w:rsidRPr="00F211A2" w:rsidRDefault="00F211A2" w:rsidP="00B523C5">
      <w:pPr>
        <w:ind w:leftChars="100" w:left="210"/>
      </w:pPr>
    </w:p>
    <w:p w14:paraId="2F7BFAA5" w14:textId="466A7D6D" w:rsidR="00F211A2" w:rsidRDefault="00F211A2" w:rsidP="00B523C5">
      <w:pPr>
        <w:ind w:leftChars="100" w:left="210"/>
      </w:pPr>
      <w:r>
        <w:rPr>
          <w:rFonts w:hint="eastAsia"/>
        </w:rPr>
        <w:t>2</w:t>
      </w:r>
      <w:r w:rsidR="00525CBE">
        <w:rPr>
          <w:rFonts w:hint="eastAsia"/>
        </w:rPr>
        <w:t>）</w:t>
      </w:r>
      <w:r>
        <w:rPr>
          <w:rFonts w:hint="eastAsia"/>
        </w:rPr>
        <w:t>、学生子系统</w:t>
      </w:r>
      <w:r w:rsidR="00B712AB">
        <w:rPr>
          <w:rFonts w:hint="eastAsia"/>
        </w:rPr>
        <w:t>，</w:t>
      </w:r>
      <w:r>
        <w:rPr>
          <w:rFonts w:hint="eastAsia"/>
        </w:rPr>
        <w:t>主要负责维护学生的学籍相关信息。学生可以修改自己的基本信息；老师可以管理学生的学籍信息。</w:t>
      </w:r>
    </w:p>
    <w:p w14:paraId="424B5DB0" w14:textId="77777777" w:rsidR="00F211A2" w:rsidRDefault="00F211A2" w:rsidP="00B523C5">
      <w:pPr>
        <w:ind w:leftChars="100" w:left="210"/>
      </w:pPr>
    </w:p>
    <w:p w14:paraId="7C4E4878" w14:textId="1295F360" w:rsidR="00F211A2" w:rsidRDefault="00F211A2" w:rsidP="00B523C5">
      <w:pPr>
        <w:ind w:leftChars="100" w:left="210"/>
      </w:pPr>
      <w:r>
        <w:rPr>
          <w:rFonts w:hint="eastAsia"/>
        </w:rPr>
        <w:t>3</w:t>
      </w:r>
      <w:r w:rsidR="00525CBE">
        <w:rPr>
          <w:rFonts w:hint="eastAsia"/>
        </w:rPr>
        <w:t>）</w:t>
      </w:r>
      <w:r>
        <w:rPr>
          <w:rFonts w:hint="eastAsia"/>
        </w:rPr>
        <w:t>、课程管理系统，主要负责完成排课管理、试卷管理、成绩管理以及课程管理。老师可以在上面进行排课、管理课程、录入成绩、布置</w:t>
      </w:r>
      <w:r>
        <w:t>/批改作业；学生可以查询课程、成绩、课表等信息并完成老师布置的作业</w:t>
      </w:r>
    </w:p>
    <w:p w14:paraId="4D6BA2D9" w14:textId="77777777" w:rsidR="003376A4" w:rsidRDefault="003376A4" w:rsidP="003376A4"/>
    <w:p w14:paraId="438008C9" w14:textId="21C2FAAA" w:rsidR="00B523C5" w:rsidRPr="00C1544C" w:rsidRDefault="006E15B4" w:rsidP="002B0D7B">
      <w:pPr>
        <w:outlineLvl w:val="0"/>
        <w:rPr>
          <w:b/>
          <w:bCs/>
          <w:sz w:val="30"/>
          <w:szCs w:val="30"/>
        </w:rPr>
      </w:pPr>
      <w:r w:rsidRPr="00567E86">
        <w:rPr>
          <w:b/>
          <w:bCs/>
          <w:sz w:val="30"/>
          <w:szCs w:val="30"/>
        </w:rPr>
        <w:t>4</w:t>
      </w:r>
      <w:r w:rsidRPr="00567E86">
        <w:rPr>
          <w:rFonts w:hint="eastAsia"/>
          <w:b/>
          <w:bCs/>
          <w:sz w:val="30"/>
          <w:szCs w:val="30"/>
        </w:rPr>
        <w:t>、</w:t>
      </w:r>
      <w:r w:rsidR="0043787D" w:rsidRPr="00567E86">
        <w:rPr>
          <w:rFonts w:hint="eastAsia"/>
          <w:b/>
          <w:bCs/>
          <w:sz w:val="30"/>
          <w:szCs w:val="30"/>
        </w:rPr>
        <w:t>详细</w:t>
      </w:r>
      <w:r w:rsidR="0066542D" w:rsidRPr="00567E86">
        <w:rPr>
          <w:rFonts w:hint="eastAsia"/>
          <w:b/>
          <w:bCs/>
          <w:sz w:val="30"/>
          <w:szCs w:val="30"/>
        </w:rPr>
        <w:t>设计</w:t>
      </w:r>
    </w:p>
    <w:p w14:paraId="61E993E9" w14:textId="156558B7" w:rsidR="00E839F1" w:rsidRPr="00567E86" w:rsidRDefault="006E15B4" w:rsidP="002B0D7B">
      <w:pPr>
        <w:outlineLvl w:val="1"/>
        <w:rPr>
          <w:b/>
          <w:bCs/>
          <w:sz w:val="24"/>
          <w:szCs w:val="24"/>
        </w:rPr>
      </w:pPr>
      <w:r w:rsidRPr="00567E86">
        <w:rPr>
          <w:b/>
          <w:bCs/>
          <w:sz w:val="24"/>
          <w:szCs w:val="24"/>
        </w:rPr>
        <w:t xml:space="preserve">4.1 </w:t>
      </w:r>
      <w:r w:rsidR="0066542D" w:rsidRPr="00567E86">
        <w:rPr>
          <w:rFonts w:hint="eastAsia"/>
          <w:b/>
          <w:bCs/>
          <w:sz w:val="24"/>
          <w:szCs w:val="24"/>
        </w:rPr>
        <w:t>核心功能</w:t>
      </w:r>
    </w:p>
    <w:p w14:paraId="1BFF5322" w14:textId="07CB7696" w:rsidR="009509D5" w:rsidRDefault="009307BF" w:rsidP="009712BE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系统认证</w:t>
      </w:r>
    </w:p>
    <w:p w14:paraId="23910F7E" w14:textId="080A227E" w:rsidR="009307BF" w:rsidRDefault="009307BF" w:rsidP="009307BF">
      <w:r>
        <w:t>采用webhook令牌认证的方式：由权限子系统为系统用户</w:t>
      </w:r>
      <w:r>
        <w:rPr>
          <w:rFonts w:hint="eastAsia"/>
        </w:rPr>
        <w:t>生成token</w:t>
      </w:r>
      <w:r>
        <w:t>。然后用户登录时，携带</w:t>
      </w:r>
      <w:r>
        <w:rPr>
          <w:rFonts w:hint="eastAsia"/>
        </w:rPr>
        <w:t>这个token，</w:t>
      </w:r>
      <w:r w:rsidR="00FE43CE">
        <w:rPr>
          <w:rFonts w:hint="eastAsia"/>
        </w:rPr>
        <w:t>通过webhook调用服务进行令牌认证。通过认证后进入鉴权。</w:t>
      </w:r>
    </w:p>
    <w:p w14:paraId="07D9EBA9" w14:textId="4591A0A9" w:rsidR="00FE43CE" w:rsidRDefault="00FE43CE" w:rsidP="00FE43CE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系统鉴权</w:t>
      </w:r>
    </w:p>
    <w:p w14:paraId="7ECD3F25" w14:textId="6E7F4A49" w:rsidR="00FE43CE" w:rsidRDefault="00FE43CE" w:rsidP="00FE43CE">
      <w:r>
        <w:rPr>
          <w:rFonts w:hint="eastAsia"/>
        </w:rPr>
        <w:t>对业务表的</w:t>
      </w:r>
      <w:proofErr w:type="gramStart"/>
      <w:r>
        <w:rPr>
          <w:rFonts w:hint="eastAsia"/>
        </w:rPr>
        <w:t>增删改查的</w:t>
      </w:r>
      <w:proofErr w:type="gramEnd"/>
      <w:r>
        <w:rPr>
          <w:rFonts w:hint="eastAsia"/>
        </w:rPr>
        <w:t>操作由MySQL数据库的权限功能来实现</w:t>
      </w:r>
    </w:p>
    <w:p w14:paraId="2451BA86" w14:textId="77777777" w:rsidR="00C0609B" w:rsidRDefault="00C0609B" w:rsidP="00FE43CE"/>
    <w:p w14:paraId="7145A6AF" w14:textId="77777777" w:rsidR="00DC7A0D" w:rsidRDefault="00DC7A0D" w:rsidP="00DC7A0D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访问请求的分发和均衡</w:t>
      </w:r>
    </w:p>
    <w:p w14:paraId="181868E9" w14:textId="77777777" w:rsidR="00DC7A0D" w:rsidRDefault="00DC7A0D" w:rsidP="00DC7A0D">
      <w:r>
        <w:rPr>
          <w:rFonts w:hint="eastAsia"/>
        </w:rPr>
        <w:t>前端使用Nginx来根据访问的URL来决定将不同的请求分发到不同的</w:t>
      </w:r>
      <w:proofErr w:type="gramStart"/>
      <w:r>
        <w:rPr>
          <w:rFonts w:hint="eastAsia"/>
        </w:rPr>
        <w:t>子业务</w:t>
      </w:r>
      <w:proofErr w:type="gramEnd"/>
      <w:r>
        <w:rPr>
          <w:rFonts w:hint="eastAsia"/>
        </w:rPr>
        <w:t>服务来处理，同时，当某个业务子系统负载高时，做响应的负载均衡。</w:t>
      </w:r>
    </w:p>
    <w:p w14:paraId="544835D2" w14:textId="77777777" w:rsidR="00DC7A0D" w:rsidRPr="00DC7A0D" w:rsidRDefault="00DC7A0D" w:rsidP="00FE43CE"/>
    <w:p w14:paraId="0912971A" w14:textId="3192D14D" w:rsidR="0066542D" w:rsidRPr="00567E86" w:rsidRDefault="006E15B4" w:rsidP="002B0D7B">
      <w:pPr>
        <w:outlineLvl w:val="1"/>
        <w:rPr>
          <w:b/>
          <w:bCs/>
          <w:sz w:val="24"/>
          <w:szCs w:val="24"/>
        </w:rPr>
      </w:pPr>
      <w:r w:rsidRPr="00567E86">
        <w:rPr>
          <w:b/>
          <w:bCs/>
          <w:sz w:val="24"/>
          <w:szCs w:val="24"/>
        </w:rPr>
        <w:t xml:space="preserve">4.2 </w:t>
      </w:r>
      <w:r w:rsidR="0066542D" w:rsidRPr="00567E86">
        <w:rPr>
          <w:rFonts w:hint="eastAsia"/>
          <w:b/>
          <w:bCs/>
          <w:sz w:val="24"/>
          <w:szCs w:val="24"/>
        </w:rPr>
        <w:t>关键设计</w:t>
      </w:r>
    </w:p>
    <w:p w14:paraId="2E94C8C5" w14:textId="77777777" w:rsidR="004605D0" w:rsidRDefault="004605D0" w:rsidP="000E5A8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后端采用MySQL数据库</w:t>
      </w:r>
    </w:p>
    <w:p w14:paraId="607A1D36" w14:textId="6F2A5009" w:rsidR="00124719" w:rsidRDefault="004605D0" w:rsidP="00413326">
      <w:r>
        <w:rPr>
          <w:rFonts w:hint="eastAsia"/>
        </w:rPr>
        <w:t>针对系统的高可用性、高性能的要求，选择MySQL数据库作为后端存储和业务逻辑的处理，</w:t>
      </w:r>
      <w:r w:rsidR="00386976">
        <w:rPr>
          <w:rFonts w:hint="eastAsia"/>
        </w:rPr>
        <w:t>既能</w:t>
      </w:r>
      <w:r>
        <w:rPr>
          <w:rFonts w:hint="eastAsia"/>
        </w:rPr>
        <w:t>保证系统性能又可以</w:t>
      </w:r>
      <w:r w:rsidR="000E5A8B">
        <w:rPr>
          <w:rFonts w:hint="eastAsia"/>
        </w:rPr>
        <w:t>保证数据的可用性</w:t>
      </w:r>
      <w:r w:rsidR="00D42E62">
        <w:rPr>
          <w:rFonts w:hint="eastAsia"/>
        </w:rPr>
        <w:t>，同时能够方便的扩展数据库节点。</w:t>
      </w:r>
    </w:p>
    <w:p w14:paraId="454D5E75" w14:textId="1FC7773C" w:rsidR="00D42E62" w:rsidRDefault="00D42E62" w:rsidP="00413326">
      <w:r>
        <w:rPr>
          <w:rFonts w:hint="eastAsia"/>
        </w:rPr>
        <w:t>采用MySQL</w:t>
      </w:r>
      <w:r>
        <w:t xml:space="preserve"> </w:t>
      </w:r>
      <w:r>
        <w:rPr>
          <w:rFonts w:hint="eastAsia"/>
        </w:rPr>
        <w:t>MGR技术：</w:t>
      </w:r>
    </w:p>
    <w:p w14:paraId="0FF7D9A0" w14:textId="253CBF81" w:rsidR="00D42E62" w:rsidRDefault="00D42E62" w:rsidP="00D42E62">
      <w:r>
        <w:rPr>
          <w:rFonts w:hint="eastAsia"/>
        </w:rPr>
        <w:t>•</w:t>
      </w:r>
      <w:r>
        <w:t xml:space="preserve"> MGR使用的</w:t>
      </w:r>
      <w:proofErr w:type="spellStart"/>
      <w:r>
        <w:t>Paxos</w:t>
      </w:r>
      <w:proofErr w:type="spellEnd"/>
      <w:r>
        <w:t>协议，性能更好，即使MGR集群节点</w:t>
      </w:r>
      <w:r>
        <w:rPr>
          <w:rFonts w:hint="eastAsia"/>
        </w:rPr>
        <w:t>数再多，性能也能平稳。解决了</w:t>
      </w:r>
      <w:r>
        <w:t>Galera实际只能用三个节</w:t>
      </w:r>
      <w:r>
        <w:rPr>
          <w:rFonts w:hint="eastAsia"/>
        </w:rPr>
        <w:t>点性能就到瓶颈的问题。</w:t>
      </w:r>
    </w:p>
    <w:p w14:paraId="32648526" w14:textId="77777777" w:rsidR="00D42E62" w:rsidRDefault="00D42E62" w:rsidP="00D42E62">
      <w:r>
        <w:rPr>
          <w:rFonts w:hint="eastAsia"/>
        </w:rPr>
        <w:t>•</w:t>
      </w:r>
      <w:r>
        <w:t xml:space="preserve"> 支持多个操作系统平台。</w:t>
      </w:r>
    </w:p>
    <w:p w14:paraId="4235F74A" w14:textId="5554DB38" w:rsidR="00D42E62" w:rsidRPr="00D42E62" w:rsidRDefault="00D42E62" w:rsidP="00D42E62">
      <w:r>
        <w:rPr>
          <w:rFonts w:hint="eastAsia"/>
        </w:rPr>
        <w:t>•</w:t>
      </w:r>
      <w:r>
        <w:t xml:space="preserve"> 复制数据安全性和可靠性</w:t>
      </w:r>
    </w:p>
    <w:p w14:paraId="6C6BA7E1" w14:textId="5A5F5DC6" w:rsidR="0066542D" w:rsidRPr="00567E86" w:rsidRDefault="0066542D" w:rsidP="002B0D7B">
      <w:pPr>
        <w:pStyle w:val="a3"/>
        <w:numPr>
          <w:ilvl w:val="1"/>
          <w:numId w:val="11"/>
        </w:numPr>
        <w:ind w:left="357" w:firstLineChars="0" w:hanging="357"/>
        <w:outlineLvl w:val="1"/>
        <w:rPr>
          <w:b/>
          <w:bCs/>
          <w:sz w:val="24"/>
          <w:szCs w:val="24"/>
        </w:rPr>
      </w:pPr>
      <w:r w:rsidRPr="00567E86">
        <w:rPr>
          <w:rFonts w:hint="eastAsia"/>
          <w:b/>
          <w:bCs/>
          <w:sz w:val="24"/>
          <w:szCs w:val="24"/>
        </w:rPr>
        <w:t>设计规范</w:t>
      </w:r>
    </w:p>
    <w:p w14:paraId="179D5703" w14:textId="0F603CC7" w:rsidR="00995CCC" w:rsidRPr="00CF1FDA" w:rsidRDefault="00E95045" w:rsidP="00CF1FDA">
      <w:pPr>
        <w:pStyle w:val="a3"/>
        <w:numPr>
          <w:ilvl w:val="0"/>
          <w:numId w:val="10"/>
        </w:numPr>
        <w:ind w:firstLineChars="0"/>
        <w:rPr>
          <w:rFonts w:ascii="Verdana" w:hAnsi="Verdana"/>
          <w:color w:val="303030"/>
          <w:shd w:val="clear" w:color="auto" w:fill="FFFFFF"/>
        </w:rPr>
      </w:pPr>
      <w:r>
        <w:rPr>
          <w:rFonts w:hint="eastAsia"/>
        </w:rPr>
        <w:t>开发框架：</w:t>
      </w:r>
      <w:r>
        <w:rPr>
          <w:rFonts w:ascii="Verdana" w:hAnsi="Verdana"/>
          <w:color w:val="303030"/>
          <w:shd w:val="clear" w:color="auto" w:fill="FFFFFF"/>
        </w:rPr>
        <w:t>采用前后端分离方式，前端</w:t>
      </w:r>
      <w:proofErr w:type="spellStart"/>
      <w:r w:rsidR="00CF1FDA" w:rsidRPr="00CF1FDA">
        <w:rPr>
          <w:rFonts w:ascii="Verdana" w:hAnsi="Verdana"/>
          <w:color w:val="303030"/>
          <w:shd w:val="clear" w:color="auto" w:fill="FFFFFF"/>
        </w:rPr>
        <w:t>Antdesign</w:t>
      </w:r>
      <w:proofErr w:type="spellEnd"/>
      <w:r w:rsidR="00D131CD" w:rsidRPr="00CF1FDA">
        <w:rPr>
          <w:rFonts w:ascii="Verdana" w:hAnsi="Verdana"/>
          <w:color w:val="303030"/>
          <w:shd w:val="clear" w:color="auto" w:fill="FFFFFF"/>
        </w:rPr>
        <w:t xml:space="preserve">, </w:t>
      </w:r>
      <w:r w:rsidRPr="00CF1FDA">
        <w:rPr>
          <w:rFonts w:ascii="Verdana" w:hAnsi="Verdana"/>
          <w:color w:val="303030"/>
          <w:shd w:val="clear" w:color="auto" w:fill="FFFFFF"/>
        </w:rPr>
        <w:t>后端使用</w:t>
      </w:r>
      <w:r w:rsidRPr="00CF1FDA">
        <w:rPr>
          <w:rFonts w:ascii="Verdana" w:hAnsi="Verdana"/>
          <w:color w:val="303030"/>
          <w:shd w:val="clear" w:color="auto" w:fill="FFFFFF"/>
        </w:rPr>
        <w:t xml:space="preserve"> Spring Boot </w:t>
      </w:r>
      <w:r w:rsidRPr="00CF1FDA">
        <w:rPr>
          <w:rFonts w:ascii="Verdana" w:hAnsi="Verdana"/>
          <w:color w:val="303030"/>
          <w:shd w:val="clear" w:color="auto" w:fill="FFFFFF"/>
        </w:rPr>
        <w:t>框架。</w:t>
      </w:r>
    </w:p>
    <w:p w14:paraId="5B12A6A3" w14:textId="4D4F723F" w:rsidR="00E95045" w:rsidRPr="00E95045" w:rsidRDefault="00E95045" w:rsidP="00E95045">
      <w:pPr>
        <w:pStyle w:val="a3"/>
        <w:numPr>
          <w:ilvl w:val="0"/>
          <w:numId w:val="10"/>
        </w:numPr>
        <w:ind w:firstLineChars="0"/>
      </w:pPr>
      <w:r>
        <w:rPr>
          <w:rFonts w:ascii="Verdana" w:hAnsi="Verdana" w:hint="eastAsia"/>
          <w:color w:val="303030"/>
          <w:shd w:val="clear" w:color="auto" w:fill="FFFFFF"/>
        </w:rPr>
        <w:t>数据格式：数据</w:t>
      </w:r>
      <w:r w:rsidR="00D046CC">
        <w:rPr>
          <w:rFonts w:ascii="Verdana" w:hAnsi="Verdana" w:hint="eastAsia"/>
          <w:color w:val="303030"/>
          <w:shd w:val="clear" w:color="auto" w:fill="FFFFFF"/>
        </w:rPr>
        <w:t>存储、复制</w:t>
      </w:r>
      <w:r>
        <w:rPr>
          <w:rFonts w:ascii="Verdana" w:hAnsi="Verdana" w:hint="eastAsia"/>
          <w:color w:val="303030"/>
          <w:shd w:val="clear" w:color="auto" w:fill="FFFFFF"/>
        </w:rPr>
        <w:t>使用</w:t>
      </w:r>
      <w:r>
        <w:rPr>
          <w:rFonts w:ascii="Verdana" w:hAnsi="Verdana" w:hint="eastAsia"/>
          <w:color w:val="303030"/>
          <w:shd w:val="clear" w:color="auto" w:fill="FFFFFF"/>
        </w:rPr>
        <w:t>MySQL</w:t>
      </w:r>
    </w:p>
    <w:p w14:paraId="2422F27E" w14:textId="01E5B27F" w:rsidR="00E95045" w:rsidRPr="00E95045" w:rsidRDefault="00E95045" w:rsidP="00E95045">
      <w:pPr>
        <w:pStyle w:val="a3"/>
        <w:numPr>
          <w:ilvl w:val="0"/>
          <w:numId w:val="10"/>
        </w:numPr>
        <w:ind w:firstLineChars="0"/>
      </w:pPr>
      <w:r>
        <w:rPr>
          <w:rFonts w:ascii="Verdana" w:hAnsi="Verdana" w:hint="eastAsia"/>
          <w:color w:val="303030"/>
          <w:shd w:val="clear" w:color="auto" w:fill="FFFFFF"/>
        </w:rPr>
        <w:t>交互协议：各个子系统之间使用</w:t>
      </w:r>
      <w:proofErr w:type="spellStart"/>
      <w:r>
        <w:rPr>
          <w:rFonts w:ascii="Verdana" w:hAnsi="Verdana" w:hint="eastAsia"/>
          <w:color w:val="303030"/>
          <w:shd w:val="clear" w:color="auto" w:fill="FFFFFF"/>
        </w:rPr>
        <w:t>RestFul</w:t>
      </w:r>
      <w:proofErr w:type="spellEnd"/>
      <w:r>
        <w:rPr>
          <w:rFonts w:ascii="Verdana" w:hAnsi="Verdana" w:hint="eastAsia"/>
          <w:color w:val="303030"/>
          <w:shd w:val="clear" w:color="auto" w:fill="FFFFFF"/>
        </w:rPr>
        <w:t>的结构调用</w:t>
      </w:r>
    </w:p>
    <w:p w14:paraId="5075B4D8" w14:textId="7BD4F988" w:rsidR="00E95045" w:rsidRPr="00567E86" w:rsidRDefault="00E95045" w:rsidP="00E95045">
      <w:pPr>
        <w:pStyle w:val="a3"/>
        <w:numPr>
          <w:ilvl w:val="0"/>
          <w:numId w:val="10"/>
        </w:numPr>
        <w:ind w:firstLineChars="0"/>
      </w:pPr>
      <w:r>
        <w:rPr>
          <w:rFonts w:ascii="Verdana" w:hAnsi="Verdana" w:hint="eastAsia"/>
          <w:color w:val="303030"/>
          <w:shd w:val="clear" w:color="auto" w:fill="FFFFFF"/>
        </w:rPr>
        <w:t>日志记录：使用</w:t>
      </w:r>
      <w:r>
        <w:rPr>
          <w:rFonts w:ascii="Verdana" w:hAnsi="Verdana" w:hint="eastAsia"/>
          <w:color w:val="303030"/>
          <w:shd w:val="clear" w:color="auto" w:fill="FFFFFF"/>
        </w:rPr>
        <w:t>log</w:t>
      </w:r>
      <w:r>
        <w:rPr>
          <w:rFonts w:ascii="Verdana" w:hAnsi="Verdana"/>
          <w:color w:val="303030"/>
          <w:shd w:val="clear" w:color="auto" w:fill="FFFFFF"/>
        </w:rPr>
        <w:t>4j</w:t>
      </w:r>
    </w:p>
    <w:p w14:paraId="3475DDCD" w14:textId="77777777" w:rsidR="00567E86" w:rsidRDefault="00567E86" w:rsidP="00567E86"/>
    <w:p w14:paraId="1B6779B9" w14:textId="2B14697F" w:rsidR="0066542D" w:rsidRPr="00567E86" w:rsidRDefault="006E2AE7" w:rsidP="002B0D7B">
      <w:pPr>
        <w:outlineLvl w:val="0"/>
        <w:rPr>
          <w:b/>
          <w:bCs/>
          <w:sz w:val="30"/>
          <w:szCs w:val="30"/>
        </w:rPr>
      </w:pPr>
      <w:r w:rsidRPr="00567E86">
        <w:rPr>
          <w:rFonts w:hint="eastAsia"/>
          <w:b/>
          <w:bCs/>
          <w:sz w:val="30"/>
          <w:szCs w:val="30"/>
        </w:rPr>
        <w:t>5、</w:t>
      </w:r>
      <w:r w:rsidR="0066542D" w:rsidRPr="00567E86">
        <w:rPr>
          <w:rFonts w:hint="eastAsia"/>
          <w:b/>
          <w:bCs/>
          <w:sz w:val="30"/>
          <w:szCs w:val="30"/>
        </w:rPr>
        <w:t>质量设计</w:t>
      </w:r>
    </w:p>
    <w:p w14:paraId="3E06E41E" w14:textId="20D728B0" w:rsidR="006E2AE7" w:rsidRDefault="006E2AE7" w:rsidP="006E2AE7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可测试性：使用单元测试</w:t>
      </w:r>
      <w:r w:rsidR="00F66ADE">
        <w:rPr>
          <w:rFonts w:hint="eastAsia"/>
        </w:rPr>
        <w:t>和业务压力测试的</w:t>
      </w:r>
      <w:r>
        <w:rPr>
          <w:rFonts w:hint="eastAsia"/>
        </w:rPr>
        <w:t>方式</w:t>
      </w:r>
    </w:p>
    <w:p w14:paraId="2723C457" w14:textId="30A4008D" w:rsidR="006E2AE7" w:rsidRDefault="006E2AE7" w:rsidP="006E2AE7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可维护性：详细的设计、开发文档；</w:t>
      </w:r>
      <w:r w:rsidR="008504D7">
        <w:rPr>
          <w:rFonts w:hint="eastAsia"/>
        </w:rPr>
        <w:t>数据库日常及应急操作文档；业务子系统的日常维护、升级文档</w:t>
      </w:r>
    </w:p>
    <w:p w14:paraId="1C628AF1" w14:textId="19D1EAB4" w:rsidR="0066542D" w:rsidRDefault="006E2AE7" w:rsidP="0066542D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可观测性：系统标准功能的日志记录；操作系统、数据库</w:t>
      </w:r>
      <w:r w:rsidR="003C6BF6">
        <w:rPr>
          <w:rFonts w:hint="eastAsia"/>
        </w:rPr>
        <w:t>的检测可以纳入现有的监控系统</w:t>
      </w:r>
    </w:p>
    <w:p w14:paraId="2525C366" w14:textId="6821263F" w:rsidR="00813342" w:rsidRDefault="00813342" w:rsidP="00813342"/>
    <w:p w14:paraId="58DA0193" w14:textId="705376F6" w:rsidR="00813342" w:rsidRPr="00567E86" w:rsidRDefault="00813342" w:rsidP="002B0D7B">
      <w:pPr>
        <w:outlineLvl w:val="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6</w:t>
      </w:r>
      <w:r w:rsidRPr="00567E86">
        <w:rPr>
          <w:rFonts w:hint="eastAsia"/>
          <w:b/>
          <w:bCs/>
          <w:sz w:val="30"/>
          <w:szCs w:val="30"/>
        </w:rPr>
        <w:t>、</w:t>
      </w:r>
      <w:r>
        <w:rPr>
          <w:rFonts w:hint="eastAsia"/>
          <w:b/>
          <w:bCs/>
          <w:sz w:val="30"/>
          <w:szCs w:val="30"/>
        </w:rPr>
        <w:t>演进规划</w:t>
      </w:r>
    </w:p>
    <w:p w14:paraId="5AC51C8C" w14:textId="2D163250" w:rsidR="00813342" w:rsidRDefault="00813342" w:rsidP="00813342"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第一期完成学生子系统和选课子系统</w:t>
      </w:r>
    </w:p>
    <w:p w14:paraId="0DAFE4A9" w14:textId="229CE16A" w:rsidR="00813342" w:rsidRDefault="00813342" w:rsidP="00813342">
      <w:r>
        <w:rPr>
          <w:rFonts w:hint="eastAsia"/>
        </w:rPr>
        <w:t>6</w:t>
      </w:r>
      <w:r>
        <w:t xml:space="preserve">.2 </w:t>
      </w:r>
      <w:r>
        <w:rPr>
          <w:rFonts w:hint="eastAsia"/>
        </w:rPr>
        <w:t>第二期完成权限子系统</w:t>
      </w:r>
    </w:p>
    <w:sectPr w:rsidR="008133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1EE2D7" w14:textId="77777777" w:rsidR="009E44AA" w:rsidRDefault="009E44AA" w:rsidP="00A10A02">
      <w:r>
        <w:separator/>
      </w:r>
    </w:p>
  </w:endnote>
  <w:endnote w:type="continuationSeparator" w:id="0">
    <w:p w14:paraId="7CB6CE81" w14:textId="77777777" w:rsidR="009E44AA" w:rsidRDefault="009E44AA" w:rsidP="00A10A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5D4EBE" w14:textId="77777777" w:rsidR="009E44AA" w:rsidRDefault="009E44AA" w:rsidP="00A10A02">
      <w:r>
        <w:separator/>
      </w:r>
    </w:p>
  </w:footnote>
  <w:footnote w:type="continuationSeparator" w:id="0">
    <w:p w14:paraId="6D05F50A" w14:textId="77777777" w:rsidR="009E44AA" w:rsidRDefault="009E44AA" w:rsidP="00A10A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26E43"/>
    <w:multiLevelType w:val="hybridMultilevel"/>
    <w:tmpl w:val="A208AB06"/>
    <w:lvl w:ilvl="0" w:tplc="D884B82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1927E67"/>
    <w:multiLevelType w:val="hybridMultilevel"/>
    <w:tmpl w:val="2AF09034"/>
    <w:lvl w:ilvl="0" w:tplc="E0329D0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C761ED"/>
    <w:multiLevelType w:val="hybridMultilevel"/>
    <w:tmpl w:val="B0BE087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A04767D"/>
    <w:multiLevelType w:val="hybridMultilevel"/>
    <w:tmpl w:val="9FA273AE"/>
    <w:lvl w:ilvl="0" w:tplc="536E1D6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A8424EF"/>
    <w:multiLevelType w:val="hybridMultilevel"/>
    <w:tmpl w:val="3EB4D50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FA95566"/>
    <w:multiLevelType w:val="hybridMultilevel"/>
    <w:tmpl w:val="A35C9F9E"/>
    <w:lvl w:ilvl="0" w:tplc="ECD09F8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3BD1ED8"/>
    <w:multiLevelType w:val="multilevel"/>
    <w:tmpl w:val="DAAEE72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BAC6E84"/>
    <w:multiLevelType w:val="hybridMultilevel"/>
    <w:tmpl w:val="A4A83C0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CD248AA"/>
    <w:multiLevelType w:val="hybridMultilevel"/>
    <w:tmpl w:val="501839D8"/>
    <w:lvl w:ilvl="0" w:tplc="37CE41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7BC592D"/>
    <w:multiLevelType w:val="multilevel"/>
    <w:tmpl w:val="C116F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E94CD1"/>
    <w:multiLevelType w:val="hybridMultilevel"/>
    <w:tmpl w:val="FDA67D3E"/>
    <w:lvl w:ilvl="0" w:tplc="A0C072F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E354955"/>
    <w:multiLevelType w:val="hybridMultilevel"/>
    <w:tmpl w:val="EDA689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46C2A42"/>
    <w:multiLevelType w:val="hybridMultilevel"/>
    <w:tmpl w:val="003AE9D4"/>
    <w:lvl w:ilvl="0" w:tplc="898E9BC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232E245E">
      <w:start w:val="6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B9563FB"/>
    <w:multiLevelType w:val="multilevel"/>
    <w:tmpl w:val="D94CEE7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4" w15:restartNumberingAfterBreak="0">
    <w:nsid w:val="7D532161"/>
    <w:multiLevelType w:val="hybridMultilevel"/>
    <w:tmpl w:val="35B499EA"/>
    <w:lvl w:ilvl="0" w:tplc="47529A4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481772180">
    <w:abstractNumId w:val="12"/>
  </w:num>
  <w:num w:numId="2" w16cid:durableId="1747802817">
    <w:abstractNumId w:val="5"/>
  </w:num>
  <w:num w:numId="3" w16cid:durableId="1144661775">
    <w:abstractNumId w:val="14"/>
  </w:num>
  <w:num w:numId="4" w16cid:durableId="790711393">
    <w:abstractNumId w:val="0"/>
  </w:num>
  <w:num w:numId="5" w16cid:durableId="1023096798">
    <w:abstractNumId w:val="9"/>
  </w:num>
  <w:num w:numId="6" w16cid:durableId="964389622">
    <w:abstractNumId w:val="3"/>
  </w:num>
  <w:num w:numId="7" w16cid:durableId="1543176575">
    <w:abstractNumId w:val="8"/>
  </w:num>
  <w:num w:numId="8" w16cid:durableId="1714040002">
    <w:abstractNumId w:val="13"/>
  </w:num>
  <w:num w:numId="9" w16cid:durableId="1933931089">
    <w:abstractNumId w:val="11"/>
  </w:num>
  <w:num w:numId="10" w16cid:durableId="358314623">
    <w:abstractNumId w:val="7"/>
  </w:num>
  <w:num w:numId="11" w16cid:durableId="1280525405">
    <w:abstractNumId w:val="6"/>
  </w:num>
  <w:num w:numId="12" w16cid:durableId="605381231">
    <w:abstractNumId w:val="4"/>
  </w:num>
  <w:num w:numId="13" w16cid:durableId="1092579720">
    <w:abstractNumId w:val="10"/>
  </w:num>
  <w:num w:numId="14" w16cid:durableId="940837594">
    <w:abstractNumId w:val="1"/>
  </w:num>
  <w:num w:numId="15" w16cid:durableId="11295893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42D"/>
    <w:rsid w:val="000510F8"/>
    <w:rsid w:val="00061779"/>
    <w:rsid w:val="00064E61"/>
    <w:rsid w:val="000653FB"/>
    <w:rsid w:val="000873F7"/>
    <w:rsid w:val="000A7E78"/>
    <w:rsid w:val="000D1AD2"/>
    <w:rsid w:val="000D1EAA"/>
    <w:rsid w:val="000E14BE"/>
    <w:rsid w:val="000E5A8B"/>
    <w:rsid w:val="000F655B"/>
    <w:rsid w:val="00114DFF"/>
    <w:rsid w:val="00124719"/>
    <w:rsid w:val="0013506F"/>
    <w:rsid w:val="0014537C"/>
    <w:rsid w:val="00196CB9"/>
    <w:rsid w:val="001B5EFD"/>
    <w:rsid w:val="001E60FC"/>
    <w:rsid w:val="00204D6A"/>
    <w:rsid w:val="002210FE"/>
    <w:rsid w:val="0024375A"/>
    <w:rsid w:val="00271A41"/>
    <w:rsid w:val="0027709D"/>
    <w:rsid w:val="002813B2"/>
    <w:rsid w:val="00284A08"/>
    <w:rsid w:val="002B0D7B"/>
    <w:rsid w:val="002E461F"/>
    <w:rsid w:val="00322CF7"/>
    <w:rsid w:val="0033316E"/>
    <w:rsid w:val="003376A4"/>
    <w:rsid w:val="00344582"/>
    <w:rsid w:val="00386976"/>
    <w:rsid w:val="00395BEC"/>
    <w:rsid w:val="003A6631"/>
    <w:rsid w:val="003C2658"/>
    <w:rsid w:val="003C6BF6"/>
    <w:rsid w:val="003D2CDA"/>
    <w:rsid w:val="003E5691"/>
    <w:rsid w:val="00413326"/>
    <w:rsid w:val="004256E4"/>
    <w:rsid w:val="0042683A"/>
    <w:rsid w:val="0043787D"/>
    <w:rsid w:val="0044005B"/>
    <w:rsid w:val="004461FA"/>
    <w:rsid w:val="004605D0"/>
    <w:rsid w:val="00464A07"/>
    <w:rsid w:val="00486102"/>
    <w:rsid w:val="004A65BE"/>
    <w:rsid w:val="004E5327"/>
    <w:rsid w:val="00515D24"/>
    <w:rsid w:val="00525CBE"/>
    <w:rsid w:val="0055328D"/>
    <w:rsid w:val="00561E17"/>
    <w:rsid w:val="00567E86"/>
    <w:rsid w:val="005719E0"/>
    <w:rsid w:val="005728BD"/>
    <w:rsid w:val="00575CA4"/>
    <w:rsid w:val="00585465"/>
    <w:rsid w:val="00590671"/>
    <w:rsid w:val="00592490"/>
    <w:rsid w:val="005962EE"/>
    <w:rsid w:val="005C647F"/>
    <w:rsid w:val="005F0F2C"/>
    <w:rsid w:val="00601E3F"/>
    <w:rsid w:val="006046C9"/>
    <w:rsid w:val="00623FB9"/>
    <w:rsid w:val="0062684C"/>
    <w:rsid w:val="006373E6"/>
    <w:rsid w:val="0065408A"/>
    <w:rsid w:val="00663451"/>
    <w:rsid w:val="0066542D"/>
    <w:rsid w:val="00667957"/>
    <w:rsid w:val="0067251D"/>
    <w:rsid w:val="0068684F"/>
    <w:rsid w:val="00687E22"/>
    <w:rsid w:val="006A642A"/>
    <w:rsid w:val="006B255B"/>
    <w:rsid w:val="006C0149"/>
    <w:rsid w:val="006C68BA"/>
    <w:rsid w:val="006E15B4"/>
    <w:rsid w:val="006E2AE7"/>
    <w:rsid w:val="006F286F"/>
    <w:rsid w:val="006F39E4"/>
    <w:rsid w:val="0070457B"/>
    <w:rsid w:val="0071091B"/>
    <w:rsid w:val="0071747C"/>
    <w:rsid w:val="00734944"/>
    <w:rsid w:val="00734E0F"/>
    <w:rsid w:val="0074058F"/>
    <w:rsid w:val="00742398"/>
    <w:rsid w:val="00746172"/>
    <w:rsid w:val="00747DE1"/>
    <w:rsid w:val="00763334"/>
    <w:rsid w:val="00794F85"/>
    <w:rsid w:val="007A2AFD"/>
    <w:rsid w:val="007B158C"/>
    <w:rsid w:val="007B73A8"/>
    <w:rsid w:val="007D3B2E"/>
    <w:rsid w:val="007F7C32"/>
    <w:rsid w:val="00805996"/>
    <w:rsid w:val="00810FF1"/>
    <w:rsid w:val="00813342"/>
    <w:rsid w:val="00821220"/>
    <w:rsid w:val="00841336"/>
    <w:rsid w:val="00847B29"/>
    <w:rsid w:val="008504D7"/>
    <w:rsid w:val="00877344"/>
    <w:rsid w:val="00885460"/>
    <w:rsid w:val="008B036A"/>
    <w:rsid w:val="008B6EED"/>
    <w:rsid w:val="008D5BA0"/>
    <w:rsid w:val="008E42C2"/>
    <w:rsid w:val="00917627"/>
    <w:rsid w:val="00922F4D"/>
    <w:rsid w:val="009307BF"/>
    <w:rsid w:val="009308C6"/>
    <w:rsid w:val="00944CBA"/>
    <w:rsid w:val="009509D5"/>
    <w:rsid w:val="00961A08"/>
    <w:rsid w:val="0096351F"/>
    <w:rsid w:val="009772B1"/>
    <w:rsid w:val="009938E9"/>
    <w:rsid w:val="00995CCC"/>
    <w:rsid w:val="009968A7"/>
    <w:rsid w:val="009A34DA"/>
    <w:rsid w:val="009A41F8"/>
    <w:rsid w:val="009A78A2"/>
    <w:rsid w:val="009E44AA"/>
    <w:rsid w:val="009E5E21"/>
    <w:rsid w:val="009F7F5B"/>
    <w:rsid w:val="00A0346E"/>
    <w:rsid w:val="00A10A02"/>
    <w:rsid w:val="00A23598"/>
    <w:rsid w:val="00A36D17"/>
    <w:rsid w:val="00A652AF"/>
    <w:rsid w:val="00A70351"/>
    <w:rsid w:val="00A710DF"/>
    <w:rsid w:val="00A92A2F"/>
    <w:rsid w:val="00AA48F6"/>
    <w:rsid w:val="00AC08DA"/>
    <w:rsid w:val="00AE4357"/>
    <w:rsid w:val="00B07484"/>
    <w:rsid w:val="00B21206"/>
    <w:rsid w:val="00B25DD6"/>
    <w:rsid w:val="00B523C5"/>
    <w:rsid w:val="00B712AB"/>
    <w:rsid w:val="00BE129A"/>
    <w:rsid w:val="00C0609B"/>
    <w:rsid w:val="00C1544C"/>
    <w:rsid w:val="00C44FC5"/>
    <w:rsid w:val="00C63B01"/>
    <w:rsid w:val="00C67F6F"/>
    <w:rsid w:val="00C77EDA"/>
    <w:rsid w:val="00C91152"/>
    <w:rsid w:val="00CB1527"/>
    <w:rsid w:val="00CB28E6"/>
    <w:rsid w:val="00CB34E3"/>
    <w:rsid w:val="00CC42BC"/>
    <w:rsid w:val="00CE3DCE"/>
    <w:rsid w:val="00CE7606"/>
    <w:rsid w:val="00CE7649"/>
    <w:rsid w:val="00CF1FDA"/>
    <w:rsid w:val="00CF5A34"/>
    <w:rsid w:val="00D046CC"/>
    <w:rsid w:val="00D06A5D"/>
    <w:rsid w:val="00D131CD"/>
    <w:rsid w:val="00D41B6B"/>
    <w:rsid w:val="00D42E62"/>
    <w:rsid w:val="00D43F6D"/>
    <w:rsid w:val="00D50826"/>
    <w:rsid w:val="00D7660F"/>
    <w:rsid w:val="00DA578E"/>
    <w:rsid w:val="00DB18ED"/>
    <w:rsid w:val="00DC0325"/>
    <w:rsid w:val="00DC7A0D"/>
    <w:rsid w:val="00DD2FC8"/>
    <w:rsid w:val="00DE1C18"/>
    <w:rsid w:val="00DF7D9A"/>
    <w:rsid w:val="00E03EF0"/>
    <w:rsid w:val="00E204CD"/>
    <w:rsid w:val="00E31E0C"/>
    <w:rsid w:val="00E35DCC"/>
    <w:rsid w:val="00E441A9"/>
    <w:rsid w:val="00E46F09"/>
    <w:rsid w:val="00E61383"/>
    <w:rsid w:val="00E839F1"/>
    <w:rsid w:val="00E9337E"/>
    <w:rsid w:val="00E937E3"/>
    <w:rsid w:val="00E95045"/>
    <w:rsid w:val="00F114A2"/>
    <w:rsid w:val="00F211A2"/>
    <w:rsid w:val="00F32F85"/>
    <w:rsid w:val="00F333FC"/>
    <w:rsid w:val="00F43A3F"/>
    <w:rsid w:val="00F51865"/>
    <w:rsid w:val="00F5748C"/>
    <w:rsid w:val="00F66ADE"/>
    <w:rsid w:val="00F75678"/>
    <w:rsid w:val="00F83AB0"/>
    <w:rsid w:val="00FA317B"/>
    <w:rsid w:val="00FA5060"/>
    <w:rsid w:val="00FB0539"/>
    <w:rsid w:val="00FB46CA"/>
    <w:rsid w:val="00FC3F1A"/>
    <w:rsid w:val="00FC5C77"/>
    <w:rsid w:val="00FD07C6"/>
    <w:rsid w:val="00FD4471"/>
    <w:rsid w:val="00FE43CE"/>
    <w:rsid w:val="00FE7A6A"/>
    <w:rsid w:val="00FF4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F5310F"/>
  <w15:chartTrackingRefBased/>
  <w15:docId w15:val="{9DAF810D-151E-4E4B-9DF8-15A643B7E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542D"/>
    <w:pPr>
      <w:ind w:firstLineChars="200" w:firstLine="420"/>
    </w:pPr>
  </w:style>
  <w:style w:type="table" w:styleId="a4">
    <w:name w:val="Table Grid"/>
    <w:basedOn w:val="a1"/>
    <w:uiPriority w:val="39"/>
    <w:rsid w:val="005F0F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F211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A10A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10A02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10A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10A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81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3</Pages>
  <Words>231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Jiang</dc:creator>
  <cp:keywords/>
  <dc:description/>
  <cp:lastModifiedBy>Edwin Jiang</cp:lastModifiedBy>
  <cp:revision>521</cp:revision>
  <dcterms:created xsi:type="dcterms:W3CDTF">2022-06-05T04:02:00Z</dcterms:created>
  <dcterms:modified xsi:type="dcterms:W3CDTF">2022-06-05T08:02:00Z</dcterms:modified>
</cp:coreProperties>
</file>