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10 — MEDICAL TRANSCRIPTION &amp; DOCUMENTATION</w:t>
      </w:r>
    </w:p>
    <w:p>
      <w:pPr>
        <w:pStyle w:val="Heading3"/>
        <w:jc w:val="left"/>
      </w:pPr>
      <w:r>
        <w:rPr>
          <w:rFonts w:ascii="Tw Cen MT" w:hAnsi="Tw Cen MT" w:cs="Tw Cen MT" w:eastAsia="Tw Cen MT"/>
          <w:b/>
          <w:i w:val="0"/>
          <w:color w:val="2F5496"/>
          <w:sz w:val="26"/>
        </w:rPr>
        <w:t>AfyaDesk Remote Medical Careers Course | Accurate Notes + Human-Verified AI at &gt;98% Accuracy</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+ 5-min transcription lab + AI verification drill + proofreading sprints)</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1–9 (terminology + EHR + privacy + admin context you now transcribe)</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Verbatim transcript + SOAP note + referral extract + AI error log + 3-pass proofreading checklist.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modern transcription workflow from consent to clinician signature with AI + human roles.</w:t>
      </w:r>
    </w:p>
    <w:p>
      <w:pPr>
        <w:pStyle w:val="ListParagraph"/>
        <w:spacing w:after="40" w:before="20"/>
        <w:ind w:left="480" w:hanging="240"/>
      </w:pPr>
      <w:r>
        <w:rPr>
          <w:rFonts w:ascii="Tw Cen MT" w:hAnsi="Tw Cen MT" w:cs="Tw Cen MT" w:eastAsia="Tw Cen MT"/>
          <w:b w:val="0"/>
          <w:i w:val="0"/>
          <w:color w:val="262626"/>
          <w:sz w:val="24"/>
        </w:rPr>
        <w:t>2.  Capture audio clearly with headset, quiet, consent, and backup recording discipline.</w:t>
      </w:r>
    </w:p>
    <w:p>
      <w:pPr>
        <w:pStyle w:val="ListParagraph"/>
        <w:spacing w:after="40" w:before="20"/>
        <w:ind w:left="480" w:hanging="240"/>
      </w:pPr>
      <w:r>
        <w:rPr>
          <w:rFonts w:ascii="Tw Cen MT" w:hAnsi="Tw Cen MT" w:cs="Tw Cen MT" w:eastAsia="Tw Cen MT"/>
          <w:b w:val="0"/>
          <w:i w:val="0"/>
          <w:color w:val="262626"/>
          <w:sz w:val="24"/>
        </w:rPr>
        <w:t>3.  Transcribe verbatim with timestamps, speaker labels, and uncertainty flags without guessing.</w:t>
      </w:r>
    </w:p>
    <w:p>
      <w:pPr>
        <w:pStyle w:val="ListParagraph"/>
        <w:spacing w:after="40" w:before="20"/>
        <w:ind w:left="480" w:hanging="240"/>
      </w:pPr>
      <w:r>
        <w:rPr>
          <w:rFonts w:ascii="Tw Cen MT" w:hAnsi="Tw Cen MT" w:cs="Tw Cen MT" w:eastAsia="Tw Cen MT"/>
          <w:b w:val="0"/>
          <w:i w:val="0"/>
          <w:color w:val="262626"/>
          <w:sz w:val="24"/>
        </w:rPr>
        <w:t>4.  Format SOAP, referral extracts, and discharge summaries to employer templates with metric units.</w:t>
      </w:r>
    </w:p>
    <w:p>
      <w:pPr>
        <w:pStyle w:val="ListParagraph"/>
        <w:spacing w:after="40" w:before="20"/>
        <w:ind w:left="480" w:hanging="240"/>
      </w:pPr>
      <w:r>
        <w:rPr>
          <w:rFonts w:ascii="Tw Cen MT" w:hAnsi="Tw Cen MT" w:cs="Tw Cen MT" w:eastAsia="Tw Cen MT"/>
          <w:b w:val="0"/>
          <w:i w:val="0"/>
          <w:color w:val="262626"/>
          <w:sz w:val="24"/>
        </w:rPr>
        <w:t>5.  Apply terminology, drug, and abbreviation safety from Module 4 in every document.</w:t>
      </w:r>
    </w:p>
    <w:p>
      <w:pPr>
        <w:pStyle w:val="ListParagraph"/>
        <w:spacing w:after="40" w:before="20"/>
        <w:ind w:left="480" w:hanging="240"/>
      </w:pPr>
      <w:r>
        <w:rPr>
          <w:rFonts w:ascii="Tw Cen MT" w:hAnsi="Tw Cen MT" w:cs="Tw Cen MT" w:eastAsia="Tw Cen MT"/>
          <w:b w:val="0"/>
          <w:i w:val="0"/>
          <w:color w:val="262626"/>
          <w:sz w:val="24"/>
        </w:rPr>
        <w:t>6.  Execute 3-pass proofreading (content, sense, format) to &gt;98% accuracy and &lt;24h turnaround.</w:t>
      </w:r>
    </w:p>
    <w:p>
      <w:pPr>
        <w:pStyle w:val="ListParagraph"/>
        <w:spacing w:after="40" w:before="20"/>
        <w:ind w:left="480" w:hanging="240"/>
      </w:pPr>
      <w:r>
        <w:rPr>
          <w:rFonts w:ascii="Tw Cen MT" w:hAnsi="Tw Cen MT" w:cs="Tw Cen MT" w:eastAsia="Tw Cen MT"/>
          <w:b w:val="0"/>
          <w:i w:val="0"/>
          <w:color w:val="262626"/>
          <w:sz w:val="24"/>
        </w:rPr>
        <w:t>7.  Avoid fatal errors: sound-alikes, dropped negatives, laterality, cloning, PHI in filenames.</w:t>
      </w:r>
    </w:p>
    <w:p>
      <w:pPr>
        <w:pStyle w:val="ListParagraph"/>
        <w:spacing w:after="40" w:before="20"/>
        <w:ind w:left="480" w:hanging="240"/>
      </w:pPr>
      <w:r>
        <w:rPr>
          <w:rFonts w:ascii="Tw Cen MT" w:hAnsi="Tw Cen MT" w:cs="Tw Cen MT" w:eastAsia="Tw Cen MT"/>
          <w:b w:val="0"/>
          <w:i w:val="0"/>
          <w:color w:val="262626"/>
          <w:sz w:val="24"/>
        </w:rPr>
        <w:t>8.  Use BAA-approved AI assistance responsibly with 100% verification of meds/allergies/plan.</w:t>
      </w:r>
    </w:p>
    <w:p>
      <w:pPr>
        <w:pStyle w:val="ListParagraph"/>
        <w:spacing w:after="40" w:before="20"/>
        <w:ind w:left="480" w:hanging="240"/>
      </w:pPr>
      <w:r>
        <w:rPr>
          <w:rFonts w:ascii="Tw Cen MT" w:hAnsi="Tw Cen MT" w:cs="Tw Cen MT" w:eastAsia="Tw Cen MT"/>
          <w:b w:val="0"/>
          <w:i w:val="0"/>
          <w:color w:val="262626"/>
          <w:sz w:val="24"/>
        </w:rPr>
        <w:t>9.  Protect privacy across audio, drafts, uploads, and retention with no public AI for PHI.</w:t>
      </w:r>
    </w:p>
    <w:p>
      <w:pPr>
        <w:pStyle w:val="ListParagraph"/>
        <w:spacing w:after="40" w:before="20"/>
        <w:ind w:left="480" w:hanging="240"/>
      </w:pPr>
      <w:r>
        <w:rPr>
          <w:rFonts w:ascii="Tw Cen MT" w:hAnsi="Tw Cen MT" w:cs="Tw Cen MT" w:eastAsia="Tw Cen MT"/>
          <w:b w:val="0"/>
          <w:i w:val="0"/>
          <w:color w:val="262626"/>
          <w:sz w:val="24"/>
        </w:rPr>
        <w:t>10.  Complete transcription lab proving speed, accuracy, and verification discipline.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What Transcription Is Now: Editor + Safety Net, Not Typist</w:t>
      </w:r>
    </w:p>
    <w:p>
      <w:pPr>
        <w:spacing w:after="120" w:before="40"/>
      </w:pPr>
      <w:r>
        <w:rPr>
          <w:rFonts w:ascii="Tw Cen MT" w:hAnsi="Tw Cen MT" w:cs="Tw Cen MT" w:eastAsia="Tw Cen MT"/>
          <w:b w:val="0"/>
          <w:i w:val="0"/>
          <w:color w:val="262626"/>
          <w:sz w:val="24"/>
        </w:rPr>
        <w:t>Old dictaphone typing is gone. Modern flow: clinician records (EHR mic, DAX, Abridge) → AI draft in seconds → you edit, format, verify meds/dates/zones, flag uncertainties, proofread 3 passes, route for signature, file + close tasks. AI types 80%, you ensure 100% safe. Human remains legally liable for errors you pass — “AI wrote it” never defends wrong dose.</w:t>
      </w:r>
    </w:p>
    <w:p>
      <w:pPr>
        <w:spacing w:after="120" w:before="40"/>
      </w:pPr>
      <w:r>
        <w:rPr>
          <w:rFonts w:ascii="Tw Cen MT" w:hAnsi="Tw Cen MT" w:cs="Tw Cen MT" w:eastAsia="Tw Cen MT"/>
          <w:b w:val="0"/>
          <w:i w:val="0"/>
          <w:color w:val="262626"/>
          <w:sz w:val="24"/>
        </w:rPr>
        <w:t>Workflow 10 steps: 1) Obtain audio consent (verbal + logged + EHR flag, both parties where required — US states vary one-party vs two-party, follow SOP, never secret record), 2) Clear audio (headset, quiet room, 44.1kHz, test 10 sec, backup phone recorder with consent, mute notifications), 3) AI draft via BAA-approved tool only (Nuance DAX, Abridge, EHR dictation — never free Otter/Gemini with PHI unless BAA in writing), 4) Listen 1x critical (meds, allergies, plan, numbers) + 1.25x rest with 15-sec chunks + replays, 5) Correct verbatim + mark [inaudible HH:MM:SS — flagged to clinician] never guess, 6) Format to template (header → CC/HPI/ROS/PMH/meds/allergies → exam → assessment blank for clinician if VA → plan admin draft → signature line), 7) Verify 100% meds/allergies/plan by replay + drugs.com + read-back logic, 8) 3-pass proofread (Section 3), 9) Route for clinician signature with “ready for review — 2 uncertainties flagged p2” note, 10) File + link to encounter + close task + delete local audio per retention (often 30–90 days, then wipe).</w:t>
      </w:r>
    </w:p>
    <w:p>
      <w:pPr>
        <w:spacing w:after="120" w:before="40"/>
      </w:pPr>
      <w:r>
        <w:rPr>
          <w:rFonts w:ascii="Tw Cen MT" w:hAnsi="Tw Cen MT" w:cs="Tw Cen MT" w:eastAsia="Tw Cen MT"/>
          <w:b w:val="0"/>
          <w:i w:val="0"/>
          <w:color w:val="262626"/>
          <w:sz w:val="24"/>
        </w:rPr>
        <w:t>Benchmarks hiring managers track: &gt;98% accuracy (critical fields 100%), &lt;24h turnaround routine (&lt;4h urgent), 0 unsigned &gt;48h in your queue, uncertainty flag rate 1–3% (0% means guessing, &gt;5% means poor audio — fix mic). Report weekly: audios done, avg turnaround, accuracy audit %, flags, AI errors caught. Catching AI hallucinations (“Lisinopril 50 mg” invented when audio said “lifestyle” — you replayed + corrected + logged) is promotion story.</w:t>
      </w:r>
    </w:p>
    <w:p>
      <w:pPr>
        <w:spacing w:after="120" w:before="40"/>
      </w:pPr>
      <w:r>
        <w:rPr>
          <w:rFonts w:ascii="Tw Cen MT" w:hAnsi="Tw Cen MT" w:cs="Tw Cen MT" w:eastAsia="Tw Cen MT"/>
          <w:b w:val="0"/>
          <w:i w:val="0"/>
          <w:color w:val="262626"/>
          <w:sz w:val="24"/>
        </w:rPr>
        <w:t>Benchmarks hiring managers track: &gt;98% accuracy (critical fields 100%), &lt;24h turnaround routine (&lt;4h urgent), 0 unsigned &gt;48h in your queue, uncertainty flag rate 1–3% (0% means guessing, &gt;5% means poor audio — fix mic). Report weekly: audios done, avg turnaround, accuracy audit %, flags, AI errors caught. Catching AI hallucinations (“Lisinopril 50 mg” invented when audio said “lifestyle” — you replayed + corrected + logged) is promotion story.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Listening, Terminology, and Formatting That Prevent Fatal Errors</w:t>
      </w:r>
    </w:p>
    <w:p>
      <w:pPr>
        <w:spacing w:after="120" w:before="40"/>
      </w:pPr>
      <w:r>
        <w:rPr>
          <w:rFonts w:ascii="Tw Cen MT" w:hAnsi="Tw Cen MT" w:cs="Tw Cen MT" w:eastAsia="Tw Cen MT"/>
          <w:b/>
          <w:i w:val="0"/>
          <w:color w:val="262626"/>
          <w:sz w:val="24"/>
        </w:rPr>
        <w:t>Listening discipline:</w:t>
      </w:r>
      <w:r>
        <w:rPr>
          <w:rFonts w:ascii="Tw Cen MT" w:hAnsi="Tw Cen MT" w:cs="Tw Cen MT" w:eastAsia="Tw Cen MT"/>
          <w:b w:val="0"/>
          <w:i w:val="0"/>
          <w:color w:val="262626"/>
          <w:sz w:val="24"/>
        </w:rPr>
        <w:t xml:space="preserve"> chunk 15 seconds, pause, type, replay drug names/numbers twice with headphones, slow to 0.75x for mumbling/accents, distinguish fifteen/fifty (ask “One-Five or Five-Zero?” logic — replay + flag if still unclear), left/right (replay + note “says left — confirm? flagged”), hyper/hypo (context + spelling check), no/not (dropped negative kills — “no chest pain” vs “chest pain” — replay with waveform zoom, never assume). Log audio quality (1–5) + background + mic used — patterns guide fixes (replace headset, move rooms).</w:t>
      </w:r>
    </w:p>
    <w:p>
      <w:pPr>
        <w:spacing w:after="120" w:before="40"/>
      </w:pPr>
      <w:r>
        <w:rPr>
          <w:rFonts w:ascii="Tw Cen MT" w:hAnsi="Tw Cen MT" w:cs="Tw Cen MT" w:eastAsia="Tw Cen MT"/>
          <w:b/>
          <w:i w:val="0"/>
          <w:color w:val="262626"/>
          <w:sz w:val="24"/>
        </w:rPr>
        <w:t>Terminology on desk:</w:t>
      </w:r>
      <w:r>
        <w:rPr>
          <w:rFonts w:ascii="Tw Cen MT" w:hAnsi="Tw Cen MT" w:cs="Tw Cen MT" w:eastAsia="Tw Cen MT"/>
          <w:b w:val="0"/>
          <w:i w:val="0"/>
          <w:color w:val="262626"/>
          <w:sz w:val="24"/>
        </w:rPr>
        <w:t xml:space="preserve"> Module 4 cheat-sheet + drugs.com + Stedman’s abbreviations open always. Verify every drug (Celebrex/Celexa/Cerebyx, Metformin/Metronidazole, Amlodipine/Amitriptyline, Prednisone/Prednisolone — sound-alikes), dose + unit (mg vs mcg 1000x, 5 mg not 5.0, 0.5 not .5), route/frequency (BID vs QID, daily not QD in patient copies), laterality, dates (“14 May 2026” not 05/14). Never guess spelling — flag: “[spelling uncertain — sounds like ‘atenolol’ — flagged, verify with order]” + route to clinician + check EHR meds list for match.</w:t>
      </w:r>
    </w:p>
    <w:p>
      <w:pPr>
        <w:spacing w:after="120" w:before="40"/>
      </w:pPr>
      <w:r>
        <w:rPr>
          <w:rFonts w:ascii="Tw Cen MT" w:hAnsi="Tw Cen MT" w:cs="Tw Cen MT" w:eastAsia="Tw Cen MT"/>
          <w:b/>
          <w:i w:val="0"/>
          <w:color w:val="262626"/>
          <w:sz w:val="24"/>
        </w:rPr>
        <w:t>Formatting to template (copy-paste structure, fill precisely):</w:t>
      </w:r>
      <w:r>
        <w:rPr>
          <w:rFonts w:ascii="Tw Cen MT" w:hAnsi="Tw Cen MT" w:cs="Tw Cen MT" w:eastAsia="Tw Cen MT"/>
          <w:b w:val="0"/>
          <w:i w:val="0"/>
          <w:color w:val="262626"/>
          <w:sz w:val="24"/>
        </w:rPr>
        <w:t xml:space="preserve"> Header (patient full + DOB + MRN + date both zones + provider + visit type + location/link + consent noted + audio length), CC (one line reason in patient words), HPI (onset/duration/severity/associated/modifying/factors in chronological bullets), ROS (pertinent positives/negatives as stated, no invention), PMH/PSH/FH/SH/ALL (carry verified today, don’t clone blindly — “verified with patient today” note), MEDS (name dose route frequency verified 100%), Vitals/Exam (as dictated/filed, label patient-reported home devices), Assessment (leave blank / “per clinician” if VA — never diagnose), Plan (admin draft allowed: “Follow-up 2 weeks booked Tue 28 May 10am ET, labs slipped, referral to cardiology sent #…, patient SMS summary sent” + clinical plan verbatim as dictated for signature), Signature line (transcribed by [Name date time-zone] + “AI-assisted draft verified” if applicable + uncertainties count + ready-for-review flag).</w:t>
      </w:r>
    </w:p>
    <w:p>
      <w:pPr>
        <w:spacing w:after="120" w:before="40"/>
      </w:pPr>
      <w:r>
        <w:rPr>
          <w:rFonts w:ascii="Tw Cen MT" w:hAnsi="Tw Cen MT" w:cs="Tw Cen MT" w:eastAsia="Tw Cen MT"/>
          <w:b w:val="0"/>
          <w:i w:val="0"/>
          <w:color w:val="262626"/>
          <w:sz w:val="24"/>
        </w:rPr>
        <w:t>Use approved headings, numbered problems (“1. Hypertension — … 2. Type 2 DM — …”), metric units, expanded abbreviations in patient copies (“twice daily” not BID), page numbers + “Page 1 of 2” for fax. File to correct encounter + link audio + close task with turnaround logged.</w:t>
      </w:r>
    </w:p>
    <w:p>
      <w:pPr>
        <w:spacing w:after="120" w:before="40"/>
      </w:pPr>
      <w:r>
        <w:rPr>
          <w:rFonts w:ascii="Tw Cen MT" w:hAnsi="Tw Cen MT" w:cs="Tw Cen MT" w:eastAsia="Tw Cen MT"/>
          <w:b w:val="0"/>
          <w:i w:val="0"/>
          <w:color w:val="262626"/>
          <w:sz w:val="24"/>
        </w:rPr>
        <w:t>Use approved headings, numbered problems (“1. Hypertension — … 2. Type 2 DM — …”), metric units, expanded abbreviations in patient copies (“twice daily” not BID), page numbers + “Page 1 of 2” for fax. File to correct encounter + link audio + close task with turnaround logged.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Accuracy and Proofreading Protocol to &gt;98% (3 Passes, No Skipping)</w:t>
      </w:r>
    </w:p>
    <w:p>
      <w:pPr>
        <w:spacing w:after="120" w:before="40"/>
      </w:pPr>
      <w:r>
        <w:rPr>
          <w:rFonts w:ascii="Tw Cen MT" w:hAnsi="Tw Cen MT" w:cs="Tw Cen MT" w:eastAsia="Tw Cen MT"/>
          <w:b/>
          <w:i w:val="0"/>
          <w:color w:val="262626"/>
          <w:sz w:val="24"/>
        </w:rPr>
        <w:t>Pass 1 — Content (names, numbers, meds, dates, zones):</w:t>
      </w:r>
      <w:r>
        <w:rPr>
          <w:rFonts w:ascii="Tw Cen MT" w:hAnsi="Tw Cen MT" w:cs="Tw Cen MT" w:eastAsia="Tw Cen MT"/>
          <w:b w:val="0"/>
          <w:i w:val="0"/>
          <w:color w:val="262626"/>
          <w:sz w:val="24"/>
        </w:rPr>
        <w:t xml:space="preserve"> Verify header (right patient? 2 IDs?), every name spelled (read-back logic: Smith S-M-I-T-H), DOB/date (“14 May 2026” both zones where relevant), phones (NATO repeat), drug name/dose/unit/route/frequency (100% replay + drugs.com + EHR list match), allergies (exact reaction), laterality, consent flag, audio timestamps for uncertainties. Tick each with highlighter (digital comment) — no tick = not verified.</w:t>
      </w:r>
    </w:p>
    <w:p>
      <w:pPr>
        <w:spacing w:after="120" w:before="40"/>
      </w:pPr>
      <w:r>
        <w:rPr>
          <w:rFonts w:ascii="Tw Cen MT" w:hAnsi="Tw Cen MT" w:cs="Tw Cen MT" w:eastAsia="Tw Cen MT"/>
          <w:b/>
          <w:i w:val="0"/>
          <w:color w:val="262626"/>
          <w:sz w:val="24"/>
        </w:rPr>
        <w:t>Pass 2 — Clinical sense (does story hold together?):</w:t>
      </w:r>
      <w:r>
        <w:rPr>
          <w:rFonts w:ascii="Tw Cen MT" w:hAnsi="Tw Cen MT" w:cs="Tw Cen MT" w:eastAsia="Tw Cen MT"/>
          <w:b w:val="0"/>
          <w:i w:val="0"/>
          <w:color w:val="262626"/>
          <w:sz w:val="24"/>
        </w:rPr>
        <w:t xml:space="preserve"> If Assessment says MI but Plan says “discharge ibuprofen alone, no cardiology” — STOP, flag urgently to clinician (possible dictation/AI error or missing plan), don’t file silently. Check: problem-plan match (chest pain → ECG/troponin/cardiology, not just “reassured”), med-problem match (insulin without diabetes? query), dose plausibility (Metoprolol 500 mg? — 10× normal, flag), allergy-plan clash (penicillin allergy + amoxicillin ordered? — STAT flag), negative logic (“no chest pain” preserved, not dropped). You don’t diagnose — you catch incongruence and query with SBAR: “Flagging possible mismatch p2: Assessment MI with Plan ibuprofen only — please confirm plan/add cardiology? Holding filing pending review — MK 3pm ET.” This catch saves lives + proves value.</w:t>
      </w:r>
    </w:p>
    <w:p>
      <w:pPr>
        <w:spacing w:after="120" w:before="40"/>
      </w:pPr>
      <w:r>
        <w:rPr>
          <w:rFonts w:ascii="Tw Cen MT" w:hAnsi="Tw Cen MT" w:cs="Tw Cen MT" w:eastAsia="Tw Cen MT"/>
          <w:b/>
          <w:i w:val="0"/>
          <w:color w:val="262626"/>
          <w:sz w:val="24"/>
        </w:rPr>
        <w:t>Pass 3 — Grammar, format, privacy:</w:t>
      </w:r>
      <w:r>
        <w:rPr>
          <w:rFonts w:ascii="Tw Cen MT" w:hAnsi="Tw Cen MT" w:cs="Tw Cen MT" w:eastAsia="Tw Cen MT"/>
          <w:b w:val="0"/>
          <w:i w:val="0"/>
          <w:color w:val="262626"/>
          <w:sz w:val="24"/>
        </w:rPr>
        <w:t xml:space="preserve"> Read aloud (catches missing “no,” doubled words, wrong tense), homophones (ileum/ilium, dysphagia/dysphasia,056 → expand), punctuation for meaning (“No, chest pain” vs “No chest pain” — comma kills), template headings + numbering + units + expanded patient abbreviations, PHI in filename? (never </w:t>
      </w:r>
      <w:r>
        <w:rPr>
          <w:rFonts w:ascii="Consolas" w:hAnsi="Consolas"/>
          <w:color w:val="333333"/>
          <w:sz w:val="18"/>
          <w:shd w:val="clear" w:color="auto" w:fill="F2F2F2"/>
        </w:rPr>
        <w:t>Smith-HIV-note.pdf</w:t>
      </w:r>
      <w:r>
        <w:rPr>
          <w:rFonts w:ascii="Tw Cen MT" w:hAnsi="Tw Cen MT" w:cs="Tw Cen MT" w:eastAsia="Tw Cen MT"/>
          <w:b w:val="0"/>
          <w:i w:val="0"/>
          <w:color w:val="262626"/>
          <w:sz w:val="24"/>
        </w:rPr>
        <w:t xml:space="preserve"> emailed — use MRN + encounter + secure portal), chart/encounter linkage correct, task closure note with turnaround + flags. Print-preview for fax (no cut-off), link audio, delete local draft per retention after verified filing.</w:t>
      </w:r>
    </w:p>
    <w:p>
      <w:pPr>
        <w:spacing w:after="120" w:before="40"/>
      </w:pPr>
      <w:r>
        <w:rPr>
          <w:rFonts w:ascii="Tw Cen MT" w:hAnsi="Tw Cen MT" w:cs="Tw Cen MT" w:eastAsia="Tw Cen MT"/>
          <w:b w:val="0"/>
          <w:i w:val="0"/>
          <w:color w:val="262626"/>
          <w:sz w:val="24"/>
        </w:rPr>
        <w:t>Speed without skipping: 5-min audio ≈ 30–40 min edit + proofread novice, 20 min experienced. Time yourself, log, improve with text expanders (approved macros for headers, not clinical content), foot pedal/headset shortcuts, dual monitors (audio + EHR). Never rush Pass 1 meds — 2 extra minutes prevents 10× overdose on record.</w:t>
      </w:r>
    </w:p>
    <w:p>
      <w:pPr>
        <w:spacing w:after="120" w:before="40"/>
      </w:pPr>
      <w:r>
        <w:rPr>
          <w:rFonts w:ascii="Tw Cen MT" w:hAnsi="Tw Cen MT" w:cs="Tw Cen MT" w:eastAsia="Tw Cen MT"/>
          <w:b w:val="0"/>
          <w:i w:val="0"/>
          <w:color w:val="262626"/>
          <w:sz w:val="24"/>
        </w:rPr>
        <w:t>Speed without skipping: 5-min audio ≈ 30–40 min edit + proofread novice, 20 min experienced. Time yourself, log, improve with text expanders (approved macros for headers, not clinical content), foot pedal/headset shortcuts, dual monitors (audio + EHR). Never rush Pass 1 meds — 2 extra minutes prevents 10× overdose on record.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Common Fatal Mistakes (Memorize These 7 — Audit Fails You for Any)</w:t>
      </w:r>
    </w:p>
    <w:p>
      <w:pPr>
        <w:pStyle w:val="ListParagraph"/>
        <w:spacing w:after="40" w:before="20"/>
        <w:ind w:left="480" w:hanging="240"/>
      </w:pPr>
      <w:r>
        <w:rPr>
          <w:rFonts w:ascii="Tw Cen MT" w:hAnsi="Tw Cen MT" w:cs="Tw Cen MT" w:eastAsia="Tw Cen MT"/>
          <w:b/>
          <w:i w:val="0"/>
          <w:color w:val="262626"/>
          <w:sz w:val="24"/>
        </w:rPr>
        <w:t>1.  Sound-alike drugs:</w:t>
      </w:r>
      <w:r>
        <w:rPr>
          <w:rFonts w:ascii="Tw Cen MT" w:hAnsi="Tw Cen MT" w:cs="Tw Cen MT" w:eastAsia="Tw Cen MT"/>
          <w:b w:val="0"/>
          <w:i w:val="0"/>
          <w:color w:val="262626"/>
          <w:sz w:val="24"/>
        </w:rPr>
        <w:t xml:space="preserve"> Celebrex (arthritis) vs Celexa (depression) vs Cerebyx (seizure) — wrong pill for wrong disease. Fix: spell + indication check (“Celexa for depression — matches PMH depression? yes/no, flagged if mismatch”).</w:t>
      </w:r>
    </w:p>
    <w:p>
      <w:pPr>
        <w:pStyle w:val="ListParagraph"/>
        <w:spacing w:after="40" w:before="20"/>
        <w:ind w:left="480" w:hanging="240"/>
      </w:pPr>
      <w:r>
        <w:rPr>
          <w:rFonts w:ascii="Tw Cen MT" w:hAnsi="Tw Cen MT" w:cs="Tw Cen MT" w:eastAsia="Tw Cen MT"/>
          <w:b/>
          <w:i w:val="0"/>
          <w:color w:val="262626"/>
          <w:sz w:val="24"/>
        </w:rPr>
        <w:t>2.  Dropped negatives:</w:t>
      </w:r>
      <w:r>
        <w:rPr>
          <w:rFonts w:ascii="Tw Cen MT" w:hAnsi="Tw Cen MT" w:cs="Tw Cen MT" w:eastAsia="Tw Cen MT"/>
          <w:b w:val="0"/>
          <w:i w:val="0"/>
          <w:color w:val="262626"/>
          <w:sz w:val="24"/>
        </w:rPr>
        <w:t xml:space="preserve"> “No chest pain, no SOB” typed as “Chest pain, SOB” — creates false emergency + liability. Fix: replay negatives at 0.75x + bold in draft + Pass 2 sense check.</w:t>
      </w:r>
    </w:p>
    <w:p>
      <w:pPr>
        <w:pStyle w:val="ListParagraph"/>
        <w:spacing w:after="40" w:before="20"/>
        <w:ind w:left="480" w:hanging="240"/>
      </w:pPr>
      <w:r>
        <w:rPr>
          <w:rFonts w:ascii="Tw Cen MT" w:hAnsi="Tw Cen MT" w:cs="Tw Cen MT" w:eastAsia="Tw Cen MT"/>
          <w:b/>
          <w:i w:val="0"/>
          <w:color w:val="262626"/>
          <w:sz w:val="24"/>
        </w:rPr>
        <w:t>3.  Wrong laterality:</w:t>
      </w:r>
      <w:r>
        <w:rPr>
          <w:rFonts w:ascii="Tw Cen MT" w:hAnsi="Tw Cen MT" w:cs="Tw Cen MT" w:eastAsia="Tw Cen MT"/>
          <w:b w:val="0"/>
          <w:i w:val="0"/>
          <w:color w:val="262626"/>
          <w:sz w:val="24"/>
        </w:rPr>
        <w:t xml:space="preserve"> Left knee MRI ordered, right transcribed — wrong surgery side never-event. Fix: replay + note “says left — confirm?” + verify order image side.</w:t>
      </w:r>
    </w:p>
    <w:p>
      <w:pPr>
        <w:pStyle w:val="ListParagraph"/>
        <w:spacing w:after="40" w:before="20"/>
        <w:ind w:left="480" w:hanging="240"/>
      </w:pPr>
      <w:r>
        <w:rPr>
          <w:rFonts w:ascii="Tw Cen MT" w:hAnsi="Tw Cen MT" w:cs="Tw Cen MT" w:eastAsia="Tw Cen MT"/>
          <w:b/>
          <w:i w:val="0"/>
          <w:color w:val="262626"/>
          <w:sz w:val="24"/>
        </w:rPr>
        <w:t>4.  Copy-forward cloning:</w:t>
      </w:r>
      <w:r>
        <w:rPr>
          <w:rFonts w:ascii="Tw Cen MT" w:hAnsi="Tw Cen MT" w:cs="Tw Cen MT" w:eastAsia="Tw Cen MT"/>
          <w:b w:val="0"/>
          <w:i w:val="0"/>
          <w:color w:val="262626"/>
          <w:sz w:val="24"/>
        </w:rPr>
        <w:t xml:space="preserve"> Old meds/allergies carried without verification (“NKDA” when new penicillin rash occurred). Fix: “verified with patient today” + ask each visit, never blind carry.</w:t>
      </w:r>
    </w:p>
    <w:p>
      <w:pPr>
        <w:pStyle w:val="ListParagraph"/>
        <w:spacing w:after="40" w:before="20"/>
        <w:ind w:left="480" w:hanging="240"/>
      </w:pPr>
      <w:r>
        <w:rPr>
          <w:rFonts w:ascii="Tw Cen MT" w:hAnsi="Tw Cen MT" w:cs="Tw Cen MT" w:eastAsia="Tw Cen MT"/>
          <w:b/>
          <w:i w:val="0"/>
          <w:color w:val="262626"/>
          <w:sz w:val="24"/>
        </w:rPr>
        <w:t>5.  Dangerous abbreviations in patient copies:</w:t>
      </w:r>
      <w:r>
        <w:rPr>
          <w:rFonts w:ascii="Tw Cen MT" w:hAnsi="Tw Cen MT" w:cs="Tw Cen MT" w:eastAsia="Tw Cen MT"/>
          <w:b w:val="0"/>
          <w:i w:val="0"/>
          <w:color w:val="262626"/>
          <w:sz w:val="24"/>
        </w:rPr>
        <w:t xml:space="preserve"> “Take 5.0 mg QD” → patient takes 50 mg daily. Fix: expand (“Take 5 mg daily”) + ban U/QD/trailing zeros (Module 4).</w:t>
      </w:r>
    </w:p>
    <w:p>
      <w:pPr>
        <w:pStyle w:val="ListParagraph"/>
        <w:spacing w:after="40" w:before="20"/>
        <w:ind w:left="480" w:hanging="240"/>
      </w:pPr>
      <w:r>
        <w:rPr>
          <w:rFonts w:ascii="Tw Cen MT" w:hAnsi="Tw Cen MT" w:cs="Tw Cen MT" w:eastAsia="Tw Cen MT"/>
          <w:b/>
          <w:i w:val="0"/>
          <w:color w:val="262626"/>
          <w:sz w:val="24"/>
        </w:rPr>
        <w:t>6.  PHI in filenames/channels:</w:t>
      </w:r>
      <w:r>
        <w:rPr>
          <w:rFonts w:ascii="Tw Cen MT" w:hAnsi="Tw Cen MT" w:cs="Tw Cen MT" w:eastAsia="Tw Cen MT"/>
          <w:b w:val="0"/>
          <w:i w:val="0"/>
          <w:color w:val="262626"/>
          <w:sz w:val="24"/>
        </w:rPr>
        <w:t xml:space="preserve"> </w:t>
      </w:r>
      <w:r>
        <w:rPr>
          <w:rFonts w:ascii="Consolas" w:hAnsi="Consolas"/>
          <w:color w:val="333333"/>
          <w:sz w:val="18"/>
          <w:shd w:val="clear" w:color="auto" w:fill="F2F2F2"/>
        </w:rPr>
        <w:t>Jane-HIV-results.pdf</w:t>
      </w:r>
      <w:r>
        <w:rPr>
          <w:rFonts w:ascii="Tw Cen MT" w:hAnsi="Tw Cen MT" w:cs="Tw Cen MT" w:eastAsia="Tw Cen MT"/>
          <w:b w:val="0"/>
          <w:i w:val="0"/>
          <w:color w:val="262626"/>
          <w:sz w:val="24"/>
        </w:rPr>
        <w:t xml:space="preserve"> emailed via Gmail + Anyone link. Fix: MRN + date + type + secure portal + expiry + audit.</w:t>
      </w:r>
    </w:p>
    <w:p>
      <w:pPr>
        <w:pStyle w:val="ListParagraph"/>
        <w:spacing w:after="40" w:before="20"/>
        <w:ind w:left="480" w:hanging="240"/>
      </w:pPr>
      <w:r>
        <w:rPr>
          <w:rFonts w:ascii="Tw Cen MT" w:hAnsi="Tw Cen MT" w:cs="Tw Cen MT" w:eastAsia="Tw Cen MT"/>
          <w:b/>
          <w:i w:val="0"/>
          <w:color w:val="262626"/>
          <w:sz w:val="24"/>
        </w:rPr>
        <w:t>7.  AI hallucinations filed unchecked:</w:t>
      </w:r>
      <w:r>
        <w:rPr>
          <w:rFonts w:ascii="Tw Cen MT" w:hAnsi="Tw Cen MT" w:cs="Tw Cen MT" w:eastAsia="Tw Cen MT"/>
          <w:b w:val="0"/>
          <w:i w:val="0"/>
          <w:color w:val="262626"/>
          <w:sz w:val="24"/>
        </w:rPr>
        <w:t xml:space="preserve"> AI invents follow-up, dose, allergy denial. Fix: Section 5 verification — replay 100% critical, log AI errors caught.</w:t>
      </w:r>
    </w:p>
    <w:p>
      <w:pPr>
        <w:spacing w:after="120" w:before="40"/>
      </w:pPr>
      <w:r>
        <w:rPr>
          <w:rFonts w:ascii="Tw Cen MT" w:hAnsi="Tw Cen MT" w:cs="Tw Cen MT" w:eastAsia="Tw Cen MT"/>
          <w:b w:val="0"/>
          <w:i w:val="0"/>
          <w:color w:val="262626"/>
          <w:sz w:val="24"/>
        </w:rPr>
        <w:t>Each mistake gets a 1-line SOP gate on your wall: “Meds 100% replay + spell + EHR match,” “Negatives bold + replay,” “Laterality confirm + flag,” “No clone without verify-today,” “Expand for patients,” “MRN not name in filename + secure link,” “AI draft ≠ final — verify + sign.”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AI-Assisted Transcription Rules: Speed With Human Liability</w:t>
      </w:r>
    </w:p>
    <w:p>
      <w:pPr>
        <w:spacing w:after="120" w:before="40"/>
      </w:pPr>
      <w:r>
        <w:rPr>
          <w:rFonts w:ascii="Tw Cen MT" w:hAnsi="Tw Cen MT" w:cs="Tw Cen MT" w:eastAsia="Tw Cen MT"/>
          <w:b w:val="0"/>
          <w:i w:val="0"/>
          <w:color w:val="262626"/>
          <w:sz w:val="24"/>
        </w:rPr>
        <w:t>Allowed only on employer-authorized BAA-covered tools (EHR DAX/Abridge/enterprise dictation with signed BAA + training). Never free Otter/ChatGPT/Gemini/phone apps retaining data with PHI — breach + dismissal even if “faster.” Ask onboarding: “Which transcription AI is BAA-covered and authorized for PHI in writing? Retention? Training opt-out? Where are audio/logs stored?” Document answer + policy version.</w:t>
      </w:r>
    </w:p>
    <w:p>
      <w:pPr>
        <w:spacing w:after="120" w:before="40"/>
      </w:pPr>
      <w:r>
        <w:rPr>
          <w:rFonts w:ascii="Tw Cen MT" w:hAnsi="Tw Cen MT" w:cs="Tw Cen MT" w:eastAsia="Tw Cen MT"/>
          <w:b w:val="0"/>
          <w:i w:val="0"/>
          <w:color w:val="262626"/>
          <w:sz w:val="24"/>
        </w:rPr>
        <w:t>Prompt for BAA AI (no PHI in prompt beyond authorized audio): “Transcribe verbatim with speaker labels + timestamps every 30 sec, flag uncertain [inaudible HH:MM:SS + best guess + confidence], format SOAP per template, list meds/doses/allergies/plan separately for verification, do not infer diagnosis or invent follow-up.” Then verify: replay 100% meds/allergies/numbers/plan/dates/zones, spot 20% rest, correct hallucinations, add flags, 3-pass proofread, document “AI-assisted draft via [tool] verified by [Name date time-zone], 2 uncertainties flagged p2, ready for clinician signature” + audio ID + turnaround. Reject AI-invented instructions (“Return 2 weeks” not in audio? — delete + flag “AI added follow-up not in audio — confirm desired interval?” + hold filing till confirmed).</w:t>
      </w:r>
    </w:p>
    <w:p>
      <w:pPr>
        <w:spacing w:after="120" w:before="40"/>
      </w:pPr>
      <w:r>
        <w:rPr>
          <w:rFonts w:ascii="Tw Cen MT" w:hAnsi="Tw Cen MT" w:cs="Tw Cen MT" w:eastAsia="Tw Cen MT"/>
          <w:b w:val="0"/>
          <w:i w:val="0"/>
          <w:color w:val="262626"/>
          <w:sz w:val="24"/>
        </w:rPr>
        <w:t>Privacy: mute non-participants, headphones, private room, no smart-speaker listening, delete local audio + draft duplicates after verified filing per retention (30–90d typical, then secure wipe, log disposal), no training-opt-in without written approval, report suspected AI breach (paste to wrong tool) in 1 hour per Module 8 card. Track AI error log weekly: hallucinations caught, time saved vs manual, accuracy — proves responsible AI value for raises.</w:t>
      </w:r>
    </w:p>
    <w:p>
      <w:pPr>
        <w:spacing w:after="120" w:before="40"/>
      </w:pPr>
      <w:r>
        <w:rPr>
          <w:rFonts w:ascii="Tw Cen MT" w:hAnsi="Tw Cen MT" w:cs="Tw Cen MT" w:eastAsia="Tw Cen MT"/>
          <w:b w:val="0"/>
          <w:i w:val="0"/>
          <w:color w:val="262626"/>
          <w:sz w:val="24"/>
        </w:rPr>
        <w:t>Privacy: mute non-participants, headphones, private room, no smart-speaker listening, delete local audio + draft duplicates after verified filing per retention (30–90d typical, then secure wipe, log disposal), no training-opt-in without written approval, report suspected AI breach (paste to wrong tool) in 1 hour per Module 8 card. Track AI error log weekly: hallucinations caught, time saved vs manual, accuracy — proves responsible AI value for raises.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Practical Assignment: 5-Minute Mock Consultation to Portfolio Standard</w:t>
      </w:r>
    </w:p>
    <w:p>
      <w:pPr>
        <w:spacing w:after="120" w:before="40"/>
      </w:pPr>
      <w:r>
        <w:rPr>
          <w:rFonts w:ascii="Tw Cen MT" w:hAnsi="Tw Cen MT" w:cs="Tw Cen MT" w:eastAsia="Tw Cen MT"/>
          <w:b w:val="0"/>
          <w:i w:val="0"/>
          <w:color w:val="262626"/>
          <w:sz w:val="24"/>
        </w:rPr>
        <w:t>Trainer provides audio/script (or peer dictates 5-min hypertension + UTI follow-up with 2 meds, 1 allergy, 1 lab, 1 referral, 2 uncertainties mumbled). Steps with timing: listen full 1x (5 min) + note structure, transcribe verbatim with speakers/timestamps (25 min), AI draft compare if BAA tool available (10 min — log differences), format SOAP + referral extract (15 min), verify 100% critical by replay (10 min), 3-pass proofread aloud (10 min), route mock for signature + file mock + close task (5 min). Total ~80 min novice, 45 min target experienced.</w:t>
      </w:r>
    </w:p>
    <w:p>
      <w:pPr>
        <w:spacing w:after="120" w:before="40"/>
      </w:pPr>
      <w:r>
        <w:rPr>
          <w:rFonts w:ascii="Tw Cen MT" w:hAnsi="Tw Cen MT" w:cs="Tw Cen MT" w:eastAsia="Tw Cen MT"/>
          <w:b w:val="0"/>
          <w:i w:val="0"/>
          <w:color w:val="262626"/>
          <w:sz w:val="24"/>
        </w:rPr>
        <w:t xml:space="preserve">Deliverables folder </w:t>
      </w:r>
      <w:r>
        <w:rPr>
          <w:rFonts w:ascii="Consolas" w:hAnsi="Consolas"/>
          <w:color w:val="333333"/>
          <w:sz w:val="18"/>
          <w:shd w:val="clear" w:color="auto" w:fill="F2F2F2"/>
        </w:rPr>
        <w:t>AfyaDesk/Module10/</w:t>
      </w:r>
      <w:r>
        <w:rPr>
          <w:rFonts w:ascii="Tw Cen MT" w:hAnsi="Tw Cen MT" w:cs="Tw Cen MT" w:eastAsia="Tw Cen MT"/>
          <w:b w:val="0"/>
          <w:i w:val="0"/>
          <w:color w:val="262626"/>
          <w:sz w:val="24"/>
        </w:rPr>
        <w:t>: verbatim docx with timestamps + uncertainty flags, SOAP PDF to template, referral extract PDF with packet checklist, AI error log table (AI text vs correct vs how caught: replay/drugs.com/EHR/sense), turnaround log (start/end/duration), 200-word quality reflection (hardest sound-alike, nearest miss + gate that caught it, SOP improvement with data, AI time saved vs verification cost). Pass: 100% critical correct, 0 dangerous abbreviations in patient copy, 2 uncertainties flagged not guessed, verification statement signed, &lt;24h simulated turnaround, reflection shows system thinking. Distinction: adds discharge summary one-pager + 5-min Loom narrating proofreading passes with before/after highlights.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Checklist (Tape Beside Monitor)</w:t>
      </w:r>
    </w:p>
    <w:p>
      <w:pPr>
        <w:spacing w:after="120" w:before="40"/>
      </w:pPr>
      <w:r>
        <w:rPr>
          <w:rFonts w:ascii="Tw Cen MT" w:hAnsi="Tw Cen MT" w:cs="Tw Cen MT" w:eastAsia="Tw Cen MT"/>
          <w:b w:val="0"/>
          <w:i w:val="0"/>
          <w:color w:val="262626"/>
          <w:sz w:val="24"/>
        </w:rPr>
        <w:t>Guessing spelling (“sounds like…” filed as fact), filing without 100% meds replay, dropping “no” under speed pressure, left/right assumed from habit, cloning yesterday’s meds without verify-today, patient copy with BID/QD/U/5.0, filename with condition + Gmail send, AI follow-up invented + filed, unsigned queue &gt;48h (“waiting for doctor” without nudge), no error log (same mistake repeats monthly). Each gets initial + date when you catch it in peer review — error log is promotion evidence (“caught 12 sound-alikes, 3 dose hallucinations, 2 laterality flags this quarter — zero filed errors”).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What 10-step workflow from consent to filing + benchmarks (accuracy, turnaround, unsigned, flag rate)?</w:t>
      </w:r>
    </w:p>
    <w:p>
      <w:pPr>
        <w:pStyle w:val="ListParagraph"/>
        <w:spacing w:after="40" w:before="20"/>
        <w:ind w:left="480" w:hanging="240"/>
      </w:pPr>
      <w:r>
        <w:rPr>
          <w:rFonts w:ascii="Tw Cen MT" w:hAnsi="Tw Cen MT" w:cs="Tw Cen MT" w:eastAsia="Tw Cen MT"/>
          <w:b w:val="0"/>
          <w:i w:val="0"/>
          <w:color w:val="262626"/>
          <w:sz w:val="24"/>
        </w:rPr>
        <w:t>2.  How to mark [inaudible + best guess + flagged] vs guessing? Write 2 examples.</w:t>
      </w:r>
    </w:p>
    <w:p>
      <w:pPr>
        <w:pStyle w:val="ListParagraph"/>
        <w:spacing w:after="40" w:before="20"/>
        <w:ind w:left="480" w:hanging="240"/>
      </w:pPr>
      <w:r>
        <w:rPr>
          <w:rFonts w:ascii="Tw Cen MT" w:hAnsi="Tw Cen MT" w:cs="Tw Cen MT" w:eastAsia="Tw Cen MT"/>
          <w:b w:val="0"/>
          <w:i w:val="0"/>
          <w:color w:val="262626"/>
          <w:sz w:val="24"/>
        </w:rPr>
        <w:t>3.  List 7 fatal mistakes + 1-line SOP gate each with example.</w:t>
      </w:r>
    </w:p>
    <w:p>
      <w:pPr>
        <w:pStyle w:val="ListParagraph"/>
        <w:spacing w:after="40" w:before="20"/>
        <w:ind w:left="480" w:hanging="240"/>
      </w:pPr>
      <w:r>
        <w:rPr>
          <w:rFonts w:ascii="Tw Cen MT" w:hAnsi="Tw Cen MT" w:cs="Tw Cen MT" w:eastAsia="Tw Cen MT"/>
          <w:b w:val="0"/>
          <w:i w:val="0"/>
          <w:color w:val="262626"/>
          <w:sz w:val="24"/>
        </w:rPr>
        <w:t>4.  What 3 passes cover content/sense/format? What does each verify tick-by-tick?</w:t>
      </w:r>
    </w:p>
    <w:p>
      <w:pPr>
        <w:pStyle w:val="ListParagraph"/>
        <w:spacing w:after="40" w:before="20"/>
        <w:ind w:left="480" w:hanging="240"/>
      </w:pPr>
      <w:r>
        <w:rPr>
          <w:rFonts w:ascii="Tw Cen MT" w:hAnsi="Tw Cen MT" w:cs="Tw Cen MT" w:eastAsia="Tw Cen MT"/>
          <w:b w:val="0"/>
          <w:i w:val="0"/>
          <w:color w:val="262626"/>
          <w:sz w:val="24"/>
        </w:rPr>
        <w:t>5.  Write verification statement for AI-assisted draft with tool + date + flags + readiness?</w:t>
      </w:r>
    </w:p>
    <w:p>
      <w:pPr>
        <w:pStyle w:val="ListParagraph"/>
        <w:spacing w:after="40" w:before="20"/>
        <w:ind w:left="480" w:hanging="240"/>
      </w:pPr>
      <w:r>
        <w:rPr>
          <w:rFonts w:ascii="Tw Cen MT" w:hAnsi="Tw Cen MT" w:cs="Tw Cen MT" w:eastAsia="Tw Cen MT"/>
          <w:b w:val="0"/>
          <w:i w:val="0"/>
          <w:color w:val="262626"/>
          <w:sz w:val="24"/>
        </w:rPr>
        <w:t>6.  When is free Otter/ChatGPT allowed with PHI? What BAA + authorization + retention?</w:t>
      </w:r>
    </w:p>
    <w:p>
      <w:pPr>
        <w:pStyle w:val="ListParagraph"/>
        <w:spacing w:after="40" w:before="20"/>
        <w:ind w:left="480" w:hanging="240"/>
      </w:pPr>
      <w:r>
        <w:rPr>
          <w:rFonts w:ascii="Tw Cen MT" w:hAnsi="Tw Cen MT" w:cs="Tw Cen MT" w:eastAsia="Tw Cen MT"/>
          <w:b w:val="0"/>
          <w:i w:val="0"/>
          <w:color w:val="262626"/>
          <w:sz w:val="24"/>
        </w:rPr>
        <w:t>7.  Transcribe 1-min mock with 1 drug + 1 negative + 1 laterality + 1 date/zone — show verbatim + SOAP + flags?</w:t>
      </w:r>
    </w:p>
    <w:p>
      <w:pPr>
        <w:pStyle w:val="ListParagraph"/>
        <w:spacing w:after="40" w:before="20"/>
        <w:ind w:left="480" w:hanging="240"/>
      </w:pPr>
      <w:r>
        <w:rPr>
          <w:rFonts w:ascii="Tw Cen MT" w:hAnsi="Tw Cen MT" w:cs="Tw Cen MT" w:eastAsia="Tw Cen MT"/>
          <w:b w:val="0"/>
          <w:i w:val="0"/>
          <w:color w:val="262626"/>
          <w:sz w:val="24"/>
        </w:rPr>
        <w:t>8.  How to handle “MI + ibuprofen only” mismatch? Write SBAR flag + hold note?</w:t>
      </w:r>
    </w:p>
    <w:p>
      <w:pPr>
        <w:pStyle w:val="ListParagraph"/>
        <w:spacing w:after="40" w:before="20"/>
        <w:ind w:left="480" w:hanging="240"/>
      </w:pPr>
      <w:r>
        <w:rPr>
          <w:rFonts w:ascii="Tw Cen MT" w:hAnsi="Tw Cen MT" w:cs="Tw Cen MT" w:eastAsia="Tw Cen MT"/>
          <w:b w:val="0"/>
          <w:i w:val="0"/>
          <w:color w:val="262626"/>
          <w:sz w:val="24"/>
        </w:rPr>
        <w:t>9.  Correct filename + channel for referral PDF with HIV mention without breach?</w:t>
      </w:r>
    </w:p>
    <w:p>
      <w:pPr>
        <w:pStyle w:val="ListParagraph"/>
        <w:spacing w:after="40" w:before="20"/>
        <w:ind w:left="480" w:hanging="240"/>
      </w:pPr>
      <w:r>
        <w:rPr>
          <w:rFonts w:ascii="Tw Cen MT" w:hAnsi="Tw Cen MT" w:cs="Tw Cen MT" w:eastAsia="Tw Cen MT"/>
          <w:b w:val="0"/>
          <w:i w:val="0"/>
          <w:color w:val="262626"/>
          <w:sz w:val="24"/>
        </w:rPr>
        <w:t>10.  What cloning rule prevents allergy carry-forward harm? Write verify-today note?</w:t>
      </w:r>
    </w:p>
    <w:p>
      <w:pPr>
        <w:pStyle w:val="ListParagraph"/>
        <w:spacing w:after="40" w:before="20"/>
        <w:ind w:left="480" w:hanging="240"/>
      </w:pPr>
      <w:r>
        <w:rPr>
          <w:rFonts w:ascii="Tw Cen MT" w:hAnsi="Tw Cen MT" w:cs="Tw Cen MT" w:eastAsia="Tw Cen MT"/>
          <w:b w:val="0"/>
          <w:i w:val="0"/>
          <w:color w:val="262626"/>
          <w:sz w:val="24"/>
        </w:rPr>
        <w:t>11.  How to report AI breach (paste to wrong tool) in 1 hour per card?</w:t>
      </w:r>
    </w:p>
    <w:p>
      <w:pPr>
        <w:pStyle w:val="ListParagraph"/>
        <w:spacing w:after="40" w:before="20"/>
        <w:ind w:left="480" w:hanging="240"/>
      </w:pPr>
      <w:r>
        <w:rPr>
          <w:rFonts w:ascii="Tw Cen MT" w:hAnsi="Tw Cen MT" w:cs="Tw Cen MT" w:eastAsia="Tw Cen MT"/>
          <w:b w:val="0"/>
          <w:i w:val="0"/>
          <w:color w:val="262626"/>
          <w:sz w:val="24"/>
        </w:rPr>
        <w:t>12.  What metrics prove transcription value (accuracy %, turnaround, AI catches, unsigned)?</w:t>
      </w:r>
    </w:p>
    <w:p>
      <w:pPr>
        <w:pStyle w:val="ListParagraph"/>
        <w:spacing w:after="40" w:before="20"/>
        <w:ind w:left="480" w:hanging="240"/>
      </w:pPr>
      <w:r>
        <w:rPr>
          <w:rFonts w:ascii="Tw Cen MT" w:hAnsi="Tw Cen MT" w:cs="Tw Cen MT" w:eastAsia="Tw Cen MT"/>
          <w:b w:val="0"/>
          <w:i w:val="0"/>
          <w:color w:val="262626"/>
          <w:sz w:val="24"/>
        </w:rPr>
        <w:t>13.  Which sound-alike pairs are hardest for you + mnemonic + verification step?</w:t>
      </w:r>
    </w:p>
    <w:p>
      <w:pPr>
        <w:pStyle w:val="ListParagraph"/>
        <w:spacing w:after="40" w:before="20"/>
        <w:ind w:left="480" w:hanging="240"/>
      </w:pPr>
      <w:r>
        <w:rPr>
          <w:rFonts w:ascii="Tw Cen MT" w:hAnsi="Tw Cen MT" w:cs="Tw Cen MT" w:eastAsia="Tw Cen MT"/>
          <w:b w:val="0"/>
          <w:i w:val="0"/>
          <w:color w:val="262626"/>
          <w:sz w:val="24"/>
        </w:rPr>
        <w:t>14.  Draft interview demo: “Give me 2-min audio and I’ll…” 4-line pitch with proof?</w:t>
      </w:r>
    </w:p>
    <w:p>
      <w:pPr>
        <w:pStyle w:val="ListParagraph"/>
        <w:spacing w:after="40" w:before="20"/>
        <w:ind w:left="480" w:hanging="240"/>
      </w:pPr>
      <w:r>
        <w:rPr>
          <w:rFonts w:ascii="Tw Cen MT" w:hAnsi="Tw Cen MT" w:cs="Tw Cen MT" w:eastAsia="Tw Cen MT"/>
          <w:b w:val="0"/>
          <w:i w:val="0"/>
          <w:color w:val="262626"/>
          <w:sz w:val="24"/>
        </w:rPr>
        <w:t>15.  What SOP improvement from your error log would you propose with data this month?</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You are the safety net between audio/AI and permanent record that drives care, billing, and liability for years. Consent + clear audio + verbatim with flags + template formatting + 100% critical verification + 3-pass proofreading + sense-query + privacy-secure handling + BAA-AI verification + timely filing + error logging = &gt;98% accuracy with &lt;24h turnaround and zero filed fatals. Your verbatim + SOAP + referral + error log are hire-proof — bring them to Module 11 tech where speed compounds and to interviews where live transcription tests decide higher-paid documentation roles.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11 — Remote Healthcare Technology: communication (Teams/Zoom/Slack), productivity (Workspace/365/calendars/tasks), healthcare platforms (EHR/PMS/portals/telehealth), and responsible AI that multiply transcription speed safely. Bring your proofreading checklist — you will embed AI verification gates into tech workflows.</w:t>
      </w:r>
    </w:p>
    <w:p>
      <w:pPr>
        <w:spacing w:after="120" w:before="40"/>
      </w:pPr>
      <w:r>
        <w:rPr>
          <w:rFonts w:ascii="Tw Cen MT" w:hAnsi="Tw Cen MT" w:cs="Tw Cen MT" w:eastAsia="Tw Cen MT"/>
          <w:b w:val="0"/>
          <w:i/>
          <w:color w:val="262626"/>
          <w:sz w:val="24"/>
        </w:rPr>
        <w:t>Portfolio reminder: save verbatim + SOAP + referral + error log + turnaround + reflection + Loom with dates (mock data only). Employers request 3-min transcription test + AI verification demo before documentation offers — rehearsed accuracy with narration beats speed claims. Practice 15 min/day with varied accents (US Southern, UK, Aussie), mumbled meds, and background noise drills until 1x critical + 1.25x rest feels automatic and verification discipline holds under deadline pressure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Daily 15-Minute Dictation Drills (2 Weeks to 60 WPM + 98%)</w:t>
      </w:r>
    </w:p>
    <w:p>
      <w:pPr>
        <w:spacing w:after="120" w:before="40"/>
      </w:pPr>
      <w:r>
        <w:rPr>
          <w:rFonts w:ascii="Tw Cen MT" w:hAnsi="Tw Cen MT" w:cs="Tw Cen MT" w:eastAsia="Tw Cen MT"/>
          <w:b w:val="0"/>
          <w:i w:val="0"/>
          <w:color w:val="262626"/>
          <w:sz w:val="24"/>
        </w:rPr>
        <w:t>Week 1: Day 1 numbers/dates/zones (fifteen/fifty, 05/14 vs 14 May, AM/PM, dual-zone) 15 min repeat + flag, Day 2 drugs (10 sound-alikes with spelling + indication match), Day 3 negatives (no/not/denies with bold + replay), Day 4 laterality + units (left/right, mg/mcg, 5 vs 5.0), Day 5 full 2-min mock with 3-pass + log. Week 2: speed (1.25x rest, 1x critical), accents (Southern/US, Scottish/UK, Aussie), noise (matatu/rain simulation with focus), AI compare (BAA draft vs manual — log hallucinations caught). Log WPM (keybr.com), accuracy %, turnaround, flags, AI catches weekly — trend to 60+ WPM + 98%+ + &lt;30 min per 5-min audio. Share best Loom for Talent Profile “documentation samples” proving international readiness beyond certificates. Your drill consistency compounds into trusted documentation specialist status for mental health, primary care, and specialty practices needing precise, private, prompt notes across time zones every single week reliably. Continue refining listening stamina, terminology breadth, proofreading rigor, AI verification discipline, and privacy vigilance that together secure retainers, referrals, raises, and leadership in global medical documentation markets consistently without exception.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B: Specialty Formatting Notes (Mental Health, Primary Care, Cardiology Examples)</w:t>
      </w:r>
    </w:p>
    <w:p>
      <w:pPr>
        <w:spacing w:after="120" w:before="40"/>
      </w:pPr>
      <w:r>
        <w:rPr>
          <w:rFonts w:ascii="Tw Cen MT" w:hAnsi="Tw Cen MT" w:cs="Tw Cen MT" w:eastAsia="Tw Cen MT"/>
          <w:b w:val="0"/>
          <w:i w:val="0"/>
          <w:color w:val="262626"/>
          <w:sz w:val="24"/>
        </w:rPr>
        <w:t>Mental health: longer HPI narrative with quotes (“Pt states ‘anxiety 8/10 most days, worse mornings’”), PHQ-9/GAD-7 scores verbatim + date, safety assessment as dictated (never add risk level — transcribe clinician words exactly + flag if missing), plan with therapy frequency + meds + crisis numbers (988 US, 116123 UK Samaritans) as ordered. Primary care: problem list numbered with chronic + acute separate, vitals + BMI trend, labs pending table, referrals/consult status, health maintenance due (mammogram, colonoscopy, vaccines) in plan admin draft. Cardiology: chest pain OPQRST verbatim, ECG/troponin/echo results as dictated (never interpret “normal” yourself — transcribe “ECG shows… per Dr. X”), meds with holds (“hold metoprolol if HR &lt;60 per order”), device data (Holter, BP log) attached. Each specialty has template — ask Day 1, save to cheat-sheet, never freelance format. Verify abbreviations expanded for patient letters (“myocardial infarction (heart attack)”) while team notes keep standard. Your specialty versatility (2–3 templates mastered with samples redacted) earns $2–$3/hr premium as practices prefer one VA covering multiple providers without retraining delays.</w:t>
      </w:r>
    </w:p>
    <w:p>
      <w:pPr>
        <w:pStyle w:val="Heading2"/>
        <w:jc w:val="left"/>
      </w:pPr>
      <w:r>
        <w:rPr>
          <w:rFonts w:ascii="Tw Cen MT" w:hAnsi="Tw Cen MT" w:cs="Tw Cen MT" w:eastAsia="Tw Cen MT"/>
          <w:b/>
          <w:i w:val="0"/>
          <w:color w:val="2F5496"/>
          <w:sz w:val="30"/>
        </w:rPr>
        <w:t>Appendix C: From Transcriptionist to Documentation Lead With Metrics</w:t>
      </w:r>
    </w:p>
    <w:p>
      <w:pPr>
        <w:spacing w:after="120" w:before="40"/>
      </w:pPr>
      <w:r>
        <w:rPr>
          <w:rFonts w:ascii="Tw Cen MT" w:hAnsi="Tw Cen MT" w:cs="Tw Cen MT" w:eastAsia="Tw Cen MT"/>
          <w:b w:val="0"/>
          <w:i w:val="0"/>
          <w:color w:val="262626"/>
          <w:sz w:val="24"/>
        </w:rPr>
        <w:t>Months 0–3 (Accurate): 98%+ accuracy, &lt;24h turnaround, 0 filed fatals, 1–3% flag rate, task-zero daily, error log kept. Months 4–6 (Fast + AI-smart): &lt;20 min per 5-min audio, AI hallucinations caught/logged weekly, 2 SOP improvements (macro for headers, sense-check checklist), train peer on 3-pass with Loom. Months 7–12 (Lead): own unsigned queue (0 &gt;48h across team), audit 10% samples monthly with feedback, propose BAA-AI workflow saving 5 hrs/week with verification gates + privacy sign-off, present accuracy trends + near-miss saves in huddle. Review pitch: “98.5% accuracy, 18-min avg, caught 15 AI hallucinations including 2 dose errors pre-filing, trained Jane to 98% — requesting $9→$12/hr + lead.” Documentation leadership compounds because permanent record quality is visible to every clinician, auditor, and lawyer for years. Keep Talent Profile updated with redacted samples, accuracy graphs, AI logs, training Looms, and testimonials proving systematic safety that secures specialized documentation retainers across US, UK, and Australian practices every single quarter consistently.</w:t>
      </w:r>
    </w:p>
    <w:p>
      <w:pPr>
        <w:spacing w:after="120" w:before="40"/>
      </w:pPr>
      <w:r>
        <w:rPr>
          <w:rFonts w:ascii="Tw Cen MT" w:hAnsi="Tw Cen MT" w:cs="Tw Cen MT" w:eastAsia="Tw Cen MT"/>
          <w:b w:val="0"/>
          <w:i w:val="0"/>
          <w:color w:val="262626"/>
          <w:sz w:val="24"/>
        </w:rPr>
        <w:t>Sustain documentation mastery through daily dictation drills covering numbers, drugs, negatives, laterality, units, accents, noise, and AI comparison until high accuracy under time pressure becomes habitual. Expand terminology breadth monthly with new specialty terms, payer language, and procedure names encountered in live work, adding each to Anki with breakdown, pronunciation, and VA action. Strengthen proofreading rigor through peer audits, read-aloud sessions, homophone lists, and sense-check scenarios that train incongruence detection before filing. Deepen AI verification discipline by tracking hallucination patterns, prompt refinements, verification times, and privacy compliance that together demonstrate responsible automation value. Uphold privacy vigilance across audio handling, draft storage, upload channels, retention schedules, and disposal logs that protect patients and practices from breaches with legal and reputational consequences.</w:t>
      </w:r>
    </w:p>
    <w:p>
      <w:pPr>
        <w:spacing w:after="120" w:before="40"/>
      </w:pPr>
      <w:r>
        <w:rPr>
          <w:rFonts w:ascii="Tw Cen MT" w:hAnsi="Tw Cen MT" w:cs="Tw Cen MT" w:eastAsia="Tw Cen MT"/>
          <w:b w:val="0"/>
          <w:i w:val="0"/>
          <w:color w:val="262626"/>
          <w:sz w:val="24"/>
        </w:rPr>
        <w:t>Your comprehensive commitment to precise, private, prompt documentation establishes you as the trusted safety net that clinicians rely on for accurate records, billers rely on for clean claims, auditors rely on for compliant charts, and patients rely on for clear summaries supporting continuity. Continue investing in listening stamina, formatting precision, verification thoroughness, and ethical handling that collectively distinguish AfyaDesk documentation specialists as indispensable contributors to safe, efficient, revenue-protecting healthcare delivery across continents every single day reliably. Build portfolio depth with varied specialty samples, challenging audio recoveries, AI error saves, turnaround improvements, and training contributions that prove growth from accurate transcriber to fast AI-smart editor to respected documentation lead worthy of premium retainers and long-term partnerships consistently without exception.</w:t>
      </w:r>
    </w:p>
    <w:p>
      <w:pPr>
        <w:spacing w:after="120" w:before="40"/>
      </w:pPr>
      <w:r>
        <w:rPr>
          <w:rFonts w:ascii="Tw Cen MT" w:hAnsi="Tw Cen MT" w:cs="Tw Cen MT" w:eastAsia="Tw Cen MT"/>
          <w:b w:val="0"/>
          <w:i w:val="0"/>
          <w:color w:val="262626"/>
          <w:sz w:val="24"/>
        </w:rPr>
        <w:t>Advance transcription careers by mastering two specialty templates deeply, achieving consistent turnaround under twenty minutes per five-minute audio with zero critical errors, documenting AI verification value through hallucination logs and time analyses, mentoring peers to ninety-eight percent accuracy with structured feedback and Loom demonstrations, and presenting quality trends with near-miss prevention stories in team huddles that highlight patient safety impact. Your evolution from careful beginner to efficient professional to trusted lead reflects measurable accuracy gains, speed improvements, privacy compliance streaks, training contributions, and process innovations that together justify higher hourly rates, specialized titles, expanded responsibilities, and preferred selection for complex documentation assignments across mental health, primary care, cardiology, and surgical practices internationally every single quarter reliably.</w:t>
      </w:r>
    </w:p>
    <w:p>
      <w:pPr>
        <w:spacing w:after="120" w:before="40"/>
      </w:pPr>
      <w:r>
        <w:rPr>
          <w:rFonts w:ascii="Tw Cen MT" w:hAnsi="Tw Cen MT" w:cs="Tw Cen MT" w:eastAsia="Tw Cen MT"/>
          <w:b w:val="0"/>
          <w:i w:val="0"/>
          <w:color w:val="262626"/>
          <w:sz w:val="24"/>
        </w:rPr>
        <w:t>Sustain documentation leadership through quarterly accuracy audits with peer feedback, updated specialty templates reflecting new guidelines and payer requirements, advanced AI prompt refinements with verification time tracking, expanded homophone and sound-alike libraries from live errors caught, and privacy refresher drills covering audio handling, retention, disposal, and breach response. Share anonymized lessons across AfyaDesk cohorts via case studies that teach critical distinctions without exposing patient identities, strengthening community competence against common transcription pitfalls targeting new remote workers. Your dedication to permanent record excellence, from verbatim capture through sense verification to secure filing, protects patients from harm, clinicians from liability, practices from denials and lawsuits, and yourself from contract loss while building reputation that attracts premium documentation opportunities globally every single week consistently.</w:t>
      </w:r>
    </w:p>
    <w:p>
      <w:pPr>
        <w:spacing w:after="120" w:before="40"/>
      </w:pPr>
      <w:r>
        <w:rPr>
          <w:rFonts w:ascii="Tw Cen MT" w:hAnsi="Tw Cen MT" w:cs="Tw Cen MT" w:eastAsia="Tw Cen MT"/>
          <w:b w:val="0"/>
          <w:i w:val="0"/>
          <w:color w:val="262626"/>
          <w:sz w:val="24"/>
        </w:rPr>
        <w:t>Maintain comprehensive transcription portfolio with verbatim samples across specialties, challenging accent recoveries, critical error saves with before-and-after comparisons, turnaround trend graphs, AI hallucination logs with verification methods, proofreading checklists with initials and dates, training Looms with view counts and feedback, and supervisor testimonials attesting to accuracy and reliability under deadline pressure. Your documented journey from novice typist to verified editor to documentation lead, evidenced through measurable quality improvements and safety contributions, convinces international employers to entrust you with sensitive clinical narratives requiring utmost precision, confidentiality, efficiency, and professional judgment across diverse healthcare settings every single month reliably.</w:t>
      </w:r>
    </w:p>
    <w:p>
      <w:pPr>
        <w:spacing w:after="120" w:before="40"/>
      </w:pPr>
      <w:r>
        <w:rPr>
          <w:rFonts w:ascii="Tw Cen MT" w:hAnsi="Tw Cen MT" w:cs="Tw Cen MT" w:eastAsia="Tw Cen MT"/>
          <w:b w:val="0"/>
          <w:i w:val="0"/>
          <w:color w:val="262626"/>
          <w:sz w:val="24"/>
        </w:rPr>
        <w:t>Continue advancing transcription expertise through specialty guideline updates, payer documentation requirement changes, EHR template evolutions, AI tool enhancements with BAA modifications, accent exposure expansion, speed-building sprints with accuracy guards, and privacy regulation refreshers that collectively maintain cutting-edge competence. Your sustained investment in listening acuity, terminology mastery, formatting versatility, verification thoroughness, and ethical stewardship distinguishes AfyaDesk documentation professionals as indispensable safeguards of clinical truth, billing integrity, legal defensibility, and patient continuity in global healthcare delivery every single day consistently without exception.</w:t>
      </w:r>
    </w:p>
    <w:p>
      <w:pPr>
        <w:spacing w:after="120" w:before="40"/>
      </w:pPr>
      <w:r>
        <w:rPr>
          <w:rFonts w:ascii="Tw Cen MT" w:hAnsi="Tw Cen MT" w:cs="Tw Cen MT" w:eastAsia="Tw Cen MT"/>
          <w:b w:val="0"/>
          <w:i w:val="0"/>
          <w:color w:val="262626"/>
          <w:sz w:val="24"/>
        </w:rPr>
        <w:t>Your permanent record work echoes for years in care decisions, audits, lawsuits, and quality measures, making meticulous accuracy an ethical obligation beyond employment metrics. Embrace this responsibility with systematic verification, humble flagging of uncertainties, courageous sense-queries that challenge apparent errors respectfully, and relentless privacy protection that together embody the highest standards of remote healthcare documentation professionalism internationally every single week reliably always consistently without exception whatsoever successfully professionally daily.**</w:t>
      </w:r>
    </w:p>
    <w:p>
      <w:pPr>
        <w:spacing w:after="120" w:before="40"/>
      </w:pPr>
      <w:r>
        <w:rPr>
          <w:rFonts w:ascii="Tw Cen MT" w:hAnsi="Tw Cen MT" w:cs="Tw Cen MT" w:eastAsia="Tw Cen MT"/>
          <w:b w:val="0"/>
          <w:i w:val="0"/>
          <w:color w:val="262626"/>
          <w:sz w:val="24"/>
        </w:rPr>
        <w:t>Document your transcription journey with dated accuracy graphs, turnaround improvements, hallucination saves, peer training outcomes, SOP contributions, and supervisor endorsements that collectively prove systematic excellence. Your evidence-based progression from novice to lead, grounded in measurable safety improvements and efficiency gains, secures competitive advantage for specialized documentation roles, higher hourly compensation, expanded clinical exposure, and respected leadership within international remote healthcare teams seeking dependable guardians of medical truth always.</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