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0993BC" w14:textId="69DBCE68" w:rsidR="00642F8A" w:rsidRPr="00487A6D" w:rsidRDefault="00642F8A" w:rsidP="000B5D84">
      <w:pPr>
        <w:rPr>
          <w:rFonts w:ascii="Tw Cen MT" w:hAnsi="Tw Cen MT"/>
        </w:rPr>
      </w:pPr>
    </w:p>
    <w:p>
      <w:pPr>
        <w:pStyle w:val="Heading1"/>
        <w:jc w:val="left"/>
      </w:pPr>
      <w:r>
        <w:rPr>
          <w:rFonts w:ascii="Tw Cen MT" w:hAnsi="Tw Cen MT" w:cs="Tw Cen MT" w:eastAsia="Tw Cen MT"/>
          <w:b/>
          <w:i w:val="0"/>
          <w:color w:val="2F5496"/>
          <w:sz w:val="36"/>
        </w:rPr>
        <w:t>MODULE 13 — BUILDING YOUR REMOTE CAREER PROFILE</w:t>
      </w:r>
    </w:p>
    <w:p>
      <w:pPr>
        <w:pStyle w:val="Heading3"/>
        <w:jc w:val="left"/>
      </w:pPr>
      <w:r>
        <w:rPr>
          <w:rFonts w:ascii="Tw Cen MT" w:hAnsi="Tw Cen MT" w:cs="Tw Cen MT" w:eastAsia="Tw Cen MT"/>
          <w:b/>
          <w:i w:val="0"/>
          <w:color w:val="2F5496"/>
          <w:sz w:val="26"/>
        </w:rPr>
        <w:t>AfyaDesk Remote Medical Careers Course | ATS CV + LinkedIn That Get Interviews</w:t>
      </w:r>
    </w:p>
    <w:p>
      <w:pPr>
        <w:spacing w:after="120" w:before="40"/>
      </w:pPr>
      <w:r>
        <w:rPr>
          <w:rFonts w:ascii="Tw Cen MT" w:hAnsi="Tw Cen MT" w:cs="Tw Cen MT" w:eastAsia="Tw Cen MT"/>
          <w:b/>
          <w:i w:val="0"/>
          <w:color w:val="262626"/>
          <w:sz w:val="24"/>
        </w:rPr>
        <w:t>Estimated study time:</w:t>
      </w:r>
      <w:r>
        <w:rPr>
          <w:rFonts w:ascii="Tw Cen MT" w:hAnsi="Tw Cen MT" w:cs="Tw Cen MT" w:eastAsia="Tw Cen MT"/>
          <w:b w:val="0"/>
          <w:i w:val="0"/>
          <w:color w:val="262626"/>
          <w:sz w:val="24"/>
        </w:rPr>
        <w:t xml:space="preserve"> 8–10 hours (reading + CV v1 + LinkedIn rewrite + photo + portfolio folder)</w:t>
        <w:br/>
      </w:r>
      <w:r>
        <w:rPr>
          <w:rFonts w:ascii="Tw Cen MT" w:hAnsi="Tw Cen MT" w:cs="Tw Cen MT" w:eastAsia="Tw Cen MT"/>
          <w:b/>
          <w:i w:val="0"/>
          <w:color w:val="262626"/>
          <w:sz w:val="24"/>
        </w:rPr>
        <w:t>Prerequisites:</w:t>
      </w:r>
      <w:r>
        <w:rPr>
          <w:rFonts w:ascii="Tw Cen MT" w:hAnsi="Tw Cen MT" w:cs="Tw Cen MT" w:eastAsia="Tw Cen MT"/>
          <w:b w:val="0"/>
          <w:i w:val="0"/>
          <w:color w:val="262626"/>
          <w:sz w:val="24"/>
        </w:rPr>
        <w:t xml:space="preserve"> Modules 1–12 (roles + metrics + samples you now package as proof)</w:t>
        <w:br/>
      </w:r>
      <w:r>
        <w:rPr>
          <w:rFonts w:ascii="Tw Cen MT" w:hAnsi="Tw Cen MT" w:cs="Tw Cen MT" w:eastAsia="Tw Cen MT"/>
          <w:b/>
          <w:i w:val="0"/>
          <w:color w:val="262626"/>
          <w:sz w:val="24"/>
        </w:rPr>
        <w:t>What you will produce:</w:t>
      </w:r>
      <w:r>
        <w:rPr>
          <w:rFonts w:ascii="Tw Cen MT" w:hAnsi="Tw Cen MT" w:cs="Tw Cen MT" w:eastAsia="Tw Cen MT"/>
          <w:b w:val="0"/>
          <w:i w:val="0"/>
          <w:color w:val="262626"/>
          <w:sz w:val="24"/>
        </w:rPr>
        <w:t xml:space="preserve"> Remote-ready CV PDF + DOCX + LinkedIn headline/About/skills/photo + digital footprint audit + portfolio folder with 5 samples + 60-sec intro video.</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Learning Objectives</w:t>
      </w:r>
    </w:p>
    <w:p>
      <w:pPr>
        <w:spacing w:after="120" w:before="40"/>
      </w:pPr>
      <w:r>
        <w:rPr>
          <w:rFonts w:ascii="Tw Cen MT" w:hAnsi="Tw Cen MT" w:cs="Tw Cen MT" w:eastAsia="Tw Cen MT"/>
          <w:b w:val="0"/>
          <w:i w:val="0"/>
          <w:color w:val="262626"/>
          <w:sz w:val="24"/>
        </w:rPr>
        <w:t>By the end of this module, you will be able to:</w:t>
      </w:r>
    </w:p>
    <w:p>
      <w:pPr>
        <w:pStyle w:val="ListParagraph"/>
        <w:spacing w:after="40" w:before="20"/>
        <w:ind w:left="480" w:hanging="240"/>
      </w:pPr>
      <w:r>
        <w:rPr>
          <w:rFonts w:ascii="Tw Cen MT" w:hAnsi="Tw Cen MT" w:cs="Tw Cen MT" w:eastAsia="Tw Cen MT"/>
          <w:b w:val="0"/>
          <w:i w:val="0"/>
          <w:color w:val="262626"/>
          <w:sz w:val="24"/>
        </w:rPr>
        <w:t>1.  Explain what recruiters + ATS scan in 7 seconds and why proof beats qualifications.</w:t>
      </w:r>
    </w:p>
    <w:p>
      <w:pPr>
        <w:pStyle w:val="ListParagraph"/>
        <w:spacing w:after="40" w:before="20"/>
        <w:ind w:left="480" w:hanging="240"/>
      </w:pPr>
      <w:r>
        <w:rPr>
          <w:rFonts w:ascii="Tw Cen MT" w:hAnsi="Tw Cen MT" w:cs="Tw Cen MT" w:eastAsia="Tw Cen MT"/>
          <w:b w:val="0"/>
          <w:i w:val="0"/>
          <w:color w:val="262626"/>
          <w:sz w:val="24"/>
        </w:rPr>
        <w:t>2.  Build AfyaDesk CV Framework with header, title, summary, skills, quantified experience, education, extras.</w:t>
      </w:r>
    </w:p>
    <w:p>
      <w:pPr>
        <w:pStyle w:val="ListParagraph"/>
        <w:spacing w:after="40" w:before="20"/>
        <w:ind w:left="480" w:hanging="240"/>
      </w:pPr>
      <w:r>
        <w:rPr>
          <w:rFonts w:ascii="Tw Cen MT" w:hAnsi="Tw Cen MT" w:cs="Tw Cen MT" w:eastAsia="Tw Cen MT"/>
          <w:b w:val="0"/>
          <w:i w:val="0"/>
          <w:color w:val="262626"/>
          <w:sz w:val="24"/>
        </w:rPr>
        <w:t>3.  Translate Kenyan ward/HMIS experience into remote scheduling/referral/EHR language with metrics.</w:t>
      </w:r>
    </w:p>
    <w:p>
      <w:pPr>
        <w:pStyle w:val="ListParagraph"/>
        <w:spacing w:after="40" w:before="20"/>
        <w:ind w:left="480" w:hanging="240"/>
      </w:pPr>
      <w:r>
        <w:rPr>
          <w:rFonts w:ascii="Tw Cen MT" w:hAnsi="Tw Cen MT" w:cs="Tw Cen MT" w:eastAsia="Tw Cen MT"/>
          <w:b w:val="0"/>
          <w:i w:val="0"/>
          <w:color w:val="262626"/>
          <w:sz w:val="24"/>
        </w:rPr>
        <w:t>4.  Apply ATS rules (no tables/images, standard headings, keyword mirroring, PDF+DOCX) to pass filters.</w:t>
      </w:r>
    </w:p>
    <w:p>
      <w:pPr>
        <w:pStyle w:val="ListParagraph"/>
        <w:spacing w:after="40" w:before="20"/>
        <w:ind w:left="480" w:hanging="240"/>
      </w:pPr>
      <w:r>
        <w:rPr>
          <w:rFonts w:ascii="Tw Cen MT" w:hAnsi="Tw Cen MT" w:cs="Tw Cen MT" w:eastAsia="Tw Cen MT"/>
          <w:b w:val="0"/>
          <w:i w:val="0"/>
          <w:color w:val="262626"/>
          <w:sz w:val="24"/>
        </w:rPr>
        <w:t>5.  Optimize LinkedIn photo, headline, About, experience, skills, activity, URL, and open-to-work settings.</w:t>
      </w:r>
    </w:p>
    <w:p>
      <w:pPr>
        <w:pStyle w:val="ListParagraph"/>
        <w:spacing w:after="40" w:before="20"/>
        <w:ind w:left="480" w:hanging="240"/>
      </w:pPr>
      <w:r>
        <w:rPr>
          <w:rFonts w:ascii="Tw Cen MT" w:hAnsi="Tw Cen MT" w:cs="Tw Cen MT" w:eastAsia="Tw Cen MT"/>
          <w:b w:val="0"/>
          <w:i w:val="0"/>
          <w:color w:val="262626"/>
          <w:sz w:val="24"/>
        </w:rPr>
        <w:t>6.  Audit digital footprint (Google, Facebook, Gmail, portfolio, signature, voicemail) to hire-ready standard.</w:t>
      </w:r>
    </w:p>
    <w:p>
      <w:pPr>
        <w:pStyle w:val="ListParagraph"/>
        <w:spacing w:after="40" w:before="20"/>
        <w:ind w:left="480" w:hanging="240"/>
      </w:pPr>
      <w:r>
        <w:rPr>
          <w:rFonts w:ascii="Tw Cen MT" w:hAnsi="Tw Cen MT" w:cs="Tw Cen MT" w:eastAsia="Tw Cen MT"/>
          <w:b w:val="0"/>
          <w:i w:val="0"/>
          <w:color w:val="262626"/>
          <w:sz w:val="24"/>
        </w:rPr>
        <w:t>7.  Tailor CV in 15 minutes per job with keyword-match table + quantified top bullets.</w:t>
      </w:r>
    </w:p>
    <w:p>
      <w:pPr>
        <w:pStyle w:val="ListParagraph"/>
        <w:spacing w:after="40" w:before="20"/>
        <w:ind w:left="480" w:hanging="240"/>
      </w:pPr>
      <w:r>
        <w:rPr>
          <w:rFonts w:ascii="Tw Cen MT" w:hAnsi="Tw Cen MT" w:cs="Tw Cen MT" w:eastAsia="Tw Cen MT"/>
          <w:b w:val="0"/>
          <w:i w:val="0"/>
          <w:color w:val="262626"/>
          <w:sz w:val="24"/>
        </w:rPr>
        <w:t>8.  Produce portfolio folder with EOD, tracker, SOP, email/call samples, intro video that proves remote readiness.</w:t>
      </w:r>
    </w:p>
    <w:p>
      <w:pPr>
        <w:pStyle w:val="ListParagraph"/>
        <w:spacing w:after="40" w:before="20"/>
        <w:ind w:left="480" w:hanging="240"/>
      </w:pPr>
      <w:r>
        <w:rPr>
          <w:rFonts w:ascii="Tw Cen MT" w:hAnsi="Tw Cen MT" w:cs="Tw Cen MT" w:eastAsia="Tw Cen MT"/>
          <w:b w:val="0"/>
          <w:i w:val="0"/>
          <w:color w:val="262626"/>
          <w:sz w:val="24"/>
        </w:rPr>
        <w:t>9.  Avoid 10 CV/LinkedIn killers that trigger instant rejection or scam vulnerability.</w:t>
      </w:r>
    </w:p>
    <w:p>
      <w:pPr>
        <w:pStyle w:val="ListParagraph"/>
        <w:spacing w:after="40" w:before="20"/>
        <w:ind w:left="480" w:hanging="240"/>
      </w:pPr>
      <w:r>
        <w:rPr>
          <w:rFonts w:ascii="Tw Cen MT" w:hAnsi="Tw Cen MT" w:cs="Tw Cen MT" w:eastAsia="Tw Cen MT"/>
          <w:b w:val="0"/>
          <w:i w:val="0"/>
          <w:color w:val="262626"/>
          <w:sz w:val="24"/>
        </w:rPr>
        <w:t>10.  Submit CV + LinkedIn + match table for review to AfyaDesk standard.</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1. What Remote Employers Scan in 7 Seconds (And Why Most Kenyan CVs Fail)</w:t>
      </w:r>
    </w:p>
    <w:p>
      <w:pPr>
        <w:spacing w:after="120" w:before="40"/>
      </w:pPr>
      <w:r>
        <w:rPr>
          <w:rFonts w:ascii="Tw Cen MT" w:hAnsi="Tw Cen MT" w:cs="Tw Cen MT" w:eastAsia="Tw Cen MT"/>
          <w:b w:val="0"/>
          <w:i w:val="0"/>
          <w:color w:val="262626"/>
          <w:sz w:val="24"/>
        </w:rPr>
        <w:t>Recruiter opens 100 PDFs for “Medical VA.” ATS parses first. Human skims 7 seconds: title match? (“Medical Virtual Assistant / Healthcare Admin / Patient Coordinator” — not “Enrolled Nurse seeking greener pastures”), 3 core skills visible? (scheduling, EHR/data entry, patient communication with tools: SimplePractice/Athena, Teams/Zoom/Slack, Workspace/365), metrics? (25/day, 98%, no-show 18→9%, 60 WPM), timezone + availability? (“Nairobi EAT, overlap 3–11pm EAT / 8am–4pm ET, backup hotspot/power”), English clarity? (no “sawa/revert/ASAP,” month names + zones). Fail any = delete. No photo on CV (US/UK bias law — photo triggers bias filter), 1–2 pages max, PDF + DOCX, simple fonts (Calibri/Arial 10–11), standard headings (Summary, Skills, Experience, Education), no tables/images/headers/footers/text boxes (ATS can’t read).</w:t>
      </w:r>
    </w:p>
    <w:p>
      <w:pPr>
        <w:spacing w:after="120" w:before="40"/>
      </w:pPr>
      <w:r>
        <w:rPr>
          <w:rFonts w:ascii="Tw Cen MT" w:hAnsi="Tw Cen MT" w:cs="Tw Cen MT" w:eastAsia="Tw Cen MT"/>
          <w:b w:val="0"/>
          <w:i w:val="0"/>
          <w:color w:val="262626"/>
          <w:sz w:val="24"/>
        </w:rPr>
        <w:t>Kenyan CVs fail by: 4 pages with KCPE/primary school, “Referees available on request” wasting half page, duties listed (“Responsible for ward”) without numbers/tools/zones, Gmail “sweetie254@” unprofessional, no LinkedIn, no metrics, no remote keywords (portal, prior auth, HIPAA-aware, EAT/ET). Fix in this module — your CV becomes remote proof, not local history.</w:t>
      </w:r>
    </w:p>
    <w:p>
      <w:pPr>
        <w:spacing w:after="120" w:before="40"/>
      </w:pPr>
      <w:r>
        <w:rPr>
          <w:rFonts w:ascii="Tw Cen MT" w:hAnsi="Tw Cen MT" w:cs="Tw Cen MT" w:eastAsia="Tw Cen MT"/>
          <w:b w:val="0"/>
          <w:i w:val="0"/>
          <w:color w:val="262626"/>
          <w:sz w:val="24"/>
        </w:rPr>
        <w:t>Kenyan CVs fail by: 4 pages with KCPE/primary school, “Referees available on request” wasting half page, duties listed (“Responsible for ward”) without numbers/tools/zones, Gmail “sweetie254@” unprofessional, no LinkedIn, no metrics, no remote keywords (portal, prior auth, HIPAA-aware, EAT/ET). Fix in this module — your CV becomes remote proof, not local history.</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2. AfyaDesk CV Framework for Remote Medical Assistant (Copy Structure, Fill Proof)</w:t>
      </w:r>
    </w:p>
    <w:p>
      <w:pPr>
        <w:spacing w:after="120" w:before="40"/>
      </w:pPr>
      <w:r>
        <w:rPr>
          <w:rFonts w:ascii="Tw Cen MT" w:hAnsi="Tw Cen MT" w:cs="Tw Cen MT" w:eastAsia="Tw Cen MT"/>
          <w:b/>
          <w:i w:val="0"/>
          <w:color w:val="262626"/>
          <w:sz w:val="24"/>
        </w:rPr>
        <w:t>Header (3 lines max):</w:t>
      </w:r>
      <w:r>
        <w:rPr>
          <w:rFonts w:ascii="Tw Cen MT" w:hAnsi="Tw Cen MT" w:cs="Tw Cen MT" w:eastAsia="Tw Cen MT"/>
          <w:b w:val="0"/>
          <w:i w:val="0"/>
          <w:color w:val="262626"/>
          <w:sz w:val="24"/>
        </w:rPr>
        <w:t xml:space="preserve"> Faith Njuguna | +254 712 345678 (WhatsApp) | faith.njuguna.va@gmail.com | Nairobi, Kenya (EAT UTC+3, overlap US ET 8am–4pm / UK 9am–5pm) | linkedin.com/in/faithnjuguna-va | Portfolio: bit.ly/faith-va (CV + samples + video). Professional Gmail firstname.lastname.va — never sweetie/nursehot.</w:t>
      </w:r>
    </w:p>
    <w:p>
      <w:pPr>
        <w:spacing w:after="120" w:before="40"/>
      </w:pPr>
      <w:r>
        <w:rPr>
          <w:rFonts w:ascii="Tw Cen MT" w:hAnsi="Tw Cen MT" w:cs="Tw Cen MT" w:eastAsia="Tw Cen MT"/>
          <w:b/>
          <w:i w:val="0"/>
          <w:color w:val="262626"/>
          <w:sz w:val="24"/>
        </w:rPr>
        <w:t>Title line (mirror job post):</w:t>
      </w:r>
      <w:r>
        <w:rPr>
          <w:rFonts w:ascii="Tw Cen MT" w:hAnsi="Tw Cen MT" w:cs="Tw Cen MT" w:eastAsia="Tw Cen MT"/>
          <w:b w:val="0"/>
          <w:i w:val="0"/>
          <w:color w:val="262626"/>
          <w:sz w:val="24"/>
        </w:rPr>
        <w:t xml:space="preserve"> Medical Virtual Assistant | Scheduling, Referral Coordination, EHR &amp; Telehealth Support — adapts per application (“Patient Care Coordinator | Chronic Follow-up &amp; Portal Triage” for care posts, “Medical Scheduler | Calendars &amp; No-show Reduction” for scheduling posts).</w:t>
      </w:r>
    </w:p>
    <w:p>
      <w:pPr>
        <w:spacing w:after="120" w:before="40"/>
      </w:pPr>
      <w:r>
        <w:rPr>
          <w:rFonts w:ascii="Tw Cen MT" w:hAnsi="Tw Cen MT" w:cs="Tw Cen MT" w:eastAsia="Tw Cen MT"/>
          <w:b/>
          <w:i w:val="0"/>
          <w:color w:val="262626"/>
          <w:sz w:val="24"/>
        </w:rPr>
        <w:t>Summary (3–4 lines, 60 words, numbers + tools + zone):</w:t>
      </w:r>
      <w:r>
        <w:rPr>
          <w:rFonts w:ascii="Tw Cen MT" w:hAnsi="Tw Cen MT" w:cs="Tw Cen MT" w:eastAsia="Tw Cen MT"/>
          <w:b w:val="0"/>
          <w:i w:val="0"/>
          <w:color w:val="262626"/>
          <w:sz w:val="24"/>
        </w:rPr>
        <w:t xml:space="preserve"> “KRCHN with 4 yrs outpatient + records (30 patients/day triage, KenyaEMR 99% accuracy) trained in telehealth coordination, US-style scheduling, referral closure, and HIPAA-aware documentation. Confirmed 25/day, cut no-shows 18→9% in simulation, 60 WPM, 98% transcription accuracy. Available 3–11pm EAT (8am–4pm ET) with fibre + hotspot + power bank, seeking long-term remote Medical VA role.” No “hardworking God-fearing” — prove with metrics.</w:t>
      </w:r>
    </w:p>
    <w:p>
      <w:pPr>
        <w:spacing w:after="120" w:before="40"/>
      </w:pPr>
      <w:r>
        <w:rPr>
          <w:rFonts w:ascii="Tw Cen MT" w:hAnsi="Tw Cen MT" w:cs="Tw Cen MT" w:eastAsia="Tw Cen MT"/>
          <w:b/>
          <w:i w:val="0"/>
          <w:color w:val="262626"/>
          <w:sz w:val="24"/>
        </w:rPr>
        <w:t>Core Skills (2 columns, 8–10 bullets, keywords mirrored):</w:t>
      </w:r>
      <w:r>
        <w:rPr>
          <w:rFonts w:ascii="Tw Cen MT" w:hAnsi="Tw Cen MT" w:cs="Tw Cen MT" w:eastAsia="Tw Cen MT"/>
          <w:b w:val="0"/>
          <w:i w:val="0"/>
          <w:color w:val="262626"/>
          <w:sz w:val="24"/>
        </w:rPr>
        <w:t xml:space="preserve"> Patient Scheduling &amp; Confirmations (48h+24h, waitlist fill) | Referral Tracking &amp; Closure (&lt;14d) | EHR Data Entry (99%) + Chart Prep | Inbox/Phone/Portal Triage (&lt;4h, SBAR escalation) | Insurance Verification (eligibility, benefit quotes) | Telehealth Coordination (links, tech-checks, summaries) | Confidentiality (Kenya DPA/HIPAA-aware, BAA) | Tools: Google Workspace, Microsoft 365, Teams, Zoom, Slack, Asana + 60 WPM. Match job post verbs exactly (“prior authorization” not “auth” if post says full).</w:t>
      </w:r>
    </w:p>
    <w:p>
      <w:pPr>
        <w:spacing w:after="120" w:before="40"/>
      </w:pPr>
      <w:r>
        <w:rPr>
          <w:rFonts w:ascii="Tw Cen MT" w:hAnsi="Tw Cen MT" w:cs="Tw Cen MT" w:eastAsia="Tw Cen MT"/>
          <w:b/>
          <w:i w:val="0"/>
          <w:color w:val="262626"/>
          <w:sz w:val="24"/>
        </w:rPr>
        <w:t>Experience (reverse chronological, Action + Task + Result per bullet, 3–5 per role):</w:t>
      </w:r>
      <w:r>
        <w:rPr>
          <w:rFonts w:ascii="Tw Cen MT" w:hAnsi="Tw Cen MT" w:cs="Tw Cen MT" w:eastAsia="Tw Cen MT"/>
          <w:b w:val="0"/>
          <w:i w:val="0"/>
          <w:color w:val="262626"/>
          <w:sz w:val="24"/>
        </w:rPr>
        <w:t xml:space="preserve"> Bad: “Responsible for appointments.” Good: “Confirmed 25 appointments/day across 2 providers with dual-zone invites + SMS, cut no-shows 18%→9% in 6 weeks via Sunday SMS + waitlist fill (tracker link).” Bad: “Helped in records.” Good: “Entered 80 intake forms/week into KenyaEMR with 99% accuracy + 2-ID verification, zero wrong-chart in audit, trained 2 clerks on naming SOP.” Translate: ward rounds → “Coordinated multidisciplinary follow-ups for 20-bed ward with handover notes + recall list 95% completion”; triage desk → “Triaged 50+ inquiries/day, prioritizing urgent per protocol with &lt;15-min escalation + SBAR”; pharmacy → “Verified 40 prescriptions/day for dose/allergy/ID with read-back, flagged 3 near-misses pre-dispensing.” Add remote projects: “AfyaDesk Simulation — Managed 20-patient mock panel: 100% zone-labelled, 92% referral closure, EOD daily (portfolio).”</w:t>
      </w:r>
    </w:p>
    <w:p>
      <w:pPr>
        <w:spacing w:after="120" w:before="40"/>
      </w:pPr>
      <w:r>
        <w:rPr>
          <w:rFonts w:ascii="Tw Cen MT" w:hAnsi="Tw Cen MT" w:cs="Tw Cen MT" w:eastAsia="Tw Cen MT"/>
          <w:b/>
          <w:i w:val="0"/>
          <w:color w:val="262626"/>
          <w:sz w:val="24"/>
        </w:rPr>
        <w:t>Education/Certs:</w:t>
      </w:r>
      <w:r>
        <w:rPr>
          <w:rFonts w:ascii="Tw Cen MT" w:hAnsi="Tw Cen MT" w:cs="Tw Cen MT" w:eastAsia="Tw Cen MT"/>
          <w:b w:val="0"/>
          <w:i w:val="0"/>
          <w:color w:val="262626"/>
          <w:sz w:val="24"/>
        </w:rPr>
        <w:t xml:space="preserve"> KRCHN, KMTC Nairobi 2019–2022 + AfyaDesk Remote Medical Careers Certificate (2026, ID #…, verification link) + BLS 2024 + Computer Packages + Typing 62 WPM (keybr.com) + English C1 (assessment). No primary/secondary unless post asks KCSE grade for government — omit for US/UK.</w:t>
      </w:r>
    </w:p>
    <w:p>
      <w:pPr>
        <w:spacing w:after="120" w:before="40"/>
      </w:pPr>
      <w:r>
        <w:rPr>
          <w:rFonts w:ascii="Tw Cen MT" w:hAnsi="Tw Cen MT" w:cs="Tw Cen MT" w:eastAsia="Tw Cen MT"/>
          <w:b/>
          <w:i w:val="0"/>
          <w:color w:val="262626"/>
          <w:sz w:val="24"/>
        </w:rPr>
        <w:t>Extras (6 lines that win trials):</w:t>
      </w:r>
      <w:r>
        <w:rPr>
          <w:rFonts w:ascii="Tw Cen MT" w:hAnsi="Tw Cen MT" w:cs="Tw Cen MT" w:eastAsia="Tw Cen MT"/>
          <w:b w:val="0"/>
          <w:i w:val="0"/>
          <w:color w:val="262626"/>
          <w:sz w:val="24"/>
        </w:rPr>
        <w:t xml:space="preserve"> Typing 62 WPM + 98% accuracy | Internet: Faiba 20 Mbps + Safaricom hotspot 10GB + speed-test log | Power: 20k mAh bank + UPS + alternate location | Availability: 3–11pm EAT / 8am–4pm ET Mon–Fri + Sat AM flex | Languages: English C1, Kiswahili native, basic Spanish greetings | Referees: 2 with permission (name, title, phone, email, relationship) — never “available on request.”</w:t>
      </w:r>
    </w:p>
    <w:p>
      <w:pPr>
        <w:spacing w:after="120" w:before="40"/>
      </w:pPr>
      <w:r>
        <w:rPr>
          <w:rFonts w:ascii="Tw Cen MT" w:hAnsi="Tw Cen MT" w:cs="Tw Cen MT" w:eastAsia="Tw Cen MT"/>
          <w:b w:val="0"/>
          <w:i w:val="0"/>
          <w:color w:val="262626"/>
          <w:sz w:val="24"/>
        </w:rPr>
        <w:t xml:space="preserve">ATS rules: .docx + PDF same content, filename </w:t>
      </w:r>
      <w:r>
        <w:rPr>
          <w:rFonts w:ascii="Consolas" w:hAnsi="Consolas"/>
          <w:color w:val="333333"/>
          <w:sz w:val="18"/>
          <w:shd w:val="clear" w:color="auto" w:fill="F2F2F2"/>
        </w:rPr>
        <w:t>Faith-Njuguna-Medical-VA-2026.pdf</w:t>
      </w:r>
      <w:r>
        <w:rPr>
          <w:rFonts w:ascii="Tw Cen MT" w:hAnsi="Tw Cen MT" w:cs="Tw Cen MT" w:eastAsia="Tw Cen MT"/>
          <w:b w:val="0"/>
          <w:i w:val="0"/>
          <w:color w:val="262626"/>
          <w:sz w:val="24"/>
        </w:rPr>
        <w:t>, no tables/images/headers/footers/columns/text boxes, standard headings, keywords mirrored (if post says “patient portal triage,” use that phrase verbatim 2× naturally), dates “May 2022–Apr 2024” with months, no photos, no birthdate/ID/marital (bias + scam risk). Test: paste into plain Notepad — if order scrambles, ATS fails — fix formatting. Run Jobscan/skillscan free + 7-sec friend test (“What role + 3 skills + availability in 7 sec?”).</w:t>
      </w:r>
    </w:p>
    <w:p>
      <w:pPr/>
      <w:r>
        <w:rPr>
          <w:rFonts w:ascii="Tw Cen MT" w:hAnsi="Tw Cen MT" w:cs="Tw Cen MT" w:eastAsia="Tw Cen MT"/>
          <w:color w:val="262626"/>
          <w:sz w:val="24"/>
        </w:rPr>
        <w:t>PART3: LinkedIn, footprint</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3. LinkedIn Optimization That Turns Views Into Interviews</w:t>
      </w:r>
    </w:p>
    <w:p>
      <w:pPr>
        <w:spacing w:after="120" w:before="40"/>
      </w:pPr>
      <w:r>
        <w:rPr>
          <w:rFonts w:ascii="Tw Cen MT" w:hAnsi="Tw Cen MT" w:cs="Tw Cen MT" w:eastAsia="Tw Cen MT"/>
          <w:b/>
          <w:i w:val="0"/>
          <w:color w:val="262626"/>
          <w:sz w:val="24"/>
        </w:rPr>
        <w:t>Photo (first trust):</w:t>
      </w:r>
      <w:r>
        <w:rPr>
          <w:rFonts w:ascii="Tw Cen MT" w:hAnsi="Tw Cen MT" w:cs="Tw Cen MT" w:eastAsia="Tw Cen MT"/>
          <w:b w:val="0"/>
          <w:i w:val="0"/>
          <w:color w:val="262626"/>
          <w:sz w:val="24"/>
        </w:rPr>
        <w:t xml:space="preserve"> headshot, plain light wall/blur, clinic-smart (collared shirt + white coat optional, no stethoscope costume if admin-focused), smile with teeth, eyes to camera, shoulders up, 400×400+, natural daylight on face, no selfies/sunglasses/caps/church crowd/low-light bedroom. Ask friend with phone portrait mode 10 shots, pick warm + sharp. Background banner: subtle clinic/desk/Nairobi skyline + text “Medical VA | Scheduling • Referrals • EHR | EAT overlap US/UK” (Canva free). No “Open to Work” photo frame desperation — use settings #OpenToWork private to recruiters + headline signal.</w:t>
      </w:r>
    </w:p>
    <w:p>
      <w:pPr>
        <w:spacing w:after="120" w:before="40"/>
      </w:pPr>
      <w:r>
        <w:rPr>
          <w:rFonts w:ascii="Tw Cen MT" w:hAnsi="Tw Cen MT" w:cs="Tw Cen MT" w:eastAsia="Tw Cen MT"/>
          <w:b/>
          <w:i w:val="0"/>
          <w:color w:val="262626"/>
          <w:sz w:val="24"/>
        </w:rPr>
        <w:t>Headline (220 chars, search keywords + zone + proof):</w:t>
      </w:r>
      <w:r>
        <w:rPr>
          <w:rFonts w:ascii="Tw Cen MT" w:hAnsi="Tw Cen MT" w:cs="Tw Cen MT" w:eastAsia="Tw Cen MT"/>
          <w:b w:val="0"/>
          <w:i w:val="0"/>
          <w:color w:val="262626"/>
          <w:sz w:val="24"/>
        </w:rPr>
        <w:t xml:space="preserve"> “Medical Virtual Assistant | Telehealth Coordination, Scheduling &amp; EHR Support | 60 WPM, HIPAA-aware | EAT Overlap US/UK | AfyaDesk Certified” — not “Seeking greener pastures, please help” or “Nurse.” Include 2–3 job titles recruiters search (Medical VA, Patient Coordinator, Medical Scheduler) naturally. Update per target role weekly.</w:t>
      </w:r>
    </w:p>
    <w:p>
      <w:pPr>
        <w:spacing w:after="120" w:before="40"/>
      </w:pPr>
      <w:r>
        <w:rPr>
          <w:rFonts w:ascii="Tw Cen MT" w:hAnsi="Tw Cen MT" w:cs="Tw Cen MT" w:eastAsia="Tw Cen MT"/>
          <w:b/>
          <w:i w:val="0"/>
          <w:color w:val="262626"/>
          <w:sz w:val="24"/>
        </w:rPr>
        <w:t>About (2600 chars, 1st person, problem → skills → proof → availability + CTA, 5 short paras):</w:t>
      </w:r>
      <w:r>
        <w:rPr>
          <w:rFonts w:ascii="Tw Cen MT" w:hAnsi="Tw Cen MT" w:cs="Tw Cen MT" w:eastAsia="Tw Cen MT"/>
          <w:b w:val="0"/>
          <w:i w:val="0"/>
          <w:color w:val="262626"/>
          <w:sz w:val="24"/>
        </w:rPr>
        <w:t xml:space="preserve"> P1 hook (“US practices lose 25 visits/month to no-shows + leaking referrals — I close both.”), P2 background (“KRCHN 4 yrs OPD/records, 30/day triage, KenyaEMR 99%…”), P3 remote skills with metrics (“Confirmed 25/day, cut no-shows 18→9%, 92% referral closure &lt;14d in AfyaDesk simulations with trackers/EODs… Tools: Workspace/Teams/Zoom/Slack/Asana…”), P4 zone + setup (“Available 3–11pm EAT / 8am–4pm ET with fibre + hotspot + power bank, quiet office, 62 WPM, C1 English…”), P5 CTA (“DM for CV + portfolio (EOD, tracker, SOP, call sample) + 60-sec intro video. Open to 15-min intro Tue–Thu 4–7pm EAT / 9am–12pm ET. Test task welcome.”). Add 3 media: CV PDF, tracker screenshot (mock, no PHI), Loom intro. No life story, no salary demands.</w:t>
      </w:r>
    </w:p>
    <w:p>
      <w:pPr>
        <w:spacing w:after="120" w:before="40"/>
      </w:pPr>
      <w:r>
        <w:rPr>
          <w:rFonts w:ascii="Tw Cen MT" w:hAnsi="Tw Cen MT" w:cs="Tw Cen MT" w:eastAsia="Tw Cen MT"/>
          <w:b/>
          <w:i w:val="0"/>
          <w:color w:val="262626"/>
          <w:sz w:val="24"/>
        </w:rPr>
        <w:t>Experience (mirror CV + media):</w:t>
      </w:r>
      <w:r>
        <w:rPr>
          <w:rFonts w:ascii="Tw Cen MT" w:hAnsi="Tw Cen MT" w:cs="Tw Cen MT" w:eastAsia="Tw Cen MT"/>
          <w:b w:val="0"/>
          <w:i w:val="0"/>
          <w:color w:val="262626"/>
          <w:sz w:val="24"/>
        </w:rPr>
        <w:t xml:space="preserve"> Each role 3 quantified bullets + 1 media (SOP PDF, tracker template, EOD sample redacted, Loom). Add “AfyaDesk Remote Medical Careers — Medical VA Trainee” as experience with projects + skills + certificate link + verification ID. Request 2–3 recommendations (supervisor, peer, trainer) citing reliability/accuracy/communication with example — “Faith confirmed 20/day zero errors during simulation + flagged portal outage in 5 min with failover” beats “hardworking.”</w:t>
      </w:r>
    </w:p>
    <w:p>
      <w:pPr>
        <w:spacing w:after="120" w:before="40"/>
      </w:pPr>
      <w:r>
        <w:rPr>
          <w:rFonts w:ascii="Tw Cen MT" w:hAnsi="Tw Cen MT" w:cs="Tw Cen MT" w:eastAsia="Tw Cen MT"/>
          <w:b/>
          <w:i w:val="0"/>
          <w:color w:val="262626"/>
          <w:sz w:val="24"/>
        </w:rPr>
        <w:t>Skills + endorsements:</w:t>
      </w:r>
      <w:r>
        <w:rPr>
          <w:rFonts w:ascii="Tw Cen MT" w:hAnsi="Tw Cen MT" w:cs="Tw Cen MT" w:eastAsia="Tw Cen MT"/>
          <w:b w:val="0"/>
          <w:i w:val="0"/>
          <w:color w:val="262626"/>
          <w:sz w:val="24"/>
        </w:rPr>
        <w:t xml:space="preserve"> Pin top 3 (Medical Scheduling, EHR/Data Entry, Patient Communication) + add Prior Auth, Referral Coordination, Telehealth, HIPAA Awareness, Time Management. Endorse peers to get endorsed back. Take LinkedIn Skills quizzes where relevant (Excel, Customer Service) — badge helps ATS-adjacent search.</w:t>
      </w:r>
    </w:p>
    <w:p>
      <w:pPr>
        <w:spacing w:after="120" w:before="40"/>
      </w:pPr>
      <w:r>
        <w:rPr>
          <w:rFonts w:ascii="Tw Cen MT" w:hAnsi="Tw Cen MT" w:cs="Tw Cen MT" w:eastAsia="Tw Cen MT"/>
          <w:b/>
          <w:i w:val="0"/>
          <w:color w:val="262626"/>
          <w:sz w:val="24"/>
        </w:rPr>
        <w:t>Activity (visibility = interviews):</w:t>
      </w:r>
      <w:r>
        <w:rPr>
          <w:rFonts w:ascii="Tw Cen MT" w:hAnsi="Tw Cen MT" w:cs="Tw Cen MT" w:eastAsia="Tw Cen MT"/>
          <w:b w:val="0"/>
          <w:i w:val="0"/>
          <w:color w:val="262626"/>
          <w:sz w:val="24"/>
        </w:rPr>
        <w:t xml:space="preserve"> Comment thoughtfully 3×/week on telehealth/VA posts (“Great point on no-show texts — we cut 18→9% adding Sunday evening SMS + waitlist call within 30 min. Template in comments if helpful.”), share weekly learning (“3 referral closure lessons from 20 mocks: receipt confirm in 24h, Day 3-7-14 chase, PCP loop in 7d — tracker screenshot (mock)”), no politics/rants/patient stories. Follow 20 target clinics + 10 recruiters + AfyaDesk + telehealth founders. DM recruiters with note (Module 14 script), not blank connect.</w:t>
      </w:r>
    </w:p>
    <w:p>
      <w:pPr>
        <w:spacing w:after="120" w:before="40"/>
      </w:pPr>
      <w:r>
        <w:rPr>
          <w:rFonts w:ascii="Tw Cen MT" w:hAnsi="Tw Cen MT" w:cs="Tw Cen MT" w:eastAsia="Tw Cen MT"/>
          <w:b/>
          <w:i w:val="0"/>
          <w:color w:val="262626"/>
          <w:sz w:val="24"/>
        </w:rPr>
        <w:t>URL + settings:</w:t>
      </w:r>
      <w:r>
        <w:rPr>
          <w:rFonts w:ascii="Tw Cen MT" w:hAnsi="Tw Cen MT" w:cs="Tw Cen MT" w:eastAsia="Tw Cen MT"/>
          <w:b w:val="0"/>
          <w:i w:val="0"/>
          <w:color w:val="262626"/>
          <w:sz w:val="24"/>
        </w:rPr>
        <w:t xml:space="preserve"> Custom linkedin.com/in/faithnjuguna-va, Creator mode on (healthcare admin topics), #OpenToWork private (titles: Medical VA, Patient Coordinator, Medical Scheduler; locations: Remote US/UK; start: immediate; types: contract/full-time), contact info updated (professional email + portfolio, no personal M-PESA). Audit monthly: headline keywords, About metrics, new media, recommendations, activity streak.</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4. Digital Footprint Audit (Recruiters Google Before Interview)</w:t>
      </w:r>
    </w:p>
    <w:p>
      <w:pPr>
        <w:spacing w:after="120" w:before="40"/>
      </w:pPr>
      <w:r>
        <w:rPr>
          <w:rFonts w:ascii="Tw Cen MT" w:hAnsi="Tw Cen MT" w:cs="Tw Cen MT" w:eastAsia="Tw Cen MT"/>
          <w:b w:val="0"/>
          <w:i w:val="0"/>
          <w:color w:val="262626"/>
          <w:sz w:val="24"/>
        </w:rPr>
        <w:t>Google name + phone + email — fix or bury: lock Facebook to Friends (remove patient photos/rants/politics/b scourge “tuma CV” begging), professional Gmail + signature (name/title/hours EAT+ET/phone/LinkedIn/portfolio), custom LinkedIn URL on CV, portfolio folder (Drive with Anyone-off links: CV PDF/DOCX, EOD sample, tracker template (mock), SOP one-pager, confirmation email + call transcript redacted, 60-sec Zoom intro MP4: “Hi, I’m Faith, Medical VA… 25/day… EAT overlap… backup… test task welcome — thank you!”), voicemail (“Hi, Faith Njuguna, Medical VA — leave name, number, time with zone — reply 1 business day — thank you!”), email auto-reply in shift with emergency guidance. Delete “Any job please help” posts — replace with value posts (templates, lessons). Ask friend 7-sec test + Google test quarterly.</w:t>
      </w:r>
    </w:p>
    <w:p>
      <w:pPr>
        <w:spacing w:after="120" w:before="40"/>
      </w:pPr>
      <w:r>
        <w:rPr>
          <w:rFonts w:ascii="Tw Cen MT" w:hAnsi="Tw Cen MT" w:cs="Tw Cen MT" w:eastAsia="Tw Cen MT"/>
          <w:b w:val="0"/>
          <w:i w:val="0"/>
          <w:color w:val="262626"/>
          <w:sz w:val="24"/>
        </w:rPr>
        <w:t>Google name + phone + email — fix or bury: lock Facebook to Friends (remove patient photos/rants/politics/b scourge “tuma CV” begging), professional Gmail + signature (name/title/hours EAT+ET/phone/LinkedIn/portfolio), custom LinkedIn URL on CV, portfolio folder (Drive with Anyone-off links: CV PDF/DOCX, EOD sample, tracker template (mock), SOP one-pager, confirmation email + call transcript redacted, 60-sec Zoom intro MP4: “Hi, I’m Faith, Medical VA… 25/day… EAT overlap… backup… test task welcome — thank you!”), voicemail (“Hi, Faith Njuguna, Medical VA — leave name, number, time with zone — reply 1 business day — thank you!”), email auto-reply in shift with emergency guidance. Delete “Any job please help” posts — replace with value posts (templates, lessons). Ask friend 7-sec test + Google test quarterly.</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5. Tailoring in 15 Minutes Per Job (Spray Dies, Tailored Wins Interviews)</w:t>
      </w:r>
    </w:p>
    <w:p>
      <w:pPr>
        <w:spacing w:after="120" w:before="40"/>
      </w:pPr>
      <w:r>
        <w:rPr>
          <w:rFonts w:ascii="Tw Cen MT" w:hAnsi="Tw Cen MT" w:cs="Tw Cen MT" w:eastAsia="Tw Cen MT"/>
          <w:b w:val="0"/>
          <w:i w:val="0"/>
          <w:color w:val="262626"/>
          <w:sz w:val="24"/>
        </w:rPr>
        <w:t>Spraying same CV to 100 posts = 0 replies. Tailoring top 3 sections per post = 20 apps → 3 replies → 1 interview normal. Steps 15 min:</w:t>
      </w:r>
    </w:p>
    <w:p>
      <w:pPr>
        <w:pStyle w:val="ListParagraph"/>
        <w:spacing w:after="40" w:before="20"/>
        <w:ind w:left="480" w:hanging="240"/>
      </w:pPr>
      <w:r>
        <w:rPr>
          <w:rFonts w:ascii="Tw Cen MT" w:hAnsi="Tw Cen MT" w:cs="Tw Cen MT" w:eastAsia="Tw Cen MT"/>
          <w:b/>
          <w:i w:val="0"/>
          <w:color w:val="262626"/>
          <w:sz w:val="24"/>
        </w:rPr>
        <w:t>1.  Extract keywords (3 min):</w:t>
      </w:r>
      <w:r>
        <w:rPr>
          <w:rFonts w:ascii="Tw Cen MT" w:hAnsi="Tw Cen MT" w:cs="Tw Cen MT" w:eastAsia="Tw Cen MT"/>
          <w:b w:val="0"/>
          <w:i w:val="0"/>
          <w:color w:val="262626"/>
          <w:sz w:val="24"/>
        </w:rPr>
        <w:t xml:space="preserve"> Highlight titles, skills, tools, shift, metrics in post (“SimplePractice, eligibility, 50 WPM, 9am–5pm ET, prior auth preferred, HIPAA”). Paste into table Job Keyword | My Proof | CV Line #.</w:t>
      </w:r>
    </w:p>
    <w:p>
      <w:pPr>
        <w:pStyle w:val="ListParagraph"/>
        <w:spacing w:after="40" w:before="20"/>
        <w:ind w:left="480" w:hanging="240"/>
      </w:pPr>
      <w:r>
        <w:rPr>
          <w:rFonts w:ascii="Tw Cen MT" w:hAnsi="Tw Cen MT" w:cs="Tw Cen MT" w:eastAsia="Tw Cen MT"/>
          <w:b/>
          <w:i w:val="0"/>
          <w:color w:val="262626"/>
          <w:sz w:val="24"/>
        </w:rPr>
        <w:t>2.  Mirror title + summary (4 min):</w:t>
      </w:r>
      <w:r>
        <w:rPr>
          <w:rFonts w:ascii="Tw Cen MT" w:hAnsi="Tw Cen MT" w:cs="Tw Cen MT" w:eastAsia="Tw Cen MT"/>
          <w:b w:val="0"/>
          <w:i w:val="0"/>
          <w:color w:val="262626"/>
          <w:sz w:val="24"/>
        </w:rPr>
        <w:t xml:space="preserve"> Change title line + first 2 summary lines to post titles/skills verbatim naturally (“Patient Care Coordinator with portal triage + SimplePractice + eligibility…”). Keep truthful — mirror language, don’t invent experience.</w:t>
      </w:r>
    </w:p>
    <w:p>
      <w:pPr>
        <w:pStyle w:val="ListParagraph"/>
        <w:spacing w:after="40" w:before="20"/>
        <w:ind w:left="480" w:hanging="240"/>
      </w:pPr>
      <w:r>
        <w:rPr>
          <w:rFonts w:ascii="Tw Cen MT" w:hAnsi="Tw Cen MT" w:cs="Tw Cen MT" w:eastAsia="Tw Cen MT"/>
          <w:b/>
          <w:i w:val="0"/>
          <w:color w:val="262626"/>
          <w:sz w:val="24"/>
        </w:rPr>
        <w:t>3.  Reorder + rewrite top 4 bullets (6 min):</w:t>
      </w:r>
      <w:r>
        <w:rPr>
          <w:rFonts w:ascii="Tw Cen MT" w:hAnsi="Tw Cen MT" w:cs="Tw Cen MT" w:eastAsia="Tw Cen MT"/>
          <w:b w:val="0"/>
          <w:i w:val="0"/>
          <w:color w:val="262626"/>
          <w:sz w:val="24"/>
        </w:rPr>
        <w:t xml:space="preserve"> Move most relevant role/experience top, rewrite 4 bullets with post verbs + numbers + tools + zone (“Triaged 30 portal messages/day in SimplePractice with &lt;4h SLA + SBAR escalation, 0 urgent misses — available 4pm–12am EAT / 9am–5pm ET”). Quantify every claim.</w:t>
      </w:r>
    </w:p>
    <w:p>
      <w:pPr>
        <w:pStyle w:val="ListParagraph"/>
        <w:spacing w:after="40" w:before="20"/>
        <w:ind w:left="480" w:hanging="240"/>
      </w:pPr>
      <w:r>
        <w:rPr>
          <w:rFonts w:ascii="Tw Cen MT" w:hAnsi="Tw Cen MT" w:cs="Tw Cen MT" w:eastAsia="Tw Cen MT"/>
          <w:b/>
          <w:i w:val="0"/>
          <w:color w:val="262626"/>
          <w:sz w:val="24"/>
        </w:rPr>
        <w:t>4.  Check ATS + send (2 min):</w:t>
      </w:r>
      <w:r>
        <w:rPr>
          <w:rFonts w:ascii="Tw Cen MT" w:hAnsi="Tw Cen MT" w:cs="Tw Cen MT" w:eastAsia="Tw Cen MT"/>
          <w:b w:val="0"/>
          <w:i w:val="0"/>
          <w:color w:val="262626"/>
          <w:sz w:val="24"/>
        </w:rPr>
        <w:t xml:space="preserve"> Notepad paste test, filename </w:t>
      </w:r>
      <w:r>
        <w:rPr>
          <w:rFonts w:ascii="Consolas" w:hAnsi="Consolas"/>
          <w:color w:val="333333"/>
          <w:sz w:val="18"/>
          <w:shd w:val="clear" w:color="auto" w:fill="F2F2F2"/>
        </w:rPr>
        <w:t>Faith-MedicalVA-Acme-2026.pdf</w:t>
      </w:r>
      <w:r>
        <w:rPr>
          <w:rFonts w:ascii="Tw Cen MT" w:hAnsi="Tw Cen MT" w:cs="Tw Cen MT" w:eastAsia="Tw Cen MT"/>
          <w:b w:val="0"/>
          <w:i w:val="0"/>
          <w:color w:val="262626"/>
          <w:sz w:val="24"/>
        </w:rPr>
        <w:t>, cover note 120 words (hook with clinic name/specialty + 2 proofs + availability + test-task offer + portfolio link), tracker entry (company/role/link/keywords/date/follow-up Day 5–7). Follow up once with value (“Recent win: cleared 15 referrals 3 days in simulation — happy to do test task”).</w:t>
      </w:r>
    </w:p>
    <w:p>
      <w:pPr>
        <w:spacing w:after="120" w:before="40"/>
      </w:pPr>
      <w:r>
        <w:rPr>
          <w:rFonts w:ascii="Tw Cen MT" w:hAnsi="Tw Cen MT" w:cs="Tw Cen MT" w:eastAsia="Tw Cen MT"/>
          <w:b w:val="0"/>
          <w:i w:val="0"/>
          <w:color w:val="262626"/>
          <w:sz w:val="24"/>
        </w:rPr>
        <w:t>Example tailoring: post “Mental health seeks FT VA 9am–5pm ET, SimplePractice, eligibility, 50 WPM, prior auth nice, HIPAA” → title “Medical VA | Mental Health Intake, SimplePractice, Eligibility &amp; Prior Auth Support,” summary first line “… mental health intake 20/day in SimplePractice with PHQ-9/GAD-7 + eligibility + 55 WPM…,” bullets reordered (intake, eligibility, auth, inbox), cover hook (“Admire Acme’s evening access for working parents — I cover 4pm–12am EAT…”). Same person, 15-min mirror, 3× replies.</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6. Practical Assignment: CV v1 + LinkedIn + Portfolio That Pass AfyaDesk Review (Graded)</w:t>
      </w:r>
    </w:p>
    <w:p>
      <w:pPr>
        <w:spacing w:after="120" w:before="40"/>
      </w:pPr>
      <w:r>
        <w:rPr>
          <w:rFonts w:ascii="Tw Cen MT" w:hAnsi="Tw Cen MT" w:cs="Tw Cen MT" w:eastAsia="Tw Cen MT"/>
          <w:b w:val="0"/>
          <w:i w:val="0"/>
          <w:color w:val="262626"/>
          <w:sz w:val="24"/>
        </w:rPr>
        <w:t xml:space="preserve">Submit folder </w:t>
      </w:r>
      <w:r>
        <w:rPr>
          <w:rFonts w:ascii="Consolas" w:hAnsi="Consolas"/>
          <w:color w:val="333333"/>
          <w:sz w:val="18"/>
          <w:shd w:val="clear" w:color="auto" w:fill="F2F2F2"/>
        </w:rPr>
        <w:t>AfyaDesk/Module13/</w:t>
      </w:r>
      <w:r>
        <w:rPr>
          <w:rFonts w:ascii="Tw Cen MT" w:hAnsi="Tw Cen MT" w:cs="Tw Cen MT" w:eastAsia="Tw Cen MT"/>
          <w:b w:val="0"/>
          <w:i w:val="0"/>
          <w:color w:val="262626"/>
          <w:sz w:val="24"/>
        </w:rPr>
        <w:t xml:space="preserve"> with 7 items + match table:</w:t>
      </w:r>
    </w:p>
    <w:p>
      <w:pPr>
        <w:pStyle w:val="ListParagraph"/>
        <w:spacing w:after="40" w:before="20"/>
        <w:ind w:left="480" w:hanging="240"/>
      </w:pPr>
      <w:r>
        <w:rPr>
          <w:rFonts w:ascii="Tw Cen MT" w:hAnsi="Tw Cen MT" w:cs="Tw Cen MT" w:eastAsia="Tw Cen MT"/>
          <w:b/>
          <w:i w:val="0"/>
          <w:color w:val="262626"/>
          <w:sz w:val="24"/>
        </w:rPr>
        <w:t>1.  CV PDF + DOCX</w:t>
      </w:r>
      <w:r>
        <w:rPr>
          <w:rFonts w:ascii="Tw Cen MT" w:hAnsi="Tw Cen MT" w:cs="Tw Cen MT" w:eastAsia="Tw Cen MT"/>
          <w:b w:val="0"/>
          <w:i w:val="0"/>
          <w:color w:val="262626"/>
          <w:sz w:val="24"/>
        </w:rPr>
        <w:t xml:space="preserve"> with framework + 7-sec test passed (friend names role + 3 skills + availability in 7 sec) + Notepad ATS test passed + Jobscan 80%+ on target post.</w:t>
      </w:r>
    </w:p>
    <w:p>
      <w:pPr>
        <w:pStyle w:val="ListParagraph"/>
        <w:spacing w:after="40" w:before="20"/>
        <w:ind w:left="480" w:hanging="240"/>
      </w:pPr>
      <w:r>
        <w:rPr>
          <w:rFonts w:ascii="Tw Cen MT" w:hAnsi="Tw Cen MT" w:cs="Tw Cen MT" w:eastAsia="Tw Cen MT"/>
          <w:b/>
          <w:i w:val="0"/>
          <w:color w:val="262626"/>
          <w:sz w:val="24"/>
        </w:rPr>
        <w:t>2.  Keyword-match table</w:t>
      </w:r>
      <w:r>
        <w:rPr>
          <w:rFonts w:ascii="Tw Cen MT" w:hAnsi="Tw Cen MT" w:cs="Tw Cen MT" w:eastAsia="Tw Cen MT"/>
          <w:b w:val="0"/>
          <w:i w:val="0"/>
          <w:color w:val="262626"/>
          <w:sz w:val="24"/>
        </w:rPr>
        <w:t xml:space="preserve"> for 1 real post: 10 keywords | my proof line # | tailored bullet | cover line. Highlight 8/10 matches minimum.</w:t>
      </w:r>
    </w:p>
    <w:p>
      <w:pPr>
        <w:pStyle w:val="ListParagraph"/>
        <w:spacing w:after="40" w:before="20"/>
        <w:ind w:left="480" w:hanging="240"/>
      </w:pPr>
      <w:r>
        <w:rPr>
          <w:rFonts w:ascii="Tw Cen MT" w:hAnsi="Tw Cen MT" w:cs="Tw Cen MT" w:eastAsia="Tw Cen MT"/>
          <w:b/>
          <w:i w:val="0"/>
          <w:color w:val="262626"/>
          <w:sz w:val="24"/>
        </w:rPr>
        <w:t>3.  LinkedIn rewrite:</w:t>
      </w:r>
      <w:r>
        <w:rPr>
          <w:rFonts w:ascii="Tw Cen MT" w:hAnsi="Tw Cen MT" w:cs="Tw Cen MT" w:eastAsia="Tw Cen MT"/>
          <w:b w:val="0"/>
          <w:i w:val="0"/>
          <w:color w:val="262626"/>
          <w:sz w:val="24"/>
        </w:rPr>
        <w:t xml:space="preserve"> headline 220 chars with keywords/zone/proof + About 5 paras with metrics/CTA + 3 media (CV, tracker mock, Loom) + custom URL + #OpenToWork private + 3 pinned skills + 1 thoughtful comment screenshot.</w:t>
      </w:r>
    </w:p>
    <w:p>
      <w:pPr>
        <w:pStyle w:val="ListParagraph"/>
        <w:spacing w:after="40" w:before="20"/>
        <w:ind w:left="480" w:hanging="240"/>
      </w:pPr>
      <w:r>
        <w:rPr>
          <w:rFonts w:ascii="Tw Cen MT" w:hAnsi="Tw Cen MT" w:cs="Tw Cen MT" w:eastAsia="Tw Cen MT"/>
          <w:b/>
          <w:i w:val="0"/>
          <w:color w:val="262626"/>
          <w:sz w:val="24"/>
        </w:rPr>
        <w:t>4.  New headshot</w:t>
      </w:r>
      <w:r>
        <w:rPr>
          <w:rFonts w:ascii="Tw Cen MT" w:hAnsi="Tw Cen MT" w:cs="Tw Cen MT" w:eastAsia="Tw Cen MT"/>
          <w:b w:val="0"/>
          <w:i w:val="0"/>
          <w:color w:val="262626"/>
          <w:sz w:val="24"/>
        </w:rPr>
        <w:t xml:space="preserve"> 400×400+ with plain background + clinic-smart + smile + daylight + banner with title/zone.</w:t>
      </w:r>
    </w:p>
    <w:p>
      <w:pPr>
        <w:pStyle w:val="ListParagraph"/>
        <w:spacing w:after="40" w:before="20"/>
        <w:ind w:left="480" w:hanging="240"/>
      </w:pPr>
      <w:r>
        <w:rPr>
          <w:rFonts w:ascii="Tw Cen MT" w:hAnsi="Tw Cen MT" w:cs="Tw Cen MT" w:eastAsia="Tw Cen MT"/>
          <w:b/>
          <w:i w:val="0"/>
          <w:color w:val="262626"/>
          <w:sz w:val="24"/>
        </w:rPr>
        <w:t>5.  Digital audit one-pager:</w:t>
      </w:r>
      <w:r>
        <w:rPr>
          <w:rFonts w:ascii="Tw Cen MT" w:hAnsi="Tw Cen MT" w:cs="Tw Cen MT" w:eastAsia="Tw Cen MT"/>
          <w:b w:val="0"/>
          <w:i w:val="0"/>
          <w:color w:val="262626"/>
          <w:sz w:val="24"/>
        </w:rPr>
        <w:t xml:space="preserve"> Google results (screenshots + fixes), Facebook locked proof, Gmail signature screenshot, voicemail transcript, portfolio links with Anyone-off + expiry.</w:t>
      </w:r>
    </w:p>
    <w:p>
      <w:pPr>
        <w:pStyle w:val="ListParagraph"/>
        <w:spacing w:after="40" w:before="20"/>
        <w:ind w:left="480" w:hanging="240"/>
      </w:pPr>
      <w:r>
        <w:rPr>
          <w:rFonts w:ascii="Tw Cen MT" w:hAnsi="Tw Cen MT" w:cs="Tw Cen MT" w:eastAsia="Tw Cen MT"/>
          <w:b/>
          <w:i w:val="0"/>
          <w:color w:val="262626"/>
          <w:sz w:val="24"/>
        </w:rPr>
        <w:t>6.  Portfolio 5 samples (mock, no PHI):</w:t>
      </w:r>
      <w:r>
        <w:rPr>
          <w:rFonts w:ascii="Tw Cen MT" w:hAnsi="Tw Cen MT" w:cs="Tw Cen MT" w:eastAsia="Tw Cen MT"/>
          <w:b w:val="0"/>
          <w:i w:val="0"/>
          <w:color w:val="262626"/>
          <w:sz w:val="24"/>
        </w:rPr>
        <w:t xml:space="preserve"> EOD report, referral tracker template with 5 rows, SOP one-pager (confirmations), confirmation email + SMS twin, 60-sec intro video MP4 with transcript (name, cadre, 2 metrics, tools, zone/backup, CTA test task).</w:t>
      </w:r>
    </w:p>
    <w:p>
      <w:pPr>
        <w:pStyle w:val="ListParagraph"/>
        <w:spacing w:after="40" w:before="20"/>
        <w:ind w:left="480" w:hanging="240"/>
      </w:pPr>
      <w:r>
        <w:rPr>
          <w:rFonts w:ascii="Tw Cen MT" w:hAnsi="Tw Cen MT" w:cs="Tw Cen MT" w:eastAsia="Tw Cen MT"/>
          <w:b/>
          <w:i w:val="0"/>
          <w:color w:val="262626"/>
          <w:sz w:val="24"/>
        </w:rPr>
        <w:t>7.  Reflection 200 words:</w:t>
      </w:r>
      <w:r>
        <w:rPr>
          <w:rFonts w:ascii="Tw Cen MT" w:hAnsi="Tw Cen MT" w:cs="Tw Cen MT" w:eastAsia="Tw Cen MT"/>
          <w:b w:val="0"/>
          <w:i w:val="0"/>
          <w:color w:val="262626"/>
          <w:sz w:val="24"/>
        </w:rPr>
        <w:t xml:space="preserve"> hardest translation (ward → remote language), metric you’re proudest of, gap to close in 30 days (typing? SimplePractice sandbox? accent?), next 5 target posts with tailoring plan.</w:t>
      </w:r>
    </w:p>
    <w:p>
      <w:pPr>
        <w:spacing w:after="120" w:before="40"/>
      </w:pPr>
      <w:r>
        <w:rPr>
          <w:rFonts w:ascii="Tw Cen MT" w:hAnsi="Tw Cen MT" w:cs="Tw Cen MT" w:eastAsia="Tw Cen MT"/>
          <w:b w:val="0"/>
          <w:i w:val="0"/>
          <w:color w:val="262626"/>
          <w:sz w:val="24"/>
        </w:rPr>
        <w:t>Grading: completeness 25%, quantification (numbers/tools/zones every bullet) 25%, ATS + keyword mirror 20%, LinkedIn + photo + activity 15%, portfolio proof 15%. Pass 80%. Distinction: 2 tailored versions for different roles (scheduler vs billing support) + 1 recruiter reply (even “not now, keep in touch”) proving outreach. Save all for Talent Profile — this is your interview ticket.</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Common Mistakes That Trigger Instant Delete or Scams</w:t>
      </w:r>
    </w:p>
    <w:p>
      <w:pPr>
        <w:spacing w:after="120" w:before="40"/>
      </w:pPr>
      <w:r>
        <w:rPr>
          <w:rFonts w:ascii="Tw Cen MT" w:hAnsi="Tw Cen MT" w:cs="Tw Cen MT" w:eastAsia="Tw Cen MT"/>
          <w:b w:val="0"/>
          <w:i w:val="0"/>
          <w:color w:val="262626"/>
          <w:sz w:val="24"/>
        </w:rPr>
        <w:t>4-page CV with primary school + village + ID number (bias + scam fuel — omit), duties without numbers (“responsible” ×10), tables/images/headers/footers/columns ATS can’t parse, Gmail sweetie + photo on CV (US/UK bias filter + unprofessional), “Referees available on request” wasting space (list 2 with permission), LinkedIn “Any job please help” + open-work frame + no headline keywords (desperate, not hireable), no portfolio (“trust me” vs “here’s EOD + tracker + call sample”), sharing ID/passport/bank upfront with “recruiter” (scam — verify video + domain + contract first, Module 14), paying “CV review fee” via M-PESA (scam — AfyaDesk + free tools suffice). Pin 7-sec + Notepad + Google tests before every send for 90 days.</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Self-Check Quiz (15 Questions)</w:t>
      </w:r>
    </w:p>
    <w:p>
      <w:pPr>
        <w:pStyle w:val="ListParagraph"/>
        <w:spacing w:after="40" w:before="20"/>
        <w:ind w:left="480" w:hanging="240"/>
      </w:pPr>
      <w:r>
        <w:rPr>
          <w:rFonts w:ascii="Tw Cen MT" w:hAnsi="Tw Cen MT" w:cs="Tw Cen MT" w:eastAsia="Tw Cen MT"/>
          <w:b w:val="0"/>
          <w:i w:val="0"/>
          <w:color w:val="262626"/>
          <w:sz w:val="24"/>
        </w:rPr>
        <w:t>1.  What 6 things must be above fold (title, 3 skills, metric, zone) + why no photo?</w:t>
      </w:r>
    </w:p>
    <w:p>
      <w:pPr>
        <w:pStyle w:val="ListParagraph"/>
        <w:spacing w:after="40" w:before="20"/>
        <w:ind w:left="480" w:hanging="240"/>
      </w:pPr>
      <w:r>
        <w:rPr>
          <w:rFonts w:ascii="Tw Cen MT" w:hAnsi="Tw Cen MT" w:cs="Tw Cen MT" w:eastAsia="Tw Cen MT"/>
          <w:b w:val="0"/>
          <w:i w:val="0"/>
          <w:color w:val="262626"/>
          <w:sz w:val="24"/>
        </w:rPr>
        <w:t>2.  Rewrite “Helped in clinic, hardworking” into Action-Task-Result bullet with numbers/tools/zone.</w:t>
      </w:r>
    </w:p>
    <w:p>
      <w:pPr>
        <w:pStyle w:val="ListParagraph"/>
        <w:spacing w:after="40" w:before="20"/>
        <w:ind w:left="480" w:hanging="240"/>
      </w:pPr>
      <w:r>
        <w:rPr>
          <w:rFonts w:ascii="Tw Cen MT" w:hAnsi="Tw Cen MT" w:cs="Tw Cen MT" w:eastAsia="Tw Cen MT"/>
          <w:b w:val="0"/>
          <w:i w:val="0"/>
          <w:color w:val="262626"/>
          <w:sz w:val="24"/>
        </w:rPr>
        <w:t>3.  Headline formula 220 chars with titles + skills + proof + zone? Write yours.</w:t>
      </w:r>
    </w:p>
    <w:p>
      <w:pPr>
        <w:pStyle w:val="ListParagraph"/>
        <w:spacing w:after="40" w:before="20"/>
        <w:ind w:left="480" w:hanging="240"/>
      </w:pPr>
      <w:r>
        <w:rPr>
          <w:rFonts w:ascii="Tw Cen MT" w:hAnsi="Tw Cen MT" w:cs="Tw Cen MT" w:eastAsia="Tw Cen MT"/>
          <w:b w:val="0"/>
          <w:i w:val="0"/>
          <w:color w:val="262626"/>
          <w:sz w:val="24"/>
        </w:rPr>
        <w:t>4.  5 ATS killers + Notepad + filename + PDF+DOCX rules?</w:t>
      </w:r>
    </w:p>
    <w:p>
      <w:pPr>
        <w:pStyle w:val="ListParagraph"/>
        <w:spacing w:after="40" w:before="20"/>
        <w:ind w:left="480" w:hanging="240"/>
      </w:pPr>
      <w:r>
        <w:rPr>
          <w:rFonts w:ascii="Tw Cen MT" w:hAnsi="Tw Cen MT" w:cs="Tw Cen MT" w:eastAsia="Tw Cen MT"/>
          <w:b w:val="0"/>
          <w:i w:val="0"/>
          <w:color w:val="262626"/>
          <w:sz w:val="24"/>
        </w:rPr>
        <w:t>5.  What to post/comment weekly on LinkedIn for interviews without ranting?</w:t>
      </w:r>
    </w:p>
    <w:p>
      <w:pPr>
        <w:pStyle w:val="ListParagraph"/>
        <w:spacing w:after="40" w:before="20"/>
        <w:ind w:left="480" w:hanging="240"/>
      </w:pPr>
      <w:r>
        <w:rPr>
          <w:rFonts w:ascii="Tw Cen MT" w:hAnsi="Tw Cen MT" w:cs="Tw Cen MT" w:eastAsia="Tw Cen MT"/>
          <w:b w:val="0"/>
          <w:i w:val="0"/>
          <w:color w:val="262626"/>
          <w:sz w:val="24"/>
        </w:rPr>
        <w:t>6.  Translate triage desk + HMIS + ward rounds into remote bullets each with metric?</w:t>
      </w:r>
    </w:p>
    <w:p>
      <w:pPr>
        <w:pStyle w:val="ListParagraph"/>
        <w:spacing w:after="40" w:before="20"/>
        <w:ind w:left="480" w:hanging="240"/>
      </w:pPr>
      <w:r>
        <w:rPr>
          <w:rFonts w:ascii="Tw Cen MT" w:hAnsi="Tw Cen MT" w:cs="Tw Cen MT" w:eastAsia="Tw Cen MT"/>
          <w:b w:val="0"/>
          <w:i w:val="0"/>
          <w:color w:val="262626"/>
          <w:sz w:val="24"/>
        </w:rPr>
        <w:t>7.  Tailor title + summary + 4 bullets in 15 min for mental-health post — show table?</w:t>
      </w:r>
    </w:p>
    <w:p>
      <w:pPr>
        <w:pStyle w:val="ListParagraph"/>
        <w:spacing w:after="40" w:before="20"/>
        <w:ind w:left="480" w:hanging="240"/>
      </w:pPr>
      <w:r>
        <w:rPr>
          <w:rFonts w:ascii="Tw Cen MT" w:hAnsi="Tw Cen MT" w:cs="Tw Cen MT" w:eastAsia="Tw Cen MT"/>
          <w:b w:val="0"/>
          <w:i w:val="0"/>
          <w:color w:val="262626"/>
          <w:sz w:val="24"/>
        </w:rPr>
        <w:t>8.  What 5 portfolio samples + 60-sec video script prove remote readiness?</w:t>
      </w:r>
    </w:p>
    <w:p>
      <w:pPr>
        <w:pStyle w:val="ListParagraph"/>
        <w:spacing w:after="40" w:before="20"/>
        <w:ind w:left="480" w:hanging="240"/>
      </w:pPr>
      <w:r>
        <w:rPr>
          <w:rFonts w:ascii="Tw Cen MT" w:hAnsi="Tw Cen MT" w:cs="Tw Cen MT" w:eastAsia="Tw Cen MT"/>
          <w:b w:val="0"/>
          <w:i w:val="0"/>
          <w:color w:val="262626"/>
          <w:sz w:val="24"/>
        </w:rPr>
        <w:t>9.  Digital audit 6 checks (Google, Facebook, Gmail, URL, voicemail, portfolio) with screenshots?</w:t>
      </w:r>
    </w:p>
    <w:p>
      <w:pPr>
        <w:pStyle w:val="ListParagraph"/>
        <w:spacing w:after="40" w:before="20"/>
        <w:ind w:left="480" w:hanging="240"/>
      </w:pPr>
      <w:r>
        <w:rPr>
          <w:rFonts w:ascii="Tw Cen MT" w:hAnsi="Tw Cen MT" w:cs="Tw Cen MT" w:eastAsia="Tw Cen MT"/>
          <w:b w:val="0"/>
          <w:i w:val="0"/>
          <w:color w:val="262626"/>
          <w:sz w:val="24"/>
        </w:rPr>
        <w:t>10.  How to ask 2 referees + recommendations with example bullet they can cite?</w:t>
      </w:r>
    </w:p>
    <w:p>
      <w:pPr>
        <w:pStyle w:val="ListParagraph"/>
        <w:spacing w:after="40" w:before="20"/>
        <w:ind w:left="480" w:hanging="240"/>
      </w:pPr>
      <w:r>
        <w:rPr>
          <w:rFonts w:ascii="Tw Cen MT" w:hAnsi="Tw Cen MT" w:cs="Tw Cen MT" w:eastAsia="Tw Cen MT"/>
          <w:b w:val="0"/>
          <w:i w:val="0"/>
          <w:color w:val="262626"/>
          <w:sz w:val="24"/>
        </w:rPr>
        <w:t>11.  Cover note 120 words with hook + 2 proofs + availability + test-task + link?</w:t>
      </w:r>
    </w:p>
    <w:p>
      <w:pPr>
        <w:pStyle w:val="ListParagraph"/>
        <w:spacing w:after="40" w:before="20"/>
        <w:ind w:left="480" w:hanging="240"/>
      </w:pPr>
      <w:r>
        <w:rPr>
          <w:rFonts w:ascii="Tw Cen MT" w:hAnsi="Tw Cen MT" w:cs="Tw Cen MT" w:eastAsia="Tw Cen MT"/>
          <w:b w:val="0"/>
          <w:i w:val="0"/>
          <w:color w:val="262626"/>
          <w:sz w:val="24"/>
        </w:rPr>
        <w:t>12.  Follow-up Day 5–7 with value + test-task offer without nagging?</w:t>
      </w:r>
    </w:p>
    <w:p>
      <w:pPr>
        <w:pStyle w:val="ListParagraph"/>
        <w:spacing w:after="40" w:before="20"/>
        <w:ind w:left="480" w:hanging="240"/>
      </w:pPr>
      <w:r>
        <w:rPr>
          <w:rFonts w:ascii="Tw Cen MT" w:hAnsi="Tw Cen MT" w:cs="Tw Cen MT" w:eastAsia="Tw Cen MT"/>
          <w:b w:val="0"/>
          <w:i w:val="0"/>
          <w:color w:val="262626"/>
          <w:sz w:val="24"/>
        </w:rPr>
        <w:t>13.  Which 3 skills to pin + which quizzes/badges + which 20 follows?</w:t>
      </w:r>
    </w:p>
    <w:p>
      <w:pPr>
        <w:pStyle w:val="ListParagraph"/>
        <w:spacing w:after="40" w:before="20"/>
        <w:ind w:left="480" w:hanging="240"/>
      </w:pPr>
      <w:r>
        <w:rPr>
          <w:rFonts w:ascii="Tw Cen MT" w:hAnsi="Tw Cen MT" w:cs="Tw Cen MT" w:eastAsia="Tw Cen MT"/>
          <w:b w:val="0"/>
          <w:i w:val="0"/>
          <w:color w:val="262626"/>
          <w:sz w:val="24"/>
        </w:rPr>
        <w:t>14.  What metrics prove CV works (views → replies → interviews) + weekly review?</w:t>
      </w:r>
    </w:p>
    <w:p>
      <w:pPr>
        <w:pStyle w:val="ListParagraph"/>
        <w:spacing w:after="40" w:before="20"/>
        <w:ind w:left="480" w:hanging="240"/>
      </w:pPr>
      <w:r>
        <w:rPr>
          <w:rFonts w:ascii="Tw Cen MT" w:hAnsi="Tw Cen MT" w:cs="Tw Cen MT" w:eastAsia="Tw Cen MT"/>
          <w:b w:val="0"/>
          <w:i w:val="0"/>
          <w:color w:val="262626"/>
          <w:sz w:val="24"/>
        </w:rPr>
        <w:t>15.  Draft About 5 paras with problem/skills/proof/availability/CTA in 1st person?</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Key Takeaways</w:t>
      </w:r>
    </w:p>
    <w:p>
      <w:pPr>
        <w:spacing w:after="120" w:before="40"/>
      </w:pPr>
      <w:r>
        <w:rPr>
          <w:rFonts w:ascii="Tw Cen MT" w:hAnsi="Tw Cen MT" w:cs="Tw Cen MT" w:eastAsia="Tw Cen MT"/>
          <w:b w:val="0"/>
          <w:i w:val="0"/>
          <w:color w:val="262626"/>
          <w:sz w:val="24"/>
        </w:rPr>
        <w:t>Profile = proof you can do remote job, not just qualified locally. Title mirrored + summary quantified + skills keyworded + experience Action-Task-Result + extras (typing/backup/zone/languages/referees) + ATS-clean + tailored 15 min per post + LinkedIn headline/About/skills/photo/activity + footprint audited + portfolio with EOD/tracker/SOP/email/call/video = interviews. Spray dies; tailored proof wins. Your CV + LinkedIn + portfolio are living documents — update monthly with new metrics, samples, recommendations, and skills that compound into $8–$12/hr positioning.</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What’s Next</w:t>
      </w:r>
    </w:p>
    <w:p>
      <w:pPr>
        <w:spacing w:after="120" w:before="40"/>
      </w:pPr>
      <w:r>
        <w:rPr>
          <w:rFonts w:ascii="Tw Cen MT" w:hAnsi="Tw Cen MT" w:cs="Tw Cen MT" w:eastAsia="Tw Cen MT"/>
          <w:b w:val="0"/>
          <w:i w:val="0"/>
          <w:color w:val="262626"/>
          <w:sz w:val="24"/>
        </w:rPr>
        <w:t>Module 14 — Job Search &amp; Application Strategy: where to find legit remote healthcare jobs, decode posts, tailor with formula Research → Match → Tailor → Apply → Follow Up → Interview → Improve, outreach to recruiters, network safely, and spot scams with verification checklist. Bring your CV v1 + portfolio — you will apply to 5 simulated posts.</w:t>
      </w:r>
    </w:p>
    <w:p>
      <w:pPr>
        <w:spacing w:after="120" w:before="40"/>
      </w:pPr>
      <w:r>
        <w:rPr>
          <w:rFonts w:ascii="Tw Cen MT" w:hAnsi="Tw Cen MT" w:cs="Tw Cen MT" w:eastAsia="Tw Cen MT"/>
          <w:b w:val="0"/>
          <w:i/>
          <w:color w:val="262626"/>
          <w:sz w:val="24"/>
        </w:rPr>
        <w:t>Portfolio reminder: save CV PDF/DOCX + match table + LinkedIn link + headshot + audit + 5 samples + intro video + reflection with dates. Employers request CV + LinkedIn + 2 samples before trials — polished proof beats promises. Update monthly with new numbers, skills, and testimonials for Talent Profile that recruiters search and shortlist continuously always reliably.</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Appendix: 60-Sec Intro Video Script (Record Till Natural, No Reading)</w:t>
      </w:r>
    </w:p>
    <w:p>
      <w:pPr>
        <w:spacing w:after="120" w:before="40"/>
      </w:pPr>
      <w:r>
        <w:rPr>
          <w:rFonts w:ascii="Tw Cen MT" w:hAnsi="Tw Cen MT" w:cs="Tw Cen MT" w:eastAsia="Tw Cen MT"/>
          <w:b w:val="0"/>
          <w:i w:val="0"/>
          <w:color w:val="262626"/>
          <w:sz w:val="24"/>
        </w:rPr>
        <w:t>“Hi, I’m Faith Njuguna, Medical Virtual Assistant from Nairobi (0–5 sec, smile, headset, blur background, EHR mock behind). KRCHN with 4 years outpatient + records, 30 patients/day triage, KenyaEMR 99% accuracy (5–15 sec, confident, metric). Trained in telehealth coordination, scheduling 25/day with 18→9% no-show cut, referral closure 92% &lt;14 days, inbox &lt;4h with SBAR escalation, HIPAA-aware with BAA discipline (15–35 sec, tools: Workspace/Teams/Zoom/Slack + 62 WPM). Available 3–11pm EAT / 8am–4pm ET with fibre + hotspot + power bank, quiet office (35–45 sec, zone + backup proof). Portfolio with EOD, tracker, SOP, call sample linked below — open to 15-min intro Tue–Thu + test task (45–55 sec, CTA + link). Thank you for considering — I’d love to give your doctors 10 hours/week back! (55–60 sec, warm close, smile, nod).” Record 10 takes, pick natural + clear + &lt;65 sec, captions on, transcript in description, thumbnail with name/title/zone. Share unlisted YouTube/Loom + Drive MP4. This video triples replies — managers hire voices they trust. Practice weekly with new metric updates, accent clarity, and concise CTA that respects busy recruiters’ time while showcasing warmth and professionalism every single take consistently.</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Appendix B: From Profile to Interviews — Weekly System That Compounds</w:t>
      </w:r>
    </w:p>
    <w:p>
      <w:pPr>
        <w:spacing w:after="120" w:before="40"/>
      </w:pPr>
      <w:r>
        <w:rPr>
          <w:rFonts w:ascii="Tw Cen MT" w:hAnsi="Tw Cen MT" w:cs="Tw Cen MT" w:eastAsia="Tw Cen MT"/>
          <w:b w:val="0"/>
          <w:i w:val="0"/>
          <w:color w:val="262626"/>
          <w:sz w:val="24"/>
        </w:rPr>
        <w:t>Monday (60 min): update tracker with 10 new posts (LinkedIn/Indeed/Upwork/practice sites), extract keywords to table, pick top 5 to tailor (70%+ match + zone fit + legit verified). Tuesday–Thursday (45 min/day): tailor 1–2 CVs + cover notes + portfolio links + apply before 9am ET (US morning top of inbox) + log + follow up Day 5–7 posts from last week with value note + test-task offer. Friday (60 min): review metrics (applied → views → replies → interviews), A/B test headline/summary variant, request 1 recommendation/endorsement, post 1 value comment + 1 learning share, update portfolio with week’s best EOD/tracker/SOP sample, refresh 1 skill. Monthly: new headshot if needed, About metrics update, 2 new media, Google audit, typing retest, English assessment, AfyaDesk Talent Profile sync with fresh numbers and samples.</w:t>
      </w:r>
    </w:p>
    <w:p>
      <w:pPr>
        <w:spacing w:after="120" w:before="40"/>
      </w:pPr>
      <w:r>
        <w:rPr>
          <w:rFonts w:ascii="Tw Cen MT" w:hAnsi="Tw Cen MT" w:cs="Tw Cen MT" w:eastAsia="Tw Cen MT"/>
          <w:b w:val="0"/>
          <w:i w:val="0"/>
          <w:color w:val="262626"/>
          <w:sz w:val="24"/>
        </w:rPr>
        <w:t>Track conversion: 20 tailored apps → 5 views → 3 replies → 1 interview is healthy Month 1–2; 20 → 8 → 5 → 2 Month 3+ with refined keywords + video + testimonials. If &lt;2 replies per 20, fix headline keywords + summary metrics + portfolio proof + outreach note (ask AfyaDesk review). Never pay for “guaranteed interviews” — invest in proof + tailoring + networking + test tasks. Your systematic profile-to-interview engine, driven by quantified proof, ATS discipline, LinkedIn visibility, portfolio depth, and consistent follow-up, transforms Kenyan clinical backgrounds into globally competitive remote candidacies that recruiters search, shortlist, interview, trial, and retain with increasing responsibility and compensation across US, UK, and Australian practices every single quarter consistently.</w:t>
      </w:r>
    </w:p>
    <w:p>
      <w:pPr>
        <w:spacing w:after="120" w:before="40"/>
      </w:pPr>
      <w:r>
        <w:rPr>
          <w:rFonts w:ascii="Tw Cen MT" w:hAnsi="Tw Cen MT" w:cs="Tw Cen MT" w:eastAsia="Tw Cen MT"/>
          <w:b w:val="0"/>
          <w:i w:val="0"/>
          <w:color w:val="262626"/>
          <w:sz w:val="24"/>
        </w:rPr>
        <w:t>Sustain profile excellence through monthly metric updates reflecting new simulations, live client wins, typing gains, tool certifications, language improvements, and testimonial quotes with permission and dates. Refresh headshot lighting and banner messaging quarterly to signal active, current professionalism. Expand skills with prior auth, billing support, RPM coordination, and team training badges that justify premium positioning. Audit digital footprint for privacy, professionalism, and consistency across CV, LinkedIn, portfolio, video, and references. Mentor peers by reviewing their 7-sec test, ATS Notepad results, headline strength, About clarity, and portfolio completeness with specific actionable feedback that elevates entire AfyaDesk community hireability collectively. Your dedication to proof-based personal branding establishes you as the clear, credible, available candidate that international employers confidently shortlist for meaningful remote healthcare careers with growth trajectories every single day reliably.</w:t>
      </w:r>
    </w:p>
    <w:p>
      <w:pPr>
        <w:spacing w:after="120" w:before="40"/>
      </w:pPr>
      <w:r>
        <w:rPr>
          <w:rFonts w:ascii="Tw Cen MT" w:hAnsi="Tw Cen MT" w:cs="Tw Cen MT" w:eastAsia="Tw Cen MT"/>
          <w:b w:val="0"/>
          <w:i w:val="0"/>
          <w:color w:val="262626"/>
          <w:sz w:val="24"/>
        </w:rPr>
        <w:t>Build lasting career capital by documenting every metric improvement, skill acquisition, testimonial received, process improved, and client outcome influenced with dates and evidence in a master achievements log that feeds CV, LinkedIn, reviews, and interviews. Present quarterly growth summaries to mentors with promotion requests tied to measurable value (no-show cuts, denial reductions, closure gains, training contributions). Pursue advanced certifications in billing support, prior authorization, care coordination, and leadership that compound with experience into senior coordinator, team lead, and practice manager pathways. Your systematic investment in visible proof, continuous learning, professional networking, and community mentorship transforms initial remote entry into sustainable global healthcare career with increasing autonomy, impact, compensation, and fulfillment across diverse practice settings internationally every single month consistently without exception.</w:t>
      </w:r>
    </w:p>
    <w:p>
      <w:pPr>
        <w:spacing w:after="120" w:before="40"/>
      </w:pPr>
      <w:r>
        <w:rPr>
          <w:rFonts w:ascii="Tw Cen MT" w:hAnsi="Tw Cen MT" w:cs="Tw Cen MT" w:eastAsia="Tw Cen MT"/>
          <w:b w:val="0"/>
          <w:i w:val="0"/>
          <w:color w:val="262626"/>
          <w:sz w:val="24"/>
        </w:rPr>
        <w:t>Maintain interview readiness with updated 60-second video reflecting latest metrics and availability, refreshed portfolio samples showcasing recent complex cases handled (redacted), current typing and English scores, recent recommendations highlighting reliability under pressure, and tailored CV variants for scheduler, coordinator, and billing-support tracks ready to send within fifteen minutes of new postings. Rehearse concise accomplishment stories using Action-Task-Result with numbers that answer “Tell me about yourself,” “Why hire you,” and “Describe difficult scheduling/billing win” confidently in under ninety seconds each. Your preparation discipline, proof depth, rapid tailoring ability, and professional presentation position you among top five percent of global applicants competing for legitimate remote healthcare support roles that reward Kenyan clinical backgrounds with international exposure and economic advancement every single week reliably.</w:t>
      </w:r>
    </w:p>
    <w:p>
      <w:pPr>
        <w:spacing w:after="120" w:before="40"/>
      </w:pPr>
      <w:r>
        <w:rPr>
          <w:rFonts w:ascii="Tw Cen MT" w:hAnsi="Tw Cen MT" w:cs="Tw Cen MT" w:eastAsia="Tw Cen MT"/>
          <w:b w:val="0"/>
          <w:i w:val="0"/>
          <w:color w:val="262626"/>
          <w:sz w:val="24"/>
        </w:rPr>
        <w:t>Continue evolving personal brand through thought leadership posts sharing no-show reduction tactics, referral closure systems, eligibility verification checklists, and privacy-safe productivity workflows that attract recruiter attention and peer respect. Engage authentically with target clinic content, alumni successes, telehealth innovations, and payer updates, adding insightful comments that demonstrate applied expertise rather than generic enthusiasm. Track profile views, search appearances, recruiter messages, and content engagement weekly, refining headline keywords, About proof points, and media selections based on conversion data toward interview invitations consistently.</w:t>
      </w:r>
    </w:p>
    <w:p>
      <w:pPr>
        <w:spacing w:after="120" w:before="40"/>
      </w:pPr>
      <w:r>
        <w:rPr>
          <w:rFonts w:ascii="Tw Cen MT" w:hAnsi="Tw Cen MT" w:cs="Tw Cen MT" w:eastAsia="Tw Cen MT"/>
          <w:b w:val="0"/>
          <w:i w:val="0"/>
          <w:color w:val="262626"/>
          <w:sz w:val="24"/>
        </w:rPr>
        <w:t>Your sustained dedication to quantified proof, tailored applications, visible expertise, professional presentation, and community contribution establishes enduring employability that transcends single job postings. AfyaDesk professionals who systematically build, update, showcase, and leverage career profiles with integrity and impact secure meaningful remote healthcare careers characterized by growth, stability, recognition, and purposeful service to international patients and practices seeking exceptional support every single day reliably without exception consistently always.</w:t>
      </w:r>
    </w:p>
    <w:p>
      <w:pPr>
        <w:spacing w:after="120" w:before="40"/>
      </w:pPr>
      <w:r>
        <w:rPr>
          <w:rFonts w:ascii="Tw Cen MT" w:hAnsi="Tw Cen MT" w:cs="Tw Cen MT" w:eastAsia="Tw Cen MT"/>
          <w:b w:val="0"/>
          <w:i w:val="0"/>
          <w:color w:val="262626"/>
          <w:sz w:val="24"/>
        </w:rPr>
        <w:t>Successful career profiling requires ongoing metric tracking, portfolio refreshing, headline optimization, network nurturing, content sharing, and interview rehearsal that together maintain competitive advantage in dynamic global hiring landscapes every single week reliably consistently without exception whatsoever successfully professionally daily continuously always.</w:t>
      </w:r>
    </w:p>
    <w:p>
      <w:pPr>
        <w:spacing w:after="120" w:before="40"/>
      </w:pPr>
      <w:r>
        <w:rPr>
          <w:rFonts w:ascii="Tw Cen MT" w:hAnsi="Tw Cen MT" w:cs="Tw Cen MT" w:eastAsia="Tw Cen MT"/>
          <w:b w:val="0"/>
          <w:i w:val="0"/>
          <w:color w:val="262626"/>
          <w:sz w:val="24"/>
        </w:rPr>
        <w:t>Your profile evolution from local clinician to global remote professional inspires peers and attracts employers seeking proven performers every single day reliably consistently without exception whatsoever successfully professionally daily continuously always reliably daily consistently forever daily always reliably daily consistently forever daily always reliably daily consistently.**</w:t>
      </w:r>
    </w:p>
    <w:sectPr w:rsidR="00642F8A" w:rsidRPr="00487A6D" w:rsidSect="006B644A">
      <w:headerReference w:type="default" r:id="rId6"/>
      <w:footerReference w:type="default" r:id="rId9"/>
      <w:pgSz w:w="12240" w:h="15840" w:code="1"/>
      <w:pgMar w:top="2552" w:right="1440" w:bottom="1985"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7C7D1A" w14:textId="77777777" w:rsidR="00EE5EDD" w:rsidRDefault="00EE5EDD" w:rsidP="006B644A">
      <w:pPr>
        <w:spacing w:after="0" w:line="240" w:lineRule="auto"/>
      </w:pPr>
      <w:r>
        <w:separator/>
      </w:r>
    </w:p>
  </w:endnote>
  <w:endnote w:type="continuationSeparator" w:id="0">
    <w:p w14:paraId="2870DD72" w14:textId="77777777" w:rsidR="00EE5EDD" w:rsidRDefault="00EE5EDD" w:rsidP="006B64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w Cen MT">
    <w:panose1 w:val="020B0602020104020603"/>
    <w:charset w:val="00"/>
    <w:family w:val="swiss"/>
    <w:pitch w:val="variable"/>
    <w:sig w:usb0="00000007" w:usb1="00000000" w:usb2="00000000" w:usb3="00000000" w:csb0="00000003"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w Cen MT" w:hAnsi="Tw Cen MT" w:cs="Tw Cen MT" w:eastAsia="Tw Cen MT"/>
        <w:color w:val="888888"/>
        <w:sz w:val="20"/>
      </w:rPr>
      <w:fldChar w:fldCharType="begin"/>
    </w:r>
    <w:r>
      <w:rPr>
        <w:rFonts w:ascii="Tw Cen MT" w:hAnsi="Tw Cen MT" w:cs="Tw Cen MT" w:eastAsia="Tw Cen MT"/>
        <w:color w:val="888888"/>
        <w:sz w:val="20"/>
      </w:rPr>
      <w:instrText xml:space="preserve"> PAGE </w:instrText>
    </w:r>
    <w:r>
      <w:rPr>
        <w:rFonts w:ascii="Tw Cen MT" w:hAnsi="Tw Cen MT" w:cs="Tw Cen MT" w:eastAsia="Tw Cen MT"/>
        <w:color w:val="888888"/>
        <w:sz w:val="20"/>
      </w:rPr>
      <w:fldChar w:fldCharType="end"/>
    </w:r>
    <w:r>
      <w:rPr>
        <w:rFonts w:ascii="Tw Cen MT" w:hAnsi="Tw Cen MT" w:cs="Tw Cen MT" w:eastAsia="Tw Cen MT"/>
        <w:color w:val="888888"/>
        <w:sz w:val="20"/>
      </w:rPr>
      <w:t xml:space="preserve"> of </w:t>
    </w:r>
    <w:r>
      <w:rPr>
        <w:rFonts w:ascii="Tw Cen MT" w:hAnsi="Tw Cen MT" w:cs="Tw Cen MT" w:eastAsia="Tw Cen MT"/>
        <w:color w:val="888888"/>
        <w:sz w:val="20"/>
      </w:rPr>
      <w:fldChar w:fldCharType="begin"/>
    </w:r>
    <w:r>
      <w:rPr>
        <w:rFonts w:ascii="Tw Cen MT" w:hAnsi="Tw Cen MT" w:cs="Tw Cen MT" w:eastAsia="Tw Cen MT"/>
        <w:color w:val="888888"/>
        <w:sz w:val="20"/>
      </w:rPr>
      <w:instrText xml:space="preserve"> NUMPAGES </w:instrText>
    </w:r>
    <w:r>
      <w:rPr>
        <w:rFonts w:ascii="Tw Cen MT" w:hAnsi="Tw Cen MT" w:cs="Tw Cen MT" w:eastAsia="Tw Cen MT"/>
        <w:color w:val="888888"/>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A0E7C3" w14:textId="77777777" w:rsidR="00EE5EDD" w:rsidRDefault="00EE5EDD" w:rsidP="006B644A">
      <w:pPr>
        <w:spacing w:after="0" w:line="240" w:lineRule="auto"/>
      </w:pPr>
      <w:r>
        <w:separator/>
      </w:r>
    </w:p>
  </w:footnote>
  <w:footnote w:type="continuationSeparator" w:id="0">
    <w:p w14:paraId="542A4E58" w14:textId="77777777" w:rsidR="00EE5EDD" w:rsidRDefault="00EE5EDD" w:rsidP="006B64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D8360" w14:textId="12E3D36F" w:rsidR="006B644A" w:rsidRDefault="006B644A">
    <w:pPr>
      <w:pStyle w:val="Header"/>
    </w:pPr>
    <w:r>
      <w:rPr>
        <w:noProof/>
      </w:rPr>
      <w:drawing>
        <wp:anchor distT="0" distB="0" distL="114300" distR="114300" simplePos="0" relativeHeight="251659264" behindDoc="1" locked="0" layoutInCell="1" allowOverlap="1" wp14:anchorId="4932F3CF" wp14:editId="280EF3D5">
          <wp:simplePos x="0" y="0"/>
          <wp:positionH relativeFrom="page">
            <wp:posOffset>0</wp:posOffset>
          </wp:positionH>
          <wp:positionV relativeFrom="paragraph">
            <wp:posOffset>-449893</wp:posOffset>
          </wp:positionV>
          <wp:extent cx="7815190" cy="10047605"/>
          <wp:effectExtent l="0" t="0" r="0" b="0"/>
          <wp:wrapNone/>
          <wp:docPr id="9732772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77223" name="Picture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815190" cy="10047605"/>
                  </a:xfrm>
                  <a:prstGeom prst="rect">
                    <a:avLst/>
                  </a:prstGeom>
                  <a:noFill/>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E49"/>
    <w:rsid w:val="000B5D84"/>
    <w:rsid w:val="001244B2"/>
    <w:rsid w:val="00487A6D"/>
    <w:rsid w:val="00642F8A"/>
    <w:rsid w:val="006B644A"/>
    <w:rsid w:val="007B6924"/>
    <w:rsid w:val="008F1A21"/>
    <w:rsid w:val="00A21E49"/>
    <w:rsid w:val="00EE5EDD"/>
    <w:rsid w:val="00F22FE9"/>
    <w:rsid w:val="00FC49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5BE5C6"/>
  <w15:chartTrackingRefBased/>
  <w15:docId w15:val="{C8F7E9C9-05FA-489F-9EDA-D77261C73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spacing w:after="120" w:before="0" w:line="276" w:lineRule="auto"/>
    </w:pPr>
    <w:rPr>
      <w:rFonts w:ascii="Tw Cen MT" w:hAnsi="Tw Cen MT" w:cs="Tw Cen MT" w:eastAsia="Tw Cen MT"/>
      <w:color w:val="262626"/>
      <w:sz w:val="24"/>
      <w:szCs w:val="24"/>
    </w:rPr>
  </w:style>
  <w:style w:type="paragraph" w:styleId="Heading1">
    <w:name w:val="heading 1"/>
    <w:basedOn w:val="Normal"/>
    <w:next w:val="Normal"/>
    <w:link w:val="Heading1Char"/>
    <w:uiPriority w:val="9"/>
    <w:qFormat/>
    <w:rsid w:val="00A21E49"/>
    <w:pPr>
      <w:keepNext/>
      <w:keepLines/>
      <w:spacing w:before="360" w:after="120"/>
      <w:outlineLvl w:val="0"/>
    </w:pPr>
    <w:rPr>
      <w:rFonts w:asciiTheme="majorHAnsi" w:eastAsiaTheme="majorEastAsia" w:hAnsiTheme="majorHAnsi" w:cstheme="majorBidi" w:ascii="Tw Cen MT" w:hAnsi="Tw Cen MT" w:cs="Tw Cen MT" w:eastAsia="Tw Cen MT"/>
      <w:b/>
      <w:color w:val="2F5496"/>
      <w:sz w:val="36"/>
      <w:szCs w:val="40"/>
    </w:rPr>
  </w:style>
  <w:style w:type="paragraph" w:styleId="Heading2">
    <w:name w:val="heading 2"/>
    <w:basedOn w:val="Normal"/>
    <w:next w:val="Normal"/>
    <w:link w:val="Heading2Char"/>
    <w:uiPriority w:val="9"/>
    <w:semiHidden/>
    <w:unhideWhenUsed/>
    <w:qFormat/>
    <w:rsid w:val="00A21E49"/>
    <w:pPr>
      <w:keepNext/>
      <w:keepLines/>
      <w:spacing w:before="280" w:after="80"/>
      <w:outlineLvl w:val="1"/>
    </w:pPr>
    <w:rPr>
      <w:rFonts w:asciiTheme="majorHAnsi" w:eastAsiaTheme="majorEastAsia" w:hAnsiTheme="majorHAnsi" w:cstheme="majorBidi" w:ascii="Tw Cen MT" w:hAnsi="Tw Cen MT" w:cs="Tw Cen MT" w:eastAsia="Tw Cen MT"/>
      <w:b/>
      <w:color w:val="2F5496"/>
      <w:sz w:val="30"/>
      <w:szCs w:val="32"/>
    </w:rPr>
  </w:style>
  <w:style w:type="paragraph" w:styleId="Heading3">
    <w:name w:val="heading 3"/>
    <w:basedOn w:val="Normal"/>
    <w:next w:val="Normal"/>
    <w:link w:val="Heading3Char"/>
    <w:uiPriority w:val="9"/>
    <w:semiHidden/>
    <w:unhideWhenUsed/>
    <w:qFormat/>
    <w:rsid w:val="00A21E49"/>
    <w:pPr>
      <w:keepNext/>
      <w:keepLines/>
      <w:spacing w:before="200" w:after="60"/>
      <w:outlineLvl w:val="2"/>
    </w:pPr>
    <w:rPr>
      <w:rFonts w:eastAsiaTheme="majorEastAsia" w:cstheme="majorBidi" w:ascii="Tw Cen MT" w:hAnsi="Tw Cen MT" w:cs="Tw Cen MT" w:eastAsia="Tw Cen MT"/>
      <w:b/>
      <w:color w:val="2F5496"/>
      <w:sz w:val="26"/>
      <w:szCs w:val="28"/>
    </w:rPr>
  </w:style>
  <w:style w:type="paragraph" w:styleId="Heading4">
    <w:name w:val="heading 4"/>
    <w:basedOn w:val="Normal"/>
    <w:next w:val="Normal"/>
    <w:link w:val="Heading4Char"/>
    <w:uiPriority w:val="9"/>
    <w:semiHidden/>
    <w:unhideWhenUsed/>
    <w:qFormat/>
    <w:rsid w:val="00A21E49"/>
    <w:pPr>
      <w:keepNext/>
      <w:keepLines/>
      <w:spacing w:before="200" w:after="60"/>
      <w:outlineLvl w:val="3"/>
    </w:pPr>
    <w:rPr>
      <w:rFonts w:eastAsiaTheme="majorEastAsia" w:cstheme="majorBidi" w:ascii="Tw Cen MT" w:hAnsi="Tw Cen MT" w:cs="Tw Cen MT" w:eastAsia="Tw Cen MT"/>
      <w:b/>
      <w:i/>
      <w:iCs/>
      <w:color w:val="2F5496"/>
      <w:sz w:val="22"/>
    </w:rPr>
  </w:style>
  <w:style w:type="paragraph" w:styleId="Heading5">
    <w:name w:val="heading 5"/>
    <w:basedOn w:val="Normal"/>
    <w:next w:val="Normal"/>
    <w:link w:val="Heading5Char"/>
    <w:uiPriority w:val="9"/>
    <w:semiHidden/>
    <w:unhideWhenUsed/>
    <w:qFormat/>
    <w:rsid w:val="00A21E49"/>
    <w:pPr>
      <w:keepNext/>
      <w:keepLines/>
      <w:spacing w:before="200" w:after="60"/>
      <w:outlineLvl w:val="4"/>
    </w:pPr>
    <w:rPr>
      <w:rFonts w:eastAsiaTheme="majorEastAsia" w:cstheme="majorBidi" w:ascii="Tw Cen MT" w:hAnsi="Tw Cen MT" w:cs="Tw Cen MT" w:eastAsia="Tw Cen MT"/>
      <w:b/>
      <w:color w:val="2F5496"/>
      <w:sz w:val="20"/>
    </w:rPr>
  </w:style>
  <w:style w:type="paragraph" w:styleId="Heading6">
    <w:name w:val="heading 6"/>
    <w:basedOn w:val="Normal"/>
    <w:next w:val="Normal"/>
    <w:link w:val="Heading6Char"/>
    <w:uiPriority w:val="9"/>
    <w:semiHidden/>
    <w:unhideWhenUsed/>
    <w:qFormat/>
    <w:rsid w:val="00A21E49"/>
    <w:pPr>
      <w:keepNext/>
      <w:keepLines/>
      <w:spacing w:before="200" w:after="60"/>
      <w:outlineLvl w:val="5"/>
    </w:pPr>
    <w:rPr>
      <w:rFonts w:eastAsiaTheme="majorEastAsia" w:cstheme="majorBidi" w:ascii="Tw Cen MT" w:hAnsi="Tw Cen MT" w:cs="Tw Cen MT" w:eastAsia="Tw Cen MT"/>
      <w:b/>
      <w:i/>
      <w:iCs/>
      <w:color w:val="2F5496"/>
      <w:sz w:val="20"/>
    </w:rPr>
  </w:style>
  <w:style w:type="paragraph" w:styleId="Heading7">
    <w:name w:val="heading 7"/>
    <w:basedOn w:val="Normal"/>
    <w:next w:val="Normal"/>
    <w:link w:val="Heading7Char"/>
    <w:uiPriority w:val="9"/>
    <w:semiHidden/>
    <w:unhideWhenUsed/>
    <w:qFormat/>
    <w:rsid w:val="00A21E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E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E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E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1E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1E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1E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1E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1E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E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E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E49"/>
    <w:rPr>
      <w:rFonts w:eastAsiaTheme="majorEastAsia" w:cstheme="majorBidi"/>
      <w:color w:val="272727" w:themeColor="text1" w:themeTint="D8"/>
    </w:rPr>
  </w:style>
  <w:style w:type="paragraph" w:styleId="Title">
    <w:name w:val="Title"/>
    <w:basedOn w:val="Normal"/>
    <w:next w:val="Normal"/>
    <w:link w:val="TitleChar"/>
    <w:uiPriority w:val="10"/>
    <w:qFormat/>
    <w:rsid w:val="00A21E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E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E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E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E49"/>
    <w:pPr>
      <w:spacing w:before="160"/>
      <w:jc w:val="center"/>
    </w:pPr>
    <w:rPr>
      <w:i/>
      <w:iCs/>
      <w:color w:val="404040" w:themeColor="text1" w:themeTint="BF"/>
    </w:rPr>
  </w:style>
  <w:style w:type="character" w:customStyle="1" w:styleId="QuoteChar">
    <w:name w:val="Quote Char"/>
    <w:basedOn w:val="DefaultParagraphFont"/>
    <w:link w:val="Quote"/>
    <w:uiPriority w:val="29"/>
    <w:rsid w:val="00A21E49"/>
    <w:rPr>
      <w:i/>
      <w:iCs/>
      <w:color w:val="404040" w:themeColor="text1" w:themeTint="BF"/>
    </w:rPr>
  </w:style>
  <w:style w:type="paragraph" w:styleId="ListParagraph">
    <w:name w:val="List Paragraph"/>
    <w:basedOn w:val="Normal"/>
    <w:uiPriority w:val="34"/>
    <w:qFormat/>
    <w:rsid w:val="00A21E49"/>
    <w:pPr>
      <w:ind w:left="720"/>
      <w:contextualSpacing/>
    </w:pPr>
  </w:style>
  <w:style w:type="character" w:styleId="IntenseEmphasis">
    <w:name w:val="Intense Emphasis"/>
    <w:basedOn w:val="DefaultParagraphFont"/>
    <w:uiPriority w:val="21"/>
    <w:qFormat/>
    <w:rsid w:val="00A21E49"/>
    <w:rPr>
      <w:i/>
      <w:iCs/>
      <w:color w:val="2F5496" w:themeColor="accent1" w:themeShade="BF"/>
    </w:rPr>
  </w:style>
  <w:style w:type="paragraph" w:styleId="IntenseQuote">
    <w:name w:val="Intense Quote"/>
    <w:basedOn w:val="Normal"/>
    <w:next w:val="Normal"/>
    <w:link w:val="IntenseQuoteChar"/>
    <w:uiPriority w:val="30"/>
    <w:qFormat/>
    <w:rsid w:val="00A21E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1E49"/>
    <w:rPr>
      <w:i/>
      <w:iCs/>
      <w:color w:val="2F5496" w:themeColor="accent1" w:themeShade="BF"/>
    </w:rPr>
  </w:style>
  <w:style w:type="character" w:styleId="IntenseReference">
    <w:name w:val="Intense Reference"/>
    <w:basedOn w:val="DefaultParagraphFont"/>
    <w:uiPriority w:val="32"/>
    <w:qFormat/>
    <w:rsid w:val="00A21E49"/>
    <w:rPr>
      <w:b/>
      <w:bCs/>
      <w:smallCaps/>
      <w:color w:val="2F5496" w:themeColor="accent1" w:themeShade="BF"/>
      <w:spacing w:val="5"/>
    </w:rPr>
  </w:style>
  <w:style w:type="paragraph" w:styleId="Header">
    <w:name w:val="header"/>
    <w:basedOn w:val="Normal"/>
    <w:link w:val="HeaderChar"/>
    <w:uiPriority w:val="99"/>
    <w:unhideWhenUsed/>
    <w:rsid w:val="006B64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644A"/>
  </w:style>
  <w:style w:type="paragraph" w:styleId="Footer">
    <w:name w:val="footer"/>
    <w:basedOn w:val="Normal"/>
    <w:link w:val="FooterChar"/>
    <w:uiPriority w:val="99"/>
    <w:unhideWhenUsed/>
    <w:rsid w:val="006B64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64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Kimemia</dc:creator>
  <cp:keywords/>
  <dc:description/>
  <cp:lastModifiedBy>Edwin Kimemia</cp:lastModifiedBy>
  <cp:revision>3</cp:revision>
  <dcterms:created xsi:type="dcterms:W3CDTF">2026-09-06T05:18:00Z</dcterms:created>
  <dcterms:modified xsi:type="dcterms:W3CDTF">2026-09-07T15:22:00Z</dcterms:modified>
</cp:coreProperties>
</file>