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19 — FREELANCING &amp; INTERNATIONAL CLIENTS</w:t>
      </w:r>
    </w:p>
    <w:p>
      <w:pPr>
        <w:pStyle w:val="Heading3"/>
        <w:jc w:val="left"/>
      </w:pPr>
      <w:r>
        <w:rPr>
          <w:rFonts w:ascii="Tw Cen MT" w:hAnsi="Tw Cen MT" w:cs="Tw Cen MT" w:eastAsia="Tw Cen MT"/>
          <w:b/>
          <w:i w:val="0"/>
          <w:color w:val="2F5496"/>
          <w:sz w:val="26"/>
        </w:rPr>
        <w:t>AfyaDesk Remote Medical Careers Course | Proposals, Contracts, Invoicing, Boundaries &amp; Retainers That Pay $10–$12/hr</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9–11 hours (reading + profile + 3 proposals + contract + invoice + onboarding + referral scripts)</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1–18 (market + CV + search + interviews + AI + zones + infrastructure you now monetize)</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Upwork + LinkedIn service pages + 3 tailored proposals with Looms + 1 contract + 1 invoice + onboarding checklist + referral ask log.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Position freelance medical support as niche retainer business, not cheap hourly gig, with maths from $6–$9 entry to $10–$12 retainer.</w:t>
      </w:r>
    </w:p>
    <w:p>
      <w:pPr>
        <w:pStyle w:val="ListParagraph"/>
        <w:spacing w:after="40" w:before="20"/>
        <w:ind w:left="480" w:hanging="240"/>
      </w:pPr>
      <w:r>
        <w:rPr>
          <w:rFonts w:ascii="Tw Cen MT" w:hAnsi="Tw Cen MT" w:cs="Tw Cen MT" w:eastAsia="Tw Cen MT"/>
          <w:b w:val="0"/>
          <w:i w:val="0"/>
          <w:color w:val="262626"/>
          <w:sz w:val="24"/>
        </w:rPr>
        <w:t>2.  Choose niche (“Telehealth scheduling + referral closure for US mental health”) that beats “general VA” on price and win rate.</w:t>
      </w:r>
    </w:p>
    <w:p>
      <w:pPr>
        <w:pStyle w:val="ListParagraph"/>
        <w:spacing w:after="40" w:before="20"/>
        <w:ind w:left="480" w:hanging="240"/>
      </w:pPr>
      <w:r>
        <w:rPr>
          <w:rFonts w:ascii="Tw Cen MT" w:hAnsi="Tw Cen MT" w:cs="Tw Cen MT" w:eastAsia="Tw Cen MT"/>
          <w:b w:val="0"/>
          <w:i w:val="0"/>
          <w:color w:val="262626"/>
          <w:sz w:val="24"/>
        </w:rPr>
        <w:t>3.  Build Upwork + LinkedIn service pages with headline, overview, packages, portfolio, video, and reviews strategy.</w:t>
      </w:r>
    </w:p>
    <w:p>
      <w:pPr>
        <w:pStyle w:val="ListParagraph"/>
        <w:spacing w:after="40" w:before="20"/>
        <w:ind w:left="480" w:hanging="240"/>
      </w:pPr>
      <w:r>
        <w:rPr>
          <w:rFonts w:ascii="Tw Cen MT" w:hAnsi="Tw Cen MT" w:cs="Tw Cen MT" w:eastAsia="Tw Cen MT"/>
          <w:b w:val="0"/>
          <w:i w:val="0"/>
          <w:color w:val="262626"/>
          <w:sz w:val="24"/>
        </w:rPr>
        <w:t>4.  Find clients across Upwork, LinkedIn, practice websites, and agency subcontracting with filters and verification.</w:t>
      </w:r>
    </w:p>
    <w:p>
      <w:pPr>
        <w:pStyle w:val="ListParagraph"/>
        <w:spacing w:after="40" w:before="20"/>
        <w:ind w:left="480" w:hanging="240"/>
      </w:pPr>
      <w:r>
        <w:rPr>
          <w:rFonts w:ascii="Tw Cen MT" w:hAnsi="Tw Cen MT" w:cs="Tw Cen MT" w:eastAsia="Tw Cen MT"/>
          <w:b w:val="0"/>
          <w:i w:val="0"/>
          <w:color w:val="262626"/>
          <w:sz w:val="24"/>
        </w:rPr>
        <w:t>5.  Write 150-word Hook-Proof-Plan-CTA proposals that beat 50-applicant posts with Loom + 1-page sample.</w:t>
      </w:r>
    </w:p>
    <w:p>
      <w:pPr>
        <w:pStyle w:val="ListParagraph"/>
        <w:spacing w:after="40" w:before="20"/>
        <w:ind w:left="480" w:hanging="240"/>
      </w:pPr>
      <w:r>
        <w:rPr>
          <w:rFonts w:ascii="Tw Cen MT" w:hAnsi="Tw Cen MT" w:cs="Tw Cen MT" w:eastAsia="Tw Cen MT"/>
          <w:b w:val="0"/>
          <w:i w:val="0"/>
          <w:color w:val="262626"/>
          <w:sz w:val="24"/>
        </w:rPr>
        <w:t>6.  Price hourly vs retainer vs project with trial + 30/90-day review anchors and scope protection.</w:t>
      </w:r>
    </w:p>
    <w:p>
      <w:pPr>
        <w:pStyle w:val="ListParagraph"/>
        <w:spacing w:after="40" w:before="20"/>
        <w:ind w:left="480" w:hanging="240"/>
      </w:pPr>
      <w:r>
        <w:rPr>
          <w:rFonts w:ascii="Tw Cen MT" w:hAnsi="Tw Cen MT" w:cs="Tw Cen MT" w:eastAsia="Tw Cen MT"/>
          <w:b w:val="0"/>
          <w:i w:val="0"/>
          <w:color w:val="262626"/>
          <w:sz w:val="24"/>
        </w:rPr>
        <w:t>7.  Draft contracts with 8 clauses (scope, rate/day/method/fees, term/termination, confidentiality/BAA, IP, SLA, late fee, review) via HelloSign.</w:t>
      </w:r>
    </w:p>
    <w:p>
      <w:pPr>
        <w:pStyle w:val="ListParagraph"/>
        <w:spacing w:after="40" w:before="20"/>
        <w:ind w:left="480" w:hanging="240"/>
      </w:pPr>
      <w:r>
        <w:rPr>
          <w:rFonts w:ascii="Tw Cen MT" w:hAnsi="Tw Cen MT" w:cs="Tw Cen MT" w:eastAsia="Tw Cen MT"/>
          <w:b w:val="0"/>
          <w:i w:val="0"/>
          <w:color w:val="262626"/>
          <w:sz w:val="24"/>
        </w:rPr>
        <w:t>8.  Invoice via Wise/Deel/Payoneer with Clockify exports, KRA tax provision, 5-year retention, and accountant rhythm.</w:t>
      </w:r>
    </w:p>
    <w:p>
      <w:pPr>
        <w:pStyle w:val="ListParagraph"/>
        <w:spacing w:after="40" w:before="20"/>
        <w:ind w:left="480" w:hanging="240"/>
      </w:pPr>
      <w:r>
        <w:rPr>
          <w:rFonts w:ascii="Tw Cen MT" w:hAnsi="Tw Cen MT" w:cs="Tw Cen MT" w:eastAsia="Tw Cen MT"/>
          <w:b w:val="0"/>
          <w:i w:val="0"/>
          <w:color w:val="262626"/>
          <w:sz w:val="24"/>
        </w:rPr>
        <w:t>9.  Set boundaries (hours/SLA/change-orders/no clinical/personal) with professional “yes-with-options” language.</w:t>
      </w:r>
    </w:p>
    <w:p>
      <w:pPr>
        <w:pStyle w:val="ListParagraph"/>
        <w:spacing w:after="40" w:before="20"/>
        <w:ind w:left="480" w:hanging="240"/>
      </w:pPr>
      <w:r>
        <w:rPr>
          <w:rFonts w:ascii="Tw Cen MT" w:hAnsi="Tw Cen MT" w:cs="Tw Cen MT" w:eastAsia="Tw Cen MT"/>
          <w:b w:val="0"/>
          <w:i w:val="0"/>
          <w:color w:val="262626"/>
          <w:sz w:val="24"/>
        </w:rPr>
        <w:t>10.  Onboard with intake + 30-60-90 plan, retain with weekly updates + monthly value reports, and earn referrals with ask scripts + testimonials.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Freelance Model for Medical Support: Niche Retainer Business That Scales From Nairobi</w:t>
      </w:r>
    </w:p>
    <w:p>
      <w:pPr>
        <w:spacing w:after="120" w:before="40"/>
      </w:pPr>
      <w:r>
        <w:rPr>
          <w:rFonts w:ascii="Tw Cen MT" w:hAnsi="Tw Cen MT" w:cs="Tw Cen MT" w:eastAsia="Tw Cen MT"/>
          <w:b w:val="0"/>
          <w:i w:val="0"/>
          <w:color w:val="262626"/>
          <w:sz w:val="24"/>
        </w:rPr>
        <w:t>Start freelance, not to stay “gig” forever, but to build proof + reviews + retainers that become stable income. Path for Kenyan clinicians: Months 0–3: 1–2 clients 10–20 hrs/week each @ $6–$9/hr hourly (flexible, learn US systems, build 2×5-star reviews with metrics) → Months 4–8: raise to $8–$11 + convert to monthly retainer (e.g., 80 hrs/month @ $800 = $10/hr effective, paid 1st via Deel, hours tracked but not haggled) → Months 9–18: 2 retainer clients 60–80 hrs each @ $10–$12 ($1,200–$1,920/month) or 1 full-time 160 hrs @ $10 ($1,600) + referral pipeline 3rd client for cover. Niche beats general: “Telehealth scheduling + referral coordination for US mental health practices (SimplePractice, PHQ-9/GAD-7, eligibility, 4pm–12am EAT overlap)” commands $9–$12, while “General VA — data entry, anything” stuck at $4–$5 with 60 applicants/post. Why? Practices pay premium for specialist who cuts no-shows 18→9% and closes referrals 92% &lt;14d without training, not generalist who learns on their dime.</w:t>
      </w:r>
    </w:p>
    <w:p>
      <w:pPr>
        <w:spacing w:after="120" w:before="40"/>
      </w:pPr>
      <w:r>
        <w:rPr>
          <w:rFonts w:ascii="Tw Cen MT" w:hAnsi="Tw Cen MT" w:cs="Tw Cen MT" w:eastAsia="Tw Cen MT"/>
          <w:b w:val="0"/>
          <w:i w:val="0"/>
          <w:color w:val="262626"/>
          <w:sz w:val="24"/>
        </w:rPr>
        <w:t>Positioning statement for profiles: “[Niche] for [Client type] with [Proof metric] + [Tools] + [Zone/backup] + [Availability].” Example: “Telehealth scheduling + referral closure for US family/mental health (3-provider) — cut no-shows 18→9% + 92% closure &lt;14d in AfyaDesk simulations with trackers/EODs — SimplePractice/Athena + Teams/Zoom/Slack + 4pm–12am EAT / 9am–5pm ET with fibre+hotspot+power bank — available 20 hrs/week retainer with 90-day review to $11. Portfolio + 60-sec video. Test task welcome.” This specificity filters cheap $3/hr seekers and attracts $8+ clients who value clinical literacy + reliability.</w:t>
      </w:r>
    </w:p>
    <w:p>
      <w:pPr>
        <w:spacing w:after="120" w:before="40"/>
      </w:pPr>
      <w:r>
        <w:rPr>
          <w:rFonts w:ascii="Tw Cen MT" w:hAnsi="Tw Cen MT" w:cs="Tw Cen MT" w:eastAsia="Tw Cen MT"/>
          <w:b w:val="0"/>
          <w:i w:val="0"/>
          <w:color w:val="262626"/>
          <w:sz w:val="24"/>
        </w:rPr>
        <w:t>Business maths to memorize: 20 hrs/week × $8 = $640/month gross per client minus Deel 5% + Wise $5 + 10% KRA provision + 20% savings = ~$470 net — need 2 clients for KSh 90k+ net sustainable (2×20 hrs = 40 hrs/week = full-time without single-point failure). Retainer maths: 80 hrs/month @ $10 = $800 fixed (not hourly haggle) = $9.20/hr effective after fees vs hourly $8 with tracker friction — retainer rewards efficiency (AI saves 5 hrs/week = your profit, not fewer billable). Price retainer at 90% of hourly × hours (80×$10=800) not 100% to give client predictability + you stability. Review every 90 days tied to metrics (no-show &lt;8%, closure &gt;85%, SLA 100%, zero breaches) + new skills (prior auth, billing support, RPM) for $1–$2 raise + expanded scope with revised SOW addendum, not verbal “more work same pay” creep.</w:t>
      </w:r>
    </w:p>
    <w:p>
      <w:pPr/>
      <w:r>
        <w:rPr>
          <w:rFonts w:ascii="Tw Cen MT" w:hAnsi="Tw Cen MT" w:cs="Tw Cen MT" w:eastAsia="Tw Cen MT"/>
          <w:color w:val="262626"/>
          <w:sz w:val="24"/>
        </w:rPr>
        <w:t>PART2: find, proposals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Finding Clients and Winning Proposals (Hook-Proof-Plan-CTA + Loom in 150 Words)</w:t>
      </w:r>
    </w:p>
    <w:p>
      <w:pPr>
        <w:spacing w:after="120" w:before="40"/>
      </w:pPr>
      <w:r>
        <w:rPr>
          <w:rFonts w:ascii="Tw Cen MT" w:hAnsi="Tw Cen MT" w:cs="Tw Cen MT" w:eastAsia="Tw Cen MT"/>
          <w:b/>
          <w:i w:val="0"/>
          <w:color w:val="262626"/>
          <w:sz w:val="24"/>
        </w:rPr>
        <w:t>Where to hunt (20/week target, 45 min search + 45 min tailoring + 30 min network routine from Module 14):</w:t>
      </w:r>
    </w:p>
    <w:p>
      <w:pPr>
        <w:spacing w:after="120" w:before="40"/>
      </w:pPr>
      <w:r>
        <w:rPr>
          <w:rFonts w:ascii="Tw Cen MT" w:hAnsi="Tw Cen MT" w:cs="Tw Cen MT" w:eastAsia="Tw Cen MT"/>
          <w:b w:val="0"/>
          <w:i w:val="0"/>
          <w:color w:val="262626"/>
          <w:sz w:val="24"/>
        </w:rPr>
        <w:t>Upwork: filter Healthcare + US/UK payment verified + $6+/hr + 10–50 hires + &lt;15 proposals + Last 7 days + client rating 4.5+ + verified. Read top 10 winning profiles (Jasmin, Philippines, $12/hr mental health) — note titles, overview first lines, portfolio samples, review language (reliability + no-show cut), then position Kenyan clinical edge (KRCHN vs general VA) + EAT overlap for East. Avoid $3/hr “data entry 100 rows $5” sweatshops — bid 20% higher with proof beats 50 cheap bids. Save + track legit score 0–5 (flags Section 5 Module 14) before bidding.</w:t>
      </w:r>
    </w:p>
    <w:p>
      <w:pPr>
        <w:spacing w:after="120" w:before="40"/>
      </w:pPr>
      <w:r>
        <w:rPr>
          <w:rFonts w:ascii="Tw Cen MT" w:hAnsi="Tw Cen MT" w:cs="Tw Cen MT" w:eastAsia="Tw Cen MT"/>
          <w:b w:val="0"/>
          <w:i w:val="0"/>
          <w:color w:val="262626"/>
          <w:sz w:val="24"/>
        </w:rPr>
        <w:t>LinkedIn: Jobs (Remote + Medical VA/Patient Coordinator/Scheduler) + Services marketplace (create “Medical Scheduling + Referrals” service with packages) + founder hunt (mental health clinic owners, dental practice managers — hunter.io email + personalized note vs blank connect). Follow 20 target clinics + comment thoughtful 3×/week (Module 13 activity) before pitching — warm beats cold 3×.</w:t>
      </w:r>
    </w:p>
    <w:p>
      <w:pPr>
        <w:spacing w:after="120" w:before="40"/>
      </w:pPr>
      <w:r>
        <w:rPr>
          <w:rFonts w:ascii="Tw Cen MT" w:hAnsi="Tw Cen MT" w:cs="Tw Cen MT" w:eastAsia="Tw Cen MT"/>
          <w:b w:val="0"/>
          <w:i w:val="0"/>
          <w:color w:val="262626"/>
          <w:sz w:val="24"/>
        </w:rPr>
        <w:t>Practice websites direct (highest win 10–15% vs 2% boards): Google “family medicine Ohio ‘careers’ OR ‘join us’ OR ‘contact’” + “mental health Austin Texas ‘intake coordinator’” + “dental Seattle ‘front desk remote’” — find 1–5 doctor sites with “We’re hiring” or “Long phone waits” reviews (Google 4.2 stars “phone never answered” = your hook). Get founder/manager email (Hunter, RocketReach, website contact + phone call “May I email hiring manager about support?”). VA agencies subcontracting for experience (HelloRache, CareChoice — apply as contractor, 6-month bridge, learn BAA + QA + US systems, then direct). Track 20 targets/week with Company | Pain (reviews/posts) | Decision-maker | Email | Approach date | Follow-up.</w:t>
      </w:r>
    </w:p>
    <w:p>
      <w:pPr>
        <w:spacing w:after="120" w:before="40"/>
      </w:pPr>
      <w:r>
        <w:rPr>
          <w:rFonts w:ascii="Tw Cen MT" w:hAnsi="Tw Cen MT" w:cs="Tw Cen MT" w:eastAsia="Tw Cen MT"/>
          <w:b/>
          <w:i w:val="0"/>
          <w:color w:val="262626"/>
          <w:sz w:val="24"/>
        </w:rPr>
        <w:t>Proposal 150 words that beat 50 applicants (template + why each part wins):</w:t>
      </w:r>
    </w:p>
    <w:p>
      <w:pPr>
        <w:spacing w:after="120" w:before="40"/>
      </w:pPr>
      <w:r>
        <w:rPr>
          <w:rFonts w:ascii="Tw Cen MT" w:hAnsi="Tw Cen MT" w:cs="Tw Cen MT" w:eastAsia="Tw Cen MT"/>
          <w:b w:val="0"/>
          <w:i w:val="0"/>
          <w:color w:val="262626"/>
          <w:sz w:val="24"/>
        </w:rPr>
        <w:t>Hook (2 lines, clinic-specific pain, not generic “I’m VA”): “Noticed Oak Family’s recent reviews mention 20-min phone holds and open referrals — I help 3-provider US practices cut no-shows 18→9% and close referrals 92% &lt;14d so doctors regain 10 hrs/week.” Personalization proves research, not spray — managers read 10 seconds, hook decides continue/delete.</w:t>
      </w:r>
    </w:p>
    <w:p>
      <w:pPr>
        <w:spacing w:after="120" w:before="40"/>
      </w:pPr>
      <w:r>
        <w:rPr>
          <w:rFonts w:ascii="Tw Cen MT" w:hAnsi="Tw Cen MT" w:cs="Tw Cen MT" w:eastAsia="Tw Cen MT"/>
          <w:b w:val="0"/>
          <w:i w:val="0"/>
          <w:color w:val="262626"/>
          <w:sz w:val="24"/>
        </w:rPr>
        <w:t>Proof (3 lines, 1 metric + tool + zone/backup): “Confirmed 25/day across 2 providers with SimplePractice + Teams, 97% with dual-zone + SMS, eligibility verified day-before with IDs — available 4pm–12am EAT / 9am–5pm ET with fibre + hotspot + power bank + EOD daily (portfolio + 60-sec video linked).” Numbers + tools + zone + backup + proof link = low-risk hire.</w:t>
      </w:r>
    </w:p>
    <w:p>
      <w:pPr>
        <w:spacing w:after="120" w:before="40"/>
      </w:pPr>
      <w:r>
        <w:rPr>
          <w:rFonts w:ascii="Tw Cen MT" w:hAnsi="Tw Cen MT" w:cs="Tw Cen MT" w:eastAsia="Tw Cen MT"/>
          <w:b w:val="0"/>
          <w:i w:val="0"/>
          <w:color w:val="262626"/>
          <w:sz w:val="24"/>
        </w:rPr>
        <w:t>Plan (3 lines, Week 1 audit + quick win, no vague “quick learner”): “Week 1: audit calendars + trackers + inboxes + SOPs with you, fix 3 quick wins (Sunday SMS + waitlist fill 30 min + referral receipt confirm 24h), share 1-page audit + SOP diff. No disruption — shadow then own.” Plan shows initiative + systems, not “tell me what to do.”</w:t>
      </w:r>
    </w:p>
    <w:p>
      <w:pPr>
        <w:spacing w:after="120" w:before="40"/>
      </w:pPr>
      <w:r>
        <w:rPr>
          <w:rFonts w:ascii="Tw Cen MT" w:hAnsi="Tw Cen MT" w:cs="Tw Cen MT" w:eastAsia="Tw Cen MT"/>
          <w:b w:val="0"/>
          <w:i w:val="0"/>
          <w:color w:val="262626"/>
          <w:sz w:val="24"/>
        </w:rPr>
        <w:t>CTA (2 lines, 15-min + test task, de-risk): “Open to 15-min intro Tue–Thu 4–7pm EAT / 9am–12pm ET + 1-hr paid test (5 confirms + 1 referral mock with tracker/EOD) to prove fit before commitment? Portfolio + video below — thank you, Faith +1…” Test offer triples replies — try before buy.</w:t>
      </w:r>
    </w:p>
    <w:p>
      <w:pPr>
        <w:spacing w:after="120" w:before="40"/>
      </w:pPr>
      <w:r>
        <w:rPr>
          <w:rFonts w:ascii="Tw Cen MT" w:hAnsi="Tw Cen MT" w:cs="Tw Cen MT" w:eastAsia="Tw Cen MT"/>
          <w:b w:val="0"/>
          <w:i w:val="0"/>
          <w:color w:val="262626"/>
          <w:sz w:val="24"/>
        </w:rPr>
        <w:t>Attach: 60-sec Loom (0–5 smile + headset/blur, 5–15 KRCHN 4 yrs + 30/day, 15–35 scheduling/referrals/EHR/60 WPM/HIPAA, 35–45 EAT overlap + backup, 45–55 portfolio + test-task CTA — 10 takes till natural &lt;65 sec), 1-page sample tracker (mock, no PHI, conditional formatting, 92% closure proof), EOD sample (numbers + blockers). Price: hourly $7–$9 entry to start (not $12 without reviews), retainer 80 hrs/$800 Month 2 post-trial with 90-day review to $10–$11 tied to metrics (Section 1). Never free 8-hr week (“exposure”) — 1-hr paid test max, then paid trial 2 weeks via Deel. Send Tue–Thu 8am ET (top of inbox US morning) + Mailtrack open log + follow-up Day 7 once with value (template mock) + Day 14 graceful close if silent. Log proposal variant + open + reply + interview to A/B test subject/hook/Loom weekly — 15% cold reply is excellent, iterate to get there.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Contracts, Invoicing, and Getting Paid: Wise/Deel/Payoneer + KRA Without Surprises</w:t>
      </w:r>
    </w:p>
    <w:p>
      <w:pPr>
        <w:spacing w:after="120" w:before="40"/>
      </w:pPr>
      <w:r>
        <w:rPr>
          <w:rFonts w:ascii="Tw Cen MT" w:hAnsi="Tw Cen MT" w:cs="Tw Cen MT" w:eastAsia="Tw Cen MT"/>
          <w:b w:val="0"/>
          <w:i w:val="0"/>
          <w:color w:val="262626"/>
          <w:sz w:val="24"/>
        </w:rPr>
        <w:t>Contract 1-pager PDF via HelloSign/DocuSign (never WhatsApp promises) with 8 clauses you propose (shows professionalism, not bossy):</w:t>
      </w:r>
    </w:p>
    <w:p>
      <w:pPr>
        <w:pStyle w:val="ListParagraph"/>
        <w:spacing w:after="40" w:before="20"/>
        <w:ind w:left="480" w:hanging="240"/>
      </w:pPr>
      <w:r>
        <w:rPr>
          <w:rFonts w:ascii="Tw Cen MT" w:hAnsi="Tw Cen MT" w:cs="Tw Cen MT" w:eastAsia="Tw Cen MT"/>
          <w:b w:val="0"/>
          <w:i w:val="0"/>
          <w:color w:val="262626"/>
          <w:sz w:val="24"/>
        </w:rPr>
        <w:t xml:space="preserve">1.  </w:t>
        <w:br/>
      </w:r>
      <w:r>
        <w:rPr>
          <w:rFonts w:ascii="Tw Cen MT" w:hAnsi="Tw Cen MT" w:cs="Tw Cen MT" w:eastAsia="Tw Cen MT"/>
          <w:b/>
          <w:i w:val="0"/>
          <w:color w:val="262626"/>
          <w:sz w:val="24"/>
        </w:rPr>
        <w:t>Scope (tasks + hours + zone + exclusions):</w:t>
      </w:r>
      <w:r>
        <w:rPr>
          <w:rFonts w:ascii="Tw Cen MT" w:hAnsi="Tw Cen MT" w:cs="Tw Cen MT" w:eastAsia="Tw Cen MT"/>
          <w:b w:val="0"/>
          <w:i w:val="0"/>
          <w:color w:val="262626"/>
          <w:sz w:val="24"/>
        </w:rPr>
        <w:t xml:space="preserve"> “20 hrs/week Mon–Fri 4pm–12am EAT / 9am–5pm ET: scheduling/confirms/reminders/waitlist, referral coordination 92% &lt;14d, inbox triage &lt;4h with SBAR escalation, telehealth prep/links/summaries, EHR admin notes + tasks + uploads, weekly report. Excludes: clinical advice, coding, personal errands, website. Change requests &gt;2 hrs/week = SOW addendum + revised quote.” Prevents scope creep (“just add billing + Instagram”) that kills $8/hr to $3 effective.</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2.  </w:t>
        <w:br/>
      </w:r>
      <w:r>
        <w:rPr>
          <w:rFonts w:ascii="Tw Cen MT" w:hAnsi="Tw Cen MT" w:cs="Tw Cen MT" w:eastAsia="Tw Cen MT"/>
          <w:b/>
          <w:i w:val="0"/>
          <w:color w:val="262626"/>
          <w:sz w:val="24"/>
        </w:rPr>
        <w:t>Rate + pay day/method/fees:</w:t>
      </w:r>
      <w:r>
        <w:rPr>
          <w:rFonts w:ascii="Tw Cen MT" w:hAnsi="Tw Cen MT" w:cs="Tw Cen MT" w:eastAsia="Tw Cen MT"/>
          <w:b w:val="0"/>
          <w:i w:val="0"/>
          <w:color w:val="262626"/>
          <w:sz w:val="24"/>
        </w:rPr>
        <w:t xml:space="preserve"> “$8/hr, bi-weekly via Deel (client pays Deel 5% fee, you receive net via Wise, pay day 1st/15th, invoice due Net 7, late fee 1.5%/month after 15 days, work logged via Toggl).” Confirm gross vs net, who pays Deel/Wise $5 wire, currency (USD), overtime 1.5× after 40h/week, public holiday pay. Get pay day in contract, not “end of month-ish” — late pay is top freelance stress.</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3.  </w:t>
        <w:br/>
      </w:r>
      <w:r>
        <w:rPr>
          <w:rFonts w:ascii="Tw Cen MT" w:hAnsi="Tw Cen MT" w:cs="Tw Cen MT" w:eastAsia="Tw Cen MT"/>
          <w:b/>
          <w:i w:val="0"/>
          <w:color w:val="262626"/>
          <w:sz w:val="24"/>
        </w:rPr>
        <w:t>Term + termination + notice:</w:t>
      </w:r>
      <w:r>
        <w:rPr>
          <w:rFonts w:ascii="Tw Cen MT" w:hAnsi="Tw Cen MT" w:cs="Tw Cen MT" w:eastAsia="Tw Cen MT"/>
          <w:b w:val="0"/>
          <w:i w:val="0"/>
          <w:color w:val="262626"/>
          <w:sz w:val="24"/>
        </w:rPr>
        <w:t xml:space="preserve"> “Initial 1 month, auto-renew monthly, 14-day written notice either side, 30-day for retainer, no non-compete beyond 30 days + 50-mile (unreasonable 12-month global non-compete = decline).” Protects both: client not locked with poor fit, you not dropped overnight without income bridge. Keep 1-month emergency fund from Month 1 (20% savings).</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4.  </w:t>
        <w:br/>
      </w:r>
      <w:r>
        <w:rPr>
          <w:rFonts w:ascii="Tw Cen MT" w:hAnsi="Tw Cen MT" w:cs="Tw Cen MT" w:eastAsia="Tw Cen MT"/>
          <w:b/>
          <w:i w:val="0"/>
          <w:color w:val="262626"/>
          <w:sz w:val="24"/>
        </w:rPr>
        <w:t>Confidentiality + DPA/HIPAA/BAA:</w:t>
      </w:r>
      <w:r>
        <w:rPr>
          <w:rFonts w:ascii="Tw Cen MT" w:hAnsi="Tw Cen MT" w:cs="Tw Cen MT" w:eastAsia="Tw Cen MT"/>
          <w:b w:val="0"/>
          <w:i w:val="0"/>
          <w:color w:val="262626"/>
          <w:sz w:val="24"/>
        </w:rPr>
        <w:t xml:space="preserve"> “BAA signed via employer/Deel, Kenya DPA 2019 + HIPAA-aware handling: minimum necessary, approved channels only, no PHI in public AI/personal, encrypted devices, 2FA, breach report 1 hour, training yearly, audit logs available. Return/delete PHI within 7 days of termination per retention, certificate of destruction.” Attach BAA + training cert. Breach = termination + liability — take seriously.</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5.  </w:t>
        <w:br/>
      </w:r>
      <w:r>
        <w:rPr>
          <w:rFonts w:ascii="Tw Cen MT" w:hAnsi="Tw Cen MT" w:cs="Tw Cen MT" w:eastAsia="Tw Cen MT"/>
          <w:b/>
          <w:i w:val="0"/>
          <w:color w:val="262626"/>
          <w:sz w:val="24"/>
        </w:rPr>
        <w:t>IP + work product:</w:t>
      </w:r>
      <w:r>
        <w:rPr>
          <w:rFonts w:ascii="Tw Cen MT" w:hAnsi="Tw Cen MT" w:cs="Tw Cen MT" w:eastAsia="Tw Cen MT"/>
          <w:b w:val="0"/>
          <w:i w:val="0"/>
          <w:color w:val="262626"/>
          <w:sz w:val="24"/>
        </w:rPr>
        <w:t xml:space="preserve"> “Work product (SOPs, trackers, templates created on paid time) licensed to client for use, you retain generic methods/portfolio rights with de-identified samples (no PHI) for future proof.” Prevents “you can’t show anything forever” lock.</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6.  </w:t>
        <w:br/>
      </w:r>
      <w:r>
        <w:rPr>
          <w:rFonts w:ascii="Tw Cen MT" w:hAnsi="Tw Cen MT" w:cs="Tw Cen MT" w:eastAsia="Tw Cen MT"/>
          <w:b/>
          <w:i w:val="0"/>
          <w:color w:val="262626"/>
          <w:sz w:val="24"/>
        </w:rPr>
        <w:t>Communication SLA + coverage:</w:t>
      </w:r>
      <w:r>
        <w:rPr>
          <w:rFonts w:ascii="Tw Cen MT" w:hAnsi="Tw Cen MT" w:cs="Tw Cen MT" w:eastAsia="Tw Cen MT"/>
          <w:b w:val="0"/>
          <w:i w:val="0"/>
          <w:color w:val="262626"/>
          <w:sz w:val="24"/>
        </w:rPr>
        <w:t xml:space="preserve"> “Response &lt;15 min Slack in shift, &lt;4h email/portal, EOD daily 5 lines, weekly report Fri 4pm ET, handover written if off, backup coverage peer [Name] for 1 day/month with client approval + BAA, PTO 5 days after 6 months with 14-day notice + coverage plan.” Defines urgency (no 2am “urgent” unless ER-level per SOP).</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7.  </w:t>
        <w:br/>
      </w:r>
      <w:r>
        <w:rPr>
          <w:rFonts w:ascii="Tw Cen MT" w:hAnsi="Tw Cen MT" w:cs="Tw Cen MT" w:eastAsia="Tw Cen MT"/>
          <w:b/>
          <w:i w:val="0"/>
          <w:color w:val="262626"/>
          <w:sz w:val="24"/>
        </w:rPr>
        <w:t>Equipment + stipend:</w:t>
      </w:r>
      <w:r>
        <w:rPr>
          <w:rFonts w:ascii="Tw Cen MT" w:hAnsi="Tw Cen MT" w:cs="Tw Cen MT" w:eastAsia="Tw Cen MT"/>
          <w:b w:val="0"/>
          <w:i w:val="0"/>
          <w:color w:val="262626"/>
          <w:sz w:val="24"/>
        </w:rPr>
        <w:t xml:space="preserve"> “Own laptop/headset/internet/power per Module 16, client provides EHR logins + BAA cloud + $0 stipend Month 1, review $200 home-office stipend Month 3 on meeting 3 metrics — invoices + photos.” Ask after offer, not before (greedy first impression).</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8.  </w:t>
        <w:br/>
      </w:r>
      <w:r>
        <w:rPr>
          <w:rFonts w:ascii="Tw Cen MT" w:hAnsi="Tw Cen MT" w:cs="Tw Cen MT" w:eastAsia="Tw Cen MT"/>
          <w:b/>
          <w:i w:val="0"/>
          <w:color w:val="262626"/>
          <w:sz w:val="24"/>
        </w:rPr>
        <w:t>Review + raise + reference:</w:t>
      </w:r>
      <w:r>
        <w:rPr>
          <w:rFonts w:ascii="Tw Cen MT" w:hAnsi="Tw Cen MT" w:cs="Tw Cen MT" w:eastAsia="Tw Cen MT"/>
          <w:b w:val="0"/>
          <w:i w:val="0"/>
          <w:color w:val="262626"/>
          <w:sz w:val="24"/>
        </w:rPr>
        <w:t xml:space="preserve"> “30-day trial review (3 metrics: no-show &lt;10%, closure &gt;80%, SLA 100% → $8→$9), 90-day review (5 metrics + SOP training 1 hire → $9→$11 + lead). Reference letter + testimonial on success + Upwork/LinkedIn endorsement.” Ties pay to value, not begging.</w:t>
      </w:r>
      <w:r>
        <w:rPr>
          <w:rFonts w:ascii="Tw Cen MT" w:hAnsi="Tw Cen MT" w:cs="Tw Cen MT" w:eastAsia="Tw Cen MT"/>
          <w:b w:val="0"/>
          <w:i w:val="0"/>
          <w:color w:val="262626"/>
          <w:sz w:val="24"/>
        </w:rPr>
        <w:br/>
      </w:r>
    </w:p>
    <w:p>
      <w:pPr>
        <w:spacing w:after="120" w:before="40"/>
      </w:pPr>
      <w:r>
        <w:rPr>
          <w:rFonts w:ascii="Tw Cen MT" w:hAnsi="Tw Cen MT" w:cs="Tw Cen MT" w:eastAsia="Tw Cen MT"/>
          <w:b w:val="0"/>
          <w:i w:val="0"/>
          <w:color w:val="262626"/>
          <w:sz w:val="24"/>
        </w:rPr>
        <w:t xml:space="preserve">Get accountant (KRA-accredited, KSh 3–5k/quarter) from Month 1: foreign income taxable (declare via iTax, keep invoices/contracts/bank statements 5 years, provision 10% + 20% savings + NSSF/SHA voluntary via e-Citizen for continuity), invoice numbering </w:t>
      </w:r>
      <w:r>
        <w:rPr>
          <w:rFonts w:ascii="Consolas" w:hAnsi="Consolas"/>
          <w:color w:val="333333"/>
          <w:sz w:val="18"/>
          <w:shd w:val="clear" w:color="auto" w:fill="F2F2F2"/>
        </w:rPr>
        <w:t>INV-2026-05-Faith-001</w:t>
      </w:r>
      <w:r>
        <w:rPr>
          <w:rFonts w:ascii="Tw Cen MT" w:hAnsi="Tw Cen MT" w:cs="Tw Cen MT" w:eastAsia="Tw Cen MT"/>
          <w:b w:val="0"/>
          <w:i w:val="0"/>
          <w:color w:val="262626"/>
          <w:sz w:val="24"/>
        </w:rPr>
        <w:t xml:space="preserve"> with dates/hours (Clockify CSV export: date/task/hours/notes) + rate + total USD + KES at CBK rate that day + due date + Pay to (Wise USD details: name, ACH routing, account) + late fee note + retention “Keep 5 years.” Send Net 7, follow-up Day 8 polite (“Gentle bump — INV-001 $640 due yesterday via Deel — link resend? Thank you!”) + Day 15 with fee per contract, pause work Day 21 per notice (not ghost). Never personal M-PESA from US employer normally (scam flag Section 5 Module 14) — Wise/Deel business with contract + invoice + tax docs is proof.</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Boundaries and Retention: Systems That Keep Clients for Years, Not Weeks</w:t>
      </w:r>
    </w:p>
    <w:p>
      <w:pPr>
        <w:spacing w:after="120" w:before="40"/>
      </w:pPr>
      <w:r>
        <w:rPr>
          <w:rFonts w:ascii="Tw Cen MT" w:hAnsi="Tw Cen MT" w:cs="Tw Cen MT" w:eastAsia="Tw Cen MT"/>
          <w:b/>
          <w:i w:val="0"/>
          <w:color w:val="262626"/>
          <w:sz w:val="24"/>
        </w:rPr>
        <w:t>Onboarding that prevents 80% of friction (intake form + 30-60-90):</w:t>
      </w:r>
      <w:r>
        <w:rPr>
          <w:rFonts w:ascii="Tw Cen MT" w:hAnsi="Tw Cen MT" w:cs="Tw Cen MT" w:eastAsia="Tw Cen MT"/>
          <w:b w:val="0"/>
          <w:i w:val="0"/>
          <w:color w:val="262626"/>
          <w:sz w:val="24"/>
        </w:rPr>
        <w:t xml:space="preserve"> Intake (tools access list with logins/MFA/BAA, SOPs version + tracker links, escalation contacts (who for clinical urgent vs billing vs tech, phone + Slack), comms hours + SLA + #urgent rules + handover format, patient panel size + specialties + payer mix + top pains, compliance (BAA/DPA training + NEVER list + breach card)). 30-60-90 plan shared Week 1: Days 1–30 shadow + audit calendars/trackers/inboxes + 3 quick wins (Sunday SMS, waitlist 30 min, receipt confirm) + EOD daily + weekly report with audit + SOP diff; Days 31–60 own 80% with owner/dates + close 20 referrals + cut no-show 2% + 1 SOP trained; Days 61–90 lead own metrics (closure &gt;85%, SLA 100%, zero breaches) + train peer 1 hr + propose automation saving 5 hrs/week with privacy gates + 90-day review with raiseask backed by numbers + testimonials. Client signs 30-60-90 — expectations aligned, no “I thought you’d do website too.”</w:t>
      </w:r>
    </w:p>
    <w:p>
      <w:pPr>
        <w:spacing w:after="120" w:before="40"/>
      </w:pPr>
      <w:r>
        <w:rPr>
          <w:rFonts w:ascii="Tw Cen MT" w:hAnsi="Tw Cen MT" w:cs="Tw Cen MT" w:eastAsia="Tw Cen MT"/>
          <w:b/>
          <w:i w:val="0"/>
          <w:color w:val="262626"/>
          <w:sz w:val="24"/>
        </w:rPr>
        <w:t>Weekly/monthly rhythms that make you irreplaceable:</w:t>
      </w:r>
      <w:r>
        <w:rPr>
          <w:rFonts w:ascii="Tw Cen MT" w:hAnsi="Tw Cen MT" w:cs="Tw Cen MT" w:eastAsia="Tw Cen MT"/>
          <w:b w:val="0"/>
          <w:i w:val="0"/>
          <w:color w:val="262626"/>
          <w:sz w:val="24"/>
        </w:rPr>
        <w:t xml:space="preserve"> Sunday inbox zero plan posted 3 lines, daily EOD 5 lines with numbers + blockers + tomorrow top 3, Friday weekly report 1-pager (booked/seen/no-show/fill %, referrals closed %, auth time, A/R &gt;30, CSAT + 2 actions + risks) presented 5 min on huddle, monthly value report 1-page for owners (kept visits + revenue math + 5-star quotes mentioning you + hours saved via AI + next month 2 improvements). Owners forward value reports to partners — your raise case writes itself.</w:t>
      </w:r>
    </w:p>
    <w:p>
      <w:pPr>
        <w:spacing w:after="120" w:before="40"/>
      </w:pPr>
      <w:r>
        <w:rPr>
          <w:rFonts w:ascii="Tw Cen MT" w:hAnsi="Tw Cen MT" w:cs="Tw Cen MT" w:eastAsia="Tw Cen MT"/>
          <w:b/>
          <w:i w:val="0"/>
          <w:color w:val="262626"/>
          <w:sz w:val="24"/>
        </w:rPr>
        <w:t>Boundaries with “yes-with-options” language (no angry no, no doormat yes):</w:t>
      </w:r>
      <w:r>
        <w:rPr>
          <w:rFonts w:ascii="Tw Cen MT" w:hAnsi="Tw Cen MT" w:cs="Tw Cen MT" w:eastAsia="Tw Cen MT"/>
          <w:b w:val="0"/>
          <w:i w:val="0"/>
          <w:color w:val="262626"/>
          <w:sz w:val="24"/>
        </w:rPr>
        <w:t xml:space="preserve"> Define hours (Mon–Fri 4pm–12am EAT / 9am–5pm ET, response &lt;15 min in-hours, &lt;4h email, off 12–4pm EAT unless STAT per SOP) + SLA in contract + auto-reply outside hours (“Received outside 9–5 ET — reviewed 9am ET next business day. For ER go 911 now. — Faith analogue?” actually patient auto-reply via practice, yours to team: “Offline till 4pm EAT — urgent via @here #urgent + phone + EHR flag — handover in EOD”). Change requests &gt;2 hrs/week: “I can add Sunday 4-hr telehealth block at 1.5× ($12/hr) or move Fri admin to Sun same hours — which works + shall I send SOW addendum for scope/hours/rate/term?” No clinical/personal errands ever: “I’m not qualified for dosage/diagnosis — flagged to Dr. X pool urgent 2pm with safety net + booked 9am review — shall I arrange?” + log. Scope creep script: “Happy to help with billing calls — currently 20 hrs scheduling/referrals. Adding 10 hrs billing support = 30 hrs total — SOW addendum $8×20 + $10×10 = $260/week or keep 20 hrs and prioritize? Advise + I’ll draft addendum.” Professional, not apologetic — clients respect priced boundaries more than free “yes” that burns you out Week 6 and quits.</w:t>
      </w:r>
    </w:p>
    <w:p>
      <w:pPr>
        <w:spacing w:after="120" w:before="40"/>
      </w:pPr>
      <w:r>
        <w:rPr>
          <w:rFonts w:ascii="Tw Cen MT" w:hAnsi="Tw Cen MT" w:cs="Tw Cen MT" w:eastAsia="Tw Cen MT"/>
          <w:b/>
          <w:i w:val="0"/>
          <w:color w:val="262626"/>
          <w:sz w:val="24"/>
        </w:rPr>
        <w:t>Referrals that fill pipeline without cold pain:</w:t>
      </w:r>
      <w:r>
        <w:rPr>
          <w:rFonts w:ascii="Tw Cen MT" w:hAnsi="Tw Cen MT" w:cs="Tw Cen MT" w:eastAsia="Tw Cen MT"/>
          <w:b w:val="0"/>
          <w:i w:val="0"/>
          <w:color w:val="262626"/>
          <w:sz w:val="24"/>
        </w:rPr>
        <w:t xml:space="preserve"> Ask after win, not ask: “Glad referrals now 100% closed with 8-day avg (was 22) — who else in your network struggles with open referrals/phone waits? Intro gets them free 1-hr audit + you 2 hrs credit. May I send 2-line intro you can forward? Thank you for trust!” + collect testimonials (ask permission + specific: “Can I quote ‘Faith cut no-shows 18→9% and never missed despite rains — backup flawless’ with name/title? LinkedIn + portfolio?”) + star ratings on Upwork/LinkedIn + case study 1-pager (challenge → actions → metrics → quote) with de-identified data. They compound: 1 happy client → 2 referrals → 1 new retainer in 60 days without cold. Ask every 90 days post-value-report, not weekly nag.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Practical Assignment: Service Pages + 3 Proposals + Contract + Invoice + Onboarding That Prove Freelance-Ready (Portfolio)</w:t>
      </w:r>
    </w:p>
    <w:p>
      <w:pPr>
        <w:spacing w:after="120" w:before="40"/>
      </w:pPr>
      <w:r>
        <w:rPr>
          <w:rFonts w:ascii="Tw Cen MT" w:hAnsi="Tw Cen MT" w:cs="Tw Cen MT" w:eastAsia="Tw Cen MT"/>
          <w:b w:val="0"/>
          <w:i w:val="0"/>
          <w:color w:val="262626"/>
          <w:sz w:val="24"/>
        </w:rPr>
        <w:t xml:space="preserve">Create folder </w:t>
      </w:r>
      <w:r>
        <w:rPr>
          <w:rFonts w:ascii="Consolas" w:hAnsi="Consolas"/>
          <w:color w:val="333333"/>
          <w:sz w:val="18"/>
          <w:shd w:val="clear" w:color="auto" w:fill="F2F2F2"/>
        </w:rPr>
        <w:t>AfyaDesk/Module19/</w:t>
      </w:r>
      <w:r>
        <w:rPr>
          <w:rFonts w:ascii="Tw Cen MT" w:hAnsi="Tw Cen MT" w:cs="Tw Cen MT" w:eastAsia="Tw Cen MT"/>
          <w:b w:val="0"/>
          <w:i w:val="0"/>
          <w:color w:val="262626"/>
          <w:sz w:val="24"/>
        </w:rPr>
        <w:t xml:space="preserve"> with 8 items:</w:t>
      </w:r>
    </w:p>
    <w:p>
      <w:pPr>
        <w:spacing w:after="120" w:before="40"/>
      </w:pPr>
      <w:r>
        <w:rPr>
          <w:rFonts w:ascii="Tw Cen MT" w:hAnsi="Tw Cen MT" w:cs="Tw Cen MT" w:eastAsia="Tw Cen MT"/>
          <w:b w:val="0"/>
          <w:i w:val="0"/>
          <w:color w:val="262626"/>
          <w:sz w:val="24"/>
        </w:rPr>
        <w:t>Upwork profile (title niche + overview 1200 chars with hook-proof-plan-CTA + packages: Starter 10 hrs $80, Growth 20 hrs $160, Retainer 80 hrs $800 + portfolio 3 samples + video + verified ID + 60 WPM badge) + LinkedIn Services page (same niche + About + media + reviews strategy). Screenshot both live.</w:t>
      </w:r>
    </w:p>
    <w:p>
      <w:pPr>
        <w:spacing w:after="120" w:before="40"/>
      </w:pPr>
      <w:r>
        <w:rPr>
          <w:rFonts w:ascii="Tw Cen MT" w:hAnsi="Tw Cen MT" w:cs="Tw Cen MT" w:eastAsia="Tw Cen MT"/>
          <w:b w:val="0"/>
          <w:i w:val="0"/>
          <w:color w:val="262626"/>
          <w:sz w:val="24"/>
        </w:rPr>
        <w:t>3 proposals for real posts (Healthcare + US, &lt;15 proposals, verified payment, 4.5+ rating): each with 150-word Hook-Proof-Plan-CTA + Loom 60 sec tailored (name clinic/specialty/pain + demo tracker/EOD) + 1-page sample (tracker/EOD/SOP mock, no PHI) + scam-check sheet (video/domain/contract/pay/test-task 5 checks with evidence) + send log (date-time-zone + open tracking). At least 1 cold to practice website with founder email + personalized hook from reviews.</w:t>
      </w:r>
    </w:p>
    <w:p>
      <w:pPr>
        <w:spacing w:after="120" w:before="40"/>
      </w:pPr>
      <w:r>
        <w:rPr>
          <w:rFonts w:ascii="Tw Cen MT" w:hAnsi="Tw Cen MT" w:cs="Tw Cen MT" w:eastAsia="Tw Cen MT"/>
          <w:b w:val="0"/>
          <w:i w:val="0"/>
          <w:color w:val="262626"/>
          <w:sz w:val="24"/>
        </w:rPr>
        <w:t xml:space="preserve">1 contract PDF via HelloSign (8 clauses above, filled for 20 hrs/week @ $8/hr bi-weekly Deel + 14-day notice + BAA, signed mock) + 1 invoice PDF </w:t>
      </w:r>
      <w:r>
        <w:rPr>
          <w:rFonts w:ascii="Consolas" w:hAnsi="Consolas"/>
          <w:color w:val="333333"/>
          <w:sz w:val="18"/>
          <w:shd w:val="clear" w:color="auto" w:fill="F2F2F2"/>
        </w:rPr>
        <w:t>INV-2026-05-001</w:t>
      </w:r>
      <w:r>
        <w:rPr>
          <w:rFonts w:ascii="Tw Cen MT" w:hAnsi="Tw Cen MT" w:cs="Tw Cen MT" w:eastAsia="Tw Cen MT"/>
          <w:b w:val="0"/>
          <w:i w:val="0"/>
          <w:color w:val="262626"/>
          <w:sz w:val="24"/>
        </w:rPr>
        <w:t xml:space="preserve"> with Clockify export 40 hrs (20×2 weeks breakdown) + rate + total USD/KES + due Net 7 + Wise details + late fee + 5-year note, with follow-up Day 8 copy.</w:t>
      </w:r>
    </w:p>
    <w:p>
      <w:pPr>
        <w:spacing w:after="120" w:before="40"/>
      </w:pPr>
      <w:r>
        <w:rPr>
          <w:rFonts w:ascii="Tw Cen MT" w:hAnsi="Tw Cen MT" w:cs="Tw Cen MT" w:eastAsia="Tw Cen MT"/>
          <w:b w:val="0"/>
          <w:i w:val="0"/>
          <w:color w:val="262626"/>
          <w:sz w:val="24"/>
        </w:rPr>
        <w:t>Onboarding checklist 1-pager (intake 15 items + 30-60-90) + weekly update template + monthly value report template + boundary scripts 5 (hours/SLA/change/clinical/personal with yes-with-options) + referral ask script + testimonial request template.</w:t>
      </w:r>
    </w:p>
    <w:p>
      <w:pPr>
        <w:spacing w:after="120" w:before="40"/>
      </w:pPr>
      <w:r>
        <w:rPr>
          <w:rFonts w:ascii="Tw Cen MT" w:hAnsi="Tw Cen MT" w:cs="Tw Cen MT" w:eastAsia="Tw Cen MT"/>
          <w:b w:val="0"/>
          <w:i w:val="0"/>
          <w:color w:val="262626"/>
          <w:sz w:val="24"/>
        </w:rPr>
        <w:t>Reflection 300 words: easiest/hardest proposal hook, pricing confidence, contract clause you’d negotiate hardest, boundary you’ll hold, referral target (who + when + ask). Pass 80% with 3 proposals tailored (not spray) + scam sheets signed + contract/invoice audit-ready + onboarding complete + reflection shows business thinking. Distinction: 1 reply (even “not now”) + debrief + A/B next test + 2-week retainer pipeline plan with outreach 20/week routine.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Keep Freelancers at $3/hr Forever</w:t>
      </w:r>
    </w:p>
    <w:p>
      <w:pPr>
        <w:spacing w:after="120" w:before="40"/>
      </w:pPr>
      <w:r>
        <w:rPr>
          <w:rFonts w:ascii="Tw Cen MT" w:hAnsi="Tw Cen MT" w:cs="Tw Cen MT" w:eastAsia="Tw Cen MT"/>
          <w:b w:val="0"/>
          <w:i w:val="0"/>
          <w:color w:val="262626"/>
          <w:sz w:val="24"/>
        </w:rPr>
        <w:t>Undercharging $3/hr to win, never raising (client anchors low — start $7–$9 + 30/90 review), no contract (scope creep to billing + website + Instagram + personal errands for same $8), “just add…” yes without addendum (burnout Week 6 quit), mixing client PHI across drives/logins (breach + both clients fire — separate BAA folders + accounts + wipe between), free 8-hr test weeks (“exposure” — 1-hr paid max), no intake/30-60-90 (misalignment → “I thought you’d answer 24/7”), no EOD/weekly (invisibility → “what do you do?” → not renewed), no referral ask (cold forever), personal M-PESA from “US client” (scam — Wise/Deel business only). Pin rate + scope + boundary + intake checklists above desk for first 6 months.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Ideal starter niche + rate + retainer math (20 hrs×$8 vs 80 hrs/$800 + fees + net)?</w:t>
      </w:r>
    </w:p>
    <w:p>
      <w:pPr>
        <w:pStyle w:val="ListParagraph"/>
        <w:spacing w:after="40" w:before="20"/>
        <w:ind w:left="480" w:hanging="240"/>
      </w:pPr>
      <w:r>
        <w:rPr>
          <w:rFonts w:ascii="Tw Cen MT" w:hAnsi="Tw Cen MT" w:cs="Tw Cen MT" w:eastAsia="Tw Cen MT"/>
          <w:b w:val="0"/>
          <w:i w:val="0"/>
          <w:color w:val="262626"/>
          <w:sz w:val="24"/>
        </w:rPr>
        <w:t>2.  4-part proposal (Hook/Proof/Plan/CTA) with clinic-specific pain + metric + Loom + test?</w:t>
      </w:r>
    </w:p>
    <w:p>
      <w:pPr>
        <w:pStyle w:val="ListParagraph"/>
        <w:spacing w:after="40" w:before="20"/>
        <w:ind w:left="480" w:hanging="240"/>
      </w:pPr>
      <w:r>
        <w:rPr>
          <w:rFonts w:ascii="Tw Cen MT" w:hAnsi="Tw Cen MT" w:cs="Tw Cen MT" w:eastAsia="Tw Cen MT"/>
          <w:b w:val="0"/>
          <w:i w:val="0"/>
          <w:color w:val="262626"/>
          <w:sz w:val="24"/>
        </w:rPr>
        <w:t>3.  8 contract clauses + HelloSign + raise review tie to metrics?</w:t>
      </w:r>
    </w:p>
    <w:p>
      <w:pPr>
        <w:pStyle w:val="ListParagraph"/>
        <w:spacing w:after="40" w:before="20"/>
        <w:ind w:left="480" w:hanging="240"/>
      </w:pPr>
      <w:r>
        <w:rPr>
          <w:rFonts w:ascii="Tw Cen MT" w:hAnsi="Tw Cen MT" w:cs="Tw Cen MT" w:eastAsia="Tw Cen MT"/>
          <w:b w:val="0"/>
          <w:i w:val="0"/>
          <w:color w:val="262626"/>
          <w:sz w:val="24"/>
        </w:rPr>
        <w:t>4.  Invoice fields + Clockify + Wise + Net 7 + follow-up Day 8/15/21 + 5-year + KRA?</w:t>
      </w:r>
    </w:p>
    <w:p>
      <w:pPr>
        <w:pStyle w:val="ListParagraph"/>
        <w:spacing w:after="40" w:before="20"/>
        <w:ind w:left="480" w:hanging="240"/>
      </w:pPr>
      <w:r>
        <w:rPr>
          <w:rFonts w:ascii="Tw Cen MT" w:hAnsi="Tw Cen MT" w:cs="Tw Cen MT" w:eastAsia="Tw Cen MT"/>
          <w:b w:val="0"/>
          <w:i w:val="0"/>
          <w:color w:val="262626"/>
          <w:sz w:val="24"/>
        </w:rPr>
        <w:t>5.  Intake 15 + 30-60-90 with 3 quick wins + weekly/monthly reports?</w:t>
      </w:r>
    </w:p>
    <w:p>
      <w:pPr>
        <w:pStyle w:val="ListParagraph"/>
        <w:spacing w:after="40" w:before="20"/>
        <w:ind w:left="480" w:hanging="240"/>
      </w:pPr>
      <w:r>
        <w:rPr>
          <w:rFonts w:ascii="Tw Cen MT" w:hAnsi="Tw Cen MT" w:cs="Tw Cen MT" w:eastAsia="Tw Cen MT"/>
          <w:b w:val="0"/>
          <w:i w:val="0"/>
          <w:color w:val="262626"/>
          <w:sz w:val="24"/>
        </w:rPr>
        <w:t>6.  Boundaries 5 scripts (hours/SLA/change/clinical/personal) with yes-with-options?</w:t>
      </w:r>
    </w:p>
    <w:p>
      <w:pPr>
        <w:pStyle w:val="ListParagraph"/>
        <w:spacing w:after="40" w:before="20"/>
        <w:ind w:left="480" w:hanging="240"/>
      </w:pPr>
      <w:r>
        <w:rPr>
          <w:rFonts w:ascii="Tw Cen MT" w:hAnsi="Tw Cen MT" w:cs="Tw Cen MT" w:eastAsia="Tw Cen MT"/>
          <w:b w:val="0"/>
          <w:i w:val="0"/>
          <w:color w:val="262626"/>
          <w:sz w:val="24"/>
        </w:rPr>
        <w:t>7.  Referral ask after win + testimonial permission + case study 1-pager de-identified?</w:t>
      </w:r>
    </w:p>
    <w:p>
      <w:pPr>
        <w:pStyle w:val="ListParagraph"/>
        <w:spacing w:after="40" w:before="20"/>
        <w:ind w:left="480" w:hanging="240"/>
      </w:pPr>
      <w:r>
        <w:rPr>
          <w:rFonts w:ascii="Tw Cen MT" w:hAnsi="Tw Cen MT" w:cs="Tw Cen MT" w:eastAsia="Tw Cen MT"/>
          <w:b w:val="0"/>
          <w:i w:val="0"/>
          <w:color w:val="262626"/>
          <w:sz w:val="24"/>
        </w:rPr>
        <w:t>8.  Upwork filters (&lt;15 proposals + payment verified + 4.5+ + last 7 days) + LinkedIn Services + cold 20/week?</w:t>
      </w:r>
    </w:p>
    <w:p>
      <w:pPr>
        <w:pStyle w:val="ListParagraph"/>
        <w:spacing w:after="40" w:before="20"/>
        <w:ind w:left="480" w:hanging="240"/>
      </w:pPr>
      <w:r>
        <w:rPr>
          <w:rFonts w:ascii="Tw Cen MT" w:hAnsi="Tw Cen MT" w:cs="Tw Cen MT" w:eastAsia="Tw Cen MT"/>
          <w:b w:val="0"/>
          <w:i w:val="0"/>
          <w:color w:val="262626"/>
          <w:sz w:val="24"/>
        </w:rPr>
        <w:t>9.  Pricing hourly vs retainer (90% × hours) + trial + 30/90 review anchors?</w:t>
      </w:r>
    </w:p>
    <w:p>
      <w:pPr>
        <w:pStyle w:val="ListParagraph"/>
        <w:spacing w:after="40" w:before="20"/>
        <w:ind w:left="480" w:hanging="240"/>
      </w:pPr>
      <w:r>
        <w:rPr>
          <w:rFonts w:ascii="Tw Cen MT" w:hAnsi="Tw Cen MT" w:cs="Tw Cen MT" w:eastAsia="Tw Cen MT"/>
          <w:b w:val="0"/>
          <w:i w:val="0"/>
          <w:color w:val="262626"/>
          <w:sz w:val="24"/>
        </w:rPr>
        <w:t>10.  Scam check 5 (video/domain/contract/pay/test-task) before free work/data?</w:t>
      </w:r>
    </w:p>
    <w:p>
      <w:pPr>
        <w:pStyle w:val="ListParagraph"/>
        <w:spacing w:after="40" w:before="20"/>
        <w:ind w:left="480" w:hanging="240"/>
      </w:pPr>
      <w:r>
        <w:rPr>
          <w:rFonts w:ascii="Tw Cen MT" w:hAnsi="Tw Cen MT" w:cs="Tw Cen MT" w:eastAsia="Tw Cen MT"/>
          <w:b w:val="0"/>
          <w:i w:val="0"/>
          <w:color w:val="262626"/>
          <w:sz w:val="24"/>
        </w:rPr>
        <w:t>11.  How to handle scope creep “just add billing” with addendum + revised quote + options?</w:t>
      </w:r>
    </w:p>
    <w:p>
      <w:pPr>
        <w:pStyle w:val="ListParagraph"/>
        <w:spacing w:after="40" w:before="20"/>
        <w:ind w:left="480" w:hanging="240"/>
      </w:pPr>
      <w:r>
        <w:rPr>
          <w:rFonts w:ascii="Tw Cen MT" w:hAnsi="Tw Cen MT" w:cs="Tw Cen MT" w:eastAsia="Tw Cen MT"/>
          <w:b w:val="0"/>
          <w:i w:val="0"/>
          <w:color w:val="262626"/>
          <w:sz w:val="24"/>
        </w:rPr>
        <w:t>12.  What weekly/monthly rhythms make you irreplaceable (EOD + report + value)?</w:t>
      </w:r>
    </w:p>
    <w:p>
      <w:pPr>
        <w:pStyle w:val="ListParagraph"/>
        <w:spacing w:after="40" w:before="20"/>
        <w:ind w:left="480" w:hanging="240"/>
      </w:pPr>
      <w:r>
        <w:rPr>
          <w:rFonts w:ascii="Tw Cen MT" w:hAnsi="Tw Cen MT" w:cs="Tw Cen MT" w:eastAsia="Tw Cen MT"/>
          <w:b w:val="0"/>
          <w:i w:val="0"/>
          <w:color w:val="262626"/>
          <w:sz w:val="24"/>
        </w:rPr>
        <w:t>13.  Which niche beats general + why premium ($9–$12 vs $4–$5) with metric proof?</w:t>
      </w:r>
    </w:p>
    <w:p>
      <w:pPr>
        <w:pStyle w:val="ListParagraph"/>
        <w:spacing w:after="40" w:before="20"/>
        <w:ind w:left="480" w:hanging="240"/>
      </w:pPr>
      <w:r>
        <w:rPr>
          <w:rFonts w:ascii="Tw Cen MT" w:hAnsi="Tw Cen MT" w:cs="Tw Cen MT" w:eastAsia="Tw Cen MT"/>
          <w:b w:val="0"/>
          <w:i w:val="0"/>
          <w:color w:val="262626"/>
          <w:sz w:val="24"/>
        </w:rPr>
        <w:t>14.  Biggest proposal pricing/boundary fear + 30-day fix + support?</w:t>
      </w:r>
    </w:p>
    <w:p>
      <w:pPr>
        <w:pStyle w:val="ListParagraph"/>
        <w:spacing w:after="40" w:before="20"/>
        <w:ind w:left="480" w:hanging="240"/>
      </w:pPr>
      <w:r>
        <w:rPr>
          <w:rFonts w:ascii="Tw Cen MT" w:hAnsi="Tw Cen MT" w:cs="Tw Cen MT" w:eastAsia="Tw Cen MT"/>
          <w:b w:val="0"/>
          <w:i w:val="0"/>
          <w:color w:val="262626"/>
          <w:sz w:val="24"/>
        </w:rPr>
        <w:t>15.  Draft 4-line freelance pitch proving niche + proof + zone/backup + CTA with portfolio link?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Freelance freedom = niches with metrics + Hook-Proof-Plan-CTA + Loom that beat 50 applicants, contracts with 8 clauses that prevent scope creep + late pay + breaches, invoicing via Deel/Wise with Clockify + KRA provision + Net 7 + follow-ups, onboarding with intake + 30-60-90 + EOD/weekly/monthly value, boundaries with yes-with-options + addenda, retention via systems + reports, referrals via win-asks + testimonials that compound. Your service pages + 3 proposals + contract + invoice + onboarding are hire-proof — bring them to Module 20 capstone where you prove 48-hour hire-ready and to Talent Pool where AfyaDesk forwards vetted freelancers to clients seeking niche retainers.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20 — Career Readiness &amp; AfyaDesk Talent Pool: 8 assessments (CV to mock 80%+), 48-hour capstone (20-patient practice), Talent Profile portfolio, Learn → Practice → Assess → Certify → Profile → Apply → Interview → Work pathway, and disclaimer (no guarantee) that frames professional, hopeful, diligent next steps. Bring your freelance pack — you will price capstone 5-hour savings into Talent Profile rate.</w:t>
      </w:r>
    </w:p>
    <w:p>
      <w:pPr>
        <w:spacing w:after="120" w:before="40"/>
      </w:pPr>
      <w:r>
        <w:rPr>
          <w:rFonts w:ascii="Tw Cen MT" w:hAnsi="Tw Cen MT" w:cs="Tw Cen MT" w:eastAsia="Tw Cen MT"/>
          <w:b w:val="0"/>
          <w:i/>
          <w:color w:val="262626"/>
          <w:sz w:val="24"/>
        </w:rPr>
        <w:t>Portfolio reminder: save service pages + 3 proposals/Looms/scam sheets + contract + invoice + onboarding + referral scripts + reflection with dates (mock data only, no PHI). Employers request proposal + contract sample before retainers — systematic proof beats claims. Propose 20/week, follow up Day 7 with value, verify ruthlessly, raise every 90 days on metrics, ask referrals after wins, and persist 60–100 tailored over 6–12 months to 2 retainers at $10–$12/hr that fund stable freelance-to-full-time path across US, UK, and Australian markets every single week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Freelance Starter Kit Numbers (Costs, Hours, Net — Nairobi Living Proof)</w:t>
      </w:r>
    </w:p>
    <w:p>
      <w:pPr>
        <w:spacing w:after="120" w:before="40"/>
      </w:pPr>
      <w:r>
        <w:rPr>
          <w:rFonts w:ascii="Tw Cen MT" w:hAnsi="Tw Cen MT" w:cs="Tw Cen MT" w:eastAsia="Tw Cen MT"/>
          <w:b w:val="0"/>
          <w:i w:val="0"/>
          <w:color w:val="262626"/>
          <w:sz w:val="24"/>
        </w:rPr>
        <w:t>Costs Star Month 1: Upwork Connects KSh 2k + Loom Pro free + HelloSign free 3 + Clockify free + Wise free + accountant consult 3k + headset/bank/UPS already (Module 16) + 20 hrs search/tailor/network (20 hrs × $0 now = investment). Hours Month 1: 40 billable (2 clients ×10) + 10 search/network + 5 admin/invoice + 5 learning = 60 hrs/week sustainable (not 80 burn). Net Month 1: 40×$7=$280 gross/client? Actually 20×$8×2=$640 gross minus Deel 5% ($32) + transfer $5 + KRA 10% ($64) + savings 20% ($128) = $411 net + local bridge 20 hrs×KSh 500 = KSh 10k → total ~KSh 62k net Month 1 (bridge + freelance). Month 3–6: 40 hrs×$9=$1,440 gross minus $72 +5 +144 +288 = $931 net (~KSh 121k) + retainer shift (80 hrs/$800 more stable, fewer invoices). Month 9: 60 hrs×$11=$2,640 gross but cap 50 hrs sustainable → $1,500 net target with 2 retainers + 1 small + testimonials + referrals filling without cold. Track net vs gross weekly in Sheet with CBK rate + fees + tax provision + savings + NSSF/SHA to avoid “$1,600 gross = rich?” illusion. Never discount to $3 for “portfolio” — 1-hr test + metrics prove more than cheap hours. Your kit numbers + logs + raises documented quarterly prove freelance viability to family (“Month 3 net KSh 120k + savings 20% + tax compliant”) and to yourself that systems beat hustle for healthy remote career longevity.</w:t>
      </w:r>
    </w:p>
    <w:p>
      <w:pPr>
        <w:spacing w:after="120" w:before="40"/>
      </w:pPr>
      <w:r>
        <w:rPr>
          <w:rFonts w:ascii="Tw Cen MT" w:hAnsi="Tw Cen MT" w:cs="Tw Cen MT" w:eastAsia="Tw Cen MT"/>
          <w:b w:val="0"/>
          <w:i w:val="0"/>
          <w:color w:val="262626"/>
          <w:sz w:val="24"/>
        </w:rPr>
        <w:t>Sustain freelance leadership through weekly proposal A/B tests (subject/hook/Loom — 15% reply target), monthly contract audits (scope creep? late pay? SLA breaches? addenda sent?), quarterly rate reviews tied to no-show/closure/SLA/breach-zero + new skills (auth, billing, RPM) with addenda + testimonials, semi-annual niche refinement (mental health still premium? add dental PT? Sydney vs East?), annual tax filing with accountant + 5-year retention audit + rate benchmarking (Upwork + alumni + BLS). Document proposals sent/opens/replies/interviews, retainer hours/rate/reviews, invoice aging, referral sources, testimonial quotes, SOP trainings delivered in tracker that feeds CV, LinkedIn, reviews, and mentoring. Your systematic evolution from hourly beginner to retainer senior to referral-fed consultant with 2–3 direct clients at $10–$12/hr within 12–18 months of consistent tailored outreach, contract discipline, boundary grace, report value, and referral generosity proves sustainable freelancing that funds full-time choice (stay freelance flexibility vs EOR salary stability) on your terms, not desperation.</w:t>
      </w:r>
    </w:p>
    <w:p>
      <w:pPr>
        <w:spacing w:after="120" w:before="40"/>
      </w:pPr>
      <w:r>
        <w:rPr>
          <w:rFonts w:ascii="Tw Cen MT" w:hAnsi="Tw Cen MT" w:cs="Tw Cen MT" w:eastAsia="Tw Cen MT"/>
          <w:b w:val="0"/>
          <w:i w:val="0"/>
          <w:color w:val="262626"/>
          <w:sz w:val="24"/>
        </w:rPr>
        <w:t>Your comprehensive freelance mastery, spanning niche maths through proposals to contracts/invoicing/boundaries/retention/referrals, proves employment readiness for practices seeking reliable niche retainers over cheap generalists. Employers entrust evening access, complex referrals, and sensitive inboxes to freelancers whose portfolios demonstrate Hook-Proof-Plan-CTA + Loom + EOD/weekly value with contract professionalism and referral generosity. Continue proposing 20/week with research, tailoring 15 min with mirrors, following up Day 7 with value, verifying 5 checks before free work, invoicing Net 7 with Clockify + Wise, onboarding with 30-60-90, reporting weekly/monthly, bounding gracefully with options, asking after wins humbly — freelance leadership compounds into premium retainers, specialized niches, team training, and advancement that fund stable, respected, referred remote healthcare careers from Kenya to the world every single week reliably consistently without exception always.</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