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3C" w:rsidRDefault="0040773C" w:rsidP="0040773C">
      <w:pPr>
        <w:spacing w:after="0" w:line="20" w:lineRule="atLeast"/>
        <w:jc w:val="center"/>
        <w:rPr>
          <w:b/>
        </w:rPr>
      </w:pPr>
    </w:p>
    <w:p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FS.CO1.LM01-4</w:t>
      </w:r>
    </w:p>
    <w:p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4 </w:t>
      </w:r>
      <w:r w:rsidR="002E1F63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2E1F63" w:rsidRDefault="002E1F63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2E1F63" w:rsidRDefault="002E1F63" w:rsidP="002E1F63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Instructions: Please fill in the blanks by selecting the word that best describes the issue presented:</w:t>
      </w:r>
    </w:p>
    <w:p w:rsidR="002E1F63" w:rsidRDefault="002E1F63" w:rsidP="002E1F63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2E1F63" w:rsidRPr="002E1F63" w:rsidRDefault="002E1F63" w:rsidP="002E1F6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E1F63">
        <w:rPr>
          <w:rFonts w:eastAsiaTheme="minorEastAsia" w:hAnsiTheme="minorHAnsi"/>
          <w:bCs/>
          <w:kern w:val="24"/>
          <w:sz w:val="22"/>
          <w:szCs w:val="22"/>
        </w:rPr>
        <w:t xml:space="preserve">When performing financial analysis ratios </w:t>
      </w:r>
      <w:r w:rsidRPr="002E1F63">
        <w:rPr>
          <w:rFonts w:eastAsiaTheme="minorEastAsia" w:hAnsi="Lucida Sans Unicode"/>
          <w:kern w:val="24"/>
          <w:sz w:val="20"/>
          <w:szCs w:val="20"/>
        </w:rPr>
        <w:t xml:space="preserve">are divided into </w:t>
      </w:r>
      <w:r w:rsidRPr="002E1F63">
        <w:rPr>
          <w:rFonts w:eastAsiaTheme="minorEastAsia" w:hAnsi="Lucida Sans Unicode"/>
          <w:kern w:val="24"/>
          <w:sz w:val="20"/>
          <w:szCs w:val="20"/>
        </w:rPr>
        <w:t>___________</w:t>
      </w:r>
      <w:r w:rsidRPr="002E1F63">
        <w:rPr>
          <w:rFonts w:eastAsiaTheme="minorEastAsia" w:hAnsi="Lucida Sans Unicode"/>
          <w:kern w:val="24"/>
          <w:sz w:val="20"/>
          <w:szCs w:val="20"/>
        </w:rPr>
        <w:t xml:space="preserve"> main categories.</w:t>
      </w:r>
    </w:p>
    <w:p w:rsidR="002E1F63" w:rsidRDefault="002E1F63" w:rsidP="002E1F6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2E1F63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Four (4)</w:t>
      </w:r>
    </w:p>
    <w:p w:rsidR="002E1F63" w:rsidRPr="002E1F63" w:rsidRDefault="002E1F63" w:rsidP="002E1F6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</w:p>
    <w:p w:rsidR="002E1F63" w:rsidRDefault="002E1F63" w:rsidP="002E1F63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The four main categories used when assessing a company’s financial standing includes:____________, ________________,  ___________________, ________________</w:t>
      </w:r>
    </w:p>
    <w:p w:rsidR="002E1F63" w:rsidRDefault="002E1F63" w:rsidP="002E1F6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2E1F63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Liquidity, profitability. Operating efficiency and leverage</w:t>
      </w:r>
    </w:p>
    <w:p w:rsidR="00A66EB3" w:rsidRDefault="00A66EB3" w:rsidP="002E1F6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</w:p>
    <w:p w:rsidR="00000000" w:rsidRPr="002E1F63" w:rsidRDefault="002E1F63" w:rsidP="002E1F6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EastAsia" w:hAnsiTheme="minorHAnsi"/>
          <w:bCs/>
          <w:kern w:val="24"/>
          <w:sz w:val="20"/>
          <w:szCs w:val="20"/>
        </w:rPr>
      </w:pPr>
      <w:r>
        <w:rPr>
          <w:rFonts w:eastAsiaTheme="minorEastAsia"/>
          <w:bCs/>
          <w:kern w:val="24"/>
        </w:rPr>
        <w:t>____________</w:t>
      </w:r>
      <w:r w:rsidRPr="002E1F63">
        <w:rPr>
          <w:rFonts w:asciiTheme="minorHAnsi" w:eastAsiaTheme="minorEastAsia" w:hAnsiTheme="minorHAnsi"/>
          <w:bCs/>
          <w:kern w:val="24"/>
          <w:sz w:val="20"/>
          <w:szCs w:val="20"/>
        </w:rPr>
        <w:t>m</w:t>
      </w:r>
      <w:r w:rsidR="00BD446A" w:rsidRPr="002E1F63">
        <w:rPr>
          <w:rFonts w:asciiTheme="minorHAnsi" w:eastAsiaTheme="minorEastAsia" w:hAnsiTheme="minorHAnsi"/>
          <w:bCs/>
          <w:kern w:val="24"/>
          <w:sz w:val="20"/>
          <w:szCs w:val="20"/>
        </w:rPr>
        <w:t>easures the firm’s ability to meet its short term obligations</w:t>
      </w:r>
    </w:p>
    <w:p w:rsidR="002E1F63" w:rsidRDefault="002E1F63" w:rsidP="002E1F63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</w:pPr>
      <w:r w:rsidRPr="002E1F63"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>Answer: Liquidity</w:t>
      </w:r>
    </w:p>
    <w:p w:rsidR="00A66EB3" w:rsidRPr="002E1F63" w:rsidRDefault="00A66EB3" w:rsidP="002E1F63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</w:pPr>
    </w:p>
    <w:p w:rsidR="002E1F63" w:rsidRPr="002E1F63" w:rsidRDefault="002E1F63" w:rsidP="002E1F63">
      <w:pPr>
        <w:pStyle w:val="NormalWeb"/>
        <w:numPr>
          <w:ilvl w:val="0"/>
          <w:numId w:val="3"/>
        </w:numPr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0"/>
          <w:szCs w:val="20"/>
        </w:rPr>
      </w:pPr>
      <w:r>
        <w:rPr>
          <w:rFonts w:asciiTheme="minorHAnsi" w:eastAsiaTheme="minorEastAsia" w:hAnsi="Lucida Sans Unicode" w:cstheme="minorBidi"/>
          <w:kern w:val="24"/>
          <w:sz w:val="20"/>
          <w:szCs w:val="20"/>
        </w:rPr>
        <w:t>_______________m</w:t>
      </w:r>
      <w:r w:rsidRPr="002E1F63">
        <w:rPr>
          <w:rFonts w:asciiTheme="minorHAnsi" w:eastAsiaTheme="minorEastAsia" w:hAnsi="Lucida Sans Unicode" w:cstheme="minorBidi"/>
          <w:kern w:val="24"/>
          <w:sz w:val="20"/>
          <w:szCs w:val="20"/>
        </w:rPr>
        <w:t>easures the Company</w:t>
      </w:r>
      <w:r w:rsidRPr="002E1F63">
        <w:rPr>
          <w:rFonts w:asciiTheme="minorHAnsi" w:eastAsiaTheme="minorEastAsia" w:hAnsi="Lucida Sans Unicode" w:cstheme="minorBidi"/>
          <w:kern w:val="24"/>
          <w:sz w:val="20"/>
          <w:szCs w:val="20"/>
        </w:rPr>
        <w:t>’</w:t>
      </w:r>
      <w:r w:rsidRPr="002E1F63">
        <w:rPr>
          <w:rFonts w:asciiTheme="minorHAnsi" w:eastAsiaTheme="minorEastAsia" w:hAnsi="Lucida Sans Unicode" w:cstheme="minorBidi"/>
          <w:kern w:val="24"/>
          <w:sz w:val="20"/>
          <w:szCs w:val="20"/>
        </w:rPr>
        <w:t>s ability to generate earnings</w:t>
      </w:r>
    </w:p>
    <w:p w:rsidR="002E1F63" w:rsidRDefault="002E1F63" w:rsidP="002E1F63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</w:pPr>
      <w:r w:rsidRPr="002E1F63"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  <w:t xml:space="preserve">Answer: </w:t>
      </w:r>
      <w:r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  <w:t>Profitability</w:t>
      </w:r>
    </w:p>
    <w:p w:rsidR="00A66EB3" w:rsidRDefault="00A66EB3" w:rsidP="00A66EB3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</w:pPr>
    </w:p>
    <w:p w:rsidR="00A66EB3" w:rsidRPr="00A66EB3" w:rsidRDefault="00A66EB3" w:rsidP="00A66EB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EastAsia" w:hAnsiTheme="minorHAnsi"/>
          <w:bCs/>
          <w:kern w:val="24"/>
          <w:sz w:val="20"/>
          <w:szCs w:val="20"/>
        </w:rPr>
      </w:pPr>
      <w:r>
        <w:rPr>
          <w:rFonts w:asciiTheme="minorHAnsi" w:eastAsiaTheme="minorEastAsia" w:hAnsiTheme="minorHAnsi"/>
          <w:bCs/>
          <w:kern w:val="24"/>
          <w:sz w:val="20"/>
          <w:szCs w:val="20"/>
        </w:rPr>
        <w:t>_________________a</w:t>
      </w:r>
      <w:r w:rsidR="00BD446A" w:rsidRPr="00A66EB3">
        <w:rPr>
          <w:rFonts w:asciiTheme="minorHAnsi" w:eastAsiaTheme="minorEastAsia" w:hAnsiTheme="minorHAnsi"/>
          <w:bCs/>
          <w:kern w:val="24"/>
          <w:sz w:val="20"/>
          <w:szCs w:val="20"/>
        </w:rPr>
        <w:t>lso called asset turnover or asset activity ratio, measures the effici</w:t>
      </w:r>
      <w:r>
        <w:rPr>
          <w:rFonts w:asciiTheme="minorHAnsi" w:eastAsiaTheme="minorEastAsia" w:hAnsiTheme="minorHAnsi"/>
          <w:bCs/>
          <w:kern w:val="24"/>
          <w:sz w:val="20"/>
          <w:szCs w:val="20"/>
        </w:rPr>
        <w:t xml:space="preserve">ency by which the </w:t>
      </w:r>
      <w:r w:rsidR="00BD446A" w:rsidRPr="00A66EB3">
        <w:rPr>
          <w:rFonts w:asciiTheme="minorHAnsi" w:eastAsiaTheme="minorEastAsia" w:hAnsiTheme="minorHAnsi"/>
          <w:bCs/>
          <w:kern w:val="24"/>
          <w:sz w:val="20"/>
          <w:szCs w:val="20"/>
        </w:rPr>
        <w:t>company’s assets are utilized</w:t>
      </w:r>
      <w:r>
        <w:rPr>
          <w:rFonts w:asciiTheme="minorHAnsi" w:eastAsiaTheme="minorEastAsia" w:hAnsiTheme="minorHAnsi"/>
          <w:bCs/>
          <w:kern w:val="24"/>
          <w:sz w:val="20"/>
          <w:szCs w:val="20"/>
        </w:rPr>
        <w:t>.</w:t>
      </w:r>
    </w:p>
    <w:p w:rsidR="00A66EB3" w:rsidRDefault="00A66EB3" w:rsidP="00A66EB3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  <w:r w:rsidRPr="00A66EB3"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  <w:t>Answer: Operating Efficiency</w:t>
      </w:r>
    </w:p>
    <w:p w:rsidR="00A66EB3" w:rsidRDefault="00A66EB3" w:rsidP="00A66EB3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</w:p>
    <w:p w:rsidR="00AF5B39" w:rsidRPr="00A66EB3" w:rsidRDefault="00A66EB3" w:rsidP="00A66EB3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A66EB3">
        <w:rPr>
          <w:rFonts w:asciiTheme="minorHAnsi" w:eastAsiaTheme="minorEastAsia" w:hAnsi="Lucida Sans Unicode" w:cstheme="minorBidi"/>
          <w:kern w:val="24"/>
          <w:sz w:val="20"/>
          <w:szCs w:val="20"/>
        </w:rPr>
        <w:t xml:space="preserve">Financial </w:t>
      </w:r>
      <w:r w:rsidRPr="00A66EB3">
        <w:rPr>
          <w:rFonts w:asciiTheme="minorHAnsi" w:eastAsiaTheme="minorEastAsia" w:hAnsi="Lucida Sans Unicode" w:cstheme="minorBidi"/>
          <w:kern w:val="24"/>
          <w:sz w:val="20"/>
          <w:szCs w:val="20"/>
        </w:rPr>
        <w:t xml:space="preserve">Statements prepared according to GAAP require data </w:t>
      </w:r>
      <w:r w:rsidRPr="00A66EB3">
        <w:rPr>
          <w:rFonts w:asciiTheme="minorHAnsi" w:eastAsiaTheme="minorEastAsia" w:hAnsi="Lucida Sans Unicode" w:cstheme="minorBidi"/>
          <w:kern w:val="24"/>
          <w:sz w:val="20"/>
          <w:szCs w:val="20"/>
        </w:rPr>
        <w:t xml:space="preserve">to </w:t>
      </w:r>
      <w:r w:rsidRPr="00A66EB3">
        <w:rPr>
          <w:rFonts w:asciiTheme="minorHAnsi" w:eastAsiaTheme="minorEastAsia" w:hAnsi="Lucida Sans Unicode" w:cstheme="minorBidi"/>
          <w:kern w:val="24"/>
          <w:sz w:val="20"/>
          <w:szCs w:val="20"/>
        </w:rPr>
        <w:t xml:space="preserve">be reported at </w:t>
      </w:r>
      <w:r>
        <w:rPr>
          <w:rFonts w:asciiTheme="minorHAnsi" w:eastAsiaTheme="minorEastAsia" w:hAnsi="Lucida Sans Unicode" w:cstheme="minorBidi"/>
          <w:kern w:val="24"/>
          <w:sz w:val="20"/>
          <w:szCs w:val="20"/>
        </w:rPr>
        <w:t>__________   ______________.</w:t>
      </w:r>
    </w:p>
    <w:p w:rsidR="00A66EB3" w:rsidRDefault="00A66EB3" w:rsidP="00A66EB3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</w:pPr>
      <w:r w:rsidRPr="00A66EB3"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  <w:t>Answer: H</w:t>
      </w:r>
      <w:r w:rsidRPr="00A66EB3"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  <w:t>istorical costs</w:t>
      </w:r>
    </w:p>
    <w:p w:rsidR="00A66EB3" w:rsidRDefault="00A66EB3" w:rsidP="00A66EB3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</w:pPr>
    </w:p>
    <w:p w:rsidR="00A66EB3" w:rsidRDefault="00A66EB3" w:rsidP="00A66EB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EastAsia" w:hAnsiTheme="minorHAnsi" w:cstheme="minorBidi"/>
          <w:bCs/>
          <w:kern w:val="24"/>
          <w:sz w:val="20"/>
          <w:szCs w:val="20"/>
        </w:rPr>
      </w:pPr>
      <w:r>
        <w:rPr>
          <w:rFonts w:asciiTheme="minorHAnsi" w:eastAsiaTheme="minorEastAsia" w:hAnsiTheme="minorHAnsi" w:cstheme="minorBidi"/>
          <w:bCs/>
          <w:kern w:val="24"/>
          <w:sz w:val="20"/>
          <w:szCs w:val="20"/>
        </w:rPr>
        <w:t>________    ___________b</w:t>
      </w:r>
      <w:r w:rsidRPr="00A66EB3">
        <w:rPr>
          <w:rFonts w:asciiTheme="minorHAnsi" w:eastAsiaTheme="minorEastAsia" w:hAnsiTheme="minorHAnsi" w:cstheme="minorBidi"/>
          <w:bCs/>
          <w:kern w:val="24"/>
          <w:sz w:val="20"/>
          <w:szCs w:val="20"/>
        </w:rPr>
        <w:t>road measure of the extent to which the Company’s quickly converting assets are sufficient to</w:t>
      </w:r>
      <w:r>
        <w:rPr>
          <w:rFonts w:asciiTheme="minorHAnsi" w:eastAsiaTheme="minorEastAsia" w:hAnsiTheme="minorHAnsi" w:cstheme="minorBidi"/>
          <w:bCs/>
          <w:kern w:val="24"/>
          <w:sz w:val="20"/>
          <w:szCs w:val="20"/>
        </w:rPr>
        <w:t xml:space="preserve"> pay-off short term liabilities.</w:t>
      </w:r>
    </w:p>
    <w:p w:rsidR="00A66EB3" w:rsidRDefault="00A66EB3" w:rsidP="00A66EB3">
      <w:pPr>
        <w:pStyle w:val="NormalWeb"/>
        <w:spacing w:before="0" w:beforeAutospacing="0" w:after="0" w:afterAutospacing="0"/>
        <w:ind w:left="360" w:firstLine="360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  <w:r w:rsidRPr="00A66EB3"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  <w:t>Answer: Current ratio</w:t>
      </w:r>
    </w:p>
    <w:p w:rsidR="00A66EB3" w:rsidRPr="00A66EB3" w:rsidRDefault="00A66EB3" w:rsidP="00A66EB3">
      <w:pPr>
        <w:pStyle w:val="NormalWeb"/>
        <w:spacing w:before="0" w:beforeAutospacing="0" w:after="0" w:afterAutospacing="0"/>
        <w:ind w:left="360" w:firstLine="360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</w:p>
    <w:p w:rsidR="00A66EB3" w:rsidRPr="00A66EB3" w:rsidRDefault="00A66EB3" w:rsidP="00A66EB3">
      <w:pPr>
        <w:pStyle w:val="NormalWeb"/>
        <w:numPr>
          <w:ilvl w:val="0"/>
          <w:numId w:val="3"/>
        </w:numPr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0"/>
          <w:szCs w:val="20"/>
        </w:rPr>
      </w:pPr>
      <w:r>
        <w:rPr>
          <w:rFonts w:asciiTheme="minorHAnsi" w:eastAsiaTheme="minorEastAsia" w:hAnsi="Lucida Sans Unicode" w:cstheme="minorBidi"/>
          <w:kern w:val="24"/>
          <w:sz w:val="20"/>
          <w:szCs w:val="20"/>
        </w:rPr>
        <w:t>_______   _______: t</w:t>
      </w:r>
      <w:r w:rsidRPr="00A66EB3">
        <w:rPr>
          <w:rFonts w:asciiTheme="minorHAnsi" w:eastAsiaTheme="minorEastAsia" w:hAnsi="Lucida Sans Unicode" w:cstheme="minorBidi"/>
          <w:kern w:val="24"/>
          <w:sz w:val="20"/>
          <w:szCs w:val="20"/>
        </w:rPr>
        <w:t>his ratio uses cash marketable securities and accounts receivable when assessing the coverage for current liabilities</w:t>
      </w:r>
      <w:r>
        <w:rPr>
          <w:rFonts w:asciiTheme="minorHAnsi" w:eastAsiaTheme="minorEastAsia" w:hAnsi="Lucida Sans Unicode" w:cstheme="minorBidi"/>
          <w:kern w:val="24"/>
          <w:sz w:val="20"/>
          <w:szCs w:val="20"/>
        </w:rPr>
        <w:t>.</w:t>
      </w:r>
    </w:p>
    <w:p w:rsidR="00A66EB3" w:rsidRPr="00A66EB3" w:rsidRDefault="00A66EB3" w:rsidP="00A66EB3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  <w:r w:rsidRPr="00A66EB3">
        <w:rPr>
          <w:rFonts w:asciiTheme="minorHAnsi" w:eastAsiaTheme="minorEastAsia" w:hAnsi="Lucida Sans Unicode" w:cstheme="minorBidi"/>
          <w:b/>
          <w:i/>
          <w:kern w:val="24"/>
          <w:sz w:val="20"/>
          <w:szCs w:val="20"/>
        </w:rPr>
        <w:t>Answer: Quick Ratio</w:t>
      </w:r>
    </w:p>
    <w:p w:rsidR="00A66EB3" w:rsidRDefault="00A66EB3" w:rsidP="00A66EB3">
      <w:pPr>
        <w:rPr>
          <w:rFonts w:eastAsiaTheme="minorEastAsia" w:hAnsi="Lucida Sans Unicode"/>
          <w:kern w:val="24"/>
          <w:sz w:val="20"/>
          <w:szCs w:val="20"/>
        </w:rPr>
      </w:pPr>
    </w:p>
    <w:p w:rsidR="00A66EB3" w:rsidRPr="00A66EB3" w:rsidRDefault="00A66EB3" w:rsidP="00A66EB3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eastAsiaTheme="minorEastAsia" w:hAnsiTheme="minorHAnsi"/>
          <w:kern w:val="24"/>
          <w:sz w:val="20"/>
          <w:szCs w:val="20"/>
        </w:rPr>
        <w:t>_____________           _____________ days a</w:t>
      </w:r>
      <w:r w:rsidRPr="00A66EB3">
        <w:rPr>
          <w:rFonts w:asciiTheme="minorHAnsi" w:eastAsiaTheme="minorEastAsia" w:hAnsiTheme="minorHAnsi"/>
          <w:kern w:val="24"/>
          <w:sz w:val="20"/>
          <w:szCs w:val="20"/>
        </w:rPr>
        <w:t>ssess</w:t>
      </w:r>
      <w:r>
        <w:rPr>
          <w:rFonts w:asciiTheme="minorHAnsi" w:eastAsiaTheme="minorEastAsia" w:hAnsiTheme="minorHAnsi"/>
          <w:kern w:val="24"/>
          <w:sz w:val="20"/>
          <w:szCs w:val="20"/>
        </w:rPr>
        <w:t>es</w:t>
      </w:r>
      <w:proofErr w:type="gramEnd"/>
      <w:r w:rsidRPr="00A66EB3">
        <w:rPr>
          <w:rFonts w:asciiTheme="minorHAnsi" w:eastAsiaTheme="minorEastAsia" w:hAnsiTheme="minorHAnsi"/>
          <w:kern w:val="24"/>
          <w:sz w:val="20"/>
          <w:szCs w:val="20"/>
        </w:rPr>
        <w:t xml:space="preserve"> the quality of the accounts receivable and</w:t>
      </w:r>
      <w:r w:rsidRPr="00A66EB3">
        <w:rPr>
          <w:rFonts w:asciiTheme="minorHAnsi" w:eastAsiaTheme="minorEastAsia" w:hAnsiTheme="minorHAnsi"/>
          <w:kern w:val="24"/>
          <w:sz w:val="20"/>
          <w:szCs w:val="20"/>
        </w:rPr>
        <w:t xml:space="preserve"> e</w:t>
      </w:r>
      <w:r w:rsidRPr="00A66EB3">
        <w:rPr>
          <w:rFonts w:asciiTheme="minorHAnsi" w:eastAsiaTheme="minorEastAsia" w:hAnsiTheme="minorHAnsi"/>
          <w:kern w:val="24"/>
          <w:sz w:val="20"/>
          <w:szCs w:val="20"/>
        </w:rPr>
        <w:t>fficiency of the Company’s credit policies</w:t>
      </w:r>
      <w:r>
        <w:rPr>
          <w:rFonts w:asciiTheme="minorHAnsi" w:eastAsiaTheme="minorEastAsia" w:hAnsiTheme="minorHAnsi"/>
          <w:kern w:val="24"/>
          <w:sz w:val="20"/>
          <w:szCs w:val="20"/>
        </w:rPr>
        <w:t>.</w:t>
      </w:r>
    </w:p>
    <w:p w:rsidR="00A66EB3" w:rsidRPr="00A66EB3" w:rsidRDefault="00A66EB3" w:rsidP="00A66EB3">
      <w:pPr>
        <w:pStyle w:val="ListParagraph"/>
        <w:rPr>
          <w:rFonts w:asciiTheme="minorHAnsi" w:hAnsiTheme="minorHAnsi"/>
          <w:b/>
          <w:i/>
          <w:sz w:val="20"/>
          <w:szCs w:val="20"/>
        </w:rPr>
      </w:pPr>
      <w:r w:rsidRPr="00A66EB3">
        <w:rPr>
          <w:rFonts w:asciiTheme="minorHAnsi" w:eastAsiaTheme="minorEastAsia" w:hAnsiTheme="minorHAnsi"/>
          <w:b/>
          <w:i/>
          <w:kern w:val="24"/>
          <w:sz w:val="20"/>
          <w:szCs w:val="20"/>
        </w:rPr>
        <w:t xml:space="preserve">Answer: Accounts Receivable </w:t>
      </w:r>
    </w:p>
    <w:p w:rsidR="00A66EB3" w:rsidRDefault="00A66EB3" w:rsidP="00A66EB3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BD446A" w:rsidRPr="00BD446A" w:rsidRDefault="00BD446A" w:rsidP="00BD446A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sz w:val="20"/>
          <w:szCs w:val="20"/>
        </w:rPr>
      </w:pPr>
      <w:r w:rsidRPr="00BD446A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__________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Days </w:t>
      </w:r>
      <w:r>
        <w:rPr>
          <w:rFonts w:asciiTheme="minorHAnsi" w:eastAsiaTheme="minorEastAsia" w:hAnsi="Lucida Sans Unicode" w:cstheme="minorBidi"/>
          <w:kern w:val="24"/>
          <w:sz w:val="20"/>
          <w:szCs w:val="20"/>
        </w:rPr>
        <w:t>t</w:t>
      </w:r>
      <w:r w:rsidRPr="00BD446A">
        <w:rPr>
          <w:rFonts w:asciiTheme="minorHAnsi" w:eastAsiaTheme="minorEastAsia" w:hAnsi="Lucida Sans Unicode" w:cstheme="minorBidi"/>
          <w:kern w:val="24"/>
          <w:sz w:val="20"/>
          <w:szCs w:val="20"/>
        </w:rPr>
        <w:t>his ratio is important in assessing the quality and efficiency of inventory.</w:t>
      </w:r>
    </w:p>
    <w:p w:rsidR="00A66EB3" w:rsidRPr="00BD446A" w:rsidRDefault="00BD446A" w:rsidP="00BD446A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BD446A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Inventory</w:t>
      </w:r>
      <w:bookmarkStart w:id="0" w:name="_GoBack"/>
      <w:bookmarkEnd w:id="0"/>
    </w:p>
    <w:sectPr w:rsidR="00A66EB3" w:rsidRPr="00BD446A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4FA6"/>
    <w:multiLevelType w:val="hybridMultilevel"/>
    <w:tmpl w:val="C0DA15CE"/>
    <w:lvl w:ilvl="0" w:tplc="072CA7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28B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476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5240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4AB8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2E33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6278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8EAA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3219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F3A1950"/>
    <w:multiLevelType w:val="hybridMultilevel"/>
    <w:tmpl w:val="89F87EB8"/>
    <w:lvl w:ilvl="0" w:tplc="FB9C3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A654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26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48BA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A802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C639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78B9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DA1F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B4CF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3201F0B"/>
    <w:multiLevelType w:val="hybridMultilevel"/>
    <w:tmpl w:val="54FEFAA2"/>
    <w:lvl w:ilvl="0" w:tplc="C644A7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6C4A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78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A07E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AA63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884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E88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24B4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26B8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904545B"/>
    <w:multiLevelType w:val="hybridMultilevel"/>
    <w:tmpl w:val="35FC5BCE"/>
    <w:lvl w:ilvl="0" w:tplc="91CEFCB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44A01"/>
    <w:multiLevelType w:val="hybridMultilevel"/>
    <w:tmpl w:val="4EEE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93E3E"/>
    <w:multiLevelType w:val="hybridMultilevel"/>
    <w:tmpl w:val="FE9C5336"/>
    <w:lvl w:ilvl="0" w:tplc="BD4CB7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8C62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ECE2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82D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3C19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265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AAE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ACF2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68F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2E1F63"/>
    <w:rsid w:val="002E45C2"/>
    <w:rsid w:val="0040773C"/>
    <w:rsid w:val="00526770"/>
    <w:rsid w:val="007D10D0"/>
    <w:rsid w:val="00804447"/>
    <w:rsid w:val="00850F3C"/>
    <w:rsid w:val="00A0106C"/>
    <w:rsid w:val="00A62687"/>
    <w:rsid w:val="00A66EB3"/>
    <w:rsid w:val="00AF5B39"/>
    <w:rsid w:val="00B345F9"/>
    <w:rsid w:val="00B73375"/>
    <w:rsid w:val="00BD4306"/>
    <w:rsid w:val="00BD446A"/>
    <w:rsid w:val="00D17F39"/>
    <w:rsid w:val="00F0569A"/>
    <w:rsid w:val="00F1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4077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E1F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4077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E1F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887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955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019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534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458">
          <w:marLeft w:val="72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48965-C1C8-4A8F-91F1-2A1F2155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2017-05-09T01:41:00Z</dcterms:created>
  <dcterms:modified xsi:type="dcterms:W3CDTF">2017-05-09T01:41:00Z</dcterms:modified>
</cp:coreProperties>
</file>