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BD70" w14:textId="454676B6" w:rsidR="003E2066" w:rsidRPr="00884770" w:rsidRDefault="00392A00" w:rsidP="00884770">
      <w:pPr>
        <w:pStyle w:val="Title"/>
        <w:rPr>
          <w:color w:val="7030A0"/>
          <w:lang w:val="en-US"/>
        </w:rPr>
      </w:pPr>
      <w:r>
        <w:rPr>
          <w:color w:val="7030A0"/>
          <w:lang w:val="en-US"/>
        </w:rPr>
        <w:t>Meeting Minutes</w:t>
      </w:r>
    </w:p>
    <w:p w14:paraId="36C937A6" w14:textId="6B2791EE" w:rsidR="002A0D20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Date:</w:t>
      </w:r>
      <w:r w:rsidR="007B590A" w:rsidRPr="00915902">
        <w:rPr>
          <w:b/>
          <w:color w:val="7030A0"/>
          <w:sz w:val="32"/>
          <w:szCs w:val="32"/>
          <w:lang w:val="en-US"/>
        </w:rPr>
        <w:t xml:space="preserve"> </w:t>
      </w:r>
      <w:r w:rsidR="00A35B31">
        <w:rPr>
          <w:color w:val="7030A0"/>
          <w:sz w:val="32"/>
          <w:szCs w:val="32"/>
          <w:lang w:val="en-US"/>
        </w:rPr>
        <w:t>15</w:t>
      </w:r>
      <w:r w:rsidR="00363D35" w:rsidRPr="00915902">
        <w:rPr>
          <w:color w:val="7030A0"/>
          <w:sz w:val="32"/>
          <w:szCs w:val="32"/>
          <w:vertAlign w:val="superscript"/>
          <w:lang w:val="en-US"/>
        </w:rPr>
        <w:t>th</w:t>
      </w:r>
      <w:r w:rsidR="00363D35" w:rsidRPr="00915902">
        <w:rPr>
          <w:color w:val="7030A0"/>
          <w:sz w:val="32"/>
          <w:szCs w:val="32"/>
          <w:lang w:val="en-US"/>
        </w:rPr>
        <w:t xml:space="preserve"> </w:t>
      </w:r>
      <w:r w:rsidR="005D7E92">
        <w:rPr>
          <w:color w:val="7030A0"/>
          <w:sz w:val="32"/>
          <w:szCs w:val="32"/>
          <w:lang w:val="en-US"/>
        </w:rPr>
        <w:t>February</w:t>
      </w:r>
      <w:r w:rsidR="00363D35" w:rsidRPr="00915902">
        <w:rPr>
          <w:color w:val="7030A0"/>
          <w:sz w:val="32"/>
          <w:szCs w:val="32"/>
          <w:lang w:val="en-US"/>
        </w:rPr>
        <w:t xml:space="preserve"> 201</w:t>
      </w:r>
      <w:r w:rsidR="00605766">
        <w:rPr>
          <w:color w:val="7030A0"/>
          <w:sz w:val="32"/>
          <w:szCs w:val="32"/>
          <w:lang w:val="en-US"/>
        </w:rPr>
        <w:t>8</w:t>
      </w:r>
    </w:p>
    <w:p w14:paraId="7495FAC6" w14:textId="10A0F94C" w:rsidR="00066226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 xml:space="preserve">Time: </w:t>
      </w:r>
      <w:r w:rsidR="008D4547" w:rsidRPr="00915902">
        <w:rPr>
          <w:color w:val="7030A0"/>
          <w:sz w:val="32"/>
          <w:szCs w:val="32"/>
          <w:lang w:val="en-US"/>
        </w:rPr>
        <w:t>1</w:t>
      </w:r>
      <w:r w:rsidR="00BA5068">
        <w:rPr>
          <w:color w:val="7030A0"/>
          <w:sz w:val="32"/>
          <w:szCs w:val="32"/>
          <w:lang w:val="en-US"/>
        </w:rPr>
        <w:t>5</w:t>
      </w:r>
      <w:r w:rsidR="008D4547" w:rsidRPr="00915902">
        <w:rPr>
          <w:color w:val="7030A0"/>
          <w:sz w:val="32"/>
          <w:szCs w:val="32"/>
          <w:lang w:val="en-US"/>
        </w:rPr>
        <w:t>00hrs</w:t>
      </w:r>
    </w:p>
    <w:p w14:paraId="16684EBC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21868066" w14:textId="0904C0E2" w:rsidR="00066226" w:rsidRPr="00915902" w:rsidRDefault="00A90358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Attendees</w:t>
      </w:r>
    </w:p>
    <w:p w14:paraId="4F788097" w14:textId="7456F651" w:rsidR="002E4506" w:rsidRDefault="006D2024" w:rsidP="00810E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CE463A">
        <w:rPr>
          <w:lang w:val="en-US"/>
        </w:rPr>
        <w:t>A.Shafiq</w:t>
      </w:r>
      <w:proofErr w:type="spellEnd"/>
      <w:proofErr w:type="gramEnd"/>
      <w:r w:rsidRPr="00CE463A">
        <w:rPr>
          <w:lang w:val="en-US"/>
        </w:rPr>
        <w:t xml:space="preserve"> </w:t>
      </w:r>
      <w:proofErr w:type="spellStart"/>
      <w:r w:rsidRPr="00CE463A">
        <w:rPr>
          <w:lang w:val="en-US"/>
        </w:rPr>
        <w:t>Yussaini</w:t>
      </w:r>
      <w:proofErr w:type="spellEnd"/>
    </w:p>
    <w:p w14:paraId="473466BB" w14:textId="5A37A495" w:rsidR="005D7E92" w:rsidRPr="005349F1" w:rsidRDefault="005D7E92" w:rsidP="005349F1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9302C">
        <w:rPr>
          <w:lang w:val="en-US"/>
        </w:rPr>
        <w:t>Edwin Peter</w:t>
      </w:r>
    </w:p>
    <w:p w14:paraId="36F54DF9" w14:textId="3D7CAFA6" w:rsidR="00C46F88" w:rsidRPr="002C05EB" w:rsidRDefault="00C46F88">
      <w:pPr>
        <w:rPr>
          <w:b/>
          <w:sz w:val="32"/>
          <w:lang w:val="en-US"/>
        </w:rPr>
      </w:pPr>
      <w:r w:rsidRPr="002C05EB">
        <w:rPr>
          <w:b/>
          <w:color w:val="7030A0"/>
          <w:sz w:val="32"/>
          <w:lang w:val="en-US"/>
        </w:rPr>
        <w:t>Absentees</w:t>
      </w:r>
    </w:p>
    <w:p w14:paraId="54EF263B" w14:textId="3B525751" w:rsidR="00524F1E" w:rsidRPr="009632A7" w:rsidRDefault="009632A7" w:rsidP="00BD036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NA</w:t>
      </w:r>
    </w:p>
    <w:p w14:paraId="00422609" w14:textId="77777777" w:rsidR="000E694B" w:rsidRDefault="00F23541">
      <w:pPr>
        <w:rPr>
          <w:b/>
          <w:sz w:val="32"/>
          <w:szCs w:val="32"/>
          <w:u w:val="single"/>
          <w:lang w:val="en-US"/>
        </w:rPr>
      </w:pPr>
      <w:r w:rsidRPr="000E694B">
        <w:rPr>
          <w:b/>
          <w:color w:val="7030A0"/>
          <w:sz w:val="32"/>
          <w:szCs w:val="32"/>
          <w:u w:val="single"/>
          <w:lang w:val="en-US"/>
        </w:rPr>
        <w:t>Purpose of Meeting</w:t>
      </w:r>
    </w:p>
    <w:p w14:paraId="4372E952" w14:textId="42FF1FC7" w:rsidR="00BB7A5F" w:rsidRPr="000E694B" w:rsidRDefault="00FE536C">
      <w:pPr>
        <w:rPr>
          <w:b/>
          <w:sz w:val="32"/>
          <w:szCs w:val="32"/>
          <w:u w:val="single"/>
          <w:lang w:val="en-US"/>
        </w:rPr>
      </w:pPr>
      <w:r>
        <w:rPr>
          <w:lang w:val="en-US"/>
        </w:rPr>
        <w:t>The</w:t>
      </w:r>
      <w:r w:rsidR="00F70463">
        <w:rPr>
          <w:lang w:val="en-US"/>
        </w:rPr>
        <w:t xml:space="preserve"> </w:t>
      </w:r>
      <w:r w:rsidR="003B7C1E">
        <w:rPr>
          <w:lang w:val="en-US"/>
        </w:rPr>
        <w:t>sixth team meeting is for the team to discuss their progress with regards to data cleaning and as well as to discuss their progress for the midterms</w:t>
      </w:r>
      <w:r w:rsidR="00BC7BD7">
        <w:rPr>
          <w:lang w:val="en-US"/>
        </w:rPr>
        <w:t>.</w:t>
      </w:r>
    </w:p>
    <w:p w14:paraId="44F17C81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0A6A93CF" w14:textId="759A8BC8" w:rsidR="002B319E" w:rsidRPr="00F270E4" w:rsidRDefault="00835CF1">
      <w:pPr>
        <w:rPr>
          <w:b/>
          <w:color w:val="7030A0"/>
          <w:sz w:val="32"/>
          <w:szCs w:val="32"/>
          <w:u w:val="single"/>
          <w:lang w:val="en-US"/>
        </w:rPr>
      </w:pPr>
      <w:r w:rsidRPr="00F270E4">
        <w:rPr>
          <w:b/>
          <w:color w:val="7030A0"/>
          <w:sz w:val="32"/>
          <w:szCs w:val="32"/>
          <w:u w:val="single"/>
          <w:lang w:val="en-US"/>
        </w:rPr>
        <w:t>Agenda</w:t>
      </w:r>
    </w:p>
    <w:tbl>
      <w:tblPr>
        <w:tblStyle w:val="TableGrid"/>
        <w:tblW w:w="9360" w:type="dxa"/>
        <w:tblInd w:w="-185" w:type="dxa"/>
        <w:tblLook w:val="04A0" w:firstRow="1" w:lastRow="0" w:firstColumn="1" w:lastColumn="0" w:noHBand="0" w:noVBand="1"/>
      </w:tblPr>
      <w:tblGrid>
        <w:gridCol w:w="698"/>
        <w:gridCol w:w="8662"/>
      </w:tblGrid>
      <w:tr w:rsidR="004D1EDC" w14:paraId="331BBFDB" w14:textId="3EDF722F" w:rsidTr="00F35D57">
        <w:tc>
          <w:tcPr>
            <w:tcW w:w="698" w:type="dxa"/>
            <w:shd w:val="clear" w:color="auto" w:fill="8EAADB" w:themeFill="accent1" w:themeFillTint="99"/>
          </w:tcPr>
          <w:p w14:paraId="2E3ECB1A" w14:textId="15A07264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8662" w:type="dxa"/>
            <w:shd w:val="clear" w:color="auto" w:fill="8EAADB" w:themeFill="accent1" w:themeFillTint="99"/>
          </w:tcPr>
          <w:p w14:paraId="3A02743F" w14:textId="7350C5FF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 of Agenda</w:t>
            </w:r>
          </w:p>
        </w:tc>
      </w:tr>
      <w:tr w:rsidR="004D1EDC" w14:paraId="01EA7F6E" w14:textId="4826F551" w:rsidTr="004D1EDC">
        <w:tc>
          <w:tcPr>
            <w:tcW w:w="698" w:type="dxa"/>
          </w:tcPr>
          <w:p w14:paraId="4A9C0BDA" w14:textId="3364AADD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62" w:type="dxa"/>
          </w:tcPr>
          <w:p w14:paraId="5F7F751F" w14:textId="25B6B419" w:rsidR="004D1EDC" w:rsidRDefault="00367B97">
            <w:pPr>
              <w:rPr>
                <w:lang w:val="en-US"/>
              </w:rPr>
            </w:pPr>
            <w:r>
              <w:rPr>
                <w:lang w:val="en-US"/>
              </w:rPr>
              <w:t>Update each other about what they could do for MBA</w:t>
            </w:r>
          </w:p>
        </w:tc>
      </w:tr>
      <w:tr w:rsidR="00BE164D" w14:paraId="690B2C0C" w14:textId="77777777" w:rsidTr="004D1EDC">
        <w:tc>
          <w:tcPr>
            <w:tcW w:w="698" w:type="dxa"/>
          </w:tcPr>
          <w:p w14:paraId="704CBC58" w14:textId="6CA5AD36" w:rsidR="00BE164D" w:rsidRDefault="00BE16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62" w:type="dxa"/>
          </w:tcPr>
          <w:p w14:paraId="4AE25CB3" w14:textId="7EDD3314" w:rsidR="00BE164D" w:rsidRDefault="00E36F23">
            <w:pPr>
              <w:rPr>
                <w:lang w:val="en-US"/>
              </w:rPr>
            </w:pPr>
            <w:r>
              <w:rPr>
                <w:lang w:val="en-US"/>
              </w:rPr>
              <w:t>Update and review the contents on the wiki as well as for our initial analysis</w:t>
            </w:r>
          </w:p>
        </w:tc>
      </w:tr>
      <w:tr w:rsidR="004D1EDC" w14:paraId="67A0981E" w14:textId="5E4FBB71" w:rsidTr="004D1EDC">
        <w:tc>
          <w:tcPr>
            <w:tcW w:w="698" w:type="dxa"/>
          </w:tcPr>
          <w:p w14:paraId="1C274EB1" w14:textId="421C5BEB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62" w:type="dxa"/>
          </w:tcPr>
          <w:p w14:paraId="2B02AAD4" w14:textId="0BA2D7F0" w:rsidR="004D1EDC" w:rsidRDefault="004D1EDC">
            <w:pPr>
              <w:rPr>
                <w:lang w:val="en-US"/>
              </w:rPr>
            </w:pPr>
          </w:p>
        </w:tc>
      </w:tr>
      <w:tr w:rsidR="004D1EDC" w14:paraId="17F284FD" w14:textId="50C3A734" w:rsidTr="004D1EDC">
        <w:tc>
          <w:tcPr>
            <w:tcW w:w="698" w:type="dxa"/>
          </w:tcPr>
          <w:p w14:paraId="16F8A39F" w14:textId="5C525477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62" w:type="dxa"/>
          </w:tcPr>
          <w:p w14:paraId="5BA9D3BE" w14:textId="7B31112B" w:rsidR="004D1EDC" w:rsidRDefault="004D1EDC">
            <w:pPr>
              <w:rPr>
                <w:lang w:val="en-US"/>
              </w:rPr>
            </w:pPr>
          </w:p>
        </w:tc>
      </w:tr>
      <w:tr w:rsidR="004D1EDC" w14:paraId="22A980D7" w14:textId="79846C99" w:rsidTr="004D1EDC">
        <w:tc>
          <w:tcPr>
            <w:tcW w:w="698" w:type="dxa"/>
          </w:tcPr>
          <w:p w14:paraId="4DE49C66" w14:textId="7D5FD139" w:rsidR="004D1EDC" w:rsidRDefault="00400E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62" w:type="dxa"/>
          </w:tcPr>
          <w:p w14:paraId="5650E1A0" w14:textId="246CA3C6" w:rsidR="004D1EDC" w:rsidRDefault="004D1EDC">
            <w:pPr>
              <w:rPr>
                <w:lang w:val="en-US"/>
              </w:rPr>
            </w:pPr>
          </w:p>
        </w:tc>
      </w:tr>
    </w:tbl>
    <w:p w14:paraId="16801479" w14:textId="7D8F96B8" w:rsidR="00835CF1" w:rsidRDefault="00835CF1">
      <w:pPr>
        <w:rPr>
          <w:lang w:val="en-US"/>
        </w:rPr>
      </w:pPr>
    </w:p>
    <w:p w14:paraId="45834936" w14:textId="77777777" w:rsidR="00524F1E" w:rsidRDefault="00524F1E" w:rsidP="00434724">
      <w:pPr>
        <w:rPr>
          <w:b/>
          <w:color w:val="7030A0"/>
          <w:sz w:val="32"/>
          <w:szCs w:val="32"/>
          <w:lang w:val="en-US"/>
        </w:rPr>
      </w:pPr>
    </w:p>
    <w:p w14:paraId="1B3FBF3A" w14:textId="67DA873E" w:rsidR="00273EEC" w:rsidRPr="00F84AEB" w:rsidRDefault="00273EEC" w:rsidP="00434724">
      <w:pPr>
        <w:rPr>
          <w:b/>
          <w:color w:val="7030A0"/>
          <w:sz w:val="32"/>
          <w:szCs w:val="32"/>
          <w:u w:val="single"/>
          <w:lang w:val="en-US"/>
        </w:rPr>
      </w:pPr>
      <w:r w:rsidRPr="00F84AEB">
        <w:rPr>
          <w:b/>
          <w:color w:val="7030A0"/>
          <w:sz w:val="32"/>
          <w:szCs w:val="32"/>
          <w:u w:val="single"/>
          <w:lang w:val="en-US"/>
        </w:rPr>
        <w:t>Questions to Raise</w:t>
      </w:r>
    </w:p>
    <w:p w14:paraId="5420A9F0" w14:textId="3F7456DC" w:rsidR="00116F1C" w:rsidRPr="00E36F23" w:rsidRDefault="00E36F23" w:rsidP="00E36F23">
      <w:pPr>
        <w:rPr>
          <w:lang w:val="en-US"/>
        </w:rPr>
      </w:pPr>
      <w:r w:rsidRPr="00E36F23">
        <w:rPr>
          <w:lang w:val="en-US"/>
        </w:rPr>
        <w:t>None</w:t>
      </w:r>
    </w:p>
    <w:p w14:paraId="62042F20" w14:textId="77777777" w:rsidR="00E36F23" w:rsidRDefault="00E36F23">
      <w:pPr>
        <w:rPr>
          <w:b/>
          <w:color w:val="7030A0"/>
          <w:sz w:val="32"/>
          <w:szCs w:val="32"/>
          <w:u w:val="single"/>
          <w:lang w:val="en-US"/>
        </w:rPr>
      </w:pPr>
    </w:p>
    <w:p w14:paraId="2F099BFC" w14:textId="77777777" w:rsidR="00E36F23" w:rsidRDefault="00E36F23">
      <w:pPr>
        <w:rPr>
          <w:b/>
          <w:color w:val="7030A0"/>
          <w:sz w:val="32"/>
          <w:szCs w:val="32"/>
          <w:u w:val="single"/>
          <w:lang w:val="en-US"/>
        </w:rPr>
      </w:pPr>
    </w:p>
    <w:p w14:paraId="2D300333" w14:textId="5590CCB2" w:rsidR="002B319E" w:rsidRPr="00DE64B5" w:rsidRDefault="00491DDB">
      <w:pPr>
        <w:rPr>
          <w:b/>
          <w:color w:val="7030A0"/>
          <w:sz w:val="32"/>
          <w:szCs w:val="32"/>
          <w:u w:val="single"/>
          <w:lang w:val="en-US"/>
        </w:rPr>
      </w:pPr>
      <w:r w:rsidRPr="00DE64B5">
        <w:rPr>
          <w:b/>
          <w:color w:val="7030A0"/>
          <w:sz w:val="32"/>
          <w:szCs w:val="32"/>
          <w:u w:val="single"/>
          <w:lang w:val="en-US"/>
        </w:rPr>
        <w:lastRenderedPageBreak/>
        <w:t>Unfinished Business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E072BD" w14:paraId="15BF219E" w14:textId="77777777" w:rsidTr="00F35D57">
        <w:tc>
          <w:tcPr>
            <w:tcW w:w="720" w:type="dxa"/>
            <w:shd w:val="clear" w:color="auto" w:fill="8EAADB" w:themeFill="accent1" w:themeFillTint="99"/>
          </w:tcPr>
          <w:p w14:paraId="33766DFB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165F6D8" w14:textId="4A48C51E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FBBB34F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E072BD" w14:paraId="0AE0BD3D" w14:textId="77777777" w:rsidTr="00581165">
        <w:tc>
          <w:tcPr>
            <w:tcW w:w="720" w:type="dxa"/>
          </w:tcPr>
          <w:p w14:paraId="607961FE" w14:textId="7CC4696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BB144EF" w14:textId="168B6593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AAE61BC" w14:textId="3C9EB871" w:rsidR="00E072BD" w:rsidRDefault="00E072BD" w:rsidP="0089736B">
            <w:pPr>
              <w:rPr>
                <w:lang w:val="en-US"/>
              </w:rPr>
            </w:pPr>
          </w:p>
        </w:tc>
      </w:tr>
      <w:tr w:rsidR="00E072BD" w14:paraId="59C59BC3" w14:textId="77777777" w:rsidTr="00581165">
        <w:tc>
          <w:tcPr>
            <w:tcW w:w="720" w:type="dxa"/>
          </w:tcPr>
          <w:p w14:paraId="6AC87B9D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83B278E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00692D42" w14:textId="77777777" w:rsidR="00E072BD" w:rsidRDefault="00E072BD" w:rsidP="0089736B">
            <w:pPr>
              <w:rPr>
                <w:lang w:val="en-US"/>
              </w:rPr>
            </w:pPr>
          </w:p>
        </w:tc>
      </w:tr>
      <w:tr w:rsidR="00E072BD" w14:paraId="50BC35C8" w14:textId="77777777" w:rsidTr="00581165">
        <w:tc>
          <w:tcPr>
            <w:tcW w:w="720" w:type="dxa"/>
          </w:tcPr>
          <w:p w14:paraId="0CF57C5B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40B073D8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C58F591" w14:textId="77777777" w:rsidR="00E072BD" w:rsidRDefault="00E072BD" w:rsidP="0089736B">
            <w:pPr>
              <w:rPr>
                <w:lang w:val="en-US"/>
              </w:rPr>
            </w:pPr>
          </w:p>
        </w:tc>
      </w:tr>
    </w:tbl>
    <w:p w14:paraId="6D0D54AD" w14:textId="6E9D44D2" w:rsidR="00CE0D0D" w:rsidRDefault="00CE0D0D">
      <w:pPr>
        <w:rPr>
          <w:lang w:val="en-US"/>
        </w:rPr>
      </w:pPr>
    </w:p>
    <w:p w14:paraId="22662D9E" w14:textId="77777777" w:rsidR="003C695D" w:rsidRDefault="003C695D">
      <w:pPr>
        <w:rPr>
          <w:lang w:val="en-US"/>
        </w:rPr>
      </w:pPr>
    </w:p>
    <w:p w14:paraId="612D1F60" w14:textId="200C4A28" w:rsidR="00014B44" w:rsidRPr="00930C51" w:rsidRDefault="00982CB8">
      <w:pPr>
        <w:rPr>
          <w:b/>
          <w:color w:val="7030A0"/>
          <w:sz w:val="32"/>
          <w:u w:val="single"/>
          <w:lang w:val="en-US"/>
        </w:rPr>
      </w:pPr>
      <w:r>
        <w:rPr>
          <w:b/>
          <w:color w:val="7030A0"/>
          <w:sz w:val="32"/>
          <w:u w:val="single"/>
          <w:lang w:val="en-US"/>
        </w:rPr>
        <w:t>Notes taken</w:t>
      </w:r>
      <w:r w:rsidR="00E7397B">
        <w:rPr>
          <w:b/>
          <w:color w:val="7030A0"/>
          <w:sz w:val="32"/>
          <w:u w:val="single"/>
          <w:lang w:val="en-US"/>
        </w:rPr>
        <w:t xml:space="preserve"> during meeting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2413FD" w14:paraId="5479CA92" w14:textId="77777777" w:rsidTr="00F35D57">
        <w:tc>
          <w:tcPr>
            <w:tcW w:w="720" w:type="dxa"/>
            <w:shd w:val="clear" w:color="auto" w:fill="8EAADB" w:themeFill="accent1" w:themeFillTint="99"/>
          </w:tcPr>
          <w:p w14:paraId="297E2D57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89E371F" w14:textId="56BDC9AC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8B59C45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2413FD" w14:paraId="7B5C9C28" w14:textId="77777777" w:rsidTr="002413FD">
        <w:tc>
          <w:tcPr>
            <w:tcW w:w="720" w:type="dxa"/>
          </w:tcPr>
          <w:p w14:paraId="5F5D142F" w14:textId="1EFB82CD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10DC446A" w14:textId="02689DEA" w:rsidR="002413FD" w:rsidRDefault="00DF390C" w:rsidP="0089736B">
            <w:pPr>
              <w:rPr>
                <w:lang w:val="en-US"/>
              </w:rPr>
            </w:pPr>
            <w:r>
              <w:rPr>
                <w:lang w:val="en-US"/>
              </w:rPr>
              <w:t>The team members are just updating each other on their progress with regards to MBA.</w:t>
            </w:r>
            <w:r w:rsidR="00F43AC8">
              <w:rPr>
                <w:lang w:val="en-US"/>
              </w:rPr>
              <w:t xml:space="preserve"> The members have also thought of a way to integrate the data from different years together for purposes of the MBA.</w:t>
            </w:r>
          </w:p>
        </w:tc>
        <w:tc>
          <w:tcPr>
            <w:tcW w:w="3960" w:type="dxa"/>
          </w:tcPr>
          <w:p w14:paraId="6D395B37" w14:textId="4078C099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0BF3A171" w14:textId="77777777" w:rsidTr="002413FD">
        <w:tc>
          <w:tcPr>
            <w:tcW w:w="720" w:type="dxa"/>
          </w:tcPr>
          <w:p w14:paraId="2ADF984E" w14:textId="75A5C950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5EE29FDB" w14:textId="58EB7253" w:rsidR="002413FD" w:rsidRDefault="00E734CB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The team has agreed that drawing and ER model </w:t>
            </w:r>
            <w:r w:rsidR="00E91AFA">
              <w:rPr>
                <w:lang w:val="en-US"/>
              </w:rPr>
              <w:t>could</w:t>
            </w:r>
            <w:r>
              <w:rPr>
                <w:lang w:val="en-US"/>
              </w:rPr>
              <w:t xml:space="preserve"> be useful in the long run</w:t>
            </w:r>
            <w:r w:rsidR="00E91AFA">
              <w:rPr>
                <w:lang w:val="en-US"/>
              </w:rPr>
              <w:t xml:space="preserve"> but would like to confirm</w:t>
            </w:r>
            <w:r w:rsidR="00E35C1C">
              <w:rPr>
                <w:lang w:val="en-US"/>
              </w:rPr>
              <w:t xml:space="preserve"> or find advice from </w:t>
            </w:r>
            <w:r w:rsidR="00E91AFA">
              <w:rPr>
                <w:lang w:val="en-US"/>
              </w:rPr>
              <w:t>our mentor (because we felt that we did not have enough analysis</w:t>
            </w:r>
            <w:r w:rsidR="00D13E78">
              <w:rPr>
                <w:lang w:val="en-US"/>
              </w:rPr>
              <w:t>)</w:t>
            </w:r>
            <w:r w:rsidR="00B4311E">
              <w:rPr>
                <w:lang w:val="en-US"/>
              </w:rPr>
              <w:t>.</w:t>
            </w:r>
          </w:p>
        </w:tc>
        <w:tc>
          <w:tcPr>
            <w:tcW w:w="3960" w:type="dxa"/>
          </w:tcPr>
          <w:p w14:paraId="371B8540" w14:textId="48386E4F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59D0697B" w14:textId="77777777" w:rsidTr="002413FD">
        <w:tc>
          <w:tcPr>
            <w:tcW w:w="720" w:type="dxa"/>
          </w:tcPr>
          <w:p w14:paraId="1C851184" w14:textId="742901E3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7FDC7E6" w14:textId="37A45317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1DEA9F51" w14:textId="02E21DF8" w:rsidR="00171428" w:rsidRDefault="00171428" w:rsidP="0089736B">
            <w:pPr>
              <w:rPr>
                <w:lang w:val="en-US"/>
              </w:rPr>
            </w:pPr>
          </w:p>
        </w:tc>
      </w:tr>
      <w:tr w:rsidR="002413FD" w14:paraId="56821370" w14:textId="77777777" w:rsidTr="002413FD">
        <w:tc>
          <w:tcPr>
            <w:tcW w:w="720" w:type="dxa"/>
          </w:tcPr>
          <w:p w14:paraId="2B6B6F9F" w14:textId="62B1F677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53A5FBBB" w14:textId="36146257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21B70E07" w14:textId="5568F25F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29F8887E" w14:textId="77777777" w:rsidTr="002413FD">
        <w:tc>
          <w:tcPr>
            <w:tcW w:w="720" w:type="dxa"/>
          </w:tcPr>
          <w:p w14:paraId="57309EA8" w14:textId="66C10687" w:rsidR="002413FD" w:rsidRDefault="00262454" w:rsidP="008973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0" w:type="dxa"/>
          </w:tcPr>
          <w:p w14:paraId="7F436D3E" w14:textId="15615F09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58C2D809" w14:textId="36271BC7" w:rsidR="002413FD" w:rsidRDefault="002413FD" w:rsidP="0089736B">
            <w:pPr>
              <w:rPr>
                <w:lang w:val="en-US"/>
              </w:rPr>
            </w:pPr>
          </w:p>
        </w:tc>
      </w:tr>
    </w:tbl>
    <w:p w14:paraId="168CD976" w14:textId="77777777" w:rsidR="00215F2C" w:rsidRDefault="00215F2C">
      <w:pPr>
        <w:rPr>
          <w:lang w:val="en-US"/>
        </w:rPr>
      </w:pPr>
    </w:p>
    <w:p w14:paraId="1446CE2C" w14:textId="5E5E8546" w:rsidR="00502EC9" w:rsidRPr="00746702" w:rsidRDefault="003C031D">
      <w:pPr>
        <w:rPr>
          <w:b/>
          <w:color w:val="7030A0"/>
          <w:sz w:val="32"/>
          <w:u w:val="single"/>
          <w:lang w:val="en-US"/>
        </w:rPr>
      </w:pPr>
      <w:r w:rsidRPr="00746702">
        <w:rPr>
          <w:b/>
          <w:color w:val="7030A0"/>
          <w:sz w:val="32"/>
          <w:u w:val="single"/>
          <w:lang w:val="en-US"/>
        </w:rPr>
        <w:t>New Task</w:t>
      </w:r>
      <w:r w:rsidR="00EE6DC8" w:rsidRPr="00746702">
        <w:rPr>
          <w:b/>
          <w:color w:val="7030A0"/>
          <w:sz w:val="32"/>
          <w:u w:val="single"/>
          <w:lang w:val="en-US"/>
        </w:rPr>
        <w:t>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2520"/>
        <w:gridCol w:w="1440"/>
      </w:tblGrid>
      <w:tr w:rsidR="00A659AE" w14:paraId="47433476" w14:textId="77777777" w:rsidTr="00F35D57">
        <w:tc>
          <w:tcPr>
            <w:tcW w:w="720" w:type="dxa"/>
            <w:shd w:val="clear" w:color="auto" w:fill="8EAADB" w:themeFill="accent1" w:themeFillTint="99"/>
          </w:tcPr>
          <w:p w14:paraId="58B6555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5F57E4D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Task Description</w:t>
            </w:r>
          </w:p>
        </w:tc>
        <w:tc>
          <w:tcPr>
            <w:tcW w:w="2520" w:type="dxa"/>
            <w:shd w:val="clear" w:color="auto" w:fill="8EAADB" w:themeFill="accent1" w:themeFillTint="99"/>
          </w:tcPr>
          <w:p w14:paraId="645C8A3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Allocated To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4D300BD8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Due Date</w:t>
            </w:r>
          </w:p>
        </w:tc>
      </w:tr>
      <w:tr w:rsidR="00A659AE" w14:paraId="2C96694C" w14:textId="77777777" w:rsidTr="00A659AE">
        <w:tc>
          <w:tcPr>
            <w:tcW w:w="720" w:type="dxa"/>
          </w:tcPr>
          <w:p w14:paraId="78406848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59ED950E" w14:textId="73BE5A24" w:rsidR="00A659AE" w:rsidRDefault="00CB39D8" w:rsidP="00F35A43">
            <w:pPr>
              <w:rPr>
                <w:lang w:val="en-US"/>
              </w:rPr>
            </w:pPr>
            <w:r>
              <w:rPr>
                <w:lang w:val="en-US"/>
              </w:rPr>
              <w:t>Update project wiki and its contents.</w:t>
            </w:r>
          </w:p>
        </w:tc>
        <w:tc>
          <w:tcPr>
            <w:tcW w:w="2520" w:type="dxa"/>
          </w:tcPr>
          <w:p w14:paraId="56F8270B" w14:textId="2ADBB28C" w:rsidR="00A659AE" w:rsidRDefault="0077732F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08FEA897" w14:textId="643CD8B2" w:rsidR="00A659AE" w:rsidRDefault="00AA7D4B" w:rsidP="00F35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D2E75">
              <w:rPr>
                <w:lang w:val="en-US"/>
              </w:rPr>
              <w:t>0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</w:t>
            </w:r>
            <w:r w:rsidR="00CA3139">
              <w:rPr>
                <w:lang w:val="en-US"/>
              </w:rPr>
              <w:t>February</w:t>
            </w:r>
            <w:r w:rsidR="00D7792A">
              <w:rPr>
                <w:lang w:val="en-US"/>
              </w:rPr>
              <w:t xml:space="preserve"> 2018</w:t>
            </w:r>
          </w:p>
        </w:tc>
      </w:tr>
      <w:tr w:rsidR="00A659AE" w14:paraId="00FF4108" w14:textId="77777777" w:rsidTr="00A659AE">
        <w:tc>
          <w:tcPr>
            <w:tcW w:w="720" w:type="dxa"/>
          </w:tcPr>
          <w:p w14:paraId="2152442E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6C0E5BB2" w14:textId="73EE40AC" w:rsidR="00A659AE" w:rsidRDefault="00A46C99" w:rsidP="00F35A43">
            <w:pPr>
              <w:rPr>
                <w:lang w:val="en-US"/>
              </w:rPr>
            </w:pPr>
            <w:r>
              <w:rPr>
                <w:lang w:val="en-US"/>
              </w:rPr>
              <w:t>Review midterm report and other content that was created for analysis purposes</w:t>
            </w:r>
          </w:p>
        </w:tc>
        <w:tc>
          <w:tcPr>
            <w:tcW w:w="2520" w:type="dxa"/>
          </w:tcPr>
          <w:p w14:paraId="2E0D6E01" w14:textId="0230F722" w:rsidR="00A659AE" w:rsidRDefault="00DD147F" w:rsidP="00F35A43">
            <w:pPr>
              <w:rPr>
                <w:lang w:val="en-US"/>
              </w:rPr>
            </w:pPr>
            <w:r>
              <w:rPr>
                <w:lang w:val="en-US"/>
              </w:rPr>
              <w:t>Shafiq</w:t>
            </w:r>
            <w:r w:rsidR="008C7FB8">
              <w:rPr>
                <w:lang w:val="en-US"/>
              </w:rPr>
              <w:t>, Edwin</w:t>
            </w:r>
          </w:p>
        </w:tc>
        <w:tc>
          <w:tcPr>
            <w:tcW w:w="1440" w:type="dxa"/>
          </w:tcPr>
          <w:p w14:paraId="5441F274" w14:textId="4E660D48" w:rsidR="00A659AE" w:rsidRDefault="00AA7D4B" w:rsidP="00F35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C6BA6">
              <w:rPr>
                <w:lang w:val="en-US"/>
              </w:rPr>
              <w:t>0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</w:t>
            </w:r>
            <w:r w:rsidR="00B3594E">
              <w:rPr>
                <w:lang w:val="en-US"/>
              </w:rPr>
              <w:t>February</w:t>
            </w:r>
            <w:r w:rsidR="00D7792A">
              <w:rPr>
                <w:lang w:val="en-US"/>
              </w:rPr>
              <w:t xml:space="preserve"> 2018</w:t>
            </w:r>
          </w:p>
        </w:tc>
      </w:tr>
      <w:tr w:rsidR="00A659AE" w14:paraId="5BDF948A" w14:textId="77777777" w:rsidTr="00A659AE">
        <w:tc>
          <w:tcPr>
            <w:tcW w:w="720" w:type="dxa"/>
          </w:tcPr>
          <w:p w14:paraId="5B6E912B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BC4007B" w14:textId="772DA297" w:rsidR="00A659AE" w:rsidRDefault="00A46C99" w:rsidP="00F35A43">
            <w:pPr>
              <w:rPr>
                <w:lang w:val="en-US"/>
              </w:rPr>
            </w:pPr>
            <w:r>
              <w:rPr>
                <w:lang w:val="en-US"/>
              </w:rPr>
              <w:t>Review data and see how to extract more useful data</w:t>
            </w:r>
          </w:p>
        </w:tc>
        <w:tc>
          <w:tcPr>
            <w:tcW w:w="2520" w:type="dxa"/>
          </w:tcPr>
          <w:p w14:paraId="3851CE0A" w14:textId="4AC41CD0" w:rsidR="00A659AE" w:rsidRDefault="00AA7D4B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355A14E0" w14:textId="50F31FBA" w:rsidR="00A659AE" w:rsidRDefault="00AA7D4B" w:rsidP="00F35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424DA">
              <w:rPr>
                <w:lang w:val="en-US"/>
              </w:rPr>
              <w:t>0</w:t>
            </w:r>
            <w:bookmarkStart w:id="0" w:name="_GoBack"/>
            <w:bookmarkEnd w:id="0"/>
            <w:r w:rsidRPr="00D7792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February 2018</w:t>
            </w:r>
          </w:p>
        </w:tc>
      </w:tr>
      <w:tr w:rsidR="00A659AE" w14:paraId="15BF9DA2" w14:textId="77777777" w:rsidTr="00A659AE">
        <w:tc>
          <w:tcPr>
            <w:tcW w:w="720" w:type="dxa"/>
          </w:tcPr>
          <w:p w14:paraId="2B5250B2" w14:textId="1E281004" w:rsidR="00A659AE" w:rsidRDefault="00AA7D4B" w:rsidP="00F35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0FEE78FC" w14:textId="3C4D923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1425FC3E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104A843C" w14:textId="77777777" w:rsidR="00A659AE" w:rsidRDefault="00A659AE" w:rsidP="00F35A43">
            <w:pPr>
              <w:rPr>
                <w:lang w:val="en-US"/>
              </w:rPr>
            </w:pPr>
          </w:p>
        </w:tc>
      </w:tr>
      <w:tr w:rsidR="00A659AE" w14:paraId="2038CC88" w14:textId="77777777" w:rsidTr="00A659AE">
        <w:tc>
          <w:tcPr>
            <w:tcW w:w="720" w:type="dxa"/>
          </w:tcPr>
          <w:p w14:paraId="730F0D4A" w14:textId="01FB306A" w:rsidR="00A659AE" w:rsidRDefault="00AA7D4B" w:rsidP="00F35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0" w:type="dxa"/>
          </w:tcPr>
          <w:p w14:paraId="237DCDFD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34F67715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E43203E" w14:textId="77777777" w:rsidR="00A659AE" w:rsidRDefault="00A659AE" w:rsidP="00F35A43">
            <w:pPr>
              <w:rPr>
                <w:lang w:val="en-US"/>
              </w:rPr>
            </w:pPr>
          </w:p>
        </w:tc>
      </w:tr>
    </w:tbl>
    <w:p w14:paraId="624C77D3" w14:textId="2A9DBAE9" w:rsidR="002A5CD6" w:rsidRDefault="002A5CD6">
      <w:pPr>
        <w:rPr>
          <w:lang w:val="en-US"/>
        </w:rPr>
      </w:pPr>
    </w:p>
    <w:p w14:paraId="196630B8" w14:textId="77777777" w:rsidR="00474E62" w:rsidRPr="00BB2B85" w:rsidRDefault="00474E62">
      <w:pPr>
        <w:rPr>
          <w:lang w:val="en-US"/>
        </w:rPr>
      </w:pPr>
    </w:p>
    <w:sectPr w:rsidR="00474E62" w:rsidRPr="00BB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479"/>
    <w:multiLevelType w:val="hybridMultilevel"/>
    <w:tmpl w:val="427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4C9B"/>
    <w:multiLevelType w:val="hybridMultilevel"/>
    <w:tmpl w:val="ADA0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B1D37"/>
    <w:multiLevelType w:val="hybridMultilevel"/>
    <w:tmpl w:val="4858C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0CA2"/>
    <w:multiLevelType w:val="hybridMultilevel"/>
    <w:tmpl w:val="B2A85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44B27"/>
    <w:multiLevelType w:val="hybridMultilevel"/>
    <w:tmpl w:val="A2CA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95FEE"/>
    <w:multiLevelType w:val="hybridMultilevel"/>
    <w:tmpl w:val="1B76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AE"/>
    <w:rsid w:val="00014B44"/>
    <w:rsid w:val="00014C38"/>
    <w:rsid w:val="000176F1"/>
    <w:rsid w:val="000303AA"/>
    <w:rsid w:val="00032662"/>
    <w:rsid w:val="0004107A"/>
    <w:rsid w:val="00066226"/>
    <w:rsid w:val="000764D2"/>
    <w:rsid w:val="000A68A8"/>
    <w:rsid w:val="000B10DB"/>
    <w:rsid w:val="000B44D9"/>
    <w:rsid w:val="000B6863"/>
    <w:rsid w:val="000E2B10"/>
    <w:rsid w:val="000E694B"/>
    <w:rsid w:val="001153AA"/>
    <w:rsid w:val="00116F1C"/>
    <w:rsid w:val="001255FD"/>
    <w:rsid w:val="001468F2"/>
    <w:rsid w:val="0016222B"/>
    <w:rsid w:val="00171428"/>
    <w:rsid w:val="00191F49"/>
    <w:rsid w:val="001D3A5B"/>
    <w:rsid w:val="001E1385"/>
    <w:rsid w:val="001F5B5D"/>
    <w:rsid w:val="001F75A3"/>
    <w:rsid w:val="0020114B"/>
    <w:rsid w:val="002014B8"/>
    <w:rsid w:val="00213993"/>
    <w:rsid w:val="00215F2C"/>
    <w:rsid w:val="0022772E"/>
    <w:rsid w:val="002413FD"/>
    <w:rsid w:val="002424DA"/>
    <w:rsid w:val="00262454"/>
    <w:rsid w:val="00271F53"/>
    <w:rsid w:val="00273EEC"/>
    <w:rsid w:val="0029404D"/>
    <w:rsid w:val="002A0AF1"/>
    <w:rsid w:val="002A0D20"/>
    <w:rsid w:val="002A5CD6"/>
    <w:rsid w:val="002B319E"/>
    <w:rsid w:val="002C05EB"/>
    <w:rsid w:val="002E4506"/>
    <w:rsid w:val="002F1617"/>
    <w:rsid w:val="00310371"/>
    <w:rsid w:val="00342297"/>
    <w:rsid w:val="003448B9"/>
    <w:rsid w:val="00361EEE"/>
    <w:rsid w:val="00363D35"/>
    <w:rsid w:val="00367B97"/>
    <w:rsid w:val="003700F7"/>
    <w:rsid w:val="00392A00"/>
    <w:rsid w:val="0039734A"/>
    <w:rsid w:val="003B2993"/>
    <w:rsid w:val="003B3B65"/>
    <w:rsid w:val="003B7C1E"/>
    <w:rsid w:val="003C031D"/>
    <w:rsid w:val="003C10A6"/>
    <w:rsid w:val="003C695D"/>
    <w:rsid w:val="003D646F"/>
    <w:rsid w:val="003E2066"/>
    <w:rsid w:val="00400E87"/>
    <w:rsid w:val="0040480A"/>
    <w:rsid w:val="00430A3F"/>
    <w:rsid w:val="00434724"/>
    <w:rsid w:val="004369E0"/>
    <w:rsid w:val="0047063F"/>
    <w:rsid w:val="00471328"/>
    <w:rsid w:val="00474E62"/>
    <w:rsid w:val="00480D08"/>
    <w:rsid w:val="00483554"/>
    <w:rsid w:val="00486B4B"/>
    <w:rsid w:val="00491DDB"/>
    <w:rsid w:val="00494ED8"/>
    <w:rsid w:val="004A7F80"/>
    <w:rsid w:val="004B3447"/>
    <w:rsid w:val="004C06CF"/>
    <w:rsid w:val="004D1EDC"/>
    <w:rsid w:val="004D4A4A"/>
    <w:rsid w:val="004E4EAE"/>
    <w:rsid w:val="004E7855"/>
    <w:rsid w:val="004F0AD8"/>
    <w:rsid w:val="004F1D8C"/>
    <w:rsid w:val="004F3BF4"/>
    <w:rsid w:val="00502EC9"/>
    <w:rsid w:val="005222A3"/>
    <w:rsid w:val="005239FE"/>
    <w:rsid w:val="00524F1E"/>
    <w:rsid w:val="005349F1"/>
    <w:rsid w:val="005777C6"/>
    <w:rsid w:val="00581165"/>
    <w:rsid w:val="005900CE"/>
    <w:rsid w:val="005A6D58"/>
    <w:rsid w:val="005B62E9"/>
    <w:rsid w:val="005C1654"/>
    <w:rsid w:val="005D7E92"/>
    <w:rsid w:val="005E3DFE"/>
    <w:rsid w:val="005F1F82"/>
    <w:rsid w:val="006023BC"/>
    <w:rsid w:val="00605766"/>
    <w:rsid w:val="00607ED5"/>
    <w:rsid w:val="006128D8"/>
    <w:rsid w:val="00624CBD"/>
    <w:rsid w:val="00643B28"/>
    <w:rsid w:val="00663F8C"/>
    <w:rsid w:val="0066469F"/>
    <w:rsid w:val="006A5EDC"/>
    <w:rsid w:val="006A75DE"/>
    <w:rsid w:val="006B18E8"/>
    <w:rsid w:val="006B448C"/>
    <w:rsid w:val="006B6F65"/>
    <w:rsid w:val="006C5D37"/>
    <w:rsid w:val="006C6BA6"/>
    <w:rsid w:val="006D2024"/>
    <w:rsid w:val="007016DC"/>
    <w:rsid w:val="0071252B"/>
    <w:rsid w:val="007210F9"/>
    <w:rsid w:val="00721CDC"/>
    <w:rsid w:val="007314DE"/>
    <w:rsid w:val="00737B0A"/>
    <w:rsid w:val="00744634"/>
    <w:rsid w:val="00746702"/>
    <w:rsid w:val="00761FF7"/>
    <w:rsid w:val="007632A0"/>
    <w:rsid w:val="00766F54"/>
    <w:rsid w:val="0077732F"/>
    <w:rsid w:val="007A0C38"/>
    <w:rsid w:val="007B404F"/>
    <w:rsid w:val="007B590A"/>
    <w:rsid w:val="007D15F3"/>
    <w:rsid w:val="007D2E75"/>
    <w:rsid w:val="007D5897"/>
    <w:rsid w:val="007E0295"/>
    <w:rsid w:val="008107A6"/>
    <w:rsid w:val="00810EEA"/>
    <w:rsid w:val="00820408"/>
    <w:rsid w:val="0082381D"/>
    <w:rsid w:val="00833D18"/>
    <w:rsid w:val="00835CF1"/>
    <w:rsid w:val="00845E45"/>
    <w:rsid w:val="008532C4"/>
    <w:rsid w:val="00865A35"/>
    <w:rsid w:val="00871A21"/>
    <w:rsid w:val="00884770"/>
    <w:rsid w:val="00890D74"/>
    <w:rsid w:val="008914FE"/>
    <w:rsid w:val="0089736B"/>
    <w:rsid w:val="008A3A57"/>
    <w:rsid w:val="008A7896"/>
    <w:rsid w:val="008B4CFF"/>
    <w:rsid w:val="008C7FB8"/>
    <w:rsid w:val="008D2153"/>
    <w:rsid w:val="008D3A95"/>
    <w:rsid w:val="008D4547"/>
    <w:rsid w:val="008F764E"/>
    <w:rsid w:val="0091188E"/>
    <w:rsid w:val="00915902"/>
    <w:rsid w:val="009202A4"/>
    <w:rsid w:val="00930C51"/>
    <w:rsid w:val="00940C75"/>
    <w:rsid w:val="009632A7"/>
    <w:rsid w:val="0097472E"/>
    <w:rsid w:val="00977D6C"/>
    <w:rsid w:val="00982B45"/>
    <w:rsid w:val="00982CB8"/>
    <w:rsid w:val="0098517A"/>
    <w:rsid w:val="00993F5D"/>
    <w:rsid w:val="00994A59"/>
    <w:rsid w:val="009B56DF"/>
    <w:rsid w:val="009F4B8E"/>
    <w:rsid w:val="009F7DCA"/>
    <w:rsid w:val="00A05A6A"/>
    <w:rsid w:val="00A14194"/>
    <w:rsid w:val="00A20FAF"/>
    <w:rsid w:val="00A35A3B"/>
    <w:rsid w:val="00A35B31"/>
    <w:rsid w:val="00A46C99"/>
    <w:rsid w:val="00A503FD"/>
    <w:rsid w:val="00A53730"/>
    <w:rsid w:val="00A659AE"/>
    <w:rsid w:val="00A715E0"/>
    <w:rsid w:val="00A85E2C"/>
    <w:rsid w:val="00A90358"/>
    <w:rsid w:val="00A90AE3"/>
    <w:rsid w:val="00AA7D4B"/>
    <w:rsid w:val="00AB6997"/>
    <w:rsid w:val="00AC1DDA"/>
    <w:rsid w:val="00AC5702"/>
    <w:rsid w:val="00AC651F"/>
    <w:rsid w:val="00AE0EE9"/>
    <w:rsid w:val="00AF686C"/>
    <w:rsid w:val="00B13E83"/>
    <w:rsid w:val="00B31FFA"/>
    <w:rsid w:val="00B3594E"/>
    <w:rsid w:val="00B4311E"/>
    <w:rsid w:val="00B45F44"/>
    <w:rsid w:val="00B50FE2"/>
    <w:rsid w:val="00B54F8A"/>
    <w:rsid w:val="00B55516"/>
    <w:rsid w:val="00B9302C"/>
    <w:rsid w:val="00B974F5"/>
    <w:rsid w:val="00BA5068"/>
    <w:rsid w:val="00BB2B85"/>
    <w:rsid w:val="00BB7A5F"/>
    <w:rsid w:val="00BC4F22"/>
    <w:rsid w:val="00BC7BD7"/>
    <w:rsid w:val="00BD036C"/>
    <w:rsid w:val="00BD7C21"/>
    <w:rsid w:val="00BE164D"/>
    <w:rsid w:val="00BE31E9"/>
    <w:rsid w:val="00BE6114"/>
    <w:rsid w:val="00BF57CF"/>
    <w:rsid w:val="00C06737"/>
    <w:rsid w:val="00C11B88"/>
    <w:rsid w:val="00C12442"/>
    <w:rsid w:val="00C13378"/>
    <w:rsid w:val="00C2011F"/>
    <w:rsid w:val="00C349D7"/>
    <w:rsid w:val="00C36EC8"/>
    <w:rsid w:val="00C46F88"/>
    <w:rsid w:val="00C52056"/>
    <w:rsid w:val="00C53175"/>
    <w:rsid w:val="00C749D3"/>
    <w:rsid w:val="00C9534F"/>
    <w:rsid w:val="00CA3139"/>
    <w:rsid w:val="00CB39D8"/>
    <w:rsid w:val="00CB5ECC"/>
    <w:rsid w:val="00CB60B4"/>
    <w:rsid w:val="00CC63E7"/>
    <w:rsid w:val="00CD37B7"/>
    <w:rsid w:val="00CD5A69"/>
    <w:rsid w:val="00CE0D0D"/>
    <w:rsid w:val="00CE463A"/>
    <w:rsid w:val="00D13E78"/>
    <w:rsid w:val="00D22E9D"/>
    <w:rsid w:val="00D44C77"/>
    <w:rsid w:val="00D50927"/>
    <w:rsid w:val="00D56DF8"/>
    <w:rsid w:val="00D71927"/>
    <w:rsid w:val="00D7792A"/>
    <w:rsid w:val="00DB2178"/>
    <w:rsid w:val="00DD147F"/>
    <w:rsid w:val="00DD38A6"/>
    <w:rsid w:val="00DE64B5"/>
    <w:rsid w:val="00DF390C"/>
    <w:rsid w:val="00E0690F"/>
    <w:rsid w:val="00E072BD"/>
    <w:rsid w:val="00E15E99"/>
    <w:rsid w:val="00E35C1C"/>
    <w:rsid w:val="00E36F23"/>
    <w:rsid w:val="00E50F08"/>
    <w:rsid w:val="00E57CA9"/>
    <w:rsid w:val="00E734CB"/>
    <w:rsid w:val="00E7397B"/>
    <w:rsid w:val="00E91AFA"/>
    <w:rsid w:val="00EA1C42"/>
    <w:rsid w:val="00EA23AC"/>
    <w:rsid w:val="00EC1FEB"/>
    <w:rsid w:val="00EE6DC8"/>
    <w:rsid w:val="00EF7745"/>
    <w:rsid w:val="00F10550"/>
    <w:rsid w:val="00F10F4F"/>
    <w:rsid w:val="00F21C3A"/>
    <w:rsid w:val="00F23541"/>
    <w:rsid w:val="00F270E4"/>
    <w:rsid w:val="00F35D57"/>
    <w:rsid w:val="00F43AC8"/>
    <w:rsid w:val="00F5634D"/>
    <w:rsid w:val="00F70463"/>
    <w:rsid w:val="00F84AEB"/>
    <w:rsid w:val="00F85005"/>
    <w:rsid w:val="00FA5EF9"/>
    <w:rsid w:val="00FC408A"/>
    <w:rsid w:val="00FD0626"/>
    <w:rsid w:val="00FD5F4A"/>
    <w:rsid w:val="00FE536C"/>
    <w:rsid w:val="00FF1405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4192"/>
  <w15:chartTrackingRefBased/>
  <w15:docId w15:val="{734BBE8A-3C10-4017-A0F4-DC9AD6E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A9"/>
  </w:style>
  <w:style w:type="paragraph" w:styleId="Heading1">
    <w:name w:val="heading 1"/>
    <w:basedOn w:val="Normal"/>
    <w:next w:val="Normal"/>
    <w:link w:val="Heading1Char"/>
    <w:uiPriority w:val="9"/>
    <w:qFormat/>
    <w:rsid w:val="00E57CA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A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A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A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CA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7CA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57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A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A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A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A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CA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A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A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57CA9"/>
    <w:rPr>
      <w:b/>
      <w:bCs/>
    </w:rPr>
  </w:style>
  <w:style w:type="character" w:styleId="Emphasis">
    <w:name w:val="Emphasis"/>
    <w:basedOn w:val="DefaultParagraphFont"/>
    <w:uiPriority w:val="20"/>
    <w:qFormat/>
    <w:rsid w:val="00E57CA9"/>
    <w:rPr>
      <w:i/>
      <w:iCs/>
      <w:color w:val="000000" w:themeColor="text1"/>
    </w:rPr>
  </w:style>
  <w:style w:type="paragraph" w:styleId="NoSpacing">
    <w:name w:val="No Spacing"/>
    <w:uiPriority w:val="1"/>
    <w:qFormat/>
    <w:rsid w:val="00E57C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7CA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7CA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A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A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7C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7C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7CA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7CA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7CA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CA9"/>
    <w:pPr>
      <w:outlineLvl w:val="9"/>
    </w:pPr>
  </w:style>
  <w:style w:type="table" w:styleId="TableGrid">
    <w:name w:val="Table Grid"/>
    <w:basedOn w:val="TableNormal"/>
    <w:uiPriority w:val="39"/>
    <w:rsid w:val="0052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Shafiq Bin Mohd YUSSAINI</dc:creator>
  <cp:keywords/>
  <dc:description/>
  <cp:lastModifiedBy>Abdul Shafiq Bin Mohd YUSSAINI</cp:lastModifiedBy>
  <cp:revision>278</cp:revision>
  <dcterms:created xsi:type="dcterms:W3CDTF">2018-02-07T09:59:00Z</dcterms:created>
  <dcterms:modified xsi:type="dcterms:W3CDTF">2018-02-26T16:26:00Z</dcterms:modified>
</cp:coreProperties>
</file>