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jc w:val="center"/>
      </w:pPr>
      <w:r>
        <w:rPr>
          <w:rFonts w:ascii="Segoe UI" w:cs="Segoe UI" w:eastAsia="Segoe UI" w:hAnsi="Segoe UI"/>
          <w:b/>
          <w:bCs/>
          <w:color w:val="1E3A8A"/>
          <w:sz w:val="36"/>
          <w:szCs w:val="36"/>
        </w:rPr>
        <w:t xml:space="preserve">PANDUAN PENGGUNAAN SISTEM INFORMASI</w:t>
      </w:r>
    </w:p>
    <w:p>
      <w:pPr>
        <w:spacing w:after="240" w:before="80"/>
        <w:jc w:val="center"/>
      </w:pPr>
      <w:r>
        <w:rPr>
          <w:rFonts w:ascii="Segoe UI" w:cs="Segoe UI" w:eastAsia="Segoe UI" w:hAnsi="Segoe UI"/>
          <w:b/>
          <w:bCs/>
          <w:color w:val="0D9488"/>
          <w:sz w:val="44"/>
          <w:szCs w:val="44"/>
        </w:rPr>
        <w:t xml:space="preserve">SAPA-BK (Sistem Aplikasi Pelayanan Bimbingan dan Konseling)</w:t>
      </w:r>
    </w:p>
    <w:p>
      <w:pPr>
        <w:spacing w:after="480" w:before="60"/>
        <w:jc w:val="center"/>
      </w:pPr>
      <w:r>
        <w:rPr>
          <w:rFonts w:ascii="Segoe UI" w:cs="Segoe UI" w:eastAsia="Segoe UI" w:hAnsi="Segoe UI"/>
          <w:i/>
          <w:iCs/>
          <w:color w:val="475569"/>
          <w:sz w:val="24"/>
          <w:szCs w:val="24"/>
        </w:rPr>
        <w:t xml:space="preserve">Panduan Operasional Lengkap untuk Siswa, Guru BK, dan Administrator Sekolah</w:t>
      </w:r>
    </w:p>
    <w:p>
      <w:pPr>
        <w:spacing w:after="480" w:before="120"/>
        <w:jc w:val="center"/>
      </w:pPr>
      <w:r>
        <w:rPr>
          <w:rFonts w:ascii="Segoe UI" w:cs="Segoe UI" w:eastAsia="Segoe UI" w:hAnsi="Segoe UI"/>
          <w:color w:val="94A3B8"/>
          <w:sz w:val="20"/>
          <w:szCs w:val="20"/>
        </w:rPr>
        <w:t xml:space="preserve">Tahun Ajaran 2026/2027 • Versi Sistem 1.0 (Produksi)</w:t>
      </w:r>
    </w:p>
    <w:p>
      <w:pPr>
        <w:pStyle w:val="Heading1"/>
        <w:spacing w:after="180" w:before="360"/>
      </w:pPr>
      <w:r>
        <w:rPr>
          <w:b/>
          <w:bCs/>
          <w:color w:val="1E3A8A"/>
          <w:sz w:val="32"/>
          <w:szCs w:val="32"/>
        </w:rPr>
        <w:t xml:space="preserve">1. Pendahuluan &amp; Gambaran Umum Sistem</w:t>
      </w:r>
    </w:p>
    <w:p>
      <w:pPr>
        <w:spacing w:after="100" w:before="60"/>
        <w:jc w:val="left"/>
      </w:pPr>
      <w:r>
        <w:rPr>
          <w:rFonts w:ascii="Segoe UI" w:cs="Segoe UI" w:eastAsia="Segoe UI" w:hAnsi="Segoe UI"/>
          <w:color w:val="1E293B"/>
          <w:sz w:val="22"/>
          <w:szCs w:val="22"/>
        </w:rPr>
        <w:t xml:space="preserve">SAPA-BK adalah platform sistem informasi bimbingan dan konseling berbasis web yang dirancang khusus untuk memfasilitasi kebutuhan layanan konseling di lingkungan sekolah menengah (SMA/SMK/MA). Sistem ini menghubungkan Siswa, Guru Bimbingan dan Konseling (Guru BK), serta Manajemen Sekolah (Administrator) dalam satu ekosistem terpadu yang aman, transparan, dan menjunjung tinggi asas kerahasiaan konseling.</w:t>
      </w:r>
    </w:p>
    <w:p>
      <w:pPr>
        <w:spacing w:after="100" w:before="60"/>
        <w:jc w:val="left"/>
      </w:pPr>
      <w:r>
        <w:rPr>
          <w:rFonts w:ascii="Segoe UI" w:cs="Segoe UI" w:eastAsia="Segoe UI" w:hAnsi="Segoe UI"/>
          <w:color w:val="1E293B"/>
          <w:sz w:val="22"/>
          <w:szCs w:val="22"/>
        </w:rPr>
        <w:t xml:space="preserve">Tujuan utama dari sistem SAPA-BK:</w:t>
      </w:r>
    </w:p>
    <w:p>
      <w:pPr>
        <w:pStyle w:val="ListParagraph"/>
        <w:numPr>
          <w:ilvl w:val="0"/>
          <w:numId w:val="1"/>
        </w:numPr>
        <w:spacing w:after="60" w:before="40"/>
      </w:pPr>
      <w:r>
        <w:rPr>
          <w:rFonts w:ascii="Segoe UI" w:cs="Segoe UI" w:eastAsia="Segoe UI" w:hAnsi="Segoe UI"/>
          <w:b/>
          <w:bCs/>
          <w:color w:val="0F172A"/>
          <w:sz w:val="22"/>
          <w:szCs w:val="22"/>
        </w:rPr>
        <w:t xml:space="preserve">Aksesibilitas Mandiri: </w:t>
      </w:r>
      <w:r>
        <w:rPr>
          <w:rFonts w:ascii="Segoe UI" w:cs="Segoe UI" w:eastAsia="Segoe UI" w:hAnsi="Segoe UI"/>
          <w:color w:val="334155"/>
          <w:sz w:val="22"/>
          <w:szCs w:val="22"/>
        </w:rPr>
        <w:t xml:space="preserve">Mempermudah siswa dalam mengajukan bimbingan dan konseling tanpa rasa canggung atau stigma sosial.</w:t>
      </w:r>
    </w:p>
    <w:p>
      <w:pPr>
        <w:pStyle w:val="ListParagraph"/>
        <w:numPr>
          <w:ilvl w:val="0"/>
          <w:numId w:val="1"/>
        </w:numPr>
        <w:spacing w:after="60" w:before="40"/>
      </w:pPr>
      <w:r>
        <w:rPr>
          <w:rFonts w:ascii="Segoe UI" w:cs="Segoe UI" w:eastAsia="Segoe UI" w:hAnsi="Segoe UI"/>
          <w:b/>
          <w:bCs/>
          <w:color w:val="0F172A"/>
          <w:sz w:val="22"/>
          <w:szCs w:val="22"/>
        </w:rPr>
        <w:t xml:space="preserve">Manajemen Penjadwalan: </w:t>
      </w:r>
      <w:r>
        <w:rPr>
          <w:rFonts w:ascii="Segoe UI" w:cs="Segoe UI" w:eastAsia="Segoe UI" w:hAnsi="Segoe UI"/>
          <w:color w:val="334155"/>
          <w:sz w:val="22"/>
          <w:szCs w:val="22"/>
        </w:rPr>
        <w:t xml:space="preserve">Membantu Guru BK mengatur jadwal konsultasi dan mencegah bentrok jam pelajaran atau jam mengajar.</w:t>
      </w:r>
    </w:p>
    <w:p>
      <w:pPr>
        <w:pStyle w:val="ListParagraph"/>
        <w:numPr>
          <w:ilvl w:val="0"/>
          <w:numId w:val="1"/>
        </w:numPr>
        <w:spacing w:after="60" w:before="40"/>
      </w:pPr>
      <w:r>
        <w:rPr>
          <w:rFonts w:ascii="Segoe UI" w:cs="Segoe UI" w:eastAsia="Segoe UI" w:hAnsi="Segoe UI"/>
          <w:b/>
          <w:bCs/>
          <w:color w:val="0F172A"/>
          <w:sz w:val="22"/>
          <w:szCs w:val="22"/>
        </w:rPr>
        <w:t xml:space="preserve">Asas Kerahasiaan Terjamin: </w:t>
      </w:r>
      <w:r>
        <w:rPr>
          <w:rFonts w:ascii="Segoe UI" w:cs="Segoe UI" w:eastAsia="Segoe UI" w:hAnsi="Segoe UI"/>
          <w:color w:val="334155"/>
          <w:sz w:val="22"/>
          <w:szCs w:val="22"/>
        </w:rPr>
        <w:t xml:space="preserve">Catatan konseling sensitif hanya dapat diakses oleh Guru BK yang menangani kasus, terisolasi dari siswa lain dan administrator.</w:t>
      </w:r>
    </w:p>
    <w:p>
      <w:pPr>
        <w:pStyle w:val="ListParagraph"/>
        <w:numPr>
          <w:ilvl w:val="0"/>
          <w:numId w:val="1"/>
        </w:numPr>
        <w:spacing w:after="60" w:before="40"/>
      </w:pPr>
      <w:r>
        <w:rPr>
          <w:rFonts w:ascii="Segoe UI" w:cs="Segoe UI" w:eastAsia="Segoe UI" w:hAnsi="Segoe UI"/>
          <w:b/>
          <w:bCs/>
          <w:color w:val="0F172A"/>
          <w:sz w:val="22"/>
          <w:szCs w:val="22"/>
        </w:rPr>
        <w:t xml:space="preserve">Tindak Lanjut Terarah: </w:t>
      </w:r>
      <w:r>
        <w:rPr>
          <w:rFonts w:ascii="Segoe UI" w:cs="Segoe UI" w:eastAsia="Segoe UI" w:hAnsi="Segoe UI"/>
          <w:color w:val="334155"/>
          <w:sz w:val="22"/>
          <w:szCs w:val="22"/>
        </w:rPr>
        <w:t xml:space="preserve">Menyediakan catatan rekomendasi dan rencana tindakan (action plan) yang dapat dipantau perkembangannya.</w:t>
      </w:r>
    </w:p>
    <w:p>
      <w:pPr>
        <w:pStyle w:val="ListParagraph"/>
        <w:numPr>
          <w:ilvl w:val="0"/>
          <w:numId w:val="1"/>
        </w:numPr>
        <w:spacing w:after="60" w:before="40"/>
      </w:pPr>
      <w:r>
        <w:rPr>
          <w:rFonts w:ascii="Segoe UI" w:cs="Segoe UI" w:eastAsia="Segoe UI" w:hAnsi="Segoe UI"/>
          <w:b/>
          <w:bCs/>
          <w:color w:val="0F172A"/>
          <w:sz w:val="22"/>
          <w:szCs w:val="22"/>
        </w:rPr>
        <w:t xml:space="preserve">Transparansi Manajerial: </w:t>
      </w:r>
      <w:r>
        <w:rPr>
          <w:rFonts w:ascii="Segoe UI" w:cs="Segoe UI" w:eastAsia="Segoe UI" w:hAnsi="Segoe UI"/>
          <w:color w:val="334155"/>
          <w:sz w:val="22"/>
          <w:szCs w:val="22"/>
        </w:rPr>
        <w:t xml:space="preserve">Memberikan laporan agregat jumlah layanan per kategori tanpa membocorkan data pribadi atau klinis siswa.</w:t>
      </w:r>
    </w:p>
    <w:p>
      <w:pPr>
        <w:pStyle w:val="Heading2"/>
        <w:spacing w:after="120" w:before="240"/>
      </w:pPr>
      <w:r>
        <w:rPr>
          <w:b/>
          <w:bCs/>
          <w:color w:val="0D9488"/>
          <w:sz w:val="26"/>
          <w:szCs w:val="26"/>
        </w:rPr>
        <w:t xml:space="preserve">1.1 Informasi Akses &amp; Akun Demo Pengujian</w:t>
      </w:r>
    </w:p>
    <w:p>
      <w:pPr>
        <w:spacing w:after="100" w:before="60"/>
        <w:jc w:val="left"/>
      </w:pPr>
      <w:r>
        <w:rPr>
          <w:rFonts w:ascii="Segoe UI" w:cs="Segoe UI" w:eastAsia="Segoe UI" w:hAnsi="Segoe UI"/>
          <w:color w:val="1E293B"/>
          <w:sz w:val="22"/>
          <w:szCs w:val="22"/>
        </w:rPr>
        <w:t xml:space="preserve">Sistem dapat diakses secara lokal melalui peramban (browser) pada URL: http://localhost/sapa-bk/public/</w:t>
      </w:r>
    </w:p>
    <w:p>
      <w:pPr>
        <w:spacing w:after="100" w:before="60"/>
        <w:jc w:val="left"/>
      </w:pPr>
      <w:r>
        <w:rPr>
          <w:rFonts w:ascii="Segoe UI" w:cs="Segoe UI" w:eastAsia="Segoe UI" w:hAnsi="Segoe UI"/>
          <w:color w:val="1E293B"/>
          <w:sz w:val="22"/>
          <w:szCs w:val="22"/>
        </w:rPr>
        <w:t xml:space="preserve">Tabel berikut memuat daftar akun demo sintetis yang telah terdaftar dalam sistem untuk setiap peran: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shd w:fill="0284C7" w:val="clear"/>
          </w:tcPr>
          <w:p>
            <w:r>
              <w:rPr>
                <w:b/>
                <w:bCs/>
                <w:color w:val="FFFFFF"/>
              </w:rPr>
              <w:t xml:space="preserve">Peran</w:t>
            </w:r>
          </w:p>
        </w:tc>
        <w:tc>
          <w:tcPr>
            <w:shd w:fill="0284C7" w:val="clear"/>
          </w:tcPr>
          <w:p>
            <w:r>
              <w:rPr>
                <w:b/>
                <w:bCs/>
                <w:color w:val="FFFFFF"/>
              </w:rPr>
              <w:t xml:space="preserve">Nama Pengguna</w:t>
            </w:r>
          </w:p>
        </w:tc>
        <w:tc>
          <w:tcPr>
            <w:shd w:fill="0284C7" w:val="clear"/>
          </w:tcPr>
          <w:p>
            <w:r>
              <w:rPr>
                <w:b/>
                <w:bCs/>
                <w:color w:val="FFFFFF"/>
              </w:rPr>
              <w:t xml:space="preserve">Email Login</w:t>
            </w:r>
          </w:p>
        </w:tc>
        <w:tc>
          <w:tcPr>
            <w:shd w:fill="0284C7" w:val="clear"/>
          </w:tcPr>
          <w:p>
            <w:r>
              <w:rPr>
                <w:b/>
                <w:bCs/>
                <w:color w:val="FFFFFF"/>
              </w:rPr>
              <w:t xml:space="preserve">Kata Sandi</w:t>
            </w:r>
          </w:p>
        </w:tc>
        <w:tc>
          <w:tcPr>
            <w:shd w:fill="0284C7" w:val="clear"/>
          </w:tcPr>
          <w:p>
            <w:r>
              <w:rPr>
                <w:b/>
                <w:bCs/>
                <w:color w:val="FFFFFF"/>
              </w:rPr>
              <w:t xml:space="preserve">Identitas Sekolah</w:t>
            </w:r>
          </w:p>
        </w:tc>
      </w:tr>
      <w:tr>
        <w:tc>
          <w:p>
            <w:pPr>
              <w:spacing w:after="100" w:before="60"/>
              <w:jc w:val="left"/>
            </w:pPr>
            <w:r>
              <w:rPr>
                <w:rFonts w:ascii="Segoe UI" w:cs="Segoe UI" w:eastAsia="Segoe UI" w:hAnsi="Segoe UI"/>
                <w:color w:val="1E293B"/>
                <w:sz w:val="22"/>
                <w:szCs w:val="22"/>
              </w:rPr>
              <w:t xml:space="preserve">Siswa</w:t>
            </w:r>
          </w:p>
        </w:tc>
        <w:tc>
          <w:p>
            <w:pPr>
              <w:spacing w:after="100" w:before="60"/>
              <w:jc w:val="left"/>
            </w:pPr>
            <w:r>
              <w:rPr>
                <w:rFonts w:ascii="Segoe UI" w:cs="Segoe UI" w:eastAsia="Segoe UI" w:hAnsi="Segoe UI"/>
                <w:color w:val="1E293B"/>
                <w:sz w:val="22"/>
                <w:szCs w:val="22"/>
              </w:rPr>
              <w:t xml:space="preserve">Dimas Pratama</w:t>
            </w:r>
          </w:p>
        </w:tc>
        <w:tc>
          <w:p>
            <w:pPr>
              <w:spacing w:after="100" w:before="60"/>
              <w:jc w:val="left"/>
            </w:pPr>
            <w:r>
              <w:rPr>
                <w:rFonts w:ascii="Segoe UI" w:cs="Segoe UI" w:eastAsia="Segoe UI" w:hAnsi="Segoe UI"/>
                <w:color w:val="1E293B"/>
                <w:sz w:val="22"/>
                <w:szCs w:val="22"/>
              </w:rPr>
              <w:t xml:space="preserve">siswa.dimas@sapa-bk.sch.id</w:t>
            </w:r>
          </w:p>
        </w:tc>
        <w:tc>
          <w:p>
            <w:pPr>
              <w:spacing w:after="100" w:before="60"/>
              <w:jc w:val="left"/>
            </w:pPr>
            <w:r>
              <w:rPr>
                <w:rFonts w:ascii="Segoe UI" w:cs="Segoe UI" w:eastAsia="Segoe UI" w:hAnsi="Segoe UI"/>
                <w:color w:val="1E293B"/>
                <w:sz w:val="22"/>
                <w:szCs w:val="22"/>
              </w:rPr>
              <w:t xml:space="preserve">password123</w:t>
            </w:r>
          </w:p>
        </w:tc>
        <w:tc>
          <w:p>
            <w:pPr>
              <w:spacing w:after="100" w:before="60"/>
              <w:jc w:val="left"/>
            </w:pPr>
            <w:r>
              <w:rPr>
                <w:rFonts w:ascii="Segoe UI" w:cs="Segoe UI" w:eastAsia="Segoe UI" w:hAnsi="Segoe UI"/>
                <w:color w:val="1E293B"/>
                <w:sz w:val="22"/>
                <w:szCs w:val="22"/>
              </w:rPr>
              <w:t xml:space="preserve">NISN: 0061234567 (XI RPL 1)</w:t>
            </w:r>
          </w:p>
        </w:tc>
      </w:tr>
      <w:tr>
        <w:tc>
          <w:p>
            <w:pPr>
              <w:spacing w:after="100" w:before="60"/>
              <w:jc w:val="left"/>
            </w:pPr>
            <w:r>
              <w:rPr>
                <w:rFonts w:ascii="Segoe UI" w:cs="Segoe UI" w:eastAsia="Segoe UI" w:hAnsi="Segoe UI"/>
                <w:color w:val="1E293B"/>
                <w:sz w:val="22"/>
                <w:szCs w:val="22"/>
              </w:rPr>
              <w:t xml:space="preserve">Siswa</w:t>
            </w:r>
          </w:p>
        </w:tc>
        <w:tc>
          <w:p>
            <w:pPr>
              <w:spacing w:after="100" w:before="60"/>
              <w:jc w:val="left"/>
            </w:pPr>
            <w:r>
              <w:rPr>
                <w:rFonts w:ascii="Segoe UI" w:cs="Segoe UI" w:eastAsia="Segoe UI" w:hAnsi="Segoe UI"/>
                <w:color w:val="1E293B"/>
                <w:sz w:val="22"/>
                <w:szCs w:val="22"/>
              </w:rPr>
              <w:t xml:space="preserve">Anisa Rahmawati</w:t>
            </w:r>
          </w:p>
        </w:tc>
        <w:tc>
          <w:p>
            <w:pPr>
              <w:spacing w:after="100" w:before="60"/>
              <w:jc w:val="left"/>
            </w:pPr>
            <w:r>
              <w:rPr>
                <w:rFonts w:ascii="Segoe UI" w:cs="Segoe UI" w:eastAsia="Segoe UI" w:hAnsi="Segoe UI"/>
                <w:color w:val="1E293B"/>
                <w:sz w:val="22"/>
                <w:szCs w:val="22"/>
              </w:rPr>
              <w:t xml:space="preserve">siswa.anisa@sapa-bk.sch.id</w:t>
            </w:r>
          </w:p>
        </w:tc>
        <w:tc>
          <w:p>
            <w:pPr>
              <w:spacing w:after="100" w:before="60"/>
              <w:jc w:val="left"/>
            </w:pPr>
            <w:r>
              <w:rPr>
                <w:rFonts w:ascii="Segoe UI" w:cs="Segoe UI" w:eastAsia="Segoe UI" w:hAnsi="Segoe UI"/>
                <w:color w:val="1E293B"/>
                <w:sz w:val="22"/>
                <w:szCs w:val="22"/>
              </w:rPr>
              <w:t xml:space="preserve">password123</w:t>
            </w:r>
          </w:p>
        </w:tc>
        <w:tc>
          <w:p>
            <w:pPr>
              <w:spacing w:after="100" w:before="60"/>
              <w:jc w:val="left"/>
            </w:pPr>
            <w:r>
              <w:rPr>
                <w:rFonts w:ascii="Segoe UI" w:cs="Segoe UI" w:eastAsia="Segoe UI" w:hAnsi="Segoe UI"/>
                <w:color w:val="1E293B"/>
                <w:sz w:val="22"/>
                <w:szCs w:val="22"/>
              </w:rPr>
              <w:t xml:space="preserve">NISN: 0079876543 (X MIPA 2)</w:t>
            </w:r>
          </w:p>
        </w:tc>
      </w:tr>
      <w:tr>
        <w:tc>
          <w:p>
            <w:pPr>
              <w:spacing w:after="100" w:before="60"/>
              <w:jc w:val="left"/>
            </w:pPr>
            <w:r>
              <w:rPr>
                <w:rFonts w:ascii="Segoe UI" w:cs="Segoe UI" w:eastAsia="Segoe UI" w:hAnsi="Segoe UI"/>
                <w:color w:val="1E293B"/>
                <w:sz w:val="22"/>
                <w:szCs w:val="22"/>
              </w:rPr>
              <w:t xml:space="preserve">Guru BK</w:t>
            </w:r>
          </w:p>
        </w:tc>
        <w:tc>
          <w:p>
            <w:pPr>
              <w:spacing w:after="100" w:before="60"/>
              <w:jc w:val="left"/>
            </w:pPr>
            <w:r>
              <w:rPr>
                <w:rFonts w:ascii="Segoe UI" w:cs="Segoe UI" w:eastAsia="Segoe UI" w:hAnsi="Segoe UI"/>
                <w:color w:val="1E293B"/>
                <w:sz w:val="22"/>
                <w:szCs w:val="22"/>
              </w:rPr>
              <w:t xml:space="preserve">Dra. Hj. Sarah Amelia, M.Pd., Kons.</w:t>
            </w:r>
          </w:p>
        </w:tc>
        <w:tc>
          <w:p>
            <w:pPr>
              <w:spacing w:after="100" w:before="60"/>
              <w:jc w:val="left"/>
            </w:pPr>
            <w:r>
              <w:rPr>
                <w:rFonts w:ascii="Segoe UI" w:cs="Segoe UI" w:eastAsia="Segoe UI" w:hAnsi="Segoe UI"/>
                <w:color w:val="1E293B"/>
                <w:sz w:val="22"/>
                <w:szCs w:val="22"/>
              </w:rPr>
              <w:t xml:space="preserve">gurubk.sarah@sapa-bk.sch.id</w:t>
            </w:r>
          </w:p>
        </w:tc>
        <w:tc>
          <w:p>
            <w:pPr>
              <w:spacing w:after="100" w:before="60"/>
              <w:jc w:val="left"/>
            </w:pPr>
            <w:r>
              <w:rPr>
                <w:rFonts w:ascii="Segoe UI" w:cs="Segoe UI" w:eastAsia="Segoe UI" w:hAnsi="Segoe UI"/>
                <w:color w:val="1E293B"/>
                <w:sz w:val="22"/>
                <w:szCs w:val="22"/>
              </w:rPr>
              <w:t xml:space="preserve">password123</w:t>
            </w:r>
          </w:p>
        </w:tc>
        <w:tc>
          <w:p>
            <w:pPr>
              <w:spacing w:after="100" w:before="60"/>
              <w:jc w:val="left"/>
            </w:pPr>
            <w:r>
              <w:rPr>
                <w:rFonts w:ascii="Segoe UI" w:cs="Segoe UI" w:eastAsia="Segoe UI" w:hAnsi="Segoe UI"/>
                <w:color w:val="1E293B"/>
                <w:sz w:val="22"/>
                <w:szCs w:val="22"/>
              </w:rPr>
              <w:t xml:space="preserve">NIP: 197805122003122001 (Ruang BK 101)</w:t>
            </w:r>
          </w:p>
        </w:tc>
      </w:tr>
      <w:tr>
        <w:tc>
          <w:p>
            <w:pPr>
              <w:spacing w:after="100" w:before="60"/>
              <w:jc w:val="left"/>
            </w:pPr>
            <w:r>
              <w:rPr>
                <w:rFonts w:ascii="Segoe UI" w:cs="Segoe UI" w:eastAsia="Segoe UI" w:hAnsi="Segoe UI"/>
                <w:color w:val="1E293B"/>
                <w:sz w:val="22"/>
                <w:szCs w:val="22"/>
              </w:rPr>
              <w:t xml:space="preserve">Guru BK</w:t>
            </w:r>
          </w:p>
        </w:tc>
        <w:tc>
          <w:p>
            <w:pPr>
              <w:spacing w:after="100" w:before="60"/>
              <w:jc w:val="left"/>
            </w:pPr>
            <w:r>
              <w:rPr>
                <w:rFonts w:ascii="Segoe UI" w:cs="Segoe UI" w:eastAsia="Segoe UI" w:hAnsi="Segoe UI"/>
                <w:color w:val="1E293B"/>
                <w:sz w:val="22"/>
                <w:szCs w:val="22"/>
              </w:rPr>
              <w:t xml:space="preserve">Budi Santoso, S.Pd., Gr.</w:t>
            </w:r>
          </w:p>
        </w:tc>
        <w:tc>
          <w:p>
            <w:pPr>
              <w:spacing w:after="100" w:before="60"/>
              <w:jc w:val="left"/>
            </w:pPr>
            <w:r>
              <w:rPr>
                <w:rFonts w:ascii="Segoe UI" w:cs="Segoe UI" w:eastAsia="Segoe UI" w:hAnsi="Segoe UI"/>
                <w:color w:val="1E293B"/>
                <w:sz w:val="22"/>
                <w:szCs w:val="22"/>
              </w:rPr>
              <w:t xml:space="preserve">gurubk.budi@sapa-bk.sch.id</w:t>
            </w:r>
          </w:p>
        </w:tc>
        <w:tc>
          <w:p>
            <w:pPr>
              <w:spacing w:after="100" w:before="60"/>
              <w:jc w:val="left"/>
            </w:pPr>
            <w:r>
              <w:rPr>
                <w:rFonts w:ascii="Segoe UI" w:cs="Segoe UI" w:eastAsia="Segoe UI" w:hAnsi="Segoe UI"/>
                <w:color w:val="1E293B"/>
                <w:sz w:val="22"/>
                <w:szCs w:val="22"/>
              </w:rPr>
              <w:t xml:space="preserve">password123</w:t>
            </w:r>
          </w:p>
        </w:tc>
        <w:tc>
          <w:p>
            <w:pPr>
              <w:spacing w:after="100" w:before="60"/>
              <w:jc w:val="left"/>
            </w:pPr>
            <w:r>
              <w:rPr>
                <w:rFonts w:ascii="Segoe UI" w:cs="Segoe UI" w:eastAsia="Segoe UI" w:hAnsi="Segoe UI"/>
                <w:color w:val="1E293B"/>
                <w:sz w:val="22"/>
                <w:szCs w:val="22"/>
              </w:rPr>
              <w:t xml:space="preserve">NIP: 198503202010011015 (Ruang BK 102)</w:t>
            </w:r>
          </w:p>
        </w:tc>
      </w:tr>
      <w:tr>
        <w:tc>
          <w:p>
            <w:pPr>
              <w:spacing w:after="100" w:before="60"/>
              <w:jc w:val="left"/>
            </w:pPr>
            <w:r>
              <w:rPr>
                <w:rFonts w:ascii="Segoe UI" w:cs="Segoe UI" w:eastAsia="Segoe UI" w:hAnsi="Segoe UI"/>
                <w:color w:val="1E293B"/>
                <w:sz w:val="22"/>
                <w:szCs w:val="22"/>
              </w:rPr>
              <w:t xml:space="preserve">Administrator</w:t>
            </w:r>
          </w:p>
        </w:tc>
        <w:tc>
          <w:p>
            <w:pPr>
              <w:spacing w:after="100" w:before="60"/>
              <w:jc w:val="left"/>
            </w:pPr>
            <w:r>
              <w:rPr>
                <w:rFonts w:ascii="Segoe UI" w:cs="Segoe UI" w:eastAsia="Segoe UI" w:hAnsi="Segoe UI"/>
                <w:color w:val="1E293B"/>
                <w:sz w:val="22"/>
                <w:szCs w:val="22"/>
              </w:rPr>
              <w:t xml:space="preserve">Admin SAPA-BK Sekolah</w:t>
            </w:r>
          </w:p>
        </w:tc>
        <w:tc>
          <w:p>
            <w:pPr>
              <w:spacing w:after="100" w:before="60"/>
              <w:jc w:val="left"/>
            </w:pPr>
            <w:r>
              <w:rPr>
                <w:rFonts w:ascii="Segoe UI" w:cs="Segoe UI" w:eastAsia="Segoe UI" w:hAnsi="Segoe UI"/>
                <w:color w:val="1E293B"/>
                <w:sz w:val="22"/>
                <w:szCs w:val="22"/>
              </w:rPr>
              <w:t xml:space="preserve">admin@sapa-bk.sch.id</w:t>
            </w:r>
          </w:p>
        </w:tc>
        <w:tc>
          <w:p>
            <w:pPr>
              <w:spacing w:after="100" w:before="60"/>
              <w:jc w:val="left"/>
            </w:pPr>
            <w:r>
              <w:rPr>
                <w:rFonts w:ascii="Segoe UI" w:cs="Segoe UI" w:eastAsia="Segoe UI" w:hAnsi="Segoe UI"/>
                <w:color w:val="1E293B"/>
                <w:sz w:val="22"/>
                <w:szCs w:val="22"/>
              </w:rPr>
              <w:t xml:space="preserve">password123</w:t>
            </w:r>
          </w:p>
        </w:tc>
        <w:tc>
          <w:p>
            <w:pPr>
              <w:spacing w:after="100" w:before="60"/>
              <w:jc w:val="left"/>
            </w:pPr>
            <w:r>
              <w:rPr>
                <w:rFonts w:ascii="Segoe UI" w:cs="Segoe UI" w:eastAsia="Segoe UI" w:hAnsi="Segoe UI"/>
                <w:color w:val="1E293B"/>
                <w:sz w:val="22"/>
                <w:szCs w:val="22"/>
              </w:rPr>
              <w:t xml:space="preserve">Pengelola Teknis Konfigurasi</w:t>
            </w:r>
          </w:p>
        </w:tc>
      </w:tr>
    </w:tbl>
    <w:p>
      <w:pPr>
        <w:pStyle w:val="Heading1"/>
        <w:spacing w:after="180" w:before="360"/>
      </w:pPr>
      <w:r>
        <w:rPr>
          <w:b/>
          <w:bCs/>
          <w:color w:val="1E3A8A"/>
          <w:sz w:val="32"/>
          <w:szCs w:val="32"/>
        </w:rPr>
        <w:t xml:space="preserve">2. Panduan Akses Awal &amp; Autentikasi Sistem</w:t>
      </w:r>
    </w:p>
    <w:p>
      <w:pPr>
        <w:pStyle w:val="Heading2"/>
        <w:spacing w:after="120" w:before="240"/>
      </w:pPr>
      <w:r>
        <w:rPr>
          <w:b/>
          <w:bCs/>
          <w:color w:val="0D9488"/>
          <w:sz w:val="26"/>
          <w:szCs w:val="26"/>
        </w:rPr>
        <w:t xml:space="preserve">2.1 Halaman Utama (Landing Page)</w:t>
      </w:r>
    </w:p>
    <w:p>
      <w:pPr>
        <w:spacing w:after="100" w:before="60"/>
        <w:jc w:val="left"/>
      </w:pPr>
      <w:r>
        <w:rPr>
          <w:rFonts w:ascii="Segoe UI" w:cs="Segoe UI" w:eastAsia="Segoe UI" w:hAnsi="Segoe UI"/>
          <w:color w:val="1E293B"/>
          <w:sz w:val="22"/>
          <w:szCs w:val="22"/>
        </w:rPr>
        <w:t xml:space="preserve">Halaman depan menyajikan gambaran layanan konseling sekolah, profil Guru BK, 4 pilar bimbingan (Belajar, Pribadi, Karir, Sosial), alur 4 langkah permohonan, serta tombol akses masuk sistem.</w:t>
      </w:r>
    </w:p>
    <w:p>
      <w:pPr>
        <w:spacing w:after="60" w:before="14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333750"/>
                    </a:xfrm>
                    <a:prstGeom prst="rect">
                      <a:avLst/>
                    </a:prstGeom>
                  </pic:spPr>
                </pic:pic>
              </a:graphicData>
            </a:graphic>
          </wp:inline>
        </w:drawing>
      </w:r>
    </w:p>
    <w:p>
      <w:pPr>
        <w:spacing w:after="160" w:before="40"/>
        <w:jc w:val="center"/>
      </w:pPr>
      <w:r>
        <w:rPr>
          <w:rFonts w:ascii="Segoe UI" w:cs="Segoe UI" w:eastAsia="Segoe UI" w:hAnsi="Segoe UI"/>
          <w:i/>
          <w:iCs/>
          <w:color w:val="64748B"/>
          <w:sz w:val="18"/>
          <w:szCs w:val="18"/>
        </w:rPr>
        <w:t xml:space="preserve">Gambar: Halaman Beranda Publik SAPA-BK</w:t>
      </w:r>
    </w:p>
    <w:p>
      <w:pPr>
        <w:pStyle w:val="Heading2"/>
        <w:spacing w:after="120" w:before="240"/>
      </w:pPr>
      <w:r>
        <w:rPr>
          <w:b/>
          <w:bCs/>
          <w:color w:val="0D9488"/>
          <w:sz w:val="26"/>
          <w:szCs w:val="26"/>
        </w:rPr>
        <w:t xml:space="preserve">2.2 Halaman Masuk (Login)</w:t>
      </w:r>
    </w:p>
    <w:p>
      <w:pPr>
        <w:spacing w:after="100" w:before="60"/>
        <w:jc w:val="left"/>
      </w:pPr>
      <w:r>
        <w:rPr>
          <w:rFonts w:ascii="Segoe UI" w:cs="Segoe UI" w:eastAsia="Segoe UI" w:hAnsi="Segoe UI"/>
          <w:color w:val="1E293B"/>
          <w:sz w:val="22"/>
          <w:szCs w:val="22"/>
        </w:rPr>
        <w:t xml:space="preserve">Pengguna dapat masuk menggunakan email dan kata sandi yang telah terdaftar. Halaman login juga dilengkapi dengan tombol pintar "Isi Cepat Demo Akun" (Siswa Dimas, Siswa Anisa, Guru BK Sarah, Guru BK Budi, dan Admin) untuk memudahkan pengujian sistem tanpa harus mengetik kredensial secara manual.</w:t>
      </w:r>
    </w:p>
    <w:p>
      <w:pPr>
        <w:spacing w:after="60" w:before="140"/>
        <w:jc w:val="center"/>
      </w:pPr>
      <w:r>
        <w:drawing>
          <wp:inline distT="0" distB="0" distL="0" distR="0">
            <wp:extent cx="5334000" cy="33337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333750"/>
                    </a:xfrm>
                    <a:prstGeom prst="rect">
                      <a:avLst/>
                    </a:prstGeom>
                  </pic:spPr>
                </pic:pic>
              </a:graphicData>
            </a:graphic>
          </wp:inline>
        </w:drawing>
      </w:r>
    </w:p>
    <w:p>
      <w:pPr>
        <w:spacing w:after="160" w:before="40"/>
        <w:jc w:val="center"/>
      </w:pPr>
      <w:r>
        <w:rPr>
          <w:rFonts w:ascii="Segoe UI" w:cs="Segoe UI" w:eastAsia="Segoe UI" w:hAnsi="Segoe UI"/>
          <w:i/>
          <w:iCs/>
          <w:color w:val="64748B"/>
          <w:sz w:val="18"/>
          <w:szCs w:val="18"/>
        </w:rPr>
        <w:t xml:space="preserve">Gambar: Formulir Login dengan Tombol Cepat Demo Akun</w:t>
      </w:r>
    </w:p>
    <w:p>
      <w:pPr>
        <w:pStyle w:val="Heading2"/>
        <w:spacing w:after="120" w:before="240"/>
      </w:pPr>
      <w:r>
        <w:rPr>
          <w:b/>
          <w:bCs/>
          <w:color w:val="0D9488"/>
          <w:sz w:val="26"/>
          <w:szCs w:val="26"/>
        </w:rPr>
        <w:t xml:space="preserve">2.3 Registrasi Mandiri Siswa Baru</w:t>
      </w:r>
    </w:p>
    <w:p>
      <w:pPr>
        <w:spacing w:after="100" w:before="60"/>
        <w:jc w:val="left"/>
      </w:pPr>
      <w:r>
        <w:rPr>
          <w:rFonts w:ascii="Segoe UI" w:cs="Segoe UI" w:eastAsia="Segoe UI" w:hAnsi="Segoe UI"/>
          <w:color w:val="1E293B"/>
          <w:sz w:val="22"/>
          <w:szCs w:val="22"/>
        </w:rPr>
        <w:t xml:space="preserve">Bagi siswa yang belum memiliki akun, pendaftaran dapat dilakukan secara mandiri melalui menu "Daftar Akun Baru". Field identitas yang wajib diisi mencakup: Nama Lengkap, NISN (Nomor Induk Siswa Nasional), Kelas / Rombel (misal: XI RPL 1), Jurusan / Peminatan, Nomor WhatsApp aktif, serta kata sandi.</w:t>
      </w:r>
    </w:p>
    <w:p>
      <w:pPr>
        <w:spacing w:after="60" w:before="140"/>
        <w:jc w:val="center"/>
      </w:pPr>
      <w:r>
        <w:drawing>
          <wp:inline distT="0" distB="0" distL="0" distR="0">
            <wp:extent cx="5334000" cy="33337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333750"/>
                    </a:xfrm>
                    <a:prstGeom prst="rect">
                      <a:avLst/>
                    </a:prstGeom>
                  </pic:spPr>
                </pic:pic>
              </a:graphicData>
            </a:graphic>
          </wp:inline>
        </w:drawing>
      </w:r>
    </w:p>
    <w:p>
      <w:pPr>
        <w:spacing w:after="160" w:before="40"/>
        <w:jc w:val="center"/>
      </w:pPr>
      <w:r>
        <w:rPr>
          <w:rFonts w:ascii="Segoe UI" w:cs="Segoe UI" w:eastAsia="Segoe UI" w:hAnsi="Segoe UI"/>
          <w:i/>
          <w:iCs/>
          <w:color w:val="64748B"/>
          <w:sz w:val="18"/>
          <w:szCs w:val="18"/>
        </w:rPr>
        <w:t xml:space="preserve">Gambar: Formulir Registrasi Mandiri Siswa Baru</w:t>
      </w:r>
    </w:p>
    <w:p>
      <w:pPr>
        <w:pStyle w:val="Heading1"/>
        <w:spacing w:after="180" w:before="360"/>
      </w:pPr>
      <w:r>
        <w:rPr>
          <w:b/>
          <w:bCs/>
          <w:color w:val="1E3A8A"/>
          <w:sz w:val="32"/>
          <w:szCs w:val="32"/>
        </w:rPr>
        <w:t xml:space="preserve">3. Panduan Penggunaan Portal Siswa</w:t>
      </w:r>
    </w:p>
    <w:p>
      <w:pPr>
        <w:spacing w:after="100" w:before="60"/>
        <w:jc w:val="left"/>
      </w:pPr>
      <w:r>
        <w:rPr>
          <w:rFonts w:ascii="Segoe UI" w:cs="Segoe UI" w:eastAsia="Segoe UI" w:hAnsi="Segoe UI"/>
          <w:color w:val="1E293B"/>
          <w:sz w:val="22"/>
          <w:szCs w:val="22"/>
        </w:rPr>
        <w:t xml:space="preserve">Portal Siswa dirancang dengan antarmuka yang ramah pengguna, modern, dan memberikan rasa aman bagi siswa dalam mengekspresikan kendala yang dialami.</w:t>
      </w:r>
    </w:p>
    <w:p>
      <w:pPr>
        <w:pStyle w:val="Heading2"/>
        <w:spacing w:after="120" w:before="240"/>
      </w:pPr>
      <w:r>
        <w:rPr>
          <w:b/>
          <w:bCs/>
          <w:color w:val="0D9488"/>
          <w:sz w:val="26"/>
          <w:szCs w:val="26"/>
        </w:rPr>
        <w:t xml:space="preserve">3.1 Dashboard Siswa</w:t>
      </w:r>
    </w:p>
    <w:p>
      <w:pPr>
        <w:spacing w:after="100" w:before="60"/>
        <w:jc w:val="left"/>
      </w:pPr>
      <w:r>
        <w:rPr>
          <w:rFonts w:ascii="Segoe UI" w:cs="Segoe UI" w:eastAsia="Segoe UI" w:hAnsi="Segoe UI"/>
          <w:color w:val="1E293B"/>
          <w:sz w:val="22"/>
          <w:szCs w:val="22"/>
        </w:rPr>
        <w:t xml:space="preserve">Setelah masuk, siswa akan diarahkan ke Dashboard Siswa. Pada halaman ini, siswa dapat melihat:</w:t>
      </w:r>
    </w:p>
    <w:p>
      <w:pPr>
        <w:pStyle w:val="ListParagraph"/>
        <w:numPr>
          <w:ilvl w:val="0"/>
          <w:numId w:val="1"/>
        </w:numPr>
        <w:spacing w:after="60" w:before="40"/>
      </w:pPr>
      <w:r>
        <w:rPr>
          <w:rFonts w:ascii="Segoe UI" w:cs="Segoe UI" w:eastAsia="Segoe UI" w:hAnsi="Segoe UI"/>
          <w:b/>
          <w:bCs/>
          <w:color w:val="0F172A"/>
          <w:sz w:val="22"/>
          <w:szCs w:val="22"/>
        </w:rPr>
        <w:t xml:space="preserve">Ringkasan Statistik: </w:t>
      </w:r>
      <w:r>
        <w:rPr>
          <w:rFonts w:ascii="Segoe UI" w:cs="Segoe UI" w:eastAsia="Segoe UI" w:hAnsi="Segoe UI"/>
          <w:color w:val="334155"/>
          <w:sz w:val="22"/>
          <w:szCs w:val="22"/>
        </w:rPr>
        <w:t xml:space="preserve">Total permohonan bimbingan yang pernah diajukan, status disetujui, dan sesi yang telah selesai.</w:t>
      </w:r>
    </w:p>
    <w:p>
      <w:pPr>
        <w:pStyle w:val="ListParagraph"/>
        <w:numPr>
          <w:ilvl w:val="0"/>
          <w:numId w:val="1"/>
        </w:numPr>
        <w:spacing w:after="60" w:before="40"/>
      </w:pPr>
      <w:r>
        <w:rPr>
          <w:rFonts w:ascii="Segoe UI" w:cs="Segoe UI" w:eastAsia="Segoe UI" w:hAnsi="Segoe UI"/>
          <w:b/>
          <w:bCs/>
          <w:color w:val="0F172A"/>
          <w:sz w:val="22"/>
          <w:szCs w:val="22"/>
        </w:rPr>
        <w:t xml:space="preserve">Jadwal Bimbingan Aktif Terdekat: </w:t>
      </w:r>
      <w:r>
        <w:rPr>
          <w:rFonts w:ascii="Segoe UI" w:cs="Segoe UI" w:eastAsia="Segoe UI" w:hAnsi="Segoe UI"/>
          <w:color w:val="334155"/>
          <w:sz w:val="22"/>
          <w:szCs w:val="22"/>
        </w:rPr>
        <w:t xml:space="preserve">Menampilkan tanggal, jam, moda (Tatap Muka di Ruang BK / Daring), nama Guru BK pembimbing, serta lokasi ruangan.</w:t>
      </w:r>
    </w:p>
    <w:p>
      <w:pPr>
        <w:pStyle w:val="ListParagraph"/>
        <w:numPr>
          <w:ilvl w:val="0"/>
          <w:numId w:val="1"/>
        </w:numPr>
        <w:spacing w:after="60" w:before="40"/>
      </w:pPr>
      <w:r>
        <w:rPr>
          <w:rFonts w:ascii="Segoe UI" w:cs="Segoe UI" w:eastAsia="Segoe UI" w:hAnsi="Segoe UI"/>
          <w:b/>
          <w:bCs/>
          <w:color w:val="0F172A"/>
          <w:sz w:val="22"/>
          <w:szCs w:val="22"/>
        </w:rPr>
        <w:t xml:space="preserve">Aksi Cepat: </w:t>
      </w:r>
      <w:r>
        <w:rPr>
          <w:rFonts w:ascii="Segoe UI" w:cs="Segoe UI" w:eastAsia="Segoe UI" w:hAnsi="Segoe UI"/>
          <w:color w:val="334155"/>
          <w:sz w:val="22"/>
          <w:szCs w:val="22"/>
        </w:rPr>
        <w:t xml:space="preserve">Tombol pintas "Ajukan Konseling Baru" dan "Lihat Riwayat Sesi".</w:t>
      </w:r>
    </w:p>
    <w:p>
      <w:pPr>
        <w:spacing w:after="60" w:before="140"/>
        <w:jc w:val="center"/>
      </w:pPr>
      <w:r>
        <w:drawing>
          <wp:inline distT="0" distB="0" distL="0" distR="0">
            <wp:extent cx="5334000" cy="33337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333750"/>
                    </a:xfrm>
                    <a:prstGeom prst="rect">
                      <a:avLst/>
                    </a:prstGeom>
                  </pic:spPr>
                </pic:pic>
              </a:graphicData>
            </a:graphic>
          </wp:inline>
        </w:drawing>
      </w:r>
    </w:p>
    <w:p>
      <w:pPr>
        <w:spacing w:after="160" w:before="40"/>
        <w:jc w:val="center"/>
      </w:pPr>
      <w:r>
        <w:rPr>
          <w:rFonts w:ascii="Segoe UI" w:cs="Segoe UI" w:eastAsia="Segoe UI" w:hAnsi="Segoe UI"/>
          <w:i/>
          <w:iCs/>
          <w:color w:val="64748B"/>
          <w:sz w:val="18"/>
          <w:szCs w:val="18"/>
        </w:rPr>
        <w:t xml:space="preserve">Gambar: Tampilan Dashboard Siswa</w:t>
      </w:r>
    </w:p>
    <w:p>
      <w:pPr>
        <w:pStyle w:val="Heading2"/>
        <w:spacing w:after="120" w:before="240"/>
      </w:pPr>
      <w:r>
        <w:rPr>
          <w:b/>
          <w:bCs/>
          <w:color w:val="0D9488"/>
          <w:sz w:val="26"/>
          <w:szCs w:val="26"/>
        </w:rPr>
        <w:t xml:space="preserve">3.2 Mengajukan Permohonan Konseling (Booking Sesi)</w:t>
      </w:r>
    </w:p>
    <w:p>
      <w:pPr>
        <w:spacing w:after="100" w:before="60"/>
        <w:jc w:val="left"/>
      </w:pPr>
      <w:r>
        <w:rPr>
          <w:rFonts w:ascii="Segoe UI" w:cs="Segoe UI" w:eastAsia="Segoe UI" w:hAnsi="Segoe UI"/>
          <w:color w:val="1E293B"/>
          <w:sz w:val="22"/>
          <w:szCs w:val="22"/>
        </w:rPr>
        <w:t xml:space="preserve">Untuk mengajukan bimbingan baru, siswa membuka menu "Buat Janji Baru" dan mengisi tahapan berikut:</w:t>
      </w:r>
    </w:p>
    <w:p>
      <w:pPr>
        <w:pStyle w:val="ListParagraph"/>
        <w:numPr>
          <w:ilvl w:val="0"/>
          <w:numId w:val="1"/>
        </w:numPr>
        <w:spacing w:after="60" w:before="40"/>
      </w:pPr>
      <w:r>
        <w:rPr>
          <w:rFonts w:ascii="Segoe UI" w:cs="Segoe UI" w:eastAsia="Segoe UI" w:hAnsi="Segoe UI"/>
          <w:b/>
          <w:bCs/>
          <w:color w:val="0F172A"/>
          <w:sz w:val="22"/>
          <w:szCs w:val="22"/>
        </w:rPr>
        <w:t xml:space="preserve">1. Pilih Kategori Layanan: </w:t>
      </w:r>
      <w:r>
        <w:rPr>
          <w:rFonts w:ascii="Segoe UI" w:cs="Segoe UI" w:eastAsia="Segoe UI" w:hAnsi="Segoe UI"/>
          <w:color w:val="334155"/>
          <w:sz w:val="22"/>
          <w:szCs w:val="22"/>
        </w:rPr>
        <w:t xml:space="preserve">Bimbingan Belajar, Bimbingan Pribadi &amp; Regulasi Emosi, Bimbingan Karir &amp; Studi Lanjut, atau Bimbingan Sosial.</w:t>
      </w:r>
    </w:p>
    <w:p>
      <w:pPr>
        <w:pStyle w:val="ListParagraph"/>
        <w:numPr>
          <w:ilvl w:val="0"/>
          <w:numId w:val="1"/>
        </w:numPr>
        <w:spacing w:after="60" w:before="40"/>
      </w:pPr>
      <w:r>
        <w:rPr>
          <w:rFonts w:ascii="Segoe UI" w:cs="Segoe UI" w:eastAsia="Segoe UI" w:hAnsi="Segoe UI"/>
          <w:b/>
          <w:bCs/>
          <w:color w:val="0F172A"/>
          <w:sz w:val="22"/>
          <w:szCs w:val="22"/>
        </w:rPr>
        <w:t xml:space="preserve">2. Pilih Guru BK: </w:t>
      </w:r>
      <w:r>
        <w:rPr>
          <w:rFonts w:ascii="Segoe UI" w:cs="Segoe UI" w:eastAsia="Segoe UI" w:hAnsi="Segoe UI"/>
          <w:color w:val="334155"/>
          <w:sz w:val="22"/>
          <w:szCs w:val="22"/>
        </w:rPr>
        <w:t xml:space="preserve">Siswa dapat memilih Guru BK yang diinginkan sesuai bidang keahlian bimbingan.</w:t>
      </w:r>
    </w:p>
    <w:p>
      <w:pPr>
        <w:pStyle w:val="ListParagraph"/>
        <w:numPr>
          <w:ilvl w:val="0"/>
          <w:numId w:val="1"/>
        </w:numPr>
        <w:spacing w:after="60" w:before="40"/>
      </w:pPr>
      <w:r>
        <w:rPr>
          <w:rFonts w:ascii="Segoe UI" w:cs="Segoe UI" w:eastAsia="Segoe UI" w:hAnsi="Segoe UI"/>
          <w:b/>
          <w:bCs/>
          <w:color w:val="0F172A"/>
          <w:sz w:val="22"/>
          <w:szCs w:val="22"/>
        </w:rPr>
        <w:t xml:space="preserve">3. Pilih Metode Konseling: </w:t>
      </w:r>
      <w:r>
        <w:rPr>
          <w:rFonts w:ascii="Segoe UI" w:cs="Segoe UI" w:eastAsia="Segoe UI" w:hAnsi="Segoe UI"/>
          <w:color w:val="334155"/>
          <w:sz w:val="22"/>
          <w:szCs w:val="22"/>
        </w:rPr>
        <w:t xml:space="preserve">Tatap Muka di Ruang BK Sekolah atau Daring via Google Meet.</w:t>
      </w:r>
    </w:p>
    <w:p>
      <w:pPr>
        <w:pStyle w:val="ListParagraph"/>
        <w:numPr>
          <w:ilvl w:val="0"/>
          <w:numId w:val="1"/>
        </w:numPr>
        <w:spacing w:after="60" w:before="40"/>
      </w:pPr>
      <w:r>
        <w:rPr>
          <w:rFonts w:ascii="Segoe UI" w:cs="Segoe UI" w:eastAsia="Segoe UI" w:hAnsi="Segoe UI"/>
          <w:b/>
          <w:bCs/>
          <w:color w:val="0F172A"/>
          <w:sz w:val="22"/>
          <w:szCs w:val="22"/>
        </w:rPr>
        <w:t xml:space="preserve">4. Pilih Slot Waktu Ketersediaan: </w:t>
      </w:r>
      <w:r>
        <w:rPr>
          <w:rFonts w:ascii="Segoe UI" w:cs="Segoe UI" w:eastAsia="Segoe UI" w:hAnsi="Segoe UI"/>
          <w:color w:val="334155"/>
          <w:sz w:val="22"/>
          <w:szCs w:val="22"/>
        </w:rPr>
        <w:t xml:space="preserve">Sistem secara dinamis hanya menampilkan tanggal dan jam yang telah dibuka oleh Guru BK bersangkutan dan belum dipesan siswa lain (mencegah double booking).</w:t>
      </w:r>
    </w:p>
    <w:p>
      <w:pPr>
        <w:pStyle w:val="ListParagraph"/>
        <w:numPr>
          <w:ilvl w:val="0"/>
          <w:numId w:val="1"/>
        </w:numPr>
        <w:spacing w:after="60" w:before="40"/>
      </w:pPr>
      <w:r>
        <w:rPr>
          <w:rFonts w:ascii="Segoe UI" w:cs="Segoe UI" w:eastAsia="Segoe UI" w:hAnsi="Segoe UI"/>
          <w:b/>
          <w:bCs/>
          <w:color w:val="0F172A"/>
          <w:sz w:val="22"/>
          <w:szCs w:val="22"/>
        </w:rPr>
        <w:t xml:space="preserve">5. Tuliskan Pokok Masalah Awal: </w:t>
      </w:r>
      <w:r>
        <w:rPr>
          <w:rFonts w:ascii="Segoe UI" w:cs="Segoe UI" w:eastAsia="Segoe UI" w:hAnsi="Segoe UI"/>
          <w:color w:val="334155"/>
          <w:sz w:val="22"/>
          <w:szCs w:val="22"/>
        </w:rPr>
        <w:t xml:space="preserve">Uraian singkat mengenai masalah, tujuan, atau hal yang ingin dikonsultasikan.</w:t>
      </w:r>
    </w:p>
    <w:p>
      <w:pPr>
        <w:spacing w:after="60" w:before="140"/>
        <w:jc w:val="center"/>
      </w:pPr>
      <w:r>
        <w:drawing>
          <wp:inline distT="0" distB="0" distL="0" distR="0">
            <wp:extent cx="5334000" cy="33337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333750"/>
                    </a:xfrm>
                    <a:prstGeom prst="rect">
                      <a:avLst/>
                    </a:prstGeom>
                  </pic:spPr>
                </pic:pic>
              </a:graphicData>
            </a:graphic>
          </wp:inline>
        </w:drawing>
      </w:r>
    </w:p>
    <w:p>
      <w:pPr>
        <w:spacing w:after="160" w:before="40"/>
        <w:jc w:val="center"/>
      </w:pPr>
      <w:r>
        <w:rPr>
          <w:rFonts w:ascii="Segoe UI" w:cs="Segoe UI" w:eastAsia="Segoe UI" w:hAnsi="Segoe UI"/>
          <w:i/>
          <w:iCs/>
          <w:color w:val="64748B"/>
          <w:sz w:val="18"/>
          <w:szCs w:val="18"/>
        </w:rPr>
        <w:t xml:space="preserve">Gambar: Formulir Pengajuan Bimbingan Baru oleh Siswa</w:t>
      </w:r>
    </w:p>
    <w:p>
      <w:pPr>
        <w:pStyle w:val="Heading2"/>
        <w:spacing w:after="120" w:before="240"/>
      </w:pPr>
      <w:r>
        <w:rPr>
          <w:b/>
          <w:bCs/>
          <w:color w:val="0D9488"/>
          <w:sz w:val="26"/>
          <w:szCs w:val="26"/>
        </w:rPr>
        <w:t xml:space="preserve">3.3 Memantau Riwayat &amp; Status Permohonan</w:t>
      </w:r>
    </w:p>
    <w:p>
      <w:pPr>
        <w:spacing w:after="100" w:before="60"/>
        <w:jc w:val="left"/>
      </w:pPr>
      <w:r>
        <w:rPr>
          <w:rFonts w:ascii="Segoe UI" w:cs="Segoe UI" w:eastAsia="Segoe UI" w:hAnsi="Segoe UI"/>
          <w:color w:val="1E293B"/>
          <w:sz w:val="22"/>
          <w:szCs w:val="22"/>
        </w:rPr>
        <w:t xml:space="preserve">Siswa dapat memantau seluruh proses pengajuan pada menu "Jadwal &amp; Riwayat BK". Status ditampilkan dengan indikator warna yang jelas:</w:t>
      </w:r>
    </w:p>
    <w:p>
      <w:pPr>
        <w:pStyle w:val="ListParagraph"/>
        <w:numPr>
          <w:ilvl w:val="0"/>
          <w:numId w:val="1"/>
        </w:numPr>
        <w:spacing w:after="60" w:before="40"/>
      </w:pPr>
      <w:r>
        <w:rPr>
          <w:rFonts w:ascii="Segoe UI" w:cs="Segoe UI" w:eastAsia="Segoe UI" w:hAnsi="Segoe UI"/>
          <w:b/>
          <w:bCs/>
          <w:color w:val="0F172A"/>
          <w:sz w:val="22"/>
          <w:szCs w:val="22"/>
        </w:rPr>
        <w:t xml:space="preserve">Kuning (Menunggu Konfirmasi): </w:t>
      </w:r>
      <w:r>
        <w:rPr>
          <w:rFonts w:ascii="Segoe UI" w:cs="Segoe UI" w:eastAsia="Segoe UI" w:hAnsi="Segoe UI"/>
          <w:color w:val="334155"/>
          <w:sz w:val="22"/>
          <w:szCs w:val="22"/>
        </w:rPr>
        <w:t xml:space="preserve">Permohonan baru diajukan dan sedang menunggu konfirmasi Guru BK.</w:t>
      </w:r>
    </w:p>
    <w:p>
      <w:pPr>
        <w:pStyle w:val="ListParagraph"/>
        <w:numPr>
          <w:ilvl w:val="0"/>
          <w:numId w:val="1"/>
        </w:numPr>
        <w:spacing w:after="60" w:before="40"/>
      </w:pPr>
      <w:r>
        <w:rPr>
          <w:rFonts w:ascii="Segoe UI" w:cs="Segoe UI" w:eastAsia="Segoe UI" w:hAnsi="Segoe UI"/>
          <w:b/>
          <w:bCs/>
          <w:color w:val="0F172A"/>
          <w:sz w:val="22"/>
          <w:szCs w:val="22"/>
        </w:rPr>
        <w:t xml:space="preserve">Hijau (Disetujui): </w:t>
      </w:r>
      <w:r>
        <w:rPr>
          <w:rFonts w:ascii="Segoe UI" w:cs="Segoe UI" w:eastAsia="Segoe UI" w:hAnsi="Segoe UI"/>
          <w:color w:val="334155"/>
          <w:sz w:val="22"/>
          <w:szCs w:val="22"/>
        </w:rPr>
        <w:t xml:space="preserve">Permohonan disetujui, jadwal telah dikunci dan siap dilaksanakan.</w:t>
      </w:r>
    </w:p>
    <w:p>
      <w:pPr>
        <w:pStyle w:val="ListParagraph"/>
        <w:numPr>
          <w:ilvl w:val="0"/>
          <w:numId w:val="1"/>
        </w:numPr>
        <w:spacing w:after="60" w:before="40"/>
      </w:pPr>
      <w:r>
        <w:rPr>
          <w:rFonts w:ascii="Segoe UI" w:cs="Segoe UI" w:eastAsia="Segoe UI" w:hAnsi="Segoe UI"/>
          <w:b/>
          <w:bCs/>
          <w:color w:val="0F172A"/>
          <w:sz w:val="22"/>
          <w:szCs w:val="22"/>
        </w:rPr>
        <w:t xml:space="preserve">Biru (Jadwal Ulang): </w:t>
      </w:r>
      <w:r>
        <w:rPr>
          <w:rFonts w:ascii="Segoe UI" w:cs="Segoe UI" w:eastAsia="Segoe UI" w:hAnsi="Segoe UI"/>
          <w:color w:val="334155"/>
          <w:sz w:val="22"/>
          <w:szCs w:val="22"/>
        </w:rPr>
        <w:t xml:space="preserve">Guru BK menyarankan perubahan waktu karena ada agenda sekolah mendesak.</w:t>
      </w:r>
    </w:p>
    <w:p>
      <w:pPr>
        <w:pStyle w:val="ListParagraph"/>
        <w:numPr>
          <w:ilvl w:val="0"/>
          <w:numId w:val="1"/>
        </w:numPr>
        <w:spacing w:after="60" w:before="40"/>
      </w:pPr>
      <w:r>
        <w:rPr>
          <w:rFonts w:ascii="Segoe UI" w:cs="Segoe UI" w:eastAsia="Segoe UI" w:hAnsi="Segoe UI"/>
          <w:b/>
          <w:bCs/>
          <w:color w:val="0F172A"/>
          <w:sz w:val="22"/>
          <w:szCs w:val="22"/>
        </w:rPr>
        <w:t xml:space="preserve">Merah (Ditolak): </w:t>
      </w:r>
      <w:r>
        <w:rPr>
          <w:rFonts w:ascii="Segoe UI" w:cs="Segoe UI" w:eastAsia="Segoe UI" w:hAnsi="Segoe UI"/>
          <w:color w:val="334155"/>
          <w:sz w:val="22"/>
          <w:szCs w:val="22"/>
        </w:rPr>
        <w:t xml:space="preserve">Permohonan tidak dapat dipenuhi disertai penjelasan edukatif dari Guru BK.</w:t>
      </w:r>
    </w:p>
    <w:p>
      <w:pPr>
        <w:pStyle w:val="ListParagraph"/>
        <w:numPr>
          <w:ilvl w:val="0"/>
          <w:numId w:val="1"/>
        </w:numPr>
        <w:spacing w:after="60" w:before="40"/>
      </w:pPr>
      <w:r>
        <w:rPr>
          <w:rFonts w:ascii="Segoe UI" w:cs="Segoe UI" w:eastAsia="Segoe UI" w:hAnsi="Segoe UI"/>
          <w:b/>
          <w:bCs/>
          <w:color w:val="0F172A"/>
          <w:sz w:val="22"/>
          <w:szCs w:val="22"/>
        </w:rPr>
        <w:t xml:space="preserve">Teal (Selesai): </w:t>
      </w:r>
      <w:r>
        <w:rPr>
          <w:rFonts w:ascii="Segoe UI" w:cs="Segoe UI" w:eastAsia="Segoe UI" w:hAnsi="Segoe UI"/>
          <w:color w:val="334155"/>
          <w:sz w:val="22"/>
          <w:szCs w:val="22"/>
        </w:rPr>
        <w:t xml:space="preserve">Sesi bimbingan tatap muka telah tuntas dilaksanakan.</w:t>
      </w:r>
    </w:p>
    <w:p>
      <w:pPr>
        <w:spacing w:after="60" w:before="140"/>
        <w:jc w:val="center"/>
      </w:pPr>
      <w:r>
        <w:drawing>
          <wp:inline distT="0" distB="0" distL="0" distR="0">
            <wp:extent cx="5334000" cy="33337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333750"/>
                    </a:xfrm>
                    <a:prstGeom prst="rect">
                      <a:avLst/>
                    </a:prstGeom>
                  </pic:spPr>
                </pic:pic>
              </a:graphicData>
            </a:graphic>
          </wp:inline>
        </w:drawing>
      </w:r>
    </w:p>
    <w:p>
      <w:pPr>
        <w:spacing w:after="160" w:before="40"/>
        <w:jc w:val="center"/>
      </w:pPr>
      <w:r>
        <w:rPr>
          <w:rFonts w:ascii="Segoe UI" w:cs="Segoe UI" w:eastAsia="Segoe UI" w:hAnsi="Segoe UI"/>
          <w:i/>
          <w:iCs/>
          <w:color w:val="64748B"/>
          <w:sz w:val="18"/>
          <w:szCs w:val="18"/>
        </w:rPr>
        <w:t xml:space="preserve">Gambar: Daftar Riwayat dan Status Bimbingan Siswa</w:t>
      </w:r>
    </w:p>
    <w:p>
      <w:pPr>
        <w:pStyle w:val="Heading2"/>
        <w:spacing w:after="120" w:before="240"/>
      </w:pPr>
      <w:r>
        <w:rPr>
          <w:b/>
          <w:bCs/>
          <w:color w:val="0D9488"/>
          <w:sz w:val="26"/>
          <w:szCs w:val="26"/>
        </w:rPr>
        <w:t xml:space="preserve">3.4 Detail Jadwal &amp; Pembatalan Mandiri</w:t>
      </w:r>
    </w:p>
    <w:p>
      <w:pPr>
        <w:spacing w:after="100" w:before="60"/>
        <w:jc w:val="left"/>
      </w:pPr>
      <w:r>
        <w:rPr>
          <w:rFonts w:ascii="Segoe UI" w:cs="Segoe UI" w:eastAsia="Segoe UI" w:hAnsi="Segoe UI"/>
          <w:color w:val="1E293B"/>
          <w:sz w:val="22"/>
          <w:szCs w:val="22"/>
        </w:rPr>
        <w:t xml:space="preserve">Pada lembar detail permohonan, siswa dapat melihat rincian lokasi ruangan, catatan publik dari Guru BK, serta dapat melakukan pembatalan mandiri jika berhalangan hadir dengan menyertakan alasan yang sah sebelum sesi dimulai.</w:t>
      </w:r>
    </w:p>
    <w:p>
      <w:pPr>
        <w:spacing w:after="60" w:before="140"/>
        <w:jc w:val="center"/>
      </w:pPr>
      <w:r>
        <w:drawing>
          <wp:inline distT="0" distB="0" distL="0" distR="0">
            <wp:extent cx="5334000" cy="333375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333750"/>
                    </a:xfrm>
                    <a:prstGeom prst="rect">
                      <a:avLst/>
                    </a:prstGeom>
                  </pic:spPr>
                </pic:pic>
              </a:graphicData>
            </a:graphic>
          </wp:inline>
        </w:drawing>
      </w:r>
    </w:p>
    <w:p>
      <w:pPr>
        <w:spacing w:after="160" w:before="40"/>
        <w:jc w:val="center"/>
      </w:pPr>
      <w:r>
        <w:rPr>
          <w:rFonts w:ascii="Segoe UI" w:cs="Segoe UI" w:eastAsia="Segoe UI" w:hAnsi="Segoe UI"/>
          <w:i/>
          <w:iCs/>
          <w:color w:val="64748B"/>
          <w:sz w:val="18"/>
          <w:szCs w:val="18"/>
        </w:rPr>
        <w:t xml:space="preserve">Gambar: Lembar Detail Permohonan Konseling Siswa</w:t>
      </w:r>
    </w:p>
    <w:p>
      <w:pPr>
        <w:pStyle w:val="Heading2"/>
        <w:spacing w:after="120" w:before="240"/>
      </w:pPr>
      <w:r>
        <w:rPr>
          <w:b/>
          <w:bCs/>
          <w:color w:val="0D9488"/>
          <w:sz w:val="26"/>
          <w:szCs w:val="26"/>
        </w:rPr>
        <w:t xml:space="preserve">3.5 Rencana Tindak Lanjut (Action Plan) Mandiri</w:t>
      </w:r>
    </w:p>
    <w:p>
      <w:pPr>
        <w:spacing w:after="100" w:before="60"/>
        <w:jc w:val="left"/>
      </w:pPr>
      <w:r>
        <w:rPr>
          <w:rFonts w:ascii="Segoe UI" w:cs="Segoe UI" w:eastAsia="Segoe UI" w:hAnsi="Segoe UI"/>
          <w:color w:val="1E293B"/>
          <w:sz w:val="22"/>
          <w:szCs w:val="22"/>
        </w:rPr>
        <w:t xml:space="preserve">Setelah sesi konseling selesai, Guru BK dapat merumuskan langkah tindak lanjut (Action Plan). Siswa dapat membuka menu "Rencana Tindak Lanjut" untuk memantau butir tindakan, batas waktu penyelesaian, dan mengisi catatan refleksi perkembangan pribadi.</w:t>
      </w:r>
    </w:p>
    <w:p>
      <w:pPr>
        <w:spacing w:after="60" w:before="140"/>
        <w:jc w:val="center"/>
      </w:pPr>
      <w:r>
        <w:drawing>
          <wp:inline distT="0" distB="0" distL="0" distR="0">
            <wp:extent cx="5334000" cy="333375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333750"/>
                    </a:xfrm>
                    <a:prstGeom prst="rect">
                      <a:avLst/>
                    </a:prstGeom>
                  </pic:spPr>
                </pic:pic>
              </a:graphicData>
            </a:graphic>
          </wp:inline>
        </w:drawing>
      </w:r>
    </w:p>
    <w:p>
      <w:pPr>
        <w:spacing w:after="160" w:before="40"/>
        <w:jc w:val="center"/>
      </w:pPr>
      <w:r>
        <w:rPr>
          <w:rFonts w:ascii="Segoe UI" w:cs="Segoe UI" w:eastAsia="Segoe UI" w:hAnsi="Segoe UI"/>
          <w:i/>
          <w:iCs/>
          <w:color w:val="64748B"/>
          <w:sz w:val="18"/>
          <w:szCs w:val="18"/>
        </w:rPr>
        <w:t xml:space="preserve">Gambar: Menu Rencana Tindak Lanjut (Follow-Up) Siswa</w:t>
      </w:r>
    </w:p>
    <w:p>
      <w:pPr>
        <w:pStyle w:val="Heading1"/>
        <w:spacing w:after="180" w:before="360"/>
      </w:pPr>
      <w:r>
        <w:rPr>
          <w:b/>
          <w:bCs/>
          <w:color w:val="1E3A8A"/>
          <w:sz w:val="32"/>
          <w:szCs w:val="32"/>
        </w:rPr>
        <w:t xml:space="preserve">4. Panduan Penggunaan Portal Guru BK</w:t>
      </w:r>
    </w:p>
    <w:p>
      <w:pPr>
        <w:spacing w:after="100" w:before="60"/>
        <w:jc w:val="left"/>
      </w:pPr>
      <w:r>
        <w:rPr>
          <w:rFonts w:ascii="Segoe UI" w:cs="Segoe UI" w:eastAsia="Segoe UI" w:hAnsi="Segoe UI"/>
          <w:color w:val="1E293B"/>
          <w:sz w:val="22"/>
          <w:szCs w:val="22"/>
        </w:rPr>
        <w:t xml:space="preserve">Portal Guru BK dilengkapi instrumen manajemen konsultasi yang komprehensif, mencakup pengaturan ketersediaan, disposisi permohonan, pelaksanaan sesi, dan pengisian catatan bimbingan profesional.</w:t>
      </w:r>
    </w:p>
    <w:p>
      <w:pPr>
        <w:pStyle w:val="Heading2"/>
        <w:spacing w:after="120" w:before="240"/>
      </w:pPr>
      <w:r>
        <w:rPr>
          <w:b/>
          <w:bCs/>
          <w:color w:val="0D9488"/>
          <w:sz w:val="26"/>
          <w:szCs w:val="26"/>
        </w:rPr>
        <w:t xml:space="preserve">4.1 Dashboard Guru BK</w:t>
      </w:r>
    </w:p>
    <w:p>
      <w:pPr>
        <w:spacing w:after="100" w:before="60"/>
        <w:jc w:val="left"/>
      </w:pPr>
      <w:r>
        <w:rPr>
          <w:rFonts w:ascii="Segoe UI" w:cs="Segoe UI" w:eastAsia="Segoe UI" w:hAnsi="Segoe UI"/>
          <w:color w:val="1E293B"/>
          <w:sz w:val="22"/>
          <w:szCs w:val="22"/>
        </w:rPr>
        <w:t xml:space="preserve">Dashboard Guru BK menampilkan metrik kasus yang ditangani:</w:t>
      </w:r>
    </w:p>
    <w:p>
      <w:pPr>
        <w:pStyle w:val="ListParagraph"/>
        <w:numPr>
          <w:ilvl w:val="0"/>
          <w:numId w:val="1"/>
        </w:numPr>
        <w:spacing w:after="60" w:before="40"/>
      </w:pPr>
      <w:r>
        <w:rPr>
          <w:rFonts w:ascii="Segoe UI" w:cs="Segoe UI" w:eastAsia="Segoe UI" w:hAnsi="Segoe UI"/>
          <w:b/>
          <w:bCs/>
          <w:color w:val="0F172A"/>
          <w:sz w:val="22"/>
          <w:szCs w:val="22"/>
        </w:rPr>
        <w:t xml:space="preserve">Notifikasi Antrean Permohonan: </w:t>
      </w:r>
      <w:r>
        <w:rPr>
          <w:rFonts w:ascii="Segoe UI" w:cs="Segoe UI" w:eastAsia="Segoe UI" w:hAnsi="Segoe UI"/>
          <w:color w:val="334155"/>
          <w:sz w:val="22"/>
          <w:szCs w:val="22"/>
        </w:rPr>
        <w:t xml:space="preserve">Jumlah permohonan baru yang membutuhkan verifikasi segera.</w:t>
      </w:r>
    </w:p>
    <w:p>
      <w:pPr>
        <w:pStyle w:val="ListParagraph"/>
        <w:numPr>
          <w:ilvl w:val="0"/>
          <w:numId w:val="1"/>
        </w:numPr>
        <w:spacing w:after="60" w:before="40"/>
      </w:pPr>
      <w:r>
        <w:rPr>
          <w:rFonts w:ascii="Segoe UI" w:cs="Segoe UI" w:eastAsia="Segoe UI" w:hAnsi="Segoe UI"/>
          <w:b/>
          <w:bCs/>
          <w:color w:val="0F172A"/>
          <w:sz w:val="22"/>
          <w:szCs w:val="22"/>
        </w:rPr>
        <w:t xml:space="preserve">Agenda Bimbingan Hari Ini: </w:t>
      </w:r>
      <w:r>
        <w:rPr>
          <w:rFonts w:ascii="Segoe UI" w:cs="Segoe UI" w:eastAsia="Segoe UI" w:hAnsi="Segoe UI"/>
          <w:color w:val="334155"/>
          <w:sz w:val="22"/>
          <w:szCs w:val="22"/>
        </w:rPr>
        <w:t xml:space="preserve">Jadwal konsultasi siswa yang harus dilayani pada hari aktif.</w:t>
      </w:r>
    </w:p>
    <w:p>
      <w:pPr>
        <w:pStyle w:val="ListParagraph"/>
        <w:numPr>
          <w:ilvl w:val="0"/>
          <w:numId w:val="1"/>
        </w:numPr>
        <w:spacing w:after="60" w:before="40"/>
      </w:pPr>
      <w:r>
        <w:rPr>
          <w:rFonts w:ascii="Segoe UI" w:cs="Segoe UI" w:eastAsia="Segoe UI" w:hAnsi="Segoe UI"/>
          <w:b/>
          <w:bCs/>
          <w:color w:val="0F172A"/>
          <w:sz w:val="22"/>
          <w:szCs w:val="22"/>
        </w:rPr>
        <w:t xml:space="preserve">Statistik Bimbingan: </w:t>
      </w:r>
      <w:r>
        <w:rPr>
          <w:rFonts w:ascii="Segoe UI" w:cs="Segoe UI" w:eastAsia="Segoe UI" w:hAnsi="Segoe UI"/>
          <w:color w:val="334155"/>
          <w:sz w:val="22"/>
          <w:szCs w:val="22"/>
        </w:rPr>
        <w:t xml:space="preserve">Total kasus selesai dan rekapitulasi siswa binaan.</w:t>
      </w:r>
    </w:p>
    <w:p>
      <w:pPr>
        <w:spacing w:after="60" w:before="140"/>
        <w:jc w:val="center"/>
      </w:pPr>
      <w:r>
        <w:drawing>
          <wp:inline distT="0" distB="0" distL="0" distR="0">
            <wp:extent cx="5334000" cy="333375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333750"/>
                    </a:xfrm>
                    <a:prstGeom prst="rect">
                      <a:avLst/>
                    </a:prstGeom>
                  </pic:spPr>
                </pic:pic>
              </a:graphicData>
            </a:graphic>
          </wp:inline>
        </w:drawing>
      </w:r>
    </w:p>
    <w:p>
      <w:pPr>
        <w:spacing w:after="160" w:before="40"/>
        <w:jc w:val="center"/>
      </w:pPr>
      <w:r>
        <w:rPr>
          <w:rFonts w:ascii="Segoe UI" w:cs="Segoe UI" w:eastAsia="Segoe UI" w:hAnsi="Segoe UI"/>
          <w:i/>
          <w:iCs/>
          <w:color w:val="64748B"/>
          <w:sz w:val="18"/>
          <w:szCs w:val="18"/>
        </w:rPr>
        <w:t xml:space="preserve">Gambar: Tampilan Dashboard Guru BK</w:t>
      </w:r>
    </w:p>
    <w:p>
      <w:pPr>
        <w:pStyle w:val="Heading2"/>
        <w:spacing w:after="120" w:before="240"/>
      </w:pPr>
      <w:r>
        <w:rPr>
          <w:b/>
          <w:bCs/>
          <w:color w:val="0D9488"/>
          <w:sz w:val="26"/>
          <w:szCs w:val="26"/>
        </w:rPr>
        <w:t xml:space="preserve">4.2 Manajemen Slot Jadwal Ketersediaan</w:t>
      </w:r>
    </w:p>
    <w:p>
      <w:pPr>
        <w:spacing w:after="100" w:before="60"/>
        <w:jc w:val="left"/>
      </w:pPr>
      <w:r>
        <w:rPr>
          <w:rFonts w:ascii="Segoe UI" w:cs="Segoe UI" w:eastAsia="Segoe UI" w:hAnsi="Segoe UI"/>
          <w:color w:val="1E293B"/>
          <w:sz w:val="22"/>
          <w:szCs w:val="22"/>
        </w:rPr>
        <w:t xml:space="preserve">Sebelum siswa dapat memesan sesi, Guru BK wajib membuka slot ketersediaan waktu melalui menu "Atur Slot Jadwal BK". Guru BK dapat menentukan tanggal, jam mulai, dan jam selesai. Slot yang telah terisi (dipesan siswa) akan ditandai dengan label "Dipesan" dan tidak dapat dihapus sembarangan untuk menjaga kepastian janji temu.</w:t>
      </w:r>
    </w:p>
    <w:p>
      <w:pPr>
        <w:spacing w:after="60" w:before="140"/>
        <w:jc w:val="center"/>
      </w:pPr>
      <w:r>
        <w:drawing>
          <wp:inline distT="0" distB="0" distL="0" distR="0">
            <wp:extent cx="5334000" cy="333375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333750"/>
                    </a:xfrm>
                    <a:prstGeom prst="rect">
                      <a:avLst/>
                    </a:prstGeom>
                  </pic:spPr>
                </pic:pic>
              </a:graphicData>
            </a:graphic>
          </wp:inline>
        </w:drawing>
      </w:r>
    </w:p>
    <w:p>
      <w:pPr>
        <w:spacing w:after="160" w:before="40"/>
        <w:jc w:val="center"/>
      </w:pPr>
      <w:r>
        <w:rPr>
          <w:rFonts w:ascii="Segoe UI" w:cs="Segoe UI" w:eastAsia="Segoe UI" w:hAnsi="Segoe UI"/>
          <w:i/>
          <w:iCs/>
          <w:color w:val="64748B"/>
          <w:sz w:val="18"/>
          <w:szCs w:val="18"/>
        </w:rPr>
        <w:t xml:space="preserve">Gambar: Manajemen Jadwal Ketersediaan Waktu Guru BK</w:t>
      </w:r>
    </w:p>
    <w:p>
      <w:pPr>
        <w:pStyle w:val="Heading2"/>
        <w:spacing w:after="120" w:before="240"/>
      </w:pPr>
      <w:r>
        <w:rPr>
          <w:b/>
          <w:bCs/>
          <w:color w:val="0D9488"/>
          <w:sz w:val="26"/>
          <w:szCs w:val="26"/>
        </w:rPr>
        <w:t xml:space="preserve">4.3 Penanganan Permohonan Masuk (Disposisi Kasus)</w:t>
      </w:r>
    </w:p>
    <w:p>
      <w:pPr>
        <w:spacing w:after="100" w:before="60"/>
        <w:jc w:val="left"/>
      </w:pPr>
      <w:r>
        <w:rPr>
          <w:rFonts w:ascii="Segoe UI" w:cs="Segoe UI" w:eastAsia="Segoe UI" w:hAnsi="Segoe UI"/>
          <w:color w:val="1E293B"/>
          <w:sz w:val="22"/>
          <w:szCs w:val="22"/>
        </w:rPr>
        <w:t xml:space="preserve">Pada menu "Permohonan Siswa", Guru BK dapat meninjau permohonan yang masuk dari siswa binaan. Guru BK dapat mengambil salah satu dari 3 tindakan disposisi:</w:t>
      </w:r>
    </w:p>
    <w:p>
      <w:pPr>
        <w:pStyle w:val="ListParagraph"/>
        <w:numPr>
          <w:ilvl w:val="0"/>
          <w:numId w:val="1"/>
        </w:numPr>
        <w:spacing w:after="60" w:before="40"/>
      </w:pPr>
      <w:r>
        <w:rPr>
          <w:rFonts w:ascii="Segoe UI" w:cs="Segoe UI" w:eastAsia="Segoe UI" w:hAnsi="Segoe UI"/>
          <w:b/>
          <w:bCs/>
          <w:color w:val="0F172A"/>
          <w:sz w:val="22"/>
          <w:szCs w:val="22"/>
        </w:rPr>
        <w:t xml:space="preserve">1. Setujui (Approve): </w:t>
      </w:r>
      <w:r>
        <w:rPr>
          <w:rFonts w:ascii="Segoe UI" w:cs="Segoe UI" w:eastAsia="Segoe UI" w:hAnsi="Segoe UI"/>
          <w:color w:val="334155"/>
          <w:sz w:val="22"/>
          <w:szCs w:val="22"/>
        </w:rPr>
        <w:t xml:space="preserve">Menyetujui jadwal sesuai permintaan siswa.</w:t>
      </w:r>
    </w:p>
    <w:p>
      <w:pPr>
        <w:pStyle w:val="ListParagraph"/>
        <w:numPr>
          <w:ilvl w:val="0"/>
          <w:numId w:val="1"/>
        </w:numPr>
        <w:spacing w:after="60" w:before="40"/>
      </w:pPr>
      <w:r>
        <w:rPr>
          <w:rFonts w:ascii="Segoe UI" w:cs="Segoe UI" w:eastAsia="Segoe UI" w:hAnsi="Segoe UI"/>
          <w:b/>
          <w:bCs/>
          <w:color w:val="0F172A"/>
          <w:sz w:val="22"/>
          <w:szCs w:val="22"/>
        </w:rPr>
        <w:t xml:space="preserve">2. Tolak dengan Alasan (Reject): </w:t>
      </w:r>
      <w:r>
        <w:rPr>
          <w:rFonts w:ascii="Segoe UI" w:cs="Segoe UI" w:eastAsia="Segoe UI" w:hAnsi="Segoe UI"/>
          <w:color w:val="334155"/>
          <w:sz w:val="22"/>
          <w:szCs w:val="22"/>
        </w:rPr>
        <w:t xml:space="preserve">Wajib menyertakan alasan edukatif (misal: bentrok dengan asesmen nasional atau ujian sekolah).</w:t>
      </w:r>
    </w:p>
    <w:p>
      <w:pPr>
        <w:pStyle w:val="ListParagraph"/>
        <w:numPr>
          <w:ilvl w:val="0"/>
          <w:numId w:val="1"/>
        </w:numPr>
        <w:spacing w:after="60" w:before="40"/>
      </w:pPr>
      <w:r>
        <w:rPr>
          <w:rFonts w:ascii="Segoe UI" w:cs="Segoe UI" w:eastAsia="Segoe UI" w:hAnsi="Segoe UI"/>
          <w:b/>
          <w:bCs/>
          <w:color w:val="0F172A"/>
          <w:sz w:val="22"/>
          <w:szCs w:val="22"/>
        </w:rPr>
        <w:t xml:space="preserve">3. Jadwal Ulang (Reschedule): </w:t>
      </w:r>
      <w:r>
        <w:rPr>
          <w:rFonts w:ascii="Segoe UI" w:cs="Segoe UI" w:eastAsia="Segoe UI" w:hAnsi="Segoe UI"/>
          <w:color w:val="334155"/>
          <w:sz w:val="22"/>
          <w:szCs w:val="22"/>
        </w:rPr>
        <w:t xml:space="preserve">Mengusulkan waktu alternatif yang lebih kondusif bagi siswa.</w:t>
      </w:r>
    </w:p>
    <w:p>
      <w:pPr>
        <w:spacing w:after="60" w:before="140"/>
        <w:jc w:val="center"/>
      </w:pPr>
      <w:r>
        <w:drawing>
          <wp:inline distT="0" distB="0" distL="0" distR="0">
            <wp:extent cx="5334000" cy="333375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333750"/>
                    </a:xfrm>
                    <a:prstGeom prst="rect">
                      <a:avLst/>
                    </a:prstGeom>
                  </pic:spPr>
                </pic:pic>
              </a:graphicData>
            </a:graphic>
          </wp:inline>
        </w:drawing>
      </w:r>
    </w:p>
    <w:p>
      <w:pPr>
        <w:spacing w:after="160" w:before="40"/>
        <w:jc w:val="center"/>
      </w:pPr>
      <w:r>
        <w:rPr>
          <w:rFonts w:ascii="Segoe UI" w:cs="Segoe UI" w:eastAsia="Segoe UI" w:hAnsi="Segoe UI"/>
          <w:i/>
          <w:iCs/>
          <w:color w:val="64748B"/>
          <w:sz w:val="18"/>
          <w:szCs w:val="18"/>
        </w:rPr>
        <w:t xml:space="preserve">Gambar: Daftar Permohonan Bimbingan Masuk ke Guru BK</w:t>
      </w:r>
    </w:p>
    <w:p>
      <w:pPr>
        <w:spacing w:after="60" w:before="140"/>
        <w:jc w:val="center"/>
      </w:pPr>
      <w:r>
        <w:drawing>
          <wp:inline distT="0" distB="0" distL="0" distR="0">
            <wp:extent cx="5334000" cy="333375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333750"/>
                    </a:xfrm>
                    <a:prstGeom prst="rect">
                      <a:avLst/>
                    </a:prstGeom>
                  </pic:spPr>
                </pic:pic>
              </a:graphicData>
            </a:graphic>
          </wp:inline>
        </w:drawing>
      </w:r>
    </w:p>
    <w:p>
      <w:pPr>
        <w:spacing w:after="160" w:before="40"/>
        <w:jc w:val="center"/>
      </w:pPr>
      <w:r>
        <w:rPr>
          <w:rFonts w:ascii="Segoe UI" w:cs="Segoe UI" w:eastAsia="Segoe UI" w:hAnsi="Segoe UI"/>
          <w:i/>
          <w:iCs/>
          <w:color w:val="64748B"/>
          <w:sz w:val="18"/>
          <w:szCs w:val="18"/>
        </w:rPr>
        <w:t xml:space="preserve">Gambar: Detail Informasi Siswa dan Tindakan Disposisi Guru BK</w:t>
      </w:r>
    </w:p>
    <w:p>
      <w:pPr>
        <w:pStyle w:val="Heading2"/>
        <w:spacing w:after="120" w:before="240"/>
      </w:pPr>
      <w:r>
        <w:rPr>
          <w:b/>
          <w:bCs/>
          <w:color w:val="0D9488"/>
          <w:sz w:val="26"/>
          <w:szCs w:val="26"/>
        </w:rPr>
        <w:t xml:space="preserve">4.4 Pelaksanaan Sesi &amp; Catatan Rahasia (Confidential Notes)</w:t>
      </w:r>
    </w:p>
    <w:p>
      <w:pPr>
        <w:spacing w:after="100" w:before="60"/>
        <w:jc w:val="left"/>
      </w:pPr>
      <w:r>
        <w:rPr>
          <w:rFonts w:ascii="Segoe UI" w:cs="Segoe UI" w:eastAsia="Segoe UI" w:hAnsi="Segoe UI"/>
          <w:color w:val="1E293B"/>
          <w:sz w:val="22"/>
          <w:szCs w:val="22"/>
        </w:rPr>
        <w:t xml:space="preserve">Saat sesi bimbingan berlangsung, Guru BK membuka lembar pelaksanaan sesi. Fitur pada lembar ini meliputi:</w:t>
      </w:r>
    </w:p>
    <w:p>
      <w:pPr>
        <w:pStyle w:val="ListParagraph"/>
        <w:numPr>
          <w:ilvl w:val="0"/>
          <w:numId w:val="1"/>
        </w:numPr>
        <w:spacing w:after="60" w:before="40"/>
      </w:pPr>
      <w:r>
        <w:rPr>
          <w:rFonts w:ascii="Segoe UI" w:cs="Segoe UI" w:eastAsia="Segoe UI" w:hAnsi="Segoe UI"/>
          <w:b/>
          <w:bCs/>
          <w:color w:val="0F172A"/>
          <w:sz w:val="22"/>
          <w:szCs w:val="22"/>
        </w:rPr>
        <w:t xml:space="preserve">Absensi &amp; Waktu Sesi: </w:t>
      </w:r>
      <w:r>
        <w:rPr>
          <w:rFonts w:ascii="Segoe UI" w:cs="Segoe UI" w:eastAsia="Segoe UI" w:hAnsi="Segoe UI"/>
          <w:color w:val="334155"/>
          <w:sz w:val="22"/>
          <w:szCs w:val="22"/>
        </w:rPr>
        <w:t xml:space="preserve">Mencatat kehadiran siswa (Hadir / Tidak Hadir) serta jam mulai dan jam selesai aktual.</w:t>
      </w:r>
    </w:p>
    <w:p>
      <w:pPr>
        <w:pStyle w:val="ListParagraph"/>
        <w:numPr>
          <w:ilvl w:val="0"/>
          <w:numId w:val="1"/>
        </w:numPr>
        <w:spacing w:after="60" w:before="40"/>
      </w:pPr>
      <w:r>
        <w:rPr>
          <w:rFonts w:ascii="Segoe UI" w:cs="Segoe UI" w:eastAsia="Segoe UI" w:hAnsi="Segoe UI"/>
          <w:b/>
          <w:bCs/>
          <w:color w:val="0F172A"/>
          <w:sz w:val="22"/>
          <w:szCs w:val="22"/>
        </w:rPr>
        <w:t xml:space="preserve">Catatan Rahasia Guru BK (Internal): </w:t>
      </w:r>
      <w:r>
        <w:rPr>
          <w:rFonts w:ascii="Segoe UI" w:cs="Segoe UI" w:eastAsia="Segoe UI" w:hAnsi="Segoe UI"/>
          <w:color w:val="334155"/>
          <w:sz w:val="22"/>
          <w:szCs w:val="22"/>
        </w:rPr>
        <w:t xml:space="preserve">Catatan psikologis, dinamika masalah, dan observasi klinis Guru BK yang DISIMPAN DALAM TABEL TERPISAH dan DILINDUNGI HAK AKSES KETAT. Siswa dan Administrator DILARANG KERAS membaca catatan ini.</w:t>
      </w:r>
    </w:p>
    <w:p>
      <w:pPr>
        <w:pStyle w:val="ListParagraph"/>
        <w:numPr>
          <w:ilvl w:val="0"/>
          <w:numId w:val="1"/>
        </w:numPr>
        <w:spacing w:after="60" w:before="40"/>
      </w:pPr>
      <w:r>
        <w:rPr>
          <w:rFonts w:ascii="Segoe UI" w:cs="Segoe UI" w:eastAsia="Segoe UI" w:hAnsi="Segoe UI"/>
          <w:b/>
          <w:bCs/>
          <w:color w:val="0F172A"/>
          <w:sz w:val="22"/>
          <w:szCs w:val="22"/>
        </w:rPr>
        <w:t xml:space="preserve">Catatan Refleksi Siswa (Publik): </w:t>
      </w:r>
      <w:r>
        <w:rPr>
          <w:rFonts w:ascii="Segoe UI" w:cs="Segoe UI" w:eastAsia="Segoe UI" w:hAnsi="Segoe UI"/>
          <w:color w:val="334155"/>
          <w:sz w:val="22"/>
          <w:szCs w:val="22"/>
        </w:rPr>
        <w:t xml:space="preserve">Pesan ringkasan positif atau motivasi yang dapat dibaca oleh siswa di portalnya.</w:t>
      </w:r>
    </w:p>
    <w:p>
      <w:pPr>
        <w:pStyle w:val="ListParagraph"/>
        <w:numPr>
          <w:ilvl w:val="0"/>
          <w:numId w:val="1"/>
        </w:numPr>
        <w:spacing w:after="60" w:before="40"/>
      </w:pPr>
      <w:r>
        <w:rPr>
          <w:rFonts w:ascii="Segoe UI" w:cs="Segoe UI" w:eastAsia="Segoe UI" w:hAnsi="Segoe UI"/>
          <w:b/>
          <w:bCs/>
          <w:color w:val="0F172A"/>
          <w:sz w:val="22"/>
          <w:szCs w:val="22"/>
        </w:rPr>
        <w:t xml:space="preserve">Rencana Tindak Lanjut: </w:t>
      </w:r>
      <w:r>
        <w:rPr>
          <w:rFonts w:ascii="Segoe UI" w:cs="Segoe UI" w:eastAsia="Segoe UI" w:hAnsi="Segoe UI"/>
          <w:color w:val="334155"/>
          <w:sz w:val="22"/>
          <w:szCs w:val="22"/>
        </w:rPr>
        <w:t xml:space="preserve">Rekomendasi tindakan yang akan masuk ke daftar rencana tindak lanjut siswa.</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single" w:color="10B981" w:sz="24"/>
              <w:bottom w:val="none"/>
              <w:right w:val="none"/>
            </w:tcBorders>
            <w:shd w:fill="F0FDF4" w:val="clear"/>
            <w:tcMar>
              <w:top w:type="dxa" w:w="120"/>
              <w:left w:type="dxa" w:w="160"/>
              <w:bottom w:type="dxa" w:w="120"/>
              <w:right w:type="dxa" w:w="160"/>
            </w:tcMar>
          </w:tcPr>
          <w:p>
            <w:r>
              <w:rPr>
                <w:rFonts w:ascii="Segoe UI" w:cs="Segoe UI" w:eastAsia="Segoe UI" w:hAnsi="Segoe UI"/>
                <w:b/>
                <w:bCs/>
                <w:color w:val="065F46"/>
                <w:sz w:val="22"/>
                <w:szCs w:val="22"/>
              </w:rPr>
              <w:t xml:space="preserve">Jaminan Perlindungan Hukum &amp; Kode Etik BK</w:t>
            </w:r>
          </w:p>
          <w:p>
            <w:pPr>
              <w:spacing w:before="40"/>
            </w:pPr>
            <w:r>
              <w:rPr>
                <w:rFonts w:ascii="Segoe UI" w:cs="Segoe UI" w:eastAsia="Segoe UI" w:hAnsi="Segoe UI"/>
                <w:color w:val="047857"/>
                <w:sz w:val="20"/>
                <w:szCs w:val="20"/>
              </w:rPr>
              <w:t xml:space="preserve">Catatan sesi internal diisolasi secara permanen pada level basis data. Hak akses dikontrol dengan Policy Laravel sehingga baik akun Siswa maupun akun Administrator Sekolah tidak memiliki akses membuka catatan ini.</w:t>
            </w:r>
          </w:p>
        </w:tc>
      </w:tr>
    </w:tbl>
    <w:p>
      <w:pPr>
        <w:spacing w:after="60" w:before="140"/>
        <w:jc w:val="center"/>
      </w:pPr>
      <w:r>
        <w:drawing>
          <wp:inline distT="0" distB="0" distL="0" distR="0">
            <wp:extent cx="5334000" cy="333375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333750"/>
                    </a:xfrm>
                    <a:prstGeom prst="rect">
                      <a:avLst/>
                    </a:prstGeom>
                  </pic:spPr>
                </pic:pic>
              </a:graphicData>
            </a:graphic>
          </wp:inline>
        </w:drawing>
      </w:r>
    </w:p>
    <w:p>
      <w:pPr>
        <w:spacing w:after="160" w:before="40"/>
        <w:jc w:val="center"/>
      </w:pPr>
      <w:r>
        <w:rPr>
          <w:rFonts w:ascii="Segoe UI" w:cs="Segoe UI" w:eastAsia="Segoe UI" w:hAnsi="Segoe UI"/>
          <w:i/>
          <w:iCs/>
          <w:color w:val="64748B"/>
          <w:sz w:val="18"/>
          <w:szCs w:val="18"/>
        </w:rPr>
        <w:t xml:space="preserve">Gambar: Lembar Pelaksanaan Sesi Konseling &amp; Catatan Rahasia Guru BK</w:t>
      </w:r>
    </w:p>
    <w:p>
      <w:pPr>
        <w:pStyle w:val="Heading1"/>
        <w:spacing w:after="180" w:before="360"/>
      </w:pPr>
      <w:r>
        <w:rPr>
          <w:b/>
          <w:bCs/>
          <w:color w:val="1E3A8A"/>
          <w:sz w:val="32"/>
          <w:szCs w:val="32"/>
        </w:rPr>
        <w:t xml:space="preserve">5. Panduan Penggunaan Portal Administrator</w:t>
      </w:r>
    </w:p>
    <w:p>
      <w:pPr>
        <w:spacing w:after="100" w:before="60"/>
        <w:jc w:val="left"/>
      </w:pPr>
      <w:r>
        <w:rPr>
          <w:rFonts w:ascii="Segoe UI" w:cs="Segoe UI" w:eastAsia="Segoe UI" w:hAnsi="Segoe UI"/>
          <w:color w:val="1E293B"/>
          <w:sz w:val="22"/>
          <w:szCs w:val="22"/>
        </w:rPr>
        <w:t xml:space="preserve">Administrator bertanggung jawab terhadap kelancaran operasional teknis sistem, manajemen akun pengguna, dan pemantauan statistik sekolah tanpa melanggar kode etik kerahasiaan konseling.</w:t>
      </w:r>
    </w:p>
    <w:p>
      <w:pPr>
        <w:pStyle w:val="Heading2"/>
        <w:spacing w:after="120" w:before="240"/>
      </w:pPr>
      <w:r>
        <w:rPr>
          <w:b/>
          <w:bCs/>
          <w:color w:val="0D9488"/>
          <w:sz w:val="26"/>
          <w:szCs w:val="26"/>
        </w:rPr>
        <w:t xml:space="preserve">5.1 Dashboard Analitik &amp; Agregat Sekolah</w:t>
      </w:r>
    </w:p>
    <w:p>
      <w:pPr>
        <w:spacing w:after="100" w:before="60"/>
        <w:jc w:val="left"/>
      </w:pPr>
      <w:r>
        <w:rPr>
          <w:rFonts w:ascii="Segoe UI" w:cs="Segoe UI" w:eastAsia="Segoe UI" w:hAnsi="Segoe UI"/>
          <w:color w:val="1E293B"/>
          <w:sz w:val="22"/>
          <w:szCs w:val="22"/>
        </w:rPr>
        <w:t xml:space="preserve">Dashboard administrator menyajikan statistik performa layanan bimbingan konseling secara agregat: total permohonan, persentase sesi selesai, jumlah siswa aktif, jumlah Guru BK, dan diagram distribusi layanan (misal: Bimbingan Karir 40%, Bimbingan Belajar 30%, dll.).</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single" w:color="10B981" w:sz="24"/>
              <w:bottom w:val="none"/>
              <w:right w:val="none"/>
            </w:tcBorders>
            <w:shd w:fill="F0FDF4" w:val="clear"/>
            <w:tcMar>
              <w:top w:type="dxa" w:w="120"/>
              <w:left w:type="dxa" w:w="160"/>
              <w:bottom w:type="dxa" w:w="120"/>
              <w:right w:type="dxa" w:w="160"/>
            </w:tcMar>
          </w:tcPr>
          <w:p>
            <w:r>
              <w:rPr>
                <w:rFonts w:ascii="Segoe UI" w:cs="Segoe UI" w:eastAsia="Segoe UI" w:hAnsi="Segoe UI"/>
                <w:b/>
                <w:bCs/>
                <w:color w:val="065F46"/>
                <w:sz w:val="22"/>
                <w:szCs w:val="22"/>
              </w:rPr>
              <w:t xml:space="preserve">Zero Confidentiality Leak</w:t>
            </w:r>
          </w:p>
          <w:p>
            <w:pPr>
              <w:spacing w:before="40"/>
            </w:pPr>
            <w:r>
              <w:rPr>
                <w:rFonts w:ascii="Segoe UI" w:cs="Segoe UI" w:eastAsia="Segoe UI" w:hAnsi="Segoe UI"/>
                <w:color w:val="047857"/>
                <w:sz w:val="20"/>
                <w:szCs w:val="20"/>
              </w:rPr>
              <w:t xml:space="preserve">Dashboard administrator tidak menampilkan keluhan personal siswa atau isi catatan bimbingan, menjaga independensi profesi bimbingan konseling sekolah.</w:t>
            </w:r>
          </w:p>
        </w:tc>
      </w:tr>
    </w:tbl>
    <w:p>
      <w:pPr>
        <w:spacing w:after="60" w:before="140"/>
        <w:jc w:val="center"/>
      </w:pPr>
      <w:r>
        <w:drawing>
          <wp:inline distT="0" distB="0" distL="0" distR="0">
            <wp:extent cx="5334000" cy="333375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3333750"/>
                    </a:xfrm>
                    <a:prstGeom prst="rect">
                      <a:avLst/>
                    </a:prstGeom>
                  </pic:spPr>
                </pic:pic>
              </a:graphicData>
            </a:graphic>
          </wp:inline>
        </w:drawing>
      </w:r>
    </w:p>
    <w:p>
      <w:pPr>
        <w:spacing w:after="160" w:before="40"/>
        <w:jc w:val="center"/>
      </w:pPr>
      <w:r>
        <w:rPr>
          <w:rFonts w:ascii="Segoe UI" w:cs="Segoe UI" w:eastAsia="Segoe UI" w:hAnsi="Segoe UI"/>
          <w:i/>
          <w:iCs/>
          <w:color w:val="64748B"/>
          <w:sz w:val="18"/>
          <w:szCs w:val="18"/>
        </w:rPr>
        <w:t xml:space="preserve">Gambar: Dashboard Analitik &amp; Agregat Administrator</w:t>
      </w:r>
    </w:p>
    <w:p>
      <w:pPr>
        <w:pStyle w:val="Heading2"/>
        <w:spacing w:after="120" w:before="240"/>
      </w:pPr>
      <w:r>
        <w:rPr>
          <w:b/>
          <w:bCs/>
          <w:color w:val="0D9488"/>
          <w:sz w:val="26"/>
          <w:szCs w:val="26"/>
        </w:rPr>
        <w:t xml:space="preserve">5.2 Manajemen Akun Pengguna</w:t>
      </w:r>
    </w:p>
    <w:p>
      <w:pPr>
        <w:spacing w:after="100" w:before="60"/>
        <w:jc w:val="left"/>
      </w:pPr>
      <w:r>
        <w:rPr>
          <w:rFonts w:ascii="Segoe UI" w:cs="Segoe UI" w:eastAsia="Segoe UI" w:hAnsi="Segoe UI"/>
          <w:color w:val="1E293B"/>
          <w:sz w:val="22"/>
          <w:szCs w:val="22"/>
        </w:rPr>
        <w:t xml:space="preserve">Pada menu "Kelola Siswa &amp; Guru BK", administrator dapat memantau seluruh akun terdaftar, memfilter berdasarkan peran (Siswa, Guru BK, Administrator), serta mengaktifkan atau menonaktifkan akun yang melanggar aturan atau sudah mutasi/lulus sekolah.</w:t>
      </w:r>
    </w:p>
    <w:p>
      <w:pPr>
        <w:spacing w:after="60" w:before="140"/>
        <w:jc w:val="center"/>
      </w:pPr>
      <w:r>
        <w:drawing>
          <wp:inline distT="0" distB="0" distL="0" distR="0">
            <wp:extent cx="5334000" cy="333375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3333750"/>
                    </a:xfrm>
                    <a:prstGeom prst="rect">
                      <a:avLst/>
                    </a:prstGeom>
                  </pic:spPr>
                </pic:pic>
              </a:graphicData>
            </a:graphic>
          </wp:inline>
        </w:drawing>
      </w:r>
    </w:p>
    <w:p>
      <w:pPr>
        <w:spacing w:after="160" w:before="40"/>
        <w:jc w:val="center"/>
      </w:pPr>
      <w:r>
        <w:rPr>
          <w:rFonts w:ascii="Segoe UI" w:cs="Segoe UI" w:eastAsia="Segoe UI" w:hAnsi="Segoe UI"/>
          <w:i/>
          <w:iCs/>
          <w:color w:val="64748B"/>
          <w:sz w:val="18"/>
          <w:szCs w:val="18"/>
        </w:rPr>
        <w:t xml:space="preserve">Gambar: Manajemen Akun Siswa dan Guru BK</w:t>
      </w:r>
    </w:p>
    <w:p>
      <w:pPr>
        <w:pStyle w:val="Heading2"/>
        <w:spacing w:after="120" w:before="240"/>
      </w:pPr>
      <w:r>
        <w:rPr>
          <w:b/>
          <w:bCs/>
          <w:color w:val="0D9488"/>
          <w:sz w:val="26"/>
          <w:szCs w:val="26"/>
        </w:rPr>
        <w:t xml:space="preserve">5.3 Katalog Layanan Bimbingan Konseling</w:t>
      </w:r>
    </w:p>
    <w:p>
      <w:pPr>
        <w:spacing w:after="100" w:before="60"/>
        <w:jc w:val="left"/>
      </w:pPr>
      <w:r>
        <w:rPr>
          <w:rFonts w:ascii="Segoe UI" w:cs="Segoe UI" w:eastAsia="Segoe UI" w:hAnsi="Segoe UI"/>
          <w:color w:val="1E293B"/>
          <w:sz w:val="22"/>
          <w:szCs w:val="22"/>
        </w:rPr>
        <w:t xml:space="preserve">Administrator dapat menambah, mengedit, atau menonaktifkan jenis layanan bimbingan konseling yang tersedia di sekolah (contoh: Bimbingan Adaptasi Siswa Baru, Konseling Karir SMK, Bimbingan Belajar Kelompok).</w:t>
      </w:r>
    </w:p>
    <w:p>
      <w:pPr>
        <w:spacing w:after="60" w:before="140"/>
        <w:jc w:val="center"/>
      </w:pPr>
      <w:r>
        <w:drawing>
          <wp:inline distT="0" distB="0" distL="0" distR="0">
            <wp:extent cx="5334000" cy="3333750"/>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3333750"/>
                    </a:xfrm>
                    <a:prstGeom prst="rect">
                      <a:avLst/>
                    </a:prstGeom>
                  </pic:spPr>
                </pic:pic>
              </a:graphicData>
            </a:graphic>
          </wp:inline>
        </w:drawing>
      </w:r>
    </w:p>
    <w:p>
      <w:pPr>
        <w:spacing w:after="160" w:before="40"/>
        <w:jc w:val="center"/>
      </w:pPr>
      <w:r>
        <w:rPr>
          <w:rFonts w:ascii="Segoe UI" w:cs="Segoe UI" w:eastAsia="Segoe UI" w:hAnsi="Segoe UI"/>
          <w:i/>
          <w:iCs/>
          <w:color w:val="64748B"/>
          <w:sz w:val="18"/>
          <w:szCs w:val="18"/>
        </w:rPr>
        <w:t xml:space="preserve">Gambar: Katalog Layanan Bimbingan Konseling Sekolah</w:t>
      </w:r>
    </w:p>
    <w:p>
      <w:pPr>
        <w:pStyle w:val="Heading2"/>
        <w:spacing w:after="120" w:before="240"/>
      </w:pPr>
      <w:r>
        <w:rPr>
          <w:b/>
          <w:bCs/>
          <w:color w:val="0D9488"/>
          <w:sz w:val="26"/>
          <w:szCs w:val="26"/>
        </w:rPr>
        <w:t xml:space="preserve">5.4 Audit Log Keamanan Sistem</w:t>
      </w:r>
    </w:p>
    <w:p>
      <w:pPr>
        <w:spacing w:after="100" w:before="60"/>
        <w:jc w:val="left"/>
      </w:pPr>
      <w:r>
        <w:rPr>
          <w:rFonts w:ascii="Segoe UI" w:cs="Segoe UI" w:eastAsia="Segoe UI" w:hAnsi="Segoe UI"/>
          <w:color w:val="1E293B"/>
          <w:sz w:val="22"/>
          <w:szCs w:val="22"/>
        </w:rPr>
        <w:t xml:space="preserve">Untuk memastikan akuntabilitas dan keamanan data, sistem merekam seluruh aktivitas penting ke dalam Audit Log (waktu, aktor pengguna, jenis aksi, entitas target, alamat IP, dan user-agent perangkat).</w:t>
      </w:r>
    </w:p>
    <w:p>
      <w:pPr>
        <w:spacing w:after="60" w:before="140"/>
        <w:jc w:val="center"/>
      </w:pPr>
      <w:r>
        <w:drawing>
          <wp:inline distT="0" distB="0" distL="0" distR="0">
            <wp:extent cx="5334000" cy="3333750"/>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3333750"/>
                    </a:xfrm>
                    <a:prstGeom prst="rect">
                      <a:avLst/>
                    </a:prstGeom>
                  </pic:spPr>
                </pic:pic>
              </a:graphicData>
            </a:graphic>
          </wp:inline>
        </w:drawing>
      </w:r>
    </w:p>
    <w:p>
      <w:pPr>
        <w:spacing w:after="160" w:before="40"/>
        <w:jc w:val="center"/>
      </w:pPr>
      <w:r>
        <w:rPr>
          <w:rFonts w:ascii="Segoe UI" w:cs="Segoe UI" w:eastAsia="Segoe UI" w:hAnsi="Segoe UI"/>
          <w:i/>
          <w:iCs/>
          <w:color w:val="64748B"/>
          <w:sz w:val="18"/>
          <w:szCs w:val="18"/>
        </w:rPr>
        <w:t xml:space="preserve">Gambar: Log Audit Aktivitas dan Keamanan Sistem</w:t>
      </w:r>
    </w:p>
    <w:p>
      <w:pPr>
        <w:pStyle w:val="Heading1"/>
        <w:spacing w:after="180" w:before="360"/>
      </w:pPr>
      <w:r>
        <w:rPr>
          <w:b/>
          <w:bCs/>
          <w:color w:val="1E3A8A"/>
          <w:sz w:val="32"/>
          <w:szCs w:val="32"/>
        </w:rPr>
        <w:t xml:space="preserve">6. Tanya Jawab (FAQ) &amp; Penyelesaian Kendala</w:t>
      </w:r>
    </w:p>
    <w:p>
      <w:pPr>
        <w:pStyle w:val="Heading2"/>
        <w:spacing w:after="120" w:before="240"/>
      </w:pPr>
      <w:r>
        <w:rPr>
          <w:b/>
          <w:bCs/>
          <w:color w:val="0D9488"/>
          <w:sz w:val="26"/>
          <w:szCs w:val="26"/>
        </w:rPr>
        <w:t xml:space="preserve">Q1: Apakah siswa lain bisa melihat jadwal atau masalah yang saya konsultasikan?</w:t>
      </w:r>
    </w:p>
    <w:p>
      <w:pPr>
        <w:spacing w:after="100" w:before="60"/>
        <w:jc w:val="left"/>
      </w:pPr>
      <w:r>
        <w:rPr>
          <w:rFonts w:ascii="Segoe UI" w:cs="Segoe UI" w:eastAsia="Segoe UI" w:hAnsi="Segoe UI"/>
          <w:color w:val="1E293B"/>
          <w:sz w:val="22"/>
          <w:szCs w:val="22"/>
        </w:rPr>
        <w:t xml:space="preserve">Tidak. Sistem menerapkan isolasi data penuh (IDOR protection). Siswa hanya dapat melihat permohonannya sendiri setelah login dengan kredensial pribadinya.</w:t>
      </w:r>
    </w:p>
    <w:p>
      <w:pPr>
        <w:pStyle w:val="Heading2"/>
        <w:spacing w:after="120" w:before="240"/>
      </w:pPr>
      <w:r>
        <w:rPr>
          <w:b/>
          <w:bCs/>
          <w:color w:val="0D9488"/>
          <w:sz w:val="26"/>
          <w:szCs w:val="26"/>
        </w:rPr>
        <w:t xml:space="preserve">Q2: Apakah kepala sekolah atau admin bisa membaca catatan rahasia Guru BK?</w:t>
      </w:r>
    </w:p>
    <w:p>
      <w:pPr>
        <w:spacing w:after="100" w:before="60"/>
        <w:jc w:val="left"/>
      </w:pPr>
      <w:r>
        <w:rPr>
          <w:rFonts w:ascii="Segoe UI" w:cs="Segoe UI" w:eastAsia="Segoe UI" w:hAnsi="Segoe UI"/>
          <w:color w:val="1E293B"/>
          <w:sz w:val="22"/>
          <w:szCs w:val="22"/>
        </w:rPr>
        <w:t xml:space="preserve">Tidak. Kode etik bimbingan konseling melarang pihak ketiga membaca catatan klinis/pribadi konseli. Secara teknis di backend Laravel, endpoint dan tabel catatan konseling internal diproteksi Gate khusus yang memblokir peran Siswa dan Administrator.</w:t>
      </w:r>
    </w:p>
    <w:p>
      <w:pPr>
        <w:pStyle w:val="Heading2"/>
        <w:spacing w:after="120" w:before="240"/>
      </w:pPr>
      <w:r>
        <w:rPr>
          <w:b/>
          <w:bCs/>
          <w:color w:val="0D9488"/>
          <w:sz w:val="26"/>
          <w:szCs w:val="26"/>
        </w:rPr>
        <w:t xml:space="preserve">Q3: Bagaimana jika ada dua siswa memilih slot jadwal yang sama pada detik yang bersamaan?</w:t>
      </w:r>
    </w:p>
    <w:p>
      <w:pPr>
        <w:spacing w:after="100" w:before="60"/>
        <w:jc w:val="left"/>
      </w:pPr>
      <w:r>
        <w:rPr>
          <w:rFonts w:ascii="Segoe UI" w:cs="Segoe UI" w:eastAsia="Segoe UI" w:hAnsi="Segoe UI"/>
          <w:color w:val="1E293B"/>
          <w:sz w:val="22"/>
          <w:szCs w:val="22"/>
        </w:rPr>
        <w:t xml:space="preserve">Sistem menerapkan database concurrency locking (atomic lock) pada level basis data MySQL. Siswa pertama yang mengirimkan konfirmasi akan mendapatkan slot, sedangkan siswa kedua akan menerima notifikasi bahwa slot telah terisi dan dipersilakan memilih slot waktu lain.</w:t>
      </w:r>
    </w:p>
    <w:p>
      <w:pPr>
        <w:pStyle w:val="Heading2"/>
        <w:spacing w:after="120" w:before="240"/>
      </w:pPr>
      <w:r>
        <w:rPr>
          <w:b/>
          <w:bCs/>
          <w:color w:val="0D9488"/>
          <w:sz w:val="26"/>
          <w:szCs w:val="26"/>
        </w:rPr>
        <w:t xml:space="preserve">Q4: Bagaimana jika siswa lupa kata sandi atau akun dinonaktifkan?</w:t>
      </w:r>
    </w:p>
    <w:p>
      <w:pPr>
        <w:spacing w:after="100" w:before="60"/>
        <w:jc w:val="left"/>
      </w:pPr>
      <w:r>
        <w:rPr>
          <w:rFonts w:ascii="Segoe UI" w:cs="Segoe UI" w:eastAsia="Segoe UI" w:hAnsi="Segoe UI"/>
          <w:color w:val="1E293B"/>
          <w:sz w:val="22"/>
          <w:szCs w:val="22"/>
        </w:rPr>
        <w:t xml:space="preserve">Siswa dapat menghubungi Guru BK atau Administrator Sekolah untuk mengaktifkan kembali status akun melalui menu Manajemen Pengguna.</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4837979b85130aa2980b90363e153622e329d8f2.undefined"/><Relationship Id="rId8" Type="http://schemas.openxmlformats.org/officeDocument/2006/relationships/image" Target="media/159dc08bdc435cad09a957adc3b29153a16a6d19.undefined"/><Relationship Id="rId9" Type="http://schemas.openxmlformats.org/officeDocument/2006/relationships/image" Target="media/890720e45b7beffb9b1f0156fb72884be17aad80.undefined"/><Relationship Id="rId10" Type="http://schemas.openxmlformats.org/officeDocument/2006/relationships/image" Target="media/88a9433114ff8ea066e8f0fbc5549b244089988e.undefined"/><Relationship Id="rId11" Type="http://schemas.openxmlformats.org/officeDocument/2006/relationships/image" Target="media/a88ec1f2b71c0d3466c4a4c918f6f079bb2074e9.undefined"/><Relationship Id="rId12" Type="http://schemas.openxmlformats.org/officeDocument/2006/relationships/image" Target="media/2b6d6bdf60cc4040710cd2052387e97475b45a6b.undefined"/><Relationship Id="rId13" Type="http://schemas.openxmlformats.org/officeDocument/2006/relationships/image" Target="media/2ee0be436d04957c5f25ccd6ccfb059a712a7fb9.undefined"/><Relationship Id="rId14" Type="http://schemas.openxmlformats.org/officeDocument/2006/relationships/image" Target="media/7e98070c9db34d5f93c29a2f71d2e7778ca9bbe5.undefined"/><Relationship Id="rId15" Type="http://schemas.openxmlformats.org/officeDocument/2006/relationships/image" Target="media/9a88633cf14193f4e9099c55195190b5919c629b.undefined"/><Relationship Id="rId16" Type="http://schemas.openxmlformats.org/officeDocument/2006/relationships/image" Target="media/ae2ecbfd83d1f5a99c99e868fdb757a859718cb0.undefined"/><Relationship Id="rId17" Type="http://schemas.openxmlformats.org/officeDocument/2006/relationships/image" Target="media/8b945797949c0e1ac042311394d989d8a43f2299.undefined"/><Relationship Id="rId18" Type="http://schemas.openxmlformats.org/officeDocument/2006/relationships/image" Target="media/41284eb699774437f3ec6b71f6828ddee6a29345.undefined"/><Relationship Id="rId19" Type="http://schemas.openxmlformats.org/officeDocument/2006/relationships/image" Target="media/6f046ed803a9ed5c42ac393c572586c1e17bae6e.undefined"/><Relationship Id="rId20" Type="http://schemas.openxmlformats.org/officeDocument/2006/relationships/image" Target="media/200f50b4efc2f91c1a3c352aa082e5c5ee9bac13.undefined"/><Relationship Id="rId21" Type="http://schemas.openxmlformats.org/officeDocument/2006/relationships/image" Target="media/d95d8ed8626c15c3532a510cae5edf76c35365dd.undefined"/><Relationship Id="rId22" Type="http://schemas.openxmlformats.org/officeDocument/2006/relationships/image" Target="media/f689ac6d73e5ec0062efe5746192ab31ee377997.undefined"/><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Panduan Penggunaan Sistem SAPA-BK</dc:title>
  <dc:creator>Tim Pengembang Sistem SAPA-BK</dc:creator>
  <dc:description>Buku panduan operasional sistem SAPA-BK untuk Siswa, Guru BK, dan Administrator</dc:description>
  <cp:lastModifiedBy>Un-named</cp:lastModifiedBy>
  <cp:revision>1</cp:revision>
  <dcterms:created xsi:type="dcterms:W3CDTF">2026-10-11T18:06:41.118Z</dcterms:created>
  <dcterms:modified xsi:type="dcterms:W3CDTF">2026-10-11T18:06:41.118Z</dcterms:modified>
</cp:coreProperties>
</file>

<file path=docProps/custom.xml><?xml version="1.0" encoding="utf-8"?>
<Properties xmlns="http://schemas.openxmlformats.org/officeDocument/2006/custom-properties" xmlns:vt="http://schemas.openxmlformats.org/officeDocument/2006/docPropsVTypes"/>
</file>