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D11E" w14:textId="6F874725" w:rsidR="003E7376" w:rsidRPr="00C25381" w:rsidRDefault="003E7376">
      <w:pPr>
        <w:rPr>
          <w:lang w:val="en-US"/>
        </w:rPr>
      </w:pPr>
    </w:p>
    <w:p w14:paraId="7B2B49AC" w14:textId="77777777" w:rsidR="00503F46" w:rsidRPr="00C25381" w:rsidRDefault="00503F46" w:rsidP="00503F46">
      <w:pPr>
        <w:spacing w:line="240" w:lineRule="auto"/>
        <w:ind w:left="360" w:hanging="360"/>
        <w:rPr>
          <w:b/>
          <w:bCs/>
          <w:lang w:val="en-US"/>
        </w:rPr>
      </w:pPr>
      <w:r w:rsidRPr="00C25381">
        <w:rPr>
          <w:b/>
          <w:bCs/>
          <w:lang w:val="en-US"/>
        </w:rPr>
        <w:t>Summary</w:t>
      </w:r>
    </w:p>
    <w:p w14:paraId="769176EE" w14:textId="32D8C565" w:rsidR="00503F46" w:rsidRDefault="00C25381">
      <w:pPr>
        <w:rPr>
          <w:lang w:val="en-US"/>
        </w:rPr>
      </w:pPr>
      <w:r>
        <w:rPr>
          <w:lang w:val="en-US"/>
        </w:rPr>
        <w:t xml:space="preserve">The goal in this workshop is to implement a trading strategy with google trends information, </w:t>
      </w:r>
      <w:r w:rsidR="00681A45">
        <w:rPr>
          <w:lang w:val="en-US"/>
        </w:rPr>
        <w:t xml:space="preserve">the strategy is based </w:t>
      </w:r>
      <w:r>
        <w:rPr>
          <w:lang w:val="en-US"/>
        </w:rPr>
        <w:t>from the paper</w:t>
      </w:r>
      <w:r w:rsidR="00681A45" w:rsidRPr="00681A45">
        <w:rPr>
          <w:lang w:val="en-US"/>
        </w:rPr>
        <w:t xml:space="preserve"> Quantifying Trading Behavior in Financial Markets Using Google Trends</w:t>
      </w:r>
      <w:r w:rsidR="00681A45">
        <w:rPr>
          <w:lang w:val="en-US"/>
        </w:rPr>
        <w:t>. Our data corresponds to the Google trend information from 2005 to 2011 of the word “debt” and the Down jones index from yahoo finance.</w:t>
      </w:r>
    </w:p>
    <w:p w14:paraId="36B0995E" w14:textId="53A68D59" w:rsidR="00681A45" w:rsidRDefault="00681A45" w:rsidP="00681A45">
      <w:pPr>
        <w:spacing w:line="240" w:lineRule="auto"/>
        <w:rPr>
          <w:lang w:val="en-US"/>
        </w:rPr>
      </w:pPr>
      <w:r>
        <w:rPr>
          <w:lang w:val="en-US"/>
        </w:rPr>
        <w:t>T</w:t>
      </w:r>
      <w:r w:rsidRPr="00FA5818">
        <w:rPr>
          <w:lang w:val="en-US"/>
        </w:rPr>
        <w:t xml:space="preserve">he following libraries were used </w:t>
      </w:r>
      <w:r>
        <w:rPr>
          <w:lang w:val="en-US"/>
        </w:rPr>
        <w:t>in the code.</w:t>
      </w:r>
    </w:p>
    <w:p w14:paraId="102232FF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pandas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</w:p>
    <w:p w14:paraId="0B0B17A3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numpy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np</w:t>
      </w:r>
    </w:p>
    <w:p w14:paraId="43968821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from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</w:p>
    <w:p w14:paraId="00F13182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matplotlib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pyplot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plt</w:t>
      </w:r>
    </w:p>
    <w:p w14:paraId="400501B2" w14:textId="77777777" w:rsidR="00681A45" w:rsidRPr="00AC22A6" w:rsidRDefault="00681A4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import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yfinance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as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</w:t>
      </w:r>
      <w:r w:rsidRPr="00AC22A6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yf</w:t>
      </w:r>
    </w:p>
    <w:p w14:paraId="37897456" w14:textId="75EFE03F" w:rsidR="00681A45" w:rsidRPr="008D34FC" w:rsidRDefault="00681A45" w:rsidP="00681A45">
      <w:pPr>
        <w:spacing w:line="240" w:lineRule="auto"/>
        <w:rPr>
          <w:sz w:val="18"/>
          <w:szCs w:val="18"/>
          <w:lang w:val="en-US"/>
        </w:rPr>
      </w:pPr>
    </w:p>
    <w:p w14:paraId="0AC11C17" w14:textId="3EDF7067" w:rsidR="00681A45" w:rsidRDefault="00681A45" w:rsidP="00681A45">
      <w:pPr>
        <w:spacing w:line="240" w:lineRule="auto"/>
        <w:rPr>
          <w:lang w:val="en-US"/>
        </w:rPr>
      </w:pPr>
      <w:r>
        <w:rPr>
          <w:lang w:val="en-US"/>
        </w:rPr>
        <w:t xml:space="preserve">One of the drawbacks of the initial data is about the frequency of Google trends information, unfortunately the trend </w:t>
      </w:r>
      <w:r w:rsidR="00080D69">
        <w:rPr>
          <w:lang w:val="en-US"/>
        </w:rPr>
        <w:t>report only</w:t>
      </w:r>
      <w:r>
        <w:rPr>
          <w:lang w:val="en-US"/>
        </w:rPr>
        <w:t xml:space="preserve"> contains monthly information and the </w:t>
      </w:r>
      <w:r w:rsidR="008D34FC">
        <w:rPr>
          <w:lang w:val="en-US"/>
        </w:rPr>
        <w:t>D</w:t>
      </w:r>
      <w:r>
        <w:rPr>
          <w:lang w:val="en-US"/>
        </w:rPr>
        <w:t xml:space="preserve">own </w:t>
      </w:r>
      <w:r w:rsidR="008D34FC">
        <w:rPr>
          <w:lang w:val="en-US"/>
        </w:rPr>
        <w:t>J</w:t>
      </w:r>
      <w:r>
        <w:rPr>
          <w:lang w:val="en-US"/>
        </w:rPr>
        <w:t>ones information have a daily frequency, in this exercise the objective is to merge those databases in a weekly frequency table to calculate the signals of short or long investment.</w:t>
      </w:r>
    </w:p>
    <w:p w14:paraId="07F07C6F" w14:textId="25805C86" w:rsidR="00080D69" w:rsidRDefault="00080D69" w:rsidP="00080D69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Download Dow jones data from 2005 to 2011</w:t>
      </w:r>
    </w:p>
    <w:p w14:paraId="486A48EA" w14:textId="2495C404" w:rsidR="00841740" w:rsidRDefault="00841740" w:rsidP="00841740">
      <w:pPr>
        <w:spacing w:line="240" w:lineRule="auto"/>
        <w:rPr>
          <w:lang w:val="en-US"/>
        </w:rPr>
      </w:pPr>
      <w:r>
        <w:rPr>
          <w:lang w:val="en-US"/>
        </w:rPr>
        <w:t xml:space="preserve">The data from yahoo finance starts in 2005-01-01 and finishes in 2011-12-31, the start time is 1 week before 2005-01-01 allowing a gat for handling the weekly data frequency. </w:t>
      </w:r>
    </w:p>
    <w:p w14:paraId="572EA6EA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2005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33C63660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datetime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2011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12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31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5620D2C5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tck_DJ_data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yf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841740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download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'^DJI'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-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weeks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),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4442BDDC" w14:textId="77777777" w:rsidR="00841740" w:rsidRPr="00841740" w:rsidRDefault="00841740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841740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DataFrame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841740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tck_DJ_data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841740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'Close'</w:t>
      </w:r>
      <w:r w:rsidRPr="00841740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059204B9" w14:textId="0D6B158A" w:rsidR="00841740" w:rsidRPr="008D34FC" w:rsidRDefault="00841740" w:rsidP="00080D69">
      <w:pPr>
        <w:spacing w:line="240" w:lineRule="auto"/>
        <w:rPr>
          <w:sz w:val="18"/>
          <w:szCs w:val="18"/>
          <w:lang w:val="en-US"/>
        </w:rPr>
      </w:pPr>
    </w:p>
    <w:p w14:paraId="60260528" w14:textId="23412A04" w:rsidR="00841740" w:rsidRDefault="00841740" w:rsidP="00080D69">
      <w:pPr>
        <w:spacing w:line="240" w:lineRule="auto"/>
        <w:rPr>
          <w:lang w:val="en-US"/>
        </w:rPr>
      </w:pPr>
      <w:r>
        <w:rPr>
          <w:lang w:val="en-US"/>
        </w:rPr>
        <w:t xml:space="preserve">The daily data from Yahoo finance have some </w:t>
      </w:r>
      <w:r w:rsidR="00385585">
        <w:rPr>
          <w:lang w:val="en-US"/>
        </w:rPr>
        <w:t>missing days because they are holidays, so it necessary to add those records and perform a forward fill.</w:t>
      </w:r>
    </w:p>
    <w:p w14:paraId="4F20A7A9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set_index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32CCE606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reindex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date_range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-</w:t>
      </w:r>
      <w:r w:rsidRPr="00385585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weeks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), 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freq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</w:t>
      </w:r>
    </w:p>
    <w:p w14:paraId="79A12FAB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rename_axis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([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37AEBBDE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method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'ffill'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4569FA28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  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dropna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</w:t>
      </w:r>
    </w:p>
    <w:p w14:paraId="0DAEA774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      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reset_index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())</w:t>
      </w:r>
    </w:p>
    <w:p w14:paraId="15F5A1BD" w14:textId="77777777" w:rsidR="00385585" w:rsidRDefault="00385585" w:rsidP="00080D69">
      <w:pPr>
        <w:spacing w:line="240" w:lineRule="auto"/>
        <w:rPr>
          <w:lang w:val="en-US"/>
        </w:rPr>
      </w:pPr>
    </w:p>
    <w:p w14:paraId="270DDCBB" w14:textId="0E929B18" w:rsidR="00080D69" w:rsidRPr="00C81FCB" w:rsidRDefault="00080D69" w:rsidP="00080D69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Load the monthly google trends data for </w:t>
      </w:r>
      <w:r w:rsidR="00841740">
        <w:rPr>
          <w:lang w:val="en-US"/>
        </w:rPr>
        <w:t>term</w:t>
      </w:r>
      <w:r>
        <w:rPr>
          <w:lang w:val="en-US"/>
        </w:rPr>
        <w:t xml:space="preserve"> “debt”</w:t>
      </w:r>
    </w:p>
    <w:p w14:paraId="275E087E" w14:textId="77777777" w:rsidR="00385585" w:rsidRPr="00385585" w:rsidRDefault="00385585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85585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read_csv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'debt_google_trend.csv'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5D7882F1" w14:textId="79D09558" w:rsidR="00385585" w:rsidRPr="00385585" w:rsidRDefault="00385585" w:rsidP="00AC22A6">
      <w:pPr>
        <w:shd w:val="clear" w:color="auto" w:fill="FFFFFF"/>
        <w:tabs>
          <w:tab w:val="left" w:pos="8051"/>
        </w:tabs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85585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85585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astype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85585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'datetime64[ns]'</w:t>
      </w:r>
      <w:r w:rsidRPr="00385585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  <w:r w:rsidR="00AC22A6"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ab/>
      </w:r>
    </w:p>
    <w:p w14:paraId="374E9B0B" w14:textId="0317AD4E" w:rsidR="00385585" w:rsidRPr="00A60DDE" w:rsidRDefault="00385585" w:rsidP="00080D69">
      <w:pPr>
        <w:spacing w:line="240" w:lineRule="auto"/>
        <w:rPr>
          <w:sz w:val="18"/>
          <w:szCs w:val="18"/>
          <w:lang w:val="en-US"/>
        </w:rPr>
      </w:pPr>
    </w:p>
    <w:p w14:paraId="3BE200BC" w14:textId="77777777" w:rsidR="00C81FCB" w:rsidRDefault="00C81FCB" w:rsidP="00080D69">
      <w:pPr>
        <w:spacing w:line="240" w:lineRule="auto"/>
        <w:rPr>
          <w:lang w:val="en-US"/>
        </w:rPr>
      </w:pPr>
      <w:r>
        <w:rPr>
          <w:lang w:val="en-US"/>
        </w:rPr>
        <w:t>F</w:t>
      </w:r>
      <w:r w:rsidR="00385585">
        <w:rPr>
          <w:lang w:val="en-US"/>
        </w:rPr>
        <w:t xml:space="preserve">or Google trends </w:t>
      </w:r>
      <w:r>
        <w:rPr>
          <w:lang w:val="en-US"/>
        </w:rPr>
        <w:t>monthly data base was transform to have all the days between 2005 and  2011 and filled with forward fill.</w:t>
      </w:r>
    </w:p>
    <w:p w14:paraId="3D2EC73E" w14:textId="77777777" w:rsidR="00C81FCB" w:rsidRPr="00AC22A6" w:rsidRDefault="00C81FCB" w:rsidP="00AC22A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AC22A6">
        <w:rPr>
          <w:sz w:val="18"/>
          <w:szCs w:val="18"/>
          <w:lang w:val="en-US"/>
        </w:rPr>
        <w:t xml:space="preserve"> </w:t>
      </w:r>
      <w:r w:rsidRPr="00AC22A6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(</w:t>
      </w:r>
      <w:r w:rsidRPr="00AC22A6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AC22A6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set_index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AC22A6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AC22A6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469E7AFA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reindex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date_range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-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weeks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), 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freq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</w:t>
      </w:r>
    </w:p>
    <w:p w14:paraId="48E0A069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rename_axis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([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6C76C2F2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method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'ffill'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23219FD9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  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dropna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</w:t>
      </w:r>
    </w:p>
    <w:p w14:paraId="5BFE0AE4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</w:pP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      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s-CO" w:eastAsia="es-CO"/>
        </w:rPr>
        <w:t>reset_index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s-CO" w:eastAsia="es-CO"/>
        </w:rPr>
        <w:t>())</w:t>
      </w:r>
    </w:p>
    <w:p w14:paraId="2F8EA3A2" w14:textId="118FABE5" w:rsidR="00385585" w:rsidRDefault="00385585" w:rsidP="00080D69">
      <w:pPr>
        <w:spacing w:line="240" w:lineRule="auto"/>
        <w:rPr>
          <w:lang w:val="en-US"/>
        </w:rPr>
      </w:pPr>
    </w:p>
    <w:p w14:paraId="02F0EA14" w14:textId="604A7474" w:rsidR="00080D69" w:rsidRDefault="00080D69" w:rsidP="00080D69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Combine the Down Jones Close price data base with the google trends database and set date frequency as weekly starting every Monday.</w:t>
      </w:r>
    </w:p>
    <w:p w14:paraId="236271BD" w14:textId="0B1D11E2" w:rsidR="00A60DDE" w:rsidRPr="00A60DDE" w:rsidRDefault="00A60DDE" w:rsidP="00A60DDE">
      <w:pPr>
        <w:spacing w:line="240" w:lineRule="auto"/>
        <w:rPr>
          <w:lang w:val="en-US"/>
        </w:rPr>
      </w:pPr>
      <w:r>
        <w:rPr>
          <w:lang w:val="en-US"/>
        </w:rPr>
        <w:t>The function used was merge from pandas with an inner join.</w:t>
      </w:r>
    </w:p>
    <w:p w14:paraId="6216C8D2" w14:textId="54F21EEB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C81FCB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merge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Close_DJ_data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Google_trends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how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'inner'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left_on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,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right_on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'Mes'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1F231CD2" w14:textId="77777777" w:rsidR="00C81FCB" w:rsidRPr="00C81FCB" w:rsidRDefault="00C81FCB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loc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C81FCB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]&gt;=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C81FCB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C81FCB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days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C81FCB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</w:t>
      </w:r>
      <w:r w:rsidRPr="00C81FCB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)]</w:t>
      </w:r>
    </w:p>
    <w:p w14:paraId="738FB5EE" w14:textId="791D05B8" w:rsidR="00C81FCB" w:rsidRPr="00A60DDE" w:rsidRDefault="00C81FCB" w:rsidP="00C81FCB">
      <w:pPr>
        <w:rPr>
          <w:sz w:val="18"/>
          <w:szCs w:val="18"/>
          <w:lang w:val="en-US"/>
        </w:rPr>
      </w:pPr>
    </w:p>
    <w:p w14:paraId="36E78064" w14:textId="398112B0" w:rsidR="00080D69" w:rsidRDefault="00C81FCB" w:rsidP="00080D69">
      <w:pPr>
        <w:spacing w:line="240" w:lineRule="auto"/>
        <w:rPr>
          <w:lang w:val="en-US"/>
        </w:rPr>
      </w:pPr>
      <w:r>
        <w:rPr>
          <w:lang w:val="en-US"/>
        </w:rPr>
        <w:t>Once both databases with a daily frequency in dates were merged the frequency was updated to weekly</w:t>
      </w:r>
      <w:r w:rsidR="004B1579">
        <w:rPr>
          <w:lang w:val="en-US"/>
        </w:rPr>
        <w:t>.</w:t>
      </w:r>
    </w:p>
    <w:p w14:paraId="260770ED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Cnsl_db_Gtr2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= (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set_index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0683EAC3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reindex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pd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date_range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Stardate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4B1579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timedelta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days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4B1579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2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), 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Enddate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4B1579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freq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4B157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'W-MON'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))</w:t>
      </w:r>
    </w:p>
    <w:p w14:paraId="0DD1EE95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rename_axis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([</w:t>
      </w:r>
      <w:r w:rsidRPr="004B1579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'Date'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49BA7AA5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dropna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11FFEA18" w14:textId="77777777" w:rsidR="004B1579" w:rsidRPr="004B1579" w:rsidRDefault="004B1579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      .</w:t>
      </w:r>
      <w:r w:rsidRPr="004B1579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reset_index</w:t>
      </w:r>
      <w:r w:rsidRPr="004B1579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())</w:t>
      </w:r>
    </w:p>
    <w:p w14:paraId="27B6BF5C" w14:textId="77777777" w:rsidR="004B1579" w:rsidRDefault="004B1579" w:rsidP="00080D69">
      <w:pPr>
        <w:spacing w:line="240" w:lineRule="auto"/>
        <w:rPr>
          <w:lang w:val="en-US"/>
        </w:rPr>
      </w:pPr>
    </w:p>
    <w:p w14:paraId="4A8D4F2C" w14:textId="011A87AA" w:rsidR="00080D69" w:rsidRDefault="00E44529" w:rsidP="00080D69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Google</w:t>
      </w:r>
      <w:r w:rsidR="00080D69">
        <w:rPr>
          <w:lang w:val="en-US"/>
        </w:rPr>
        <w:t xml:space="preserve"> trends plot</w:t>
      </w:r>
    </w:p>
    <w:p w14:paraId="3FFB6CF8" w14:textId="37F0229B" w:rsidR="00080D69" w:rsidRDefault="004B1579" w:rsidP="00080D69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26C786A" wp14:editId="6D0E37C6">
            <wp:extent cx="2743200" cy="170853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683" cy="172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7021" w14:textId="77777777" w:rsidR="00A60DDE" w:rsidRDefault="00080D69" w:rsidP="00AC22A6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Strategy configuration</w:t>
      </w:r>
    </w:p>
    <w:p w14:paraId="5E7496DA" w14:textId="3F7FF4DF" w:rsidR="00D86C53" w:rsidRPr="00A60DDE" w:rsidRDefault="00A60DDE" w:rsidP="00A60DDE">
      <w:pPr>
        <w:spacing w:line="240" w:lineRule="auto"/>
        <w:rPr>
          <w:lang w:val="en-US"/>
        </w:rPr>
      </w:pPr>
      <w:r>
        <w:rPr>
          <w:lang w:val="en-US"/>
        </w:rPr>
        <w:t>I</w:t>
      </w:r>
      <w:r w:rsidR="00080D69" w:rsidRPr="00A60DDE">
        <w:rPr>
          <w:lang w:val="en-US"/>
        </w:rPr>
        <w:t>f the current week Google trend search value is higher than moving average for previous 3 weeks select short on the other hand if the current week Google trend search value is lesser than the moving average for previous 3 weeks select long.</w:t>
      </w:r>
    </w:p>
    <w:p w14:paraId="14BF954F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try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</w:t>
      </w:r>
    </w:p>
    <w:p w14:paraId="14CFAB07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3A4B4C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del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 StrategyDataframe</w:t>
      </w:r>
    </w:p>
    <w:p w14:paraId="7DE0EF46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Cnsl_db_Gtr2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copy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3948586D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AF00DB"/>
          <w:sz w:val="18"/>
          <w:szCs w:val="18"/>
          <w:lang w:val="en-US" w:eastAsia="es-CO"/>
        </w:rPr>
        <w:t>except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:</w:t>
      </w:r>
    </w:p>
    <w:p w14:paraId="27751B26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    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Cnsl_db_Gtr2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copy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46625DBE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'debt'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rolling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3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mean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01655104" w14:textId="407F8CED" w:rsidR="00080D69" w:rsidRPr="00AC22A6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shift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784E281A" w14:textId="77777777" w:rsidR="00AC22A6" w:rsidRPr="00A60DDE" w:rsidRDefault="00AC22A6" w:rsidP="003A4B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</w:p>
    <w:p w14:paraId="7D856449" w14:textId="37697D35" w:rsidR="00080D69" w:rsidRDefault="00D86C53" w:rsidP="00080D69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Create signal column in dataframe for trading strategy.</w:t>
      </w:r>
    </w:p>
    <w:p w14:paraId="303B6C83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267F99"/>
          <w:sz w:val="18"/>
          <w:szCs w:val="18"/>
          <w:lang w:val="en-US" w:eastAsia="es-CO"/>
        </w:rPr>
        <w:t>np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.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sign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'MovAvg'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]-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'debt'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])</w:t>
      </w:r>
    </w:p>
    <w:p w14:paraId="72BEBC39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shift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1A47C05C" w14:textId="77777777" w:rsidR="003A4B4C" w:rsidRPr="003A4B4C" w:rsidRDefault="003A4B4C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4B4C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replace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to_replace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0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 xml:space="preserve">, </w:t>
      </w:r>
      <w:r w:rsidRPr="003A4B4C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method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=</w:t>
      </w:r>
      <w:r w:rsidRPr="003A4B4C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'ffill'</w:t>
      </w:r>
      <w:r w:rsidRPr="003A4B4C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0A7EE0FA" w14:textId="764F7531" w:rsidR="003A4B4C" w:rsidRPr="00A60DDE" w:rsidRDefault="003A4B4C" w:rsidP="00D86C53">
      <w:pPr>
        <w:spacing w:line="240" w:lineRule="auto"/>
        <w:rPr>
          <w:sz w:val="18"/>
          <w:szCs w:val="18"/>
          <w:lang w:val="en-US"/>
        </w:rPr>
      </w:pPr>
    </w:p>
    <w:p w14:paraId="2F72B958" w14:textId="05D0D437" w:rsidR="00D86C53" w:rsidRDefault="00D86C53" w:rsidP="00D86C53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Calculate weekly returns for buy and hold and </w:t>
      </w:r>
      <w:r w:rsidR="00D01D23">
        <w:rPr>
          <w:lang w:val="en-US"/>
        </w:rPr>
        <w:t>the strategy.</w:t>
      </w:r>
    </w:p>
    <w:p w14:paraId="35557986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'Close'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]/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'Close'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shift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)-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</w:p>
    <w:p w14:paraId="09939166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'Signal'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]*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</w:t>
      </w:r>
    </w:p>
    <w:p w14:paraId="5616F1A2" w14:textId="1DC4805C" w:rsidR="003A4B4C" w:rsidRPr="00A60DDE" w:rsidRDefault="003A4B4C" w:rsidP="003A4B4C">
      <w:pPr>
        <w:rPr>
          <w:sz w:val="18"/>
          <w:szCs w:val="18"/>
          <w:lang w:val="en-US"/>
        </w:rPr>
      </w:pPr>
    </w:p>
    <w:p w14:paraId="3769FFCC" w14:textId="098513FB" w:rsidR="00D01D23" w:rsidRDefault="00001072" w:rsidP="00001072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Calculate cumulative returns</w:t>
      </w:r>
    </w:p>
    <w:p w14:paraId="16B050E4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lastRenderedPageBreak/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 ).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cumprod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051BF37A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+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 ).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cumprod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()</w:t>
      </w:r>
    </w:p>
    <w:p w14:paraId="1C584F16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02DEC893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].</w:t>
      </w:r>
      <w:r w:rsidRPr="003A6804">
        <w:rPr>
          <w:rFonts w:ascii="Consolas" w:eastAsia="Times New Roman" w:hAnsi="Consolas" w:cs="Times New Roman"/>
          <w:color w:val="795E26"/>
          <w:sz w:val="18"/>
          <w:szCs w:val="18"/>
          <w:lang w:val="en-US" w:eastAsia="es-CO"/>
        </w:rPr>
        <w:t>fillna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(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)</w:t>
      </w:r>
    </w:p>
    <w:p w14:paraId="37C1711E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'DJCumRet'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]-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</w:p>
    <w:p w14:paraId="131D4AD8" w14:textId="77777777" w:rsidR="003A6804" w:rsidRPr="003A6804" w:rsidRDefault="003A6804" w:rsidP="00AC22A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</w:pP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]=</w:t>
      </w:r>
      <w:r w:rsidRPr="003A6804">
        <w:rPr>
          <w:rFonts w:ascii="Consolas" w:eastAsia="Times New Roman" w:hAnsi="Consolas" w:cs="Times New Roman"/>
          <w:color w:val="001080"/>
          <w:sz w:val="18"/>
          <w:szCs w:val="18"/>
          <w:lang w:val="en-US" w:eastAsia="es-CO"/>
        </w:rPr>
        <w:t>StrategyDataframe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[</w:t>
      </w:r>
      <w:r w:rsidRPr="003A6804">
        <w:rPr>
          <w:rFonts w:ascii="Consolas" w:eastAsia="Times New Roman" w:hAnsi="Consolas" w:cs="Times New Roman"/>
          <w:color w:val="A31515"/>
          <w:sz w:val="18"/>
          <w:szCs w:val="18"/>
          <w:lang w:val="en-US" w:eastAsia="es-CO"/>
        </w:rPr>
        <w:t>'SCumRet'</w:t>
      </w:r>
      <w:r w:rsidRPr="003A6804">
        <w:rPr>
          <w:rFonts w:ascii="Consolas" w:eastAsia="Times New Roman" w:hAnsi="Consolas" w:cs="Times New Roman"/>
          <w:color w:val="000000"/>
          <w:sz w:val="18"/>
          <w:szCs w:val="18"/>
          <w:lang w:val="en-US" w:eastAsia="es-CO"/>
        </w:rPr>
        <w:t>]-</w:t>
      </w:r>
      <w:r w:rsidRPr="003A6804">
        <w:rPr>
          <w:rFonts w:ascii="Consolas" w:eastAsia="Times New Roman" w:hAnsi="Consolas" w:cs="Times New Roman"/>
          <w:color w:val="098658"/>
          <w:sz w:val="18"/>
          <w:szCs w:val="18"/>
          <w:lang w:val="en-US" w:eastAsia="es-CO"/>
        </w:rPr>
        <w:t>1</w:t>
      </w:r>
    </w:p>
    <w:p w14:paraId="4EF9A9EC" w14:textId="353A63DA" w:rsidR="003A6804" w:rsidRPr="00A60DDE" w:rsidRDefault="003A6804" w:rsidP="003A6804">
      <w:pPr>
        <w:rPr>
          <w:sz w:val="18"/>
          <w:szCs w:val="18"/>
          <w:lang w:val="en-US"/>
        </w:rPr>
      </w:pPr>
    </w:p>
    <w:p w14:paraId="1C156387" w14:textId="75A344A4" w:rsidR="003A6804" w:rsidRDefault="003A6804" w:rsidP="003A6804">
      <w:pPr>
        <w:rPr>
          <w:lang w:val="en-US"/>
        </w:rPr>
      </w:pPr>
      <w:r>
        <w:rPr>
          <w:noProof/>
        </w:rPr>
        <w:drawing>
          <wp:inline distT="0" distB="0" distL="0" distR="0" wp14:anchorId="1BD15103" wp14:editId="3B31E5F2">
            <wp:extent cx="3695447" cy="3858491"/>
            <wp:effectExtent l="0" t="0" r="63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914" cy="38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040" w14:textId="36C01C87" w:rsidR="00E44529" w:rsidRDefault="00E44529" w:rsidP="00E44529">
      <w:pPr>
        <w:rPr>
          <w:lang w:val="en-US"/>
        </w:rPr>
      </w:pPr>
      <w:r>
        <w:rPr>
          <w:lang w:val="en-US"/>
        </w:rPr>
        <w:t xml:space="preserve">By executing the same trading algorithm with the paper data, the cumulative return obtained in 2011-02-01 is 3, this figure is similar to the exercise performed in the paper by </w:t>
      </w:r>
      <w:r w:rsidRPr="00E44529">
        <w:rPr>
          <w:lang w:val="en-US"/>
        </w:rPr>
        <w:t>by Tobias</w:t>
      </w:r>
      <w:r>
        <w:rPr>
          <w:lang w:val="en-US"/>
        </w:rPr>
        <w:t xml:space="preserve"> </w:t>
      </w:r>
      <w:r w:rsidRPr="00E44529">
        <w:rPr>
          <w:lang w:val="en-US"/>
        </w:rPr>
        <w:t>Preis, Helen Susannah Moat and H. Eugene Stanley.</w:t>
      </w:r>
    </w:p>
    <w:p w14:paraId="03133F50" w14:textId="0246AB43" w:rsidR="00E44529" w:rsidRDefault="00E44529" w:rsidP="00E445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BDC8A" wp14:editId="6F125A4E">
            <wp:extent cx="3657951" cy="367145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856" cy="36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D89E" w14:textId="78BC9ECD" w:rsidR="009E7583" w:rsidRDefault="009E7583" w:rsidP="00E44529">
      <w:pPr>
        <w:rPr>
          <w:lang w:val="en-US"/>
        </w:rPr>
      </w:pPr>
      <w:r>
        <w:rPr>
          <w:noProof/>
        </w:rPr>
        <w:drawing>
          <wp:inline distT="0" distB="0" distL="0" distR="0" wp14:anchorId="7725281D" wp14:editId="06962D2C">
            <wp:extent cx="3429000" cy="11482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158" cy="11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192A" w14:textId="77777777" w:rsidR="00CB1038" w:rsidRDefault="00841740" w:rsidP="00001072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Repeating the strategy for S&amp;P500 using the term “increase rates”</w:t>
      </w:r>
    </w:p>
    <w:p w14:paraId="515C2BD2" w14:textId="4C7662B6" w:rsidR="00001072" w:rsidRPr="00CB1038" w:rsidRDefault="00CB1038" w:rsidP="00CB1038">
      <w:pPr>
        <w:spacing w:line="240" w:lineRule="auto"/>
        <w:rPr>
          <w:lang w:val="en-US"/>
        </w:rPr>
      </w:pPr>
      <w:r>
        <w:rPr>
          <w:lang w:val="en-US"/>
        </w:rPr>
        <w:t>The</w:t>
      </w:r>
      <w:r w:rsidR="00E50331" w:rsidRPr="00CB1038">
        <w:rPr>
          <w:lang w:val="en-US"/>
        </w:rPr>
        <w:t xml:space="preserve"> period of time selected stars in 2020-01-01 and ends in 2022-10-01, the data is evaluated in a weekly strategy with same rules for signals, when there is an increase in search versus the average of 3 previous weeks go short if there is a decrease versus the average of 3 previous weeks go long.</w:t>
      </w:r>
    </w:p>
    <w:p w14:paraId="3E422C3D" w14:textId="022091AD" w:rsidR="00E50331" w:rsidRPr="00E50331" w:rsidRDefault="003D324A" w:rsidP="00E50331">
      <w:pPr>
        <w:spacing w:line="240" w:lineRule="auto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813E9A" wp14:editId="13D8BA9F">
            <wp:extent cx="3493901" cy="35329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78" cy="35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7EDD" w14:textId="0FEF499A" w:rsidR="00841740" w:rsidRDefault="00841740" w:rsidP="00841740">
      <w:pPr>
        <w:pStyle w:val="Prrafode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Conclusions</w:t>
      </w:r>
    </w:p>
    <w:p w14:paraId="69E75483" w14:textId="1F1CB322" w:rsidR="00AC22A6" w:rsidRPr="00AC22A6" w:rsidRDefault="000B04F8" w:rsidP="00AC22A6">
      <w:pPr>
        <w:spacing w:line="240" w:lineRule="auto"/>
        <w:rPr>
          <w:lang w:val="en-US"/>
        </w:rPr>
      </w:pPr>
      <w:r>
        <w:rPr>
          <w:lang w:val="en-US"/>
        </w:rPr>
        <w:t>Using</w:t>
      </w:r>
      <w:r w:rsidR="00AC22A6">
        <w:rPr>
          <w:lang w:val="en-US"/>
        </w:rPr>
        <w:t xml:space="preserve"> the Google trends data provided the </w:t>
      </w:r>
      <w:r>
        <w:rPr>
          <w:lang w:val="en-US"/>
        </w:rPr>
        <w:t>trading strategy performed better than buy and hold right after the 2008 crisis.</w:t>
      </w:r>
    </w:p>
    <w:p w14:paraId="54226C16" w14:textId="32E8F54F" w:rsidR="00AC22A6" w:rsidRDefault="00AC22A6" w:rsidP="00AC22A6">
      <w:pPr>
        <w:spacing w:line="240" w:lineRule="auto"/>
        <w:rPr>
          <w:lang w:val="en-US"/>
        </w:rPr>
      </w:pPr>
      <w:r>
        <w:rPr>
          <w:lang w:val="en-US"/>
        </w:rPr>
        <w:t xml:space="preserve">The success for the paper strategy comes from the input data, they used the Google trends information </w:t>
      </w:r>
      <w:r w:rsidR="000B04F8">
        <w:rPr>
          <w:lang w:val="en-US"/>
        </w:rPr>
        <w:t>but with some transformation that allow the model get a better perception of the market which translates in a higher return.</w:t>
      </w:r>
    </w:p>
    <w:p w14:paraId="2E179A16" w14:textId="5370D8DE" w:rsidR="000B04F8" w:rsidRDefault="000B04F8" w:rsidP="00AC22A6">
      <w:pPr>
        <w:spacing w:line="240" w:lineRule="auto"/>
        <w:rPr>
          <w:lang w:val="en-US"/>
        </w:rPr>
      </w:pPr>
      <w:r>
        <w:rPr>
          <w:lang w:val="en-US"/>
        </w:rPr>
        <w:t xml:space="preserve">The trading strategy was </w:t>
      </w:r>
      <w:r w:rsidR="008D34FC">
        <w:rPr>
          <w:lang w:val="en-US"/>
        </w:rPr>
        <w:t xml:space="preserve">used for S&amp;P500 following the Google trend term “increase rates” did a great performance </w:t>
      </w:r>
      <w:r w:rsidR="008D34FC" w:rsidRPr="008D34FC">
        <w:rPr>
          <w:lang w:val="en-US"/>
        </w:rPr>
        <w:t xml:space="preserve">even though </w:t>
      </w:r>
      <w:r w:rsidR="008D34FC">
        <w:rPr>
          <w:lang w:val="en-US"/>
        </w:rPr>
        <w:t>the period of time selected starts before the COVID pandemic. It very interesting to find that the strategy was always getting a hinger return.</w:t>
      </w:r>
    </w:p>
    <w:p w14:paraId="2B3C96CA" w14:textId="1EAD199A" w:rsidR="008D34FC" w:rsidRDefault="008D34FC" w:rsidP="00AC22A6">
      <w:pPr>
        <w:spacing w:line="240" w:lineRule="auto"/>
        <w:rPr>
          <w:lang w:val="en-US"/>
        </w:rPr>
      </w:pPr>
      <w:r>
        <w:rPr>
          <w:lang w:val="en-US"/>
        </w:rPr>
        <w:t>This exercise is very interesting for understanding how the people trends are so related with the financial markets.</w:t>
      </w:r>
    </w:p>
    <w:p w14:paraId="05B42D67" w14:textId="4922CD20" w:rsidR="008D34FC" w:rsidRDefault="008D34FC" w:rsidP="00AC22A6">
      <w:pPr>
        <w:spacing w:line="240" w:lineRule="auto"/>
        <w:rPr>
          <w:lang w:val="en-US"/>
        </w:rPr>
      </w:pPr>
      <w:r>
        <w:rPr>
          <w:lang w:val="en-US"/>
        </w:rPr>
        <w:t>To implement this model in a real-life investment strategy is necessary to normalize the historical data with new entries. The Google trends figures are in a range of 0 to 100, that scale vary depending on the period of time consulted. Also it’s very important to consider the impact of the transactions costs in the strategy performance.</w:t>
      </w:r>
    </w:p>
    <w:p w14:paraId="696288C3" w14:textId="77777777" w:rsidR="008D34FC" w:rsidRDefault="008D34FC" w:rsidP="00AC22A6">
      <w:pPr>
        <w:spacing w:line="240" w:lineRule="auto"/>
        <w:rPr>
          <w:lang w:val="en-US"/>
        </w:rPr>
      </w:pPr>
    </w:p>
    <w:p w14:paraId="77ABE27C" w14:textId="77777777" w:rsidR="000B04F8" w:rsidRDefault="000B04F8" w:rsidP="00AC22A6">
      <w:pPr>
        <w:spacing w:line="240" w:lineRule="auto"/>
        <w:rPr>
          <w:lang w:val="en-US"/>
        </w:rPr>
      </w:pPr>
    </w:p>
    <w:p w14:paraId="453EA93C" w14:textId="77777777" w:rsidR="00AC22A6" w:rsidRPr="00AC22A6" w:rsidRDefault="00AC22A6" w:rsidP="00AC22A6">
      <w:pPr>
        <w:spacing w:line="240" w:lineRule="auto"/>
        <w:rPr>
          <w:lang w:val="en-US"/>
        </w:rPr>
      </w:pPr>
    </w:p>
    <w:p w14:paraId="535E8C83" w14:textId="77777777" w:rsidR="00841740" w:rsidRPr="00841740" w:rsidRDefault="00841740" w:rsidP="00841740">
      <w:pPr>
        <w:spacing w:line="240" w:lineRule="auto"/>
        <w:ind w:left="360"/>
        <w:rPr>
          <w:lang w:val="en-US"/>
        </w:rPr>
      </w:pPr>
    </w:p>
    <w:sectPr w:rsidR="00841740" w:rsidRPr="00841740" w:rsidSect="00503F46">
      <w:headerReference w:type="default" r:id="rId12"/>
      <w:pgSz w:w="12240" w:h="15840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9DACB" w14:textId="77777777" w:rsidR="00F12197" w:rsidRDefault="00F12197" w:rsidP="00503F46">
      <w:pPr>
        <w:spacing w:after="0" w:line="240" w:lineRule="auto"/>
      </w:pPr>
      <w:r>
        <w:separator/>
      </w:r>
    </w:p>
  </w:endnote>
  <w:endnote w:type="continuationSeparator" w:id="0">
    <w:p w14:paraId="0476B9EC" w14:textId="77777777" w:rsidR="00F12197" w:rsidRDefault="00F12197" w:rsidP="0050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E3B6F" w14:textId="77777777" w:rsidR="00F12197" w:rsidRDefault="00F12197" w:rsidP="00503F46">
      <w:pPr>
        <w:spacing w:after="0" w:line="240" w:lineRule="auto"/>
      </w:pPr>
      <w:r>
        <w:separator/>
      </w:r>
    </w:p>
  </w:footnote>
  <w:footnote w:type="continuationSeparator" w:id="0">
    <w:p w14:paraId="41CC101B" w14:textId="77777777" w:rsidR="00F12197" w:rsidRDefault="00F12197" w:rsidP="0050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1BDEE" w14:textId="402FCF0C" w:rsidR="00503F46" w:rsidRPr="00F8727C" w:rsidRDefault="00503F46" w:rsidP="00503F46">
    <w:pPr>
      <w:pStyle w:val="Encabezado"/>
      <w:jc w:val="right"/>
      <w:rPr>
        <w:i/>
        <w:color w:val="767171" w:themeColor="background2" w:themeShade="80"/>
        <w:lang w:val="en-US"/>
      </w:rPr>
    </w:pPr>
    <w:r w:rsidRPr="00F8727C">
      <w:rPr>
        <w:i/>
        <w:noProof/>
        <w:color w:val="767171" w:themeColor="background2" w:themeShade="80"/>
        <w:lang w:eastAsia="es-MX"/>
      </w:rPr>
      <w:drawing>
        <wp:anchor distT="0" distB="0" distL="114300" distR="114300" simplePos="0" relativeHeight="251659264" behindDoc="1" locked="0" layoutInCell="1" allowOverlap="1" wp14:anchorId="0B322034" wp14:editId="7C04C9A3">
          <wp:simplePos x="0" y="0"/>
          <wp:positionH relativeFrom="margin">
            <wp:posOffset>-115409</wp:posOffset>
          </wp:positionH>
          <wp:positionV relativeFrom="paragraph">
            <wp:posOffset>-293465</wp:posOffset>
          </wp:positionV>
          <wp:extent cx="1423670" cy="518160"/>
          <wp:effectExtent l="0" t="0" r="5080" b="0"/>
          <wp:wrapTight wrapText="bothSides">
            <wp:wrapPolygon edited="0">
              <wp:start x="0" y="0"/>
              <wp:lineTo x="0" y="20647"/>
              <wp:lineTo x="21388" y="20647"/>
              <wp:lineTo x="21388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u rosari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67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color w:val="767171" w:themeColor="background2" w:themeShade="80"/>
        <w:lang w:val="en-US" w:eastAsia="es-MX"/>
      </w:rPr>
      <w:t>Google trends strategy</w:t>
    </w:r>
    <w:r w:rsidRPr="00F8727C">
      <w:rPr>
        <w:i/>
        <w:color w:val="767171" w:themeColor="background2" w:themeShade="80"/>
        <w:lang w:val="en-US"/>
      </w:rPr>
      <w:t xml:space="preserve"> </w:t>
    </w:r>
    <w:r>
      <w:rPr>
        <w:i/>
        <w:color w:val="767171" w:themeColor="background2" w:themeShade="80"/>
        <w:lang w:val="en-US"/>
      </w:rPr>
      <w:t>HW2</w:t>
    </w:r>
  </w:p>
  <w:p w14:paraId="61198F9D" w14:textId="23098B40" w:rsidR="00503F46" w:rsidRPr="00503F46" w:rsidRDefault="00503F46" w:rsidP="00503F46">
    <w:pPr>
      <w:pStyle w:val="Encabezado"/>
      <w:jc w:val="right"/>
      <w:rPr>
        <w:lang w:val="en-US"/>
      </w:rPr>
    </w:pPr>
    <w:r w:rsidRPr="00F8727C">
      <w:rPr>
        <w:i/>
        <w:color w:val="767171" w:themeColor="background2" w:themeShade="80"/>
        <w:lang w:val="en-US"/>
      </w:rPr>
      <w:t>Edwin Rios Pinzón</w:t>
    </w:r>
    <w:r w:rsidRPr="00503F46">
      <w:rPr>
        <w:i/>
        <w:noProof/>
        <w:color w:val="767171" w:themeColor="background2" w:themeShade="80"/>
        <w:lang w:val="en-US" w:eastAsia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766AE"/>
    <w:multiLevelType w:val="hybridMultilevel"/>
    <w:tmpl w:val="4B30E0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5A"/>
    <w:rsid w:val="00001072"/>
    <w:rsid w:val="00080D69"/>
    <w:rsid w:val="000B04F8"/>
    <w:rsid w:val="000E6462"/>
    <w:rsid w:val="00286A5A"/>
    <w:rsid w:val="00385585"/>
    <w:rsid w:val="003A4B4C"/>
    <w:rsid w:val="003A6804"/>
    <w:rsid w:val="003D324A"/>
    <w:rsid w:val="003E7376"/>
    <w:rsid w:val="004B1579"/>
    <w:rsid w:val="00503F46"/>
    <w:rsid w:val="0052007F"/>
    <w:rsid w:val="00681A45"/>
    <w:rsid w:val="00841740"/>
    <w:rsid w:val="008D34FC"/>
    <w:rsid w:val="00945F8B"/>
    <w:rsid w:val="009E7583"/>
    <w:rsid w:val="00A60DDE"/>
    <w:rsid w:val="00AC22A6"/>
    <w:rsid w:val="00C25381"/>
    <w:rsid w:val="00C81FCB"/>
    <w:rsid w:val="00CB1038"/>
    <w:rsid w:val="00D01D23"/>
    <w:rsid w:val="00D86C53"/>
    <w:rsid w:val="00E21937"/>
    <w:rsid w:val="00E44529"/>
    <w:rsid w:val="00E50331"/>
    <w:rsid w:val="00F06065"/>
    <w:rsid w:val="00F1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CDB3"/>
  <w15:chartTrackingRefBased/>
  <w15:docId w15:val="{AEB0657E-2311-4E76-8DE4-A961FFDF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4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46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03F46"/>
  </w:style>
  <w:style w:type="paragraph" w:styleId="Piedepgina">
    <w:name w:val="footer"/>
    <w:basedOn w:val="Normal"/>
    <w:link w:val="PiedepginaCar"/>
    <w:uiPriority w:val="99"/>
    <w:unhideWhenUsed/>
    <w:rsid w:val="00503F46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03F46"/>
  </w:style>
  <w:style w:type="paragraph" w:styleId="Prrafodelista">
    <w:name w:val="List Paragraph"/>
    <w:basedOn w:val="Normal"/>
    <w:uiPriority w:val="34"/>
    <w:qFormat/>
    <w:rsid w:val="0008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Rios Pinzon</dc:creator>
  <cp:keywords/>
  <dc:description/>
  <cp:lastModifiedBy>Edwin Rios Pinzon</cp:lastModifiedBy>
  <cp:revision>14</cp:revision>
  <dcterms:created xsi:type="dcterms:W3CDTF">2022-10-03T03:37:00Z</dcterms:created>
  <dcterms:modified xsi:type="dcterms:W3CDTF">2022-10-04T04:26:00Z</dcterms:modified>
</cp:coreProperties>
</file>