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68DD9" w14:textId="77777777" w:rsidR="00855439" w:rsidRPr="00572159" w:rsidRDefault="00855439">
      <w:pPr>
        <w:rPr>
          <w:b/>
        </w:rPr>
      </w:pPr>
      <w:r w:rsidRPr="00572159">
        <w:rPr>
          <w:b/>
        </w:rPr>
        <w:t>Edwin R. Suarez profile</w:t>
      </w:r>
    </w:p>
    <w:p w14:paraId="654CDBFD" w14:textId="77777777" w:rsidR="00572159" w:rsidRDefault="00572159"/>
    <w:p w14:paraId="092C9B92" w14:textId="63CB1224" w:rsidR="00855439" w:rsidRDefault="00572159">
      <w:r>
        <w:rPr>
          <w:noProof/>
        </w:rPr>
        <w:drawing>
          <wp:inline distT="0" distB="0" distL="0" distR="0" wp14:anchorId="4DD8E772" wp14:editId="605CDB10">
            <wp:extent cx="1279747" cy="1416473"/>
            <wp:effectExtent l="0" t="0" r="0" b="6350"/>
            <wp:docPr id="1" name="Picture 1" descr="../../Pictures/Photos%20Library.photoslibrary/Masters/2015/09/21/20150921-140429/my%20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ictures/Photos%20Library.photoslibrary/Masters/2015/09/21/20150921-140429/my%20pic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74" cy="14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B021" w14:textId="77777777" w:rsidR="00572159" w:rsidRDefault="00572159"/>
    <w:p w14:paraId="52EE154E" w14:textId="37983516" w:rsidR="00855439" w:rsidRDefault="00855439" w:rsidP="00CD5187">
      <w:bookmarkStart w:id="0" w:name="OLE_LINK1"/>
      <w:bookmarkStart w:id="1" w:name="OLE_LINK2"/>
      <w:bookmarkStart w:id="2" w:name="_GoBack"/>
      <w:r>
        <w:t>Edwin is a r</w:t>
      </w:r>
      <w:r w:rsidRPr="00855439">
        <w:t xml:space="preserve">ising </w:t>
      </w:r>
      <w:r w:rsidR="00572159">
        <w:t xml:space="preserve">business </w:t>
      </w:r>
      <w:r w:rsidRPr="00855439">
        <w:t xml:space="preserve">technology </w:t>
      </w:r>
      <w:r w:rsidR="00D32763">
        <w:t xml:space="preserve">leader </w:t>
      </w:r>
      <w:r w:rsidR="003904A1">
        <w:t>with 13</w:t>
      </w:r>
      <w:r w:rsidR="00D32763">
        <w:t xml:space="preserve"> years</w:t>
      </w:r>
      <w:r w:rsidR="00385444">
        <w:t xml:space="preserve"> of experience in s</w:t>
      </w:r>
      <w:r>
        <w:t xml:space="preserve">oftware, </w:t>
      </w:r>
      <w:r w:rsidR="00385444">
        <w:t>business process digitization and IT</w:t>
      </w:r>
      <w:r>
        <w:t>.  He was r</w:t>
      </w:r>
      <w:r w:rsidRPr="00855439">
        <w:t xml:space="preserve">ecently promoted to </w:t>
      </w:r>
      <w:r w:rsidR="002A6281">
        <w:t xml:space="preserve">the </w:t>
      </w:r>
      <w:r w:rsidRPr="00855439">
        <w:t xml:space="preserve">position of </w:t>
      </w:r>
      <w:r w:rsidR="003904A1">
        <w:t>Senior Direc</w:t>
      </w:r>
      <w:r w:rsidR="002A6281">
        <w:t>tor of Technical Product Management</w:t>
      </w:r>
      <w:r>
        <w:t>, where he is r</w:t>
      </w:r>
      <w:r w:rsidRPr="00855439">
        <w:t>esponsible for</w:t>
      </w:r>
      <w:r w:rsidR="00574F84">
        <w:t xml:space="preserve"> developing and executing the digital</w:t>
      </w:r>
      <w:r w:rsidRPr="00855439">
        <w:t xml:space="preserve"> strategy for commercial operations, field services and software-based services across the Surface organization globally.  </w:t>
      </w:r>
    </w:p>
    <w:p w14:paraId="5B7FC074" w14:textId="77777777" w:rsidR="00C60B18" w:rsidRDefault="00C60B18"/>
    <w:p w14:paraId="4F06F696" w14:textId="5C4635AA" w:rsidR="00C60B18" w:rsidRDefault="00C60B18">
      <w:r>
        <w:t>Edwin joined GE in 2003 through the world-renowned Information Manage</w:t>
      </w:r>
      <w:r w:rsidR="002A6281">
        <w:t>ment Leadership Program (IMLP)</w:t>
      </w:r>
      <w:r>
        <w:t xml:space="preserve"> at GE Transportation.  Since then, he has held multiple roles of increasing responsibilities in areas such as revenue-generating software solutions, analytics, ERP simplification, process improvement and IT operations a</w:t>
      </w:r>
      <w:r w:rsidR="008B4EEC">
        <w:t>cross multiple GE business unit</w:t>
      </w:r>
      <w:r>
        <w:t xml:space="preserve">s. </w:t>
      </w:r>
      <w:r w:rsidR="00E16F96">
        <w:t xml:space="preserve">Before joining GE, Edwin </w:t>
      </w:r>
      <w:r w:rsidR="007054D3">
        <w:t xml:space="preserve">worked </w:t>
      </w:r>
      <w:r w:rsidR="00E16F96">
        <w:t>in a couple of software startups in his home country, Colombia</w:t>
      </w:r>
      <w:r w:rsidR="00B02B69">
        <w:t>.</w:t>
      </w:r>
    </w:p>
    <w:p w14:paraId="5F93F9C9" w14:textId="77777777" w:rsidR="008A6708" w:rsidRDefault="008A6708"/>
    <w:p w14:paraId="57A1A147" w14:textId="3CD47CA7" w:rsidR="008A6708" w:rsidRDefault="008A6708" w:rsidP="008A6708">
      <w:r w:rsidRPr="008A6708">
        <w:t xml:space="preserve">Edwin holds a B.E. Cum Laude </w:t>
      </w:r>
      <w:r>
        <w:t xml:space="preserve">in Systems Engineering </w:t>
      </w:r>
      <w:r w:rsidRPr="008A6708">
        <w:t xml:space="preserve">from Universidad Industrial de Santander in Colombia and a M.S. in Computer and Information Science from Gannon University.  </w:t>
      </w:r>
      <w:r>
        <w:t xml:space="preserve">He is currently a SDM Fellow </w:t>
      </w:r>
      <w:r w:rsidR="00932DB8">
        <w:t>at MIT Sloan School of Business.</w:t>
      </w:r>
    </w:p>
    <w:p w14:paraId="2EB95324" w14:textId="77777777" w:rsidR="00EC143A" w:rsidRDefault="00EC143A" w:rsidP="008A6708"/>
    <w:p w14:paraId="16B75AE8" w14:textId="6CAD997E" w:rsidR="00EC143A" w:rsidRPr="008A6708" w:rsidRDefault="00EC143A" w:rsidP="008A6708">
      <w:r>
        <w:t>Edwin, his wife Marcela, their two sons Benjamin, 6, and Martin, 4, and their chocolate lab, Bono, live in Houston, Texas.</w:t>
      </w:r>
    </w:p>
    <w:bookmarkEnd w:id="0"/>
    <w:bookmarkEnd w:id="1"/>
    <w:bookmarkEnd w:id="2"/>
    <w:p w14:paraId="4AE27D38" w14:textId="77777777" w:rsidR="008A6708" w:rsidRDefault="008A6708"/>
    <w:sectPr w:rsidR="008A6708" w:rsidSect="0062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39"/>
    <w:rsid w:val="000747A6"/>
    <w:rsid w:val="000B47DE"/>
    <w:rsid w:val="002031CD"/>
    <w:rsid w:val="00234604"/>
    <w:rsid w:val="002A6281"/>
    <w:rsid w:val="002C1D14"/>
    <w:rsid w:val="00385444"/>
    <w:rsid w:val="003904A1"/>
    <w:rsid w:val="004A0EBF"/>
    <w:rsid w:val="00572159"/>
    <w:rsid w:val="00574F84"/>
    <w:rsid w:val="006248A2"/>
    <w:rsid w:val="007054D3"/>
    <w:rsid w:val="00705616"/>
    <w:rsid w:val="00851F5E"/>
    <w:rsid w:val="00855439"/>
    <w:rsid w:val="008A6708"/>
    <w:rsid w:val="008B4EEC"/>
    <w:rsid w:val="00932DB8"/>
    <w:rsid w:val="0096065C"/>
    <w:rsid w:val="00B02B69"/>
    <w:rsid w:val="00C60B18"/>
    <w:rsid w:val="00CD5187"/>
    <w:rsid w:val="00D32763"/>
    <w:rsid w:val="00D56A27"/>
    <w:rsid w:val="00E16F96"/>
    <w:rsid w:val="00EC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6B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 Suarez</dc:creator>
  <cp:keywords/>
  <dc:description/>
  <cp:lastModifiedBy>Suarez, Edwin (GE Oil &amp; Gas)</cp:lastModifiedBy>
  <cp:revision>5</cp:revision>
  <dcterms:created xsi:type="dcterms:W3CDTF">2016-09-19T14:50:00Z</dcterms:created>
  <dcterms:modified xsi:type="dcterms:W3CDTF">2016-09-19T15:00:00Z</dcterms:modified>
</cp:coreProperties>
</file>