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939" w:rsidRPr="006A4939" w:rsidRDefault="00633C8E" w:rsidP="006A4939">
      <w:pPr>
        <w:spacing w:before="100" w:beforeAutospacing="1" w:after="100" w:afterAutospacing="1" w:line="360" w:lineRule="auto"/>
        <w:jc w:val="right"/>
        <w:outlineLvl w:val="2"/>
        <w:rPr>
          <w:rFonts w:ascii="Times New Roman" w:eastAsia="Times New Roman" w:hAnsi="Times New Roman" w:cs="Times New Roman"/>
          <w:bCs/>
          <w:sz w:val="24"/>
          <w:szCs w:val="24"/>
          <w:lang w:val="es-ES" w:eastAsia="es-ES"/>
        </w:rPr>
      </w:pPr>
      <w:r>
        <w:rPr>
          <w:rFonts w:ascii="Times New Roman" w:eastAsia="Times New Roman" w:hAnsi="Times New Roman" w:cs="Times New Roman"/>
          <w:bCs/>
          <w:noProof/>
          <w:sz w:val="24"/>
          <w:szCs w:val="24"/>
          <w:lang w:val="es-ES" w:eastAsia="es-ES"/>
        </w:rPr>
        <mc:AlternateContent>
          <mc:Choice Requires="wps">
            <w:drawing>
              <wp:anchor distT="0" distB="0" distL="114300" distR="114300" simplePos="0" relativeHeight="251660288" behindDoc="0" locked="0" layoutInCell="1" allowOverlap="1" wp14:anchorId="26F2F174" wp14:editId="5125BB58">
                <wp:simplePos x="0" y="0"/>
                <wp:positionH relativeFrom="column">
                  <wp:posOffset>4010025</wp:posOffset>
                </wp:positionH>
                <wp:positionV relativeFrom="paragraph">
                  <wp:posOffset>258445</wp:posOffset>
                </wp:positionV>
                <wp:extent cx="2032000" cy="1483360"/>
                <wp:effectExtent l="0" t="0" r="25400" b="21590"/>
                <wp:wrapNone/>
                <wp:docPr id="2" name="Rectángulo 2"/>
                <wp:cNvGraphicFramePr/>
                <a:graphic xmlns:a="http://schemas.openxmlformats.org/drawingml/2006/main">
                  <a:graphicData uri="http://schemas.microsoft.com/office/word/2010/wordprocessingShape">
                    <wps:wsp>
                      <wps:cNvSpPr/>
                      <wps:spPr>
                        <a:xfrm>
                          <a:off x="0" y="0"/>
                          <a:ext cx="2032000" cy="14833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33C8E" w:rsidRPr="00633C8E" w:rsidRDefault="00633C8E" w:rsidP="00633C8E">
                            <w:pPr>
                              <w:spacing w:before="100" w:beforeAutospacing="1" w:after="100" w:afterAutospacing="1" w:line="240" w:lineRule="auto"/>
                              <w:rPr>
                                <w:rFonts w:ascii="Times New Roman" w:eastAsia="Times New Roman" w:hAnsi="Times New Roman" w:cs="Times New Roman"/>
                                <w:sz w:val="24"/>
                                <w:szCs w:val="24"/>
                                <w:lang w:val="es-ES" w:eastAsia="es-ES"/>
                              </w:rPr>
                            </w:pPr>
                            <w:r w:rsidRPr="00633C8E">
                              <w:rPr>
                                <w:rFonts w:ascii="Times New Roman" w:eastAsia="Times New Roman" w:hAnsi="Times New Roman" w:cs="Times New Roman"/>
                                <w:noProof/>
                                <w:sz w:val="24"/>
                                <w:szCs w:val="24"/>
                                <w:lang w:val="es-ES" w:eastAsia="es-ES"/>
                              </w:rPr>
                              <w:drawing>
                                <wp:inline distT="0" distB="0" distL="0" distR="0" wp14:anchorId="3096BBD9" wp14:editId="5636E2A9">
                                  <wp:extent cx="1859280" cy="1371600"/>
                                  <wp:effectExtent l="0" t="0" r="7620" b="0"/>
                                  <wp:docPr id="4" name="Imagen 4" descr="C:\Users\User\Downloads\WhatsApp Image 2023-11-15 at 10.23.22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11-15 at 10.23.22 AM (1).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59280" cy="1371600"/>
                                          </a:xfrm>
                                          <a:prstGeom prst="rect">
                                            <a:avLst/>
                                          </a:prstGeom>
                                          <a:noFill/>
                                          <a:ln>
                                            <a:noFill/>
                                          </a:ln>
                                        </pic:spPr>
                                      </pic:pic>
                                    </a:graphicData>
                                  </a:graphic>
                                </wp:inline>
                              </w:drawing>
                            </w:r>
                          </w:p>
                          <w:p w:rsidR="00633C8E" w:rsidRDefault="00633C8E" w:rsidP="00633C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2F174" id="Rectángulo 2" o:spid="_x0000_s1026" style="position:absolute;left:0;text-align:left;margin-left:315.75pt;margin-top:20.35pt;width:160pt;height:11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" fillcolor="white [3212]" strokecolor="white [3212]" strokeweight="1pt">
                <v:textbox>
                  <w:txbxContent>
                    <w:p w:rsidR="00633C8E" w:rsidRPr="00633C8E" w:rsidRDefault="00633C8E" w:rsidP="00633C8E">
                      <w:pPr>
                        <w:spacing w:before="100" w:beforeAutospacing="1" w:after="100" w:afterAutospacing="1" w:line="240" w:lineRule="auto"/>
                        <w:rPr>
                          <w:rFonts w:ascii="Times New Roman" w:eastAsia="Times New Roman" w:hAnsi="Times New Roman" w:cs="Times New Roman"/>
                          <w:sz w:val="24"/>
                          <w:szCs w:val="24"/>
                          <w:lang w:val="es-ES" w:eastAsia="es-ES"/>
                        </w:rPr>
                      </w:pPr>
                      <w:r w:rsidRPr="00633C8E">
                        <w:rPr>
                          <w:rFonts w:ascii="Times New Roman" w:eastAsia="Times New Roman" w:hAnsi="Times New Roman" w:cs="Times New Roman"/>
                          <w:noProof/>
                          <w:sz w:val="24"/>
                          <w:szCs w:val="24"/>
                          <w:lang w:val="es-ES" w:eastAsia="es-ES"/>
                        </w:rPr>
                        <w:drawing>
                          <wp:inline distT="0" distB="0" distL="0" distR="0" wp14:anchorId="3096BBD9" wp14:editId="5636E2A9">
                            <wp:extent cx="1859280" cy="1371600"/>
                            <wp:effectExtent l="0" t="0" r="7620" b="0"/>
                            <wp:docPr id="4" name="Imagen 4" descr="C:\Users\User\Downloads\WhatsApp Image 2023-11-15 at 10.23.22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11-15 at 10.23.22 AM (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9280" cy="1371600"/>
                                    </a:xfrm>
                                    <a:prstGeom prst="rect">
                                      <a:avLst/>
                                    </a:prstGeom>
                                    <a:noFill/>
                                    <a:ln>
                                      <a:noFill/>
                                    </a:ln>
                                  </pic:spPr>
                                </pic:pic>
                              </a:graphicData>
                            </a:graphic>
                          </wp:inline>
                        </w:drawing>
                      </w:r>
                    </w:p>
                    <w:p w:rsidR="00633C8E" w:rsidRDefault="00633C8E" w:rsidP="00633C8E">
                      <w:pPr>
                        <w:jc w:val="center"/>
                      </w:pPr>
                    </w:p>
                  </w:txbxContent>
                </v:textbox>
              </v:rect>
            </w:pict>
          </mc:Fallback>
        </mc:AlternateContent>
      </w:r>
      <w:r w:rsidR="006A4939" w:rsidRPr="006A4939">
        <w:rPr>
          <w:rFonts w:ascii="Times New Roman" w:eastAsia="Times New Roman" w:hAnsi="Times New Roman" w:cs="Times New Roman"/>
          <w:bCs/>
          <w:sz w:val="24"/>
          <w:szCs w:val="24"/>
          <w:lang w:val="es-ES" w:eastAsia="es-ES"/>
        </w:rPr>
        <w:t>Jueves 15 de mayo del 2025. Santo Domingo, Rep.Dom.</w:t>
      </w:r>
    </w:p>
    <w:p w:rsidR="000B05A1" w:rsidRDefault="000B05A1" w:rsidP="00384386">
      <w:pPr>
        <w:spacing w:before="100" w:beforeAutospacing="1" w:after="100" w:afterAutospacing="1" w:line="360" w:lineRule="auto"/>
        <w:jc w:val="both"/>
        <w:outlineLvl w:val="2"/>
        <w:rPr>
          <w:rFonts w:ascii="Times New Roman" w:eastAsia="Times New Roman" w:hAnsi="Times New Roman" w:cs="Times New Roman"/>
          <w:b/>
          <w:bCs/>
          <w:sz w:val="24"/>
          <w:szCs w:val="24"/>
          <w:lang w:val="es-ES" w:eastAsia="es-ES"/>
        </w:rPr>
      </w:pPr>
      <w:r w:rsidRPr="000B05A1">
        <w:rPr>
          <w:rFonts w:ascii="Segoe UI Symbol" w:hAnsi="Segoe UI Symbol" w:cs="Segoe UI Symbol"/>
          <w:sz w:val="44"/>
          <w:szCs w:val="44"/>
        </w:rPr>
        <w:t>📰</w:t>
      </w:r>
      <w:r w:rsidRPr="000B05A1">
        <w:rPr>
          <w:rFonts w:ascii="Times New Roman" w:eastAsia="Times New Roman" w:hAnsi="Times New Roman" w:cs="Times New Roman"/>
          <w:b/>
          <w:bCs/>
          <w:sz w:val="44"/>
          <w:szCs w:val="44"/>
          <w:lang w:val="es-ES" w:eastAsia="es-ES"/>
        </w:rPr>
        <w:t xml:space="preserve"> </w:t>
      </w:r>
      <w:r w:rsidR="006A4939">
        <w:rPr>
          <w:rFonts w:ascii="Times New Roman" w:eastAsia="Times New Roman" w:hAnsi="Times New Roman" w:cs="Times New Roman"/>
          <w:b/>
          <w:bCs/>
          <w:sz w:val="24"/>
          <w:szCs w:val="24"/>
          <w:lang w:val="es-ES" w:eastAsia="es-ES"/>
        </w:rPr>
        <w:t>Artículo de opinión.</w:t>
      </w:r>
    </w:p>
    <w:p w:rsidR="006A4939" w:rsidRDefault="006A4939" w:rsidP="00384386">
      <w:pPr>
        <w:spacing w:before="100" w:beforeAutospacing="1" w:after="100" w:afterAutospacing="1" w:line="360" w:lineRule="auto"/>
        <w:jc w:val="both"/>
        <w:outlineLvl w:val="2"/>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 xml:space="preserve">M.A Edwin Ruiz. </w:t>
      </w:r>
    </w:p>
    <w:p w:rsidR="008701AB" w:rsidRDefault="006A4939" w:rsidP="00384386">
      <w:pPr>
        <w:spacing w:before="100" w:beforeAutospacing="1" w:after="100" w:afterAutospacing="1" w:line="360" w:lineRule="auto"/>
        <w:jc w:val="both"/>
        <w:outlineLvl w:val="2"/>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noProof/>
          <w:sz w:val="24"/>
          <w:szCs w:val="24"/>
          <w:lang w:val="es-ES" w:eastAsia="es-ES"/>
        </w:rPr>
        <mc:AlternateContent>
          <mc:Choice Requires="wps">
            <w:drawing>
              <wp:anchor distT="0" distB="0" distL="114300" distR="114300" simplePos="0" relativeHeight="251659264" behindDoc="0" locked="0" layoutInCell="1" allowOverlap="1">
                <wp:simplePos x="0" y="0"/>
                <wp:positionH relativeFrom="column">
                  <wp:posOffset>-13335</wp:posOffset>
                </wp:positionH>
                <wp:positionV relativeFrom="paragraph">
                  <wp:posOffset>327025</wp:posOffset>
                </wp:positionV>
                <wp:extent cx="3667760" cy="0"/>
                <wp:effectExtent l="0" t="19050" r="46990" b="38100"/>
                <wp:wrapNone/>
                <wp:docPr id="1" name="Conector recto 1"/>
                <wp:cNvGraphicFramePr/>
                <a:graphic xmlns:a="http://schemas.openxmlformats.org/drawingml/2006/main">
                  <a:graphicData uri="http://schemas.microsoft.com/office/word/2010/wordprocessingShape">
                    <wps:wsp>
                      <wps:cNvCnPr/>
                      <wps:spPr>
                        <a:xfrm flipV="1">
                          <a:off x="0" y="0"/>
                          <a:ext cx="3667760"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CDFB1"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25.75pt" to="287.7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" strokecolor="black [3213]" strokeweight="4.5pt">
                <v:stroke joinstyle="miter"/>
              </v:line>
            </w:pict>
          </mc:Fallback>
        </mc:AlternateContent>
      </w:r>
      <w:r w:rsidR="000C157A" w:rsidRPr="000C157A">
        <w:rPr>
          <w:rFonts w:ascii="Times New Roman" w:eastAsia="Times New Roman" w:hAnsi="Times New Roman" w:cs="Times New Roman"/>
          <w:b/>
          <w:bCs/>
          <w:sz w:val="24"/>
          <w:szCs w:val="24"/>
          <w:lang w:val="es-ES" w:eastAsia="es-ES"/>
        </w:rPr>
        <w:t>Lealtad sin compromiso no es lealtad (Reflexión política)</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t>En el ámbito político, hablar de lealtad no puede reducirse simplemente a exigir apoyo incondicional de los seguidores o amigos. La lealtad genuina se construye sobre la base del compromiso, de la gestión transparente, de la capacidad de dar respuestas concretas a las necesidades de la gente. La lealtad sin compromiso, sin responsabilidad, sin participación activa, es lealtad vacía.</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t>Durante mucho tiempo nos hemos enfrascado en la frase: “Busque el apoyo de un amigo”, pero yo me atrevo a preguntar: ¿Y ese amigo puede contar con mi apoyo? ¿Estoy yo dispuesto a defenderlo, ayudarlo, acompañarlo en sus luchas, en sus necesidades? ¿O solo lo llamo cuando necesito un voto?</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t>Los votos no se ganan apelando únicamente a la amistad o a la lealtad personal, sino compartiendo una visión colectiva, integradora, que incluya al otro en los procesos de decisión, en los logros y también en los beneficios. La ciudadanía necesita sentirse parte del proyecto, no solo un medio para llegar al poder.</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t>Por eso la política necesita evolucionar: de ser una práctica de favores personales y promesas a una dinámica de compromiso recíproco, donde el líder y el pueblo se acompañan, se respaldan y se responsabilizan juntos por el presente y el futuro.</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t>Tenemos casos de compañeros que acuden a su organización política o corriente magisterial para obtener el apoyo de sus dirigentes. Sin embargo, se sienten desilusionados por el trato recibido y buscan ayuda en otra organización, gremio o sindicato. Esto ocurre porque creen que estas entidades deben resolver sus problemas debido a su afiliación gremial, garantizada por los descuentos mensuales. Al hacerlo, muchas veces son tildados de traidores.</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lastRenderedPageBreak/>
        <w:t>Pero no se toma en cuenta que la persona lo primero que hizo fue acudir a su organización o corriente magisterial, esperanzado de que estos solucionaran la necesidad del compañero/a. El dirigente o líder político se esconde tras la excusa de que el compañero/a no es del partido o de tal corriente por acudir a otro organismo, sin ver primero su falta de gestión, dirigencia, diligencia y voluntad política de resolver; se hacen sabios en su propia opinión para evitar la responsabilidad que tuvo tal acción de no responder o dar respuesta a su compañero.</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t>Cuando calculamos el porcentaje de los maestros y lo analizamos con los resultados de las elecciones gremiales, nos damos cuenta de que a muchas organizaciones políticas y corrientes magisteriales les falta presencia en las escuelas, ya que los resultados indican que hay más compromisos con el que se identifica con su necesidad que con la misma organización política y magisterial a la que pertenecen, porque no se sienten identificados con la misma y mucho menos representados por ella.</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t xml:space="preserve">Se debe bajar a las escuelas para que se note la presencia de esos maestros que son parte de un partido político y corriente magisterial que desea en un futuro ocupar buenas posiciones a nivel gremial y político. Hacerse un autoanálisis y autoevaluación como organización si es que realmente quieren y desean representar a los maestros y ganar contiendas electorales no es solo un discurso, sino también un mano a mano con los compañeros y compañeras, maestros y maestras. El proselitismo no se logra desde una oficina, sino desde el terreno. </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t>Hay que revisar, porque tenemos compañeros que prefieren acudir a otra organización y depositar su voto en dirigentes que no son de su organización más que en aquellos dirigentes que sí son miembros del organismo o corriente a la que ellos pertenecen, y porque muchos acuden a su organización con el fin de plantear alguna situación para ver si encuentran un apoyo en sus líderes y dirigentes; más que recibir apoyo, salen desilusionados. Por eso repito, no es un tema de lealtad, sino de compromisos recíprocos, visiones compartidas e intereses comunes.</w:t>
      </w:r>
    </w:p>
    <w:p w:rsidR="008701AB" w:rsidRPr="008701AB"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t>Cada vez se hace más famosa la frase de Thomas Paine; en su obra Common Sense, Sentido Común (1776), defendía que el gobierno debe basarse en principios racionales y evidentes para todos, y que la política debe atender a la realidad cotidiana de las personas más que a discursos vacíos o teorías alejadas del pueblo.</w:t>
      </w:r>
    </w:p>
    <w:p w:rsidR="00FB0248" w:rsidRDefault="008701AB" w:rsidP="008701AB">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8701AB">
        <w:rPr>
          <w:rFonts w:ascii="Times New Roman" w:eastAsia="Times New Roman" w:hAnsi="Times New Roman" w:cs="Times New Roman"/>
          <w:sz w:val="24"/>
          <w:szCs w:val="24"/>
          <w:lang w:val="es-ES" w:eastAsia="es-ES"/>
        </w:rPr>
        <w:lastRenderedPageBreak/>
        <w:t xml:space="preserve">Hay que actuar con sensatez; la necedad es el sesgo más grande que puede tener aquel que no quiere ver la realidad porque no le interesa al sentirse cómodo en su zona de confort. </w:t>
      </w:r>
    </w:p>
    <w:p w:rsidR="00FB0248" w:rsidRDefault="00FB0248" w:rsidP="00FB0248">
      <w:pPr>
        <w:pStyle w:val="NormalWeb"/>
        <w:spacing w:line="360" w:lineRule="auto"/>
        <w:jc w:val="both"/>
      </w:pPr>
      <w:r>
        <w:t>En resumen, la lealtad es un compromiso profundo y sincero hacia alguien o algo, basado en respeto, confianza y fidelidad; consiste en mantenerse fiel a una entidad, organización, ideología, valores, principios y personas. El compromiso se refiere a obligaciones y responsabilidades que se asumen en diferentes contextos. Ahora bien, ¿significa esto que la lealtad debe ser ciega, que el compromiso solo debe asumirlo el votante y no quien es elegido, que la responsabilidad es de uno y no de ambos, y no dijo uno de los líderes más sabios e influyentes de toda la historia, Jesús de Nazaret, que nadie que dejando todo para seguirlo a él no recibiría cien veces más que lo que había dejado?</w:t>
      </w:r>
    </w:p>
    <w:p w:rsidR="00FB0248" w:rsidRDefault="00FB0248" w:rsidP="00FB0248">
      <w:pPr>
        <w:pStyle w:val="NormalWeb"/>
        <w:spacing w:line="360" w:lineRule="auto"/>
        <w:jc w:val="both"/>
      </w:pPr>
      <w:r>
        <w:t>Entonces pregúntate a ti mismo, ¿qué es la lealtad y el compromiso?</w:t>
      </w:r>
    </w:p>
    <w:p w:rsidR="00FB0248" w:rsidRDefault="00FB0248" w:rsidP="00FB0248">
      <w:pPr>
        <w:pStyle w:val="NormalWeb"/>
        <w:spacing w:line="360" w:lineRule="auto"/>
        <w:jc w:val="both"/>
      </w:pPr>
      <w:r>
        <w:t> </w:t>
      </w:r>
    </w:p>
    <w:p w:rsidR="008701AB" w:rsidRPr="00FB0248" w:rsidRDefault="008701AB" w:rsidP="00FB0248">
      <w:pPr>
        <w:rPr>
          <w:rFonts w:ascii="Times New Roman" w:eastAsia="Times New Roman" w:hAnsi="Times New Roman" w:cs="Times New Roman"/>
          <w:sz w:val="24"/>
          <w:szCs w:val="24"/>
          <w:lang w:val="es-ES" w:eastAsia="es-ES"/>
        </w:rPr>
      </w:pPr>
      <w:bookmarkStart w:id="0" w:name="_GoBack"/>
      <w:bookmarkEnd w:id="0"/>
    </w:p>
    <w:sectPr w:rsidR="008701AB" w:rsidRPr="00FB02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57A"/>
    <w:rsid w:val="00052716"/>
    <w:rsid w:val="000B05A1"/>
    <w:rsid w:val="000C157A"/>
    <w:rsid w:val="002914E4"/>
    <w:rsid w:val="00384386"/>
    <w:rsid w:val="003B4F2B"/>
    <w:rsid w:val="00633C8E"/>
    <w:rsid w:val="006A4939"/>
    <w:rsid w:val="008701AB"/>
    <w:rsid w:val="0087719A"/>
    <w:rsid w:val="00A01506"/>
    <w:rsid w:val="00CC56C4"/>
    <w:rsid w:val="00F57B95"/>
    <w:rsid w:val="00FB02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6F118"/>
  <w15:chartTrackingRefBased/>
  <w15:docId w15:val="{399E8710-AEC5-4677-A789-EFC496F61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52716"/>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633C8E"/>
    <w:rPr>
      <w:b/>
      <w:bCs/>
    </w:rPr>
  </w:style>
  <w:style w:type="character" w:styleId="nfasis">
    <w:name w:val="Emphasis"/>
    <w:basedOn w:val="Fuentedeprrafopredeter"/>
    <w:uiPriority w:val="20"/>
    <w:qFormat/>
    <w:rsid w:val="00633C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332636">
      <w:bodyDiv w:val="1"/>
      <w:marLeft w:val="0"/>
      <w:marRight w:val="0"/>
      <w:marTop w:val="0"/>
      <w:marBottom w:val="0"/>
      <w:divBdr>
        <w:top w:val="none" w:sz="0" w:space="0" w:color="auto"/>
        <w:left w:val="none" w:sz="0" w:space="0" w:color="auto"/>
        <w:bottom w:val="none" w:sz="0" w:space="0" w:color="auto"/>
        <w:right w:val="none" w:sz="0" w:space="0" w:color="auto"/>
      </w:divBdr>
    </w:div>
    <w:div w:id="454326940">
      <w:bodyDiv w:val="1"/>
      <w:marLeft w:val="0"/>
      <w:marRight w:val="0"/>
      <w:marTop w:val="0"/>
      <w:marBottom w:val="0"/>
      <w:divBdr>
        <w:top w:val="none" w:sz="0" w:space="0" w:color="auto"/>
        <w:left w:val="none" w:sz="0" w:space="0" w:color="auto"/>
        <w:bottom w:val="none" w:sz="0" w:space="0" w:color="auto"/>
        <w:right w:val="none" w:sz="0" w:space="0" w:color="auto"/>
      </w:divBdr>
    </w:div>
    <w:div w:id="493761531">
      <w:bodyDiv w:val="1"/>
      <w:marLeft w:val="0"/>
      <w:marRight w:val="0"/>
      <w:marTop w:val="0"/>
      <w:marBottom w:val="0"/>
      <w:divBdr>
        <w:top w:val="none" w:sz="0" w:space="0" w:color="auto"/>
        <w:left w:val="none" w:sz="0" w:space="0" w:color="auto"/>
        <w:bottom w:val="none" w:sz="0" w:space="0" w:color="auto"/>
        <w:right w:val="none" w:sz="0" w:space="0" w:color="auto"/>
      </w:divBdr>
    </w:div>
    <w:div w:id="1288122437">
      <w:bodyDiv w:val="1"/>
      <w:marLeft w:val="0"/>
      <w:marRight w:val="0"/>
      <w:marTop w:val="0"/>
      <w:marBottom w:val="0"/>
      <w:divBdr>
        <w:top w:val="none" w:sz="0" w:space="0" w:color="auto"/>
        <w:left w:val="none" w:sz="0" w:space="0" w:color="auto"/>
        <w:bottom w:val="none" w:sz="0" w:space="0" w:color="auto"/>
        <w:right w:val="none" w:sz="0" w:space="0" w:color="auto"/>
      </w:divBdr>
    </w:div>
    <w:div w:id="1462378251">
      <w:bodyDiv w:val="1"/>
      <w:marLeft w:val="0"/>
      <w:marRight w:val="0"/>
      <w:marTop w:val="0"/>
      <w:marBottom w:val="0"/>
      <w:divBdr>
        <w:top w:val="none" w:sz="0" w:space="0" w:color="auto"/>
        <w:left w:val="none" w:sz="0" w:space="0" w:color="auto"/>
        <w:bottom w:val="none" w:sz="0" w:space="0" w:color="auto"/>
        <w:right w:val="none" w:sz="0" w:space="0" w:color="auto"/>
      </w:divBdr>
    </w:div>
    <w:div w:id="1873572015">
      <w:bodyDiv w:val="1"/>
      <w:marLeft w:val="0"/>
      <w:marRight w:val="0"/>
      <w:marTop w:val="0"/>
      <w:marBottom w:val="0"/>
      <w:divBdr>
        <w:top w:val="none" w:sz="0" w:space="0" w:color="auto"/>
        <w:left w:val="none" w:sz="0" w:space="0" w:color="auto"/>
        <w:bottom w:val="none" w:sz="0" w:space="0" w:color="auto"/>
        <w:right w:val="none" w:sz="0" w:space="0" w:color="auto"/>
      </w:divBdr>
    </w:div>
    <w:div w:id="197455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0.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806</Words>
  <Characters>4439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2025-05-15T17:31:00Z</dcterms:created>
  <dcterms:modified xsi:type="dcterms:W3CDTF">2025-05-17T14:45:00Z</dcterms:modified>
</cp:coreProperties>
</file>