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  <w:jc w:val="center"/>
      </w:pPr>
      <w:r>
        <w:rPr>
          <w:rFonts w:ascii="Aptos Display" w:hAnsi="Aptos Display"/>
          <w:b/>
          <w:color w:val="B3261E"/>
          <w:sz w:val="24"/>
        </w:rPr>
        <w:t>THE ADMISSIONS LAB</w:t>
      </w:r>
    </w:p>
    <w:p>
      <w:pPr>
        <w:pStyle w:val="Title"/>
        <w:jc w:val="center"/>
      </w:pPr>
      <w:r>
        <w:t>Requerimientos del formulario</w:t>
        <w:br/>
        <w:t>Career Mapping - Fase 1</w:t>
      </w:r>
    </w:p>
    <w:p>
      <w:pPr>
        <w:jc w:val="center"/>
      </w:pPr>
      <w:r>
        <w:rPr>
          <w:rFonts w:ascii="Aptos" w:hAnsi="Aptos"/>
          <w:color w:val="5F6368"/>
          <w:sz w:val="22"/>
        </w:rPr>
        <w:t>Especificación funcional para desarrollo e integración con CRM</w:t>
      </w:r>
    </w:p>
    <w:p>
      <w:pPr>
        <w:spacing w:before="440"/>
        <w:ind w:left="720" w:right="720"/>
        <w:jc w:val="center"/>
      </w:pPr>
      <w:r>
        <w:rPr>
          <w:color w:val="202124"/>
          <w:sz w:val="22"/>
        </w:rPr>
        <w:t>Objetivo: recopilar la información necesaria para diagnosticar el perfil profesional, definir mercados laborales internacionales y construir el Career Mapping personalizado del cliente.</w:t>
      </w:r>
    </w:p>
    <w:p>
      <w:pPr>
        <w:spacing w:before="800"/>
        <w:jc w:val="center"/>
      </w:pPr>
      <w:r>
        <w:rPr>
          <w:color w:val="5F6368"/>
          <w:sz w:val="18"/>
        </w:rPr>
        <w:t>The Admissions Lab · Internacionaliza tu perfil</w:t>
      </w:r>
    </w:p>
    <w:p>
      <w:r>
        <w:br w:type="page"/>
      </w:r>
    </w:p>
    <w:p>
      <w:pPr>
        <w:pStyle w:val="Heading1"/>
        <w:keepNext/>
        <w:spacing w:before="160" w:after="80"/>
      </w:pPr>
      <w:r>
        <w:t>1. Alcance funcional</w:t>
      </w:r>
    </w:p>
    <w:p>
      <w:r>
        <w:rPr>
          <w:b/>
        </w:rPr>
        <w:t xml:space="preserve">El formulario debe: </w:t>
      </w:r>
      <w:r>
        <w:t>organizarse por etapas, utilizar lógica condicional, permitir carga de CV, limitar la selección a un máximo de tres países y enviar la información estructurada a la ficha del cliente en el CRM.</w:t>
      </w:r>
    </w:p>
    <w:p>
      <w:pPr>
        <w:pStyle w:val="ListBullet"/>
        <w:spacing w:after="40"/>
      </w:pPr>
      <w:r>
        <w:t>La experiencia del usuario debe ser simple, clara y visual; no debe mostrarse como una sola página extensa.</w:t>
      </w:r>
    </w:p>
    <w:p>
      <w:pPr>
        <w:pStyle w:val="ListBullet"/>
        <w:spacing w:after="40"/>
      </w:pPr>
      <w:r>
        <w:t>Las preguntas condicionales solo deben aparecer cuando correspondan.</w:t>
      </w:r>
    </w:p>
    <w:p>
      <w:pPr>
        <w:pStyle w:val="ListBullet"/>
        <w:spacing w:after="40"/>
      </w:pPr>
      <w:r>
        <w:t>El formulario debe poder almacenar información profesional, académica, internacional, lingüística y documental.</w:t>
      </w:r>
    </w:p>
    <w:p>
      <w:pPr>
        <w:pStyle w:val="ListBullet"/>
        <w:spacing w:after="40"/>
      </w:pPr>
      <w:r>
        <w:t>No se solicitarán inicialmente antecedentes penales, procesos judiciales, apostillas ni certificados laborales; estos se pedirán solo si el país, la profesión o la ruta migratoria lo requiere.</w:t>
      </w:r>
    </w:p>
    <w:p>
      <w:pPr>
        <w:pStyle w:val="Heading1"/>
        <w:keepNext/>
        <w:spacing w:before="160" w:after="80"/>
      </w:pPr>
      <w:r>
        <w:t>2. Datos personales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600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944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56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3096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Notas / opciones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Nombre completo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Texto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Edad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Número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Nacionalidad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Selector de país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¿Tienes una segunda nacionalidad?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 / No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Si responde Sí, mostrar “Segunda nacionalidad”.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Segunda nacionalidad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Selector de país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Condicional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Solo si respondió Sí.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País de residencia actual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Selector de país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Ciudad de residencia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Texto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WhatsApp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Teléfono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Con código de país.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Correo electrónico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Email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3. Objetivo profesional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600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944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56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3096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Notas / opciones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Objetivo profesional internacional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Selección única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Trabajo en otro país / remoto internacional / cambio de área / continuar en área actual / explorar / no está seguro.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Área o puesto de interés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Texto abierto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Ej.: Marketing Digital, Project Management, Data Analytics, Customer Success.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¿Quieres continuar en un área relacionada con tu experiencia actual?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Selección única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 / No / Abierto a explorar otras áreas.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Seniority objetivo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Selección única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Internship, Junior, Analyst, Specialist, Mid-level, Senior, Manager, Head/Lead, Director, No está seguro.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Modalidad preferida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Selección múltiple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Presencial / Híbrida / Remota / Sin preferencia.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4. Países de interés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600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944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56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3096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Notas / opciones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Países donde le gustaría trabajar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Selector múltiple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Máximo 3 países.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¿Consideraría otros países si identificamos mejores oportunidades?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 / No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Países que definitivamente no consideraría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Selector múltiple / texto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5. Timing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600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944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56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3096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Notas / opciones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¿Cuándo desea iniciar su búsqueda internacional?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Selección única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Inmediatamente / 3 meses / 3-6 meses / 6-12 meses / +1 año / Solo explorando.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¿Cuándo estaría dispuesto/a a mudarse?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Selección única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Inmediatamente / 1-3 / 3-6 / 6-12 / +12 meses / Solo remoto.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6. Formación académica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600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944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56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3096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Notas / opciones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Nivel máximo de estudios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Selección única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Secundaria / Técnico / Bachiller / Título / Maestría / Doctorado / Otro.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Carrera / especialidad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Texto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Universidad / institución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Texto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País donde estudió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Selector de país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Año de finalización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Año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¿Cuenta con bachiller o grado?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Selección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 / No / En trámite.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¿Cuenta con título profesional?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Selección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 / No / En trámite / No aplica.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¿Cuenta con maestría?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Selección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 / No / En curso.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Otros estudios o certificaciones relevantes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Texto largo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Diplomados, especializaciones, cursos técnicos o acreditaciones.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7. Experiencia profesional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600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944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56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3096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Notas / opciones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Años de experiencia laboral total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Selección única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&lt;1 / 1-2 / 3-5 / 6-10 / +10 años.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Años de experiencia en el área objetivo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Selección única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Ninguna / &lt;1 / 1-2 / 3-5 / 6-10 / +10 años.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Cargo actual o último cargo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Texto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Área principal de experiencia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Texto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Empresa actual o última empresa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Texto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¿Actualmente trabaja?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 / No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Principales funciones y experiencia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Texto largo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Responsabilidades, proyectos y alcance.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8. Herramientas y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600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944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56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3096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Notas / opciones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Principales habilidades profesionales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Texto largo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Ej.: Project Management, ventas B2B, análisis de datos, gestión de clientes.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Herramientas o softwares que maneja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Texto largo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Ej.: Excel, Power BI, Salesforce, HubSpot, SAP, SQL, Python, Figma.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¿Cuenta con certificaciones técnicas o profesionales?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 / No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Si responde Sí, mostrar detalle.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Detalle de certificaciones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Texto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Condicional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Solo si respondió Sí.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9. Idiomas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600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944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56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3096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Notas / opciones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Idioma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Selector repetible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Debe permitir agregar más de uno.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Nivel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Selección única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A1 / A2 / B1 / B2 / C1 / C2 / Nativo / No conoce su nivel.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¿Cuenta con certificación oficial?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 / No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Si responde Sí, mostrar certificación y puntaje.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Certificación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Selección / texto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Condicional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IELTS / TOEFL / Cambridge / DELF / Goethe / Otro.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Puntaje o nivel obtenido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Texto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Condicional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10. Situación migratoria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600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944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56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3096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Notas / opciones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¿Tiene permiso legal para trabajar en otro país?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 / No / No sabe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Si responde Sí, solicitar país y tipo de permiso.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País(es) donde tiene autorización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Selector múltiple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Condicional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Tipo de permiso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Texto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Condicional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Ciudadanía, residencia, visa de trabajo, permiso de estudiante, etc.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¿Cuenta con pasaporte vigente?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 / No / En trámite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¿Ha tenido visa de trabajo, residencia o estudios?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 / No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Si responde Sí, solicitar país y tipo.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País y tipo de visa anterior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Texto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Condicional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¿Ha tenido algún rechazo de visa relevante?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 / No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Si responde Sí, mostrar campo de explicación.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Detalle del rechazo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Texto largo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Condicional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11. Expectativas laborales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600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944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56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3096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Notas / opciones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Expectativa salarial aproximada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Texto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Rango mensual o anual + moneda.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Factores importantes al elegir una oportunidad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Selección múltiple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Salario / visa sponsorship / remoto / crecimiento / empresa internacional / balance / migración / estabilidad / sector / otro.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12. LinkedIn y presencia profesional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600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944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56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3096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Notas / opciones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URL de LinkedIn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URL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Si tiene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¿Tiene LinkedIn actualizado?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Selección única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 / Parcialmente / No / No tiene LinkedIn.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¿Tiene un CV en inglés?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Selección única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 / No / Tiene uno, pero necesita actualizarlo.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13. Documentos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600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944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56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3096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Notas / opciones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Adjuntar CV actual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Carga de archivo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PDF / DOC / DOCX.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14. Información adicional y consentimiento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600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944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56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3096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Notas / opciones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Información adicional relevante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Texto largo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Cualquier situación que deba considerarse en el análisis.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AFA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Consentimiento de uso de información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Checkbox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Autorización para utilizar la información exclusivamente para el Career Mapping y el servicio contratado.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15. Experiencia de usuario</w:t>
      </w:r>
    </w:p>
    <w:p>
      <w:r>
        <w:t>El formulario debe mostrarse por etapas y con barra de progreso. Estructura sugerida: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408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408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8"/>
              </w:rPr>
              <w:t>Paso 1</w:t>
            </w:r>
          </w:p>
        </w:tc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8"/>
              </w:rPr>
              <w:t>Sobre ti</w:t>
            </w:r>
          </w:p>
        </w:tc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8"/>
              </w:rPr>
              <w:t>Datos personales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8"/>
              </w:rPr>
              <w:t>Paso 2</w:t>
            </w:r>
          </w:p>
        </w:tc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8"/>
              </w:rPr>
              <w:t>Tu objetivo</w:t>
            </w:r>
          </w:p>
        </w:tc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8"/>
              </w:rPr>
              <w:t>Career + países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8"/>
              </w:rPr>
              <w:t>Paso 3</w:t>
            </w:r>
          </w:p>
        </w:tc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8"/>
              </w:rPr>
              <w:t>Tu experiencia</w:t>
            </w:r>
          </w:p>
        </w:tc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8"/>
              </w:rPr>
              <w:t>Formación + experiencia + skills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8"/>
              </w:rPr>
              <w:t>Paso 4</w:t>
            </w:r>
          </w:p>
        </w:tc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8"/>
              </w:rPr>
              <w:t>Idiomas y movilidad</w:t>
            </w:r>
          </w:p>
        </w:tc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8"/>
              </w:rPr>
              <w:t>Idiomas + migración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8"/>
              </w:rPr>
              <w:t>Paso 5</w:t>
            </w:r>
          </w:p>
        </w:tc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8"/>
              </w:rPr>
              <w:t>Tu perfil profesional</w:t>
            </w:r>
          </w:p>
        </w:tc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8"/>
              </w:rPr>
              <w:t>CV + LinkedIn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8"/>
              </w:rPr>
              <w:t>Paso 6</w:t>
            </w:r>
          </w:p>
        </w:tc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8"/>
              </w:rPr>
              <w:t>Finalizar</w:t>
            </w:r>
          </w:p>
        </w:tc>
        <w:tc>
          <w:tcPr>
            <w:tcW w:type="dxa" w:w="3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8"/>
              </w:rPr>
              <w:t>Información adicional + consentimiento</w:t>
            </w:r>
          </w:p>
        </w:tc>
      </w:tr>
    </w:tbl>
    <w:p/>
    <w:p>
      <w:pPr>
        <w:pStyle w:val="Heading1"/>
        <w:keepNext/>
        <w:spacing w:before="160" w:after="80"/>
      </w:pPr>
      <w:r>
        <w:t>16. Lógica condicional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Condición</w:t>
            </w:r>
          </w:p>
        </w:tc>
        <w:tc>
          <w:tcPr>
            <w:tcW w:type="dxa" w:w="5112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Comportamiento esperado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2124"/>
                <w:sz w:val="18"/>
              </w:rPr>
              <w:t>Segunda nacionalidad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8"/>
              </w:rPr>
              <w:t>Si responde Sí → mostrar selector “Segunda nacionalidad”.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2124"/>
                <w:sz w:val="18"/>
              </w:rPr>
              <w:t>Permiso de trabajo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8"/>
              </w:rPr>
              <w:t>Si responde Sí → solicitar país(es) + tipo de permiso.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2124"/>
                <w:sz w:val="18"/>
              </w:rPr>
              <w:t>Certificación de idioma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8"/>
              </w:rPr>
              <w:t>Si responde Sí → solicitar certificación + puntaje/nivel.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2124"/>
                <w:sz w:val="18"/>
              </w:rPr>
              <w:t>Certificación profesional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8"/>
              </w:rPr>
              <w:t>Si responde Sí → solicitar detalle.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2124"/>
                <w:sz w:val="18"/>
              </w:rPr>
              <w:t>Visa previa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8"/>
              </w:rPr>
              <w:t>Si responde Sí → solicitar país + tipo de visa.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2124"/>
                <w:sz w:val="18"/>
              </w:rPr>
              <w:t>Rechazo de visa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8"/>
              </w:rPr>
              <w:t>Si responde Sí → habilitar campo de explicación.</w:t>
            </w:r>
          </w:p>
        </w:tc>
      </w:tr>
    </w:tbl>
    <w:p>
      <w:pPr>
        <w:pStyle w:val="Heading1"/>
        <w:keepNext/>
        <w:spacing w:before="160" w:after="80"/>
      </w:pPr>
      <w:r>
        <w:t>17. Información que debe llegar al CRM</w:t>
      </w:r>
    </w:p>
    <w:p>
      <w:r>
        <w:rPr>
          <w:b/>
          <w:color w:val="202124"/>
        </w:rPr>
        <w:t xml:space="preserve">Datos personales: </w:t>
      </w:r>
      <w:r>
        <w:t>Nombre, Correo, WhatsApp, Nacionalidad, País/ciudad de residencia.</w:t>
      </w:r>
    </w:p>
    <w:p>
      <w:r>
        <w:rPr>
          <w:b/>
          <w:color w:val="202124"/>
        </w:rPr>
        <w:t xml:space="preserve">Career: </w:t>
      </w:r>
      <w:r>
        <w:t>Objetivo, Área, Cargo objetivo, Seniority, Experiencia, Cargo actual, Herramientas, Skills.</w:t>
      </w:r>
    </w:p>
    <w:p>
      <w:r>
        <w:rPr>
          <w:b/>
          <w:color w:val="202124"/>
        </w:rPr>
        <w:t xml:space="preserve">International: </w:t>
      </w:r>
      <w:r>
        <w:t>País 1, País 2, País 3, Apertura a otros países, Timing, Permiso de trabajo, Segunda nacionalidad.</w:t>
      </w:r>
    </w:p>
    <w:p>
      <w:r>
        <w:rPr>
          <w:b/>
          <w:color w:val="202124"/>
        </w:rPr>
        <w:t xml:space="preserve">Education: </w:t>
      </w:r>
      <w:r>
        <w:t>Nivel académico, Carrera, Universidad, Certificaciones.</w:t>
      </w:r>
    </w:p>
    <w:p>
      <w:r>
        <w:rPr>
          <w:b/>
          <w:color w:val="202124"/>
        </w:rPr>
        <w:t xml:space="preserve">Languages: </w:t>
      </w:r>
      <w:r>
        <w:t>Idioma, Nivel, Certificación.</w:t>
      </w:r>
    </w:p>
    <w:p>
      <w:r>
        <w:rPr>
          <w:b/>
          <w:color w:val="202124"/>
        </w:rPr>
        <w:t xml:space="preserve">Documents: </w:t>
      </w:r>
      <w:r>
        <w:t>CV, LinkedIn.</w:t>
      </w:r>
    </w:p>
    <w:p>
      <w:pPr>
        <w:pStyle w:val="Heading1"/>
        <w:keepNext/>
        <w:pageBreakBefore/>
        <w:spacing w:before="160" w:after="80"/>
      </w:pPr>
      <w:r>
        <w:t>18. Campos internos de TAL</w:t>
      </w:r>
    </w:p>
    <w:p>
      <w:r>
        <w:t>Estos campos no deben mostrarse al cliente; deben estar disponibles dentro de la ficha del CRM para seguimiento del equipo.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 interno</w:t>
            </w:r>
          </w:p>
        </w:tc>
        <w:tc>
          <w:tcPr>
            <w:tcW w:type="dxa" w:w="5112"/>
            <w:vAlign w:val="center"/>
            <w:shd w:fill="B3261E"/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  <w:insideH w:val="single" w:sz="4" w:color="B3261E"/>
              <w:insideV w:val="single" w:sz="4" w:color="B3261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Configuración sugerida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2124"/>
                <w:sz w:val="18"/>
              </w:rPr>
              <w:t>Asesora asignada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Usuario / selector interno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2124"/>
                <w:sz w:val="18"/>
              </w:rPr>
              <w:t>Fecha de ingreso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Fecha automática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2124"/>
                <w:sz w:val="18"/>
              </w:rPr>
              <w:t>Estado del servicio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Formulario pendiente / recibido / en análisis / research / Reality Check / PPT en elaboración / revisión interna / sesión agendada / sesión realizada / entregable enviado / cerrado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2124"/>
                <w:sz w:val="18"/>
              </w:rPr>
              <w:t>Complejidad interna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Baja / Media / Alta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2124"/>
                <w:sz w:val="18"/>
              </w:rPr>
              <w:t>Country Priority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País prioritario / Alternativa 1 / Alternativa 2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2124"/>
                <w:sz w:val="18"/>
              </w:rPr>
              <w:t>Viabilidad general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Alta / Media / Baja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2124"/>
                <w:sz w:val="18"/>
              </w:rPr>
              <w:t>Career Targets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Campo interno para 3-5 cargos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2124"/>
                <w:sz w:val="18"/>
              </w:rPr>
              <w:t>Principales gaps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Texto interno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2124"/>
                <w:sz w:val="18"/>
              </w:rPr>
              <w:t>Próximo servicio recomendado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CV / LinkedIn / Cover Letter / Job Application Support / Interview Preparation / Skills / Otro</w:t>
            </w:r>
          </w:p>
        </w:tc>
      </w:tr>
    </w:tbl>
    <w:p>
      <w:pPr>
        <w:pStyle w:val="Heading1"/>
        <w:keepNext/>
        <w:spacing w:before="160" w:after="80"/>
      </w:pPr>
      <w:r>
        <w:t>19. Mensaje final del formulario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8F8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  <w:insideH w:val="single" w:sz="4" w:color="E6E6E6"/>
              <w:insideV w:val="single" w:sz="4" w:color="E6E6E6"/>
            </w:tcBorders>
          </w:tcPr>
          <w:p>
            <w:pPr>
              <w:spacing w:after="100"/>
            </w:pPr>
            <w:r/>
            <w:r>
              <w:rPr>
                <w:b/>
                <w:color w:val="202124"/>
                <w:sz w:val="22"/>
              </w:rPr>
              <w:t>¡Listo! Ya recibimos tu información. 🌎</w:t>
            </w:r>
          </w:p>
          <w:p>
            <w:pPr>
              <w:spacing w:after="100"/>
            </w:pPr>
            <w:r>
              <w:t>Nuestro equipo utilizará tus respuestas y tu CV para analizar tu perfil, identificar mercados laborales compatibles y construir tu Career Mapping de manera personalizada.</w:t>
            </w:r>
          </w:p>
          <w:p>
            <w:pPr>
              <w:spacing w:after="140"/>
            </w:pPr>
            <w:r>
              <w:t>Recuerda que el análisis no se realiza de manera genérica: evaluaremos tu experiencia, formación, idiomas, objetivos profesionales y situación particular para construir una ruta internacional alineada contigo.</w:t>
            </w:r>
          </w:p>
          <w:p>
            <w:r>
              <w:rPr>
                <w:b/>
                <w:color w:val="B3261E"/>
              </w:rPr>
              <w:t>The Admissions Lab</w:t>
              <w:br/>
              <w:t>Internacionaliza tu perfil.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368"/>
        <w:sz w:val="16"/>
      </w:rPr>
      <w:t>The Admissions Lab · Career Mapping - Fase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B3261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212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0212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Gray">
    <w:name w:val="SmallGray"/>
    <w:rPr>
      <w:rFonts w:ascii="Aptos" w:hAnsi="Aptos"/>
      <w:b w:val="0"/>
      <w:color w:val="5F6368"/>
      <w:sz w:val="17"/>
    </w:rPr>
  </w:style>
  <w:style w:type="paragraph" w:customStyle="1" w:styleId="FieldLabel">
    <w:name w:val="FieldLabel"/>
    <w:rPr>
      <w:rFonts w:ascii="Aptos" w:hAnsi="Aptos"/>
      <w:b/>
      <w:color w:val="202124"/>
      <w:sz w:val="20"/>
    </w:rPr>
  </w:style>
  <w:style w:type="paragraph" w:customStyle="1" w:styleId="Note">
    <w:name w:val="Note"/>
    <w:rPr>
      <w:rFonts w:ascii="Aptos" w:hAnsi="Aptos"/>
      <w:b w:val="0"/>
      <w:color w:val="5F636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