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028" w:rsidRDefault="00F16C4D">
      <w:pPr>
        <w:spacing w:after="140"/>
      </w:pPr>
      <w:r>
        <w:t>Here are the answers to your Week 8 Data Science input questions:</w:t>
      </w:r>
    </w:p>
    <w:p w:rsidR="00A12028" w:rsidRDefault="00F16C4D">
      <w:pPr>
        <w:pStyle w:val="Heading2"/>
        <w:spacing w:before="200" w:after="100"/>
      </w:pPr>
      <w:r>
        <w:t>1. Final model candidate</w:t>
      </w:r>
    </w:p>
    <w:p w:rsidR="00A12028" w:rsidRDefault="00F16C4D">
      <w:pPr>
        <w:spacing w:after="140"/>
      </w:pPr>
      <w:r>
        <w:t>Random Forest (</w:t>
      </w:r>
      <w:proofErr w:type="gramStart"/>
      <w:r>
        <w:t>tuned),</w:t>
      </w:r>
      <w:proofErr w:type="gramEnd"/>
      <w:r>
        <w:t xml:space="preserve"> 33 features. Recommended operating threshold ~0.39 (Recall range 0.83–0.89).</w:t>
      </w:r>
    </w:p>
    <w:p w:rsidR="00A12028" w:rsidRDefault="00F16C4D">
      <w:pPr>
        <w:pStyle w:val="Heading2"/>
        <w:spacing w:before="200" w:after="100"/>
      </w:pPr>
      <w:r>
        <w:t>2. Change from Week 7</w:t>
      </w:r>
    </w:p>
    <w:p w:rsidR="00A12028" w:rsidRDefault="00F16C4D">
      <w:pPr>
        <w:spacing w:after="140"/>
      </w:pPr>
      <w:r>
        <w:t xml:space="preserve">No change to the candidate itself — same model carried forward from Week 7. What changed since then: Data Analytics confirmed (statistically) that the two weak segments flagged in testing </w:t>
      </w:r>
      <w:proofErr w:type="gramStart"/>
      <w:r>
        <w:t>aren't</w:t>
      </w:r>
      <w:proofErr w:type="gramEnd"/>
      <w:r>
        <w:t xml:space="preserve"> real patterns, so no feature change was needed there; and one</w:t>
      </w:r>
      <w:r>
        <w:t xml:space="preserve"> new follow-up test (an interaction feature) was agreed but not yet run.</w:t>
      </w:r>
    </w:p>
    <w:p w:rsidR="00A12028" w:rsidRDefault="00F16C4D">
      <w:pPr>
        <w:pStyle w:val="Heading2"/>
        <w:spacing w:before="200" w:after="100"/>
      </w:pPr>
      <w:r>
        <w:t>3. Final model specification</w:t>
      </w:r>
    </w:p>
    <w:p w:rsidR="00A12028" w:rsidRDefault="00F16C4D">
      <w:pPr>
        <w:spacing w:after="140"/>
      </w:pPr>
      <w:proofErr w:type="gramStart"/>
      <w:r>
        <w:t>33</w:t>
      </w:r>
      <w:proofErr w:type="gramEnd"/>
      <w:r>
        <w:t xml:space="preserve"> features, one-hot encoded </w:t>
      </w:r>
      <w:proofErr w:type="spellStart"/>
      <w:r>
        <w:t>categoricals</w:t>
      </w:r>
      <w:proofErr w:type="spellEnd"/>
      <w:r>
        <w:t xml:space="preserve">, no scaling needed (tree-based model). Threshold ~0.39, exact </w:t>
      </w:r>
      <w:proofErr w:type="spellStart"/>
      <w:r>
        <w:t>cutoff</w:t>
      </w:r>
      <w:proofErr w:type="spellEnd"/>
      <w:r>
        <w:t xml:space="preserve"> still pending your/Analytics' sign-off. Exc</w:t>
      </w:r>
      <w:r>
        <w:t xml:space="preserve">luded: </w:t>
      </w:r>
      <w:proofErr w:type="spellStart"/>
      <w:r>
        <w:t>waiting_time_minutes</w:t>
      </w:r>
      <w:proofErr w:type="spellEnd"/>
      <w:r>
        <w:t xml:space="preserve"> (leakage) and </w:t>
      </w:r>
      <w:proofErr w:type="spellStart"/>
      <w:r>
        <w:t>gender_Prefer</w:t>
      </w:r>
      <w:proofErr w:type="spellEnd"/>
      <w:r>
        <w:t xml:space="preserve"> not to say (no predictive value, confirmed by testing).</w:t>
      </w:r>
    </w:p>
    <w:p w:rsidR="00A12028" w:rsidRDefault="00F16C4D">
      <w:pPr>
        <w:pStyle w:val="Heading2"/>
        <w:spacing w:before="200" w:after="100"/>
      </w:pPr>
      <w:r>
        <w:t>4. Final validation evidence</w:t>
      </w:r>
    </w:p>
    <w:p w:rsidR="00A12028" w:rsidRDefault="00F16C4D">
      <w:pPr>
        <w:spacing w:after="140"/>
      </w:pPr>
      <w:r>
        <w:t xml:space="preserve">5-fold cross-validation ROC-AUC 0.6771 (± 0.0090) — confirms the result is stable, not a lucky split. Supported by </w:t>
      </w:r>
      <w:r>
        <w:t xml:space="preserve">a </w:t>
      </w:r>
      <w:proofErr w:type="spellStart"/>
      <w:r>
        <w:t>held</w:t>
      </w:r>
      <w:proofErr w:type="spellEnd"/>
      <w:r>
        <w:t>-out test split (Recall 0.6742, ROC-AUC 0.6668), an overfitting check, and a threshold robustness check on a second independent split.</w:t>
      </w:r>
    </w:p>
    <w:p w:rsidR="00A12028" w:rsidRDefault="00F16C4D">
      <w:pPr>
        <w:pStyle w:val="Heading2"/>
        <w:spacing w:before="200" w:after="100"/>
      </w:pPr>
      <w:r>
        <w:t>5. Analytics → DS integration</w:t>
      </w:r>
    </w:p>
    <w:p w:rsidR="00A12028" w:rsidRDefault="00F16C4D">
      <w:pPr>
        <w:spacing w:after="140"/>
      </w:pPr>
      <w:r>
        <w:t>Received and confirmed: top features (</w:t>
      </w:r>
      <w:proofErr w:type="spellStart"/>
      <w:r>
        <w:t>previous_no_shows</w:t>
      </w:r>
      <w:proofErr w:type="spellEnd"/>
      <w:r>
        <w:t xml:space="preserve">, </w:t>
      </w:r>
      <w:proofErr w:type="spellStart"/>
      <w:r>
        <w:t>distance_to_clinic_km</w:t>
      </w:r>
      <w:proofErr w:type="spellEnd"/>
      <w:r>
        <w:t xml:space="preserve">, </w:t>
      </w:r>
      <w:proofErr w:type="spellStart"/>
      <w:proofErr w:type="gramStart"/>
      <w:r>
        <w:t>booki</w:t>
      </w:r>
      <w:r>
        <w:t>ng</w:t>
      </w:r>
      <w:proofErr w:type="gramEnd"/>
      <w:r>
        <w:t>_lead_days</w:t>
      </w:r>
      <w:proofErr w:type="spellEnd"/>
      <w:r>
        <w:t xml:space="preserve">) and the </w:t>
      </w:r>
      <w:proofErr w:type="spellStart"/>
      <w:r>
        <w:t>waiting_time_minutes</w:t>
      </w:r>
      <w:proofErr w:type="spellEnd"/>
      <w:r>
        <w:t xml:space="preserve"> leakage issue — both already reflected in the model. Ruled out: an age × appointment-type feature (not significant across the full data). Deprioritised: the two weak segments (not real patterns). Queued: a </w:t>
      </w:r>
      <w:proofErr w:type="spellStart"/>
      <w:r>
        <w:t>previou</w:t>
      </w:r>
      <w:r>
        <w:t>s_no_shows</w:t>
      </w:r>
      <w:proofErr w:type="spellEnd"/>
      <w:r>
        <w:t xml:space="preserve"> × distance interaction feature, not yet tested.</w:t>
      </w:r>
    </w:p>
    <w:p w:rsidR="00A12028" w:rsidRDefault="00F16C4D">
      <w:pPr>
        <w:pStyle w:val="Heading2"/>
        <w:spacing w:before="200" w:after="100"/>
      </w:pPr>
      <w:r>
        <w:t>6. DS → ML handoff</w:t>
      </w:r>
    </w:p>
    <w:p w:rsidR="00A12028" w:rsidRDefault="00F16C4D">
      <w:pPr>
        <w:spacing w:after="140"/>
      </w:pPr>
      <w:r>
        <w:t xml:space="preserve">Documented and ready (full schema, </w:t>
      </w:r>
      <w:proofErr w:type="spellStart"/>
      <w:r>
        <w:t>hyperparameters</w:t>
      </w:r>
      <w:proofErr w:type="spellEnd"/>
      <w:r>
        <w:t>, threshold guidance written up this week), but not yet confirmed received by ML Engineering. This is the main open item.</w:t>
      </w:r>
    </w:p>
    <w:p w:rsidR="00A12028" w:rsidRDefault="00F16C4D">
      <w:pPr>
        <w:pStyle w:val="Heading2"/>
        <w:spacing w:before="200" w:after="100"/>
      </w:pPr>
      <w:r>
        <w:t>7. Int</w:t>
      </w:r>
      <w:r>
        <w:t>egration status</w:t>
      </w:r>
    </w:p>
    <w:p w:rsidR="00A12028" w:rsidRDefault="00F16C4D">
      <w:pPr>
        <w:spacing w:after="140"/>
      </w:pPr>
      <w:r>
        <w:t>Prepared for handoff. Not yet integrated or tested by ML Engineering — no acknowledgement received yet on the package.</w:t>
      </w:r>
    </w:p>
    <w:p w:rsidR="00A12028" w:rsidRDefault="00F16C4D">
      <w:pPr>
        <w:pStyle w:val="Heading2"/>
        <w:spacing w:before="200" w:after="100"/>
      </w:pPr>
      <w:r>
        <w:t>8. Outstanding before final acceptance</w:t>
      </w:r>
    </w:p>
    <w:p w:rsidR="00A12028" w:rsidRDefault="00F16C4D">
      <w:pPr>
        <w:spacing w:after="140"/>
      </w:pPr>
      <w:r>
        <w:t>ML Engineering confirmation of the handoff; a final decision on the exact threshol</w:t>
      </w:r>
      <w:r>
        <w:t>d value within the 0.83–0.89 range; the interaction-feature test (agreed, not yet run); the existing mild overfitting gap; and real-data validation, which hasn't been done at any stage (everything so far is on the synthetic dataset).</w:t>
      </w:r>
    </w:p>
    <w:p w:rsidR="00A12028" w:rsidRDefault="00F16C4D">
      <w:pPr>
        <w:pStyle w:val="Heading2"/>
        <w:spacing w:before="200" w:after="100"/>
      </w:pPr>
      <w:r>
        <w:t>Presentation contribut</w:t>
      </w:r>
      <w:r>
        <w:t>ion</w:t>
      </w:r>
    </w:p>
    <w:p w:rsidR="00A12028" w:rsidRDefault="00F16C4D">
      <w:pPr>
        <w:spacing w:after="140"/>
      </w:pPr>
      <w:r>
        <w:t>I'll walk through the model's evolution from the Week 5 baseline to the final validated candidate, the testing that built confidence in it, a concrete cross-track example with Data Analytics (a real finding, tested, and acted on), and an honest list of</w:t>
      </w:r>
      <w:r>
        <w:t xml:space="preserve"> what's still open rather than presenting it as fully closed.</w:t>
      </w:r>
    </w:p>
    <w:p w:rsidR="00A12028" w:rsidRDefault="00F16C4D">
      <w:pPr>
        <w:spacing w:before="200"/>
      </w:pPr>
      <w:r>
        <w:t>Let me know if you need anything expanded before the presentation.</w:t>
      </w:r>
      <w:bookmarkStart w:id="0" w:name="_GoBack"/>
      <w:bookmarkEnd w:id="0"/>
    </w:p>
    <w:sectPr w:rsidR="00A1202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6A0C25"/>
    <w:multiLevelType w:val="hybridMultilevel"/>
    <w:tmpl w:val="166A35F0"/>
    <w:lvl w:ilvl="0" w:tplc="A4F26F38">
      <w:start w:val="1"/>
      <w:numFmt w:val="bullet"/>
      <w:lvlText w:val="●"/>
      <w:lvlJc w:val="left"/>
      <w:pPr>
        <w:ind w:left="720" w:hanging="360"/>
      </w:pPr>
    </w:lvl>
    <w:lvl w:ilvl="1" w:tplc="1C788B70">
      <w:start w:val="1"/>
      <w:numFmt w:val="bullet"/>
      <w:lvlText w:val="○"/>
      <w:lvlJc w:val="left"/>
      <w:pPr>
        <w:ind w:left="1440" w:hanging="360"/>
      </w:pPr>
    </w:lvl>
    <w:lvl w:ilvl="2" w:tplc="BC8A866E">
      <w:start w:val="1"/>
      <w:numFmt w:val="bullet"/>
      <w:lvlText w:val="■"/>
      <w:lvlJc w:val="left"/>
      <w:pPr>
        <w:ind w:left="2160" w:hanging="360"/>
      </w:pPr>
    </w:lvl>
    <w:lvl w:ilvl="3" w:tplc="BE60E89C">
      <w:start w:val="1"/>
      <w:numFmt w:val="bullet"/>
      <w:lvlText w:val="●"/>
      <w:lvlJc w:val="left"/>
      <w:pPr>
        <w:ind w:left="2880" w:hanging="360"/>
      </w:pPr>
    </w:lvl>
    <w:lvl w:ilvl="4" w:tplc="3DF8DCD8">
      <w:start w:val="1"/>
      <w:numFmt w:val="bullet"/>
      <w:lvlText w:val="○"/>
      <w:lvlJc w:val="left"/>
      <w:pPr>
        <w:ind w:left="3600" w:hanging="360"/>
      </w:pPr>
    </w:lvl>
    <w:lvl w:ilvl="5" w:tplc="052CAA70">
      <w:start w:val="1"/>
      <w:numFmt w:val="bullet"/>
      <w:lvlText w:val="■"/>
      <w:lvlJc w:val="left"/>
      <w:pPr>
        <w:ind w:left="4320" w:hanging="360"/>
      </w:pPr>
    </w:lvl>
    <w:lvl w:ilvl="6" w:tplc="2D42B092">
      <w:start w:val="1"/>
      <w:numFmt w:val="bullet"/>
      <w:lvlText w:val="●"/>
      <w:lvlJc w:val="left"/>
      <w:pPr>
        <w:ind w:left="5040" w:hanging="360"/>
      </w:pPr>
    </w:lvl>
    <w:lvl w:ilvl="7" w:tplc="3ECA4896">
      <w:start w:val="1"/>
      <w:numFmt w:val="bullet"/>
      <w:lvlText w:val="●"/>
      <w:lvlJc w:val="left"/>
      <w:pPr>
        <w:ind w:left="5760" w:hanging="360"/>
      </w:pPr>
    </w:lvl>
    <w:lvl w:ilvl="8" w:tplc="120825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028"/>
    <w:rsid w:val="00A12028"/>
    <w:rsid w:val="00F1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9251"/>
  <w15:docId w15:val="{60A76448-65F9-4ABA-822E-AAF6B7A1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Sunday Umana</cp:lastModifiedBy>
  <cp:revision>2</cp:revision>
  <dcterms:created xsi:type="dcterms:W3CDTF">2026-09-25T20:00:00Z</dcterms:created>
  <dcterms:modified xsi:type="dcterms:W3CDTF">2026-09-25T20:07:00Z</dcterms:modified>
</cp:coreProperties>
</file>