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A2EBD" w14:textId="49666AD7" w:rsidR="00F345DE" w:rsidRPr="000B5BB1" w:rsidRDefault="00F345DE" w:rsidP="00ED7A66">
      <w:pPr>
        <w:spacing w:line="360" w:lineRule="auto"/>
        <w:ind w:firstLine="0"/>
        <w:jc w:val="center"/>
        <w:rPr>
          <w:rFonts w:cs="Times New Roman"/>
          <w:b/>
          <w:sz w:val="32"/>
          <w:szCs w:val="32"/>
        </w:rPr>
      </w:pPr>
      <w:r w:rsidRPr="00911480">
        <w:rPr>
          <w:rFonts w:cs="Times New Roman"/>
          <w:b/>
          <w:sz w:val="32"/>
          <w:szCs w:val="32"/>
        </w:rPr>
        <w:t>UNIVERSIDAD CATÓLICA SEDE</w:t>
      </w:r>
      <w:r w:rsidR="00E108BB">
        <w:rPr>
          <w:rFonts w:cs="Times New Roman"/>
          <w:b/>
          <w:sz w:val="32"/>
          <w:szCs w:val="32"/>
        </w:rPr>
        <w:t>S</w:t>
      </w:r>
      <w:r w:rsidRPr="00911480">
        <w:rPr>
          <w:rFonts w:cs="Times New Roman"/>
          <w:b/>
          <w:sz w:val="32"/>
          <w:szCs w:val="32"/>
        </w:rPr>
        <w:t xml:space="preserve"> SAPIENTIAE</w:t>
      </w:r>
      <w:bookmarkStart w:id="0" w:name="_Hlk170922836"/>
      <w:bookmarkEnd w:id="0"/>
    </w:p>
    <w:p w14:paraId="771FF12F" w14:textId="77777777" w:rsidR="00F345DE" w:rsidRPr="00A818A3" w:rsidRDefault="00F345DE" w:rsidP="00ED7A66">
      <w:pPr>
        <w:spacing w:line="360" w:lineRule="auto"/>
        <w:ind w:firstLine="0"/>
        <w:jc w:val="center"/>
        <w:rPr>
          <w:rFonts w:cs="Times New Roman"/>
          <w:bCs/>
          <w:sz w:val="32"/>
          <w:szCs w:val="32"/>
        </w:rPr>
      </w:pPr>
      <w:bookmarkStart w:id="1" w:name="_Hlk181029998"/>
      <w:bookmarkEnd w:id="1"/>
      <w:r w:rsidRPr="00A818A3">
        <w:rPr>
          <w:rFonts w:cs="Times New Roman"/>
          <w:bCs/>
          <w:sz w:val="32"/>
          <w:szCs w:val="32"/>
        </w:rPr>
        <w:t>FACULTAD DE INGENIERÍA</w:t>
      </w:r>
    </w:p>
    <w:p w14:paraId="5A9C61E3" w14:textId="40498682" w:rsidR="00731E19" w:rsidRPr="00760976" w:rsidRDefault="00F345DE" w:rsidP="00ED7A66">
      <w:pPr>
        <w:spacing w:line="360" w:lineRule="auto"/>
        <w:ind w:firstLine="0"/>
        <w:jc w:val="center"/>
        <w:rPr>
          <w:rFonts w:cs="Times New Roman"/>
          <w:b/>
          <w:szCs w:val="24"/>
        </w:rPr>
      </w:pPr>
      <w:r w:rsidRPr="00453662">
        <w:rPr>
          <w:rFonts w:cs="Times New Roman"/>
          <w:noProof/>
          <w:szCs w:val="24"/>
        </w:rPr>
        <w:drawing>
          <wp:inline distT="0" distB="0" distL="0" distR="0" wp14:anchorId="58298935" wp14:editId="35A834C9">
            <wp:extent cx="2162175" cy="893052"/>
            <wp:effectExtent l="0" t="0" r="0" b="2540"/>
            <wp:docPr id="1447454336"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54336" name="Imagen 2" descr="Logotipo&#10;&#10;Descripción generada automáticamente"/>
                    <pic:cNvPicPr/>
                  </pic:nvPicPr>
                  <pic:blipFill>
                    <a:blip r:embed="rId8">
                      <a:biLevel thresh="50000"/>
                      <a:extLst>
                        <a:ext uri="{28A0092B-C50C-407E-A947-70E740481C1C}">
                          <a14:useLocalDpi xmlns:a14="http://schemas.microsoft.com/office/drawing/2010/main" val="0"/>
                        </a:ext>
                      </a:extLst>
                    </a:blip>
                    <a:stretch>
                      <a:fillRect/>
                    </a:stretch>
                  </pic:blipFill>
                  <pic:spPr>
                    <a:xfrm>
                      <a:off x="0" y="0"/>
                      <a:ext cx="2178079" cy="899621"/>
                    </a:xfrm>
                    <a:prstGeom prst="rect">
                      <a:avLst/>
                    </a:prstGeom>
                  </pic:spPr>
                </pic:pic>
              </a:graphicData>
            </a:graphic>
          </wp:inline>
        </w:drawing>
      </w:r>
    </w:p>
    <w:p w14:paraId="6D625F4B" w14:textId="29405F50" w:rsidR="00F345DE" w:rsidRPr="005D578B" w:rsidRDefault="00BD1A48" w:rsidP="0078247D">
      <w:pPr>
        <w:spacing w:line="360" w:lineRule="auto"/>
        <w:ind w:firstLine="0"/>
        <w:jc w:val="center"/>
        <w:rPr>
          <w:rFonts w:cs="Times New Roman"/>
          <w:sz w:val="32"/>
          <w:szCs w:val="32"/>
        </w:rPr>
      </w:pPr>
      <w:bookmarkStart w:id="2" w:name="_Hlk215829182"/>
      <w:r w:rsidRPr="005D578B">
        <w:rPr>
          <w:rFonts w:cs="Times New Roman"/>
          <w:sz w:val="32"/>
          <w:szCs w:val="32"/>
        </w:rPr>
        <w:t xml:space="preserve">Sistema </w:t>
      </w:r>
      <w:r w:rsidR="009F0B0B" w:rsidRPr="005D578B">
        <w:rPr>
          <w:rFonts w:cs="Times New Roman"/>
          <w:sz w:val="32"/>
          <w:szCs w:val="32"/>
        </w:rPr>
        <w:t>de detección</w:t>
      </w:r>
      <w:r w:rsidR="00847F0D" w:rsidRPr="005D578B">
        <w:rPr>
          <w:rFonts w:cs="Times New Roman"/>
          <w:sz w:val="32"/>
          <w:szCs w:val="32"/>
        </w:rPr>
        <w:t xml:space="preserve"> de ansiedad mediante Random Forest para fortalecer la intervención psicopedagógica de los estudiantes de secundaria de la I.E. </w:t>
      </w:r>
      <w:r w:rsidR="007F70CD" w:rsidRPr="005D578B">
        <w:rPr>
          <w:rFonts w:cs="Times New Roman"/>
          <w:sz w:val="32"/>
          <w:szCs w:val="32"/>
        </w:rPr>
        <w:t>“</w:t>
      </w:r>
      <w:r w:rsidR="00847F0D" w:rsidRPr="005D578B">
        <w:rPr>
          <w:rFonts w:cs="Times New Roman"/>
          <w:sz w:val="32"/>
          <w:szCs w:val="32"/>
        </w:rPr>
        <w:t>M.S.D.A.V.</w:t>
      </w:r>
      <w:r w:rsidR="007F70CD" w:rsidRPr="005D578B">
        <w:rPr>
          <w:rFonts w:cs="Times New Roman"/>
          <w:sz w:val="32"/>
          <w:szCs w:val="32"/>
        </w:rPr>
        <w:t>”</w:t>
      </w:r>
      <w:r w:rsidR="00847F0D" w:rsidRPr="005D578B">
        <w:rPr>
          <w:rFonts w:cs="Times New Roman"/>
          <w:sz w:val="32"/>
          <w:szCs w:val="32"/>
        </w:rPr>
        <w:t xml:space="preserve"> Ponazapa, Rioja</w:t>
      </w:r>
    </w:p>
    <w:p w14:paraId="1C851964" w14:textId="77777777" w:rsidR="00A818A3" w:rsidRPr="005D578B" w:rsidRDefault="00A818A3" w:rsidP="0078247D">
      <w:pPr>
        <w:spacing w:line="360" w:lineRule="auto"/>
        <w:ind w:firstLine="0"/>
        <w:jc w:val="center"/>
        <w:rPr>
          <w:rFonts w:cs="Times New Roman"/>
          <w:sz w:val="32"/>
          <w:szCs w:val="32"/>
        </w:rPr>
      </w:pPr>
    </w:p>
    <w:p w14:paraId="40E86743" w14:textId="5FA2E9FF" w:rsidR="00A818A3" w:rsidRPr="005D578B" w:rsidRDefault="00A818A3" w:rsidP="0078247D">
      <w:pPr>
        <w:spacing w:line="360" w:lineRule="auto"/>
        <w:ind w:firstLine="0"/>
        <w:jc w:val="center"/>
        <w:rPr>
          <w:rFonts w:cs="Times New Roman"/>
          <w:sz w:val="32"/>
          <w:szCs w:val="32"/>
        </w:rPr>
      </w:pPr>
      <w:r w:rsidRPr="005D578B">
        <w:rPr>
          <w:rFonts w:cs="Times New Roman"/>
          <w:sz w:val="32"/>
          <w:szCs w:val="32"/>
        </w:rPr>
        <w:t>TESIS PARA OPTAR EL TÍTULO PROFESIONAL DE INGENIERO DE SISTEMAS</w:t>
      </w:r>
    </w:p>
    <w:p w14:paraId="7269E366" w14:textId="77777777" w:rsidR="00072B2C" w:rsidRPr="00A818A3" w:rsidRDefault="00072B2C" w:rsidP="00ED7A66">
      <w:pPr>
        <w:spacing w:line="360" w:lineRule="auto"/>
        <w:ind w:firstLine="0"/>
        <w:jc w:val="center"/>
        <w:rPr>
          <w:rFonts w:cs="Times New Roman"/>
          <w:sz w:val="28"/>
          <w:szCs w:val="28"/>
        </w:rPr>
      </w:pPr>
    </w:p>
    <w:bookmarkEnd w:id="2"/>
    <w:p w14:paraId="71EEA9F8" w14:textId="26F913AE" w:rsidR="00F345DE" w:rsidRPr="005F3815" w:rsidRDefault="00BF73D8" w:rsidP="00ED7A66">
      <w:pPr>
        <w:spacing w:line="360" w:lineRule="auto"/>
        <w:ind w:firstLine="0"/>
        <w:jc w:val="center"/>
        <w:rPr>
          <w:rFonts w:cs="Times New Roman"/>
          <w:sz w:val="28"/>
          <w:szCs w:val="28"/>
        </w:rPr>
      </w:pPr>
      <w:r w:rsidRPr="005F3815">
        <w:rPr>
          <w:rFonts w:cs="Times New Roman"/>
          <w:bCs/>
          <w:sz w:val="28"/>
          <w:szCs w:val="28"/>
        </w:rPr>
        <w:t>AUTOR</w:t>
      </w:r>
    </w:p>
    <w:p w14:paraId="29D522DB" w14:textId="5D66DEA0" w:rsidR="00F345DE" w:rsidRDefault="00F345DE" w:rsidP="00ED7A66">
      <w:pPr>
        <w:spacing w:line="360" w:lineRule="auto"/>
        <w:ind w:firstLine="0"/>
        <w:jc w:val="center"/>
        <w:rPr>
          <w:rFonts w:cs="Times New Roman"/>
          <w:szCs w:val="24"/>
        </w:rPr>
      </w:pPr>
      <w:bookmarkStart w:id="3" w:name="_Hlk202210742"/>
      <w:r w:rsidRPr="003241D0">
        <w:rPr>
          <w:rFonts w:cs="Times New Roman"/>
          <w:szCs w:val="24"/>
        </w:rPr>
        <w:t>Pinedo Aquino, Melany Alexandra</w:t>
      </w:r>
    </w:p>
    <w:p w14:paraId="66EE8423" w14:textId="77777777" w:rsidR="00072B2C" w:rsidRPr="003241D0" w:rsidRDefault="00072B2C" w:rsidP="00ED7A66">
      <w:pPr>
        <w:spacing w:line="360" w:lineRule="auto"/>
        <w:ind w:firstLine="0"/>
        <w:jc w:val="center"/>
        <w:rPr>
          <w:rFonts w:cs="Times New Roman"/>
          <w:szCs w:val="24"/>
        </w:rPr>
      </w:pPr>
    </w:p>
    <w:bookmarkEnd w:id="3"/>
    <w:p w14:paraId="70A6E8D9" w14:textId="29C8EDB5" w:rsidR="00F345DE" w:rsidRPr="005F3815" w:rsidRDefault="00760976" w:rsidP="00ED7A66">
      <w:pPr>
        <w:spacing w:line="360" w:lineRule="auto"/>
        <w:ind w:firstLine="0"/>
        <w:jc w:val="center"/>
        <w:rPr>
          <w:rFonts w:cs="Times New Roman"/>
          <w:sz w:val="28"/>
          <w:szCs w:val="28"/>
        </w:rPr>
      </w:pPr>
      <w:r w:rsidRPr="005F3815">
        <w:rPr>
          <w:rFonts w:cs="Times New Roman"/>
          <w:bCs/>
          <w:sz w:val="28"/>
          <w:szCs w:val="28"/>
        </w:rPr>
        <w:t>ASESOR</w:t>
      </w:r>
    </w:p>
    <w:p w14:paraId="4E3FBD00" w14:textId="723814ED" w:rsidR="00F345DE" w:rsidRDefault="00F345DE" w:rsidP="00ED7A66">
      <w:pPr>
        <w:spacing w:line="360" w:lineRule="auto"/>
        <w:ind w:firstLine="0"/>
        <w:jc w:val="center"/>
        <w:rPr>
          <w:rFonts w:cs="Times New Roman"/>
          <w:bCs/>
          <w:szCs w:val="24"/>
        </w:rPr>
      </w:pPr>
      <w:r w:rsidRPr="00A06993">
        <w:rPr>
          <w:rFonts w:cs="Times New Roman"/>
          <w:bCs/>
          <w:szCs w:val="24"/>
        </w:rPr>
        <w:t xml:space="preserve">Ing. </w:t>
      </w:r>
      <w:r w:rsidR="003A1197">
        <w:rPr>
          <w:rFonts w:cs="Times New Roman"/>
          <w:bCs/>
          <w:szCs w:val="24"/>
        </w:rPr>
        <w:t>González Olivares, Juan Carlos</w:t>
      </w:r>
    </w:p>
    <w:p w14:paraId="3E270521" w14:textId="77777777" w:rsidR="001247A2" w:rsidRPr="00A06993" w:rsidRDefault="001247A2" w:rsidP="00ED7A66">
      <w:pPr>
        <w:spacing w:line="360" w:lineRule="auto"/>
        <w:ind w:firstLine="0"/>
        <w:jc w:val="center"/>
        <w:rPr>
          <w:rFonts w:cs="Times New Roman"/>
          <w:bCs/>
          <w:szCs w:val="24"/>
        </w:rPr>
      </w:pPr>
    </w:p>
    <w:p w14:paraId="3238D4DF" w14:textId="3FF91ED5" w:rsidR="000F7C67" w:rsidRDefault="00F345DE" w:rsidP="00ED7A66">
      <w:pPr>
        <w:spacing w:line="360" w:lineRule="auto"/>
        <w:ind w:firstLine="0"/>
        <w:jc w:val="center"/>
        <w:rPr>
          <w:rFonts w:cs="Times New Roman"/>
          <w:szCs w:val="24"/>
        </w:rPr>
      </w:pPr>
      <w:r w:rsidRPr="00A06993">
        <w:rPr>
          <w:rFonts w:cs="Times New Roman"/>
          <w:szCs w:val="24"/>
        </w:rPr>
        <w:t xml:space="preserve">Nueva Cajamarca, </w:t>
      </w:r>
      <w:r w:rsidR="000F7C67">
        <w:rPr>
          <w:rFonts w:cs="Times New Roman"/>
          <w:szCs w:val="24"/>
        </w:rPr>
        <w:t>Perú</w:t>
      </w:r>
    </w:p>
    <w:p w14:paraId="2CD962A5" w14:textId="20AA6227" w:rsidR="000F7C67" w:rsidRPr="00DE7740" w:rsidRDefault="000F7C67" w:rsidP="00ED7A66">
      <w:pPr>
        <w:spacing w:line="360" w:lineRule="auto"/>
        <w:ind w:firstLine="0"/>
        <w:jc w:val="center"/>
        <w:rPr>
          <w:rFonts w:cs="Times New Roman"/>
          <w:szCs w:val="24"/>
        </w:rPr>
        <w:sectPr w:rsidR="000F7C67" w:rsidRPr="00DE7740" w:rsidSect="003D4F51">
          <w:headerReference w:type="default" r:id="rId9"/>
          <w:footerReference w:type="default" r:id="rId10"/>
          <w:headerReference w:type="first" r:id="rId11"/>
          <w:pgSz w:w="12240" w:h="15840" w:code="1"/>
          <w:pgMar w:top="1440" w:right="1440" w:bottom="1440" w:left="1440" w:header="709" w:footer="709" w:gutter="0"/>
          <w:pgNumType w:fmt="lowerRoman"/>
          <w:cols w:space="708"/>
          <w:docGrid w:linePitch="360"/>
        </w:sectPr>
      </w:pPr>
      <w:r>
        <w:rPr>
          <w:rFonts w:cs="Times New Roman"/>
          <w:szCs w:val="24"/>
        </w:rPr>
        <w:t>202</w:t>
      </w:r>
      <w:r w:rsidR="000E378B">
        <w:rPr>
          <w:rFonts w:cs="Times New Roman"/>
          <w:szCs w:val="24"/>
        </w:rPr>
        <w:t>6</w:t>
      </w:r>
    </w:p>
    <w:p w14:paraId="09D085E5" w14:textId="526FDEA3" w:rsidR="00C139C8" w:rsidRDefault="00A75AE4" w:rsidP="00E063B8">
      <w:pPr>
        <w:pStyle w:val="Ttulo1"/>
        <w:numPr>
          <w:ilvl w:val="0"/>
          <w:numId w:val="0"/>
        </w:numPr>
        <w:ind w:left="360"/>
      </w:pPr>
      <w:bookmarkStart w:id="4" w:name="_Toc214653018"/>
      <w:bookmarkStart w:id="5" w:name="_Toc214655190"/>
      <w:bookmarkStart w:id="6" w:name="_Toc215144514"/>
      <w:bookmarkStart w:id="7" w:name="_Toc215144841"/>
      <w:bookmarkStart w:id="8" w:name="_Toc215848358"/>
      <w:bookmarkStart w:id="9" w:name="_Toc215959790"/>
      <w:bookmarkStart w:id="10" w:name="_Toc233670489"/>
      <w:r>
        <w:lastRenderedPageBreak/>
        <w:t>Dedicatoria</w:t>
      </w:r>
      <w:bookmarkEnd w:id="4"/>
      <w:bookmarkEnd w:id="5"/>
      <w:bookmarkEnd w:id="6"/>
      <w:bookmarkEnd w:id="7"/>
      <w:bookmarkEnd w:id="8"/>
      <w:bookmarkEnd w:id="9"/>
      <w:bookmarkEnd w:id="10"/>
    </w:p>
    <w:p w14:paraId="0103F12A" w14:textId="7DC5860E" w:rsidR="00755AE3" w:rsidRPr="00755AE3" w:rsidRDefault="00A75AE4" w:rsidP="00A342C4">
      <w:pPr>
        <w:sectPr w:rsidR="00755AE3" w:rsidRPr="00755AE3" w:rsidSect="000B13BD">
          <w:headerReference w:type="default" r:id="rId12"/>
          <w:footerReference w:type="default" r:id="rId13"/>
          <w:pgSz w:w="12240" w:h="15840" w:code="1"/>
          <w:pgMar w:top="1440" w:right="1440" w:bottom="1440" w:left="1440" w:header="709" w:footer="709" w:gutter="0"/>
          <w:pgNumType w:fmt="lowerRoman" w:start="1"/>
          <w:cols w:space="708"/>
          <w:titlePg/>
          <w:docGrid w:linePitch="360"/>
        </w:sectPr>
      </w:pPr>
      <w:r w:rsidRPr="000669EF">
        <w:t>Dedic</w:t>
      </w:r>
      <w:r w:rsidR="00A57097">
        <w:t>o</w:t>
      </w:r>
      <w:r w:rsidR="003A565A">
        <w:t xml:space="preserve"> est</w:t>
      </w:r>
      <w:r w:rsidR="00B3179A">
        <w:t xml:space="preserve">e proyecto </w:t>
      </w:r>
      <w:r w:rsidR="001E52EE">
        <w:t>primeramente a Dios,</w:t>
      </w:r>
      <w:r w:rsidR="00B3179A">
        <w:t xml:space="preserve"> a </w:t>
      </w:r>
      <w:r w:rsidR="00A418C9">
        <w:t>mi</w:t>
      </w:r>
      <w:r w:rsidR="007E6695">
        <w:t>s</w:t>
      </w:r>
      <w:r w:rsidR="00A418C9">
        <w:t xml:space="preserve"> pequeño</w:t>
      </w:r>
      <w:r w:rsidR="007E6695">
        <w:t>s</w:t>
      </w:r>
      <w:r w:rsidR="00A418C9">
        <w:t xml:space="preserve"> Scott</w:t>
      </w:r>
      <w:r w:rsidR="007E6695">
        <w:t>, Luffy</w:t>
      </w:r>
      <w:r w:rsidR="00A418C9">
        <w:t xml:space="preserve"> y familia por el apoyo incondicional durante todo este transcurso académico</w:t>
      </w:r>
      <w:r w:rsidR="00E87CA5">
        <w:t xml:space="preserve">, por ser un pilar clave </w:t>
      </w:r>
      <w:r w:rsidR="0074704C">
        <w:t>emocional, económica y espiritualmente</w:t>
      </w:r>
      <w:r w:rsidRPr="000669EF">
        <w:t>.</w:t>
      </w:r>
      <w:r w:rsidR="0074704C">
        <w:t xml:space="preserve"> </w:t>
      </w:r>
      <w:r w:rsidR="00071C69">
        <w:t>Sin duda</w:t>
      </w:r>
      <w:r w:rsidR="003128F6">
        <w:t xml:space="preserve"> </w:t>
      </w:r>
      <w:r w:rsidR="002627A2">
        <w:t>alguna</w:t>
      </w:r>
      <w:r w:rsidR="00C17218">
        <w:t xml:space="preserve">, </w:t>
      </w:r>
      <w:r w:rsidR="00071C69">
        <w:t>s</w:t>
      </w:r>
      <w:r w:rsidR="00646518">
        <w:t xml:space="preserve">u paciencia, </w:t>
      </w:r>
      <w:r w:rsidR="001D79EE">
        <w:t xml:space="preserve">sus </w:t>
      </w:r>
      <w:r w:rsidR="00646518">
        <w:t xml:space="preserve">palabras y acciones </w:t>
      </w:r>
      <w:r w:rsidR="00CD460E">
        <w:t xml:space="preserve">de motivación </w:t>
      </w:r>
      <w:r w:rsidR="001D79EE">
        <w:t xml:space="preserve">permitieron que </w:t>
      </w:r>
      <w:r w:rsidR="00CD460E">
        <w:t>p</w:t>
      </w:r>
      <w:r w:rsidR="001D79EE">
        <w:t>ued</w:t>
      </w:r>
      <w:r w:rsidR="00312DD5">
        <w:t>a</w:t>
      </w:r>
      <w:r w:rsidR="00CD460E">
        <w:t xml:space="preserve"> llegar hasta donde me encuentro actualmente</w:t>
      </w:r>
      <w:r w:rsidR="007F0C16">
        <w:t xml:space="preserve">. </w:t>
      </w:r>
      <w:r w:rsidR="0043209D">
        <w:t xml:space="preserve"> </w:t>
      </w:r>
      <w:r w:rsidR="00575A6F">
        <w:t xml:space="preserve"> </w:t>
      </w:r>
    </w:p>
    <w:p w14:paraId="69A17A20" w14:textId="6B908C83" w:rsidR="006C6C65" w:rsidRDefault="00A75AE4" w:rsidP="0003796D">
      <w:pPr>
        <w:pStyle w:val="Ttulo1"/>
        <w:numPr>
          <w:ilvl w:val="0"/>
          <w:numId w:val="0"/>
        </w:numPr>
      </w:pPr>
      <w:bookmarkStart w:id="11" w:name="_Toc214653019"/>
      <w:bookmarkStart w:id="12" w:name="_Toc214655191"/>
      <w:bookmarkStart w:id="13" w:name="_Toc215144515"/>
      <w:bookmarkStart w:id="14" w:name="_Toc215144842"/>
      <w:bookmarkStart w:id="15" w:name="_Toc215848359"/>
      <w:bookmarkStart w:id="16" w:name="_Toc215959791"/>
      <w:bookmarkStart w:id="17" w:name="_Toc233670490"/>
      <w:r>
        <w:lastRenderedPageBreak/>
        <w:t>Agradecimiento</w:t>
      </w:r>
      <w:bookmarkEnd w:id="11"/>
      <w:bookmarkEnd w:id="12"/>
      <w:bookmarkEnd w:id="13"/>
      <w:bookmarkEnd w:id="14"/>
      <w:bookmarkEnd w:id="15"/>
      <w:bookmarkEnd w:id="16"/>
      <w:bookmarkEnd w:id="17"/>
    </w:p>
    <w:p w14:paraId="1A51191D" w14:textId="21AA4C73" w:rsidR="007E6695" w:rsidRDefault="00A57097" w:rsidP="007E6695">
      <w:r>
        <w:t>Agradezco</w:t>
      </w:r>
      <w:r w:rsidR="00E5799E">
        <w:t xml:space="preserve"> en primer lugar a Dios, </w:t>
      </w:r>
      <w:r w:rsidR="00447683">
        <w:t>a mi</w:t>
      </w:r>
      <w:r w:rsidR="007E6695">
        <w:t>s</w:t>
      </w:r>
      <w:r w:rsidR="00447683">
        <w:t xml:space="preserve"> pequeño</w:t>
      </w:r>
      <w:r w:rsidR="007E6695">
        <w:t>s</w:t>
      </w:r>
      <w:r w:rsidR="00447683">
        <w:t xml:space="preserve"> Scott</w:t>
      </w:r>
      <w:r w:rsidR="00B8751F">
        <w:t>,</w:t>
      </w:r>
      <w:r w:rsidR="007E6695">
        <w:t xml:space="preserve"> Luffy</w:t>
      </w:r>
      <w:r w:rsidR="00447683">
        <w:t xml:space="preserve">, </w:t>
      </w:r>
      <w:r w:rsidR="00B8751F">
        <w:t xml:space="preserve">y </w:t>
      </w:r>
      <w:r w:rsidR="004665B6">
        <w:t>familia,</w:t>
      </w:r>
      <w:r w:rsidR="0095119D">
        <w:t xml:space="preserve"> por su amor</w:t>
      </w:r>
      <w:r w:rsidR="00133117">
        <w:t xml:space="preserve"> y paciencia incondicional</w:t>
      </w:r>
      <w:r w:rsidR="0095119D">
        <w:t xml:space="preserve">, </w:t>
      </w:r>
      <w:r w:rsidR="00133117">
        <w:t xml:space="preserve">por el </w:t>
      </w:r>
      <w:r w:rsidR="0095119D">
        <w:t>apoyo emocional, por ser mi motivación</w:t>
      </w:r>
      <w:r w:rsidR="00CD5287">
        <w:t xml:space="preserve"> y </w:t>
      </w:r>
      <w:r w:rsidR="00133117">
        <w:t xml:space="preserve">brindarme siempre </w:t>
      </w:r>
      <w:r w:rsidR="00CD5287">
        <w:t>palabras de aliento,</w:t>
      </w:r>
      <w:r w:rsidR="004665B6">
        <w:t xml:space="preserve"> e incluso a </w:t>
      </w:r>
      <w:r w:rsidR="000662FA">
        <w:t>mí</w:t>
      </w:r>
      <w:r w:rsidR="004665B6">
        <w:t>, por mi gran esfuerzo</w:t>
      </w:r>
      <w:r w:rsidR="00C255E3">
        <w:t xml:space="preserve">, </w:t>
      </w:r>
      <w:r w:rsidR="004665B6">
        <w:t xml:space="preserve">dedicación </w:t>
      </w:r>
      <w:r w:rsidR="00C255E3">
        <w:t xml:space="preserve">y el no rendirme </w:t>
      </w:r>
      <w:r w:rsidR="004665B6">
        <w:t xml:space="preserve">a pesar de todo </w:t>
      </w:r>
      <w:r w:rsidR="000662FA">
        <w:t xml:space="preserve">lo transcurrido durante toda esta </w:t>
      </w:r>
      <w:r w:rsidR="00133117">
        <w:t xml:space="preserve">desafiante </w:t>
      </w:r>
      <w:r w:rsidR="000662FA">
        <w:t>trayectoria</w:t>
      </w:r>
      <w:r w:rsidR="00CD5287">
        <w:t>.</w:t>
      </w:r>
      <w:r w:rsidR="007E6695">
        <w:t xml:space="preserve"> </w:t>
      </w:r>
      <w:r w:rsidR="00CD5287">
        <w:t xml:space="preserve">Muchas gracias por </w:t>
      </w:r>
      <w:r w:rsidR="00133117">
        <w:t xml:space="preserve">siempre estar para </w:t>
      </w:r>
      <w:r w:rsidR="0073754E">
        <w:t>mí</w:t>
      </w:r>
      <w:r w:rsidR="00133117">
        <w:t>, sin ustedes no hubiera logrado todo lo q</w:t>
      </w:r>
      <w:r w:rsidR="0073754E">
        <w:t>ue soy ahora</w:t>
      </w:r>
      <w:r w:rsidR="003E4D3E">
        <w:t xml:space="preserve">. </w:t>
      </w:r>
    </w:p>
    <w:p w14:paraId="1D2B32C1" w14:textId="0EC817FD" w:rsidR="00A75AE4" w:rsidRDefault="003E4D3E" w:rsidP="007E6695">
      <w:r>
        <w:t>También agradezco</w:t>
      </w:r>
      <w:r w:rsidR="00116E74">
        <w:t xml:space="preserve"> enormemente</w:t>
      </w:r>
      <w:r>
        <w:t xml:space="preserve"> a la </w:t>
      </w:r>
      <w:r w:rsidR="00116E74">
        <w:t>I</w:t>
      </w:r>
      <w:r>
        <w:t xml:space="preserve">nstitución </w:t>
      </w:r>
      <w:r w:rsidR="00116E74">
        <w:t>E</w:t>
      </w:r>
      <w:r>
        <w:t xml:space="preserve">ducativa </w:t>
      </w:r>
      <w:r w:rsidR="005E041E">
        <w:t xml:space="preserve">“M.S.D.A.V” </w:t>
      </w:r>
      <w:r>
        <w:t xml:space="preserve">Ponazapa por brindarme </w:t>
      </w:r>
      <w:r w:rsidR="00A342C4">
        <w:t xml:space="preserve">el apoyo y la oportunidad de realizar </w:t>
      </w:r>
      <w:r w:rsidR="007E6695">
        <w:t>la presente</w:t>
      </w:r>
      <w:r w:rsidR="00A342C4">
        <w:t xml:space="preserve"> investigación en su </w:t>
      </w:r>
      <w:r w:rsidR="00116E74">
        <w:t>plantel institucional</w:t>
      </w:r>
      <w:r w:rsidR="007E6695">
        <w:t>.</w:t>
      </w:r>
      <w:r w:rsidR="00E127A9">
        <w:br w:type="page"/>
      </w:r>
    </w:p>
    <w:p w14:paraId="6A41A078" w14:textId="1B0FDB8E" w:rsidR="000E2588" w:rsidRDefault="006F4730" w:rsidP="006F4730">
      <w:pPr>
        <w:pStyle w:val="Ttulo1"/>
        <w:numPr>
          <w:ilvl w:val="0"/>
          <w:numId w:val="0"/>
        </w:numPr>
      </w:pPr>
      <w:bookmarkStart w:id="18" w:name="_Toc215848360"/>
      <w:bookmarkStart w:id="19" w:name="_Toc215959792"/>
      <w:bookmarkStart w:id="20" w:name="_Toc233670491"/>
      <w:r>
        <w:lastRenderedPageBreak/>
        <w:t>Resumen</w:t>
      </w:r>
      <w:bookmarkEnd w:id="18"/>
      <w:bookmarkEnd w:id="19"/>
      <w:bookmarkEnd w:id="20"/>
    </w:p>
    <w:p w14:paraId="01B48F1A" w14:textId="70E66C2F" w:rsidR="00BA489B" w:rsidRDefault="00BA489B" w:rsidP="008254CD">
      <w:r w:rsidRPr="00BA489B">
        <w:t xml:space="preserve">Este proyecto tuvo como propósito implementar un sistema de detección de ansiedad mediante el algoritmo Random Forest para fortalecer la intervención psicopedagógica de los estudiantes de secundaria de la I.E. M.S.D.A.V. Ponazapa. El estudio fue de tipo aplicado y con enfoque cuantitativo, basado en la recolección y análisis de datos académicos y resultados del cuestionario </w:t>
      </w:r>
      <w:r w:rsidR="00C3350F">
        <w:t>DASS-42</w:t>
      </w:r>
      <w:r w:rsidRPr="00BA489B">
        <w:t xml:space="preserve">. Se reunieron variables como notas, faltas, conducta y otros indicadores relevantes, junto con los puntajes </w:t>
      </w:r>
      <w:proofErr w:type="gramStart"/>
      <w:r w:rsidRPr="00BA489B">
        <w:t>del test</w:t>
      </w:r>
      <w:proofErr w:type="gramEnd"/>
      <w:r w:rsidRPr="00BA489B">
        <w:t xml:space="preserve"> </w:t>
      </w:r>
      <w:r w:rsidR="001416A6">
        <w:t>DASS-42</w:t>
      </w:r>
      <w:r w:rsidRPr="00BA489B">
        <w:t xml:space="preserve"> aplicados a una muestra piloto, que permitieron entrenar el algoritmo para identificar niveles de ansiedad (rasgo y estado). </w:t>
      </w:r>
    </w:p>
    <w:p w14:paraId="39ECD1CD" w14:textId="1B0730D6" w:rsidR="00991D5B" w:rsidRDefault="001E3535" w:rsidP="008254CD">
      <w:r>
        <w:t>En cuanto a su estructuración, l</w:t>
      </w:r>
      <w:r w:rsidR="00BA489B" w:rsidRPr="00BA489B">
        <w:t xml:space="preserve">a tesis se organizó en capítulos que abarcan desde el planteamiento metodológico, el marco teórico y el diseño de la solución, hasta la construcción del sistema, las pruebas y el análisis de viabilidad técnica y económica. El sistema propuesto busca apoyar a los responsables académicos en la detección temprana de riesgos emocionales, </w:t>
      </w:r>
      <w:r w:rsidR="00CC1DBC">
        <w:t>para brindar</w:t>
      </w:r>
      <w:r w:rsidR="00BA489B" w:rsidRPr="00BA489B">
        <w:t xml:space="preserve"> reportes claros que faciliten la intervención psicopedagógica. Con ello, se espera aportar una herramienta útil para mejorar el bienestar emocional de los estudiantes y fortalecer la toma de decisiones dentro de la institución.</w:t>
      </w:r>
    </w:p>
    <w:p w14:paraId="1C1E67BE" w14:textId="6AE269B6" w:rsidR="00E91ECB" w:rsidRPr="008254CD" w:rsidRDefault="00E91ECB" w:rsidP="008254CD">
      <w:pPr>
        <w:sectPr w:rsidR="00E91ECB" w:rsidRPr="008254CD" w:rsidSect="00F36D0E">
          <w:pgSz w:w="12240" w:h="15840" w:code="1"/>
          <w:pgMar w:top="1440" w:right="1440" w:bottom="1440" w:left="1440" w:header="709" w:footer="709" w:gutter="0"/>
          <w:pgNumType w:fmt="lowerRoman"/>
          <w:cols w:space="708"/>
          <w:titlePg/>
          <w:docGrid w:linePitch="360"/>
        </w:sectPr>
      </w:pPr>
      <w:r w:rsidRPr="00FE528A">
        <w:rPr>
          <w:b/>
          <w:bCs/>
          <w:i/>
          <w:iCs/>
        </w:rPr>
        <w:t xml:space="preserve">Palabras Clave: </w:t>
      </w:r>
      <w:r w:rsidR="008254CD" w:rsidRPr="008254CD">
        <w:t>Detección de ansiedad</w:t>
      </w:r>
      <w:r w:rsidR="008254CD">
        <w:t xml:space="preserve">, </w:t>
      </w:r>
      <w:r w:rsidR="008254CD" w:rsidRPr="008254CD">
        <w:t>Random Forest</w:t>
      </w:r>
      <w:r w:rsidR="008254CD">
        <w:t xml:space="preserve">, </w:t>
      </w:r>
      <w:r w:rsidR="00F03061">
        <w:t>i</w:t>
      </w:r>
      <w:r w:rsidR="008254CD" w:rsidRPr="008254CD">
        <w:t>ntervención psicopedagógica</w:t>
      </w:r>
      <w:r w:rsidR="008254CD">
        <w:t xml:space="preserve">, </w:t>
      </w:r>
      <w:r w:rsidR="00F03061">
        <w:t>v</w:t>
      </w:r>
      <w:r w:rsidR="008254CD" w:rsidRPr="008254CD">
        <w:t>ariables académicas</w:t>
      </w:r>
      <w:r w:rsidR="008254CD">
        <w:t xml:space="preserve">, </w:t>
      </w:r>
      <w:r w:rsidR="00C3350F">
        <w:t>DASS-42</w:t>
      </w:r>
      <w:r w:rsidR="008254CD">
        <w:t xml:space="preserve">, </w:t>
      </w:r>
      <w:r w:rsidR="00F03061">
        <w:t>e</w:t>
      </w:r>
      <w:r w:rsidR="008254CD" w:rsidRPr="008254CD">
        <w:t>studiantes de secundaria</w:t>
      </w:r>
      <w:r w:rsidR="008254CD">
        <w:t>.</w:t>
      </w:r>
    </w:p>
    <w:p w14:paraId="5C9744CA" w14:textId="127B21AF" w:rsidR="006F4730" w:rsidRDefault="006F4730" w:rsidP="006F4730">
      <w:pPr>
        <w:pStyle w:val="Ttulo1"/>
        <w:numPr>
          <w:ilvl w:val="0"/>
          <w:numId w:val="0"/>
        </w:numPr>
      </w:pPr>
      <w:bookmarkStart w:id="21" w:name="_Toc215848361"/>
      <w:bookmarkStart w:id="22" w:name="_Toc215959793"/>
      <w:bookmarkStart w:id="23" w:name="_Toc233670492"/>
      <w:proofErr w:type="spellStart"/>
      <w:r>
        <w:lastRenderedPageBreak/>
        <w:t>Abstract</w:t>
      </w:r>
      <w:bookmarkEnd w:id="21"/>
      <w:bookmarkEnd w:id="22"/>
      <w:bookmarkEnd w:id="23"/>
      <w:proofErr w:type="spellEnd"/>
    </w:p>
    <w:p w14:paraId="0149945D" w14:textId="77777777" w:rsidR="00CC57C4" w:rsidRDefault="00CC57C4" w:rsidP="00CC57C4">
      <w:r>
        <w:t xml:space="preserve">The </w:t>
      </w:r>
      <w:proofErr w:type="spellStart"/>
      <w:r>
        <w:t>purpose</w:t>
      </w:r>
      <w:proofErr w:type="spellEnd"/>
      <w:r>
        <w:t xml:space="preserve"> </w:t>
      </w:r>
      <w:proofErr w:type="spellStart"/>
      <w:r>
        <w:t>of</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was</w:t>
      </w:r>
      <w:proofErr w:type="spellEnd"/>
      <w:r>
        <w:t xml:space="preserve"> </w:t>
      </w:r>
      <w:proofErr w:type="spellStart"/>
      <w:r>
        <w:t>to</w:t>
      </w:r>
      <w:proofErr w:type="spellEnd"/>
      <w:r>
        <w:t xml:space="preserve"> </w:t>
      </w:r>
      <w:proofErr w:type="spellStart"/>
      <w:r>
        <w:t>implement</w:t>
      </w:r>
      <w:proofErr w:type="spellEnd"/>
      <w:r>
        <w:t xml:space="preserve"> </w:t>
      </w:r>
      <w:proofErr w:type="spellStart"/>
      <w:r>
        <w:t>an</w:t>
      </w:r>
      <w:proofErr w:type="spellEnd"/>
      <w:r>
        <w:t xml:space="preserve"> </w:t>
      </w:r>
      <w:proofErr w:type="spellStart"/>
      <w:r>
        <w:t>anxiety</w:t>
      </w:r>
      <w:proofErr w:type="spellEnd"/>
      <w:r>
        <w:t xml:space="preserve"> </w:t>
      </w:r>
      <w:proofErr w:type="spellStart"/>
      <w:r>
        <w:t>detection</w:t>
      </w:r>
      <w:proofErr w:type="spellEnd"/>
      <w:r>
        <w:t xml:space="preserve"> </w:t>
      </w:r>
      <w:proofErr w:type="spellStart"/>
      <w:r>
        <w:t>system</w:t>
      </w:r>
      <w:proofErr w:type="spellEnd"/>
      <w:r>
        <w:t xml:space="preserve"> </w:t>
      </w:r>
      <w:proofErr w:type="spellStart"/>
      <w:r>
        <w:t>using</w:t>
      </w:r>
      <w:proofErr w:type="spellEnd"/>
      <w:r>
        <w:t xml:space="preserve"> </w:t>
      </w:r>
      <w:proofErr w:type="spellStart"/>
      <w:r>
        <w:t>the</w:t>
      </w:r>
      <w:proofErr w:type="spellEnd"/>
      <w:r>
        <w:t xml:space="preserve"> Random Forest </w:t>
      </w:r>
      <w:proofErr w:type="spellStart"/>
      <w:r>
        <w:t>algorithm</w:t>
      </w:r>
      <w:proofErr w:type="spellEnd"/>
      <w:r>
        <w:t xml:space="preserve"> </w:t>
      </w:r>
      <w:proofErr w:type="spellStart"/>
      <w:r>
        <w:t>to</w:t>
      </w:r>
      <w:proofErr w:type="spellEnd"/>
      <w:r>
        <w:t xml:space="preserve"> </w:t>
      </w:r>
      <w:proofErr w:type="spellStart"/>
      <w:r>
        <w:t>enhance</w:t>
      </w:r>
      <w:proofErr w:type="spellEnd"/>
      <w:r>
        <w:t xml:space="preserve"> </w:t>
      </w:r>
      <w:proofErr w:type="spellStart"/>
      <w:r>
        <w:t>psycho-educational</w:t>
      </w:r>
      <w:proofErr w:type="spellEnd"/>
      <w:r>
        <w:t xml:space="preserve"> </w:t>
      </w:r>
      <w:proofErr w:type="spellStart"/>
      <w:r>
        <w:t>intervention</w:t>
      </w:r>
      <w:proofErr w:type="spellEnd"/>
      <w:r>
        <w:t xml:space="preserve"> </w:t>
      </w:r>
      <w:proofErr w:type="spellStart"/>
      <w:r>
        <w:t>for</w:t>
      </w:r>
      <w:proofErr w:type="spellEnd"/>
      <w:r>
        <w:t xml:space="preserve"> </w:t>
      </w:r>
      <w:proofErr w:type="spellStart"/>
      <w:r>
        <w:t>secondary</w:t>
      </w:r>
      <w:proofErr w:type="spellEnd"/>
      <w:r>
        <w:t xml:space="preserve"> </w:t>
      </w:r>
      <w:proofErr w:type="spellStart"/>
      <w:r>
        <w:t>school</w:t>
      </w:r>
      <w:proofErr w:type="spellEnd"/>
      <w:r>
        <w:t xml:space="preserve"> </w:t>
      </w:r>
      <w:proofErr w:type="spellStart"/>
      <w:r>
        <w:t>students</w:t>
      </w:r>
      <w:proofErr w:type="spellEnd"/>
      <w:r>
        <w:t xml:space="preserve"> at I.E. M.S.D.A.V. Ponazapa. The </w:t>
      </w:r>
      <w:proofErr w:type="spellStart"/>
      <w:r>
        <w:t>study</w:t>
      </w:r>
      <w:proofErr w:type="spellEnd"/>
      <w:r>
        <w:t xml:space="preserve"> </w:t>
      </w:r>
      <w:proofErr w:type="spellStart"/>
      <w:r>
        <w:t>was</w:t>
      </w:r>
      <w:proofErr w:type="spellEnd"/>
      <w:r>
        <w:t xml:space="preserve"> </w:t>
      </w:r>
      <w:proofErr w:type="spellStart"/>
      <w:r>
        <w:t>applied</w:t>
      </w:r>
      <w:proofErr w:type="spellEnd"/>
      <w:r>
        <w:t xml:space="preserve"> in </w:t>
      </w:r>
      <w:proofErr w:type="spellStart"/>
      <w:r>
        <w:t>nature</w:t>
      </w:r>
      <w:proofErr w:type="spellEnd"/>
      <w:r>
        <w:t xml:space="preserve"> and </w:t>
      </w:r>
      <w:proofErr w:type="spellStart"/>
      <w:r>
        <w:t>employed</w:t>
      </w:r>
      <w:proofErr w:type="spellEnd"/>
      <w:r>
        <w:t xml:space="preserve"> a </w:t>
      </w:r>
      <w:proofErr w:type="spellStart"/>
      <w:r>
        <w:t>quantitative</w:t>
      </w:r>
      <w:proofErr w:type="spellEnd"/>
      <w:r>
        <w:t xml:space="preserve"> </w:t>
      </w:r>
      <w:proofErr w:type="spellStart"/>
      <w:r>
        <w:t>approach</w:t>
      </w:r>
      <w:proofErr w:type="spellEnd"/>
      <w:r>
        <w:t xml:space="preserve">, </w:t>
      </w:r>
      <w:proofErr w:type="spellStart"/>
      <w:r>
        <w:t>based</w:t>
      </w:r>
      <w:proofErr w:type="spellEnd"/>
      <w:r>
        <w:t xml:space="preserve"> </w:t>
      </w:r>
      <w:proofErr w:type="spellStart"/>
      <w:r>
        <w:t>on</w:t>
      </w:r>
      <w:proofErr w:type="spellEnd"/>
      <w:r>
        <w:t xml:space="preserve"> </w:t>
      </w:r>
      <w:proofErr w:type="spellStart"/>
      <w:r>
        <w:t>the</w:t>
      </w:r>
      <w:proofErr w:type="spellEnd"/>
      <w:r>
        <w:t xml:space="preserve"> </w:t>
      </w:r>
      <w:proofErr w:type="spellStart"/>
      <w:r>
        <w:t>collection</w:t>
      </w:r>
      <w:proofErr w:type="spellEnd"/>
      <w:r>
        <w:t xml:space="preserve"> and </w:t>
      </w:r>
      <w:proofErr w:type="spellStart"/>
      <w:r>
        <w:t>analysis</w:t>
      </w:r>
      <w:proofErr w:type="spellEnd"/>
      <w:r>
        <w:t xml:space="preserve"> </w:t>
      </w:r>
      <w:proofErr w:type="spellStart"/>
      <w:r>
        <w:t>of</w:t>
      </w:r>
      <w:proofErr w:type="spellEnd"/>
      <w:r>
        <w:t xml:space="preserve"> </w:t>
      </w:r>
      <w:proofErr w:type="spellStart"/>
      <w:r>
        <w:t>academic</w:t>
      </w:r>
      <w:proofErr w:type="spellEnd"/>
      <w:r>
        <w:t xml:space="preserve"> data and </w:t>
      </w:r>
      <w:proofErr w:type="spellStart"/>
      <w:r>
        <w:t>results</w:t>
      </w:r>
      <w:proofErr w:type="spellEnd"/>
      <w:r>
        <w:t xml:space="preserve"> </w:t>
      </w:r>
      <w:proofErr w:type="spellStart"/>
      <w:r>
        <w:t>from</w:t>
      </w:r>
      <w:proofErr w:type="spellEnd"/>
      <w:r>
        <w:t xml:space="preserve"> </w:t>
      </w:r>
      <w:proofErr w:type="spellStart"/>
      <w:r>
        <w:t>the</w:t>
      </w:r>
      <w:proofErr w:type="spellEnd"/>
      <w:r>
        <w:t xml:space="preserve"> DASS-42 </w:t>
      </w:r>
      <w:proofErr w:type="spellStart"/>
      <w:r>
        <w:t>questionnaire</w:t>
      </w:r>
      <w:proofErr w:type="spellEnd"/>
      <w:r>
        <w:t xml:space="preserve">. Variables </w:t>
      </w:r>
      <w:proofErr w:type="spellStart"/>
      <w:r>
        <w:t>such</w:t>
      </w:r>
      <w:proofErr w:type="spellEnd"/>
      <w:r>
        <w:t xml:space="preserve"> as grades, </w:t>
      </w:r>
      <w:proofErr w:type="spellStart"/>
      <w:r>
        <w:t>absences</w:t>
      </w:r>
      <w:proofErr w:type="spellEnd"/>
      <w:r>
        <w:t xml:space="preserve">, </w:t>
      </w:r>
      <w:proofErr w:type="spellStart"/>
      <w:r>
        <w:t>conduct</w:t>
      </w:r>
      <w:proofErr w:type="spellEnd"/>
      <w:r>
        <w:t xml:space="preserve">, and </w:t>
      </w:r>
      <w:proofErr w:type="spellStart"/>
      <w:r>
        <w:t>other</w:t>
      </w:r>
      <w:proofErr w:type="spellEnd"/>
      <w:r>
        <w:t xml:space="preserve"> </w:t>
      </w:r>
      <w:proofErr w:type="spellStart"/>
      <w:r>
        <w:t>relevant</w:t>
      </w:r>
      <w:proofErr w:type="spellEnd"/>
      <w:r>
        <w:t xml:space="preserve"> </w:t>
      </w:r>
      <w:proofErr w:type="spellStart"/>
      <w:r>
        <w:t>indicators</w:t>
      </w:r>
      <w:proofErr w:type="spellEnd"/>
      <w:r>
        <w:t xml:space="preserve"> </w:t>
      </w:r>
      <w:proofErr w:type="spellStart"/>
      <w:r>
        <w:t>were</w:t>
      </w:r>
      <w:proofErr w:type="spellEnd"/>
      <w:r>
        <w:t xml:space="preserve"> </w:t>
      </w:r>
      <w:proofErr w:type="spellStart"/>
      <w:r>
        <w:t>gathered</w:t>
      </w:r>
      <w:proofErr w:type="spellEnd"/>
      <w:r>
        <w:t>—</w:t>
      </w:r>
      <w:proofErr w:type="spellStart"/>
      <w:r>
        <w:t>alongside</w:t>
      </w:r>
      <w:proofErr w:type="spellEnd"/>
      <w:r>
        <w:t xml:space="preserve"> DASS-42 scores </w:t>
      </w:r>
      <w:proofErr w:type="spellStart"/>
      <w:r>
        <w:t>from</w:t>
      </w:r>
      <w:proofErr w:type="spellEnd"/>
      <w:r>
        <w:t xml:space="preserve"> a </w:t>
      </w:r>
      <w:proofErr w:type="spellStart"/>
      <w:r>
        <w:t>pilot</w:t>
      </w:r>
      <w:proofErr w:type="spellEnd"/>
      <w:r>
        <w:t xml:space="preserve"> </w:t>
      </w:r>
      <w:proofErr w:type="spellStart"/>
      <w:r>
        <w:t>sample</w:t>
      </w:r>
      <w:proofErr w:type="spellEnd"/>
      <w:r>
        <w:t>—</w:t>
      </w:r>
      <w:proofErr w:type="spellStart"/>
      <w:r>
        <w:t>to</w:t>
      </w:r>
      <w:proofErr w:type="spellEnd"/>
      <w:r>
        <w:t xml:space="preserve"> </w:t>
      </w:r>
      <w:proofErr w:type="spellStart"/>
      <w:r>
        <w:t>train</w:t>
      </w:r>
      <w:proofErr w:type="spellEnd"/>
      <w:r>
        <w:t xml:space="preserve"> </w:t>
      </w:r>
      <w:proofErr w:type="spellStart"/>
      <w:r>
        <w:t>the</w:t>
      </w:r>
      <w:proofErr w:type="spellEnd"/>
      <w:r>
        <w:t xml:space="preserve"> </w:t>
      </w:r>
      <w:proofErr w:type="spellStart"/>
      <w:r>
        <w:t>algorithm</w:t>
      </w:r>
      <w:proofErr w:type="spellEnd"/>
      <w:r>
        <w:t xml:space="preserve"> </w:t>
      </w:r>
      <w:proofErr w:type="spellStart"/>
      <w:r>
        <w:t>to</w:t>
      </w:r>
      <w:proofErr w:type="spellEnd"/>
      <w:r>
        <w:t xml:space="preserve"> </w:t>
      </w:r>
      <w:proofErr w:type="spellStart"/>
      <w:r>
        <w:t>identify</w:t>
      </w:r>
      <w:proofErr w:type="spellEnd"/>
      <w:r>
        <w:t xml:space="preserve"> </w:t>
      </w:r>
      <w:proofErr w:type="spellStart"/>
      <w:r>
        <w:t>anxiety</w:t>
      </w:r>
      <w:proofErr w:type="spellEnd"/>
      <w:r>
        <w:t xml:space="preserve"> </w:t>
      </w:r>
      <w:proofErr w:type="spellStart"/>
      <w:r>
        <w:t>levels</w:t>
      </w:r>
      <w:proofErr w:type="spellEnd"/>
      <w:r>
        <w:t xml:space="preserve"> (</w:t>
      </w:r>
      <w:proofErr w:type="spellStart"/>
      <w:r>
        <w:t>both</w:t>
      </w:r>
      <w:proofErr w:type="spellEnd"/>
      <w:r>
        <w:t xml:space="preserve"> </w:t>
      </w:r>
      <w:proofErr w:type="spellStart"/>
      <w:r>
        <w:t>trait</w:t>
      </w:r>
      <w:proofErr w:type="spellEnd"/>
      <w:r>
        <w:t xml:space="preserve"> and </w:t>
      </w:r>
      <w:proofErr w:type="spellStart"/>
      <w:r>
        <w:t>state</w:t>
      </w:r>
      <w:proofErr w:type="spellEnd"/>
      <w:r>
        <w:t>).</w:t>
      </w:r>
    </w:p>
    <w:p w14:paraId="5D318835" w14:textId="77777777" w:rsidR="00CC57C4" w:rsidRDefault="00CC57C4" w:rsidP="00CC57C4">
      <w:proofErr w:type="spellStart"/>
      <w:r>
        <w:t>Regarding</w:t>
      </w:r>
      <w:proofErr w:type="spellEnd"/>
      <w:r>
        <w:t xml:space="preserve"> </w:t>
      </w:r>
      <w:proofErr w:type="spellStart"/>
      <w:r>
        <w:t>its</w:t>
      </w:r>
      <w:proofErr w:type="spellEnd"/>
      <w:r>
        <w:t xml:space="preserve"> </w:t>
      </w:r>
      <w:proofErr w:type="spellStart"/>
      <w:r>
        <w:t>structure</w:t>
      </w:r>
      <w:proofErr w:type="spellEnd"/>
      <w:r>
        <w:t xml:space="preserve">, </w:t>
      </w:r>
      <w:proofErr w:type="spellStart"/>
      <w:r>
        <w:t>the</w:t>
      </w:r>
      <w:proofErr w:type="spellEnd"/>
      <w:r>
        <w:t xml:space="preserve"> </w:t>
      </w:r>
      <w:proofErr w:type="spellStart"/>
      <w:r>
        <w:t>thesis</w:t>
      </w:r>
      <w:proofErr w:type="spellEnd"/>
      <w:r>
        <w:t xml:space="preserve"> </w:t>
      </w:r>
      <w:proofErr w:type="spellStart"/>
      <w:r>
        <w:t>is</w:t>
      </w:r>
      <w:proofErr w:type="spellEnd"/>
      <w:r>
        <w:t xml:space="preserve"> </w:t>
      </w:r>
      <w:proofErr w:type="spellStart"/>
      <w:r>
        <w:t>organized</w:t>
      </w:r>
      <w:proofErr w:type="spellEnd"/>
      <w:r>
        <w:t xml:space="preserve"> </w:t>
      </w:r>
      <w:proofErr w:type="spellStart"/>
      <w:r>
        <w:t>into</w:t>
      </w:r>
      <w:proofErr w:type="spellEnd"/>
      <w:r>
        <w:t xml:space="preserve"> </w:t>
      </w:r>
      <w:proofErr w:type="spellStart"/>
      <w:r>
        <w:t>chapters</w:t>
      </w:r>
      <w:proofErr w:type="spellEnd"/>
      <w:r>
        <w:t xml:space="preserve"> </w:t>
      </w:r>
      <w:proofErr w:type="spellStart"/>
      <w:r>
        <w:t>covering</w:t>
      </w:r>
      <w:proofErr w:type="spellEnd"/>
      <w:r>
        <w:t xml:space="preserve"> </w:t>
      </w:r>
      <w:proofErr w:type="spellStart"/>
      <w:r>
        <w:t>the</w:t>
      </w:r>
      <w:proofErr w:type="spellEnd"/>
      <w:r>
        <w:t xml:space="preserve"> </w:t>
      </w:r>
      <w:proofErr w:type="spellStart"/>
      <w:r>
        <w:t>methodological</w:t>
      </w:r>
      <w:proofErr w:type="spellEnd"/>
      <w:r>
        <w:t xml:space="preserve"> </w:t>
      </w:r>
      <w:proofErr w:type="spellStart"/>
      <w:r>
        <w:t>approach</w:t>
      </w:r>
      <w:proofErr w:type="spellEnd"/>
      <w:r>
        <w:t xml:space="preserve">, </w:t>
      </w:r>
      <w:proofErr w:type="spellStart"/>
      <w:r>
        <w:t>theoretical</w:t>
      </w:r>
      <w:proofErr w:type="spellEnd"/>
      <w:r>
        <w:t xml:space="preserve"> </w:t>
      </w:r>
      <w:proofErr w:type="spellStart"/>
      <w:r>
        <w:t>framework</w:t>
      </w:r>
      <w:proofErr w:type="spellEnd"/>
      <w:r>
        <w:t xml:space="preserve">, and </w:t>
      </w:r>
      <w:proofErr w:type="spellStart"/>
      <w:r>
        <w:t>solution</w:t>
      </w:r>
      <w:proofErr w:type="spellEnd"/>
      <w:r>
        <w:t xml:space="preserve"> </w:t>
      </w:r>
      <w:proofErr w:type="spellStart"/>
      <w:r>
        <w:t>design</w:t>
      </w:r>
      <w:proofErr w:type="spellEnd"/>
      <w:r>
        <w:t xml:space="preserve">, as </w:t>
      </w:r>
      <w:proofErr w:type="spellStart"/>
      <w:r>
        <w:t>well</w:t>
      </w:r>
      <w:proofErr w:type="spellEnd"/>
      <w:r>
        <w:t xml:space="preserve"> as </w:t>
      </w:r>
      <w:proofErr w:type="spellStart"/>
      <w:r>
        <w:t>system</w:t>
      </w:r>
      <w:proofErr w:type="spellEnd"/>
      <w:r>
        <w:t xml:space="preserve"> </w:t>
      </w:r>
      <w:proofErr w:type="spellStart"/>
      <w:r>
        <w:t>construction</w:t>
      </w:r>
      <w:proofErr w:type="spellEnd"/>
      <w:r>
        <w:t xml:space="preserve">, </w:t>
      </w:r>
      <w:proofErr w:type="spellStart"/>
      <w:r>
        <w:t>testing</w:t>
      </w:r>
      <w:proofErr w:type="spellEnd"/>
      <w:r>
        <w:t xml:space="preserve">, and </w:t>
      </w:r>
      <w:proofErr w:type="spellStart"/>
      <w:r>
        <w:t>an</w:t>
      </w:r>
      <w:proofErr w:type="spellEnd"/>
      <w:r>
        <w:t xml:space="preserve"> </w:t>
      </w:r>
      <w:proofErr w:type="spellStart"/>
      <w:r>
        <w:t>analysis</w:t>
      </w:r>
      <w:proofErr w:type="spellEnd"/>
      <w:r>
        <w:t xml:space="preserve"> </w:t>
      </w:r>
      <w:proofErr w:type="spellStart"/>
      <w:r>
        <w:t>of</w:t>
      </w:r>
      <w:proofErr w:type="spellEnd"/>
      <w:r>
        <w:t xml:space="preserve"> </w:t>
      </w:r>
      <w:proofErr w:type="spellStart"/>
      <w:r>
        <w:t>technical</w:t>
      </w:r>
      <w:proofErr w:type="spellEnd"/>
      <w:r>
        <w:t xml:space="preserve"> and </w:t>
      </w:r>
      <w:proofErr w:type="spellStart"/>
      <w:r>
        <w:t>economic</w:t>
      </w:r>
      <w:proofErr w:type="spellEnd"/>
      <w:r>
        <w:t xml:space="preserve"> </w:t>
      </w:r>
      <w:proofErr w:type="spellStart"/>
      <w:r>
        <w:t>feasibility</w:t>
      </w:r>
      <w:proofErr w:type="spellEnd"/>
      <w:r>
        <w:t xml:space="preserve">. The </w:t>
      </w:r>
      <w:proofErr w:type="spellStart"/>
      <w:r>
        <w:t>proposed</w:t>
      </w:r>
      <w:proofErr w:type="spellEnd"/>
      <w:r>
        <w:t xml:space="preserve"> </w:t>
      </w:r>
      <w:proofErr w:type="spellStart"/>
      <w:r>
        <w:t>system</w:t>
      </w:r>
      <w:proofErr w:type="spellEnd"/>
      <w:r>
        <w:t xml:space="preserve"> </w:t>
      </w:r>
      <w:proofErr w:type="spellStart"/>
      <w:r>
        <w:t>aims</w:t>
      </w:r>
      <w:proofErr w:type="spellEnd"/>
      <w:r>
        <w:t xml:space="preserve"> </w:t>
      </w:r>
      <w:proofErr w:type="spellStart"/>
      <w:r>
        <w:t>to</w:t>
      </w:r>
      <w:proofErr w:type="spellEnd"/>
      <w:r>
        <w:t xml:space="preserve"> </w:t>
      </w:r>
      <w:proofErr w:type="spellStart"/>
      <w:r>
        <w:t>assist</w:t>
      </w:r>
      <w:proofErr w:type="spellEnd"/>
      <w:r>
        <w:t xml:space="preserve"> </w:t>
      </w:r>
      <w:proofErr w:type="spellStart"/>
      <w:r>
        <w:t>academic</w:t>
      </w:r>
      <w:proofErr w:type="spellEnd"/>
      <w:r>
        <w:t xml:space="preserve"> staff in </w:t>
      </w:r>
      <w:proofErr w:type="spellStart"/>
      <w:r>
        <w:t>the</w:t>
      </w:r>
      <w:proofErr w:type="spellEnd"/>
      <w:r>
        <w:t xml:space="preserve"> </w:t>
      </w:r>
      <w:proofErr w:type="spellStart"/>
      <w:r>
        <w:t>early</w:t>
      </w:r>
      <w:proofErr w:type="spellEnd"/>
      <w:r>
        <w:t xml:space="preserve"> </w:t>
      </w:r>
      <w:proofErr w:type="spellStart"/>
      <w:r>
        <w:t>detection</w:t>
      </w:r>
      <w:proofErr w:type="spellEnd"/>
      <w:r>
        <w:t xml:space="preserve"> </w:t>
      </w:r>
      <w:proofErr w:type="spellStart"/>
      <w:r>
        <w:t>of</w:t>
      </w:r>
      <w:proofErr w:type="spellEnd"/>
      <w:r>
        <w:t xml:space="preserve"> </w:t>
      </w:r>
      <w:proofErr w:type="spellStart"/>
      <w:r>
        <w:t>emotional</w:t>
      </w:r>
      <w:proofErr w:type="spellEnd"/>
      <w:r>
        <w:t xml:space="preserve"> </w:t>
      </w:r>
      <w:proofErr w:type="spellStart"/>
      <w:r>
        <w:t>risks</w:t>
      </w:r>
      <w:proofErr w:type="spellEnd"/>
      <w:r>
        <w:t xml:space="preserve"> </w:t>
      </w:r>
      <w:proofErr w:type="spellStart"/>
      <w:r>
        <w:t>by</w:t>
      </w:r>
      <w:proofErr w:type="spellEnd"/>
      <w:r>
        <w:t xml:space="preserve"> </w:t>
      </w:r>
      <w:proofErr w:type="spellStart"/>
      <w:r>
        <w:t>providing</w:t>
      </w:r>
      <w:proofErr w:type="spellEnd"/>
      <w:r>
        <w:t xml:space="preserve"> </w:t>
      </w:r>
      <w:proofErr w:type="spellStart"/>
      <w:r>
        <w:t>clear</w:t>
      </w:r>
      <w:proofErr w:type="spellEnd"/>
      <w:r>
        <w:t xml:space="preserve"> </w:t>
      </w:r>
      <w:proofErr w:type="spellStart"/>
      <w:r>
        <w:t>reports</w:t>
      </w:r>
      <w:proofErr w:type="spellEnd"/>
      <w:r>
        <w:t xml:space="preserve"> </w:t>
      </w:r>
      <w:proofErr w:type="spellStart"/>
      <w:r>
        <w:t>that</w:t>
      </w:r>
      <w:proofErr w:type="spellEnd"/>
      <w:r>
        <w:t xml:space="preserve"> </w:t>
      </w:r>
      <w:proofErr w:type="spellStart"/>
      <w:r>
        <w:t>facilitate</w:t>
      </w:r>
      <w:proofErr w:type="spellEnd"/>
      <w:r>
        <w:t xml:space="preserve"> </w:t>
      </w:r>
      <w:proofErr w:type="spellStart"/>
      <w:r>
        <w:t>psycho-educational</w:t>
      </w:r>
      <w:proofErr w:type="spellEnd"/>
      <w:r>
        <w:t xml:space="preserve"> </w:t>
      </w:r>
      <w:proofErr w:type="spellStart"/>
      <w:r>
        <w:t>intervention</w:t>
      </w:r>
      <w:proofErr w:type="spellEnd"/>
      <w:r>
        <w:t xml:space="preserve">. </w:t>
      </w:r>
      <w:proofErr w:type="spellStart"/>
      <w:r>
        <w:t>Ultimately</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seeks</w:t>
      </w:r>
      <w:proofErr w:type="spellEnd"/>
      <w:r>
        <w:t xml:space="preserve"> </w:t>
      </w:r>
      <w:proofErr w:type="spellStart"/>
      <w:r>
        <w:t>to</w:t>
      </w:r>
      <w:proofErr w:type="spellEnd"/>
      <w:r>
        <w:t xml:space="preserve"> </w:t>
      </w:r>
      <w:proofErr w:type="spellStart"/>
      <w:r>
        <w:t>provide</w:t>
      </w:r>
      <w:proofErr w:type="spellEnd"/>
      <w:r>
        <w:t xml:space="preserve"> a </w:t>
      </w:r>
      <w:proofErr w:type="spellStart"/>
      <w:r>
        <w:t>useful</w:t>
      </w:r>
      <w:proofErr w:type="spellEnd"/>
      <w:r>
        <w:t xml:space="preserve"> </w:t>
      </w:r>
      <w:proofErr w:type="spellStart"/>
      <w:r>
        <w:t>tool</w:t>
      </w:r>
      <w:proofErr w:type="spellEnd"/>
      <w:r>
        <w:t xml:space="preserve"> </w:t>
      </w:r>
      <w:proofErr w:type="spellStart"/>
      <w:r>
        <w:t>for</w:t>
      </w:r>
      <w:proofErr w:type="spellEnd"/>
      <w:r>
        <w:t xml:space="preserve"> </w:t>
      </w:r>
      <w:proofErr w:type="spellStart"/>
      <w:r>
        <w:t>improving</w:t>
      </w:r>
      <w:proofErr w:type="spellEnd"/>
      <w:r>
        <w:t xml:space="preserve"> </w:t>
      </w:r>
      <w:proofErr w:type="spellStart"/>
      <w:r>
        <w:t>students</w:t>
      </w:r>
      <w:proofErr w:type="spellEnd"/>
      <w:r>
        <w:t xml:space="preserve">' </w:t>
      </w:r>
      <w:proofErr w:type="spellStart"/>
      <w:r>
        <w:t>emotional</w:t>
      </w:r>
      <w:proofErr w:type="spellEnd"/>
      <w:r>
        <w:t xml:space="preserve"> </w:t>
      </w:r>
      <w:proofErr w:type="spellStart"/>
      <w:r>
        <w:t>well-being</w:t>
      </w:r>
      <w:proofErr w:type="spellEnd"/>
      <w:r>
        <w:t xml:space="preserve"> and </w:t>
      </w:r>
      <w:proofErr w:type="spellStart"/>
      <w:r>
        <w:t>strengthening</w:t>
      </w:r>
      <w:proofErr w:type="spellEnd"/>
      <w:r>
        <w:t xml:space="preserve"> </w:t>
      </w:r>
      <w:proofErr w:type="spellStart"/>
      <w:r>
        <w:t>decision-making</w:t>
      </w:r>
      <w:proofErr w:type="spellEnd"/>
      <w:r>
        <w:t xml:space="preserve"> </w:t>
      </w:r>
      <w:proofErr w:type="spellStart"/>
      <w:r>
        <w:t>within</w:t>
      </w:r>
      <w:proofErr w:type="spellEnd"/>
      <w:r>
        <w:t xml:space="preserve"> </w:t>
      </w:r>
      <w:proofErr w:type="spellStart"/>
      <w:r>
        <w:t>the</w:t>
      </w:r>
      <w:proofErr w:type="spellEnd"/>
      <w:r>
        <w:t xml:space="preserve"> </w:t>
      </w:r>
      <w:proofErr w:type="spellStart"/>
      <w:r>
        <w:t>institution</w:t>
      </w:r>
      <w:proofErr w:type="spellEnd"/>
      <w:r>
        <w:t>.</w:t>
      </w:r>
    </w:p>
    <w:p w14:paraId="621EBB9F" w14:textId="64B05ECB" w:rsidR="00C77D1D" w:rsidRPr="008E4EBB" w:rsidRDefault="00FE528A" w:rsidP="00CC57C4">
      <w:pPr>
        <w:sectPr w:rsidR="00C77D1D" w:rsidRPr="008E4EBB" w:rsidSect="00E004E0">
          <w:pgSz w:w="12240" w:h="15840" w:code="1"/>
          <w:pgMar w:top="1440" w:right="1440" w:bottom="1440" w:left="1440" w:header="709" w:footer="709" w:gutter="0"/>
          <w:pgNumType w:fmt="lowerRoman"/>
          <w:cols w:space="708"/>
          <w:docGrid w:linePitch="360"/>
        </w:sectPr>
      </w:pPr>
      <w:proofErr w:type="spellStart"/>
      <w:r w:rsidRPr="00FE528A">
        <w:rPr>
          <w:b/>
          <w:bCs/>
          <w:i/>
          <w:iCs/>
        </w:rPr>
        <w:t>Keywords</w:t>
      </w:r>
      <w:proofErr w:type="spellEnd"/>
      <w:r w:rsidRPr="00FE528A">
        <w:rPr>
          <w:b/>
          <w:bCs/>
          <w:i/>
          <w:iCs/>
        </w:rPr>
        <w:t xml:space="preserve">: </w:t>
      </w:r>
      <w:proofErr w:type="spellStart"/>
      <w:r w:rsidR="008E4EBB" w:rsidRPr="008E4EBB">
        <w:t>Anxiety</w:t>
      </w:r>
      <w:proofErr w:type="spellEnd"/>
      <w:r w:rsidR="008E4EBB" w:rsidRPr="008E4EBB">
        <w:t xml:space="preserve"> </w:t>
      </w:r>
      <w:proofErr w:type="spellStart"/>
      <w:r w:rsidR="008E4EBB" w:rsidRPr="008E4EBB">
        <w:t>detection</w:t>
      </w:r>
      <w:proofErr w:type="spellEnd"/>
      <w:r w:rsidR="008E4EBB" w:rsidRPr="008E4EBB">
        <w:t xml:space="preserve">, Random Forest, </w:t>
      </w:r>
      <w:proofErr w:type="spellStart"/>
      <w:r w:rsidR="008E4EBB" w:rsidRPr="008E4EBB">
        <w:t>psychoeducational</w:t>
      </w:r>
      <w:proofErr w:type="spellEnd"/>
      <w:r w:rsidR="008E4EBB" w:rsidRPr="008E4EBB">
        <w:t xml:space="preserve"> </w:t>
      </w:r>
      <w:proofErr w:type="spellStart"/>
      <w:r w:rsidR="008E4EBB" w:rsidRPr="008E4EBB">
        <w:t>intervention</w:t>
      </w:r>
      <w:proofErr w:type="spellEnd"/>
      <w:r w:rsidR="008E4EBB" w:rsidRPr="008E4EBB">
        <w:t xml:space="preserve">, </w:t>
      </w:r>
      <w:proofErr w:type="spellStart"/>
      <w:r w:rsidR="008E4EBB" w:rsidRPr="008E4EBB">
        <w:t>academic</w:t>
      </w:r>
      <w:proofErr w:type="spellEnd"/>
      <w:r w:rsidR="008E4EBB" w:rsidRPr="008E4EBB">
        <w:t xml:space="preserve"> variables, </w:t>
      </w:r>
      <w:r w:rsidR="001416A6">
        <w:t>DASS-42</w:t>
      </w:r>
      <w:r w:rsidR="008E4EBB" w:rsidRPr="008E4EBB">
        <w:t xml:space="preserve">, </w:t>
      </w:r>
      <w:proofErr w:type="spellStart"/>
      <w:r w:rsidR="008E4EBB" w:rsidRPr="008E4EBB">
        <w:t>high</w:t>
      </w:r>
      <w:proofErr w:type="spellEnd"/>
      <w:r w:rsidR="008E4EBB" w:rsidRPr="008E4EBB">
        <w:t xml:space="preserve"> </w:t>
      </w:r>
      <w:proofErr w:type="spellStart"/>
      <w:r w:rsidR="008E4EBB" w:rsidRPr="008E4EBB">
        <w:t>school</w:t>
      </w:r>
      <w:proofErr w:type="spellEnd"/>
      <w:r w:rsidR="008E4EBB" w:rsidRPr="008E4EBB">
        <w:t xml:space="preserve"> </w:t>
      </w:r>
      <w:proofErr w:type="spellStart"/>
      <w:r w:rsidR="008E4EBB" w:rsidRPr="008E4EBB">
        <w:t>students</w:t>
      </w:r>
      <w:proofErr w:type="spellEnd"/>
      <w:r w:rsidR="008E4EBB" w:rsidRPr="008E4EBB">
        <w:t>.</w:t>
      </w:r>
    </w:p>
    <w:p w14:paraId="28D4372A" w14:textId="33C63939" w:rsidR="00FF7143" w:rsidRDefault="00A3778C" w:rsidP="00FF7143">
      <w:pPr>
        <w:pStyle w:val="Ttulo1"/>
        <w:numPr>
          <w:ilvl w:val="0"/>
          <w:numId w:val="0"/>
        </w:numPr>
        <w:rPr>
          <w:rFonts w:eastAsiaTheme="minorHAnsi" w:cstheme="minorBidi"/>
          <w:b w:val="0"/>
          <w:iCs/>
          <w:noProof/>
          <w:szCs w:val="20"/>
        </w:rPr>
      </w:pPr>
      <w:bookmarkStart w:id="24" w:name="_Toc215848362"/>
      <w:bookmarkStart w:id="25" w:name="_Toc215959794"/>
      <w:bookmarkStart w:id="26" w:name="_Toc233670493"/>
      <w:r w:rsidRPr="006F4730">
        <w:lastRenderedPageBreak/>
        <w:t>Índice</w:t>
      </w:r>
      <w:bookmarkEnd w:id="24"/>
      <w:bookmarkEnd w:id="25"/>
      <w:bookmarkEnd w:id="26"/>
    </w:p>
    <w:p w14:paraId="7C71252E" w14:textId="771FDDB9" w:rsidR="00C85537" w:rsidRDefault="00A06448">
      <w:pPr>
        <w:pStyle w:val="TDC1"/>
        <w:rPr>
          <w:rFonts w:asciiTheme="minorHAnsi" w:eastAsiaTheme="minorEastAsia" w:hAnsiTheme="minorHAnsi"/>
          <w:szCs w:val="24"/>
          <w:lang w:eastAsia="es-PE"/>
        </w:rPr>
      </w:pPr>
      <w:r>
        <w:fldChar w:fldCharType="begin"/>
      </w:r>
      <w:r>
        <w:instrText xml:space="preserve"> TOC \o "1-3" \h \z \u </w:instrText>
      </w:r>
      <w:r>
        <w:fldChar w:fldCharType="separate"/>
      </w:r>
      <w:hyperlink w:anchor="_Toc233670489" w:history="1">
        <w:r w:rsidR="00C85537" w:rsidRPr="006B47DD">
          <w:rPr>
            <w:rStyle w:val="Hipervnculo"/>
          </w:rPr>
          <w:t>Dedicatoria</w:t>
        </w:r>
        <w:r w:rsidR="00C85537">
          <w:rPr>
            <w:webHidden/>
          </w:rPr>
          <w:tab/>
        </w:r>
        <w:r w:rsidR="00C85537">
          <w:rPr>
            <w:webHidden/>
          </w:rPr>
          <w:fldChar w:fldCharType="begin"/>
        </w:r>
        <w:r w:rsidR="00C85537">
          <w:rPr>
            <w:webHidden/>
          </w:rPr>
          <w:instrText xml:space="preserve"> PAGEREF _Toc233670489 \h </w:instrText>
        </w:r>
        <w:r w:rsidR="00C85537">
          <w:rPr>
            <w:webHidden/>
          </w:rPr>
        </w:r>
        <w:r w:rsidR="00C85537">
          <w:rPr>
            <w:webHidden/>
          </w:rPr>
          <w:fldChar w:fldCharType="separate"/>
        </w:r>
        <w:r w:rsidR="005D41B5">
          <w:rPr>
            <w:webHidden/>
          </w:rPr>
          <w:t>i</w:t>
        </w:r>
        <w:r w:rsidR="00C85537">
          <w:rPr>
            <w:webHidden/>
          </w:rPr>
          <w:fldChar w:fldCharType="end"/>
        </w:r>
      </w:hyperlink>
    </w:p>
    <w:p w14:paraId="1BAC4A01" w14:textId="71F37146" w:rsidR="00C85537" w:rsidRDefault="00C85537">
      <w:pPr>
        <w:pStyle w:val="TDC1"/>
        <w:rPr>
          <w:rFonts w:asciiTheme="minorHAnsi" w:eastAsiaTheme="minorEastAsia" w:hAnsiTheme="minorHAnsi"/>
          <w:szCs w:val="24"/>
          <w:lang w:eastAsia="es-PE"/>
        </w:rPr>
      </w:pPr>
      <w:hyperlink w:anchor="_Toc233670490" w:history="1">
        <w:r w:rsidRPr="006B47DD">
          <w:rPr>
            <w:rStyle w:val="Hipervnculo"/>
          </w:rPr>
          <w:t>Agradecimiento</w:t>
        </w:r>
        <w:r>
          <w:rPr>
            <w:webHidden/>
          </w:rPr>
          <w:tab/>
        </w:r>
        <w:r>
          <w:rPr>
            <w:webHidden/>
          </w:rPr>
          <w:fldChar w:fldCharType="begin"/>
        </w:r>
        <w:r>
          <w:rPr>
            <w:webHidden/>
          </w:rPr>
          <w:instrText xml:space="preserve"> PAGEREF _Toc233670490 \h </w:instrText>
        </w:r>
        <w:r>
          <w:rPr>
            <w:webHidden/>
          </w:rPr>
        </w:r>
        <w:r>
          <w:rPr>
            <w:webHidden/>
          </w:rPr>
          <w:fldChar w:fldCharType="separate"/>
        </w:r>
        <w:r w:rsidR="005D41B5">
          <w:rPr>
            <w:webHidden/>
          </w:rPr>
          <w:t>ii</w:t>
        </w:r>
        <w:r>
          <w:rPr>
            <w:webHidden/>
          </w:rPr>
          <w:fldChar w:fldCharType="end"/>
        </w:r>
      </w:hyperlink>
    </w:p>
    <w:p w14:paraId="3B9FB83E" w14:textId="6E2E78CE" w:rsidR="00C85537" w:rsidRDefault="00C85537">
      <w:pPr>
        <w:pStyle w:val="TDC1"/>
        <w:rPr>
          <w:rFonts w:asciiTheme="minorHAnsi" w:eastAsiaTheme="minorEastAsia" w:hAnsiTheme="minorHAnsi"/>
          <w:szCs w:val="24"/>
          <w:lang w:eastAsia="es-PE"/>
        </w:rPr>
      </w:pPr>
      <w:hyperlink w:anchor="_Toc233670491" w:history="1">
        <w:r w:rsidRPr="006B47DD">
          <w:rPr>
            <w:rStyle w:val="Hipervnculo"/>
          </w:rPr>
          <w:t>Resumen</w:t>
        </w:r>
        <w:r>
          <w:rPr>
            <w:webHidden/>
          </w:rPr>
          <w:tab/>
        </w:r>
        <w:r>
          <w:rPr>
            <w:webHidden/>
          </w:rPr>
          <w:fldChar w:fldCharType="begin"/>
        </w:r>
        <w:r>
          <w:rPr>
            <w:webHidden/>
          </w:rPr>
          <w:instrText xml:space="preserve"> PAGEREF _Toc233670491 \h </w:instrText>
        </w:r>
        <w:r>
          <w:rPr>
            <w:webHidden/>
          </w:rPr>
        </w:r>
        <w:r>
          <w:rPr>
            <w:webHidden/>
          </w:rPr>
          <w:fldChar w:fldCharType="separate"/>
        </w:r>
        <w:r w:rsidR="005D41B5">
          <w:rPr>
            <w:webHidden/>
          </w:rPr>
          <w:t>iii</w:t>
        </w:r>
        <w:r>
          <w:rPr>
            <w:webHidden/>
          </w:rPr>
          <w:fldChar w:fldCharType="end"/>
        </w:r>
      </w:hyperlink>
    </w:p>
    <w:p w14:paraId="796BFEFB" w14:textId="529D5573" w:rsidR="00C85537" w:rsidRDefault="00C85537">
      <w:pPr>
        <w:pStyle w:val="TDC1"/>
        <w:rPr>
          <w:rFonts w:asciiTheme="minorHAnsi" w:eastAsiaTheme="minorEastAsia" w:hAnsiTheme="minorHAnsi"/>
          <w:szCs w:val="24"/>
          <w:lang w:eastAsia="es-PE"/>
        </w:rPr>
      </w:pPr>
      <w:hyperlink w:anchor="_Toc233670492" w:history="1">
        <w:r w:rsidRPr="006B47DD">
          <w:rPr>
            <w:rStyle w:val="Hipervnculo"/>
          </w:rPr>
          <w:t>Abstract</w:t>
        </w:r>
        <w:r>
          <w:rPr>
            <w:webHidden/>
          </w:rPr>
          <w:tab/>
        </w:r>
        <w:r>
          <w:rPr>
            <w:webHidden/>
          </w:rPr>
          <w:fldChar w:fldCharType="begin"/>
        </w:r>
        <w:r>
          <w:rPr>
            <w:webHidden/>
          </w:rPr>
          <w:instrText xml:space="preserve"> PAGEREF _Toc233670492 \h </w:instrText>
        </w:r>
        <w:r>
          <w:rPr>
            <w:webHidden/>
          </w:rPr>
        </w:r>
        <w:r>
          <w:rPr>
            <w:webHidden/>
          </w:rPr>
          <w:fldChar w:fldCharType="separate"/>
        </w:r>
        <w:r w:rsidR="005D41B5">
          <w:rPr>
            <w:webHidden/>
          </w:rPr>
          <w:t>iv</w:t>
        </w:r>
        <w:r>
          <w:rPr>
            <w:webHidden/>
          </w:rPr>
          <w:fldChar w:fldCharType="end"/>
        </w:r>
      </w:hyperlink>
    </w:p>
    <w:p w14:paraId="3F21E8EE" w14:textId="5ECBE24C" w:rsidR="00C85537" w:rsidRDefault="00C85537">
      <w:pPr>
        <w:pStyle w:val="TDC1"/>
        <w:rPr>
          <w:rFonts w:asciiTheme="minorHAnsi" w:eastAsiaTheme="minorEastAsia" w:hAnsiTheme="minorHAnsi"/>
          <w:szCs w:val="24"/>
          <w:lang w:eastAsia="es-PE"/>
        </w:rPr>
      </w:pPr>
      <w:hyperlink w:anchor="_Toc233670493" w:history="1">
        <w:r w:rsidRPr="006B47DD">
          <w:rPr>
            <w:rStyle w:val="Hipervnculo"/>
          </w:rPr>
          <w:t>Índice</w:t>
        </w:r>
        <w:r>
          <w:rPr>
            <w:webHidden/>
          </w:rPr>
          <w:tab/>
        </w:r>
        <w:r>
          <w:rPr>
            <w:webHidden/>
          </w:rPr>
          <w:fldChar w:fldCharType="begin"/>
        </w:r>
        <w:r>
          <w:rPr>
            <w:webHidden/>
          </w:rPr>
          <w:instrText xml:space="preserve"> PAGEREF _Toc233670493 \h </w:instrText>
        </w:r>
        <w:r>
          <w:rPr>
            <w:webHidden/>
          </w:rPr>
        </w:r>
        <w:r>
          <w:rPr>
            <w:webHidden/>
          </w:rPr>
          <w:fldChar w:fldCharType="separate"/>
        </w:r>
        <w:r w:rsidR="005D41B5">
          <w:rPr>
            <w:webHidden/>
          </w:rPr>
          <w:t>1</w:t>
        </w:r>
        <w:r>
          <w:rPr>
            <w:webHidden/>
          </w:rPr>
          <w:fldChar w:fldCharType="end"/>
        </w:r>
      </w:hyperlink>
    </w:p>
    <w:p w14:paraId="12F1D525" w14:textId="223E3688" w:rsidR="00C85537" w:rsidRDefault="00C85537">
      <w:pPr>
        <w:pStyle w:val="TDC1"/>
        <w:rPr>
          <w:rFonts w:asciiTheme="minorHAnsi" w:eastAsiaTheme="minorEastAsia" w:hAnsiTheme="minorHAnsi"/>
          <w:szCs w:val="24"/>
          <w:lang w:eastAsia="es-PE"/>
        </w:rPr>
      </w:pPr>
      <w:hyperlink w:anchor="_Toc233670494" w:history="1">
        <w:r w:rsidRPr="006B47DD">
          <w:rPr>
            <w:rStyle w:val="Hipervnculo"/>
          </w:rPr>
          <w:t>Índice de Figuras</w:t>
        </w:r>
        <w:r>
          <w:rPr>
            <w:webHidden/>
          </w:rPr>
          <w:tab/>
        </w:r>
        <w:r>
          <w:rPr>
            <w:webHidden/>
          </w:rPr>
          <w:fldChar w:fldCharType="begin"/>
        </w:r>
        <w:r>
          <w:rPr>
            <w:webHidden/>
          </w:rPr>
          <w:instrText xml:space="preserve"> PAGEREF _Toc233670494 \h </w:instrText>
        </w:r>
        <w:r>
          <w:rPr>
            <w:webHidden/>
          </w:rPr>
        </w:r>
        <w:r>
          <w:rPr>
            <w:webHidden/>
          </w:rPr>
          <w:fldChar w:fldCharType="separate"/>
        </w:r>
        <w:r w:rsidR="005D41B5">
          <w:rPr>
            <w:webHidden/>
          </w:rPr>
          <w:t>6</w:t>
        </w:r>
        <w:r>
          <w:rPr>
            <w:webHidden/>
          </w:rPr>
          <w:fldChar w:fldCharType="end"/>
        </w:r>
      </w:hyperlink>
    </w:p>
    <w:p w14:paraId="628AA862" w14:textId="7CE3B71C" w:rsidR="00C85537" w:rsidRDefault="00C85537">
      <w:pPr>
        <w:pStyle w:val="TDC1"/>
        <w:rPr>
          <w:rFonts w:asciiTheme="minorHAnsi" w:eastAsiaTheme="minorEastAsia" w:hAnsiTheme="minorHAnsi"/>
          <w:szCs w:val="24"/>
          <w:lang w:eastAsia="es-PE"/>
        </w:rPr>
      </w:pPr>
      <w:hyperlink w:anchor="_Toc233670495" w:history="1">
        <w:r w:rsidRPr="006B47DD">
          <w:rPr>
            <w:rStyle w:val="Hipervnculo"/>
          </w:rPr>
          <w:t>Índice de Tablas</w:t>
        </w:r>
        <w:r>
          <w:rPr>
            <w:webHidden/>
          </w:rPr>
          <w:tab/>
        </w:r>
        <w:r>
          <w:rPr>
            <w:webHidden/>
          </w:rPr>
          <w:fldChar w:fldCharType="begin"/>
        </w:r>
        <w:r>
          <w:rPr>
            <w:webHidden/>
          </w:rPr>
          <w:instrText xml:space="preserve"> PAGEREF _Toc233670495 \h </w:instrText>
        </w:r>
        <w:r>
          <w:rPr>
            <w:webHidden/>
          </w:rPr>
        </w:r>
        <w:r>
          <w:rPr>
            <w:webHidden/>
          </w:rPr>
          <w:fldChar w:fldCharType="separate"/>
        </w:r>
        <w:r w:rsidR="005D41B5">
          <w:rPr>
            <w:webHidden/>
          </w:rPr>
          <w:t>9</w:t>
        </w:r>
        <w:r>
          <w:rPr>
            <w:webHidden/>
          </w:rPr>
          <w:fldChar w:fldCharType="end"/>
        </w:r>
      </w:hyperlink>
    </w:p>
    <w:p w14:paraId="7C6A9D6D" w14:textId="34D1406E" w:rsidR="00C85537" w:rsidRDefault="00C85537">
      <w:pPr>
        <w:pStyle w:val="TDC1"/>
        <w:rPr>
          <w:rFonts w:asciiTheme="minorHAnsi" w:eastAsiaTheme="minorEastAsia" w:hAnsiTheme="minorHAnsi"/>
          <w:szCs w:val="24"/>
          <w:lang w:eastAsia="es-PE"/>
        </w:rPr>
      </w:pPr>
      <w:hyperlink w:anchor="_Toc233670496" w:history="1">
        <w:r w:rsidRPr="006B47DD">
          <w:rPr>
            <w:rStyle w:val="Hipervnculo"/>
          </w:rPr>
          <w:t>Introducción</w:t>
        </w:r>
        <w:r>
          <w:rPr>
            <w:webHidden/>
          </w:rPr>
          <w:tab/>
        </w:r>
        <w:r>
          <w:rPr>
            <w:webHidden/>
          </w:rPr>
          <w:fldChar w:fldCharType="begin"/>
        </w:r>
        <w:r>
          <w:rPr>
            <w:webHidden/>
          </w:rPr>
          <w:instrText xml:space="preserve"> PAGEREF _Toc233670496 \h </w:instrText>
        </w:r>
        <w:r>
          <w:rPr>
            <w:webHidden/>
          </w:rPr>
        </w:r>
        <w:r>
          <w:rPr>
            <w:webHidden/>
          </w:rPr>
          <w:fldChar w:fldCharType="separate"/>
        </w:r>
        <w:r w:rsidR="005D41B5">
          <w:rPr>
            <w:webHidden/>
          </w:rPr>
          <w:t>11</w:t>
        </w:r>
        <w:r>
          <w:rPr>
            <w:webHidden/>
          </w:rPr>
          <w:fldChar w:fldCharType="end"/>
        </w:r>
      </w:hyperlink>
    </w:p>
    <w:p w14:paraId="21265908" w14:textId="0535FD0D" w:rsidR="00C85537" w:rsidRDefault="00C85537">
      <w:pPr>
        <w:pStyle w:val="TDC1"/>
        <w:rPr>
          <w:rFonts w:asciiTheme="minorHAnsi" w:eastAsiaTheme="minorEastAsia" w:hAnsiTheme="minorHAnsi"/>
          <w:szCs w:val="24"/>
          <w:lang w:eastAsia="es-PE"/>
        </w:rPr>
      </w:pPr>
      <w:hyperlink w:anchor="_Toc233670497" w:history="1">
        <w:r w:rsidRPr="006B47DD">
          <w:rPr>
            <w:rStyle w:val="Hipervnculo"/>
          </w:rPr>
          <w:t>CAPÍTULO I: PLANTEAMIENTO METODOLÓGICO</w:t>
        </w:r>
        <w:r>
          <w:rPr>
            <w:webHidden/>
          </w:rPr>
          <w:tab/>
        </w:r>
        <w:r>
          <w:rPr>
            <w:webHidden/>
          </w:rPr>
          <w:fldChar w:fldCharType="begin"/>
        </w:r>
        <w:r>
          <w:rPr>
            <w:webHidden/>
          </w:rPr>
          <w:instrText xml:space="preserve"> PAGEREF _Toc233670497 \h </w:instrText>
        </w:r>
        <w:r>
          <w:rPr>
            <w:webHidden/>
          </w:rPr>
        </w:r>
        <w:r>
          <w:rPr>
            <w:webHidden/>
          </w:rPr>
          <w:fldChar w:fldCharType="separate"/>
        </w:r>
        <w:r w:rsidR="005D41B5">
          <w:rPr>
            <w:webHidden/>
          </w:rPr>
          <w:t>13</w:t>
        </w:r>
        <w:r>
          <w:rPr>
            <w:webHidden/>
          </w:rPr>
          <w:fldChar w:fldCharType="end"/>
        </w:r>
      </w:hyperlink>
    </w:p>
    <w:p w14:paraId="57325A40" w14:textId="53D276B4" w:rsidR="00C85537" w:rsidRDefault="00C85537">
      <w:pPr>
        <w:pStyle w:val="TDC2"/>
        <w:rPr>
          <w:rFonts w:asciiTheme="minorHAnsi" w:eastAsiaTheme="minorEastAsia" w:hAnsiTheme="minorHAnsi"/>
          <w:noProof/>
          <w:szCs w:val="24"/>
          <w:lang w:eastAsia="es-PE"/>
        </w:rPr>
      </w:pPr>
      <w:hyperlink w:anchor="_Toc233670498" w:history="1">
        <w:r w:rsidRPr="006B47DD">
          <w:rPr>
            <w:rStyle w:val="Hipervnculo"/>
            <w:noProof/>
          </w:rPr>
          <w:t>1.1.</w:t>
        </w:r>
        <w:r>
          <w:rPr>
            <w:rFonts w:asciiTheme="minorHAnsi" w:eastAsiaTheme="minorEastAsia" w:hAnsiTheme="minorHAnsi"/>
            <w:noProof/>
            <w:szCs w:val="24"/>
            <w:lang w:eastAsia="es-PE"/>
          </w:rPr>
          <w:tab/>
        </w:r>
        <w:r w:rsidRPr="006B47DD">
          <w:rPr>
            <w:rStyle w:val="Hipervnculo"/>
            <w:noProof/>
          </w:rPr>
          <w:t>Diagnóstico estratégico</w:t>
        </w:r>
        <w:r>
          <w:rPr>
            <w:noProof/>
            <w:webHidden/>
          </w:rPr>
          <w:tab/>
        </w:r>
        <w:r>
          <w:rPr>
            <w:noProof/>
            <w:webHidden/>
          </w:rPr>
          <w:fldChar w:fldCharType="begin"/>
        </w:r>
        <w:r>
          <w:rPr>
            <w:noProof/>
            <w:webHidden/>
          </w:rPr>
          <w:instrText xml:space="preserve"> PAGEREF _Toc233670498 \h </w:instrText>
        </w:r>
        <w:r>
          <w:rPr>
            <w:noProof/>
            <w:webHidden/>
          </w:rPr>
        </w:r>
        <w:r>
          <w:rPr>
            <w:noProof/>
            <w:webHidden/>
          </w:rPr>
          <w:fldChar w:fldCharType="separate"/>
        </w:r>
        <w:r w:rsidR="005D41B5">
          <w:rPr>
            <w:noProof/>
            <w:webHidden/>
          </w:rPr>
          <w:t>13</w:t>
        </w:r>
        <w:r>
          <w:rPr>
            <w:noProof/>
            <w:webHidden/>
          </w:rPr>
          <w:fldChar w:fldCharType="end"/>
        </w:r>
      </w:hyperlink>
    </w:p>
    <w:p w14:paraId="41BD3AFE" w14:textId="20D6C399" w:rsidR="00C85537" w:rsidRDefault="00C85537">
      <w:pPr>
        <w:pStyle w:val="TDC3"/>
        <w:rPr>
          <w:rFonts w:asciiTheme="minorHAnsi" w:eastAsiaTheme="minorEastAsia" w:hAnsiTheme="minorHAnsi"/>
          <w:iCs w:val="0"/>
          <w:noProof/>
          <w:szCs w:val="24"/>
          <w:lang w:eastAsia="es-PE"/>
        </w:rPr>
      </w:pPr>
      <w:hyperlink w:anchor="_Toc233670499" w:history="1">
        <w:r w:rsidRPr="006B47DD">
          <w:rPr>
            <w:rStyle w:val="Hipervnculo"/>
            <w:noProof/>
          </w:rPr>
          <w:t>1.1.1.</w:t>
        </w:r>
        <w:r>
          <w:rPr>
            <w:rFonts w:asciiTheme="minorHAnsi" w:eastAsiaTheme="minorEastAsia" w:hAnsiTheme="minorHAnsi"/>
            <w:iCs w:val="0"/>
            <w:noProof/>
            <w:szCs w:val="24"/>
            <w:lang w:eastAsia="es-PE"/>
          </w:rPr>
          <w:tab/>
        </w:r>
        <w:r w:rsidRPr="006B47DD">
          <w:rPr>
            <w:rStyle w:val="Hipervnculo"/>
            <w:noProof/>
          </w:rPr>
          <w:t>Descripción de la empresa</w:t>
        </w:r>
        <w:r>
          <w:rPr>
            <w:noProof/>
            <w:webHidden/>
          </w:rPr>
          <w:tab/>
        </w:r>
        <w:r>
          <w:rPr>
            <w:noProof/>
            <w:webHidden/>
          </w:rPr>
          <w:fldChar w:fldCharType="begin"/>
        </w:r>
        <w:r>
          <w:rPr>
            <w:noProof/>
            <w:webHidden/>
          </w:rPr>
          <w:instrText xml:space="preserve"> PAGEREF _Toc233670499 \h </w:instrText>
        </w:r>
        <w:r>
          <w:rPr>
            <w:noProof/>
            <w:webHidden/>
          </w:rPr>
        </w:r>
        <w:r>
          <w:rPr>
            <w:noProof/>
            <w:webHidden/>
          </w:rPr>
          <w:fldChar w:fldCharType="separate"/>
        </w:r>
        <w:r w:rsidR="005D41B5">
          <w:rPr>
            <w:noProof/>
            <w:webHidden/>
          </w:rPr>
          <w:t>13</w:t>
        </w:r>
        <w:r>
          <w:rPr>
            <w:noProof/>
            <w:webHidden/>
          </w:rPr>
          <w:fldChar w:fldCharType="end"/>
        </w:r>
      </w:hyperlink>
    </w:p>
    <w:p w14:paraId="138CF1C7" w14:textId="16095747" w:rsidR="00C85537" w:rsidRDefault="00C85537">
      <w:pPr>
        <w:pStyle w:val="TDC3"/>
        <w:rPr>
          <w:rFonts w:asciiTheme="minorHAnsi" w:eastAsiaTheme="minorEastAsia" w:hAnsiTheme="minorHAnsi"/>
          <w:iCs w:val="0"/>
          <w:noProof/>
          <w:szCs w:val="24"/>
          <w:lang w:eastAsia="es-PE"/>
        </w:rPr>
      </w:pPr>
      <w:hyperlink w:anchor="_Toc233670500" w:history="1">
        <w:r w:rsidRPr="006B47DD">
          <w:rPr>
            <w:rStyle w:val="Hipervnculo"/>
            <w:noProof/>
          </w:rPr>
          <w:t>1.1.2.</w:t>
        </w:r>
        <w:r>
          <w:rPr>
            <w:rFonts w:asciiTheme="minorHAnsi" w:eastAsiaTheme="minorEastAsia" w:hAnsiTheme="minorHAnsi"/>
            <w:iCs w:val="0"/>
            <w:noProof/>
            <w:szCs w:val="24"/>
            <w:lang w:eastAsia="es-PE"/>
          </w:rPr>
          <w:tab/>
        </w:r>
        <w:r w:rsidRPr="006B47DD">
          <w:rPr>
            <w:rStyle w:val="Hipervnculo"/>
            <w:noProof/>
          </w:rPr>
          <w:t>Visión y misión</w:t>
        </w:r>
        <w:r>
          <w:rPr>
            <w:noProof/>
            <w:webHidden/>
          </w:rPr>
          <w:tab/>
        </w:r>
        <w:r>
          <w:rPr>
            <w:noProof/>
            <w:webHidden/>
          </w:rPr>
          <w:fldChar w:fldCharType="begin"/>
        </w:r>
        <w:r>
          <w:rPr>
            <w:noProof/>
            <w:webHidden/>
          </w:rPr>
          <w:instrText xml:space="preserve"> PAGEREF _Toc233670500 \h </w:instrText>
        </w:r>
        <w:r>
          <w:rPr>
            <w:noProof/>
            <w:webHidden/>
          </w:rPr>
        </w:r>
        <w:r>
          <w:rPr>
            <w:noProof/>
            <w:webHidden/>
          </w:rPr>
          <w:fldChar w:fldCharType="separate"/>
        </w:r>
        <w:r w:rsidR="005D41B5">
          <w:rPr>
            <w:noProof/>
            <w:webHidden/>
          </w:rPr>
          <w:t>14</w:t>
        </w:r>
        <w:r>
          <w:rPr>
            <w:noProof/>
            <w:webHidden/>
          </w:rPr>
          <w:fldChar w:fldCharType="end"/>
        </w:r>
      </w:hyperlink>
    </w:p>
    <w:p w14:paraId="2124080E" w14:textId="05FD87E1" w:rsidR="00C85537" w:rsidRDefault="00C85537">
      <w:pPr>
        <w:pStyle w:val="TDC3"/>
        <w:rPr>
          <w:rFonts w:asciiTheme="minorHAnsi" w:eastAsiaTheme="minorEastAsia" w:hAnsiTheme="minorHAnsi"/>
          <w:iCs w:val="0"/>
          <w:noProof/>
          <w:szCs w:val="24"/>
          <w:lang w:eastAsia="es-PE"/>
        </w:rPr>
      </w:pPr>
      <w:hyperlink w:anchor="_Toc233670501" w:history="1">
        <w:r w:rsidRPr="006B47DD">
          <w:rPr>
            <w:rStyle w:val="Hipervnculo"/>
            <w:noProof/>
          </w:rPr>
          <w:t>1.1.3.</w:t>
        </w:r>
        <w:r>
          <w:rPr>
            <w:rFonts w:asciiTheme="minorHAnsi" w:eastAsiaTheme="minorEastAsia" w:hAnsiTheme="minorHAnsi"/>
            <w:iCs w:val="0"/>
            <w:noProof/>
            <w:szCs w:val="24"/>
            <w:lang w:eastAsia="es-PE"/>
          </w:rPr>
          <w:tab/>
        </w:r>
        <w:r w:rsidRPr="006B47DD">
          <w:rPr>
            <w:rStyle w:val="Hipervnculo"/>
            <w:noProof/>
          </w:rPr>
          <w:t>Análisis FODA</w:t>
        </w:r>
        <w:r>
          <w:rPr>
            <w:noProof/>
            <w:webHidden/>
          </w:rPr>
          <w:tab/>
        </w:r>
        <w:r>
          <w:rPr>
            <w:noProof/>
            <w:webHidden/>
          </w:rPr>
          <w:fldChar w:fldCharType="begin"/>
        </w:r>
        <w:r>
          <w:rPr>
            <w:noProof/>
            <w:webHidden/>
          </w:rPr>
          <w:instrText xml:space="preserve"> PAGEREF _Toc233670501 \h </w:instrText>
        </w:r>
        <w:r>
          <w:rPr>
            <w:noProof/>
            <w:webHidden/>
          </w:rPr>
        </w:r>
        <w:r>
          <w:rPr>
            <w:noProof/>
            <w:webHidden/>
          </w:rPr>
          <w:fldChar w:fldCharType="separate"/>
        </w:r>
        <w:r w:rsidR="005D41B5">
          <w:rPr>
            <w:noProof/>
            <w:webHidden/>
          </w:rPr>
          <w:t>14</w:t>
        </w:r>
        <w:r>
          <w:rPr>
            <w:noProof/>
            <w:webHidden/>
          </w:rPr>
          <w:fldChar w:fldCharType="end"/>
        </w:r>
      </w:hyperlink>
    </w:p>
    <w:p w14:paraId="7E55D3BA" w14:textId="785FEFB8" w:rsidR="00C85537" w:rsidRDefault="00C85537">
      <w:pPr>
        <w:pStyle w:val="TDC3"/>
        <w:rPr>
          <w:rFonts w:asciiTheme="minorHAnsi" w:eastAsiaTheme="minorEastAsia" w:hAnsiTheme="minorHAnsi"/>
          <w:iCs w:val="0"/>
          <w:noProof/>
          <w:szCs w:val="24"/>
          <w:lang w:eastAsia="es-PE"/>
        </w:rPr>
      </w:pPr>
      <w:hyperlink w:anchor="_Toc233670502" w:history="1">
        <w:r w:rsidRPr="006B47DD">
          <w:rPr>
            <w:rStyle w:val="Hipervnculo"/>
            <w:noProof/>
          </w:rPr>
          <w:t>1.1.4.</w:t>
        </w:r>
        <w:r>
          <w:rPr>
            <w:rFonts w:asciiTheme="minorHAnsi" w:eastAsiaTheme="minorEastAsia" w:hAnsiTheme="minorHAnsi"/>
            <w:iCs w:val="0"/>
            <w:noProof/>
            <w:szCs w:val="24"/>
            <w:lang w:eastAsia="es-PE"/>
          </w:rPr>
          <w:tab/>
        </w:r>
        <w:r w:rsidRPr="006B47DD">
          <w:rPr>
            <w:rStyle w:val="Hipervnculo"/>
            <w:noProof/>
          </w:rPr>
          <w:t>Organización de la Empresa</w:t>
        </w:r>
        <w:r>
          <w:rPr>
            <w:noProof/>
            <w:webHidden/>
          </w:rPr>
          <w:tab/>
        </w:r>
        <w:r>
          <w:rPr>
            <w:noProof/>
            <w:webHidden/>
          </w:rPr>
          <w:fldChar w:fldCharType="begin"/>
        </w:r>
        <w:r>
          <w:rPr>
            <w:noProof/>
            <w:webHidden/>
          </w:rPr>
          <w:instrText xml:space="preserve"> PAGEREF _Toc233670502 \h </w:instrText>
        </w:r>
        <w:r>
          <w:rPr>
            <w:noProof/>
            <w:webHidden/>
          </w:rPr>
        </w:r>
        <w:r>
          <w:rPr>
            <w:noProof/>
            <w:webHidden/>
          </w:rPr>
          <w:fldChar w:fldCharType="separate"/>
        </w:r>
        <w:r w:rsidR="005D41B5">
          <w:rPr>
            <w:noProof/>
            <w:webHidden/>
          </w:rPr>
          <w:t>16</w:t>
        </w:r>
        <w:r>
          <w:rPr>
            <w:noProof/>
            <w:webHidden/>
          </w:rPr>
          <w:fldChar w:fldCharType="end"/>
        </w:r>
      </w:hyperlink>
    </w:p>
    <w:p w14:paraId="3DA8942F" w14:textId="24B47F82" w:rsidR="00C85537" w:rsidRDefault="00C85537">
      <w:pPr>
        <w:pStyle w:val="TDC2"/>
        <w:rPr>
          <w:rFonts w:asciiTheme="minorHAnsi" w:eastAsiaTheme="minorEastAsia" w:hAnsiTheme="minorHAnsi"/>
          <w:noProof/>
          <w:szCs w:val="24"/>
          <w:lang w:eastAsia="es-PE"/>
        </w:rPr>
      </w:pPr>
      <w:hyperlink w:anchor="_Toc233670503" w:history="1">
        <w:r w:rsidRPr="006B47DD">
          <w:rPr>
            <w:rStyle w:val="Hipervnculo"/>
            <w:noProof/>
          </w:rPr>
          <w:t>1.2.</w:t>
        </w:r>
        <w:r>
          <w:rPr>
            <w:rFonts w:asciiTheme="minorHAnsi" w:eastAsiaTheme="minorEastAsia" w:hAnsiTheme="minorHAnsi"/>
            <w:noProof/>
            <w:szCs w:val="24"/>
            <w:lang w:eastAsia="es-PE"/>
          </w:rPr>
          <w:tab/>
        </w:r>
        <w:r w:rsidRPr="006B47DD">
          <w:rPr>
            <w:rStyle w:val="Hipervnculo"/>
            <w:noProof/>
          </w:rPr>
          <w:t>Planteamiento del problema</w:t>
        </w:r>
        <w:r>
          <w:rPr>
            <w:noProof/>
            <w:webHidden/>
          </w:rPr>
          <w:tab/>
        </w:r>
        <w:r>
          <w:rPr>
            <w:noProof/>
            <w:webHidden/>
          </w:rPr>
          <w:fldChar w:fldCharType="begin"/>
        </w:r>
        <w:r>
          <w:rPr>
            <w:noProof/>
            <w:webHidden/>
          </w:rPr>
          <w:instrText xml:space="preserve"> PAGEREF _Toc233670503 \h </w:instrText>
        </w:r>
        <w:r>
          <w:rPr>
            <w:noProof/>
            <w:webHidden/>
          </w:rPr>
        </w:r>
        <w:r>
          <w:rPr>
            <w:noProof/>
            <w:webHidden/>
          </w:rPr>
          <w:fldChar w:fldCharType="separate"/>
        </w:r>
        <w:r w:rsidR="005D41B5">
          <w:rPr>
            <w:noProof/>
            <w:webHidden/>
          </w:rPr>
          <w:t>18</w:t>
        </w:r>
        <w:r>
          <w:rPr>
            <w:noProof/>
            <w:webHidden/>
          </w:rPr>
          <w:fldChar w:fldCharType="end"/>
        </w:r>
      </w:hyperlink>
    </w:p>
    <w:p w14:paraId="0749B49B" w14:textId="12C80550" w:rsidR="00C85537" w:rsidRDefault="00C85537">
      <w:pPr>
        <w:pStyle w:val="TDC3"/>
        <w:rPr>
          <w:rFonts w:asciiTheme="minorHAnsi" w:eastAsiaTheme="minorEastAsia" w:hAnsiTheme="minorHAnsi"/>
          <w:iCs w:val="0"/>
          <w:noProof/>
          <w:szCs w:val="24"/>
          <w:lang w:eastAsia="es-PE"/>
        </w:rPr>
      </w:pPr>
      <w:hyperlink w:anchor="_Toc233670504" w:history="1">
        <w:r w:rsidRPr="006B47DD">
          <w:rPr>
            <w:rStyle w:val="Hipervnculo"/>
            <w:noProof/>
          </w:rPr>
          <w:t>1.2.1.</w:t>
        </w:r>
        <w:r>
          <w:rPr>
            <w:rFonts w:asciiTheme="minorHAnsi" w:eastAsiaTheme="minorEastAsia" w:hAnsiTheme="minorHAnsi"/>
            <w:iCs w:val="0"/>
            <w:noProof/>
            <w:szCs w:val="24"/>
            <w:lang w:eastAsia="es-PE"/>
          </w:rPr>
          <w:tab/>
        </w:r>
        <w:r w:rsidRPr="006B47DD">
          <w:rPr>
            <w:rStyle w:val="Hipervnculo"/>
            <w:noProof/>
          </w:rPr>
          <w:t>Problema General</w:t>
        </w:r>
        <w:r>
          <w:rPr>
            <w:noProof/>
            <w:webHidden/>
          </w:rPr>
          <w:tab/>
        </w:r>
        <w:r>
          <w:rPr>
            <w:noProof/>
            <w:webHidden/>
          </w:rPr>
          <w:fldChar w:fldCharType="begin"/>
        </w:r>
        <w:r>
          <w:rPr>
            <w:noProof/>
            <w:webHidden/>
          </w:rPr>
          <w:instrText xml:space="preserve"> PAGEREF _Toc233670504 \h </w:instrText>
        </w:r>
        <w:r>
          <w:rPr>
            <w:noProof/>
            <w:webHidden/>
          </w:rPr>
        </w:r>
        <w:r>
          <w:rPr>
            <w:noProof/>
            <w:webHidden/>
          </w:rPr>
          <w:fldChar w:fldCharType="separate"/>
        </w:r>
        <w:r w:rsidR="005D41B5">
          <w:rPr>
            <w:noProof/>
            <w:webHidden/>
          </w:rPr>
          <w:t>21</w:t>
        </w:r>
        <w:r>
          <w:rPr>
            <w:noProof/>
            <w:webHidden/>
          </w:rPr>
          <w:fldChar w:fldCharType="end"/>
        </w:r>
      </w:hyperlink>
    </w:p>
    <w:p w14:paraId="31A25682" w14:textId="4554E184" w:rsidR="00C85537" w:rsidRDefault="00C85537">
      <w:pPr>
        <w:pStyle w:val="TDC3"/>
        <w:rPr>
          <w:rFonts w:asciiTheme="minorHAnsi" w:eastAsiaTheme="minorEastAsia" w:hAnsiTheme="minorHAnsi"/>
          <w:iCs w:val="0"/>
          <w:noProof/>
          <w:szCs w:val="24"/>
          <w:lang w:eastAsia="es-PE"/>
        </w:rPr>
      </w:pPr>
      <w:hyperlink w:anchor="_Toc233670505" w:history="1">
        <w:r w:rsidRPr="006B47DD">
          <w:rPr>
            <w:rStyle w:val="Hipervnculo"/>
            <w:noProof/>
          </w:rPr>
          <w:t>1.2.2.</w:t>
        </w:r>
        <w:r>
          <w:rPr>
            <w:rFonts w:asciiTheme="minorHAnsi" w:eastAsiaTheme="minorEastAsia" w:hAnsiTheme="minorHAnsi"/>
            <w:iCs w:val="0"/>
            <w:noProof/>
            <w:szCs w:val="24"/>
            <w:lang w:eastAsia="es-PE"/>
          </w:rPr>
          <w:tab/>
        </w:r>
        <w:r w:rsidRPr="006B47DD">
          <w:rPr>
            <w:rStyle w:val="Hipervnculo"/>
            <w:noProof/>
          </w:rPr>
          <w:t>Problemas Específicos</w:t>
        </w:r>
        <w:r>
          <w:rPr>
            <w:noProof/>
            <w:webHidden/>
          </w:rPr>
          <w:tab/>
        </w:r>
        <w:r>
          <w:rPr>
            <w:noProof/>
            <w:webHidden/>
          </w:rPr>
          <w:fldChar w:fldCharType="begin"/>
        </w:r>
        <w:r>
          <w:rPr>
            <w:noProof/>
            <w:webHidden/>
          </w:rPr>
          <w:instrText xml:space="preserve"> PAGEREF _Toc233670505 \h </w:instrText>
        </w:r>
        <w:r>
          <w:rPr>
            <w:noProof/>
            <w:webHidden/>
          </w:rPr>
        </w:r>
        <w:r>
          <w:rPr>
            <w:noProof/>
            <w:webHidden/>
          </w:rPr>
          <w:fldChar w:fldCharType="separate"/>
        </w:r>
        <w:r w:rsidR="005D41B5">
          <w:rPr>
            <w:noProof/>
            <w:webHidden/>
          </w:rPr>
          <w:t>21</w:t>
        </w:r>
        <w:r>
          <w:rPr>
            <w:noProof/>
            <w:webHidden/>
          </w:rPr>
          <w:fldChar w:fldCharType="end"/>
        </w:r>
      </w:hyperlink>
    </w:p>
    <w:p w14:paraId="3BDD758B" w14:textId="4887AE14" w:rsidR="00C85537" w:rsidRDefault="00C85537">
      <w:pPr>
        <w:pStyle w:val="TDC2"/>
        <w:rPr>
          <w:rFonts w:asciiTheme="minorHAnsi" w:eastAsiaTheme="minorEastAsia" w:hAnsiTheme="minorHAnsi"/>
          <w:noProof/>
          <w:szCs w:val="24"/>
          <w:lang w:eastAsia="es-PE"/>
        </w:rPr>
      </w:pPr>
      <w:hyperlink w:anchor="_Toc233670506" w:history="1">
        <w:r w:rsidRPr="006B47DD">
          <w:rPr>
            <w:rStyle w:val="Hipervnculo"/>
            <w:noProof/>
          </w:rPr>
          <w:t>1.3.</w:t>
        </w:r>
        <w:r>
          <w:rPr>
            <w:rFonts w:asciiTheme="minorHAnsi" w:eastAsiaTheme="minorEastAsia" w:hAnsiTheme="minorHAnsi"/>
            <w:noProof/>
            <w:szCs w:val="24"/>
            <w:lang w:eastAsia="es-PE"/>
          </w:rPr>
          <w:tab/>
        </w:r>
        <w:r w:rsidRPr="006B47DD">
          <w:rPr>
            <w:rStyle w:val="Hipervnculo"/>
            <w:noProof/>
          </w:rPr>
          <w:t>Formulación del problema</w:t>
        </w:r>
        <w:r>
          <w:rPr>
            <w:noProof/>
            <w:webHidden/>
          </w:rPr>
          <w:tab/>
        </w:r>
        <w:r>
          <w:rPr>
            <w:noProof/>
            <w:webHidden/>
          </w:rPr>
          <w:fldChar w:fldCharType="begin"/>
        </w:r>
        <w:r>
          <w:rPr>
            <w:noProof/>
            <w:webHidden/>
          </w:rPr>
          <w:instrText xml:space="preserve"> PAGEREF _Toc233670506 \h </w:instrText>
        </w:r>
        <w:r>
          <w:rPr>
            <w:noProof/>
            <w:webHidden/>
          </w:rPr>
        </w:r>
        <w:r>
          <w:rPr>
            <w:noProof/>
            <w:webHidden/>
          </w:rPr>
          <w:fldChar w:fldCharType="separate"/>
        </w:r>
        <w:r w:rsidR="005D41B5">
          <w:rPr>
            <w:noProof/>
            <w:webHidden/>
          </w:rPr>
          <w:t>22</w:t>
        </w:r>
        <w:r>
          <w:rPr>
            <w:noProof/>
            <w:webHidden/>
          </w:rPr>
          <w:fldChar w:fldCharType="end"/>
        </w:r>
      </w:hyperlink>
    </w:p>
    <w:p w14:paraId="39F337CD" w14:textId="3B8A5F06" w:rsidR="00C85537" w:rsidRDefault="00C85537">
      <w:pPr>
        <w:pStyle w:val="TDC2"/>
        <w:rPr>
          <w:rFonts w:asciiTheme="minorHAnsi" w:eastAsiaTheme="minorEastAsia" w:hAnsiTheme="minorHAnsi"/>
          <w:noProof/>
          <w:szCs w:val="24"/>
          <w:lang w:eastAsia="es-PE"/>
        </w:rPr>
      </w:pPr>
      <w:hyperlink w:anchor="_Toc233670507" w:history="1">
        <w:r w:rsidRPr="006B47DD">
          <w:rPr>
            <w:rStyle w:val="Hipervnculo"/>
            <w:noProof/>
          </w:rPr>
          <w:t>1.4.</w:t>
        </w:r>
        <w:r>
          <w:rPr>
            <w:rFonts w:asciiTheme="minorHAnsi" w:eastAsiaTheme="minorEastAsia" w:hAnsiTheme="minorHAnsi"/>
            <w:noProof/>
            <w:szCs w:val="24"/>
            <w:lang w:eastAsia="es-PE"/>
          </w:rPr>
          <w:tab/>
        </w:r>
        <w:r w:rsidRPr="006B47DD">
          <w:rPr>
            <w:rStyle w:val="Hipervnculo"/>
            <w:noProof/>
          </w:rPr>
          <w:t>Objetivos</w:t>
        </w:r>
        <w:r>
          <w:rPr>
            <w:noProof/>
            <w:webHidden/>
          </w:rPr>
          <w:tab/>
        </w:r>
        <w:r>
          <w:rPr>
            <w:noProof/>
            <w:webHidden/>
          </w:rPr>
          <w:fldChar w:fldCharType="begin"/>
        </w:r>
        <w:r>
          <w:rPr>
            <w:noProof/>
            <w:webHidden/>
          </w:rPr>
          <w:instrText xml:space="preserve"> PAGEREF _Toc233670507 \h </w:instrText>
        </w:r>
        <w:r>
          <w:rPr>
            <w:noProof/>
            <w:webHidden/>
          </w:rPr>
        </w:r>
        <w:r>
          <w:rPr>
            <w:noProof/>
            <w:webHidden/>
          </w:rPr>
          <w:fldChar w:fldCharType="separate"/>
        </w:r>
        <w:r w:rsidR="005D41B5">
          <w:rPr>
            <w:noProof/>
            <w:webHidden/>
          </w:rPr>
          <w:t>23</w:t>
        </w:r>
        <w:r>
          <w:rPr>
            <w:noProof/>
            <w:webHidden/>
          </w:rPr>
          <w:fldChar w:fldCharType="end"/>
        </w:r>
      </w:hyperlink>
    </w:p>
    <w:p w14:paraId="42B0994D" w14:textId="3F5FEA80" w:rsidR="00C85537" w:rsidRDefault="00C85537">
      <w:pPr>
        <w:pStyle w:val="TDC3"/>
        <w:rPr>
          <w:rFonts w:asciiTheme="minorHAnsi" w:eastAsiaTheme="minorEastAsia" w:hAnsiTheme="minorHAnsi"/>
          <w:iCs w:val="0"/>
          <w:noProof/>
          <w:szCs w:val="24"/>
          <w:lang w:eastAsia="es-PE"/>
        </w:rPr>
      </w:pPr>
      <w:hyperlink w:anchor="_Toc233670508" w:history="1">
        <w:r w:rsidRPr="006B47DD">
          <w:rPr>
            <w:rStyle w:val="Hipervnculo"/>
            <w:noProof/>
          </w:rPr>
          <w:t>1.4.1.</w:t>
        </w:r>
        <w:r>
          <w:rPr>
            <w:rFonts w:asciiTheme="minorHAnsi" w:eastAsiaTheme="minorEastAsia" w:hAnsiTheme="minorHAnsi"/>
            <w:iCs w:val="0"/>
            <w:noProof/>
            <w:szCs w:val="24"/>
            <w:lang w:eastAsia="es-PE"/>
          </w:rPr>
          <w:tab/>
        </w:r>
        <w:r w:rsidRPr="006B47DD">
          <w:rPr>
            <w:rStyle w:val="Hipervnculo"/>
            <w:noProof/>
          </w:rPr>
          <w:t>Objetivo General</w:t>
        </w:r>
        <w:r>
          <w:rPr>
            <w:noProof/>
            <w:webHidden/>
          </w:rPr>
          <w:tab/>
        </w:r>
        <w:r>
          <w:rPr>
            <w:noProof/>
            <w:webHidden/>
          </w:rPr>
          <w:fldChar w:fldCharType="begin"/>
        </w:r>
        <w:r>
          <w:rPr>
            <w:noProof/>
            <w:webHidden/>
          </w:rPr>
          <w:instrText xml:space="preserve"> PAGEREF _Toc233670508 \h </w:instrText>
        </w:r>
        <w:r>
          <w:rPr>
            <w:noProof/>
            <w:webHidden/>
          </w:rPr>
        </w:r>
        <w:r>
          <w:rPr>
            <w:noProof/>
            <w:webHidden/>
          </w:rPr>
          <w:fldChar w:fldCharType="separate"/>
        </w:r>
        <w:r w:rsidR="005D41B5">
          <w:rPr>
            <w:noProof/>
            <w:webHidden/>
          </w:rPr>
          <w:t>23</w:t>
        </w:r>
        <w:r>
          <w:rPr>
            <w:noProof/>
            <w:webHidden/>
          </w:rPr>
          <w:fldChar w:fldCharType="end"/>
        </w:r>
      </w:hyperlink>
    </w:p>
    <w:p w14:paraId="0BF5F30C" w14:textId="605F0D5E" w:rsidR="00C85537" w:rsidRDefault="00C85537">
      <w:pPr>
        <w:pStyle w:val="TDC3"/>
        <w:rPr>
          <w:rFonts w:asciiTheme="minorHAnsi" w:eastAsiaTheme="minorEastAsia" w:hAnsiTheme="minorHAnsi"/>
          <w:iCs w:val="0"/>
          <w:noProof/>
          <w:szCs w:val="24"/>
          <w:lang w:eastAsia="es-PE"/>
        </w:rPr>
      </w:pPr>
      <w:hyperlink w:anchor="_Toc233670509" w:history="1">
        <w:r w:rsidRPr="006B47DD">
          <w:rPr>
            <w:rStyle w:val="Hipervnculo"/>
            <w:noProof/>
          </w:rPr>
          <w:t>1.4.2.</w:t>
        </w:r>
        <w:r>
          <w:rPr>
            <w:rFonts w:asciiTheme="minorHAnsi" w:eastAsiaTheme="minorEastAsia" w:hAnsiTheme="minorHAnsi"/>
            <w:iCs w:val="0"/>
            <w:noProof/>
            <w:szCs w:val="24"/>
            <w:lang w:eastAsia="es-PE"/>
          </w:rPr>
          <w:tab/>
        </w:r>
        <w:r w:rsidRPr="006B47DD">
          <w:rPr>
            <w:rStyle w:val="Hipervnculo"/>
            <w:noProof/>
          </w:rPr>
          <w:t>Objetivo Específico</w:t>
        </w:r>
        <w:r>
          <w:rPr>
            <w:noProof/>
            <w:webHidden/>
          </w:rPr>
          <w:tab/>
        </w:r>
        <w:r>
          <w:rPr>
            <w:noProof/>
            <w:webHidden/>
          </w:rPr>
          <w:fldChar w:fldCharType="begin"/>
        </w:r>
        <w:r>
          <w:rPr>
            <w:noProof/>
            <w:webHidden/>
          </w:rPr>
          <w:instrText xml:space="preserve"> PAGEREF _Toc233670509 \h </w:instrText>
        </w:r>
        <w:r>
          <w:rPr>
            <w:noProof/>
            <w:webHidden/>
          </w:rPr>
        </w:r>
        <w:r>
          <w:rPr>
            <w:noProof/>
            <w:webHidden/>
          </w:rPr>
          <w:fldChar w:fldCharType="separate"/>
        </w:r>
        <w:r w:rsidR="005D41B5">
          <w:rPr>
            <w:noProof/>
            <w:webHidden/>
          </w:rPr>
          <w:t>23</w:t>
        </w:r>
        <w:r>
          <w:rPr>
            <w:noProof/>
            <w:webHidden/>
          </w:rPr>
          <w:fldChar w:fldCharType="end"/>
        </w:r>
      </w:hyperlink>
    </w:p>
    <w:p w14:paraId="7579BF31" w14:textId="0224F03E" w:rsidR="00C85537" w:rsidRDefault="00C85537">
      <w:pPr>
        <w:pStyle w:val="TDC2"/>
        <w:rPr>
          <w:rFonts w:asciiTheme="minorHAnsi" w:eastAsiaTheme="minorEastAsia" w:hAnsiTheme="minorHAnsi"/>
          <w:noProof/>
          <w:szCs w:val="24"/>
          <w:lang w:eastAsia="es-PE"/>
        </w:rPr>
      </w:pPr>
      <w:hyperlink w:anchor="_Toc233670510" w:history="1">
        <w:r w:rsidRPr="006B47DD">
          <w:rPr>
            <w:rStyle w:val="Hipervnculo"/>
            <w:noProof/>
          </w:rPr>
          <w:t>1.5.</w:t>
        </w:r>
        <w:r>
          <w:rPr>
            <w:rFonts w:asciiTheme="minorHAnsi" w:eastAsiaTheme="minorEastAsia" w:hAnsiTheme="minorHAnsi"/>
            <w:noProof/>
            <w:szCs w:val="24"/>
            <w:lang w:eastAsia="es-PE"/>
          </w:rPr>
          <w:tab/>
        </w:r>
        <w:r w:rsidRPr="006B47DD">
          <w:rPr>
            <w:rStyle w:val="Hipervnculo"/>
            <w:noProof/>
          </w:rPr>
          <w:t>Justificación e importancia del proyecto</w:t>
        </w:r>
        <w:r>
          <w:rPr>
            <w:noProof/>
            <w:webHidden/>
          </w:rPr>
          <w:tab/>
        </w:r>
        <w:r>
          <w:rPr>
            <w:noProof/>
            <w:webHidden/>
          </w:rPr>
          <w:fldChar w:fldCharType="begin"/>
        </w:r>
        <w:r>
          <w:rPr>
            <w:noProof/>
            <w:webHidden/>
          </w:rPr>
          <w:instrText xml:space="preserve"> PAGEREF _Toc233670510 \h </w:instrText>
        </w:r>
        <w:r>
          <w:rPr>
            <w:noProof/>
            <w:webHidden/>
          </w:rPr>
        </w:r>
        <w:r>
          <w:rPr>
            <w:noProof/>
            <w:webHidden/>
          </w:rPr>
          <w:fldChar w:fldCharType="separate"/>
        </w:r>
        <w:r w:rsidR="005D41B5">
          <w:rPr>
            <w:noProof/>
            <w:webHidden/>
          </w:rPr>
          <w:t>23</w:t>
        </w:r>
        <w:r>
          <w:rPr>
            <w:noProof/>
            <w:webHidden/>
          </w:rPr>
          <w:fldChar w:fldCharType="end"/>
        </w:r>
      </w:hyperlink>
    </w:p>
    <w:p w14:paraId="5AA89E9B" w14:textId="3BE5910B" w:rsidR="00C85537" w:rsidRDefault="00C85537">
      <w:pPr>
        <w:pStyle w:val="TDC3"/>
        <w:rPr>
          <w:rFonts w:asciiTheme="minorHAnsi" w:eastAsiaTheme="minorEastAsia" w:hAnsiTheme="minorHAnsi"/>
          <w:iCs w:val="0"/>
          <w:noProof/>
          <w:szCs w:val="24"/>
          <w:lang w:eastAsia="es-PE"/>
        </w:rPr>
      </w:pPr>
      <w:hyperlink w:anchor="_Toc233670511" w:history="1">
        <w:r w:rsidRPr="006B47DD">
          <w:rPr>
            <w:rStyle w:val="Hipervnculo"/>
            <w:noProof/>
          </w:rPr>
          <w:t>1.5.1.</w:t>
        </w:r>
        <w:r>
          <w:rPr>
            <w:rFonts w:asciiTheme="minorHAnsi" w:eastAsiaTheme="minorEastAsia" w:hAnsiTheme="minorHAnsi"/>
            <w:iCs w:val="0"/>
            <w:noProof/>
            <w:szCs w:val="24"/>
            <w:lang w:eastAsia="es-PE"/>
          </w:rPr>
          <w:tab/>
        </w:r>
        <w:r w:rsidRPr="006B47DD">
          <w:rPr>
            <w:rStyle w:val="Hipervnculo"/>
            <w:noProof/>
          </w:rPr>
          <w:t>Justificación: Necesidad e importancia</w:t>
        </w:r>
        <w:r>
          <w:rPr>
            <w:noProof/>
            <w:webHidden/>
          </w:rPr>
          <w:tab/>
        </w:r>
        <w:r>
          <w:rPr>
            <w:noProof/>
            <w:webHidden/>
          </w:rPr>
          <w:fldChar w:fldCharType="begin"/>
        </w:r>
        <w:r>
          <w:rPr>
            <w:noProof/>
            <w:webHidden/>
          </w:rPr>
          <w:instrText xml:space="preserve"> PAGEREF _Toc233670511 \h </w:instrText>
        </w:r>
        <w:r>
          <w:rPr>
            <w:noProof/>
            <w:webHidden/>
          </w:rPr>
        </w:r>
        <w:r>
          <w:rPr>
            <w:noProof/>
            <w:webHidden/>
          </w:rPr>
          <w:fldChar w:fldCharType="separate"/>
        </w:r>
        <w:r w:rsidR="005D41B5">
          <w:rPr>
            <w:noProof/>
            <w:webHidden/>
          </w:rPr>
          <w:t>23</w:t>
        </w:r>
        <w:r>
          <w:rPr>
            <w:noProof/>
            <w:webHidden/>
          </w:rPr>
          <w:fldChar w:fldCharType="end"/>
        </w:r>
      </w:hyperlink>
    </w:p>
    <w:p w14:paraId="11D9780E" w14:textId="47606D62" w:rsidR="00C85537" w:rsidRDefault="00C85537">
      <w:pPr>
        <w:pStyle w:val="TDC3"/>
        <w:rPr>
          <w:rFonts w:asciiTheme="minorHAnsi" w:eastAsiaTheme="minorEastAsia" w:hAnsiTheme="minorHAnsi"/>
          <w:iCs w:val="0"/>
          <w:noProof/>
          <w:szCs w:val="24"/>
          <w:lang w:eastAsia="es-PE"/>
        </w:rPr>
      </w:pPr>
      <w:hyperlink w:anchor="_Toc233670512" w:history="1">
        <w:r w:rsidRPr="006B47DD">
          <w:rPr>
            <w:rStyle w:val="Hipervnculo"/>
            <w:noProof/>
          </w:rPr>
          <w:t>1.5.2.</w:t>
        </w:r>
        <w:r>
          <w:rPr>
            <w:rFonts w:asciiTheme="minorHAnsi" w:eastAsiaTheme="minorEastAsia" w:hAnsiTheme="minorHAnsi"/>
            <w:iCs w:val="0"/>
            <w:noProof/>
            <w:szCs w:val="24"/>
            <w:lang w:eastAsia="es-PE"/>
          </w:rPr>
          <w:tab/>
        </w:r>
        <w:r w:rsidRPr="006B47DD">
          <w:rPr>
            <w:rStyle w:val="Hipervnculo"/>
            <w:noProof/>
          </w:rPr>
          <w:t>Análisis de la viabilidad de la investigación</w:t>
        </w:r>
        <w:r>
          <w:rPr>
            <w:noProof/>
            <w:webHidden/>
          </w:rPr>
          <w:tab/>
        </w:r>
        <w:r>
          <w:rPr>
            <w:noProof/>
            <w:webHidden/>
          </w:rPr>
          <w:fldChar w:fldCharType="begin"/>
        </w:r>
        <w:r>
          <w:rPr>
            <w:noProof/>
            <w:webHidden/>
          </w:rPr>
          <w:instrText xml:space="preserve"> PAGEREF _Toc233670512 \h </w:instrText>
        </w:r>
        <w:r>
          <w:rPr>
            <w:noProof/>
            <w:webHidden/>
          </w:rPr>
        </w:r>
        <w:r>
          <w:rPr>
            <w:noProof/>
            <w:webHidden/>
          </w:rPr>
          <w:fldChar w:fldCharType="separate"/>
        </w:r>
        <w:r w:rsidR="005D41B5">
          <w:rPr>
            <w:noProof/>
            <w:webHidden/>
          </w:rPr>
          <w:t>25</w:t>
        </w:r>
        <w:r>
          <w:rPr>
            <w:noProof/>
            <w:webHidden/>
          </w:rPr>
          <w:fldChar w:fldCharType="end"/>
        </w:r>
      </w:hyperlink>
    </w:p>
    <w:p w14:paraId="5EDF5919" w14:textId="164D35A0" w:rsidR="00C85537" w:rsidRDefault="00C85537">
      <w:pPr>
        <w:pStyle w:val="TDC2"/>
        <w:rPr>
          <w:rFonts w:asciiTheme="minorHAnsi" w:eastAsiaTheme="minorEastAsia" w:hAnsiTheme="minorHAnsi"/>
          <w:noProof/>
          <w:szCs w:val="24"/>
          <w:lang w:eastAsia="es-PE"/>
        </w:rPr>
      </w:pPr>
      <w:hyperlink w:anchor="_Toc233670513" w:history="1">
        <w:r w:rsidRPr="006B47DD">
          <w:rPr>
            <w:rStyle w:val="Hipervnculo"/>
            <w:noProof/>
          </w:rPr>
          <w:t>1.6.</w:t>
        </w:r>
        <w:r>
          <w:rPr>
            <w:rFonts w:asciiTheme="minorHAnsi" w:eastAsiaTheme="minorEastAsia" w:hAnsiTheme="minorHAnsi"/>
            <w:noProof/>
            <w:szCs w:val="24"/>
            <w:lang w:eastAsia="es-PE"/>
          </w:rPr>
          <w:tab/>
        </w:r>
        <w:r w:rsidRPr="006B47DD">
          <w:rPr>
            <w:rStyle w:val="Hipervnculo"/>
            <w:noProof/>
          </w:rPr>
          <w:t>Límites y Alcances</w:t>
        </w:r>
        <w:r>
          <w:rPr>
            <w:noProof/>
            <w:webHidden/>
          </w:rPr>
          <w:tab/>
        </w:r>
        <w:r>
          <w:rPr>
            <w:noProof/>
            <w:webHidden/>
          </w:rPr>
          <w:fldChar w:fldCharType="begin"/>
        </w:r>
        <w:r>
          <w:rPr>
            <w:noProof/>
            <w:webHidden/>
          </w:rPr>
          <w:instrText xml:space="preserve"> PAGEREF _Toc233670513 \h </w:instrText>
        </w:r>
        <w:r>
          <w:rPr>
            <w:noProof/>
            <w:webHidden/>
          </w:rPr>
        </w:r>
        <w:r>
          <w:rPr>
            <w:noProof/>
            <w:webHidden/>
          </w:rPr>
          <w:fldChar w:fldCharType="separate"/>
        </w:r>
        <w:r w:rsidR="005D41B5">
          <w:rPr>
            <w:noProof/>
            <w:webHidden/>
          </w:rPr>
          <w:t>33</w:t>
        </w:r>
        <w:r>
          <w:rPr>
            <w:noProof/>
            <w:webHidden/>
          </w:rPr>
          <w:fldChar w:fldCharType="end"/>
        </w:r>
      </w:hyperlink>
    </w:p>
    <w:p w14:paraId="3969EDC6" w14:textId="78CD05A1" w:rsidR="00C85537" w:rsidRDefault="00C85537">
      <w:pPr>
        <w:pStyle w:val="TDC3"/>
        <w:rPr>
          <w:rFonts w:asciiTheme="minorHAnsi" w:eastAsiaTheme="minorEastAsia" w:hAnsiTheme="minorHAnsi"/>
          <w:iCs w:val="0"/>
          <w:noProof/>
          <w:szCs w:val="24"/>
          <w:lang w:eastAsia="es-PE"/>
        </w:rPr>
      </w:pPr>
      <w:hyperlink w:anchor="_Toc233670514" w:history="1">
        <w:r w:rsidRPr="006B47DD">
          <w:rPr>
            <w:rStyle w:val="Hipervnculo"/>
            <w:noProof/>
          </w:rPr>
          <w:t>1.6.1.</w:t>
        </w:r>
        <w:r>
          <w:rPr>
            <w:rFonts w:asciiTheme="minorHAnsi" w:eastAsiaTheme="minorEastAsia" w:hAnsiTheme="minorHAnsi"/>
            <w:iCs w:val="0"/>
            <w:noProof/>
            <w:szCs w:val="24"/>
            <w:lang w:eastAsia="es-PE"/>
          </w:rPr>
          <w:tab/>
        </w:r>
        <w:r w:rsidRPr="006B47DD">
          <w:rPr>
            <w:rStyle w:val="Hipervnculo"/>
            <w:noProof/>
          </w:rPr>
          <w:t>Límites</w:t>
        </w:r>
        <w:r>
          <w:rPr>
            <w:noProof/>
            <w:webHidden/>
          </w:rPr>
          <w:tab/>
        </w:r>
        <w:r>
          <w:rPr>
            <w:noProof/>
            <w:webHidden/>
          </w:rPr>
          <w:fldChar w:fldCharType="begin"/>
        </w:r>
        <w:r>
          <w:rPr>
            <w:noProof/>
            <w:webHidden/>
          </w:rPr>
          <w:instrText xml:space="preserve"> PAGEREF _Toc233670514 \h </w:instrText>
        </w:r>
        <w:r>
          <w:rPr>
            <w:noProof/>
            <w:webHidden/>
          </w:rPr>
        </w:r>
        <w:r>
          <w:rPr>
            <w:noProof/>
            <w:webHidden/>
          </w:rPr>
          <w:fldChar w:fldCharType="separate"/>
        </w:r>
        <w:r w:rsidR="005D41B5">
          <w:rPr>
            <w:noProof/>
            <w:webHidden/>
          </w:rPr>
          <w:t>33</w:t>
        </w:r>
        <w:r>
          <w:rPr>
            <w:noProof/>
            <w:webHidden/>
          </w:rPr>
          <w:fldChar w:fldCharType="end"/>
        </w:r>
      </w:hyperlink>
    </w:p>
    <w:p w14:paraId="2FD388AB" w14:textId="697B7727" w:rsidR="00C85537" w:rsidRDefault="00C85537">
      <w:pPr>
        <w:pStyle w:val="TDC3"/>
        <w:rPr>
          <w:rFonts w:asciiTheme="minorHAnsi" w:eastAsiaTheme="minorEastAsia" w:hAnsiTheme="minorHAnsi"/>
          <w:iCs w:val="0"/>
          <w:noProof/>
          <w:szCs w:val="24"/>
          <w:lang w:eastAsia="es-PE"/>
        </w:rPr>
      </w:pPr>
      <w:hyperlink w:anchor="_Toc233670515" w:history="1">
        <w:r w:rsidRPr="006B47DD">
          <w:rPr>
            <w:rStyle w:val="Hipervnculo"/>
            <w:noProof/>
          </w:rPr>
          <w:t>1.6.2.</w:t>
        </w:r>
        <w:r>
          <w:rPr>
            <w:rFonts w:asciiTheme="minorHAnsi" w:eastAsiaTheme="minorEastAsia" w:hAnsiTheme="minorHAnsi"/>
            <w:iCs w:val="0"/>
            <w:noProof/>
            <w:szCs w:val="24"/>
            <w:lang w:eastAsia="es-PE"/>
          </w:rPr>
          <w:tab/>
        </w:r>
        <w:r w:rsidRPr="006B47DD">
          <w:rPr>
            <w:rStyle w:val="Hipervnculo"/>
            <w:noProof/>
          </w:rPr>
          <w:t>Alcances</w:t>
        </w:r>
        <w:r>
          <w:rPr>
            <w:noProof/>
            <w:webHidden/>
          </w:rPr>
          <w:tab/>
        </w:r>
        <w:r>
          <w:rPr>
            <w:noProof/>
            <w:webHidden/>
          </w:rPr>
          <w:fldChar w:fldCharType="begin"/>
        </w:r>
        <w:r>
          <w:rPr>
            <w:noProof/>
            <w:webHidden/>
          </w:rPr>
          <w:instrText xml:space="preserve"> PAGEREF _Toc233670515 \h </w:instrText>
        </w:r>
        <w:r>
          <w:rPr>
            <w:noProof/>
            <w:webHidden/>
          </w:rPr>
        </w:r>
        <w:r>
          <w:rPr>
            <w:noProof/>
            <w:webHidden/>
          </w:rPr>
          <w:fldChar w:fldCharType="separate"/>
        </w:r>
        <w:r w:rsidR="005D41B5">
          <w:rPr>
            <w:noProof/>
            <w:webHidden/>
          </w:rPr>
          <w:t>34</w:t>
        </w:r>
        <w:r>
          <w:rPr>
            <w:noProof/>
            <w:webHidden/>
          </w:rPr>
          <w:fldChar w:fldCharType="end"/>
        </w:r>
      </w:hyperlink>
    </w:p>
    <w:p w14:paraId="612EC363" w14:textId="7A45A96E" w:rsidR="00C85537" w:rsidRDefault="00C85537">
      <w:pPr>
        <w:pStyle w:val="TDC2"/>
        <w:rPr>
          <w:rFonts w:asciiTheme="minorHAnsi" w:eastAsiaTheme="minorEastAsia" w:hAnsiTheme="minorHAnsi"/>
          <w:noProof/>
          <w:szCs w:val="24"/>
          <w:lang w:eastAsia="es-PE"/>
        </w:rPr>
      </w:pPr>
      <w:hyperlink w:anchor="_Toc233670516" w:history="1">
        <w:r w:rsidRPr="006B47DD">
          <w:rPr>
            <w:rStyle w:val="Hipervnculo"/>
            <w:noProof/>
          </w:rPr>
          <w:t>1.7.</w:t>
        </w:r>
        <w:r>
          <w:rPr>
            <w:rFonts w:asciiTheme="minorHAnsi" w:eastAsiaTheme="minorEastAsia" w:hAnsiTheme="minorHAnsi"/>
            <w:noProof/>
            <w:szCs w:val="24"/>
            <w:lang w:eastAsia="es-PE"/>
          </w:rPr>
          <w:tab/>
        </w:r>
        <w:r w:rsidRPr="006B47DD">
          <w:rPr>
            <w:rStyle w:val="Hipervnculo"/>
            <w:noProof/>
          </w:rPr>
          <w:t>Propuesta</w:t>
        </w:r>
        <w:r>
          <w:rPr>
            <w:noProof/>
            <w:webHidden/>
          </w:rPr>
          <w:tab/>
        </w:r>
        <w:r>
          <w:rPr>
            <w:noProof/>
            <w:webHidden/>
          </w:rPr>
          <w:fldChar w:fldCharType="begin"/>
        </w:r>
        <w:r>
          <w:rPr>
            <w:noProof/>
            <w:webHidden/>
          </w:rPr>
          <w:instrText xml:space="preserve"> PAGEREF _Toc233670516 \h </w:instrText>
        </w:r>
        <w:r>
          <w:rPr>
            <w:noProof/>
            <w:webHidden/>
          </w:rPr>
        </w:r>
        <w:r>
          <w:rPr>
            <w:noProof/>
            <w:webHidden/>
          </w:rPr>
          <w:fldChar w:fldCharType="separate"/>
        </w:r>
        <w:r w:rsidR="005D41B5">
          <w:rPr>
            <w:noProof/>
            <w:webHidden/>
          </w:rPr>
          <w:t>35</w:t>
        </w:r>
        <w:r>
          <w:rPr>
            <w:noProof/>
            <w:webHidden/>
          </w:rPr>
          <w:fldChar w:fldCharType="end"/>
        </w:r>
      </w:hyperlink>
    </w:p>
    <w:p w14:paraId="5A0AA0CD" w14:textId="5721429D" w:rsidR="00C85537" w:rsidRDefault="00C85537">
      <w:pPr>
        <w:pStyle w:val="TDC2"/>
        <w:rPr>
          <w:rFonts w:asciiTheme="minorHAnsi" w:eastAsiaTheme="minorEastAsia" w:hAnsiTheme="minorHAnsi"/>
          <w:noProof/>
          <w:szCs w:val="24"/>
          <w:lang w:eastAsia="es-PE"/>
        </w:rPr>
      </w:pPr>
      <w:hyperlink w:anchor="_Toc233670517" w:history="1">
        <w:r w:rsidRPr="006B47DD">
          <w:rPr>
            <w:rStyle w:val="Hipervnculo"/>
            <w:noProof/>
          </w:rPr>
          <w:t>1.8.</w:t>
        </w:r>
        <w:r>
          <w:rPr>
            <w:rFonts w:asciiTheme="minorHAnsi" w:eastAsiaTheme="minorEastAsia" w:hAnsiTheme="minorHAnsi"/>
            <w:noProof/>
            <w:szCs w:val="24"/>
            <w:lang w:eastAsia="es-PE"/>
          </w:rPr>
          <w:tab/>
        </w:r>
        <w:r w:rsidRPr="006B47DD">
          <w:rPr>
            <w:rStyle w:val="Hipervnculo"/>
            <w:noProof/>
          </w:rPr>
          <w:t>Organización del Informe</w:t>
        </w:r>
        <w:r>
          <w:rPr>
            <w:noProof/>
            <w:webHidden/>
          </w:rPr>
          <w:tab/>
        </w:r>
        <w:r>
          <w:rPr>
            <w:noProof/>
            <w:webHidden/>
          </w:rPr>
          <w:fldChar w:fldCharType="begin"/>
        </w:r>
        <w:r>
          <w:rPr>
            <w:noProof/>
            <w:webHidden/>
          </w:rPr>
          <w:instrText xml:space="preserve"> PAGEREF _Toc233670517 \h </w:instrText>
        </w:r>
        <w:r>
          <w:rPr>
            <w:noProof/>
            <w:webHidden/>
          </w:rPr>
        </w:r>
        <w:r>
          <w:rPr>
            <w:noProof/>
            <w:webHidden/>
          </w:rPr>
          <w:fldChar w:fldCharType="separate"/>
        </w:r>
        <w:r w:rsidR="005D41B5">
          <w:rPr>
            <w:noProof/>
            <w:webHidden/>
          </w:rPr>
          <w:t>36</w:t>
        </w:r>
        <w:r>
          <w:rPr>
            <w:noProof/>
            <w:webHidden/>
          </w:rPr>
          <w:fldChar w:fldCharType="end"/>
        </w:r>
      </w:hyperlink>
    </w:p>
    <w:p w14:paraId="64C7D1A1" w14:textId="11E97BA5" w:rsidR="00C85537" w:rsidRDefault="00C85537">
      <w:pPr>
        <w:pStyle w:val="TDC1"/>
        <w:rPr>
          <w:rFonts w:asciiTheme="minorHAnsi" w:eastAsiaTheme="minorEastAsia" w:hAnsiTheme="minorHAnsi"/>
          <w:szCs w:val="24"/>
          <w:lang w:eastAsia="es-PE"/>
        </w:rPr>
      </w:pPr>
      <w:hyperlink w:anchor="_Toc233670518" w:history="1">
        <w:r w:rsidRPr="006B47DD">
          <w:rPr>
            <w:rStyle w:val="Hipervnculo"/>
          </w:rPr>
          <w:t>CAPÍTULO II: MARCO TEÓRICO</w:t>
        </w:r>
        <w:r>
          <w:rPr>
            <w:webHidden/>
          </w:rPr>
          <w:tab/>
        </w:r>
        <w:r>
          <w:rPr>
            <w:webHidden/>
          </w:rPr>
          <w:fldChar w:fldCharType="begin"/>
        </w:r>
        <w:r>
          <w:rPr>
            <w:webHidden/>
          </w:rPr>
          <w:instrText xml:space="preserve"> PAGEREF _Toc233670518 \h </w:instrText>
        </w:r>
        <w:r>
          <w:rPr>
            <w:webHidden/>
          </w:rPr>
        </w:r>
        <w:r>
          <w:rPr>
            <w:webHidden/>
          </w:rPr>
          <w:fldChar w:fldCharType="separate"/>
        </w:r>
        <w:r w:rsidR="005D41B5">
          <w:rPr>
            <w:webHidden/>
          </w:rPr>
          <w:t>37</w:t>
        </w:r>
        <w:r>
          <w:rPr>
            <w:webHidden/>
          </w:rPr>
          <w:fldChar w:fldCharType="end"/>
        </w:r>
      </w:hyperlink>
    </w:p>
    <w:p w14:paraId="60C202AD" w14:textId="3DB307A2" w:rsidR="00C85537" w:rsidRDefault="00C85537">
      <w:pPr>
        <w:pStyle w:val="TDC2"/>
        <w:rPr>
          <w:rFonts w:asciiTheme="minorHAnsi" w:eastAsiaTheme="minorEastAsia" w:hAnsiTheme="minorHAnsi"/>
          <w:noProof/>
          <w:szCs w:val="24"/>
          <w:lang w:eastAsia="es-PE"/>
        </w:rPr>
      </w:pPr>
      <w:hyperlink w:anchor="_Toc233670519" w:history="1">
        <w:r w:rsidRPr="006B47DD">
          <w:rPr>
            <w:rStyle w:val="Hipervnculo"/>
            <w:noProof/>
          </w:rPr>
          <w:t>2.1.</w:t>
        </w:r>
        <w:r>
          <w:rPr>
            <w:rFonts w:asciiTheme="minorHAnsi" w:eastAsiaTheme="minorEastAsia" w:hAnsiTheme="minorHAnsi"/>
            <w:noProof/>
            <w:szCs w:val="24"/>
            <w:lang w:eastAsia="es-PE"/>
          </w:rPr>
          <w:tab/>
        </w:r>
        <w:r w:rsidRPr="006B47DD">
          <w:rPr>
            <w:rStyle w:val="Hipervnculo"/>
            <w:noProof/>
          </w:rPr>
          <w:t>Antecedentes de la investigación</w:t>
        </w:r>
        <w:r>
          <w:rPr>
            <w:noProof/>
            <w:webHidden/>
          </w:rPr>
          <w:tab/>
        </w:r>
        <w:r>
          <w:rPr>
            <w:noProof/>
            <w:webHidden/>
          </w:rPr>
          <w:fldChar w:fldCharType="begin"/>
        </w:r>
        <w:r>
          <w:rPr>
            <w:noProof/>
            <w:webHidden/>
          </w:rPr>
          <w:instrText xml:space="preserve"> PAGEREF _Toc233670519 \h </w:instrText>
        </w:r>
        <w:r>
          <w:rPr>
            <w:noProof/>
            <w:webHidden/>
          </w:rPr>
        </w:r>
        <w:r>
          <w:rPr>
            <w:noProof/>
            <w:webHidden/>
          </w:rPr>
          <w:fldChar w:fldCharType="separate"/>
        </w:r>
        <w:r w:rsidR="005D41B5">
          <w:rPr>
            <w:noProof/>
            <w:webHidden/>
          </w:rPr>
          <w:t>37</w:t>
        </w:r>
        <w:r>
          <w:rPr>
            <w:noProof/>
            <w:webHidden/>
          </w:rPr>
          <w:fldChar w:fldCharType="end"/>
        </w:r>
      </w:hyperlink>
    </w:p>
    <w:p w14:paraId="0DED83FD" w14:textId="52EE4226" w:rsidR="00C85537" w:rsidRDefault="00C85537">
      <w:pPr>
        <w:pStyle w:val="TDC2"/>
        <w:rPr>
          <w:rFonts w:asciiTheme="minorHAnsi" w:eastAsiaTheme="minorEastAsia" w:hAnsiTheme="minorHAnsi"/>
          <w:noProof/>
          <w:szCs w:val="24"/>
          <w:lang w:eastAsia="es-PE"/>
        </w:rPr>
      </w:pPr>
      <w:hyperlink w:anchor="_Toc233670520" w:history="1">
        <w:r w:rsidRPr="006B47DD">
          <w:rPr>
            <w:rStyle w:val="Hipervnculo"/>
            <w:noProof/>
          </w:rPr>
          <w:t>2.2.</w:t>
        </w:r>
        <w:r>
          <w:rPr>
            <w:rFonts w:asciiTheme="minorHAnsi" w:eastAsiaTheme="minorEastAsia" w:hAnsiTheme="minorHAnsi"/>
            <w:noProof/>
            <w:szCs w:val="24"/>
            <w:lang w:eastAsia="es-PE"/>
          </w:rPr>
          <w:tab/>
        </w:r>
        <w:r w:rsidRPr="006B47DD">
          <w:rPr>
            <w:rStyle w:val="Hipervnculo"/>
            <w:noProof/>
          </w:rPr>
          <w:t>Bases teóricas</w:t>
        </w:r>
        <w:r>
          <w:rPr>
            <w:noProof/>
            <w:webHidden/>
          </w:rPr>
          <w:tab/>
        </w:r>
        <w:r>
          <w:rPr>
            <w:noProof/>
            <w:webHidden/>
          </w:rPr>
          <w:fldChar w:fldCharType="begin"/>
        </w:r>
        <w:r>
          <w:rPr>
            <w:noProof/>
            <w:webHidden/>
          </w:rPr>
          <w:instrText xml:space="preserve"> PAGEREF _Toc233670520 \h </w:instrText>
        </w:r>
        <w:r>
          <w:rPr>
            <w:noProof/>
            <w:webHidden/>
          </w:rPr>
        </w:r>
        <w:r>
          <w:rPr>
            <w:noProof/>
            <w:webHidden/>
          </w:rPr>
          <w:fldChar w:fldCharType="separate"/>
        </w:r>
        <w:r w:rsidR="005D41B5">
          <w:rPr>
            <w:noProof/>
            <w:webHidden/>
          </w:rPr>
          <w:t>43</w:t>
        </w:r>
        <w:r>
          <w:rPr>
            <w:noProof/>
            <w:webHidden/>
          </w:rPr>
          <w:fldChar w:fldCharType="end"/>
        </w:r>
      </w:hyperlink>
    </w:p>
    <w:p w14:paraId="6BED2BEB" w14:textId="774C4EB3" w:rsidR="00C85537" w:rsidRDefault="00C85537">
      <w:pPr>
        <w:pStyle w:val="TDC3"/>
        <w:rPr>
          <w:rFonts w:asciiTheme="minorHAnsi" w:eastAsiaTheme="minorEastAsia" w:hAnsiTheme="minorHAnsi"/>
          <w:iCs w:val="0"/>
          <w:noProof/>
          <w:szCs w:val="24"/>
          <w:lang w:eastAsia="es-PE"/>
        </w:rPr>
      </w:pPr>
      <w:hyperlink w:anchor="_Toc233670521" w:history="1">
        <w:r w:rsidRPr="006B47DD">
          <w:rPr>
            <w:rStyle w:val="Hipervnculo"/>
            <w:noProof/>
          </w:rPr>
          <w:t>2.2.1.</w:t>
        </w:r>
        <w:r>
          <w:rPr>
            <w:rFonts w:asciiTheme="minorHAnsi" w:eastAsiaTheme="minorEastAsia" w:hAnsiTheme="minorHAnsi"/>
            <w:iCs w:val="0"/>
            <w:noProof/>
            <w:szCs w:val="24"/>
            <w:lang w:eastAsia="es-PE"/>
          </w:rPr>
          <w:tab/>
        </w:r>
        <w:r w:rsidRPr="006B47DD">
          <w:rPr>
            <w:rStyle w:val="Hipervnculo"/>
            <w:noProof/>
          </w:rPr>
          <w:t>Evolución</w:t>
        </w:r>
        <w:r>
          <w:rPr>
            <w:noProof/>
            <w:webHidden/>
          </w:rPr>
          <w:tab/>
        </w:r>
        <w:r>
          <w:rPr>
            <w:noProof/>
            <w:webHidden/>
          </w:rPr>
          <w:fldChar w:fldCharType="begin"/>
        </w:r>
        <w:r>
          <w:rPr>
            <w:noProof/>
            <w:webHidden/>
          </w:rPr>
          <w:instrText xml:space="preserve"> PAGEREF _Toc233670521 \h </w:instrText>
        </w:r>
        <w:r>
          <w:rPr>
            <w:noProof/>
            <w:webHidden/>
          </w:rPr>
        </w:r>
        <w:r>
          <w:rPr>
            <w:noProof/>
            <w:webHidden/>
          </w:rPr>
          <w:fldChar w:fldCharType="separate"/>
        </w:r>
        <w:r w:rsidR="005D41B5">
          <w:rPr>
            <w:noProof/>
            <w:webHidden/>
          </w:rPr>
          <w:t>43</w:t>
        </w:r>
        <w:r>
          <w:rPr>
            <w:noProof/>
            <w:webHidden/>
          </w:rPr>
          <w:fldChar w:fldCharType="end"/>
        </w:r>
      </w:hyperlink>
    </w:p>
    <w:p w14:paraId="04BABA41" w14:textId="1386F7CF" w:rsidR="00C85537" w:rsidRDefault="00C85537">
      <w:pPr>
        <w:pStyle w:val="TDC3"/>
        <w:rPr>
          <w:rFonts w:asciiTheme="minorHAnsi" w:eastAsiaTheme="minorEastAsia" w:hAnsiTheme="minorHAnsi"/>
          <w:iCs w:val="0"/>
          <w:noProof/>
          <w:szCs w:val="24"/>
          <w:lang w:eastAsia="es-PE"/>
        </w:rPr>
      </w:pPr>
      <w:hyperlink w:anchor="_Toc233670522" w:history="1">
        <w:r w:rsidRPr="006B47DD">
          <w:rPr>
            <w:rStyle w:val="Hipervnculo"/>
            <w:noProof/>
          </w:rPr>
          <w:t>2.2.2.</w:t>
        </w:r>
        <w:r>
          <w:rPr>
            <w:rFonts w:asciiTheme="minorHAnsi" w:eastAsiaTheme="minorEastAsia" w:hAnsiTheme="minorHAnsi"/>
            <w:iCs w:val="0"/>
            <w:noProof/>
            <w:szCs w:val="24"/>
            <w:lang w:eastAsia="es-PE"/>
          </w:rPr>
          <w:tab/>
        </w:r>
        <w:r w:rsidRPr="006B47DD">
          <w:rPr>
            <w:rStyle w:val="Hipervnculo"/>
            <w:noProof/>
          </w:rPr>
          <w:t>Conceptos básicos</w:t>
        </w:r>
        <w:r>
          <w:rPr>
            <w:noProof/>
            <w:webHidden/>
          </w:rPr>
          <w:tab/>
        </w:r>
        <w:r>
          <w:rPr>
            <w:noProof/>
            <w:webHidden/>
          </w:rPr>
          <w:fldChar w:fldCharType="begin"/>
        </w:r>
        <w:r>
          <w:rPr>
            <w:noProof/>
            <w:webHidden/>
          </w:rPr>
          <w:instrText xml:space="preserve"> PAGEREF _Toc233670522 \h </w:instrText>
        </w:r>
        <w:r>
          <w:rPr>
            <w:noProof/>
            <w:webHidden/>
          </w:rPr>
        </w:r>
        <w:r>
          <w:rPr>
            <w:noProof/>
            <w:webHidden/>
          </w:rPr>
          <w:fldChar w:fldCharType="separate"/>
        </w:r>
        <w:r w:rsidR="005D41B5">
          <w:rPr>
            <w:noProof/>
            <w:webHidden/>
          </w:rPr>
          <w:t>46</w:t>
        </w:r>
        <w:r>
          <w:rPr>
            <w:noProof/>
            <w:webHidden/>
          </w:rPr>
          <w:fldChar w:fldCharType="end"/>
        </w:r>
      </w:hyperlink>
    </w:p>
    <w:p w14:paraId="0A88080A" w14:textId="39EDA28C" w:rsidR="00C85537" w:rsidRDefault="00C85537">
      <w:pPr>
        <w:pStyle w:val="TDC3"/>
        <w:rPr>
          <w:rFonts w:asciiTheme="minorHAnsi" w:eastAsiaTheme="minorEastAsia" w:hAnsiTheme="minorHAnsi"/>
          <w:iCs w:val="0"/>
          <w:noProof/>
          <w:szCs w:val="24"/>
          <w:lang w:eastAsia="es-PE"/>
        </w:rPr>
      </w:pPr>
      <w:hyperlink w:anchor="_Toc233670523" w:history="1">
        <w:r w:rsidRPr="006B47DD">
          <w:rPr>
            <w:rStyle w:val="Hipervnculo"/>
            <w:noProof/>
          </w:rPr>
          <w:t>2.2.3.</w:t>
        </w:r>
        <w:r>
          <w:rPr>
            <w:rFonts w:asciiTheme="minorHAnsi" w:eastAsiaTheme="minorEastAsia" w:hAnsiTheme="minorHAnsi"/>
            <w:iCs w:val="0"/>
            <w:noProof/>
            <w:szCs w:val="24"/>
            <w:lang w:eastAsia="es-PE"/>
          </w:rPr>
          <w:tab/>
        </w:r>
        <w:r w:rsidRPr="006B47DD">
          <w:rPr>
            <w:rStyle w:val="Hipervnculo"/>
            <w:noProof/>
          </w:rPr>
          <w:t>Clasificación de los sistemas de detección de ansiedad</w:t>
        </w:r>
        <w:r>
          <w:rPr>
            <w:noProof/>
            <w:webHidden/>
          </w:rPr>
          <w:tab/>
        </w:r>
        <w:r>
          <w:rPr>
            <w:noProof/>
            <w:webHidden/>
          </w:rPr>
          <w:fldChar w:fldCharType="begin"/>
        </w:r>
        <w:r>
          <w:rPr>
            <w:noProof/>
            <w:webHidden/>
          </w:rPr>
          <w:instrText xml:space="preserve"> PAGEREF _Toc233670523 \h </w:instrText>
        </w:r>
        <w:r>
          <w:rPr>
            <w:noProof/>
            <w:webHidden/>
          </w:rPr>
        </w:r>
        <w:r>
          <w:rPr>
            <w:noProof/>
            <w:webHidden/>
          </w:rPr>
          <w:fldChar w:fldCharType="separate"/>
        </w:r>
        <w:r w:rsidR="005D41B5">
          <w:rPr>
            <w:noProof/>
            <w:webHidden/>
          </w:rPr>
          <w:t>48</w:t>
        </w:r>
        <w:r>
          <w:rPr>
            <w:noProof/>
            <w:webHidden/>
          </w:rPr>
          <w:fldChar w:fldCharType="end"/>
        </w:r>
      </w:hyperlink>
    </w:p>
    <w:p w14:paraId="1FA9127E" w14:textId="4351DAA5" w:rsidR="00C85537" w:rsidRDefault="00C85537">
      <w:pPr>
        <w:pStyle w:val="TDC3"/>
        <w:rPr>
          <w:rFonts w:asciiTheme="minorHAnsi" w:eastAsiaTheme="minorEastAsia" w:hAnsiTheme="minorHAnsi"/>
          <w:iCs w:val="0"/>
          <w:noProof/>
          <w:szCs w:val="24"/>
          <w:lang w:eastAsia="es-PE"/>
        </w:rPr>
      </w:pPr>
      <w:hyperlink w:anchor="_Toc233670524" w:history="1">
        <w:r w:rsidRPr="006B47DD">
          <w:rPr>
            <w:rStyle w:val="Hipervnculo"/>
            <w:noProof/>
          </w:rPr>
          <w:t>2.2.4.</w:t>
        </w:r>
        <w:r>
          <w:rPr>
            <w:rFonts w:asciiTheme="minorHAnsi" w:eastAsiaTheme="minorEastAsia" w:hAnsiTheme="minorHAnsi"/>
            <w:iCs w:val="0"/>
            <w:noProof/>
            <w:szCs w:val="24"/>
            <w:lang w:eastAsia="es-PE"/>
          </w:rPr>
          <w:tab/>
        </w:r>
        <w:r w:rsidRPr="006B47DD">
          <w:rPr>
            <w:rStyle w:val="Hipervnculo"/>
            <w:noProof/>
          </w:rPr>
          <w:t>Formas de implementación del sistema de detección de ansiedad</w:t>
        </w:r>
        <w:r>
          <w:rPr>
            <w:noProof/>
            <w:webHidden/>
          </w:rPr>
          <w:tab/>
        </w:r>
        <w:r>
          <w:rPr>
            <w:noProof/>
            <w:webHidden/>
          </w:rPr>
          <w:fldChar w:fldCharType="begin"/>
        </w:r>
        <w:r>
          <w:rPr>
            <w:noProof/>
            <w:webHidden/>
          </w:rPr>
          <w:instrText xml:space="preserve"> PAGEREF _Toc233670524 \h </w:instrText>
        </w:r>
        <w:r>
          <w:rPr>
            <w:noProof/>
            <w:webHidden/>
          </w:rPr>
        </w:r>
        <w:r>
          <w:rPr>
            <w:noProof/>
            <w:webHidden/>
          </w:rPr>
          <w:fldChar w:fldCharType="separate"/>
        </w:r>
        <w:r w:rsidR="005D41B5">
          <w:rPr>
            <w:noProof/>
            <w:webHidden/>
          </w:rPr>
          <w:t>50</w:t>
        </w:r>
        <w:r>
          <w:rPr>
            <w:noProof/>
            <w:webHidden/>
          </w:rPr>
          <w:fldChar w:fldCharType="end"/>
        </w:r>
      </w:hyperlink>
    </w:p>
    <w:p w14:paraId="343741B8" w14:textId="781BFAE1" w:rsidR="00C85537" w:rsidRDefault="00C85537">
      <w:pPr>
        <w:pStyle w:val="TDC3"/>
        <w:rPr>
          <w:rFonts w:asciiTheme="minorHAnsi" w:eastAsiaTheme="minorEastAsia" w:hAnsiTheme="minorHAnsi"/>
          <w:iCs w:val="0"/>
          <w:noProof/>
          <w:szCs w:val="24"/>
          <w:lang w:eastAsia="es-PE"/>
        </w:rPr>
      </w:pPr>
      <w:hyperlink w:anchor="_Toc233670525" w:history="1">
        <w:r w:rsidRPr="006B47DD">
          <w:rPr>
            <w:rStyle w:val="Hipervnculo"/>
            <w:noProof/>
          </w:rPr>
          <w:t>2.2.5.</w:t>
        </w:r>
        <w:r>
          <w:rPr>
            <w:rFonts w:asciiTheme="minorHAnsi" w:eastAsiaTheme="minorEastAsia" w:hAnsiTheme="minorHAnsi"/>
            <w:iCs w:val="0"/>
            <w:noProof/>
            <w:szCs w:val="24"/>
            <w:lang w:eastAsia="es-PE"/>
          </w:rPr>
          <w:tab/>
        </w:r>
        <w:r w:rsidRPr="006B47DD">
          <w:rPr>
            <w:rStyle w:val="Hipervnculo"/>
            <w:noProof/>
          </w:rPr>
          <w:t>Tecnologías asociadas</w:t>
        </w:r>
        <w:r>
          <w:rPr>
            <w:noProof/>
            <w:webHidden/>
          </w:rPr>
          <w:tab/>
        </w:r>
        <w:r>
          <w:rPr>
            <w:noProof/>
            <w:webHidden/>
          </w:rPr>
          <w:fldChar w:fldCharType="begin"/>
        </w:r>
        <w:r>
          <w:rPr>
            <w:noProof/>
            <w:webHidden/>
          </w:rPr>
          <w:instrText xml:space="preserve"> PAGEREF _Toc233670525 \h </w:instrText>
        </w:r>
        <w:r>
          <w:rPr>
            <w:noProof/>
            <w:webHidden/>
          </w:rPr>
        </w:r>
        <w:r>
          <w:rPr>
            <w:noProof/>
            <w:webHidden/>
          </w:rPr>
          <w:fldChar w:fldCharType="separate"/>
        </w:r>
        <w:r w:rsidR="005D41B5">
          <w:rPr>
            <w:noProof/>
            <w:webHidden/>
          </w:rPr>
          <w:t>52</w:t>
        </w:r>
        <w:r>
          <w:rPr>
            <w:noProof/>
            <w:webHidden/>
          </w:rPr>
          <w:fldChar w:fldCharType="end"/>
        </w:r>
      </w:hyperlink>
    </w:p>
    <w:p w14:paraId="46E0F06F" w14:textId="6701E71B" w:rsidR="00C85537" w:rsidRDefault="00C85537">
      <w:pPr>
        <w:pStyle w:val="TDC3"/>
        <w:rPr>
          <w:rFonts w:asciiTheme="minorHAnsi" w:eastAsiaTheme="minorEastAsia" w:hAnsiTheme="minorHAnsi"/>
          <w:iCs w:val="0"/>
          <w:noProof/>
          <w:szCs w:val="24"/>
          <w:lang w:eastAsia="es-PE"/>
        </w:rPr>
      </w:pPr>
      <w:hyperlink w:anchor="_Toc233670526" w:history="1">
        <w:r w:rsidRPr="006B47DD">
          <w:rPr>
            <w:rStyle w:val="Hipervnculo"/>
            <w:noProof/>
          </w:rPr>
          <w:t>2.2.6.</w:t>
        </w:r>
        <w:r>
          <w:rPr>
            <w:rFonts w:asciiTheme="minorHAnsi" w:eastAsiaTheme="minorEastAsia" w:hAnsiTheme="minorHAnsi"/>
            <w:iCs w:val="0"/>
            <w:noProof/>
            <w:szCs w:val="24"/>
            <w:lang w:eastAsia="es-PE"/>
          </w:rPr>
          <w:tab/>
        </w:r>
        <w:r w:rsidRPr="006B47DD">
          <w:rPr>
            <w:rStyle w:val="Hipervnculo"/>
            <w:noProof/>
          </w:rPr>
          <w:t>Aspecto legal de la detección de ansiedad</w:t>
        </w:r>
        <w:r>
          <w:rPr>
            <w:noProof/>
            <w:webHidden/>
          </w:rPr>
          <w:tab/>
        </w:r>
        <w:r>
          <w:rPr>
            <w:noProof/>
            <w:webHidden/>
          </w:rPr>
          <w:fldChar w:fldCharType="begin"/>
        </w:r>
        <w:r>
          <w:rPr>
            <w:noProof/>
            <w:webHidden/>
          </w:rPr>
          <w:instrText xml:space="preserve"> PAGEREF _Toc233670526 \h </w:instrText>
        </w:r>
        <w:r>
          <w:rPr>
            <w:noProof/>
            <w:webHidden/>
          </w:rPr>
        </w:r>
        <w:r>
          <w:rPr>
            <w:noProof/>
            <w:webHidden/>
          </w:rPr>
          <w:fldChar w:fldCharType="separate"/>
        </w:r>
        <w:r w:rsidR="005D41B5">
          <w:rPr>
            <w:noProof/>
            <w:webHidden/>
          </w:rPr>
          <w:t>54</w:t>
        </w:r>
        <w:r>
          <w:rPr>
            <w:noProof/>
            <w:webHidden/>
          </w:rPr>
          <w:fldChar w:fldCharType="end"/>
        </w:r>
      </w:hyperlink>
    </w:p>
    <w:p w14:paraId="3E749BD4" w14:textId="148993E2" w:rsidR="00C85537" w:rsidRDefault="00C85537">
      <w:pPr>
        <w:pStyle w:val="TDC2"/>
        <w:rPr>
          <w:rFonts w:asciiTheme="minorHAnsi" w:eastAsiaTheme="minorEastAsia" w:hAnsiTheme="minorHAnsi"/>
          <w:noProof/>
          <w:szCs w:val="24"/>
          <w:lang w:eastAsia="es-PE"/>
        </w:rPr>
      </w:pPr>
      <w:hyperlink w:anchor="_Toc233670527" w:history="1">
        <w:r w:rsidRPr="006B47DD">
          <w:rPr>
            <w:rStyle w:val="Hipervnculo"/>
            <w:noProof/>
          </w:rPr>
          <w:t>2.3.</w:t>
        </w:r>
        <w:r>
          <w:rPr>
            <w:rFonts w:asciiTheme="minorHAnsi" w:eastAsiaTheme="minorEastAsia" w:hAnsiTheme="minorHAnsi"/>
            <w:noProof/>
            <w:szCs w:val="24"/>
            <w:lang w:eastAsia="es-PE"/>
          </w:rPr>
          <w:tab/>
        </w:r>
        <w:r w:rsidRPr="006B47DD">
          <w:rPr>
            <w:rStyle w:val="Hipervnculo"/>
            <w:noProof/>
          </w:rPr>
          <w:t>Definición de términos básicos</w:t>
        </w:r>
        <w:r>
          <w:rPr>
            <w:noProof/>
            <w:webHidden/>
          </w:rPr>
          <w:tab/>
        </w:r>
        <w:r>
          <w:rPr>
            <w:noProof/>
            <w:webHidden/>
          </w:rPr>
          <w:fldChar w:fldCharType="begin"/>
        </w:r>
        <w:r>
          <w:rPr>
            <w:noProof/>
            <w:webHidden/>
          </w:rPr>
          <w:instrText xml:space="preserve"> PAGEREF _Toc233670527 \h </w:instrText>
        </w:r>
        <w:r>
          <w:rPr>
            <w:noProof/>
            <w:webHidden/>
          </w:rPr>
        </w:r>
        <w:r>
          <w:rPr>
            <w:noProof/>
            <w:webHidden/>
          </w:rPr>
          <w:fldChar w:fldCharType="separate"/>
        </w:r>
        <w:r w:rsidR="005D41B5">
          <w:rPr>
            <w:noProof/>
            <w:webHidden/>
          </w:rPr>
          <w:t>56</w:t>
        </w:r>
        <w:r>
          <w:rPr>
            <w:noProof/>
            <w:webHidden/>
          </w:rPr>
          <w:fldChar w:fldCharType="end"/>
        </w:r>
      </w:hyperlink>
    </w:p>
    <w:p w14:paraId="1A8AF520" w14:textId="44BA24F2" w:rsidR="00C85537" w:rsidRDefault="00C85537">
      <w:pPr>
        <w:pStyle w:val="TDC1"/>
        <w:rPr>
          <w:rFonts w:asciiTheme="minorHAnsi" w:eastAsiaTheme="minorEastAsia" w:hAnsiTheme="minorHAnsi"/>
          <w:szCs w:val="24"/>
          <w:lang w:eastAsia="es-PE"/>
        </w:rPr>
      </w:pPr>
      <w:hyperlink w:anchor="_Toc233670528" w:history="1">
        <w:r w:rsidRPr="006B47DD">
          <w:rPr>
            <w:rStyle w:val="Hipervnculo"/>
          </w:rPr>
          <w:t>CAPÍTULO III: DISEÑO DE LA SOLUCIÓN</w:t>
        </w:r>
        <w:r>
          <w:rPr>
            <w:webHidden/>
          </w:rPr>
          <w:tab/>
        </w:r>
        <w:r>
          <w:rPr>
            <w:webHidden/>
          </w:rPr>
          <w:fldChar w:fldCharType="begin"/>
        </w:r>
        <w:r>
          <w:rPr>
            <w:webHidden/>
          </w:rPr>
          <w:instrText xml:space="preserve"> PAGEREF _Toc233670528 \h </w:instrText>
        </w:r>
        <w:r>
          <w:rPr>
            <w:webHidden/>
          </w:rPr>
        </w:r>
        <w:r>
          <w:rPr>
            <w:webHidden/>
          </w:rPr>
          <w:fldChar w:fldCharType="separate"/>
        </w:r>
        <w:r w:rsidR="005D41B5">
          <w:rPr>
            <w:webHidden/>
          </w:rPr>
          <w:t>58</w:t>
        </w:r>
        <w:r>
          <w:rPr>
            <w:webHidden/>
          </w:rPr>
          <w:fldChar w:fldCharType="end"/>
        </w:r>
      </w:hyperlink>
    </w:p>
    <w:p w14:paraId="5FEA8FAF" w14:textId="02E7635C" w:rsidR="00C85537" w:rsidRDefault="00C85537">
      <w:pPr>
        <w:pStyle w:val="TDC2"/>
        <w:rPr>
          <w:rFonts w:asciiTheme="minorHAnsi" w:eastAsiaTheme="minorEastAsia" w:hAnsiTheme="minorHAnsi"/>
          <w:noProof/>
          <w:szCs w:val="24"/>
          <w:lang w:eastAsia="es-PE"/>
        </w:rPr>
      </w:pPr>
      <w:hyperlink w:anchor="_Toc233670529" w:history="1">
        <w:r w:rsidRPr="006B47DD">
          <w:rPr>
            <w:rStyle w:val="Hipervnculo"/>
            <w:noProof/>
          </w:rPr>
          <w:t>3.1.</w:t>
        </w:r>
        <w:r>
          <w:rPr>
            <w:rFonts w:asciiTheme="minorHAnsi" w:eastAsiaTheme="minorEastAsia" w:hAnsiTheme="minorHAnsi"/>
            <w:noProof/>
            <w:szCs w:val="24"/>
            <w:lang w:eastAsia="es-PE"/>
          </w:rPr>
          <w:tab/>
        </w:r>
        <w:r w:rsidRPr="006B47DD">
          <w:rPr>
            <w:rStyle w:val="Hipervnculo"/>
            <w:noProof/>
          </w:rPr>
          <w:t>Algoritmos de Clasificación</w:t>
        </w:r>
        <w:r>
          <w:rPr>
            <w:noProof/>
            <w:webHidden/>
          </w:rPr>
          <w:tab/>
        </w:r>
        <w:r>
          <w:rPr>
            <w:noProof/>
            <w:webHidden/>
          </w:rPr>
          <w:fldChar w:fldCharType="begin"/>
        </w:r>
        <w:r>
          <w:rPr>
            <w:noProof/>
            <w:webHidden/>
          </w:rPr>
          <w:instrText xml:space="preserve"> PAGEREF _Toc233670529 \h </w:instrText>
        </w:r>
        <w:r>
          <w:rPr>
            <w:noProof/>
            <w:webHidden/>
          </w:rPr>
        </w:r>
        <w:r>
          <w:rPr>
            <w:noProof/>
            <w:webHidden/>
          </w:rPr>
          <w:fldChar w:fldCharType="separate"/>
        </w:r>
        <w:r w:rsidR="005D41B5">
          <w:rPr>
            <w:noProof/>
            <w:webHidden/>
          </w:rPr>
          <w:t>62</w:t>
        </w:r>
        <w:r>
          <w:rPr>
            <w:noProof/>
            <w:webHidden/>
          </w:rPr>
          <w:fldChar w:fldCharType="end"/>
        </w:r>
      </w:hyperlink>
    </w:p>
    <w:p w14:paraId="44971C38" w14:textId="5D4475D8" w:rsidR="00C85537" w:rsidRDefault="00C85537">
      <w:pPr>
        <w:pStyle w:val="TDC3"/>
        <w:rPr>
          <w:rFonts w:asciiTheme="minorHAnsi" w:eastAsiaTheme="minorEastAsia" w:hAnsiTheme="minorHAnsi"/>
          <w:iCs w:val="0"/>
          <w:noProof/>
          <w:szCs w:val="24"/>
          <w:lang w:eastAsia="es-PE"/>
        </w:rPr>
      </w:pPr>
      <w:hyperlink w:anchor="_Toc233670530" w:history="1">
        <w:r w:rsidRPr="006B47DD">
          <w:rPr>
            <w:rStyle w:val="Hipervnculo"/>
            <w:noProof/>
          </w:rPr>
          <w:t>3.1.1.</w:t>
        </w:r>
        <w:r>
          <w:rPr>
            <w:rFonts w:asciiTheme="minorHAnsi" w:eastAsiaTheme="minorEastAsia" w:hAnsiTheme="minorHAnsi"/>
            <w:iCs w:val="0"/>
            <w:noProof/>
            <w:szCs w:val="24"/>
            <w:lang w:eastAsia="es-PE"/>
          </w:rPr>
          <w:tab/>
        </w:r>
        <w:r w:rsidRPr="006B47DD">
          <w:rPr>
            <w:rStyle w:val="Hipervnculo"/>
            <w:noProof/>
          </w:rPr>
          <w:t>Algoritmo Random Forest (Bosques Aleatorios)</w:t>
        </w:r>
        <w:r>
          <w:rPr>
            <w:noProof/>
            <w:webHidden/>
          </w:rPr>
          <w:tab/>
        </w:r>
        <w:r>
          <w:rPr>
            <w:noProof/>
            <w:webHidden/>
          </w:rPr>
          <w:fldChar w:fldCharType="begin"/>
        </w:r>
        <w:r>
          <w:rPr>
            <w:noProof/>
            <w:webHidden/>
          </w:rPr>
          <w:instrText xml:space="preserve"> PAGEREF _Toc233670530 \h </w:instrText>
        </w:r>
        <w:r>
          <w:rPr>
            <w:noProof/>
            <w:webHidden/>
          </w:rPr>
        </w:r>
        <w:r>
          <w:rPr>
            <w:noProof/>
            <w:webHidden/>
          </w:rPr>
          <w:fldChar w:fldCharType="separate"/>
        </w:r>
        <w:r w:rsidR="005D41B5">
          <w:rPr>
            <w:noProof/>
            <w:webHidden/>
          </w:rPr>
          <w:t>62</w:t>
        </w:r>
        <w:r>
          <w:rPr>
            <w:noProof/>
            <w:webHidden/>
          </w:rPr>
          <w:fldChar w:fldCharType="end"/>
        </w:r>
      </w:hyperlink>
    </w:p>
    <w:p w14:paraId="74225C8B" w14:textId="44D662BF" w:rsidR="00C85537" w:rsidRDefault="00C85537">
      <w:pPr>
        <w:pStyle w:val="TDC3"/>
        <w:rPr>
          <w:rFonts w:asciiTheme="minorHAnsi" w:eastAsiaTheme="minorEastAsia" w:hAnsiTheme="minorHAnsi"/>
          <w:iCs w:val="0"/>
          <w:noProof/>
          <w:szCs w:val="24"/>
          <w:lang w:eastAsia="es-PE"/>
        </w:rPr>
      </w:pPr>
      <w:hyperlink w:anchor="_Toc233670531" w:history="1">
        <w:r w:rsidRPr="006B47DD">
          <w:rPr>
            <w:rStyle w:val="Hipervnculo"/>
            <w:noProof/>
          </w:rPr>
          <w:t>3.1.2.</w:t>
        </w:r>
        <w:r>
          <w:rPr>
            <w:rFonts w:asciiTheme="minorHAnsi" w:eastAsiaTheme="minorEastAsia" w:hAnsiTheme="minorHAnsi"/>
            <w:iCs w:val="0"/>
            <w:noProof/>
            <w:szCs w:val="24"/>
            <w:lang w:eastAsia="es-PE"/>
          </w:rPr>
          <w:tab/>
        </w:r>
        <w:r w:rsidRPr="006B47DD">
          <w:rPr>
            <w:rStyle w:val="Hipervnculo"/>
            <w:noProof/>
          </w:rPr>
          <w:t>Algoritmo Support Vector Machine (SVM)</w:t>
        </w:r>
        <w:r>
          <w:rPr>
            <w:noProof/>
            <w:webHidden/>
          </w:rPr>
          <w:tab/>
        </w:r>
        <w:r>
          <w:rPr>
            <w:noProof/>
            <w:webHidden/>
          </w:rPr>
          <w:fldChar w:fldCharType="begin"/>
        </w:r>
        <w:r>
          <w:rPr>
            <w:noProof/>
            <w:webHidden/>
          </w:rPr>
          <w:instrText xml:space="preserve"> PAGEREF _Toc233670531 \h </w:instrText>
        </w:r>
        <w:r>
          <w:rPr>
            <w:noProof/>
            <w:webHidden/>
          </w:rPr>
        </w:r>
        <w:r>
          <w:rPr>
            <w:noProof/>
            <w:webHidden/>
          </w:rPr>
          <w:fldChar w:fldCharType="separate"/>
        </w:r>
        <w:r w:rsidR="005D41B5">
          <w:rPr>
            <w:noProof/>
            <w:webHidden/>
          </w:rPr>
          <w:t>64</w:t>
        </w:r>
        <w:r>
          <w:rPr>
            <w:noProof/>
            <w:webHidden/>
          </w:rPr>
          <w:fldChar w:fldCharType="end"/>
        </w:r>
      </w:hyperlink>
    </w:p>
    <w:p w14:paraId="65453648" w14:textId="1416AF3C" w:rsidR="00C85537" w:rsidRDefault="00C85537">
      <w:pPr>
        <w:pStyle w:val="TDC3"/>
        <w:rPr>
          <w:rFonts w:asciiTheme="minorHAnsi" w:eastAsiaTheme="minorEastAsia" w:hAnsiTheme="minorHAnsi"/>
          <w:iCs w:val="0"/>
          <w:noProof/>
          <w:szCs w:val="24"/>
          <w:lang w:eastAsia="es-PE"/>
        </w:rPr>
      </w:pPr>
      <w:hyperlink w:anchor="_Toc233670532" w:history="1">
        <w:r w:rsidRPr="006B47DD">
          <w:rPr>
            <w:rStyle w:val="Hipervnculo"/>
            <w:noProof/>
          </w:rPr>
          <w:t>3.1.3.</w:t>
        </w:r>
        <w:r>
          <w:rPr>
            <w:rFonts w:asciiTheme="minorHAnsi" w:eastAsiaTheme="minorEastAsia" w:hAnsiTheme="minorHAnsi"/>
            <w:iCs w:val="0"/>
            <w:noProof/>
            <w:szCs w:val="24"/>
            <w:lang w:eastAsia="es-PE"/>
          </w:rPr>
          <w:tab/>
        </w:r>
        <w:r w:rsidRPr="006B47DD">
          <w:rPr>
            <w:rStyle w:val="Hipervnculo"/>
            <w:noProof/>
          </w:rPr>
          <w:t>Algoritmo K-Nearest Neighbors (K-NN)</w:t>
        </w:r>
        <w:r>
          <w:rPr>
            <w:noProof/>
            <w:webHidden/>
          </w:rPr>
          <w:tab/>
        </w:r>
        <w:r>
          <w:rPr>
            <w:noProof/>
            <w:webHidden/>
          </w:rPr>
          <w:fldChar w:fldCharType="begin"/>
        </w:r>
        <w:r>
          <w:rPr>
            <w:noProof/>
            <w:webHidden/>
          </w:rPr>
          <w:instrText xml:space="preserve"> PAGEREF _Toc233670532 \h </w:instrText>
        </w:r>
        <w:r>
          <w:rPr>
            <w:noProof/>
            <w:webHidden/>
          </w:rPr>
        </w:r>
        <w:r>
          <w:rPr>
            <w:noProof/>
            <w:webHidden/>
          </w:rPr>
          <w:fldChar w:fldCharType="separate"/>
        </w:r>
        <w:r w:rsidR="005D41B5">
          <w:rPr>
            <w:noProof/>
            <w:webHidden/>
          </w:rPr>
          <w:t>65</w:t>
        </w:r>
        <w:r>
          <w:rPr>
            <w:noProof/>
            <w:webHidden/>
          </w:rPr>
          <w:fldChar w:fldCharType="end"/>
        </w:r>
      </w:hyperlink>
    </w:p>
    <w:p w14:paraId="2B4056AD" w14:textId="4013052C" w:rsidR="00C85537" w:rsidRDefault="00C85537">
      <w:pPr>
        <w:pStyle w:val="TDC3"/>
        <w:rPr>
          <w:rFonts w:asciiTheme="minorHAnsi" w:eastAsiaTheme="minorEastAsia" w:hAnsiTheme="minorHAnsi"/>
          <w:iCs w:val="0"/>
          <w:noProof/>
          <w:szCs w:val="24"/>
          <w:lang w:eastAsia="es-PE"/>
        </w:rPr>
      </w:pPr>
      <w:hyperlink w:anchor="_Toc233670533" w:history="1">
        <w:r w:rsidRPr="006B47DD">
          <w:rPr>
            <w:rStyle w:val="Hipervnculo"/>
            <w:noProof/>
          </w:rPr>
          <w:t>3.1.4.</w:t>
        </w:r>
        <w:r>
          <w:rPr>
            <w:rFonts w:asciiTheme="minorHAnsi" w:eastAsiaTheme="minorEastAsia" w:hAnsiTheme="minorHAnsi"/>
            <w:iCs w:val="0"/>
            <w:noProof/>
            <w:szCs w:val="24"/>
            <w:lang w:eastAsia="es-PE"/>
          </w:rPr>
          <w:tab/>
        </w:r>
        <w:r w:rsidRPr="006B47DD">
          <w:rPr>
            <w:rStyle w:val="Hipervnculo"/>
            <w:noProof/>
          </w:rPr>
          <w:t>Redes Neuronales Artificiales (ANN)</w:t>
        </w:r>
        <w:r>
          <w:rPr>
            <w:noProof/>
            <w:webHidden/>
          </w:rPr>
          <w:tab/>
        </w:r>
        <w:r>
          <w:rPr>
            <w:noProof/>
            <w:webHidden/>
          </w:rPr>
          <w:fldChar w:fldCharType="begin"/>
        </w:r>
        <w:r>
          <w:rPr>
            <w:noProof/>
            <w:webHidden/>
          </w:rPr>
          <w:instrText xml:space="preserve"> PAGEREF _Toc233670533 \h </w:instrText>
        </w:r>
        <w:r>
          <w:rPr>
            <w:noProof/>
            <w:webHidden/>
          </w:rPr>
        </w:r>
        <w:r>
          <w:rPr>
            <w:noProof/>
            <w:webHidden/>
          </w:rPr>
          <w:fldChar w:fldCharType="separate"/>
        </w:r>
        <w:r w:rsidR="005D41B5">
          <w:rPr>
            <w:noProof/>
            <w:webHidden/>
          </w:rPr>
          <w:t>66</w:t>
        </w:r>
        <w:r>
          <w:rPr>
            <w:noProof/>
            <w:webHidden/>
          </w:rPr>
          <w:fldChar w:fldCharType="end"/>
        </w:r>
      </w:hyperlink>
    </w:p>
    <w:p w14:paraId="5E4A019D" w14:textId="66F33DB9" w:rsidR="00C85537" w:rsidRDefault="00C85537">
      <w:pPr>
        <w:pStyle w:val="TDC2"/>
        <w:rPr>
          <w:rFonts w:asciiTheme="minorHAnsi" w:eastAsiaTheme="minorEastAsia" w:hAnsiTheme="minorHAnsi"/>
          <w:noProof/>
          <w:szCs w:val="24"/>
          <w:lang w:eastAsia="es-PE"/>
        </w:rPr>
      </w:pPr>
      <w:hyperlink w:anchor="_Toc233670534" w:history="1">
        <w:r w:rsidRPr="006B47DD">
          <w:rPr>
            <w:rStyle w:val="Hipervnculo"/>
            <w:noProof/>
          </w:rPr>
          <w:t>3.2.</w:t>
        </w:r>
        <w:r>
          <w:rPr>
            <w:rFonts w:asciiTheme="minorHAnsi" w:eastAsiaTheme="minorEastAsia" w:hAnsiTheme="minorHAnsi"/>
            <w:noProof/>
            <w:szCs w:val="24"/>
            <w:lang w:eastAsia="es-PE"/>
          </w:rPr>
          <w:tab/>
        </w:r>
        <w:r w:rsidRPr="006B47DD">
          <w:rPr>
            <w:rStyle w:val="Hipervnculo"/>
            <w:noProof/>
          </w:rPr>
          <w:t>Comparación de algoritmos</w:t>
        </w:r>
        <w:r>
          <w:rPr>
            <w:noProof/>
            <w:webHidden/>
          </w:rPr>
          <w:tab/>
        </w:r>
        <w:r>
          <w:rPr>
            <w:noProof/>
            <w:webHidden/>
          </w:rPr>
          <w:fldChar w:fldCharType="begin"/>
        </w:r>
        <w:r>
          <w:rPr>
            <w:noProof/>
            <w:webHidden/>
          </w:rPr>
          <w:instrText xml:space="preserve"> PAGEREF _Toc233670534 \h </w:instrText>
        </w:r>
        <w:r>
          <w:rPr>
            <w:noProof/>
            <w:webHidden/>
          </w:rPr>
        </w:r>
        <w:r>
          <w:rPr>
            <w:noProof/>
            <w:webHidden/>
          </w:rPr>
          <w:fldChar w:fldCharType="separate"/>
        </w:r>
        <w:r w:rsidR="005D41B5">
          <w:rPr>
            <w:noProof/>
            <w:webHidden/>
          </w:rPr>
          <w:t>68</w:t>
        </w:r>
        <w:r>
          <w:rPr>
            <w:noProof/>
            <w:webHidden/>
          </w:rPr>
          <w:fldChar w:fldCharType="end"/>
        </w:r>
      </w:hyperlink>
    </w:p>
    <w:p w14:paraId="582CCAE9" w14:textId="6B37634E" w:rsidR="00C85537" w:rsidRDefault="00C85537">
      <w:pPr>
        <w:pStyle w:val="TDC3"/>
        <w:rPr>
          <w:rFonts w:asciiTheme="minorHAnsi" w:eastAsiaTheme="minorEastAsia" w:hAnsiTheme="minorHAnsi"/>
          <w:iCs w:val="0"/>
          <w:noProof/>
          <w:szCs w:val="24"/>
          <w:lang w:eastAsia="es-PE"/>
        </w:rPr>
      </w:pPr>
      <w:hyperlink w:anchor="_Toc233670535" w:history="1">
        <w:r w:rsidRPr="006B47DD">
          <w:rPr>
            <w:rStyle w:val="Hipervnculo"/>
            <w:noProof/>
          </w:rPr>
          <w:t>3.2.1.</w:t>
        </w:r>
        <w:r>
          <w:rPr>
            <w:rFonts w:asciiTheme="minorHAnsi" w:eastAsiaTheme="minorEastAsia" w:hAnsiTheme="minorHAnsi"/>
            <w:iCs w:val="0"/>
            <w:noProof/>
            <w:szCs w:val="24"/>
            <w:lang w:eastAsia="es-PE"/>
          </w:rPr>
          <w:tab/>
        </w:r>
        <w:r w:rsidRPr="006B47DD">
          <w:rPr>
            <w:rStyle w:val="Hipervnculo"/>
            <w:noProof/>
          </w:rPr>
          <w:t>Definición de criterios</w:t>
        </w:r>
        <w:r>
          <w:rPr>
            <w:noProof/>
            <w:webHidden/>
          </w:rPr>
          <w:tab/>
        </w:r>
        <w:r>
          <w:rPr>
            <w:noProof/>
            <w:webHidden/>
          </w:rPr>
          <w:fldChar w:fldCharType="begin"/>
        </w:r>
        <w:r>
          <w:rPr>
            <w:noProof/>
            <w:webHidden/>
          </w:rPr>
          <w:instrText xml:space="preserve"> PAGEREF _Toc233670535 \h </w:instrText>
        </w:r>
        <w:r>
          <w:rPr>
            <w:noProof/>
            <w:webHidden/>
          </w:rPr>
        </w:r>
        <w:r>
          <w:rPr>
            <w:noProof/>
            <w:webHidden/>
          </w:rPr>
          <w:fldChar w:fldCharType="separate"/>
        </w:r>
        <w:r w:rsidR="005D41B5">
          <w:rPr>
            <w:noProof/>
            <w:webHidden/>
          </w:rPr>
          <w:t>68</w:t>
        </w:r>
        <w:r>
          <w:rPr>
            <w:noProof/>
            <w:webHidden/>
          </w:rPr>
          <w:fldChar w:fldCharType="end"/>
        </w:r>
      </w:hyperlink>
    </w:p>
    <w:p w14:paraId="4971358B" w14:textId="095D9275" w:rsidR="00C85537" w:rsidRDefault="00C85537">
      <w:pPr>
        <w:pStyle w:val="TDC3"/>
        <w:rPr>
          <w:rFonts w:asciiTheme="minorHAnsi" w:eastAsiaTheme="minorEastAsia" w:hAnsiTheme="minorHAnsi"/>
          <w:iCs w:val="0"/>
          <w:noProof/>
          <w:szCs w:val="24"/>
          <w:lang w:eastAsia="es-PE"/>
        </w:rPr>
      </w:pPr>
      <w:hyperlink w:anchor="_Toc233670536" w:history="1">
        <w:r w:rsidRPr="006B47DD">
          <w:rPr>
            <w:rStyle w:val="Hipervnculo"/>
            <w:noProof/>
          </w:rPr>
          <w:t>3.2.2.</w:t>
        </w:r>
        <w:r>
          <w:rPr>
            <w:rFonts w:asciiTheme="minorHAnsi" w:eastAsiaTheme="minorEastAsia" w:hAnsiTheme="minorHAnsi"/>
            <w:iCs w:val="0"/>
            <w:noProof/>
            <w:szCs w:val="24"/>
            <w:lang w:eastAsia="es-PE"/>
          </w:rPr>
          <w:tab/>
        </w:r>
        <w:r w:rsidRPr="006B47DD">
          <w:rPr>
            <w:rStyle w:val="Hipervnculo"/>
            <w:noProof/>
          </w:rPr>
          <w:t>Valoración de criterios</w:t>
        </w:r>
        <w:r>
          <w:rPr>
            <w:noProof/>
            <w:webHidden/>
          </w:rPr>
          <w:tab/>
        </w:r>
        <w:r>
          <w:rPr>
            <w:noProof/>
            <w:webHidden/>
          </w:rPr>
          <w:fldChar w:fldCharType="begin"/>
        </w:r>
        <w:r>
          <w:rPr>
            <w:noProof/>
            <w:webHidden/>
          </w:rPr>
          <w:instrText xml:space="preserve"> PAGEREF _Toc233670536 \h </w:instrText>
        </w:r>
        <w:r>
          <w:rPr>
            <w:noProof/>
            <w:webHidden/>
          </w:rPr>
        </w:r>
        <w:r>
          <w:rPr>
            <w:noProof/>
            <w:webHidden/>
          </w:rPr>
          <w:fldChar w:fldCharType="separate"/>
        </w:r>
        <w:r w:rsidR="005D41B5">
          <w:rPr>
            <w:noProof/>
            <w:webHidden/>
          </w:rPr>
          <w:t>69</w:t>
        </w:r>
        <w:r>
          <w:rPr>
            <w:noProof/>
            <w:webHidden/>
          </w:rPr>
          <w:fldChar w:fldCharType="end"/>
        </w:r>
      </w:hyperlink>
    </w:p>
    <w:p w14:paraId="171FFABA" w14:textId="4F6DDD24" w:rsidR="00C85537" w:rsidRDefault="00C85537">
      <w:pPr>
        <w:pStyle w:val="TDC3"/>
        <w:rPr>
          <w:rFonts w:asciiTheme="minorHAnsi" w:eastAsiaTheme="minorEastAsia" w:hAnsiTheme="minorHAnsi"/>
          <w:iCs w:val="0"/>
          <w:noProof/>
          <w:szCs w:val="24"/>
          <w:lang w:eastAsia="es-PE"/>
        </w:rPr>
      </w:pPr>
      <w:hyperlink w:anchor="_Toc233670537" w:history="1">
        <w:r w:rsidRPr="006B47DD">
          <w:rPr>
            <w:rStyle w:val="Hipervnculo"/>
            <w:noProof/>
          </w:rPr>
          <w:t>3.2.3.</w:t>
        </w:r>
        <w:r>
          <w:rPr>
            <w:rFonts w:asciiTheme="minorHAnsi" w:eastAsiaTheme="minorEastAsia" w:hAnsiTheme="minorHAnsi"/>
            <w:iCs w:val="0"/>
            <w:noProof/>
            <w:szCs w:val="24"/>
            <w:lang w:eastAsia="es-PE"/>
          </w:rPr>
          <w:tab/>
        </w:r>
        <w:r w:rsidRPr="006B47DD">
          <w:rPr>
            <w:rStyle w:val="Hipervnculo"/>
            <w:noProof/>
          </w:rPr>
          <w:t>Comparación de métodos</w:t>
        </w:r>
        <w:r>
          <w:rPr>
            <w:noProof/>
            <w:webHidden/>
          </w:rPr>
          <w:tab/>
        </w:r>
        <w:r>
          <w:rPr>
            <w:noProof/>
            <w:webHidden/>
          </w:rPr>
          <w:fldChar w:fldCharType="begin"/>
        </w:r>
        <w:r>
          <w:rPr>
            <w:noProof/>
            <w:webHidden/>
          </w:rPr>
          <w:instrText xml:space="preserve"> PAGEREF _Toc233670537 \h </w:instrText>
        </w:r>
        <w:r>
          <w:rPr>
            <w:noProof/>
            <w:webHidden/>
          </w:rPr>
        </w:r>
        <w:r>
          <w:rPr>
            <w:noProof/>
            <w:webHidden/>
          </w:rPr>
          <w:fldChar w:fldCharType="separate"/>
        </w:r>
        <w:r w:rsidR="005D41B5">
          <w:rPr>
            <w:noProof/>
            <w:webHidden/>
          </w:rPr>
          <w:t>69</w:t>
        </w:r>
        <w:r>
          <w:rPr>
            <w:noProof/>
            <w:webHidden/>
          </w:rPr>
          <w:fldChar w:fldCharType="end"/>
        </w:r>
      </w:hyperlink>
    </w:p>
    <w:p w14:paraId="40E27442" w14:textId="00E645C4" w:rsidR="00C85537" w:rsidRDefault="00C85537">
      <w:pPr>
        <w:pStyle w:val="TDC2"/>
        <w:rPr>
          <w:rFonts w:asciiTheme="minorHAnsi" w:eastAsiaTheme="minorEastAsia" w:hAnsiTheme="minorHAnsi"/>
          <w:noProof/>
          <w:szCs w:val="24"/>
          <w:lang w:eastAsia="es-PE"/>
        </w:rPr>
      </w:pPr>
      <w:hyperlink w:anchor="_Toc233670538" w:history="1">
        <w:r w:rsidRPr="006B47DD">
          <w:rPr>
            <w:rStyle w:val="Hipervnculo"/>
            <w:noProof/>
          </w:rPr>
          <w:t>3.3.</w:t>
        </w:r>
        <w:r>
          <w:rPr>
            <w:rFonts w:asciiTheme="minorHAnsi" w:eastAsiaTheme="minorEastAsia" w:hAnsiTheme="minorHAnsi"/>
            <w:noProof/>
            <w:szCs w:val="24"/>
            <w:lang w:eastAsia="es-PE"/>
          </w:rPr>
          <w:tab/>
        </w:r>
        <w:r w:rsidRPr="006B47DD">
          <w:rPr>
            <w:rStyle w:val="Hipervnculo"/>
            <w:noProof/>
          </w:rPr>
          <w:t>Determinación del algoritmo</w:t>
        </w:r>
        <w:r>
          <w:rPr>
            <w:noProof/>
            <w:webHidden/>
          </w:rPr>
          <w:tab/>
        </w:r>
        <w:r>
          <w:rPr>
            <w:noProof/>
            <w:webHidden/>
          </w:rPr>
          <w:fldChar w:fldCharType="begin"/>
        </w:r>
        <w:r>
          <w:rPr>
            <w:noProof/>
            <w:webHidden/>
          </w:rPr>
          <w:instrText xml:space="preserve"> PAGEREF _Toc233670538 \h </w:instrText>
        </w:r>
        <w:r>
          <w:rPr>
            <w:noProof/>
            <w:webHidden/>
          </w:rPr>
        </w:r>
        <w:r>
          <w:rPr>
            <w:noProof/>
            <w:webHidden/>
          </w:rPr>
          <w:fldChar w:fldCharType="separate"/>
        </w:r>
        <w:r w:rsidR="005D41B5">
          <w:rPr>
            <w:noProof/>
            <w:webHidden/>
          </w:rPr>
          <w:t>70</w:t>
        </w:r>
        <w:r>
          <w:rPr>
            <w:noProof/>
            <w:webHidden/>
          </w:rPr>
          <w:fldChar w:fldCharType="end"/>
        </w:r>
      </w:hyperlink>
    </w:p>
    <w:p w14:paraId="4A92D4C7" w14:textId="67268F69" w:rsidR="00C85537" w:rsidRDefault="00C85537">
      <w:pPr>
        <w:pStyle w:val="TDC3"/>
        <w:rPr>
          <w:rFonts w:asciiTheme="minorHAnsi" w:eastAsiaTheme="minorEastAsia" w:hAnsiTheme="minorHAnsi"/>
          <w:iCs w:val="0"/>
          <w:noProof/>
          <w:szCs w:val="24"/>
          <w:lang w:eastAsia="es-PE"/>
        </w:rPr>
      </w:pPr>
      <w:hyperlink w:anchor="_Toc233670539" w:history="1">
        <w:r w:rsidRPr="006B47DD">
          <w:rPr>
            <w:rStyle w:val="Hipervnculo"/>
            <w:noProof/>
          </w:rPr>
          <w:t>3.3.1.</w:t>
        </w:r>
        <w:r>
          <w:rPr>
            <w:rFonts w:asciiTheme="minorHAnsi" w:eastAsiaTheme="minorEastAsia" w:hAnsiTheme="minorHAnsi"/>
            <w:iCs w:val="0"/>
            <w:noProof/>
            <w:szCs w:val="24"/>
            <w:lang w:eastAsia="es-PE"/>
          </w:rPr>
          <w:tab/>
        </w:r>
        <w:r w:rsidRPr="006B47DD">
          <w:rPr>
            <w:rStyle w:val="Hipervnculo"/>
            <w:noProof/>
          </w:rPr>
          <w:t>Modelo matemático del algoritmo seleccionado</w:t>
        </w:r>
        <w:r>
          <w:rPr>
            <w:noProof/>
            <w:webHidden/>
          </w:rPr>
          <w:tab/>
        </w:r>
        <w:r>
          <w:rPr>
            <w:noProof/>
            <w:webHidden/>
          </w:rPr>
          <w:fldChar w:fldCharType="begin"/>
        </w:r>
        <w:r>
          <w:rPr>
            <w:noProof/>
            <w:webHidden/>
          </w:rPr>
          <w:instrText xml:space="preserve"> PAGEREF _Toc233670539 \h </w:instrText>
        </w:r>
        <w:r>
          <w:rPr>
            <w:noProof/>
            <w:webHidden/>
          </w:rPr>
        </w:r>
        <w:r>
          <w:rPr>
            <w:noProof/>
            <w:webHidden/>
          </w:rPr>
          <w:fldChar w:fldCharType="separate"/>
        </w:r>
        <w:r w:rsidR="005D41B5">
          <w:rPr>
            <w:noProof/>
            <w:webHidden/>
          </w:rPr>
          <w:t>71</w:t>
        </w:r>
        <w:r>
          <w:rPr>
            <w:noProof/>
            <w:webHidden/>
          </w:rPr>
          <w:fldChar w:fldCharType="end"/>
        </w:r>
      </w:hyperlink>
    </w:p>
    <w:p w14:paraId="7DF9B719" w14:textId="5B78CB7E" w:rsidR="00C85537" w:rsidRDefault="00C85537">
      <w:pPr>
        <w:pStyle w:val="TDC3"/>
        <w:rPr>
          <w:rFonts w:asciiTheme="minorHAnsi" w:eastAsiaTheme="minorEastAsia" w:hAnsiTheme="minorHAnsi"/>
          <w:iCs w:val="0"/>
          <w:noProof/>
          <w:szCs w:val="24"/>
          <w:lang w:eastAsia="es-PE"/>
        </w:rPr>
      </w:pPr>
      <w:hyperlink w:anchor="_Toc233670540" w:history="1">
        <w:r w:rsidRPr="006B47DD">
          <w:rPr>
            <w:rStyle w:val="Hipervnculo"/>
            <w:noProof/>
          </w:rPr>
          <w:t>3.3.2.</w:t>
        </w:r>
        <w:r>
          <w:rPr>
            <w:rFonts w:asciiTheme="minorHAnsi" w:eastAsiaTheme="minorEastAsia" w:hAnsiTheme="minorHAnsi"/>
            <w:iCs w:val="0"/>
            <w:noProof/>
            <w:szCs w:val="24"/>
            <w:lang w:eastAsia="es-PE"/>
          </w:rPr>
          <w:tab/>
        </w:r>
        <w:r w:rsidRPr="006B47DD">
          <w:rPr>
            <w:rStyle w:val="Hipervnculo"/>
            <w:noProof/>
          </w:rPr>
          <w:t>Hiperparámetros importantes a considerar en Random Forest</w:t>
        </w:r>
        <w:r>
          <w:rPr>
            <w:noProof/>
            <w:webHidden/>
          </w:rPr>
          <w:tab/>
        </w:r>
        <w:r>
          <w:rPr>
            <w:noProof/>
            <w:webHidden/>
          </w:rPr>
          <w:fldChar w:fldCharType="begin"/>
        </w:r>
        <w:r>
          <w:rPr>
            <w:noProof/>
            <w:webHidden/>
          </w:rPr>
          <w:instrText xml:space="preserve"> PAGEREF _Toc233670540 \h </w:instrText>
        </w:r>
        <w:r>
          <w:rPr>
            <w:noProof/>
            <w:webHidden/>
          </w:rPr>
        </w:r>
        <w:r>
          <w:rPr>
            <w:noProof/>
            <w:webHidden/>
          </w:rPr>
          <w:fldChar w:fldCharType="separate"/>
        </w:r>
        <w:r w:rsidR="005D41B5">
          <w:rPr>
            <w:noProof/>
            <w:webHidden/>
          </w:rPr>
          <w:t>73</w:t>
        </w:r>
        <w:r>
          <w:rPr>
            <w:noProof/>
            <w:webHidden/>
          </w:rPr>
          <w:fldChar w:fldCharType="end"/>
        </w:r>
      </w:hyperlink>
    </w:p>
    <w:p w14:paraId="6FF22DFE" w14:textId="1FA53066" w:rsidR="00C85537" w:rsidRDefault="00C85537">
      <w:pPr>
        <w:pStyle w:val="TDC1"/>
        <w:rPr>
          <w:rFonts w:asciiTheme="minorHAnsi" w:eastAsiaTheme="minorEastAsia" w:hAnsiTheme="minorHAnsi"/>
          <w:szCs w:val="24"/>
          <w:lang w:eastAsia="es-PE"/>
        </w:rPr>
      </w:pPr>
      <w:hyperlink w:anchor="_Toc233670541" w:history="1">
        <w:r w:rsidRPr="006B47DD">
          <w:rPr>
            <w:rStyle w:val="Hipervnculo"/>
          </w:rPr>
          <w:t>CAPÍTULO IV: CONSTRUCCIÓN DE LA SOLUCIÓN</w:t>
        </w:r>
        <w:r>
          <w:rPr>
            <w:webHidden/>
          </w:rPr>
          <w:tab/>
        </w:r>
        <w:r>
          <w:rPr>
            <w:webHidden/>
          </w:rPr>
          <w:fldChar w:fldCharType="begin"/>
        </w:r>
        <w:r>
          <w:rPr>
            <w:webHidden/>
          </w:rPr>
          <w:instrText xml:space="preserve"> PAGEREF _Toc233670541 \h </w:instrText>
        </w:r>
        <w:r>
          <w:rPr>
            <w:webHidden/>
          </w:rPr>
        </w:r>
        <w:r>
          <w:rPr>
            <w:webHidden/>
          </w:rPr>
          <w:fldChar w:fldCharType="separate"/>
        </w:r>
        <w:r w:rsidR="005D41B5">
          <w:rPr>
            <w:webHidden/>
          </w:rPr>
          <w:t>75</w:t>
        </w:r>
        <w:r>
          <w:rPr>
            <w:webHidden/>
          </w:rPr>
          <w:fldChar w:fldCharType="end"/>
        </w:r>
      </w:hyperlink>
    </w:p>
    <w:p w14:paraId="38DB697A" w14:textId="3CF27FBF" w:rsidR="00C85537" w:rsidRDefault="00C85537">
      <w:pPr>
        <w:pStyle w:val="TDC2"/>
        <w:rPr>
          <w:rFonts w:asciiTheme="minorHAnsi" w:eastAsiaTheme="minorEastAsia" w:hAnsiTheme="minorHAnsi"/>
          <w:noProof/>
          <w:szCs w:val="24"/>
          <w:lang w:eastAsia="es-PE"/>
        </w:rPr>
      </w:pPr>
      <w:hyperlink w:anchor="_Toc233670542" w:history="1">
        <w:r w:rsidRPr="006B47DD">
          <w:rPr>
            <w:rStyle w:val="Hipervnculo"/>
            <w:noProof/>
          </w:rPr>
          <w:t>4.1.</w:t>
        </w:r>
        <w:r>
          <w:rPr>
            <w:rFonts w:asciiTheme="minorHAnsi" w:eastAsiaTheme="minorEastAsia" w:hAnsiTheme="minorHAnsi"/>
            <w:noProof/>
            <w:szCs w:val="24"/>
            <w:lang w:eastAsia="es-PE"/>
          </w:rPr>
          <w:tab/>
        </w:r>
        <w:r w:rsidRPr="006B47DD">
          <w:rPr>
            <w:rStyle w:val="Hipervnculo"/>
            <w:noProof/>
          </w:rPr>
          <w:t>Especificación del problema</w:t>
        </w:r>
        <w:r>
          <w:rPr>
            <w:noProof/>
            <w:webHidden/>
          </w:rPr>
          <w:tab/>
        </w:r>
        <w:r>
          <w:rPr>
            <w:noProof/>
            <w:webHidden/>
          </w:rPr>
          <w:fldChar w:fldCharType="begin"/>
        </w:r>
        <w:r>
          <w:rPr>
            <w:noProof/>
            <w:webHidden/>
          </w:rPr>
          <w:instrText xml:space="preserve"> PAGEREF _Toc233670542 \h </w:instrText>
        </w:r>
        <w:r>
          <w:rPr>
            <w:noProof/>
            <w:webHidden/>
          </w:rPr>
        </w:r>
        <w:r>
          <w:rPr>
            <w:noProof/>
            <w:webHidden/>
          </w:rPr>
          <w:fldChar w:fldCharType="separate"/>
        </w:r>
        <w:r w:rsidR="005D41B5">
          <w:rPr>
            <w:noProof/>
            <w:webHidden/>
          </w:rPr>
          <w:t>75</w:t>
        </w:r>
        <w:r>
          <w:rPr>
            <w:noProof/>
            <w:webHidden/>
          </w:rPr>
          <w:fldChar w:fldCharType="end"/>
        </w:r>
      </w:hyperlink>
    </w:p>
    <w:p w14:paraId="546A3F11" w14:textId="42624478" w:rsidR="00C85537" w:rsidRDefault="00C85537">
      <w:pPr>
        <w:pStyle w:val="TDC2"/>
        <w:rPr>
          <w:rFonts w:asciiTheme="minorHAnsi" w:eastAsiaTheme="minorEastAsia" w:hAnsiTheme="minorHAnsi"/>
          <w:noProof/>
          <w:szCs w:val="24"/>
          <w:lang w:eastAsia="es-PE"/>
        </w:rPr>
      </w:pPr>
      <w:hyperlink w:anchor="_Toc233670543" w:history="1">
        <w:r w:rsidRPr="006B47DD">
          <w:rPr>
            <w:rStyle w:val="Hipervnculo"/>
            <w:noProof/>
          </w:rPr>
          <w:t>4.2.</w:t>
        </w:r>
        <w:r>
          <w:rPr>
            <w:rFonts w:asciiTheme="minorHAnsi" w:eastAsiaTheme="minorEastAsia" w:hAnsiTheme="minorHAnsi"/>
            <w:noProof/>
            <w:szCs w:val="24"/>
            <w:lang w:eastAsia="es-PE"/>
          </w:rPr>
          <w:tab/>
        </w:r>
        <w:r w:rsidRPr="006B47DD">
          <w:rPr>
            <w:rStyle w:val="Hipervnculo"/>
            <w:noProof/>
          </w:rPr>
          <w:t>Adecuación del problema</w:t>
        </w:r>
        <w:r>
          <w:rPr>
            <w:noProof/>
            <w:webHidden/>
          </w:rPr>
          <w:tab/>
        </w:r>
        <w:r>
          <w:rPr>
            <w:noProof/>
            <w:webHidden/>
          </w:rPr>
          <w:fldChar w:fldCharType="begin"/>
        </w:r>
        <w:r>
          <w:rPr>
            <w:noProof/>
            <w:webHidden/>
          </w:rPr>
          <w:instrText xml:space="preserve"> PAGEREF _Toc233670543 \h </w:instrText>
        </w:r>
        <w:r>
          <w:rPr>
            <w:noProof/>
            <w:webHidden/>
          </w:rPr>
        </w:r>
        <w:r>
          <w:rPr>
            <w:noProof/>
            <w:webHidden/>
          </w:rPr>
          <w:fldChar w:fldCharType="separate"/>
        </w:r>
        <w:r w:rsidR="005D41B5">
          <w:rPr>
            <w:noProof/>
            <w:webHidden/>
          </w:rPr>
          <w:t>76</w:t>
        </w:r>
        <w:r>
          <w:rPr>
            <w:noProof/>
            <w:webHidden/>
          </w:rPr>
          <w:fldChar w:fldCharType="end"/>
        </w:r>
      </w:hyperlink>
    </w:p>
    <w:p w14:paraId="0B024F8A" w14:textId="707DF6AA" w:rsidR="00C85537" w:rsidRDefault="00C85537">
      <w:pPr>
        <w:pStyle w:val="TDC3"/>
        <w:rPr>
          <w:rFonts w:asciiTheme="minorHAnsi" w:eastAsiaTheme="minorEastAsia" w:hAnsiTheme="minorHAnsi"/>
          <w:iCs w:val="0"/>
          <w:noProof/>
          <w:szCs w:val="24"/>
          <w:lang w:eastAsia="es-PE"/>
        </w:rPr>
      </w:pPr>
      <w:hyperlink w:anchor="_Toc233670544" w:history="1">
        <w:r w:rsidRPr="006B47DD">
          <w:rPr>
            <w:rStyle w:val="Hipervnculo"/>
            <w:noProof/>
          </w:rPr>
          <w:t>4.2.1.</w:t>
        </w:r>
        <w:r>
          <w:rPr>
            <w:rFonts w:asciiTheme="minorHAnsi" w:eastAsiaTheme="minorEastAsia" w:hAnsiTheme="minorHAnsi"/>
            <w:iCs w:val="0"/>
            <w:noProof/>
            <w:szCs w:val="24"/>
            <w:lang w:eastAsia="es-PE"/>
          </w:rPr>
          <w:tab/>
        </w:r>
        <w:r w:rsidRPr="006B47DD">
          <w:rPr>
            <w:rStyle w:val="Hipervnculo"/>
            <w:noProof/>
          </w:rPr>
          <w:t>Variable objetivo (Target)</w:t>
        </w:r>
        <w:r>
          <w:rPr>
            <w:noProof/>
            <w:webHidden/>
          </w:rPr>
          <w:tab/>
        </w:r>
        <w:r>
          <w:rPr>
            <w:noProof/>
            <w:webHidden/>
          </w:rPr>
          <w:fldChar w:fldCharType="begin"/>
        </w:r>
        <w:r>
          <w:rPr>
            <w:noProof/>
            <w:webHidden/>
          </w:rPr>
          <w:instrText xml:space="preserve"> PAGEREF _Toc233670544 \h </w:instrText>
        </w:r>
        <w:r>
          <w:rPr>
            <w:noProof/>
            <w:webHidden/>
          </w:rPr>
        </w:r>
        <w:r>
          <w:rPr>
            <w:noProof/>
            <w:webHidden/>
          </w:rPr>
          <w:fldChar w:fldCharType="separate"/>
        </w:r>
        <w:r w:rsidR="005D41B5">
          <w:rPr>
            <w:noProof/>
            <w:webHidden/>
          </w:rPr>
          <w:t>76</w:t>
        </w:r>
        <w:r>
          <w:rPr>
            <w:noProof/>
            <w:webHidden/>
          </w:rPr>
          <w:fldChar w:fldCharType="end"/>
        </w:r>
      </w:hyperlink>
    </w:p>
    <w:p w14:paraId="72B204DF" w14:textId="09F6467F" w:rsidR="00C85537" w:rsidRDefault="00C85537">
      <w:pPr>
        <w:pStyle w:val="TDC3"/>
        <w:rPr>
          <w:rFonts w:asciiTheme="minorHAnsi" w:eastAsiaTheme="minorEastAsia" w:hAnsiTheme="minorHAnsi"/>
          <w:iCs w:val="0"/>
          <w:noProof/>
          <w:szCs w:val="24"/>
          <w:lang w:eastAsia="es-PE"/>
        </w:rPr>
      </w:pPr>
      <w:hyperlink w:anchor="_Toc233670545" w:history="1">
        <w:r w:rsidRPr="006B47DD">
          <w:rPr>
            <w:rStyle w:val="Hipervnculo"/>
            <w:noProof/>
          </w:rPr>
          <w:t>4.2.2.</w:t>
        </w:r>
        <w:r>
          <w:rPr>
            <w:rFonts w:asciiTheme="minorHAnsi" w:eastAsiaTheme="minorEastAsia" w:hAnsiTheme="minorHAnsi"/>
            <w:iCs w:val="0"/>
            <w:noProof/>
            <w:szCs w:val="24"/>
            <w:lang w:eastAsia="es-PE"/>
          </w:rPr>
          <w:tab/>
        </w:r>
        <w:r w:rsidRPr="006B47DD">
          <w:rPr>
            <w:rStyle w:val="Hipervnculo"/>
            <w:noProof/>
          </w:rPr>
          <w:t>Variables predictoras (Features)</w:t>
        </w:r>
        <w:r>
          <w:rPr>
            <w:noProof/>
            <w:webHidden/>
          </w:rPr>
          <w:tab/>
        </w:r>
        <w:r>
          <w:rPr>
            <w:noProof/>
            <w:webHidden/>
          </w:rPr>
          <w:fldChar w:fldCharType="begin"/>
        </w:r>
        <w:r>
          <w:rPr>
            <w:noProof/>
            <w:webHidden/>
          </w:rPr>
          <w:instrText xml:space="preserve"> PAGEREF _Toc233670545 \h </w:instrText>
        </w:r>
        <w:r>
          <w:rPr>
            <w:noProof/>
            <w:webHidden/>
          </w:rPr>
        </w:r>
        <w:r>
          <w:rPr>
            <w:noProof/>
            <w:webHidden/>
          </w:rPr>
          <w:fldChar w:fldCharType="separate"/>
        </w:r>
        <w:r w:rsidR="005D41B5">
          <w:rPr>
            <w:noProof/>
            <w:webHidden/>
          </w:rPr>
          <w:t>78</w:t>
        </w:r>
        <w:r>
          <w:rPr>
            <w:noProof/>
            <w:webHidden/>
          </w:rPr>
          <w:fldChar w:fldCharType="end"/>
        </w:r>
      </w:hyperlink>
    </w:p>
    <w:p w14:paraId="3271D181" w14:textId="0A66D2FA" w:rsidR="00C85537" w:rsidRDefault="00C85537">
      <w:pPr>
        <w:pStyle w:val="TDC3"/>
        <w:rPr>
          <w:rFonts w:asciiTheme="minorHAnsi" w:eastAsiaTheme="minorEastAsia" w:hAnsiTheme="minorHAnsi"/>
          <w:iCs w:val="0"/>
          <w:noProof/>
          <w:szCs w:val="24"/>
          <w:lang w:eastAsia="es-PE"/>
        </w:rPr>
      </w:pPr>
      <w:hyperlink w:anchor="_Toc233670546" w:history="1">
        <w:r w:rsidRPr="006B47DD">
          <w:rPr>
            <w:rStyle w:val="Hipervnculo"/>
            <w:noProof/>
          </w:rPr>
          <w:t>4.2.3.</w:t>
        </w:r>
        <w:r>
          <w:rPr>
            <w:rFonts w:asciiTheme="minorHAnsi" w:eastAsiaTheme="minorEastAsia" w:hAnsiTheme="minorHAnsi"/>
            <w:iCs w:val="0"/>
            <w:noProof/>
            <w:szCs w:val="24"/>
            <w:lang w:eastAsia="es-PE"/>
          </w:rPr>
          <w:tab/>
        </w:r>
        <w:r w:rsidRPr="006B47DD">
          <w:rPr>
            <w:rStyle w:val="Hipervnculo"/>
            <w:noProof/>
          </w:rPr>
          <w:t>Transformación y normalización de datos</w:t>
        </w:r>
        <w:r>
          <w:rPr>
            <w:noProof/>
            <w:webHidden/>
          </w:rPr>
          <w:tab/>
        </w:r>
        <w:r>
          <w:rPr>
            <w:noProof/>
            <w:webHidden/>
          </w:rPr>
          <w:fldChar w:fldCharType="begin"/>
        </w:r>
        <w:r>
          <w:rPr>
            <w:noProof/>
            <w:webHidden/>
          </w:rPr>
          <w:instrText xml:space="preserve"> PAGEREF _Toc233670546 \h </w:instrText>
        </w:r>
        <w:r>
          <w:rPr>
            <w:noProof/>
            <w:webHidden/>
          </w:rPr>
        </w:r>
        <w:r>
          <w:rPr>
            <w:noProof/>
            <w:webHidden/>
          </w:rPr>
          <w:fldChar w:fldCharType="separate"/>
        </w:r>
        <w:r w:rsidR="005D41B5">
          <w:rPr>
            <w:noProof/>
            <w:webHidden/>
          </w:rPr>
          <w:t>79</w:t>
        </w:r>
        <w:r>
          <w:rPr>
            <w:noProof/>
            <w:webHidden/>
          </w:rPr>
          <w:fldChar w:fldCharType="end"/>
        </w:r>
      </w:hyperlink>
    </w:p>
    <w:p w14:paraId="537F0A51" w14:textId="30BCB47F" w:rsidR="00C85537" w:rsidRDefault="00C85537">
      <w:pPr>
        <w:pStyle w:val="TDC2"/>
        <w:rPr>
          <w:rFonts w:asciiTheme="minorHAnsi" w:eastAsiaTheme="minorEastAsia" w:hAnsiTheme="minorHAnsi"/>
          <w:noProof/>
          <w:szCs w:val="24"/>
          <w:lang w:eastAsia="es-PE"/>
        </w:rPr>
      </w:pPr>
      <w:hyperlink w:anchor="_Toc233670547" w:history="1">
        <w:r w:rsidRPr="006B47DD">
          <w:rPr>
            <w:rStyle w:val="Hipervnculo"/>
            <w:noProof/>
          </w:rPr>
          <w:t>4.3.</w:t>
        </w:r>
        <w:r>
          <w:rPr>
            <w:rFonts w:asciiTheme="minorHAnsi" w:eastAsiaTheme="minorEastAsia" w:hAnsiTheme="minorHAnsi"/>
            <w:noProof/>
            <w:szCs w:val="24"/>
            <w:lang w:eastAsia="es-PE"/>
          </w:rPr>
          <w:tab/>
        </w:r>
        <w:r w:rsidRPr="006B47DD">
          <w:rPr>
            <w:rStyle w:val="Hipervnculo"/>
            <w:noProof/>
          </w:rPr>
          <w:t>Especificación de la solución</w:t>
        </w:r>
        <w:r>
          <w:rPr>
            <w:noProof/>
            <w:webHidden/>
          </w:rPr>
          <w:tab/>
        </w:r>
        <w:r>
          <w:rPr>
            <w:noProof/>
            <w:webHidden/>
          </w:rPr>
          <w:fldChar w:fldCharType="begin"/>
        </w:r>
        <w:r>
          <w:rPr>
            <w:noProof/>
            <w:webHidden/>
          </w:rPr>
          <w:instrText xml:space="preserve"> PAGEREF _Toc233670547 \h </w:instrText>
        </w:r>
        <w:r>
          <w:rPr>
            <w:noProof/>
            <w:webHidden/>
          </w:rPr>
        </w:r>
        <w:r>
          <w:rPr>
            <w:noProof/>
            <w:webHidden/>
          </w:rPr>
          <w:fldChar w:fldCharType="separate"/>
        </w:r>
        <w:r w:rsidR="005D41B5">
          <w:rPr>
            <w:noProof/>
            <w:webHidden/>
          </w:rPr>
          <w:t>81</w:t>
        </w:r>
        <w:r>
          <w:rPr>
            <w:noProof/>
            <w:webHidden/>
          </w:rPr>
          <w:fldChar w:fldCharType="end"/>
        </w:r>
      </w:hyperlink>
    </w:p>
    <w:p w14:paraId="4BBBB811" w14:textId="124E7897" w:rsidR="00C85537" w:rsidRDefault="00C85537">
      <w:pPr>
        <w:pStyle w:val="TDC3"/>
        <w:rPr>
          <w:rFonts w:asciiTheme="minorHAnsi" w:eastAsiaTheme="minorEastAsia" w:hAnsiTheme="minorHAnsi"/>
          <w:iCs w:val="0"/>
          <w:noProof/>
          <w:szCs w:val="24"/>
          <w:lang w:eastAsia="es-PE"/>
        </w:rPr>
      </w:pPr>
      <w:hyperlink w:anchor="_Toc233670548" w:history="1">
        <w:r w:rsidRPr="006B47DD">
          <w:rPr>
            <w:rStyle w:val="Hipervnculo"/>
            <w:noProof/>
          </w:rPr>
          <w:t>4.3.1.</w:t>
        </w:r>
        <w:r>
          <w:rPr>
            <w:rFonts w:asciiTheme="minorHAnsi" w:eastAsiaTheme="minorEastAsia" w:hAnsiTheme="minorHAnsi"/>
            <w:iCs w:val="0"/>
            <w:noProof/>
            <w:szCs w:val="24"/>
            <w:lang w:eastAsia="es-PE"/>
          </w:rPr>
          <w:tab/>
        </w:r>
        <w:r w:rsidRPr="006B47DD">
          <w:rPr>
            <w:rStyle w:val="Hipervnculo"/>
            <w:noProof/>
          </w:rPr>
          <w:t>Flujo de procesamiento (Pipeline de predicción)</w:t>
        </w:r>
        <w:r>
          <w:rPr>
            <w:noProof/>
            <w:webHidden/>
          </w:rPr>
          <w:tab/>
        </w:r>
        <w:r>
          <w:rPr>
            <w:noProof/>
            <w:webHidden/>
          </w:rPr>
          <w:fldChar w:fldCharType="begin"/>
        </w:r>
        <w:r>
          <w:rPr>
            <w:noProof/>
            <w:webHidden/>
          </w:rPr>
          <w:instrText xml:space="preserve"> PAGEREF _Toc233670548 \h </w:instrText>
        </w:r>
        <w:r>
          <w:rPr>
            <w:noProof/>
            <w:webHidden/>
          </w:rPr>
        </w:r>
        <w:r>
          <w:rPr>
            <w:noProof/>
            <w:webHidden/>
          </w:rPr>
          <w:fldChar w:fldCharType="separate"/>
        </w:r>
        <w:r w:rsidR="005D41B5">
          <w:rPr>
            <w:noProof/>
            <w:webHidden/>
          </w:rPr>
          <w:t>81</w:t>
        </w:r>
        <w:r>
          <w:rPr>
            <w:noProof/>
            <w:webHidden/>
          </w:rPr>
          <w:fldChar w:fldCharType="end"/>
        </w:r>
      </w:hyperlink>
    </w:p>
    <w:p w14:paraId="7B913A91" w14:textId="0CF71AE8" w:rsidR="00C85537" w:rsidRDefault="00C85537">
      <w:pPr>
        <w:pStyle w:val="TDC3"/>
        <w:rPr>
          <w:rFonts w:asciiTheme="minorHAnsi" w:eastAsiaTheme="minorEastAsia" w:hAnsiTheme="minorHAnsi"/>
          <w:iCs w:val="0"/>
          <w:noProof/>
          <w:szCs w:val="24"/>
          <w:lang w:eastAsia="es-PE"/>
        </w:rPr>
      </w:pPr>
      <w:hyperlink w:anchor="_Toc233670549" w:history="1">
        <w:r w:rsidRPr="006B47DD">
          <w:rPr>
            <w:rStyle w:val="Hipervnculo"/>
            <w:noProof/>
          </w:rPr>
          <w:t>4.3.2.</w:t>
        </w:r>
        <w:r>
          <w:rPr>
            <w:rFonts w:asciiTheme="minorHAnsi" w:eastAsiaTheme="minorEastAsia" w:hAnsiTheme="minorHAnsi"/>
            <w:iCs w:val="0"/>
            <w:noProof/>
            <w:szCs w:val="24"/>
            <w:lang w:eastAsia="es-PE"/>
          </w:rPr>
          <w:tab/>
        </w:r>
        <w:r w:rsidRPr="006B47DD">
          <w:rPr>
            <w:rStyle w:val="Hipervnculo"/>
            <w:noProof/>
          </w:rPr>
          <w:t>Configuración del Modelo Computacional</w:t>
        </w:r>
        <w:r>
          <w:rPr>
            <w:noProof/>
            <w:webHidden/>
          </w:rPr>
          <w:tab/>
        </w:r>
        <w:r>
          <w:rPr>
            <w:noProof/>
            <w:webHidden/>
          </w:rPr>
          <w:fldChar w:fldCharType="begin"/>
        </w:r>
        <w:r>
          <w:rPr>
            <w:noProof/>
            <w:webHidden/>
          </w:rPr>
          <w:instrText xml:space="preserve"> PAGEREF _Toc233670549 \h </w:instrText>
        </w:r>
        <w:r>
          <w:rPr>
            <w:noProof/>
            <w:webHidden/>
          </w:rPr>
        </w:r>
        <w:r>
          <w:rPr>
            <w:noProof/>
            <w:webHidden/>
          </w:rPr>
          <w:fldChar w:fldCharType="separate"/>
        </w:r>
        <w:r w:rsidR="005D41B5">
          <w:rPr>
            <w:noProof/>
            <w:webHidden/>
          </w:rPr>
          <w:t>81</w:t>
        </w:r>
        <w:r>
          <w:rPr>
            <w:noProof/>
            <w:webHidden/>
          </w:rPr>
          <w:fldChar w:fldCharType="end"/>
        </w:r>
      </w:hyperlink>
    </w:p>
    <w:p w14:paraId="0D80B714" w14:textId="093929CC" w:rsidR="00C85537" w:rsidRDefault="00C85537">
      <w:pPr>
        <w:pStyle w:val="TDC3"/>
        <w:rPr>
          <w:rFonts w:asciiTheme="minorHAnsi" w:eastAsiaTheme="minorEastAsia" w:hAnsiTheme="minorHAnsi"/>
          <w:iCs w:val="0"/>
          <w:noProof/>
          <w:szCs w:val="24"/>
          <w:lang w:eastAsia="es-PE"/>
        </w:rPr>
      </w:pPr>
      <w:hyperlink w:anchor="_Toc233670550" w:history="1">
        <w:r w:rsidRPr="006B47DD">
          <w:rPr>
            <w:rStyle w:val="Hipervnculo"/>
            <w:noProof/>
          </w:rPr>
          <w:t>4.3.3.</w:t>
        </w:r>
        <w:r>
          <w:rPr>
            <w:rFonts w:asciiTheme="minorHAnsi" w:eastAsiaTheme="minorEastAsia" w:hAnsiTheme="minorHAnsi"/>
            <w:iCs w:val="0"/>
            <w:noProof/>
            <w:szCs w:val="24"/>
            <w:lang w:eastAsia="es-PE"/>
          </w:rPr>
          <w:tab/>
        </w:r>
        <w:r w:rsidRPr="006B47DD">
          <w:rPr>
            <w:rStyle w:val="Hipervnculo"/>
            <w:noProof/>
          </w:rPr>
          <w:t>Serialización, exportación e integración</w:t>
        </w:r>
        <w:r>
          <w:rPr>
            <w:noProof/>
            <w:webHidden/>
          </w:rPr>
          <w:tab/>
        </w:r>
        <w:r>
          <w:rPr>
            <w:noProof/>
            <w:webHidden/>
          </w:rPr>
          <w:fldChar w:fldCharType="begin"/>
        </w:r>
        <w:r>
          <w:rPr>
            <w:noProof/>
            <w:webHidden/>
          </w:rPr>
          <w:instrText xml:space="preserve"> PAGEREF _Toc233670550 \h </w:instrText>
        </w:r>
        <w:r>
          <w:rPr>
            <w:noProof/>
            <w:webHidden/>
          </w:rPr>
        </w:r>
        <w:r>
          <w:rPr>
            <w:noProof/>
            <w:webHidden/>
          </w:rPr>
          <w:fldChar w:fldCharType="separate"/>
        </w:r>
        <w:r w:rsidR="005D41B5">
          <w:rPr>
            <w:noProof/>
            <w:webHidden/>
          </w:rPr>
          <w:t>83</w:t>
        </w:r>
        <w:r>
          <w:rPr>
            <w:noProof/>
            <w:webHidden/>
          </w:rPr>
          <w:fldChar w:fldCharType="end"/>
        </w:r>
      </w:hyperlink>
    </w:p>
    <w:p w14:paraId="1DFC2B0C" w14:textId="7147AB3E" w:rsidR="00C85537" w:rsidRDefault="00C85537">
      <w:pPr>
        <w:pStyle w:val="TDC2"/>
        <w:rPr>
          <w:rFonts w:asciiTheme="minorHAnsi" w:eastAsiaTheme="minorEastAsia" w:hAnsiTheme="minorHAnsi"/>
          <w:noProof/>
          <w:szCs w:val="24"/>
          <w:lang w:eastAsia="es-PE"/>
        </w:rPr>
      </w:pPr>
      <w:hyperlink w:anchor="_Toc233670551" w:history="1">
        <w:r w:rsidRPr="006B47DD">
          <w:rPr>
            <w:rStyle w:val="Hipervnculo"/>
            <w:noProof/>
          </w:rPr>
          <w:t>4.4.</w:t>
        </w:r>
        <w:r>
          <w:rPr>
            <w:rFonts w:asciiTheme="minorHAnsi" w:eastAsiaTheme="minorEastAsia" w:hAnsiTheme="minorHAnsi"/>
            <w:noProof/>
            <w:szCs w:val="24"/>
            <w:lang w:eastAsia="es-PE"/>
          </w:rPr>
          <w:tab/>
        </w:r>
        <w:r w:rsidRPr="006B47DD">
          <w:rPr>
            <w:rStyle w:val="Hipervnculo"/>
            <w:noProof/>
          </w:rPr>
          <w:t>Corridas / ejecución de la solución</w:t>
        </w:r>
        <w:r>
          <w:rPr>
            <w:noProof/>
            <w:webHidden/>
          </w:rPr>
          <w:tab/>
        </w:r>
        <w:r>
          <w:rPr>
            <w:noProof/>
            <w:webHidden/>
          </w:rPr>
          <w:fldChar w:fldCharType="begin"/>
        </w:r>
        <w:r>
          <w:rPr>
            <w:noProof/>
            <w:webHidden/>
          </w:rPr>
          <w:instrText xml:space="preserve"> PAGEREF _Toc233670551 \h </w:instrText>
        </w:r>
        <w:r>
          <w:rPr>
            <w:noProof/>
            <w:webHidden/>
          </w:rPr>
        </w:r>
        <w:r>
          <w:rPr>
            <w:noProof/>
            <w:webHidden/>
          </w:rPr>
          <w:fldChar w:fldCharType="separate"/>
        </w:r>
        <w:r w:rsidR="005D41B5">
          <w:rPr>
            <w:noProof/>
            <w:webHidden/>
          </w:rPr>
          <w:t>83</w:t>
        </w:r>
        <w:r>
          <w:rPr>
            <w:noProof/>
            <w:webHidden/>
          </w:rPr>
          <w:fldChar w:fldCharType="end"/>
        </w:r>
      </w:hyperlink>
    </w:p>
    <w:p w14:paraId="6E0C2859" w14:textId="30AAD75A" w:rsidR="00C85537" w:rsidRDefault="00C85537">
      <w:pPr>
        <w:pStyle w:val="TDC3"/>
        <w:rPr>
          <w:rFonts w:asciiTheme="minorHAnsi" w:eastAsiaTheme="minorEastAsia" w:hAnsiTheme="minorHAnsi"/>
          <w:iCs w:val="0"/>
          <w:noProof/>
          <w:szCs w:val="24"/>
          <w:lang w:eastAsia="es-PE"/>
        </w:rPr>
      </w:pPr>
      <w:hyperlink w:anchor="_Toc233670552" w:history="1">
        <w:r w:rsidRPr="006B47DD">
          <w:rPr>
            <w:rStyle w:val="Hipervnculo"/>
            <w:noProof/>
          </w:rPr>
          <w:t>4.4.1.</w:t>
        </w:r>
        <w:r>
          <w:rPr>
            <w:rFonts w:asciiTheme="minorHAnsi" w:eastAsiaTheme="minorEastAsia" w:hAnsiTheme="minorHAnsi"/>
            <w:iCs w:val="0"/>
            <w:noProof/>
            <w:szCs w:val="24"/>
            <w:lang w:eastAsia="es-PE"/>
          </w:rPr>
          <w:tab/>
        </w:r>
        <w:r w:rsidRPr="006B47DD">
          <w:rPr>
            <w:rStyle w:val="Hipervnculo"/>
            <w:noProof/>
          </w:rPr>
          <w:t>Módulo del Estudiante</w:t>
        </w:r>
        <w:r>
          <w:rPr>
            <w:noProof/>
            <w:webHidden/>
          </w:rPr>
          <w:tab/>
        </w:r>
        <w:r>
          <w:rPr>
            <w:noProof/>
            <w:webHidden/>
          </w:rPr>
          <w:fldChar w:fldCharType="begin"/>
        </w:r>
        <w:r>
          <w:rPr>
            <w:noProof/>
            <w:webHidden/>
          </w:rPr>
          <w:instrText xml:space="preserve"> PAGEREF _Toc233670552 \h </w:instrText>
        </w:r>
        <w:r>
          <w:rPr>
            <w:noProof/>
            <w:webHidden/>
          </w:rPr>
        </w:r>
        <w:r>
          <w:rPr>
            <w:noProof/>
            <w:webHidden/>
          </w:rPr>
          <w:fldChar w:fldCharType="separate"/>
        </w:r>
        <w:r w:rsidR="005D41B5">
          <w:rPr>
            <w:noProof/>
            <w:webHidden/>
          </w:rPr>
          <w:t>84</w:t>
        </w:r>
        <w:r>
          <w:rPr>
            <w:noProof/>
            <w:webHidden/>
          </w:rPr>
          <w:fldChar w:fldCharType="end"/>
        </w:r>
      </w:hyperlink>
    </w:p>
    <w:p w14:paraId="6374D8FD" w14:textId="1C7F8481" w:rsidR="00C85537" w:rsidRDefault="00C85537">
      <w:pPr>
        <w:pStyle w:val="TDC3"/>
        <w:rPr>
          <w:rFonts w:asciiTheme="minorHAnsi" w:eastAsiaTheme="minorEastAsia" w:hAnsiTheme="minorHAnsi"/>
          <w:iCs w:val="0"/>
          <w:noProof/>
          <w:szCs w:val="24"/>
          <w:lang w:eastAsia="es-PE"/>
        </w:rPr>
      </w:pPr>
      <w:hyperlink w:anchor="_Toc233670553" w:history="1">
        <w:r w:rsidRPr="006B47DD">
          <w:rPr>
            <w:rStyle w:val="Hipervnculo"/>
            <w:noProof/>
          </w:rPr>
          <w:t>4.4.2.</w:t>
        </w:r>
        <w:r>
          <w:rPr>
            <w:rFonts w:asciiTheme="minorHAnsi" w:eastAsiaTheme="minorEastAsia" w:hAnsiTheme="minorHAnsi"/>
            <w:iCs w:val="0"/>
            <w:noProof/>
            <w:szCs w:val="24"/>
            <w:lang w:eastAsia="es-PE"/>
          </w:rPr>
          <w:tab/>
        </w:r>
        <w:r w:rsidRPr="006B47DD">
          <w:rPr>
            <w:rStyle w:val="Hipervnculo"/>
            <w:noProof/>
          </w:rPr>
          <w:t>Módulo del Psicólogo</w:t>
        </w:r>
        <w:r>
          <w:rPr>
            <w:noProof/>
            <w:webHidden/>
          </w:rPr>
          <w:tab/>
        </w:r>
        <w:r>
          <w:rPr>
            <w:noProof/>
            <w:webHidden/>
          </w:rPr>
          <w:fldChar w:fldCharType="begin"/>
        </w:r>
        <w:r>
          <w:rPr>
            <w:noProof/>
            <w:webHidden/>
          </w:rPr>
          <w:instrText xml:space="preserve"> PAGEREF _Toc233670553 \h </w:instrText>
        </w:r>
        <w:r>
          <w:rPr>
            <w:noProof/>
            <w:webHidden/>
          </w:rPr>
        </w:r>
        <w:r>
          <w:rPr>
            <w:noProof/>
            <w:webHidden/>
          </w:rPr>
          <w:fldChar w:fldCharType="separate"/>
        </w:r>
        <w:r w:rsidR="005D41B5">
          <w:rPr>
            <w:noProof/>
            <w:webHidden/>
          </w:rPr>
          <w:t>86</w:t>
        </w:r>
        <w:r>
          <w:rPr>
            <w:noProof/>
            <w:webHidden/>
          </w:rPr>
          <w:fldChar w:fldCharType="end"/>
        </w:r>
      </w:hyperlink>
    </w:p>
    <w:p w14:paraId="14B54917" w14:textId="39AA2E51" w:rsidR="00C85537" w:rsidRDefault="00C85537">
      <w:pPr>
        <w:pStyle w:val="TDC2"/>
        <w:rPr>
          <w:rFonts w:asciiTheme="minorHAnsi" w:eastAsiaTheme="minorEastAsia" w:hAnsiTheme="minorHAnsi"/>
          <w:noProof/>
          <w:szCs w:val="24"/>
          <w:lang w:eastAsia="es-PE"/>
        </w:rPr>
      </w:pPr>
      <w:hyperlink w:anchor="_Toc233670554" w:history="1">
        <w:r w:rsidRPr="006B47DD">
          <w:rPr>
            <w:rStyle w:val="Hipervnculo"/>
            <w:noProof/>
          </w:rPr>
          <w:t>4.5.</w:t>
        </w:r>
        <w:r>
          <w:rPr>
            <w:rFonts w:asciiTheme="minorHAnsi" w:eastAsiaTheme="minorEastAsia" w:hAnsiTheme="minorHAnsi"/>
            <w:noProof/>
            <w:szCs w:val="24"/>
            <w:lang w:eastAsia="es-PE"/>
          </w:rPr>
          <w:tab/>
        </w:r>
        <w:r w:rsidRPr="006B47DD">
          <w:rPr>
            <w:rStyle w:val="Hipervnculo"/>
            <w:noProof/>
          </w:rPr>
          <w:t>Resultados</w:t>
        </w:r>
        <w:r>
          <w:rPr>
            <w:noProof/>
            <w:webHidden/>
          </w:rPr>
          <w:tab/>
        </w:r>
        <w:r>
          <w:rPr>
            <w:noProof/>
            <w:webHidden/>
          </w:rPr>
          <w:fldChar w:fldCharType="begin"/>
        </w:r>
        <w:r>
          <w:rPr>
            <w:noProof/>
            <w:webHidden/>
          </w:rPr>
          <w:instrText xml:space="preserve"> PAGEREF _Toc233670554 \h </w:instrText>
        </w:r>
        <w:r>
          <w:rPr>
            <w:noProof/>
            <w:webHidden/>
          </w:rPr>
        </w:r>
        <w:r>
          <w:rPr>
            <w:noProof/>
            <w:webHidden/>
          </w:rPr>
          <w:fldChar w:fldCharType="separate"/>
        </w:r>
        <w:r w:rsidR="005D41B5">
          <w:rPr>
            <w:noProof/>
            <w:webHidden/>
          </w:rPr>
          <w:t>91</w:t>
        </w:r>
        <w:r>
          <w:rPr>
            <w:noProof/>
            <w:webHidden/>
          </w:rPr>
          <w:fldChar w:fldCharType="end"/>
        </w:r>
      </w:hyperlink>
    </w:p>
    <w:p w14:paraId="09C1AF68" w14:textId="66C5986E" w:rsidR="00C85537" w:rsidRDefault="00C85537">
      <w:pPr>
        <w:pStyle w:val="TDC3"/>
        <w:rPr>
          <w:rFonts w:asciiTheme="minorHAnsi" w:eastAsiaTheme="minorEastAsia" w:hAnsiTheme="minorHAnsi"/>
          <w:iCs w:val="0"/>
          <w:noProof/>
          <w:szCs w:val="24"/>
          <w:lang w:eastAsia="es-PE"/>
        </w:rPr>
      </w:pPr>
      <w:hyperlink w:anchor="_Toc233670555" w:history="1">
        <w:r w:rsidRPr="006B47DD">
          <w:rPr>
            <w:rStyle w:val="Hipervnculo"/>
            <w:noProof/>
          </w:rPr>
          <w:t>4.5.1.</w:t>
        </w:r>
        <w:r>
          <w:rPr>
            <w:rFonts w:asciiTheme="minorHAnsi" w:eastAsiaTheme="minorEastAsia" w:hAnsiTheme="minorHAnsi"/>
            <w:iCs w:val="0"/>
            <w:noProof/>
            <w:szCs w:val="24"/>
            <w:lang w:eastAsia="es-PE"/>
          </w:rPr>
          <w:tab/>
        </w:r>
        <w:r w:rsidRPr="006B47DD">
          <w:rPr>
            <w:rStyle w:val="Hipervnculo"/>
            <w:noProof/>
          </w:rPr>
          <w:t>Métricas de Desempeño Global</w:t>
        </w:r>
        <w:r>
          <w:rPr>
            <w:noProof/>
            <w:webHidden/>
          </w:rPr>
          <w:tab/>
        </w:r>
        <w:r>
          <w:rPr>
            <w:noProof/>
            <w:webHidden/>
          </w:rPr>
          <w:fldChar w:fldCharType="begin"/>
        </w:r>
        <w:r>
          <w:rPr>
            <w:noProof/>
            <w:webHidden/>
          </w:rPr>
          <w:instrText xml:space="preserve"> PAGEREF _Toc233670555 \h </w:instrText>
        </w:r>
        <w:r>
          <w:rPr>
            <w:noProof/>
            <w:webHidden/>
          </w:rPr>
        </w:r>
        <w:r>
          <w:rPr>
            <w:noProof/>
            <w:webHidden/>
          </w:rPr>
          <w:fldChar w:fldCharType="separate"/>
        </w:r>
        <w:r w:rsidR="005D41B5">
          <w:rPr>
            <w:noProof/>
            <w:webHidden/>
          </w:rPr>
          <w:t>92</w:t>
        </w:r>
        <w:r>
          <w:rPr>
            <w:noProof/>
            <w:webHidden/>
          </w:rPr>
          <w:fldChar w:fldCharType="end"/>
        </w:r>
      </w:hyperlink>
    </w:p>
    <w:p w14:paraId="6672D729" w14:textId="4F11E67D" w:rsidR="00C85537" w:rsidRDefault="00C85537">
      <w:pPr>
        <w:pStyle w:val="TDC3"/>
        <w:rPr>
          <w:rFonts w:asciiTheme="minorHAnsi" w:eastAsiaTheme="minorEastAsia" w:hAnsiTheme="minorHAnsi"/>
          <w:iCs w:val="0"/>
          <w:noProof/>
          <w:szCs w:val="24"/>
          <w:lang w:eastAsia="es-PE"/>
        </w:rPr>
      </w:pPr>
      <w:hyperlink w:anchor="_Toc233670556" w:history="1">
        <w:r w:rsidRPr="006B47DD">
          <w:rPr>
            <w:rStyle w:val="Hipervnculo"/>
            <w:noProof/>
          </w:rPr>
          <w:t>4.5.2.</w:t>
        </w:r>
        <w:r>
          <w:rPr>
            <w:rFonts w:asciiTheme="minorHAnsi" w:eastAsiaTheme="minorEastAsia" w:hAnsiTheme="minorHAnsi"/>
            <w:iCs w:val="0"/>
            <w:noProof/>
            <w:szCs w:val="24"/>
            <w:lang w:eastAsia="es-PE"/>
          </w:rPr>
          <w:tab/>
        </w:r>
        <w:r w:rsidRPr="006B47DD">
          <w:rPr>
            <w:rStyle w:val="Hipervnculo"/>
            <w:noProof/>
          </w:rPr>
          <w:t>Matriz de Confusión</w:t>
        </w:r>
        <w:r>
          <w:rPr>
            <w:noProof/>
            <w:webHidden/>
          </w:rPr>
          <w:tab/>
        </w:r>
        <w:r>
          <w:rPr>
            <w:noProof/>
            <w:webHidden/>
          </w:rPr>
          <w:fldChar w:fldCharType="begin"/>
        </w:r>
        <w:r>
          <w:rPr>
            <w:noProof/>
            <w:webHidden/>
          </w:rPr>
          <w:instrText xml:space="preserve"> PAGEREF _Toc233670556 \h </w:instrText>
        </w:r>
        <w:r>
          <w:rPr>
            <w:noProof/>
            <w:webHidden/>
          </w:rPr>
        </w:r>
        <w:r>
          <w:rPr>
            <w:noProof/>
            <w:webHidden/>
          </w:rPr>
          <w:fldChar w:fldCharType="separate"/>
        </w:r>
        <w:r w:rsidR="005D41B5">
          <w:rPr>
            <w:noProof/>
            <w:webHidden/>
          </w:rPr>
          <w:t>93</w:t>
        </w:r>
        <w:r>
          <w:rPr>
            <w:noProof/>
            <w:webHidden/>
          </w:rPr>
          <w:fldChar w:fldCharType="end"/>
        </w:r>
      </w:hyperlink>
    </w:p>
    <w:p w14:paraId="5EB52A71" w14:textId="0F0717B4" w:rsidR="00C85537" w:rsidRDefault="00C85537">
      <w:pPr>
        <w:pStyle w:val="TDC3"/>
        <w:rPr>
          <w:rFonts w:asciiTheme="minorHAnsi" w:eastAsiaTheme="minorEastAsia" w:hAnsiTheme="minorHAnsi"/>
          <w:iCs w:val="0"/>
          <w:noProof/>
          <w:szCs w:val="24"/>
          <w:lang w:eastAsia="es-PE"/>
        </w:rPr>
      </w:pPr>
      <w:hyperlink w:anchor="_Toc233670557" w:history="1">
        <w:r w:rsidRPr="006B47DD">
          <w:rPr>
            <w:rStyle w:val="Hipervnculo"/>
            <w:noProof/>
          </w:rPr>
          <w:t>4.5.3.</w:t>
        </w:r>
        <w:r>
          <w:rPr>
            <w:rFonts w:asciiTheme="minorHAnsi" w:eastAsiaTheme="minorEastAsia" w:hAnsiTheme="minorHAnsi"/>
            <w:iCs w:val="0"/>
            <w:noProof/>
            <w:szCs w:val="24"/>
            <w:lang w:eastAsia="es-PE"/>
          </w:rPr>
          <w:tab/>
        </w:r>
        <w:r w:rsidRPr="006B47DD">
          <w:rPr>
            <w:rStyle w:val="Hipervnculo"/>
            <w:noProof/>
          </w:rPr>
          <w:t>Análisis de Importancia de Variables (Feature Importance)</w:t>
        </w:r>
        <w:r>
          <w:rPr>
            <w:noProof/>
            <w:webHidden/>
          </w:rPr>
          <w:tab/>
        </w:r>
        <w:r>
          <w:rPr>
            <w:noProof/>
            <w:webHidden/>
          </w:rPr>
          <w:fldChar w:fldCharType="begin"/>
        </w:r>
        <w:r>
          <w:rPr>
            <w:noProof/>
            <w:webHidden/>
          </w:rPr>
          <w:instrText xml:space="preserve"> PAGEREF _Toc233670557 \h </w:instrText>
        </w:r>
        <w:r>
          <w:rPr>
            <w:noProof/>
            <w:webHidden/>
          </w:rPr>
        </w:r>
        <w:r>
          <w:rPr>
            <w:noProof/>
            <w:webHidden/>
          </w:rPr>
          <w:fldChar w:fldCharType="separate"/>
        </w:r>
        <w:r w:rsidR="005D41B5">
          <w:rPr>
            <w:noProof/>
            <w:webHidden/>
          </w:rPr>
          <w:t>94</w:t>
        </w:r>
        <w:r>
          <w:rPr>
            <w:noProof/>
            <w:webHidden/>
          </w:rPr>
          <w:fldChar w:fldCharType="end"/>
        </w:r>
      </w:hyperlink>
    </w:p>
    <w:p w14:paraId="672A1621" w14:textId="11043AC9" w:rsidR="00C85537" w:rsidRDefault="00C85537">
      <w:pPr>
        <w:pStyle w:val="TDC3"/>
        <w:rPr>
          <w:rFonts w:asciiTheme="minorHAnsi" w:eastAsiaTheme="minorEastAsia" w:hAnsiTheme="minorHAnsi"/>
          <w:iCs w:val="0"/>
          <w:noProof/>
          <w:szCs w:val="24"/>
          <w:lang w:eastAsia="es-PE"/>
        </w:rPr>
      </w:pPr>
      <w:hyperlink w:anchor="_Toc233670558" w:history="1">
        <w:r w:rsidRPr="006B47DD">
          <w:rPr>
            <w:rStyle w:val="Hipervnculo"/>
            <w:noProof/>
          </w:rPr>
          <w:t>4.5.4.</w:t>
        </w:r>
        <w:r>
          <w:rPr>
            <w:rFonts w:asciiTheme="minorHAnsi" w:eastAsiaTheme="minorEastAsia" w:hAnsiTheme="minorHAnsi"/>
            <w:iCs w:val="0"/>
            <w:noProof/>
            <w:szCs w:val="24"/>
            <w:lang w:eastAsia="es-PE"/>
          </w:rPr>
          <w:tab/>
        </w:r>
        <w:r w:rsidRPr="006B47DD">
          <w:rPr>
            <w:rStyle w:val="Hipervnculo"/>
            <w:noProof/>
          </w:rPr>
          <w:t>Topología del Árbol de Decisión</w:t>
        </w:r>
        <w:r>
          <w:rPr>
            <w:noProof/>
            <w:webHidden/>
          </w:rPr>
          <w:tab/>
        </w:r>
        <w:r>
          <w:rPr>
            <w:noProof/>
            <w:webHidden/>
          </w:rPr>
          <w:fldChar w:fldCharType="begin"/>
        </w:r>
        <w:r>
          <w:rPr>
            <w:noProof/>
            <w:webHidden/>
          </w:rPr>
          <w:instrText xml:space="preserve"> PAGEREF _Toc233670558 \h </w:instrText>
        </w:r>
        <w:r>
          <w:rPr>
            <w:noProof/>
            <w:webHidden/>
          </w:rPr>
        </w:r>
        <w:r>
          <w:rPr>
            <w:noProof/>
            <w:webHidden/>
          </w:rPr>
          <w:fldChar w:fldCharType="separate"/>
        </w:r>
        <w:r w:rsidR="005D41B5">
          <w:rPr>
            <w:noProof/>
            <w:webHidden/>
          </w:rPr>
          <w:t>95</w:t>
        </w:r>
        <w:r>
          <w:rPr>
            <w:noProof/>
            <w:webHidden/>
          </w:rPr>
          <w:fldChar w:fldCharType="end"/>
        </w:r>
      </w:hyperlink>
    </w:p>
    <w:p w14:paraId="549FCB1A" w14:textId="15DB2F5D" w:rsidR="00C85537" w:rsidRDefault="00C85537">
      <w:pPr>
        <w:pStyle w:val="TDC1"/>
        <w:rPr>
          <w:rFonts w:asciiTheme="minorHAnsi" w:eastAsiaTheme="minorEastAsia" w:hAnsiTheme="minorHAnsi"/>
          <w:szCs w:val="24"/>
          <w:lang w:eastAsia="es-PE"/>
        </w:rPr>
      </w:pPr>
      <w:hyperlink w:anchor="_Toc233670559" w:history="1">
        <w:r w:rsidRPr="006B47DD">
          <w:rPr>
            <w:rStyle w:val="Hipervnculo"/>
          </w:rPr>
          <w:t>CAPÍTULO V: IMPLEMENTACIÓN</w:t>
        </w:r>
        <w:r>
          <w:rPr>
            <w:webHidden/>
          </w:rPr>
          <w:tab/>
        </w:r>
        <w:r>
          <w:rPr>
            <w:webHidden/>
          </w:rPr>
          <w:fldChar w:fldCharType="begin"/>
        </w:r>
        <w:r>
          <w:rPr>
            <w:webHidden/>
          </w:rPr>
          <w:instrText xml:space="preserve"> PAGEREF _Toc233670559 \h </w:instrText>
        </w:r>
        <w:r>
          <w:rPr>
            <w:webHidden/>
          </w:rPr>
        </w:r>
        <w:r>
          <w:rPr>
            <w:webHidden/>
          </w:rPr>
          <w:fldChar w:fldCharType="separate"/>
        </w:r>
        <w:r w:rsidR="005D41B5">
          <w:rPr>
            <w:webHidden/>
          </w:rPr>
          <w:t>97</w:t>
        </w:r>
        <w:r>
          <w:rPr>
            <w:webHidden/>
          </w:rPr>
          <w:fldChar w:fldCharType="end"/>
        </w:r>
      </w:hyperlink>
    </w:p>
    <w:p w14:paraId="113F797E" w14:textId="755927A5" w:rsidR="00C85537" w:rsidRDefault="00C85537">
      <w:pPr>
        <w:pStyle w:val="TDC2"/>
        <w:rPr>
          <w:rFonts w:asciiTheme="minorHAnsi" w:eastAsiaTheme="minorEastAsia" w:hAnsiTheme="minorHAnsi"/>
          <w:noProof/>
          <w:szCs w:val="24"/>
          <w:lang w:eastAsia="es-PE"/>
        </w:rPr>
      </w:pPr>
      <w:hyperlink w:anchor="_Toc233670560" w:history="1">
        <w:r w:rsidRPr="006B47DD">
          <w:rPr>
            <w:rStyle w:val="Hipervnculo"/>
            <w:noProof/>
          </w:rPr>
          <w:t>5.1.</w:t>
        </w:r>
        <w:r>
          <w:rPr>
            <w:rFonts w:asciiTheme="minorHAnsi" w:eastAsiaTheme="minorEastAsia" w:hAnsiTheme="minorHAnsi"/>
            <w:noProof/>
            <w:szCs w:val="24"/>
            <w:lang w:eastAsia="es-PE"/>
          </w:rPr>
          <w:tab/>
        </w:r>
        <w:r w:rsidRPr="006B47DD">
          <w:rPr>
            <w:rStyle w:val="Hipervnculo"/>
            <w:noProof/>
          </w:rPr>
          <w:t>Modelado de negocios</w:t>
        </w:r>
        <w:r>
          <w:rPr>
            <w:noProof/>
            <w:webHidden/>
          </w:rPr>
          <w:tab/>
        </w:r>
        <w:r>
          <w:rPr>
            <w:noProof/>
            <w:webHidden/>
          </w:rPr>
          <w:fldChar w:fldCharType="begin"/>
        </w:r>
        <w:r>
          <w:rPr>
            <w:noProof/>
            <w:webHidden/>
          </w:rPr>
          <w:instrText xml:space="preserve"> PAGEREF _Toc233670560 \h </w:instrText>
        </w:r>
        <w:r>
          <w:rPr>
            <w:noProof/>
            <w:webHidden/>
          </w:rPr>
        </w:r>
        <w:r>
          <w:rPr>
            <w:noProof/>
            <w:webHidden/>
          </w:rPr>
          <w:fldChar w:fldCharType="separate"/>
        </w:r>
        <w:r w:rsidR="005D41B5">
          <w:rPr>
            <w:noProof/>
            <w:webHidden/>
          </w:rPr>
          <w:t>97</w:t>
        </w:r>
        <w:r>
          <w:rPr>
            <w:noProof/>
            <w:webHidden/>
          </w:rPr>
          <w:fldChar w:fldCharType="end"/>
        </w:r>
      </w:hyperlink>
    </w:p>
    <w:p w14:paraId="4B249078" w14:textId="1DA69FC7" w:rsidR="00C85537" w:rsidRDefault="00C85537">
      <w:pPr>
        <w:pStyle w:val="TDC3"/>
        <w:rPr>
          <w:rFonts w:asciiTheme="minorHAnsi" w:eastAsiaTheme="minorEastAsia" w:hAnsiTheme="minorHAnsi"/>
          <w:iCs w:val="0"/>
          <w:noProof/>
          <w:szCs w:val="24"/>
          <w:lang w:eastAsia="es-PE"/>
        </w:rPr>
      </w:pPr>
      <w:hyperlink w:anchor="_Toc233670561" w:history="1">
        <w:r w:rsidRPr="006B47DD">
          <w:rPr>
            <w:rStyle w:val="Hipervnculo"/>
            <w:noProof/>
          </w:rPr>
          <w:t>5.1.1.</w:t>
        </w:r>
        <w:r>
          <w:rPr>
            <w:rFonts w:asciiTheme="minorHAnsi" w:eastAsiaTheme="minorEastAsia" w:hAnsiTheme="minorHAnsi"/>
            <w:iCs w:val="0"/>
            <w:noProof/>
            <w:szCs w:val="24"/>
            <w:lang w:eastAsia="es-PE"/>
          </w:rPr>
          <w:tab/>
        </w:r>
        <w:r w:rsidRPr="006B47DD">
          <w:rPr>
            <w:rStyle w:val="Hipervnculo"/>
            <w:noProof/>
          </w:rPr>
          <w:t>Identificación de actores y trabajadores del negocio</w:t>
        </w:r>
        <w:r>
          <w:rPr>
            <w:noProof/>
            <w:webHidden/>
          </w:rPr>
          <w:tab/>
        </w:r>
        <w:r>
          <w:rPr>
            <w:noProof/>
            <w:webHidden/>
          </w:rPr>
          <w:fldChar w:fldCharType="begin"/>
        </w:r>
        <w:r>
          <w:rPr>
            <w:noProof/>
            <w:webHidden/>
          </w:rPr>
          <w:instrText xml:space="preserve"> PAGEREF _Toc233670561 \h </w:instrText>
        </w:r>
        <w:r>
          <w:rPr>
            <w:noProof/>
            <w:webHidden/>
          </w:rPr>
        </w:r>
        <w:r>
          <w:rPr>
            <w:noProof/>
            <w:webHidden/>
          </w:rPr>
          <w:fldChar w:fldCharType="separate"/>
        </w:r>
        <w:r w:rsidR="005D41B5">
          <w:rPr>
            <w:noProof/>
            <w:webHidden/>
          </w:rPr>
          <w:t>98</w:t>
        </w:r>
        <w:r>
          <w:rPr>
            <w:noProof/>
            <w:webHidden/>
          </w:rPr>
          <w:fldChar w:fldCharType="end"/>
        </w:r>
      </w:hyperlink>
    </w:p>
    <w:p w14:paraId="54C72030" w14:textId="3A0E4B82" w:rsidR="00C85537" w:rsidRDefault="00C85537">
      <w:pPr>
        <w:pStyle w:val="TDC3"/>
        <w:rPr>
          <w:rFonts w:asciiTheme="minorHAnsi" w:eastAsiaTheme="minorEastAsia" w:hAnsiTheme="minorHAnsi"/>
          <w:iCs w:val="0"/>
          <w:noProof/>
          <w:szCs w:val="24"/>
          <w:lang w:eastAsia="es-PE"/>
        </w:rPr>
      </w:pPr>
      <w:hyperlink w:anchor="_Toc233670562" w:history="1">
        <w:r w:rsidRPr="006B47DD">
          <w:rPr>
            <w:rStyle w:val="Hipervnculo"/>
            <w:noProof/>
          </w:rPr>
          <w:t>5.1.2.</w:t>
        </w:r>
        <w:r>
          <w:rPr>
            <w:rFonts w:asciiTheme="minorHAnsi" w:eastAsiaTheme="minorEastAsia" w:hAnsiTheme="minorHAnsi"/>
            <w:iCs w:val="0"/>
            <w:noProof/>
            <w:szCs w:val="24"/>
            <w:lang w:eastAsia="es-PE"/>
          </w:rPr>
          <w:tab/>
        </w:r>
        <w:r w:rsidRPr="006B47DD">
          <w:rPr>
            <w:rStyle w:val="Hipervnculo"/>
            <w:noProof/>
          </w:rPr>
          <w:t>Análisis del proceso actual</w:t>
        </w:r>
        <w:r>
          <w:rPr>
            <w:noProof/>
            <w:webHidden/>
          </w:rPr>
          <w:tab/>
        </w:r>
        <w:r>
          <w:rPr>
            <w:noProof/>
            <w:webHidden/>
          </w:rPr>
          <w:fldChar w:fldCharType="begin"/>
        </w:r>
        <w:r>
          <w:rPr>
            <w:noProof/>
            <w:webHidden/>
          </w:rPr>
          <w:instrText xml:space="preserve"> PAGEREF _Toc233670562 \h </w:instrText>
        </w:r>
        <w:r>
          <w:rPr>
            <w:noProof/>
            <w:webHidden/>
          </w:rPr>
        </w:r>
        <w:r>
          <w:rPr>
            <w:noProof/>
            <w:webHidden/>
          </w:rPr>
          <w:fldChar w:fldCharType="separate"/>
        </w:r>
        <w:r w:rsidR="005D41B5">
          <w:rPr>
            <w:noProof/>
            <w:webHidden/>
          </w:rPr>
          <w:t>98</w:t>
        </w:r>
        <w:r>
          <w:rPr>
            <w:noProof/>
            <w:webHidden/>
          </w:rPr>
          <w:fldChar w:fldCharType="end"/>
        </w:r>
      </w:hyperlink>
    </w:p>
    <w:p w14:paraId="762AAE0C" w14:textId="5A20E08E" w:rsidR="00C85537" w:rsidRDefault="00C85537">
      <w:pPr>
        <w:pStyle w:val="TDC3"/>
        <w:rPr>
          <w:rFonts w:asciiTheme="minorHAnsi" w:eastAsiaTheme="minorEastAsia" w:hAnsiTheme="minorHAnsi"/>
          <w:iCs w:val="0"/>
          <w:noProof/>
          <w:szCs w:val="24"/>
          <w:lang w:eastAsia="es-PE"/>
        </w:rPr>
      </w:pPr>
      <w:hyperlink w:anchor="_Toc233670563" w:history="1">
        <w:r w:rsidRPr="006B47DD">
          <w:rPr>
            <w:rStyle w:val="Hipervnculo"/>
            <w:noProof/>
          </w:rPr>
          <w:t>5.1.3.</w:t>
        </w:r>
        <w:r>
          <w:rPr>
            <w:rFonts w:asciiTheme="minorHAnsi" w:eastAsiaTheme="minorEastAsia" w:hAnsiTheme="minorHAnsi"/>
            <w:iCs w:val="0"/>
            <w:noProof/>
            <w:szCs w:val="24"/>
            <w:lang w:eastAsia="es-PE"/>
          </w:rPr>
          <w:tab/>
        </w:r>
        <w:r w:rsidRPr="006B47DD">
          <w:rPr>
            <w:rStyle w:val="Hipervnculo"/>
            <w:noProof/>
          </w:rPr>
          <w:t>Reglas de Negocio</w:t>
        </w:r>
        <w:r>
          <w:rPr>
            <w:noProof/>
            <w:webHidden/>
          </w:rPr>
          <w:tab/>
        </w:r>
        <w:r>
          <w:rPr>
            <w:noProof/>
            <w:webHidden/>
          </w:rPr>
          <w:fldChar w:fldCharType="begin"/>
        </w:r>
        <w:r>
          <w:rPr>
            <w:noProof/>
            <w:webHidden/>
          </w:rPr>
          <w:instrText xml:space="preserve"> PAGEREF _Toc233670563 \h </w:instrText>
        </w:r>
        <w:r>
          <w:rPr>
            <w:noProof/>
            <w:webHidden/>
          </w:rPr>
        </w:r>
        <w:r>
          <w:rPr>
            <w:noProof/>
            <w:webHidden/>
          </w:rPr>
          <w:fldChar w:fldCharType="separate"/>
        </w:r>
        <w:r w:rsidR="005D41B5">
          <w:rPr>
            <w:noProof/>
            <w:webHidden/>
          </w:rPr>
          <w:t>100</w:t>
        </w:r>
        <w:r>
          <w:rPr>
            <w:noProof/>
            <w:webHidden/>
          </w:rPr>
          <w:fldChar w:fldCharType="end"/>
        </w:r>
      </w:hyperlink>
    </w:p>
    <w:p w14:paraId="5E63EFAE" w14:textId="301A89F6" w:rsidR="00C85537" w:rsidRDefault="00C85537">
      <w:pPr>
        <w:pStyle w:val="TDC3"/>
        <w:rPr>
          <w:rFonts w:asciiTheme="minorHAnsi" w:eastAsiaTheme="minorEastAsia" w:hAnsiTheme="minorHAnsi"/>
          <w:iCs w:val="0"/>
          <w:noProof/>
          <w:szCs w:val="24"/>
          <w:lang w:eastAsia="es-PE"/>
        </w:rPr>
      </w:pPr>
      <w:hyperlink w:anchor="_Toc233670564" w:history="1">
        <w:r w:rsidRPr="006B47DD">
          <w:rPr>
            <w:rStyle w:val="Hipervnculo"/>
            <w:noProof/>
          </w:rPr>
          <w:t>5.1.4.</w:t>
        </w:r>
        <w:r>
          <w:rPr>
            <w:rFonts w:asciiTheme="minorHAnsi" w:eastAsiaTheme="minorEastAsia" w:hAnsiTheme="minorHAnsi"/>
            <w:iCs w:val="0"/>
            <w:noProof/>
            <w:szCs w:val="24"/>
            <w:lang w:eastAsia="es-PE"/>
          </w:rPr>
          <w:tab/>
        </w:r>
        <w:r w:rsidRPr="006B47DD">
          <w:rPr>
            <w:rStyle w:val="Hipervnculo"/>
            <w:noProof/>
          </w:rPr>
          <w:t>Propuesta del nuevo proceso</w:t>
        </w:r>
        <w:r>
          <w:rPr>
            <w:noProof/>
            <w:webHidden/>
          </w:rPr>
          <w:tab/>
        </w:r>
        <w:r>
          <w:rPr>
            <w:noProof/>
            <w:webHidden/>
          </w:rPr>
          <w:fldChar w:fldCharType="begin"/>
        </w:r>
        <w:r>
          <w:rPr>
            <w:noProof/>
            <w:webHidden/>
          </w:rPr>
          <w:instrText xml:space="preserve"> PAGEREF _Toc233670564 \h </w:instrText>
        </w:r>
        <w:r>
          <w:rPr>
            <w:noProof/>
            <w:webHidden/>
          </w:rPr>
        </w:r>
        <w:r>
          <w:rPr>
            <w:noProof/>
            <w:webHidden/>
          </w:rPr>
          <w:fldChar w:fldCharType="separate"/>
        </w:r>
        <w:r w:rsidR="005D41B5">
          <w:rPr>
            <w:noProof/>
            <w:webHidden/>
          </w:rPr>
          <w:t>101</w:t>
        </w:r>
        <w:r>
          <w:rPr>
            <w:noProof/>
            <w:webHidden/>
          </w:rPr>
          <w:fldChar w:fldCharType="end"/>
        </w:r>
      </w:hyperlink>
    </w:p>
    <w:p w14:paraId="3AEEC0A6" w14:textId="6EA521CE" w:rsidR="00C85537" w:rsidRDefault="00C85537">
      <w:pPr>
        <w:pStyle w:val="TDC2"/>
        <w:rPr>
          <w:rFonts w:asciiTheme="minorHAnsi" w:eastAsiaTheme="minorEastAsia" w:hAnsiTheme="minorHAnsi"/>
          <w:noProof/>
          <w:szCs w:val="24"/>
          <w:lang w:eastAsia="es-PE"/>
        </w:rPr>
      </w:pPr>
      <w:hyperlink w:anchor="_Toc233670565" w:history="1">
        <w:r w:rsidRPr="006B47DD">
          <w:rPr>
            <w:rStyle w:val="Hipervnculo"/>
            <w:noProof/>
          </w:rPr>
          <w:t>5.2.</w:t>
        </w:r>
        <w:r>
          <w:rPr>
            <w:rFonts w:asciiTheme="minorHAnsi" w:eastAsiaTheme="minorEastAsia" w:hAnsiTheme="minorHAnsi"/>
            <w:noProof/>
            <w:szCs w:val="24"/>
            <w:lang w:eastAsia="es-PE"/>
          </w:rPr>
          <w:tab/>
        </w:r>
        <w:r w:rsidRPr="006B47DD">
          <w:rPr>
            <w:rStyle w:val="Hipervnculo"/>
            <w:noProof/>
          </w:rPr>
          <w:t>Requerimientos</w:t>
        </w:r>
        <w:r>
          <w:rPr>
            <w:noProof/>
            <w:webHidden/>
          </w:rPr>
          <w:tab/>
        </w:r>
        <w:r>
          <w:rPr>
            <w:noProof/>
            <w:webHidden/>
          </w:rPr>
          <w:fldChar w:fldCharType="begin"/>
        </w:r>
        <w:r>
          <w:rPr>
            <w:noProof/>
            <w:webHidden/>
          </w:rPr>
          <w:instrText xml:space="preserve"> PAGEREF _Toc233670565 \h </w:instrText>
        </w:r>
        <w:r>
          <w:rPr>
            <w:noProof/>
            <w:webHidden/>
          </w:rPr>
        </w:r>
        <w:r>
          <w:rPr>
            <w:noProof/>
            <w:webHidden/>
          </w:rPr>
          <w:fldChar w:fldCharType="separate"/>
        </w:r>
        <w:r w:rsidR="005D41B5">
          <w:rPr>
            <w:noProof/>
            <w:webHidden/>
          </w:rPr>
          <w:t>103</w:t>
        </w:r>
        <w:r>
          <w:rPr>
            <w:noProof/>
            <w:webHidden/>
          </w:rPr>
          <w:fldChar w:fldCharType="end"/>
        </w:r>
      </w:hyperlink>
    </w:p>
    <w:p w14:paraId="7461835B" w14:textId="6339531B" w:rsidR="00C85537" w:rsidRDefault="00C85537">
      <w:pPr>
        <w:pStyle w:val="TDC3"/>
        <w:rPr>
          <w:rFonts w:asciiTheme="minorHAnsi" w:eastAsiaTheme="minorEastAsia" w:hAnsiTheme="minorHAnsi"/>
          <w:iCs w:val="0"/>
          <w:noProof/>
          <w:szCs w:val="24"/>
          <w:lang w:eastAsia="es-PE"/>
        </w:rPr>
      </w:pPr>
      <w:hyperlink w:anchor="_Toc233670566" w:history="1">
        <w:r w:rsidRPr="006B47DD">
          <w:rPr>
            <w:rStyle w:val="Hipervnculo"/>
            <w:noProof/>
          </w:rPr>
          <w:t>5.2.1.</w:t>
        </w:r>
        <w:r>
          <w:rPr>
            <w:rFonts w:asciiTheme="minorHAnsi" w:eastAsiaTheme="minorEastAsia" w:hAnsiTheme="minorHAnsi"/>
            <w:iCs w:val="0"/>
            <w:noProof/>
            <w:szCs w:val="24"/>
            <w:lang w:eastAsia="es-PE"/>
          </w:rPr>
          <w:tab/>
        </w:r>
        <w:r w:rsidRPr="006B47DD">
          <w:rPr>
            <w:rStyle w:val="Hipervnculo"/>
            <w:noProof/>
          </w:rPr>
          <w:t>Actores del Sistema</w:t>
        </w:r>
        <w:r>
          <w:rPr>
            <w:noProof/>
            <w:webHidden/>
          </w:rPr>
          <w:tab/>
        </w:r>
        <w:r>
          <w:rPr>
            <w:noProof/>
            <w:webHidden/>
          </w:rPr>
          <w:fldChar w:fldCharType="begin"/>
        </w:r>
        <w:r>
          <w:rPr>
            <w:noProof/>
            <w:webHidden/>
          </w:rPr>
          <w:instrText xml:space="preserve"> PAGEREF _Toc233670566 \h </w:instrText>
        </w:r>
        <w:r>
          <w:rPr>
            <w:noProof/>
            <w:webHidden/>
          </w:rPr>
        </w:r>
        <w:r>
          <w:rPr>
            <w:noProof/>
            <w:webHidden/>
          </w:rPr>
          <w:fldChar w:fldCharType="separate"/>
        </w:r>
        <w:r w:rsidR="005D41B5">
          <w:rPr>
            <w:noProof/>
            <w:webHidden/>
          </w:rPr>
          <w:t>103</w:t>
        </w:r>
        <w:r>
          <w:rPr>
            <w:noProof/>
            <w:webHidden/>
          </w:rPr>
          <w:fldChar w:fldCharType="end"/>
        </w:r>
      </w:hyperlink>
    </w:p>
    <w:p w14:paraId="5BF93F34" w14:textId="1ACF1FA0" w:rsidR="00C85537" w:rsidRDefault="00C85537">
      <w:pPr>
        <w:pStyle w:val="TDC3"/>
        <w:rPr>
          <w:rFonts w:asciiTheme="minorHAnsi" w:eastAsiaTheme="minorEastAsia" w:hAnsiTheme="minorHAnsi"/>
          <w:iCs w:val="0"/>
          <w:noProof/>
          <w:szCs w:val="24"/>
          <w:lang w:eastAsia="es-PE"/>
        </w:rPr>
      </w:pPr>
      <w:hyperlink w:anchor="_Toc233670567" w:history="1">
        <w:r w:rsidRPr="006B47DD">
          <w:rPr>
            <w:rStyle w:val="Hipervnculo"/>
            <w:noProof/>
          </w:rPr>
          <w:t>5.2.2.</w:t>
        </w:r>
        <w:r>
          <w:rPr>
            <w:rFonts w:asciiTheme="minorHAnsi" w:eastAsiaTheme="minorEastAsia" w:hAnsiTheme="minorHAnsi"/>
            <w:iCs w:val="0"/>
            <w:noProof/>
            <w:szCs w:val="24"/>
            <w:lang w:eastAsia="es-PE"/>
          </w:rPr>
          <w:tab/>
        </w:r>
        <w:r w:rsidRPr="006B47DD">
          <w:rPr>
            <w:rStyle w:val="Hipervnculo"/>
            <w:noProof/>
          </w:rPr>
          <w:t>Requisitos funcionales (RF)</w:t>
        </w:r>
        <w:r>
          <w:rPr>
            <w:noProof/>
            <w:webHidden/>
          </w:rPr>
          <w:tab/>
        </w:r>
        <w:r>
          <w:rPr>
            <w:noProof/>
            <w:webHidden/>
          </w:rPr>
          <w:fldChar w:fldCharType="begin"/>
        </w:r>
        <w:r>
          <w:rPr>
            <w:noProof/>
            <w:webHidden/>
          </w:rPr>
          <w:instrText xml:space="preserve"> PAGEREF _Toc233670567 \h </w:instrText>
        </w:r>
        <w:r>
          <w:rPr>
            <w:noProof/>
            <w:webHidden/>
          </w:rPr>
        </w:r>
        <w:r>
          <w:rPr>
            <w:noProof/>
            <w:webHidden/>
          </w:rPr>
          <w:fldChar w:fldCharType="separate"/>
        </w:r>
        <w:r w:rsidR="005D41B5">
          <w:rPr>
            <w:noProof/>
            <w:webHidden/>
          </w:rPr>
          <w:t>104</w:t>
        </w:r>
        <w:r>
          <w:rPr>
            <w:noProof/>
            <w:webHidden/>
          </w:rPr>
          <w:fldChar w:fldCharType="end"/>
        </w:r>
      </w:hyperlink>
    </w:p>
    <w:p w14:paraId="03FAA58E" w14:textId="0105F15B" w:rsidR="00C85537" w:rsidRDefault="00C85537">
      <w:pPr>
        <w:pStyle w:val="TDC3"/>
        <w:rPr>
          <w:rFonts w:asciiTheme="minorHAnsi" w:eastAsiaTheme="minorEastAsia" w:hAnsiTheme="minorHAnsi"/>
          <w:iCs w:val="0"/>
          <w:noProof/>
          <w:szCs w:val="24"/>
          <w:lang w:eastAsia="es-PE"/>
        </w:rPr>
      </w:pPr>
      <w:hyperlink w:anchor="_Toc233670568" w:history="1">
        <w:r w:rsidRPr="006B47DD">
          <w:rPr>
            <w:rStyle w:val="Hipervnculo"/>
            <w:noProof/>
          </w:rPr>
          <w:t>5.2.3.</w:t>
        </w:r>
        <w:r>
          <w:rPr>
            <w:rFonts w:asciiTheme="minorHAnsi" w:eastAsiaTheme="minorEastAsia" w:hAnsiTheme="minorHAnsi"/>
            <w:iCs w:val="0"/>
            <w:noProof/>
            <w:szCs w:val="24"/>
            <w:lang w:eastAsia="es-PE"/>
          </w:rPr>
          <w:tab/>
        </w:r>
        <w:r w:rsidRPr="006B47DD">
          <w:rPr>
            <w:rStyle w:val="Hipervnculo"/>
            <w:noProof/>
          </w:rPr>
          <w:t>Matriz de requisitos vs CUS</w:t>
        </w:r>
        <w:r>
          <w:rPr>
            <w:noProof/>
            <w:webHidden/>
          </w:rPr>
          <w:tab/>
        </w:r>
        <w:r>
          <w:rPr>
            <w:noProof/>
            <w:webHidden/>
          </w:rPr>
          <w:fldChar w:fldCharType="begin"/>
        </w:r>
        <w:r>
          <w:rPr>
            <w:noProof/>
            <w:webHidden/>
          </w:rPr>
          <w:instrText xml:space="preserve"> PAGEREF _Toc233670568 \h </w:instrText>
        </w:r>
        <w:r>
          <w:rPr>
            <w:noProof/>
            <w:webHidden/>
          </w:rPr>
        </w:r>
        <w:r>
          <w:rPr>
            <w:noProof/>
            <w:webHidden/>
          </w:rPr>
          <w:fldChar w:fldCharType="separate"/>
        </w:r>
        <w:r w:rsidR="005D41B5">
          <w:rPr>
            <w:noProof/>
            <w:webHidden/>
          </w:rPr>
          <w:t>106</w:t>
        </w:r>
        <w:r>
          <w:rPr>
            <w:noProof/>
            <w:webHidden/>
          </w:rPr>
          <w:fldChar w:fldCharType="end"/>
        </w:r>
      </w:hyperlink>
    </w:p>
    <w:p w14:paraId="41ADEF22" w14:textId="58DA954D" w:rsidR="00C85537" w:rsidRDefault="00C85537">
      <w:pPr>
        <w:pStyle w:val="TDC3"/>
        <w:rPr>
          <w:rFonts w:asciiTheme="minorHAnsi" w:eastAsiaTheme="minorEastAsia" w:hAnsiTheme="minorHAnsi"/>
          <w:iCs w:val="0"/>
          <w:noProof/>
          <w:szCs w:val="24"/>
          <w:lang w:eastAsia="es-PE"/>
        </w:rPr>
      </w:pPr>
      <w:hyperlink w:anchor="_Toc233670569" w:history="1">
        <w:r w:rsidRPr="006B47DD">
          <w:rPr>
            <w:rStyle w:val="Hipervnculo"/>
            <w:noProof/>
          </w:rPr>
          <w:t>5.2.4.</w:t>
        </w:r>
        <w:r>
          <w:rPr>
            <w:rFonts w:asciiTheme="minorHAnsi" w:eastAsiaTheme="minorEastAsia" w:hAnsiTheme="minorHAnsi"/>
            <w:iCs w:val="0"/>
            <w:noProof/>
            <w:szCs w:val="24"/>
            <w:lang w:eastAsia="es-PE"/>
          </w:rPr>
          <w:tab/>
        </w:r>
        <w:r w:rsidRPr="006B47DD">
          <w:rPr>
            <w:rStyle w:val="Hipervnculo"/>
            <w:noProof/>
          </w:rPr>
          <w:t>Diagrama de caso de uso básico</w:t>
        </w:r>
        <w:r>
          <w:rPr>
            <w:noProof/>
            <w:webHidden/>
          </w:rPr>
          <w:tab/>
        </w:r>
        <w:r>
          <w:rPr>
            <w:noProof/>
            <w:webHidden/>
          </w:rPr>
          <w:fldChar w:fldCharType="begin"/>
        </w:r>
        <w:r>
          <w:rPr>
            <w:noProof/>
            <w:webHidden/>
          </w:rPr>
          <w:instrText xml:space="preserve"> PAGEREF _Toc233670569 \h </w:instrText>
        </w:r>
        <w:r>
          <w:rPr>
            <w:noProof/>
            <w:webHidden/>
          </w:rPr>
        </w:r>
        <w:r>
          <w:rPr>
            <w:noProof/>
            <w:webHidden/>
          </w:rPr>
          <w:fldChar w:fldCharType="separate"/>
        </w:r>
        <w:r w:rsidR="005D41B5">
          <w:rPr>
            <w:noProof/>
            <w:webHidden/>
          </w:rPr>
          <w:t>108</w:t>
        </w:r>
        <w:r>
          <w:rPr>
            <w:noProof/>
            <w:webHidden/>
          </w:rPr>
          <w:fldChar w:fldCharType="end"/>
        </w:r>
      </w:hyperlink>
    </w:p>
    <w:p w14:paraId="48BBCE2F" w14:textId="5FCA37B3" w:rsidR="00C85537" w:rsidRDefault="00C85537">
      <w:pPr>
        <w:pStyle w:val="TDC3"/>
        <w:rPr>
          <w:rFonts w:asciiTheme="minorHAnsi" w:eastAsiaTheme="minorEastAsia" w:hAnsiTheme="minorHAnsi"/>
          <w:iCs w:val="0"/>
          <w:noProof/>
          <w:szCs w:val="24"/>
          <w:lang w:eastAsia="es-PE"/>
        </w:rPr>
      </w:pPr>
      <w:hyperlink w:anchor="_Toc233670570" w:history="1">
        <w:r w:rsidRPr="006B47DD">
          <w:rPr>
            <w:rStyle w:val="Hipervnculo"/>
            <w:noProof/>
          </w:rPr>
          <w:t>5.2.5.</w:t>
        </w:r>
        <w:r>
          <w:rPr>
            <w:rFonts w:asciiTheme="minorHAnsi" w:eastAsiaTheme="minorEastAsia" w:hAnsiTheme="minorHAnsi"/>
            <w:iCs w:val="0"/>
            <w:noProof/>
            <w:szCs w:val="24"/>
            <w:lang w:eastAsia="es-PE"/>
          </w:rPr>
          <w:tab/>
        </w:r>
        <w:r w:rsidRPr="006B47DD">
          <w:rPr>
            <w:rStyle w:val="Hipervnculo"/>
            <w:noProof/>
          </w:rPr>
          <w:t>Especificación de casos de uso del sistema</w:t>
        </w:r>
        <w:r>
          <w:rPr>
            <w:noProof/>
            <w:webHidden/>
          </w:rPr>
          <w:tab/>
        </w:r>
        <w:r>
          <w:rPr>
            <w:noProof/>
            <w:webHidden/>
          </w:rPr>
          <w:fldChar w:fldCharType="begin"/>
        </w:r>
        <w:r>
          <w:rPr>
            <w:noProof/>
            <w:webHidden/>
          </w:rPr>
          <w:instrText xml:space="preserve"> PAGEREF _Toc233670570 \h </w:instrText>
        </w:r>
        <w:r>
          <w:rPr>
            <w:noProof/>
            <w:webHidden/>
          </w:rPr>
        </w:r>
        <w:r>
          <w:rPr>
            <w:noProof/>
            <w:webHidden/>
          </w:rPr>
          <w:fldChar w:fldCharType="separate"/>
        </w:r>
        <w:r w:rsidR="005D41B5">
          <w:rPr>
            <w:noProof/>
            <w:webHidden/>
          </w:rPr>
          <w:t>110</w:t>
        </w:r>
        <w:r>
          <w:rPr>
            <w:noProof/>
            <w:webHidden/>
          </w:rPr>
          <w:fldChar w:fldCharType="end"/>
        </w:r>
      </w:hyperlink>
    </w:p>
    <w:p w14:paraId="67E1AAF4" w14:textId="6790A986" w:rsidR="00C85537" w:rsidRDefault="00C85537">
      <w:pPr>
        <w:pStyle w:val="TDC3"/>
        <w:rPr>
          <w:rFonts w:asciiTheme="minorHAnsi" w:eastAsiaTheme="minorEastAsia" w:hAnsiTheme="minorHAnsi"/>
          <w:iCs w:val="0"/>
          <w:noProof/>
          <w:szCs w:val="24"/>
          <w:lang w:eastAsia="es-PE"/>
        </w:rPr>
      </w:pPr>
      <w:hyperlink w:anchor="_Toc233670571" w:history="1">
        <w:r w:rsidRPr="006B47DD">
          <w:rPr>
            <w:rStyle w:val="Hipervnculo"/>
            <w:noProof/>
          </w:rPr>
          <w:t>5.2.6.</w:t>
        </w:r>
        <w:r>
          <w:rPr>
            <w:rFonts w:asciiTheme="minorHAnsi" w:eastAsiaTheme="minorEastAsia" w:hAnsiTheme="minorHAnsi"/>
            <w:iCs w:val="0"/>
            <w:noProof/>
            <w:szCs w:val="24"/>
            <w:lang w:eastAsia="es-PE"/>
          </w:rPr>
          <w:tab/>
        </w:r>
        <w:r w:rsidRPr="006B47DD">
          <w:rPr>
            <w:rStyle w:val="Hipervnculo"/>
            <w:noProof/>
          </w:rPr>
          <w:t>Diagramas de actividades (DA)</w:t>
        </w:r>
        <w:r>
          <w:rPr>
            <w:noProof/>
            <w:webHidden/>
          </w:rPr>
          <w:tab/>
        </w:r>
        <w:r>
          <w:rPr>
            <w:noProof/>
            <w:webHidden/>
          </w:rPr>
          <w:fldChar w:fldCharType="begin"/>
        </w:r>
        <w:r>
          <w:rPr>
            <w:noProof/>
            <w:webHidden/>
          </w:rPr>
          <w:instrText xml:space="preserve"> PAGEREF _Toc233670571 \h </w:instrText>
        </w:r>
        <w:r>
          <w:rPr>
            <w:noProof/>
            <w:webHidden/>
          </w:rPr>
        </w:r>
        <w:r>
          <w:rPr>
            <w:noProof/>
            <w:webHidden/>
          </w:rPr>
          <w:fldChar w:fldCharType="separate"/>
        </w:r>
        <w:r w:rsidR="005D41B5">
          <w:rPr>
            <w:noProof/>
            <w:webHidden/>
          </w:rPr>
          <w:t>119</w:t>
        </w:r>
        <w:r>
          <w:rPr>
            <w:noProof/>
            <w:webHidden/>
          </w:rPr>
          <w:fldChar w:fldCharType="end"/>
        </w:r>
      </w:hyperlink>
    </w:p>
    <w:p w14:paraId="5768303A" w14:textId="0F1257FD" w:rsidR="00C85537" w:rsidRDefault="00C85537">
      <w:pPr>
        <w:pStyle w:val="TDC2"/>
        <w:rPr>
          <w:rFonts w:asciiTheme="minorHAnsi" w:eastAsiaTheme="minorEastAsia" w:hAnsiTheme="minorHAnsi"/>
          <w:noProof/>
          <w:szCs w:val="24"/>
          <w:lang w:eastAsia="es-PE"/>
        </w:rPr>
      </w:pPr>
      <w:hyperlink w:anchor="_Toc233670572" w:history="1">
        <w:r w:rsidRPr="006B47DD">
          <w:rPr>
            <w:rStyle w:val="Hipervnculo"/>
            <w:noProof/>
          </w:rPr>
          <w:t>5.3.</w:t>
        </w:r>
        <w:r>
          <w:rPr>
            <w:rFonts w:asciiTheme="minorHAnsi" w:eastAsiaTheme="minorEastAsia" w:hAnsiTheme="minorHAnsi"/>
            <w:noProof/>
            <w:szCs w:val="24"/>
            <w:lang w:eastAsia="es-PE"/>
          </w:rPr>
          <w:tab/>
        </w:r>
        <w:r w:rsidRPr="006B47DD">
          <w:rPr>
            <w:rStyle w:val="Hipervnculo"/>
            <w:noProof/>
          </w:rPr>
          <w:t>Análisis y diseño</w:t>
        </w:r>
        <w:r>
          <w:rPr>
            <w:noProof/>
            <w:webHidden/>
          </w:rPr>
          <w:tab/>
        </w:r>
        <w:r>
          <w:rPr>
            <w:noProof/>
            <w:webHidden/>
          </w:rPr>
          <w:fldChar w:fldCharType="begin"/>
        </w:r>
        <w:r>
          <w:rPr>
            <w:noProof/>
            <w:webHidden/>
          </w:rPr>
          <w:instrText xml:space="preserve"> PAGEREF _Toc233670572 \h </w:instrText>
        </w:r>
        <w:r>
          <w:rPr>
            <w:noProof/>
            <w:webHidden/>
          </w:rPr>
        </w:r>
        <w:r>
          <w:rPr>
            <w:noProof/>
            <w:webHidden/>
          </w:rPr>
          <w:fldChar w:fldCharType="separate"/>
        </w:r>
        <w:r w:rsidR="005D41B5">
          <w:rPr>
            <w:noProof/>
            <w:webHidden/>
          </w:rPr>
          <w:t>131</w:t>
        </w:r>
        <w:r>
          <w:rPr>
            <w:noProof/>
            <w:webHidden/>
          </w:rPr>
          <w:fldChar w:fldCharType="end"/>
        </w:r>
      </w:hyperlink>
    </w:p>
    <w:p w14:paraId="530EF5E3" w14:textId="4B761CB8" w:rsidR="00C85537" w:rsidRDefault="00C85537">
      <w:pPr>
        <w:pStyle w:val="TDC3"/>
        <w:rPr>
          <w:rFonts w:asciiTheme="minorHAnsi" w:eastAsiaTheme="minorEastAsia" w:hAnsiTheme="minorHAnsi"/>
          <w:iCs w:val="0"/>
          <w:noProof/>
          <w:szCs w:val="24"/>
          <w:lang w:eastAsia="es-PE"/>
        </w:rPr>
      </w:pPr>
      <w:hyperlink w:anchor="_Toc233670573" w:history="1">
        <w:r w:rsidRPr="006B47DD">
          <w:rPr>
            <w:rStyle w:val="Hipervnculo"/>
            <w:noProof/>
          </w:rPr>
          <w:t>5.3.1.</w:t>
        </w:r>
        <w:r>
          <w:rPr>
            <w:rFonts w:asciiTheme="minorHAnsi" w:eastAsiaTheme="minorEastAsia" w:hAnsiTheme="minorHAnsi"/>
            <w:iCs w:val="0"/>
            <w:noProof/>
            <w:szCs w:val="24"/>
            <w:lang w:eastAsia="es-PE"/>
          </w:rPr>
          <w:tab/>
        </w:r>
        <w:r w:rsidRPr="006B47DD">
          <w:rPr>
            <w:rStyle w:val="Hipervnculo"/>
            <w:noProof/>
          </w:rPr>
          <w:t>Diagrama de clases de análisis (DC)</w:t>
        </w:r>
        <w:r>
          <w:rPr>
            <w:noProof/>
            <w:webHidden/>
          </w:rPr>
          <w:tab/>
        </w:r>
        <w:r>
          <w:rPr>
            <w:noProof/>
            <w:webHidden/>
          </w:rPr>
          <w:fldChar w:fldCharType="begin"/>
        </w:r>
        <w:r>
          <w:rPr>
            <w:noProof/>
            <w:webHidden/>
          </w:rPr>
          <w:instrText xml:space="preserve"> PAGEREF _Toc233670573 \h </w:instrText>
        </w:r>
        <w:r>
          <w:rPr>
            <w:noProof/>
            <w:webHidden/>
          </w:rPr>
        </w:r>
        <w:r>
          <w:rPr>
            <w:noProof/>
            <w:webHidden/>
          </w:rPr>
          <w:fldChar w:fldCharType="separate"/>
        </w:r>
        <w:r w:rsidR="005D41B5">
          <w:rPr>
            <w:noProof/>
            <w:webHidden/>
          </w:rPr>
          <w:t>131</w:t>
        </w:r>
        <w:r>
          <w:rPr>
            <w:noProof/>
            <w:webHidden/>
          </w:rPr>
          <w:fldChar w:fldCharType="end"/>
        </w:r>
      </w:hyperlink>
    </w:p>
    <w:p w14:paraId="7FFBF6FA" w14:textId="4F2F4448" w:rsidR="00C85537" w:rsidRDefault="00C85537">
      <w:pPr>
        <w:pStyle w:val="TDC3"/>
        <w:rPr>
          <w:rFonts w:asciiTheme="minorHAnsi" w:eastAsiaTheme="minorEastAsia" w:hAnsiTheme="minorHAnsi"/>
          <w:iCs w:val="0"/>
          <w:noProof/>
          <w:szCs w:val="24"/>
          <w:lang w:eastAsia="es-PE"/>
        </w:rPr>
      </w:pPr>
      <w:hyperlink w:anchor="_Toc233670574" w:history="1">
        <w:r w:rsidRPr="006B47DD">
          <w:rPr>
            <w:rStyle w:val="Hipervnculo"/>
            <w:noProof/>
          </w:rPr>
          <w:t>5.3.2.</w:t>
        </w:r>
        <w:r>
          <w:rPr>
            <w:rFonts w:asciiTheme="minorHAnsi" w:eastAsiaTheme="minorEastAsia" w:hAnsiTheme="minorHAnsi"/>
            <w:iCs w:val="0"/>
            <w:noProof/>
            <w:szCs w:val="24"/>
            <w:lang w:eastAsia="es-PE"/>
          </w:rPr>
          <w:tab/>
        </w:r>
        <w:r w:rsidRPr="006B47DD">
          <w:rPr>
            <w:rStyle w:val="Hipervnculo"/>
            <w:noProof/>
          </w:rPr>
          <w:t>Arquitectura del sistema</w:t>
        </w:r>
        <w:r>
          <w:rPr>
            <w:noProof/>
            <w:webHidden/>
          </w:rPr>
          <w:tab/>
        </w:r>
        <w:r>
          <w:rPr>
            <w:noProof/>
            <w:webHidden/>
          </w:rPr>
          <w:fldChar w:fldCharType="begin"/>
        </w:r>
        <w:r>
          <w:rPr>
            <w:noProof/>
            <w:webHidden/>
          </w:rPr>
          <w:instrText xml:space="preserve"> PAGEREF _Toc233670574 \h </w:instrText>
        </w:r>
        <w:r>
          <w:rPr>
            <w:noProof/>
            <w:webHidden/>
          </w:rPr>
        </w:r>
        <w:r>
          <w:rPr>
            <w:noProof/>
            <w:webHidden/>
          </w:rPr>
          <w:fldChar w:fldCharType="separate"/>
        </w:r>
        <w:r w:rsidR="005D41B5">
          <w:rPr>
            <w:noProof/>
            <w:webHidden/>
          </w:rPr>
          <w:t>140</w:t>
        </w:r>
        <w:r>
          <w:rPr>
            <w:noProof/>
            <w:webHidden/>
          </w:rPr>
          <w:fldChar w:fldCharType="end"/>
        </w:r>
      </w:hyperlink>
    </w:p>
    <w:p w14:paraId="003EDC25" w14:textId="416B6D65" w:rsidR="00C85537" w:rsidRDefault="00C85537">
      <w:pPr>
        <w:pStyle w:val="TDC3"/>
        <w:rPr>
          <w:rFonts w:asciiTheme="minorHAnsi" w:eastAsiaTheme="minorEastAsia" w:hAnsiTheme="minorHAnsi"/>
          <w:iCs w:val="0"/>
          <w:noProof/>
          <w:szCs w:val="24"/>
          <w:lang w:eastAsia="es-PE"/>
        </w:rPr>
      </w:pPr>
      <w:hyperlink w:anchor="_Toc233670575" w:history="1">
        <w:r w:rsidRPr="006B47DD">
          <w:rPr>
            <w:rStyle w:val="Hipervnculo"/>
            <w:noProof/>
          </w:rPr>
          <w:t>5.3.3.</w:t>
        </w:r>
        <w:r>
          <w:rPr>
            <w:rFonts w:asciiTheme="minorHAnsi" w:eastAsiaTheme="minorEastAsia" w:hAnsiTheme="minorHAnsi"/>
            <w:iCs w:val="0"/>
            <w:noProof/>
            <w:szCs w:val="24"/>
            <w:lang w:eastAsia="es-PE"/>
          </w:rPr>
          <w:tab/>
        </w:r>
        <w:r w:rsidRPr="006B47DD">
          <w:rPr>
            <w:rStyle w:val="Hipervnculo"/>
            <w:noProof/>
          </w:rPr>
          <w:t>Diseño de datos</w:t>
        </w:r>
        <w:r>
          <w:rPr>
            <w:noProof/>
            <w:webHidden/>
          </w:rPr>
          <w:tab/>
        </w:r>
        <w:r>
          <w:rPr>
            <w:noProof/>
            <w:webHidden/>
          </w:rPr>
          <w:fldChar w:fldCharType="begin"/>
        </w:r>
        <w:r>
          <w:rPr>
            <w:noProof/>
            <w:webHidden/>
          </w:rPr>
          <w:instrText xml:space="preserve"> PAGEREF _Toc233670575 \h </w:instrText>
        </w:r>
        <w:r>
          <w:rPr>
            <w:noProof/>
            <w:webHidden/>
          </w:rPr>
        </w:r>
        <w:r>
          <w:rPr>
            <w:noProof/>
            <w:webHidden/>
          </w:rPr>
          <w:fldChar w:fldCharType="separate"/>
        </w:r>
        <w:r w:rsidR="005D41B5">
          <w:rPr>
            <w:noProof/>
            <w:webHidden/>
          </w:rPr>
          <w:t>142</w:t>
        </w:r>
        <w:r>
          <w:rPr>
            <w:noProof/>
            <w:webHidden/>
          </w:rPr>
          <w:fldChar w:fldCharType="end"/>
        </w:r>
      </w:hyperlink>
    </w:p>
    <w:p w14:paraId="06902CB8" w14:textId="1DA1BBC4" w:rsidR="00C85537" w:rsidRDefault="00C85537">
      <w:pPr>
        <w:pStyle w:val="TDC2"/>
        <w:rPr>
          <w:rFonts w:asciiTheme="minorHAnsi" w:eastAsiaTheme="minorEastAsia" w:hAnsiTheme="minorHAnsi"/>
          <w:noProof/>
          <w:szCs w:val="24"/>
          <w:lang w:eastAsia="es-PE"/>
        </w:rPr>
      </w:pPr>
      <w:hyperlink w:anchor="_Toc233670576" w:history="1">
        <w:r w:rsidRPr="006B47DD">
          <w:rPr>
            <w:rStyle w:val="Hipervnculo"/>
            <w:noProof/>
          </w:rPr>
          <w:t>5.4.</w:t>
        </w:r>
        <w:r>
          <w:rPr>
            <w:rFonts w:asciiTheme="minorHAnsi" w:eastAsiaTheme="minorEastAsia" w:hAnsiTheme="minorHAnsi"/>
            <w:noProof/>
            <w:szCs w:val="24"/>
            <w:lang w:eastAsia="es-PE"/>
          </w:rPr>
          <w:tab/>
        </w:r>
        <w:r w:rsidRPr="006B47DD">
          <w:rPr>
            <w:rStyle w:val="Hipervnculo"/>
            <w:noProof/>
          </w:rPr>
          <w:t>Alcance del prototipo del sistema de información a desarrollar</w:t>
        </w:r>
        <w:r>
          <w:rPr>
            <w:noProof/>
            <w:webHidden/>
          </w:rPr>
          <w:tab/>
        </w:r>
        <w:r>
          <w:rPr>
            <w:noProof/>
            <w:webHidden/>
          </w:rPr>
          <w:fldChar w:fldCharType="begin"/>
        </w:r>
        <w:r>
          <w:rPr>
            <w:noProof/>
            <w:webHidden/>
          </w:rPr>
          <w:instrText xml:space="preserve"> PAGEREF _Toc233670576 \h </w:instrText>
        </w:r>
        <w:r>
          <w:rPr>
            <w:noProof/>
            <w:webHidden/>
          </w:rPr>
        </w:r>
        <w:r>
          <w:rPr>
            <w:noProof/>
            <w:webHidden/>
          </w:rPr>
          <w:fldChar w:fldCharType="separate"/>
        </w:r>
        <w:r w:rsidR="005D41B5">
          <w:rPr>
            <w:noProof/>
            <w:webHidden/>
          </w:rPr>
          <w:t>144</w:t>
        </w:r>
        <w:r>
          <w:rPr>
            <w:noProof/>
            <w:webHidden/>
          </w:rPr>
          <w:fldChar w:fldCharType="end"/>
        </w:r>
      </w:hyperlink>
    </w:p>
    <w:p w14:paraId="641047F0" w14:textId="6CB54D60" w:rsidR="00C85537" w:rsidRDefault="00C85537">
      <w:pPr>
        <w:pStyle w:val="TDC2"/>
        <w:rPr>
          <w:rFonts w:asciiTheme="minorHAnsi" w:eastAsiaTheme="minorEastAsia" w:hAnsiTheme="minorHAnsi"/>
          <w:noProof/>
          <w:szCs w:val="24"/>
          <w:lang w:eastAsia="es-PE"/>
        </w:rPr>
      </w:pPr>
      <w:hyperlink w:anchor="_Toc233670577" w:history="1">
        <w:r w:rsidRPr="006B47DD">
          <w:rPr>
            <w:rStyle w:val="Hipervnculo"/>
            <w:noProof/>
          </w:rPr>
          <w:t>5.5.</w:t>
        </w:r>
        <w:r>
          <w:rPr>
            <w:rFonts w:asciiTheme="minorHAnsi" w:eastAsiaTheme="minorEastAsia" w:hAnsiTheme="minorHAnsi"/>
            <w:noProof/>
            <w:szCs w:val="24"/>
            <w:lang w:eastAsia="es-PE"/>
          </w:rPr>
          <w:tab/>
        </w:r>
        <w:r w:rsidRPr="006B47DD">
          <w:rPr>
            <w:rStyle w:val="Hipervnculo"/>
            <w:noProof/>
          </w:rPr>
          <w:t>Implementación</w:t>
        </w:r>
        <w:r>
          <w:rPr>
            <w:noProof/>
            <w:webHidden/>
          </w:rPr>
          <w:tab/>
        </w:r>
        <w:r>
          <w:rPr>
            <w:noProof/>
            <w:webHidden/>
          </w:rPr>
          <w:fldChar w:fldCharType="begin"/>
        </w:r>
        <w:r>
          <w:rPr>
            <w:noProof/>
            <w:webHidden/>
          </w:rPr>
          <w:instrText xml:space="preserve"> PAGEREF _Toc233670577 \h </w:instrText>
        </w:r>
        <w:r>
          <w:rPr>
            <w:noProof/>
            <w:webHidden/>
          </w:rPr>
        </w:r>
        <w:r>
          <w:rPr>
            <w:noProof/>
            <w:webHidden/>
          </w:rPr>
          <w:fldChar w:fldCharType="separate"/>
        </w:r>
        <w:r w:rsidR="005D41B5">
          <w:rPr>
            <w:noProof/>
            <w:webHidden/>
          </w:rPr>
          <w:t>145</w:t>
        </w:r>
        <w:r>
          <w:rPr>
            <w:noProof/>
            <w:webHidden/>
          </w:rPr>
          <w:fldChar w:fldCharType="end"/>
        </w:r>
      </w:hyperlink>
    </w:p>
    <w:p w14:paraId="5FA4BA22" w14:textId="284F6666" w:rsidR="00C85537" w:rsidRDefault="00C85537">
      <w:pPr>
        <w:pStyle w:val="TDC3"/>
        <w:rPr>
          <w:rFonts w:asciiTheme="minorHAnsi" w:eastAsiaTheme="minorEastAsia" w:hAnsiTheme="minorHAnsi"/>
          <w:iCs w:val="0"/>
          <w:noProof/>
          <w:szCs w:val="24"/>
          <w:lang w:eastAsia="es-PE"/>
        </w:rPr>
      </w:pPr>
      <w:hyperlink w:anchor="_Toc233670578" w:history="1">
        <w:r w:rsidRPr="006B47DD">
          <w:rPr>
            <w:rStyle w:val="Hipervnculo"/>
            <w:noProof/>
          </w:rPr>
          <w:t>5.5.1.</w:t>
        </w:r>
        <w:r>
          <w:rPr>
            <w:rFonts w:asciiTheme="minorHAnsi" w:eastAsiaTheme="minorEastAsia" w:hAnsiTheme="minorHAnsi"/>
            <w:iCs w:val="0"/>
            <w:noProof/>
            <w:szCs w:val="24"/>
            <w:lang w:eastAsia="es-PE"/>
          </w:rPr>
          <w:tab/>
        </w:r>
        <w:r w:rsidRPr="006B47DD">
          <w:rPr>
            <w:rStyle w:val="Hipervnculo"/>
            <w:noProof/>
          </w:rPr>
          <w:t>Entorno de desarrollo y requisitos de ejecución</w:t>
        </w:r>
        <w:r>
          <w:rPr>
            <w:noProof/>
            <w:webHidden/>
          </w:rPr>
          <w:tab/>
        </w:r>
        <w:r>
          <w:rPr>
            <w:noProof/>
            <w:webHidden/>
          </w:rPr>
          <w:fldChar w:fldCharType="begin"/>
        </w:r>
        <w:r>
          <w:rPr>
            <w:noProof/>
            <w:webHidden/>
          </w:rPr>
          <w:instrText xml:space="preserve"> PAGEREF _Toc233670578 \h </w:instrText>
        </w:r>
        <w:r>
          <w:rPr>
            <w:noProof/>
            <w:webHidden/>
          </w:rPr>
        </w:r>
        <w:r>
          <w:rPr>
            <w:noProof/>
            <w:webHidden/>
          </w:rPr>
          <w:fldChar w:fldCharType="separate"/>
        </w:r>
        <w:r w:rsidR="005D41B5">
          <w:rPr>
            <w:noProof/>
            <w:webHidden/>
          </w:rPr>
          <w:t>145</w:t>
        </w:r>
        <w:r>
          <w:rPr>
            <w:noProof/>
            <w:webHidden/>
          </w:rPr>
          <w:fldChar w:fldCharType="end"/>
        </w:r>
      </w:hyperlink>
    </w:p>
    <w:p w14:paraId="4D858C48" w14:textId="7D7AE7FF" w:rsidR="00C85537" w:rsidRDefault="00C85537">
      <w:pPr>
        <w:pStyle w:val="TDC3"/>
        <w:rPr>
          <w:rFonts w:asciiTheme="minorHAnsi" w:eastAsiaTheme="minorEastAsia" w:hAnsiTheme="minorHAnsi"/>
          <w:iCs w:val="0"/>
          <w:noProof/>
          <w:szCs w:val="24"/>
          <w:lang w:eastAsia="es-PE"/>
        </w:rPr>
      </w:pPr>
      <w:hyperlink w:anchor="_Toc233670579" w:history="1">
        <w:r w:rsidRPr="006B47DD">
          <w:rPr>
            <w:rStyle w:val="Hipervnculo"/>
            <w:noProof/>
          </w:rPr>
          <w:t>5.5.2.</w:t>
        </w:r>
        <w:r>
          <w:rPr>
            <w:rFonts w:asciiTheme="minorHAnsi" w:eastAsiaTheme="minorEastAsia" w:hAnsiTheme="minorHAnsi"/>
            <w:iCs w:val="0"/>
            <w:noProof/>
            <w:szCs w:val="24"/>
            <w:lang w:eastAsia="es-PE"/>
          </w:rPr>
          <w:tab/>
        </w:r>
        <w:r w:rsidRPr="006B47DD">
          <w:rPr>
            <w:rStyle w:val="Hipervnculo"/>
            <w:noProof/>
          </w:rPr>
          <w:t>Tecnologías y librerías utilizadas</w:t>
        </w:r>
        <w:r>
          <w:rPr>
            <w:noProof/>
            <w:webHidden/>
          </w:rPr>
          <w:tab/>
        </w:r>
        <w:r>
          <w:rPr>
            <w:noProof/>
            <w:webHidden/>
          </w:rPr>
          <w:fldChar w:fldCharType="begin"/>
        </w:r>
        <w:r>
          <w:rPr>
            <w:noProof/>
            <w:webHidden/>
          </w:rPr>
          <w:instrText xml:space="preserve"> PAGEREF _Toc233670579 \h </w:instrText>
        </w:r>
        <w:r>
          <w:rPr>
            <w:noProof/>
            <w:webHidden/>
          </w:rPr>
        </w:r>
        <w:r>
          <w:rPr>
            <w:noProof/>
            <w:webHidden/>
          </w:rPr>
          <w:fldChar w:fldCharType="separate"/>
        </w:r>
        <w:r w:rsidR="005D41B5">
          <w:rPr>
            <w:noProof/>
            <w:webHidden/>
          </w:rPr>
          <w:t>145</w:t>
        </w:r>
        <w:r>
          <w:rPr>
            <w:noProof/>
            <w:webHidden/>
          </w:rPr>
          <w:fldChar w:fldCharType="end"/>
        </w:r>
      </w:hyperlink>
    </w:p>
    <w:p w14:paraId="17638F82" w14:textId="30941557" w:rsidR="00C85537" w:rsidRDefault="00C85537">
      <w:pPr>
        <w:pStyle w:val="TDC2"/>
        <w:rPr>
          <w:rFonts w:asciiTheme="minorHAnsi" w:eastAsiaTheme="minorEastAsia" w:hAnsiTheme="minorHAnsi"/>
          <w:noProof/>
          <w:szCs w:val="24"/>
          <w:lang w:eastAsia="es-PE"/>
        </w:rPr>
      </w:pPr>
      <w:hyperlink w:anchor="_Toc233670580" w:history="1">
        <w:r w:rsidRPr="006B47DD">
          <w:rPr>
            <w:rStyle w:val="Hipervnculo"/>
            <w:noProof/>
          </w:rPr>
          <w:t>5.6.</w:t>
        </w:r>
        <w:r>
          <w:rPr>
            <w:rFonts w:asciiTheme="minorHAnsi" w:eastAsiaTheme="minorEastAsia" w:hAnsiTheme="minorHAnsi"/>
            <w:noProof/>
            <w:szCs w:val="24"/>
            <w:lang w:eastAsia="es-PE"/>
          </w:rPr>
          <w:tab/>
        </w:r>
        <w:r w:rsidRPr="006B47DD">
          <w:rPr>
            <w:rStyle w:val="Hipervnculo"/>
            <w:noProof/>
          </w:rPr>
          <w:t>Pruebas</w:t>
        </w:r>
        <w:r>
          <w:rPr>
            <w:noProof/>
            <w:webHidden/>
          </w:rPr>
          <w:tab/>
        </w:r>
        <w:r>
          <w:rPr>
            <w:noProof/>
            <w:webHidden/>
          </w:rPr>
          <w:fldChar w:fldCharType="begin"/>
        </w:r>
        <w:r>
          <w:rPr>
            <w:noProof/>
            <w:webHidden/>
          </w:rPr>
          <w:instrText xml:space="preserve"> PAGEREF _Toc233670580 \h </w:instrText>
        </w:r>
        <w:r>
          <w:rPr>
            <w:noProof/>
            <w:webHidden/>
          </w:rPr>
        </w:r>
        <w:r>
          <w:rPr>
            <w:noProof/>
            <w:webHidden/>
          </w:rPr>
          <w:fldChar w:fldCharType="separate"/>
        </w:r>
        <w:r w:rsidR="005D41B5">
          <w:rPr>
            <w:noProof/>
            <w:webHidden/>
          </w:rPr>
          <w:t>146</w:t>
        </w:r>
        <w:r>
          <w:rPr>
            <w:noProof/>
            <w:webHidden/>
          </w:rPr>
          <w:fldChar w:fldCharType="end"/>
        </w:r>
      </w:hyperlink>
    </w:p>
    <w:p w14:paraId="61853089" w14:textId="69680FD9" w:rsidR="00C85537" w:rsidRDefault="00C85537">
      <w:pPr>
        <w:pStyle w:val="TDC3"/>
        <w:rPr>
          <w:rFonts w:asciiTheme="minorHAnsi" w:eastAsiaTheme="minorEastAsia" w:hAnsiTheme="minorHAnsi"/>
          <w:iCs w:val="0"/>
          <w:noProof/>
          <w:szCs w:val="24"/>
          <w:lang w:eastAsia="es-PE"/>
        </w:rPr>
      </w:pPr>
      <w:hyperlink w:anchor="_Toc233670581" w:history="1">
        <w:r w:rsidRPr="006B47DD">
          <w:rPr>
            <w:rStyle w:val="Hipervnculo"/>
            <w:noProof/>
          </w:rPr>
          <w:t>5.6.1.</w:t>
        </w:r>
        <w:r>
          <w:rPr>
            <w:rFonts w:asciiTheme="minorHAnsi" w:eastAsiaTheme="minorEastAsia" w:hAnsiTheme="minorHAnsi"/>
            <w:iCs w:val="0"/>
            <w:noProof/>
            <w:szCs w:val="24"/>
            <w:lang w:eastAsia="es-PE"/>
          </w:rPr>
          <w:tab/>
        </w:r>
        <w:r w:rsidRPr="006B47DD">
          <w:rPr>
            <w:rStyle w:val="Hipervnculo"/>
            <w:noProof/>
          </w:rPr>
          <w:t>Pruebas de software</w:t>
        </w:r>
        <w:r>
          <w:rPr>
            <w:noProof/>
            <w:webHidden/>
          </w:rPr>
          <w:tab/>
        </w:r>
        <w:r>
          <w:rPr>
            <w:noProof/>
            <w:webHidden/>
          </w:rPr>
          <w:fldChar w:fldCharType="begin"/>
        </w:r>
        <w:r>
          <w:rPr>
            <w:noProof/>
            <w:webHidden/>
          </w:rPr>
          <w:instrText xml:space="preserve"> PAGEREF _Toc233670581 \h </w:instrText>
        </w:r>
        <w:r>
          <w:rPr>
            <w:noProof/>
            <w:webHidden/>
          </w:rPr>
        </w:r>
        <w:r>
          <w:rPr>
            <w:noProof/>
            <w:webHidden/>
          </w:rPr>
          <w:fldChar w:fldCharType="separate"/>
        </w:r>
        <w:r w:rsidR="005D41B5">
          <w:rPr>
            <w:noProof/>
            <w:webHidden/>
          </w:rPr>
          <w:t>147</w:t>
        </w:r>
        <w:r>
          <w:rPr>
            <w:noProof/>
            <w:webHidden/>
          </w:rPr>
          <w:fldChar w:fldCharType="end"/>
        </w:r>
      </w:hyperlink>
    </w:p>
    <w:p w14:paraId="4DA3EE75" w14:textId="020E0F1A" w:rsidR="00C85537" w:rsidRDefault="00C85537">
      <w:pPr>
        <w:pStyle w:val="TDC3"/>
        <w:rPr>
          <w:rFonts w:asciiTheme="minorHAnsi" w:eastAsiaTheme="minorEastAsia" w:hAnsiTheme="minorHAnsi"/>
          <w:iCs w:val="0"/>
          <w:noProof/>
          <w:szCs w:val="24"/>
          <w:lang w:eastAsia="es-PE"/>
        </w:rPr>
      </w:pPr>
      <w:hyperlink w:anchor="_Toc233670582" w:history="1">
        <w:r w:rsidRPr="006B47DD">
          <w:rPr>
            <w:rStyle w:val="Hipervnculo"/>
            <w:noProof/>
          </w:rPr>
          <w:t>5.6.2.</w:t>
        </w:r>
        <w:r>
          <w:rPr>
            <w:rFonts w:asciiTheme="minorHAnsi" w:eastAsiaTheme="minorEastAsia" w:hAnsiTheme="minorHAnsi"/>
            <w:iCs w:val="0"/>
            <w:noProof/>
            <w:szCs w:val="24"/>
            <w:lang w:eastAsia="es-PE"/>
          </w:rPr>
          <w:tab/>
        </w:r>
        <w:r w:rsidRPr="006B47DD">
          <w:rPr>
            <w:rStyle w:val="Hipervnculo"/>
            <w:noProof/>
          </w:rPr>
          <w:t>Pruebas del modelo Random Forest</w:t>
        </w:r>
        <w:r>
          <w:rPr>
            <w:noProof/>
            <w:webHidden/>
          </w:rPr>
          <w:tab/>
        </w:r>
        <w:r>
          <w:rPr>
            <w:noProof/>
            <w:webHidden/>
          </w:rPr>
          <w:fldChar w:fldCharType="begin"/>
        </w:r>
        <w:r>
          <w:rPr>
            <w:noProof/>
            <w:webHidden/>
          </w:rPr>
          <w:instrText xml:space="preserve"> PAGEREF _Toc233670582 \h </w:instrText>
        </w:r>
        <w:r>
          <w:rPr>
            <w:noProof/>
            <w:webHidden/>
          </w:rPr>
        </w:r>
        <w:r>
          <w:rPr>
            <w:noProof/>
            <w:webHidden/>
          </w:rPr>
          <w:fldChar w:fldCharType="separate"/>
        </w:r>
        <w:r w:rsidR="005D41B5">
          <w:rPr>
            <w:noProof/>
            <w:webHidden/>
          </w:rPr>
          <w:t>154</w:t>
        </w:r>
        <w:r>
          <w:rPr>
            <w:noProof/>
            <w:webHidden/>
          </w:rPr>
          <w:fldChar w:fldCharType="end"/>
        </w:r>
      </w:hyperlink>
    </w:p>
    <w:p w14:paraId="24FFCD8E" w14:textId="1662A8B9" w:rsidR="00C85537" w:rsidRDefault="00C85537">
      <w:pPr>
        <w:pStyle w:val="TDC1"/>
        <w:rPr>
          <w:rFonts w:asciiTheme="minorHAnsi" w:eastAsiaTheme="minorEastAsia" w:hAnsiTheme="minorHAnsi"/>
          <w:szCs w:val="24"/>
          <w:lang w:eastAsia="es-PE"/>
        </w:rPr>
      </w:pPr>
      <w:hyperlink w:anchor="_Toc233670583" w:history="1">
        <w:r w:rsidRPr="006B47DD">
          <w:rPr>
            <w:rStyle w:val="Hipervnculo"/>
          </w:rPr>
          <w:t>CAPÍTULO VI: ASPECTOS ECONÓMICOS-FINANCIEROS</w:t>
        </w:r>
        <w:r>
          <w:rPr>
            <w:webHidden/>
          </w:rPr>
          <w:tab/>
        </w:r>
        <w:r>
          <w:rPr>
            <w:webHidden/>
          </w:rPr>
          <w:fldChar w:fldCharType="begin"/>
        </w:r>
        <w:r>
          <w:rPr>
            <w:webHidden/>
          </w:rPr>
          <w:instrText xml:space="preserve"> PAGEREF _Toc233670583 \h </w:instrText>
        </w:r>
        <w:r>
          <w:rPr>
            <w:webHidden/>
          </w:rPr>
        </w:r>
        <w:r>
          <w:rPr>
            <w:webHidden/>
          </w:rPr>
          <w:fldChar w:fldCharType="separate"/>
        </w:r>
        <w:r w:rsidR="005D41B5">
          <w:rPr>
            <w:webHidden/>
          </w:rPr>
          <w:t>155</w:t>
        </w:r>
        <w:r>
          <w:rPr>
            <w:webHidden/>
          </w:rPr>
          <w:fldChar w:fldCharType="end"/>
        </w:r>
      </w:hyperlink>
    </w:p>
    <w:p w14:paraId="047D8C44" w14:textId="3992F84D" w:rsidR="00C85537" w:rsidRDefault="00C85537">
      <w:pPr>
        <w:pStyle w:val="TDC2"/>
        <w:rPr>
          <w:rFonts w:asciiTheme="minorHAnsi" w:eastAsiaTheme="minorEastAsia" w:hAnsiTheme="minorHAnsi"/>
          <w:noProof/>
          <w:szCs w:val="24"/>
          <w:lang w:eastAsia="es-PE"/>
        </w:rPr>
      </w:pPr>
      <w:hyperlink w:anchor="_Toc233670584" w:history="1">
        <w:r w:rsidRPr="006B47DD">
          <w:rPr>
            <w:rStyle w:val="Hipervnculo"/>
            <w:noProof/>
          </w:rPr>
          <w:t>6.1.</w:t>
        </w:r>
        <w:r>
          <w:rPr>
            <w:rFonts w:asciiTheme="minorHAnsi" w:eastAsiaTheme="minorEastAsia" w:hAnsiTheme="minorHAnsi"/>
            <w:noProof/>
            <w:szCs w:val="24"/>
            <w:lang w:eastAsia="es-PE"/>
          </w:rPr>
          <w:tab/>
        </w:r>
        <w:r w:rsidRPr="006B47DD">
          <w:rPr>
            <w:rStyle w:val="Hipervnculo"/>
            <w:noProof/>
          </w:rPr>
          <w:t>Presupuesto y financiamiento de inversiones y capital de trabajo inicial</w:t>
        </w:r>
        <w:r>
          <w:rPr>
            <w:noProof/>
            <w:webHidden/>
          </w:rPr>
          <w:tab/>
        </w:r>
        <w:r>
          <w:rPr>
            <w:noProof/>
            <w:webHidden/>
          </w:rPr>
          <w:fldChar w:fldCharType="begin"/>
        </w:r>
        <w:r>
          <w:rPr>
            <w:noProof/>
            <w:webHidden/>
          </w:rPr>
          <w:instrText xml:space="preserve"> PAGEREF _Toc233670584 \h </w:instrText>
        </w:r>
        <w:r>
          <w:rPr>
            <w:noProof/>
            <w:webHidden/>
          </w:rPr>
        </w:r>
        <w:r>
          <w:rPr>
            <w:noProof/>
            <w:webHidden/>
          </w:rPr>
          <w:fldChar w:fldCharType="separate"/>
        </w:r>
        <w:r w:rsidR="005D41B5">
          <w:rPr>
            <w:noProof/>
            <w:webHidden/>
          </w:rPr>
          <w:t>155</w:t>
        </w:r>
        <w:r>
          <w:rPr>
            <w:noProof/>
            <w:webHidden/>
          </w:rPr>
          <w:fldChar w:fldCharType="end"/>
        </w:r>
      </w:hyperlink>
    </w:p>
    <w:p w14:paraId="5F7AD1B6" w14:textId="4C624CD3" w:rsidR="00C85537" w:rsidRDefault="00C85537">
      <w:pPr>
        <w:pStyle w:val="TDC2"/>
        <w:rPr>
          <w:rFonts w:asciiTheme="minorHAnsi" w:eastAsiaTheme="minorEastAsia" w:hAnsiTheme="minorHAnsi"/>
          <w:noProof/>
          <w:szCs w:val="24"/>
          <w:lang w:eastAsia="es-PE"/>
        </w:rPr>
      </w:pPr>
      <w:hyperlink w:anchor="_Toc233670585" w:history="1">
        <w:r w:rsidRPr="006B47DD">
          <w:rPr>
            <w:rStyle w:val="Hipervnculo"/>
            <w:noProof/>
          </w:rPr>
          <w:t>6.2.</w:t>
        </w:r>
        <w:r>
          <w:rPr>
            <w:rFonts w:asciiTheme="minorHAnsi" w:eastAsiaTheme="minorEastAsia" w:hAnsiTheme="minorHAnsi"/>
            <w:noProof/>
            <w:szCs w:val="24"/>
            <w:lang w:eastAsia="es-PE"/>
          </w:rPr>
          <w:tab/>
        </w:r>
        <w:r w:rsidRPr="006B47DD">
          <w:rPr>
            <w:rStyle w:val="Hipervnculo"/>
            <w:noProof/>
          </w:rPr>
          <w:t>Presupuesto de ingresos y egresos</w:t>
        </w:r>
        <w:r>
          <w:rPr>
            <w:noProof/>
            <w:webHidden/>
          </w:rPr>
          <w:tab/>
        </w:r>
        <w:r>
          <w:rPr>
            <w:noProof/>
            <w:webHidden/>
          </w:rPr>
          <w:fldChar w:fldCharType="begin"/>
        </w:r>
        <w:r>
          <w:rPr>
            <w:noProof/>
            <w:webHidden/>
          </w:rPr>
          <w:instrText xml:space="preserve"> PAGEREF _Toc233670585 \h </w:instrText>
        </w:r>
        <w:r>
          <w:rPr>
            <w:noProof/>
            <w:webHidden/>
          </w:rPr>
        </w:r>
        <w:r>
          <w:rPr>
            <w:noProof/>
            <w:webHidden/>
          </w:rPr>
          <w:fldChar w:fldCharType="separate"/>
        </w:r>
        <w:r w:rsidR="005D41B5">
          <w:rPr>
            <w:noProof/>
            <w:webHidden/>
          </w:rPr>
          <w:t>156</w:t>
        </w:r>
        <w:r>
          <w:rPr>
            <w:noProof/>
            <w:webHidden/>
          </w:rPr>
          <w:fldChar w:fldCharType="end"/>
        </w:r>
      </w:hyperlink>
    </w:p>
    <w:p w14:paraId="05CC1820" w14:textId="53B73391" w:rsidR="00C85537" w:rsidRDefault="00C85537">
      <w:pPr>
        <w:pStyle w:val="TDC2"/>
        <w:rPr>
          <w:rFonts w:asciiTheme="minorHAnsi" w:eastAsiaTheme="minorEastAsia" w:hAnsiTheme="minorHAnsi"/>
          <w:noProof/>
          <w:szCs w:val="24"/>
          <w:lang w:eastAsia="es-PE"/>
        </w:rPr>
      </w:pPr>
      <w:hyperlink w:anchor="_Toc233670586" w:history="1">
        <w:r w:rsidRPr="006B47DD">
          <w:rPr>
            <w:rStyle w:val="Hipervnculo"/>
            <w:noProof/>
          </w:rPr>
          <w:t>6.3.</w:t>
        </w:r>
        <w:r>
          <w:rPr>
            <w:rFonts w:asciiTheme="minorHAnsi" w:eastAsiaTheme="minorEastAsia" w:hAnsiTheme="minorHAnsi"/>
            <w:noProof/>
            <w:szCs w:val="24"/>
            <w:lang w:eastAsia="es-PE"/>
          </w:rPr>
          <w:tab/>
        </w:r>
        <w:r w:rsidRPr="006B47DD">
          <w:rPr>
            <w:rStyle w:val="Hipervnculo"/>
            <w:noProof/>
          </w:rPr>
          <w:t>Análisis de riesgos</w:t>
        </w:r>
        <w:r>
          <w:rPr>
            <w:noProof/>
            <w:webHidden/>
          </w:rPr>
          <w:tab/>
        </w:r>
        <w:r>
          <w:rPr>
            <w:noProof/>
            <w:webHidden/>
          </w:rPr>
          <w:fldChar w:fldCharType="begin"/>
        </w:r>
        <w:r>
          <w:rPr>
            <w:noProof/>
            <w:webHidden/>
          </w:rPr>
          <w:instrText xml:space="preserve"> PAGEREF _Toc233670586 \h </w:instrText>
        </w:r>
        <w:r>
          <w:rPr>
            <w:noProof/>
            <w:webHidden/>
          </w:rPr>
        </w:r>
        <w:r>
          <w:rPr>
            <w:noProof/>
            <w:webHidden/>
          </w:rPr>
          <w:fldChar w:fldCharType="separate"/>
        </w:r>
        <w:r w:rsidR="005D41B5">
          <w:rPr>
            <w:noProof/>
            <w:webHidden/>
          </w:rPr>
          <w:t>158</w:t>
        </w:r>
        <w:r>
          <w:rPr>
            <w:noProof/>
            <w:webHidden/>
          </w:rPr>
          <w:fldChar w:fldCharType="end"/>
        </w:r>
      </w:hyperlink>
    </w:p>
    <w:p w14:paraId="01C63169" w14:textId="1FCD7825" w:rsidR="00C85537" w:rsidRDefault="00C85537">
      <w:pPr>
        <w:pStyle w:val="TDC3"/>
        <w:rPr>
          <w:rFonts w:asciiTheme="minorHAnsi" w:eastAsiaTheme="minorEastAsia" w:hAnsiTheme="minorHAnsi"/>
          <w:iCs w:val="0"/>
          <w:noProof/>
          <w:szCs w:val="24"/>
          <w:lang w:eastAsia="es-PE"/>
        </w:rPr>
      </w:pPr>
      <w:hyperlink w:anchor="_Toc233670587" w:history="1">
        <w:r w:rsidRPr="006B47DD">
          <w:rPr>
            <w:rStyle w:val="Hipervnculo"/>
            <w:noProof/>
          </w:rPr>
          <w:t>6.3.1.</w:t>
        </w:r>
        <w:r>
          <w:rPr>
            <w:rFonts w:asciiTheme="minorHAnsi" w:eastAsiaTheme="minorEastAsia" w:hAnsiTheme="minorHAnsi"/>
            <w:iCs w:val="0"/>
            <w:noProof/>
            <w:szCs w:val="24"/>
            <w:lang w:eastAsia="es-PE"/>
          </w:rPr>
          <w:tab/>
        </w:r>
        <w:r w:rsidRPr="006B47DD">
          <w:rPr>
            <w:rStyle w:val="Hipervnculo"/>
            <w:noProof/>
          </w:rPr>
          <w:t>Determinación de riesgos de proyecto</w:t>
        </w:r>
        <w:r>
          <w:rPr>
            <w:noProof/>
            <w:webHidden/>
          </w:rPr>
          <w:tab/>
        </w:r>
        <w:r>
          <w:rPr>
            <w:noProof/>
            <w:webHidden/>
          </w:rPr>
          <w:fldChar w:fldCharType="begin"/>
        </w:r>
        <w:r>
          <w:rPr>
            <w:noProof/>
            <w:webHidden/>
          </w:rPr>
          <w:instrText xml:space="preserve"> PAGEREF _Toc233670587 \h </w:instrText>
        </w:r>
        <w:r>
          <w:rPr>
            <w:noProof/>
            <w:webHidden/>
          </w:rPr>
        </w:r>
        <w:r>
          <w:rPr>
            <w:noProof/>
            <w:webHidden/>
          </w:rPr>
          <w:fldChar w:fldCharType="separate"/>
        </w:r>
        <w:r w:rsidR="005D41B5">
          <w:rPr>
            <w:noProof/>
            <w:webHidden/>
          </w:rPr>
          <w:t>158</w:t>
        </w:r>
        <w:r>
          <w:rPr>
            <w:noProof/>
            <w:webHidden/>
          </w:rPr>
          <w:fldChar w:fldCharType="end"/>
        </w:r>
      </w:hyperlink>
    </w:p>
    <w:p w14:paraId="2B623BF3" w14:textId="5CFD4CD8" w:rsidR="00C85537" w:rsidRDefault="00C85537">
      <w:pPr>
        <w:pStyle w:val="TDC3"/>
        <w:rPr>
          <w:rFonts w:asciiTheme="minorHAnsi" w:eastAsiaTheme="minorEastAsia" w:hAnsiTheme="minorHAnsi"/>
          <w:iCs w:val="0"/>
          <w:noProof/>
          <w:szCs w:val="24"/>
          <w:lang w:eastAsia="es-PE"/>
        </w:rPr>
      </w:pPr>
      <w:hyperlink w:anchor="_Toc233670588" w:history="1">
        <w:r w:rsidRPr="006B47DD">
          <w:rPr>
            <w:rStyle w:val="Hipervnculo"/>
            <w:noProof/>
          </w:rPr>
          <w:t>6.3.2.</w:t>
        </w:r>
        <w:r>
          <w:rPr>
            <w:rFonts w:asciiTheme="minorHAnsi" w:eastAsiaTheme="minorEastAsia" w:hAnsiTheme="minorHAnsi"/>
            <w:iCs w:val="0"/>
            <w:noProof/>
            <w:szCs w:val="24"/>
            <w:lang w:eastAsia="es-PE"/>
          </w:rPr>
          <w:tab/>
        </w:r>
        <w:r w:rsidRPr="006B47DD">
          <w:rPr>
            <w:rStyle w:val="Hipervnculo"/>
            <w:noProof/>
          </w:rPr>
          <w:t>Propuestas de la mitigación de riesgos</w:t>
        </w:r>
        <w:r>
          <w:rPr>
            <w:noProof/>
            <w:webHidden/>
          </w:rPr>
          <w:tab/>
        </w:r>
        <w:r>
          <w:rPr>
            <w:noProof/>
            <w:webHidden/>
          </w:rPr>
          <w:fldChar w:fldCharType="begin"/>
        </w:r>
        <w:r>
          <w:rPr>
            <w:noProof/>
            <w:webHidden/>
          </w:rPr>
          <w:instrText xml:space="preserve"> PAGEREF _Toc233670588 \h </w:instrText>
        </w:r>
        <w:r>
          <w:rPr>
            <w:noProof/>
            <w:webHidden/>
          </w:rPr>
        </w:r>
        <w:r>
          <w:rPr>
            <w:noProof/>
            <w:webHidden/>
          </w:rPr>
          <w:fldChar w:fldCharType="separate"/>
        </w:r>
        <w:r w:rsidR="005D41B5">
          <w:rPr>
            <w:noProof/>
            <w:webHidden/>
          </w:rPr>
          <w:t>159</w:t>
        </w:r>
        <w:r>
          <w:rPr>
            <w:noProof/>
            <w:webHidden/>
          </w:rPr>
          <w:fldChar w:fldCharType="end"/>
        </w:r>
      </w:hyperlink>
    </w:p>
    <w:p w14:paraId="72A29299" w14:textId="6C8D016F" w:rsidR="00C85537" w:rsidRDefault="00C85537">
      <w:pPr>
        <w:pStyle w:val="TDC3"/>
        <w:rPr>
          <w:rFonts w:asciiTheme="minorHAnsi" w:eastAsiaTheme="minorEastAsia" w:hAnsiTheme="minorHAnsi"/>
          <w:iCs w:val="0"/>
          <w:noProof/>
          <w:szCs w:val="24"/>
          <w:lang w:eastAsia="es-PE"/>
        </w:rPr>
      </w:pPr>
      <w:hyperlink w:anchor="_Toc233670589" w:history="1">
        <w:r w:rsidRPr="006B47DD">
          <w:rPr>
            <w:rStyle w:val="Hipervnculo"/>
            <w:noProof/>
          </w:rPr>
          <w:t>6.3.3.</w:t>
        </w:r>
        <w:r>
          <w:rPr>
            <w:rFonts w:asciiTheme="minorHAnsi" w:eastAsiaTheme="minorEastAsia" w:hAnsiTheme="minorHAnsi"/>
            <w:iCs w:val="0"/>
            <w:noProof/>
            <w:szCs w:val="24"/>
            <w:lang w:eastAsia="es-PE"/>
          </w:rPr>
          <w:tab/>
        </w:r>
        <w:r w:rsidRPr="006B47DD">
          <w:rPr>
            <w:rStyle w:val="Hipervnculo"/>
            <w:noProof/>
          </w:rPr>
          <w:t>Presupuesto de mitigación de riesgos</w:t>
        </w:r>
        <w:r>
          <w:rPr>
            <w:noProof/>
            <w:webHidden/>
          </w:rPr>
          <w:tab/>
        </w:r>
        <w:r>
          <w:rPr>
            <w:noProof/>
            <w:webHidden/>
          </w:rPr>
          <w:fldChar w:fldCharType="begin"/>
        </w:r>
        <w:r>
          <w:rPr>
            <w:noProof/>
            <w:webHidden/>
          </w:rPr>
          <w:instrText xml:space="preserve"> PAGEREF _Toc233670589 \h </w:instrText>
        </w:r>
        <w:r>
          <w:rPr>
            <w:noProof/>
            <w:webHidden/>
          </w:rPr>
        </w:r>
        <w:r>
          <w:rPr>
            <w:noProof/>
            <w:webHidden/>
          </w:rPr>
          <w:fldChar w:fldCharType="separate"/>
        </w:r>
        <w:r w:rsidR="005D41B5">
          <w:rPr>
            <w:noProof/>
            <w:webHidden/>
          </w:rPr>
          <w:t>160</w:t>
        </w:r>
        <w:r>
          <w:rPr>
            <w:noProof/>
            <w:webHidden/>
          </w:rPr>
          <w:fldChar w:fldCharType="end"/>
        </w:r>
      </w:hyperlink>
    </w:p>
    <w:p w14:paraId="61DEE6B3" w14:textId="6A86DC47" w:rsidR="00C85537" w:rsidRDefault="00C85537">
      <w:pPr>
        <w:pStyle w:val="TDC2"/>
        <w:rPr>
          <w:rFonts w:asciiTheme="minorHAnsi" w:eastAsiaTheme="minorEastAsia" w:hAnsiTheme="minorHAnsi"/>
          <w:noProof/>
          <w:szCs w:val="24"/>
          <w:lang w:eastAsia="es-PE"/>
        </w:rPr>
      </w:pPr>
      <w:hyperlink w:anchor="_Toc233670590" w:history="1">
        <w:r w:rsidRPr="006B47DD">
          <w:rPr>
            <w:rStyle w:val="Hipervnculo"/>
            <w:noProof/>
          </w:rPr>
          <w:t>6.4.</w:t>
        </w:r>
        <w:r>
          <w:rPr>
            <w:rFonts w:asciiTheme="minorHAnsi" w:eastAsiaTheme="minorEastAsia" w:hAnsiTheme="minorHAnsi"/>
            <w:noProof/>
            <w:szCs w:val="24"/>
            <w:lang w:eastAsia="es-PE"/>
          </w:rPr>
          <w:tab/>
        </w:r>
        <w:r w:rsidRPr="006B47DD">
          <w:rPr>
            <w:rStyle w:val="Hipervnculo"/>
            <w:noProof/>
          </w:rPr>
          <w:t>Estado de resultados</w:t>
        </w:r>
        <w:r>
          <w:rPr>
            <w:noProof/>
            <w:webHidden/>
          </w:rPr>
          <w:tab/>
        </w:r>
        <w:r>
          <w:rPr>
            <w:noProof/>
            <w:webHidden/>
          </w:rPr>
          <w:fldChar w:fldCharType="begin"/>
        </w:r>
        <w:r>
          <w:rPr>
            <w:noProof/>
            <w:webHidden/>
          </w:rPr>
          <w:instrText xml:space="preserve"> PAGEREF _Toc233670590 \h </w:instrText>
        </w:r>
        <w:r>
          <w:rPr>
            <w:noProof/>
            <w:webHidden/>
          </w:rPr>
        </w:r>
        <w:r>
          <w:rPr>
            <w:noProof/>
            <w:webHidden/>
          </w:rPr>
          <w:fldChar w:fldCharType="separate"/>
        </w:r>
        <w:r w:rsidR="005D41B5">
          <w:rPr>
            <w:noProof/>
            <w:webHidden/>
          </w:rPr>
          <w:t>161</w:t>
        </w:r>
        <w:r>
          <w:rPr>
            <w:noProof/>
            <w:webHidden/>
          </w:rPr>
          <w:fldChar w:fldCharType="end"/>
        </w:r>
      </w:hyperlink>
    </w:p>
    <w:p w14:paraId="3F454941" w14:textId="4842353F" w:rsidR="00C85537" w:rsidRDefault="00C85537">
      <w:pPr>
        <w:pStyle w:val="TDC2"/>
        <w:rPr>
          <w:rFonts w:asciiTheme="minorHAnsi" w:eastAsiaTheme="minorEastAsia" w:hAnsiTheme="minorHAnsi"/>
          <w:noProof/>
          <w:szCs w:val="24"/>
          <w:lang w:eastAsia="es-PE"/>
        </w:rPr>
      </w:pPr>
      <w:hyperlink w:anchor="_Toc233670591" w:history="1">
        <w:r w:rsidRPr="006B47DD">
          <w:rPr>
            <w:rStyle w:val="Hipervnculo"/>
            <w:noProof/>
          </w:rPr>
          <w:t>6.5.</w:t>
        </w:r>
        <w:r>
          <w:rPr>
            <w:rFonts w:asciiTheme="minorHAnsi" w:eastAsiaTheme="minorEastAsia" w:hAnsiTheme="minorHAnsi"/>
            <w:noProof/>
            <w:szCs w:val="24"/>
            <w:lang w:eastAsia="es-PE"/>
          </w:rPr>
          <w:tab/>
        </w:r>
        <w:r w:rsidRPr="006B47DD">
          <w:rPr>
            <w:rStyle w:val="Hipervnculo"/>
            <w:noProof/>
          </w:rPr>
          <w:t>Flujo de fondos</w:t>
        </w:r>
        <w:r>
          <w:rPr>
            <w:noProof/>
            <w:webHidden/>
          </w:rPr>
          <w:tab/>
        </w:r>
        <w:r>
          <w:rPr>
            <w:noProof/>
            <w:webHidden/>
          </w:rPr>
          <w:fldChar w:fldCharType="begin"/>
        </w:r>
        <w:r>
          <w:rPr>
            <w:noProof/>
            <w:webHidden/>
          </w:rPr>
          <w:instrText xml:space="preserve"> PAGEREF _Toc233670591 \h </w:instrText>
        </w:r>
        <w:r>
          <w:rPr>
            <w:noProof/>
            <w:webHidden/>
          </w:rPr>
        </w:r>
        <w:r>
          <w:rPr>
            <w:noProof/>
            <w:webHidden/>
          </w:rPr>
          <w:fldChar w:fldCharType="separate"/>
        </w:r>
        <w:r w:rsidR="005D41B5">
          <w:rPr>
            <w:noProof/>
            <w:webHidden/>
          </w:rPr>
          <w:t>163</w:t>
        </w:r>
        <w:r>
          <w:rPr>
            <w:noProof/>
            <w:webHidden/>
          </w:rPr>
          <w:fldChar w:fldCharType="end"/>
        </w:r>
      </w:hyperlink>
    </w:p>
    <w:p w14:paraId="60180F7D" w14:textId="6A00E8BD" w:rsidR="00C85537" w:rsidRDefault="00C85537">
      <w:pPr>
        <w:pStyle w:val="TDC2"/>
        <w:rPr>
          <w:rFonts w:asciiTheme="minorHAnsi" w:eastAsiaTheme="minorEastAsia" w:hAnsiTheme="minorHAnsi"/>
          <w:noProof/>
          <w:szCs w:val="24"/>
          <w:lang w:eastAsia="es-PE"/>
        </w:rPr>
      </w:pPr>
      <w:hyperlink w:anchor="_Toc233670592" w:history="1">
        <w:r w:rsidRPr="006B47DD">
          <w:rPr>
            <w:rStyle w:val="Hipervnculo"/>
            <w:noProof/>
          </w:rPr>
          <w:t>6.6.</w:t>
        </w:r>
        <w:r>
          <w:rPr>
            <w:rFonts w:asciiTheme="minorHAnsi" w:eastAsiaTheme="minorEastAsia" w:hAnsiTheme="minorHAnsi"/>
            <w:noProof/>
            <w:szCs w:val="24"/>
            <w:lang w:eastAsia="es-PE"/>
          </w:rPr>
          <w:tab/>
        </w:r>
        <w:r w:rsidRPr="006B47DD">
          <w:rPr>
            <w:rStyle w:val="Hipervnculo"/>
            <w:noProof/>
          </w:rPr>
          <w:t>Beneficios no financieros</w:t>
        </w:r>
        <w:r>
          <w:rPr>
            <w:noProof/>
            <w:webHidden/>
          </w:rPr>
          <w:tab/>
        </w:r>
        <w:r>
          <w:rPr>
            <w:noProof/>
            <w:webHidden/>
          </w:rPr>
          <w:fldChar w:fldCharType="begin"/>
        </w:r>
        <w:r>
          <w:rPr>
            <w:noProof/>
            <w:webHidden/>
          </w:rPr>
          <w:instrText xml:space="preserve"> PAGEREF _Toc233670592 \h </w:instrText>
        </w:r>
        <w:r>
          <w:rPr>
            <w:noProof/>
            <w:webHidden/>
          </w:rPr>
        </w:r>
        <w:r>
          <w:rPr>
            <w:noProof/>
            <w:webHidden/>
          </w:rPr>
          <w:fldChar w:fldCharType="separate"/>
        </w:r>
        <w:r w:rsidR="005D41B5">
          <w:rPr>
            <w:noProof/>
            <w:webHidden/>
          </w:rPr>
          <w:t>165</w:t>
        </w:r>
        <w:r>
          <w:rPr>
            <w:noProof/>
            <w:webHidden/>
          </w:rPr>
          <w:fldChar w:fldCharType="end"/>
        </w:r>
      </w:hyperlink>
    </w:p>
    <w:p w14:paraId="16171630" w14:textId="17F671FF" w:rsidR="00C85537" w:rsidRDefault="00C85537">
      <w:pPr>
        <w:pStyle w:val="TDC2"/>
        <w:rPr>
          <w:rFonts w:asciiTheme="minorHAnsi" w:eastAsiaTheme="minorEastAsia" w:hAnsiTheme="minorHAnsi"/>
          <w:noProof/>
          <w:szCs w:val="24"/>
          <w:lang w:eastAsia="es-PE"/>
        </w:rPr>
      </w:pPr>
      <w:hyperlink w:anchor="_Toc233670593" w:history="1">
        <w:r w:rsidRPr="006B47DD">
          <w:rPr>
            <w:rStyle w:val="Hipervnculo"/>
            <w:noProof/>
          </w:rPr>
          <w:t>6.7.</w:t>
        </w:r>
        <w:r>
          <w:rPr>
            <w:rFonts w:asciiTheme="minorHAnsi" w:eastAsiaTheme="minorEastAsia" w:hAnsiTheme="minorHAnsi"/>
            <w:noProof/>
            <w:szCs w:val="24"/>
            <w:lang w:eastAsia="es-PE"/>
          </w:rPr>
          <w:tab/>
        </w:r>
        <w:r w:rsidRPr="006B47DD">
          <w:rPr>
            <w:rStyle w:val="Hipervnculo"/>
            <w:noProof/>
          </w:rPr>
          <w:t>Impacto social</w:t>
        </w:r>
        <w:r>
          <w:rPr>
            <w:noProof/>
            <w:webHidden/>
          </w:rPr>
          <w:tab/>
        </w:r>
        <w:r>
          <w:rPr>
            <w:noProof/>
            <w:webHidden/>
          </w:rPr>
          <w:fldChar w:fldCharType="begin"/>
        </w:r>
        <w:r>
          <w:rPr>
            <w:noProof/>
            <w:webHidden/>
          </w:rPr>
          <w:instrText xml:space="preserve"> PAGEREF _Toc233670593 \h </w:instrText>
        </w:r>
        <w:r>
          <w:rPr>
            <w:noProof/>
            <w:webHidden/>
          </w:rPr>
        </w:r>
        <w:r>
          <w:rPr>
            <w:noProof/>
            <w:webHidden/>
          </w:rPr>
          <w:fldChar w:fldCharType="separate"/>
        </w:r>
        <w:r w:rsidR="005D41B5">
          <w:rPr>
            <w:noProof/>
            <w:webHidden/>
          </w:rPr>
          <w:t>166</w:t>
        </w:r>
        <w:r>
          <w:rPr>
            <w:noProof/>
            <w:webHidden/>
          </w:rPr>
          <w:fldChar w:fldCharType="end"/>
        </w:r>
      </w:hyperlink>
    </w:p>
    <w:p w14:paraId="0EBAF8DF" w14:textId="1DFE10C7" w:rsidR="00C85537" w:rsidRDefault="00C85537">
      <w:pPr>
        <w:pStyle w:val="TDC2"/>
        <w:rPr>
          <w:rFonts w:asciiTheme="minorHAnsi" w:eastAsiaTheme="minorEastAsia" w:hAnsiTheme="minorHAnsi"/>
          <w:noProof/>
          <w:szCs w:val="24"/>
          <w:lang w:eastAsia="es-PE"/>
        </w:rPr>
      </w:pPr>
      <w:hyperlink w:anchor="_Toc233670594" w:history="1">
        <w:r w:rsidRPr="006B47DD">
          <w:rPr>
            <w:rStyle w:val="Hipervnculo"/>
            <w:noProof/>
          </w:rPr>
          <w:t>6.8.</w:t>
        </w:r>
        <w:r>
          <w:rPr>
            <w:rFonts w:asciiTheme="minorHAnsi" w:eastAsiaTheme="minorEastAsia" w:hAnsiTheme="minorHAnsi"/>
            <w:noProof/>
            <w:szCs w:val="24"/>
            <w:lang w:eastAsia="es-PE"/>
          </w:rPr>
          <w:tab/>
        </w:r>
        <w:r w:rsidRPr="006B47DD">
          <w:rPr>
            <w:rStyle w:val="Hipervnculo"/>
            <w:noProof/>
          </w:rPr>
          <w:t>Evaluación económica-financiera</w:t>
        </w:r>
        <w:r>
          <w:rPr>
            <w:noProof/>
            <w:webHidden/>
          </w:rPr>
          <w:tab/>
        </w:r>
        <w:r>
          <w:rPr>
            <w:noProof/>
            <w:webHidden/>
          </w:rPr>
          <w:fldChar w:fldCharType="begin"/>
        </w:r>
        <w:r>
          <w:rPr>
            <w:noProof/>
            <w:webHidden/>
          </w:rPr>
          <w:instrText xml:space="preserve"> PAGEREF _Toc233670594 \h </w:instrText>
        </w:r>
        <w:r>
          <w:rPr>
            <w:noProof/>
            <w:webHidden/>
          </w:rPr>
        </w:r>
        <w:r>
          <w:rPr>
            <w:noProof/>
            <w:webHidden/>
          </w:rPr>
          <w:fldChar w:fldCharType="separate"/>
        </w:r>
        <w:r w:rsidR="005D41B5">
          <w:rPr>
            <w:noProof/>
            <w:webHidden/>
          </w:rPr>
          <w:t>167</w:t>
        </w:r>
        <w:r>
          <w:rPr>
            <w:noProof/>
            <w:webHidden/>
          </w:rPr>
          <w:fldChar w:fldCharType="end"/>
        </w:r>
      </w:hyperlink>
    </w:p>
    <w:p w14:paraId="35EA36CA" w14:textId="57BC3734" w:rsidR="00C85537" w:rsidRDefault="00C85537">
      <w:pPr>
        <w:pStyle w:val="TDC2"/>
        <w:rPr>
          <w:rFonts w:asciiTheme="minorHAnsi" w:eastAsiaTheme="minorEastAsia" w:hAnsiTheme="minorHAnsi"/>
          <w:noProof/>
          <w:szCs w:val="24"/>
          <w:lang w:eastAsia="es-PE"/>
        </w:rPr>
      </w:pPr>
      <w:hyperlink w:anchor="_Toc233670595" w:history="1">
        <w:r w:rsidRPr="006B47DD">
          <w:rPr>
            <w:rStyle w:val="Hipervnculo"/>
            <w:noProof/>
          </w:rPr>
          <w:t>6.9.</w:t>
        </w:r>
        <w:r>
          <w:rPr>
            <w:rFonts w:asciiTheme="minorHAnsi" w:eastAsiaTheme="minorEastAsia" w:hAnsiTheme="minorHAnsi"/>
            <w:noProof/>
            <w:szCs w:val="24"/>
            <w:lang w:eastAsia="es-PE"/>
          </w:rPr>
          <w:tab/>
        </w:r>
        <w:r w:rsidRPr="006B47DD">
          <w:rPr>
            <w:rStyle w:val="Hipervnculo"/>
            <w:noProof/>
          </w:rPr>
          <w:t>Fuentes de financiación</w:t>
        </w:r>
        <w:r>
          <w:rPr>
            <w:noProof/>
            <w:webHidden/>
          </w:rPr>
          <w:tab/>
        </w:r>
        <w:r>
          <w:rPr>
            <w:noProof/>
            <w:webHidden/>
          </w:rPr>
          <w:fldChar w:fldCharType="begin"/>
        </w:r>
        <w:r>
          <w:rPr>
            <w:noProof/>
            <w:webHidden/>
          </w:rPr>
          <w:instrText xml:space="preserve"> PAGEREF _Toc233670595 \h </w:instrText>
        </w:r>
        <w:r>
          <w:rPr>
            <w:noProof/>
            <w:webHidden/>
          </w:rPr>
        </w:r>
        <w:r>
          <w:rPr>
            <w:noProof/>
            <w:webHidden/>
          </w:rPr>
          <w:fldChar w:fldCharType="separate"/>
        </w:r>
        <w:r w:rsidR="005D41B5">
          <w:rPr>
            <w:noProof/>
            <w:webHidden/>
          </w:rPr>
          <w:t>173</w:t>
        </w:r>
        <w:r>
          <w:rPr>
            <w:noProof/>
            <w:webHidden/>
          </w:rPr>
          <w:fldChar w:fldCharType="end"/>
        </w:r>
      </w:hyperlink>
    </w:p>
    <w:p w14:paraId="7544AA90" w14:textId="63205211" w:rsidR="00C85537" w:rsidRDefault="00C85537">
      <w:pPr>
        <w:pStyle w:val="TDC1"/>
        <w:rPr>
          <w:rFonts w:asciiTheme="minorHAnsi" w:eastAsiaTheme="minorEastAsia" w:hAnsiTheme="minorHAnsi"/>
          <w:szCs w:val="24"/>
          <w:lang w:eastAsia="es-PE"/>
        </w:rPr>
      </w:pPr>
      <w:hyperlink w:anchor="_Toc233670596" w:history="1">
        <w:r w:rsidRPr="006B47DD">
          <w:rPr>
            <w:rStyle w:val="Hipervnculo"/>
          </w:rPr>
          <w:t>CAPÍTULO VII: CONCLUSIONES Y RECOMENDACIONES</w:t>
        </w:r>
        <w:r>
          <w:rPr>
            <w:webHidden/>
          </w:rPr>
          <w:tab/>
        </w:r>
        <w:r>
          <w:rPr>
            <w:webHidden/>
          </w:rPr>
          <w:fldChar w:fldCharType="begin"/>
        </w:r>
        <w:r>
          <w:rPr>
            <w:webHidden/>
          </w:rPr>
          <w:instrText xml:space="preserve"> PAGEREF _Toc233670596 \h </w:instrText>
        </w:r>
        <w:r>
          <w:rPr>
            <w:webHidden/>
          </w:rPr>
        </w:r>
        <w:r>
          <w:rPr>
            <w:webHidden/>
          </w:rPr>
          <w:fldChar w:fldCharType="separate"/>
        </w:r>
        <w:r w:rsidR="005D41B5">
          <w:rPr>
            <w:webHidden/>
          </w:rPr>
          <w:t>175</w:t>
        </w:r>
        <w:r>
          <w:rPr>
            <w:webHidden/>
          </w:rPr>
          <w:fldChar w:fldCharType="end"/>
        </w:r>
      </w:hyperlink>
    </w:p>
    <w:p w14:paraId="66504594" w14:textId="1CDE1FA3" w:rsidR="00C85537" w:rsidRDefault="00C85537">
      <w:pPr>
        <w:pStyle w:val="TDC2"/>
        <w:rPr>
          <w:rFonts w:asciiTheme="minorHAnsi" w:eastAsiaTheme="minorEastAsia" w:hAnsiTheme="minorHAnsi"/>
          <w:noProof/>
          <w:szCs w:val="24"/>
          <w:lang w:eastAsia="es-PE"/>
        </w:rPr>
      </w:pPr>
      <w:hyperlink w:anchor="_Toc233670597" w:history="1">
        <w:r w:rsidRPr="006B47DD">
          <w:rPr>
            <w:rStyle w:val="Hipervnculo"/>
            <w:noProof/>
          </w:rPr>
          <w:t>7.1.</w:t>
        </w:r>
        <w:r>
          <w:rPr>
            <w:rFonts w:asciiTheme="minorHAnsi" w:eastAsiaTheme="minorEastAsia" w:hAnsiTheme="minorHAnsi"/>
            <w:noProof/>
            <w:szCs w:val="24"/>
            <w:lang w:eastAsia="es-PE"/>
          </w:rPr>
          <w:tab/>
        </w:r>
        <w:r w:rsidRPr="006B47DD">
          <w:rPr>
            <w:rStyle w:val="Hipervnculo"/>
            <w:noProof/>
          </w:rPr>
          <w:t>Conclusiones y resultados</w:t>
        </w:r>
        <w:r>
          <w:rPr>
            <w:noProof/>
            <w:webHidden/>
          </w:rPr>
          <w:tab/>
        </w:r>
        <w:r>
          <w:rPr>
            <w:noProof/>
            <w:webHidden/>
          </w:rPr>
          <w:fldChar w:fldCharType="begin"/>
        </w:r>
        <w:r>
          <w:rPr>
            <w:noProof/>
            <w:webHidden/>
          </w:rPr>
          <w:instrText xml:space="preserve"> PAGEREF _Toc233670597 \h </w:instrText>
        </w:r>
        <w:r>
          <w:rPr>
            <w:noProof/>
            <w:webHidden/>
          </w:rPr>
        </w:r>
        <w:r>
          <w:rPr>
            <w:noProof/>
            <w:webHidden/>
          </w:rPr>
          <w:fldChar w:fldCharType="separate"/>
        </w:r>
        <w:r w:rsidR="005D41B5">
          <w:rPr>
            <w:noProof/>
            <w:webHidden/>
          </w:rPr>
          <w:t>175</w:t>
        </w:r>
        <w:r>
          <w:rPr>
            <w:noProof/>
            <w:webHidden/>
          </w:rPr>
          <w:fldChar w:fldCharType="end"/>
        </w:r>
      </w:hyperlink>
    </w:p>
    <w:p w14:paraId="308A34EE" w14:textId="45FA68F3" w:rsidR="00C85537" w:rsidRDefault="00C85537">
      <w:pPr>
        <w:pStyle w:val="TDC2"/>
        <w:rPr>
          <w:rFonts w:asciiTheme="minorHAnsi" w:eastAsiaTheme="minorEastAsia" w:hAnsiTheme="minorHAnsi"/>
          <w:noProof/>
          <w:szCs w:val="24"/>
          <w:lang w:eastAsia="es-PE"/>
        </w:rPr>
      </w:pPr>
      <w:hyperlink w:anchor="_Toc233670598" w:history="1">
        <w:r w:rsidRPr="006B47DD">
          <w:rPr>
            <w:rStyle w:val="Hipervnculo"/>
            <w:noProof/>
          </w:rPr>
          <w:t>7.2.</w:t>
        </w:r>
        <w:r>
          <w:rPr>
            <w:rFonts w:asciiTheme="minorHAnsi" w:eastAsiaTheme="minorEastAsia" w:hAnsiTheme="minorHAnsi"/>
            <w:noProof/>
            <w:szCs w:val="24"/>
            <w:lang w:eastAsia="es-PE"/>
          </w:rPr>
          <w:tab/>
        </w:r>
        <w:r w:rsidRPr="006B47DD">
          <w:rPr>
            <w:rStyle w:val="Hipervnculo"/>
            <w:noProof/>
          </w:rPr>
          <w:t>Recomendaciones</w:t>
        </w:r>
        <w:r>
          <w:rPr>
            <w:noProof/>
            <w:webHidden/>
          </w:rPr>
          <w:tab/>
        </w:r>
        <w:r>
          <w:rPr>
            <w:noProof/>
            <w:webHidden/>
          </w:rPr>
          <w:fldChar w:fldCharType="begin"/>
        </w:r>
        <w:r>
          <w:rPr>
            <w:noProof/>
            <w:webHidden/>
          </w:rPr>
          <w:instrText xml:space="preserve"> PAGEREF _Toc233670598 \h </w:instrText>
        </w:r>
        <w:r>
          <w:rPr>
            <w:noProof/>
            <w:webHidden/>
          </w:rPr>
        </w:r>
        <w:r>
          <w:rPr>
            <w:noProof/>
            <w:webHidden/>
          </w:rPr>
          <w:fldChar w:fldCharType="separate"/>
        </w:r>
        <w:r w:rsidR="005D41B5">
          <w:rPr>
            <w:noProof/>
            <w:webHidden/>
          </w:rPr>
          <w:t>176</w:t>
        </w:r>
        <w:r>
          <w:rPr>
            <w:noProof/>
            <w:webHidden/>
          </w:rPr>
          <w:fldChar w:fldCharType="end"/>
        </w:r>
      </w:hyperlink>
    </w:p>
    <w:p w14:paraId="411D5318" w14:textId="36C891AC" w:rsidR="00C85537" w:rsidRDefault="00C85537">
      <w:pPr>
        <w:pStyle w:val="TDC1"/>
        <w:rPr>
          <w:rFonts w:asciiTheme="minorHAnsi" w:eastAsiaTheme="minorEastAsia" w:hAnsiTheme="minorHAnsi"/>
          <w:szCs w:val="24"/>
          <w:lang w:eastAsia="es-PE"/>
        </w:rPr>
      </w:pPr>
      <w:hyperlink w:anchor="_Toc233670599" w:history="1">
        <w:r w:rsidRPr="006B47DD">
          <w:rPr>
            <w:rStyle w:val="Hipervnculo"/>
          </w:rPr>
          <w:t>CAPÍTULO VIII: FUENTES DE INFORMACIÓN Y ANEXOS</w:t>
        </w:r>
        <w:r>
          <w:rPr>
            <w:webHidden/>
          </w:rPr>
          <w:tab/>
        </w:r>
        <w:r>
          <w:rPr>
            <w:webHidden/>
          </w:rPr>
          <w:fldChar w:fldCharType="begin"/>
        </w:r>
        <w:r>
          <w:rPr>
            <w:webHidden/>
          </w:rPr>
          <w:instrText xml:space="preserve"> PAGEREF _Toc233670599 \h </w:instrText>
        </w:r>
        <w:r>
          <w:rPr>
            <w:webHidden/>
          </w:rPr>
        </w:r>
        <w:r>
          <w:rPr>
            <w:webHidden/>
          </w:rPr>
          <w:fldChar w:fldCharType="separate"/>
        </w:r>
        <w:r w:rsidR="005D41B5">
          <w:rPr>
            <w:webHidden/>
          </w:rPr>
          <w:t>178</w:t>
        </w:r>
        <w:r>
          <w:rPr>
            <w:webHidden/>
          </w:rPr>
          <w:fldChar w:fldCharType="end"/>
        </w:r>
      </w:hyperlink>
    </w:p>
    <w:p w14:paraId="25993479" w14:textId="1D09A83F" w:rsidR="00FF7143" w:rsidRPr="00FF7143" w:rsidRDefault="00A06448" w:rsidP="00A06448">
      <w:pPr>
        <w:pStyle w:val="EstiloFiguras"/>
      </w:pPr>
      <w:r>
        <w:fldChar w:fldCharType="end"/>
      </w:r>
    </w:p>
    <w:p w14:paraId="50E631C5" w14:textId="45B3F84D" w:rsidR="002104AE" w:rsidRPr="002104AE" w:rsidRDefault="002104AE" w:rsidP="002104AE">
      <w:pPr>
        <w:pStyle w:val="EstiloFiguras"/>
      </w:pPr>
    </w:p>
    <w:p w14:paraId="0B0F623C" w14:textId="64D1E7AE" w:rsidR="00E062AB" w:rsidRPr="00474276" w:rsidRDefault="00E062AB" w:rsidP="00AD6421">
      <w:pPr>
        <w:ind w:firstLine="0"/>
        <w:sectPr w:rsidR="00E062AB" w:rsidRPr="00474276" w:rsidSect="00745B1B">
          <w:headerReference w:type="first" r:id="rId14"/>
          <w:pgSz w:w="12240" w:h="15840" w:code="1"/>
          <w:pgMar w:top="1440" w:right="1440" w:bottom="1440" w:left="1440" w:header="709" w:footer="709" w:gutter="0"/>
          <w:pgNumType w:start="1"/>
          <w:cols w:space="708"/>
          <w:titlePg/>
          <w:docGrid w:linePitch="360"/>
        </w:sectPr>
      </w:pPr>
    </w:p>
    <w:p w14:paraId="3B19DFF4" w14:textId="2ED414C7" w:rsidR="009911BE" w:rsidRPr="006F4730" w:rsidRDefault="003D2F8E" w:rsidP="006F4730">
      <w:pPr>
        <w:pStyle w:val="Ttulo1"/>
        <w:numPr>
          <w:ilvl w:val="0"/>
          <w:numId w:val="0"/>
        </w:numPr>
      </w:pPr>
      <w:bookmarkStart w:id="27" w:name="_Toc215848363"/>
      <w:bookmarkStart w:id="28" w:name="_Toc215959795"/>
      <w:bookmarkStart w:id="29" w:name="_Toc233670494"/>
      <w:r w:rsidRPr="006F4730">
        <w:lastRenderedPageBreak/>
        <w:t xml:space="preserve">Índice de </w:t>
      </w:r>
      <w:r w:rsidR="00345CF4" w:rsidRPr="006F4730">
        <w:t>Figuras</w:t>
      </w:r>
      <w:bookmarkEnd w:id="27"/>
      <w:bookmarkEnd w:id="28"/>
      <w:bookmarkEnd w:id="29"/>
    </w:p>
    <w:p w14:paraId="37242C8F" w14:textId="73AEC362" w:rsidR="00672EE6" w:rsidRDefault="00D17F60" w:rsidP="00672EE6">
      <w:pPr>
        <w:pStyle w:val="Tabladeilustraciones"/>
        <w:tabs>
          <w:tab w:val="right" w:leader="dot" w:pos="9350"/>
        </w:tabs>
        <w:ind w:firstLine="0"/>
        <w:rPr>
          <w:rFonts w:asciiTheme="minorHAnsi" w:eastAsiaTheme="minorEastAsia" w:hAnsiTheme="minorHAnsi"/>
          <w:noProof/>
          <w:szCs w:val="24"/>
          <w:lang w:eastAsia="es-PE"/>
        </w:rPr>
      </w:pPr>
      <w:r w:rsidRPr="00164106">
        <w:fldChar w:fldCharType="begin"/>
      </w:r>
      <w:r w:rsidRPr="00164106">
        <w:instrText xml:space="preserve"> TOC \h \z \c "Figura" </w:instrText>
      </w:r>
      <w:r w:rsidRPr="00164106">
        <w:fldChar w:fldCharType="separate"/>
      </w:r>
      <w:hyperlink w:anchor="_Toc233670282" w:history="1">
        <w:r w:rsidR="00672EE6" w:rsidRPr="007465E1">
          <w:rPr>
            <w:rStyle w:val="Hipervnculo"/>
            <w:b/>
            <w:bCs/>
            <w:noProof/>
          </w:rPr>
          <w:t>Figura 1</w:t>
        </w:r>
        <w:r w:rsidR="00672EE6" w:rsidRPr="007465E1">
          <w:rPr>
            <w:rStyle w:val="Hipervnculo"/>
            <w:noProof/>
          </w:rPr>
          <w:t xml:space="preserve">  </w:t>
        </w:r>
        <w:r w:rsidR="00672EE6" w:rsidRPr="007465E1">
          <w:rPr>
            <w:rStyle w:val="Hipervnculo"/>
            <w:i/>
            <w:noProof/>
          </w:rPr>
          <w:t>Organigrama I.E. M.S.D.A.V.</w:t>
        </w:r>
        <w:r w:rsidR="00672EE6">
          <w:rPr>
            <w:noProof/>
            <w:webHidden/>
          </w:rPr>
          <w:tab/>
        </w:r>
        <w:r w:rsidR="00672EE6">
          <w:rPr>
            <w:noProof/>
            <w:webHidden/>
          </w:rPr>
          <w:fldChar w:fldCharType="begin"/>
        </w:r>
        <w:r w:rsidR="00672EE6">
          <w:rPr>
            <w:noProof/>
            <w:webHidden/>
          </w:rPr>
          <w:instrText xml:space="preserve"> PAGEREF _Toc233670282 \h </w:instrText>
        </w:r>
        <w:r w:rsidR="00672EE6">
          <w:rPr>
            <w:noProof/>
            <w:webHidden/>
          </w:rPr>
        </w:r>
        <w:r w:rsidR="00672EE6">
          <w:rPr>
            <w:noProof/>
            <w:webHidden/>
          </w:rPr>
          <w:fldChar w:fldCharType="separate"/>
        </w:r>
        <w:r w:rsidR="005D41B5">
          <w:rPr>
            <w:noProof/>
            <w:webHidden/>
          </w:rPr>
          <w:t>17</w:t>
        </w:r>
        <w:r w:rsidR="00672EE6">
          <w:rPr>
            <w:noProof/>
            <w:webHidden/>
          </w:rPr>
          <w:fldChar w:fldCharType="end"/>
        </w:r>
      </w:hyperlink>
    </w:p>
    <w:p w14:paraId="01CE44B1" w14:textId="681D3619"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283" w:history="1">
        <w:r w:rsidRPr="007465E1">
          <w:rPr>
            <w:rStyle w:val="Hipervnculo"/>
            <w:b/>
            <w:bCs/>
            <w:noProof/>
          </w:rPr>
          <w:t>Figura 2</w:t>
        </w:r>
        <w:r w:rsidRPr="007465E1">
          <w:rPr>
            <w:rStyle w:val="Hipervnculo"/>
            <w:noProof/>
          </w:rPr>
          <w:t xml:space="preserve">  </w:t>
        </w:r>
        <w:r w:rsidRPr="007465E1">
          <w:rPr>
            <w:rStyle w:val="Hipervnculo"/>
            <w:i/>
            <w:noProof/>
          </w:rPr>
          <w:t>Evolución de sistemas de detección de ansiedad.</w:t>
        </w:r>
        <w:r>
          <w:rPr>
            <w:noProof/>
            <w:webHidden/>
          </w:rPr>
          <w:tab/>
        </w:r>
        <w:r>
          <w:rPr>
            <w:noProof/>
            <w:webHidden/>
          </w:rPr>
          <w:fldChar w:fldCharType="begin"/>
        </w:r>
        <w:r>
          <w:rPr>
            <w:noProof/>
            <w:webHidden/>
          </w:rPr>
          <w:instrText xml:space="preserve"> PAGEREF _Toc233670283 \h </w:instrText>
        </w:r>
        <w:r>
          <w:rPr>
            <w:noProof/>
            <w:webHidden/>
          </w:rPr>
        </w:r>
        <w:r>
          <w:rPr>
            <w:noProof/>
            <w:webHidden/>
          </w:rPr>
          <w:fldChar w:fldCharType="separate"/>
        </w:r>
        <w:r w:rsidR="005D41B5">
          <w:rPr>
            <w:noProof/>
            <w:webHidden/>
          </w:rPr>
          <w:t>45</w:t>
        </w:r>
        <w:r>
          <w:rPr>
            <w:noProof/>
            <w:webHidden/>
          </w:rPr>
          <w:fldChar w:fldCharType="end"/>
        </w:r>
      </w:hyperlink>
    </w:p>
    <w:p w14:paraId="612DEC80" w14:textId="065D2ACF"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284" w:history="1">
        <w:r w:rsidRPr="007465E1">
          <w:rPr>
            <w:rStyle w:val="Hipervnculo"/>
            <w:b/>
            <w:bCs/>
            <w:noProof/>
          </w:rPr>
          <w:t>Figura 3</w:t>
        </w:r>
        <w:r w:rsidRPr="007465E1">
          <w:rPr>
            <w:rStyle w:val="Hipervnculo"/>
            <w:noProof/>
          </w:rPr>
          <w:t xml:space="preserve">  </w:t>
        </w:r>
        <w:r w:rsidRPr="007465E1">
          <w:rPr>
            <w:rStyle w:val="Hipervnculo"/>
            <w:i/>
            <w:noProof/>
          </w:rPr>
          <w:t>Modelo conceptual de la solución propuesta.</w:t>
        </w:r>
        <w:r>
          <w:rPr>
            <w:noProof/>
            <w:webHidden/>
          </w:rPr>
          <w:tab/>
        </w:r>
        <w:r>
          <w:rPr>
            <w:noProof/>
            <w:webHidden/>
          </w:rPr>
          <w:fldChar w:fldCharType="begin"/>
        </w:r>
        <w:r>
          <w:rPr>
            <w:noProof/>
            <w:webHidden/>
          </w:rPr>
          <w:instrText xml:space="preserve"> PAGEREF _Toc233670284 \h </w:instrText>
        </w:r>
        <w:r>
          <w:rPr>
            <w:noProof/>
            <w:webHidden/>
          </w:rPr>
        </w:r>
        <w:r>
          <w:rPr>
            <w:noProof/>
            <w:webHidden/>
          </w:rPr>
          <w:fldChar w:fldCharType="separate"/>
        </w:r>
        <w:r w:rsidR="005D41B5">
          <w:rPr>
            <w:noProof/>
            <w:webHidden/>
          </w:rPr>
          <w:t>59</w:t>
        </w:r>
        <w:r>
          <w:rPr>
            <w:noProof/>
            <w:webHidden/>
          </w:rPr>
          <w:fldChar w:fldCharType="end"/>
        </w:r>
      </w:hyperlink>
    </w:p>
    <w:p w14:paraId="39D6DF2B" w14:textId="129506A3"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285" w:history="1">
        <w:r w:rsidRPr="007465E1">
          <w:rPr>
            <w:rStyle w:val="Hipervnculo"/>
            <w:b/>
            <w:bCs/>
            <w:noProof/>
          </w:rPr>
          <w:t>Figura 4</w:t>
        </w:r>
        <w:r w:rsidRPr="007465E1">
          <w:rPr>
            <w:rStyle w:val="Hipervnculo"/>
            <w:noProof/>
          </w:rPr>
          <w:t xml:space="preserve">  </w:t>
        </w:r>
        <w:r w:rsidRPr="007465E1">
          <w:rPr>
            <w:rStyle w:val="Hipervnculo"/>
            <w:i/>
            <w:noProof/>
          </w:rPr>
          <w:t>Funcionamiento lógico de la propuesta</w:t>
        </w:r>
        <w:r>
          <w:rPr>
            <w:noProof/>
            <w:webHidden/>
          </w:rPr>
          <w:tab/>
        </w:r>
        <w:r>
          <w:rPr>
            <w:noProof/>
            <w:webHidden/>
          </w:rPr>
          <w:fldChar w:fldCharType="begin"/>
        </w:r>
        <w:r>
          <w:rPr>
            <w:noProof/>
            <w:webHidden/>
          </w:rPr>
          <w:instrText xml:space="preserve"> PAGEREF _Toc233670285 \h </w:instrText>
        </w:r>
        <w:r>
          <w:rPr>
            <w:noProof/>
            <w:webHidden/>
          </w:rPr>
        </w:r>
        <w:r>
          <w:rPr>
            <w:noProof/>
            <w:webHidden/>
          </w:rPr>
          <w:fldChar w:fldCharType="separate"/>
        </w:r>
        <w:r w:rsidR="005D41B5">
          <w:rPr>
            <w:noProof/>
            <w:webHidden/>
          </w:rPr>
          <w:t>61</w:t>
        </w:r>
        <w:r>
          <w:rPr>
            <w:noProof/>
            <w:webHidden/>
          </w:rPr>
          <w:fldChar w:fldCharType="end"/>
        </w:r>
      </w:hyperlink>
    </w:p>
    <w:p w14:paraId="033C37FC" w14:textId="12E1B64F"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286" w:history="1">
        <w:r w:rsidRPr="007465E1">
          <w:rPr>
            <w:rStyle w:val="Hipervnculo"/>
            <w:b/>
            <w:bCs/>
            <w:noProof/>
          </w:rPr>
          <w:t>Figura 5</w:t>
        </w:r>
        <w:r w:rsidRPr="007465E1">
          <w:rPr>
            <w:rStyle w:val="Hipervnculo"/>
            <w:noProof/>
          </w:rPr>
          <w:t xml:space="preserve">  </w:t>
        </w:r>
        <w:r w:rsidRPr="007465E1">
          <w:rPr>
            <w:rStyle w:val="Hipervnculo"/>
            <w:i/>
            <w:noProof/>
          </w:rPr>
          <w:t>Primera etapa del test: Test psicométrico DASS-42 (14 ítems)</w:t>
        </w:r>
        <w:r>
          <w:rPr>
            <w:noProof/>
            <w:webHidden/>
          </w:rPr>
          <w:tab/>
        </w:r>
        <w:r>
          <w:rPr>
            <w:noProof/>
            <w:webHidden/>
          </w:rPr>
          <w:fldChar w:fldCharType="begin"/>
        </w:r>
        <w:r>
          <w:rPr>
            <w:noProof/>
            <w:webHidden/>
          </w:rPr>
          <w:instrText xml:space="preserve"> PAGEREF _Toc233670286 \h </w:instrText>
        </w:r>
        <w:r>
          <w:rPr>
            <w:noProof/>
            <w:webHidden/>
          </w:rPr>
        </w:r>
        <w:r>
          <w:rPr>
            <w:noProof/>
            <w:webHidden/>
          </w:rPr>
          <w:fldChar w:fldCharType="separate"/>
        </w:r>
        <w:r w:rsidR="005D41B5">
          <w:rPr>
            <w:noProof/>
            <w:webHidden/>
          </w:rPr>
          <w:t>84</w:t>
        </w:r>
        <w:r>
          <w:rPr>
            <w:noProof/>
            <w:webHidden/>
          </w:rPr>
          <w:fldChar w:fldCharType="end"/>
        </w:r>
      </w:hyperlink>
    </w:p>
    <w:p w14:paraId="383C7D56" w14:textId="59F84208"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287" w:history="1">
        <w:r w:rsidRPr="007465E1">
          <w:rPr>
            <w:rStyle w:val="Hipervnculo"/>
            <w:b/>
            <w:bCs/>
            <w:noProof/>
          </w:rPr>
          <w:t>Figura 6</w:t>
        </w:r>
        <w:r w:rsidRPr="007465E1">
          <w:rPr>
            <w:rStyle w:val="Hipervnculo"/>
            <w:noProof/>
          </w:rPr>
          <w:t xml:space="preserve">  </w:t>
        </w:r>
        <w:r w:rsidRPr="007465E1">
          <w:rPr>
            <w:rStyle w:val="Hipervnculo"/>
            <w:i/>
            <w:noProof/>
          </w:rPr>
          <w:t>Segunda etapa del test: Preguntas de contexto (5 ítems)</w:t>
        </w:r>
        <w:r>
          <w:rPr>
            <w:noProof/>
            <w:webHidden/>
          </w:rPr>
          <w:tab/>
        </w:r>
        <w:r>
          <w:rPr>
            <w:noProof/>
            <w:webHidden/>
          </w:rPr>
          <w:fldChar w:fldCharType="begin"/>
        </w:r>
        <w:r>
          <w:rPr>
            <w:noProof/>
            <w:webHidden/>
          </w:rPr>
          <w:instrText xml:space="preserve"> PAGEREF _Toc233670287 \h </w:instrText>
        </w:r>
        <w:r>
          <w:rPr>
            <w:noProof/>
            <w:webHidden/>
          </w:rPr>
        </w:r>
        <w:r>
          <w:rPr>
            <w:noProof/>
            <w:webHidden/>
          </w:rPr>
          <w:fldChar w:fldCharType="separate"/>
        </w:r>
        <w:r w:rsidR="005D41B5">
          <w:rPr>
            <w:noProof/>
            <w:webHidden/>
          </w:rPr>
          <w:t>85</w:t>
        </w:r>
        <w:r>
          <w:rPr>
            <w:noProof/>
            <w:webHidden/>
          </w:rPr>
          <w:fldChar w:fldCharType="end"/>
        </w:r>
      </w:hyperlink>
    </w:p>
    <w:p w14:paraId="03A12E54" w14:textId="33DEEEF3"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288" w:history="1">
        <w:r w:rsidRPr="007465E1">
          <w:rPr>
            <w:rStyle w:val="Hipervnculo"/>
            <w:b/>
            <w:bCs/>
            <w:noProof/>
          </w:rPr>
          <w:t>Figura 7</w:t>
        </w:r>
        <w:r w:rsidRPr="007465E1">
          <w:rPr>
            <w:rStyle w:val="Hipervnculo"/>
            <w:noProof/>
          </w:rPr>
          <w:t xml:space="preserve"> </w:t>
        </w:r>
        <w:r w:rsidRPr="007465E1">
          <w:rPr>
            <w:rStyle w:val="Hipervnculo"/>
            <w:i/>
            <w:noProof/>
          </w:rPr>
          <w:t>Dashboard para el rol de psicólogo</w:t>
        </w:r>
        <w:r>
          <w:rPr>
            <w:noProof/>
            <w:webHidden/>
          </w:rPr>
          <w:tab/>
        </w:r>
        <w:r>
          <w:rPr>
            <w:noProof/>
            <w:webHidden/>
          </w:rPr>
          <w:fldChar w:fldCharType="begin"/>
        </w:r>
        <w:r>
          <w:rPr>
            <w:noProof/>
            <w:webHidden/>
          </w:rPr>
          <w:instrText xml:space="preserve"> PAGEREF _Toc233670288 \h </w:instrText>
        </w:r>
        <w:r>
          <w:rPr>
            <w:noProof/>
            <w:webHidden/>
          </w:rPr>
        </w:r>
        <w:r>
          <w:rPr>
            <w:noProof/>
            <w:webHidden/>
          </w:rPr>
          <w:fldChar w:fldCharType="separate"/>
        </w:r>
        <w:r w:rsidR="005D41B5">
          <w:rPr>
            <w:noProof/>
            <w:webHidden/>
          </w:rPr>
          <w:t>87</w:t>
        </w:r>
        <w:r>
          <w:rPr>
            <w:noProof/>
            <w:webHidden/>
          </w:rPr>
          <w:fldChar w:fldCharType="end"/>
        </w:r>
      </w:hyperlink>
    </w:p>
    <w:p w14:paraId="597B0E14" w14:textId="2DF620C3"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289" w:history="1">
        <w:r w:rsidRPr="007465E1">
          <w:rPr>
            <w:rStyle w:val="Hipervnculo"/>
            <w:b/>
            <w:bCs/>
            <w:noProof/>
          </w:rPr>
          <w:t>Figura 8</w:t>
        </w:r>
        <w:r w:rsidRPr="007465E1">
          <w:rPr>
            <w:rStyle w:val="Hipervnculo"/>
            <w:noProof/>
          </w:rPr>
          <w:t xml:space="preserve">  </w:t>
        </w:r>
        <w:r w:rsidRPr="007465E1">
          <w:rPr>
            <w:rStyle w:val="Hipervnculo"/>
            <w:i/>
            <w:noProof/>
          </w:rPr>
          <w:t>Ventana de resultados del test completado por el estudiante</w:t>
        </w:r>
        <w:r>
          <w:rPr>
            <w:noProof/>
            <w:webHidden/>
          </w:rPr>
          <w:tab/>
        </w:r>
        <w:r>
          <w:rPr>
            <w:noProof/>
            <w:webHidden/>
          </w:rPr>
          <w:fldChar w:fldCharType="begin"/>
        </w:r>
        <w:r>
          <w:rPr>
            <w:noProof/>
            <w:webHidden/>
          </w:rPr>
          <w:instrText xml:space="preserve"> PAGEREF _Toc233670289 \h </w:instrText>
        </w:r>
        <w:r>
          <w:rPr>
            <w:noProof/>
            <w:webHidden/>
          </w:rPr>
        </w:r>
        <w:r>
          <w:rPr>
            <w:noProof/>
            <w:webHidden/>
          </w:rPr>
          <w:fldChar w:fldCharType="separate"/>
        </w:r>
        <w:r w:rsidR="005D41B5">
          <w:rPr>
            <w:noProof/>
            <w:webHidden/>
          </w:rPr>
          <w:t>88</w:t>
        </w:r>
        <w:r>
          <w:rPr>
            <w:noProof/>
            <w:webHidden/>
          </w:rPr>
          <w:fldChar w:fldCharType="end"/>
        </w:r>
      </w:hyperlink>
    </w:p>
    <w:p w14:paraId="60D7ECA1" w14:textId="6103B106"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290" w:history="1">
        <w:r w:rsidRPr="007465E1">
          <w:rPr>
            <w:rStyle w:val="Hipervnculo"/>
            <w:b/>
            <w:bCs/>
            <w:noProof/>
          </w:rPr>
          <w:t>Figura 9</w:t>
        </w:r>
        <w:r w:rsidRPr="007465E1">
          <w:rPr>
            <w:rStyle w:val="Hipervnculo"/>
            <w:noProof/>
          </w:rPr>
          <w:t xml:space="preserve">  </w:t>
        </w:r>
        <w:r w:rsidRPr="007465E1">
          <w:rPr>
            <w:rStyle w:val="Hipervnculo"/>
            <w:i/>
            <w:noProof/>
          </w:rPr>
          <w:t>Diagnóstico final procesado por Random Forest</w:t>
        </w:r>
        <w:r>
          <w:rPr>
            <w:noProof/>
            <w:webHidden/>
          </w:rPr>
          <w:tab/>
        </w:r>
        <w:r>
          <w:rPr>
            <w:noProof/>
            <w:webHidden/>
          </w:rPr>
          <w:fldChar w:fldCharType="begin"/>
        </w:r>
        <w:r>
          <w:rPr>
            <w:noProof/>
            <w:webHidden/>
          </w:rPr>
          <w:instrText xml:space="preserve"> PAGEREF _Toc233670290 \h </w:instrText>
        </w:r>
        <w:r>
          <w:rPr>
            <w:noProof/>
            <w:webHidden/>
          </w:rPr>
        </w:r>
        <w:r>
          <w:rPr>
            <w:noProof/>
            <w:webHidden/>
          </w:rPr>
          <w:fldChar w:fldCharType="separate"/>
        </w:r>
        <w:r w:rsidR="005D41B5">
          <w:rPr>
            <w:noProof/>
            <w:webHidden/>
          </w:rPr>
          <w:t>89</w:t>
        </w:r>
        <w:r>
          <w:rPr>
            <w:noProof/>
            <w:webHidden/>
          </w:rPr>
          <w:fldChar w:fldCharType="end"/>
        </w:r>
      </w:hyperlink>
    </w:p>
    <w:p w14:paraId="569DD4BF" w14:textId="701EF377"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291" w:history="1">
        <w:r w:rsidRPr="007465E1">
          <w:rPr>
            <w:rStyle w:val="Hipervnculo"/>
            <w:b/>
            <w:bCs/>
            <w:noProof/>
          </w:rPr>
          <w:t>Figura 10</w:t>
        </w:r>
        <w:r w:rsidRPr="007465E1">
          <w:rPr>
            <w:rStyle w:val="Hipervnculo"/>
            <w:noProof/>
          </w:rPr>
          <w:t xml:space="preserve">  </w:t>
        </w:r>
        <w:r w:rsidRPr="007465E1">
          <w:rPr>
            <w:rStyle w:val="Hipervnculo"/>
            <w:i/>
            <w:noProof/>
          </w:rPr>
          <w:t>Sección de envío de "Recomendaciones"para el esudiante según su diagnóstico</w:t>
        </w:r>
        <w:r>
          <w:rPr>
            <w:noProof/>
            <w:webHidden/>
          </w:rPr>
          <w:tab/>
        </w:r>
        <w:r>
          <w:rPr>
            <w:noProof/>
            <w:webHidden/>
          </w:rPr>
          <w:fldChar w:fldCharType="begin"/>
        </w:r>
        <w:r>
          <w:rPr>
            <w:noProof/>
            <w:webHidden/>
          </w:rPr>
          <w:instrText xml:space="preserve"> PAGEREF _Toc233670291 \h </w:instrText>
        </w:r>
        <w:r>
          <w:rPr>
            <w:noProof/>
            <w:webHidden/>
          </w:rPr>
        </w:r>
        <w:r>
          <w:rPr>
            <w:noProof/>
            <w:webHidden/>
          </w:rPr>
          <w:fldChar w:fldCharType="separate"/>
        </w:r>
        <w:r w:rsidR="005D41B5">
          <w:rPr>
            <w:noProof/>
            <w:webHidden/>
          </w:rPr>
          <w:t>90</w:t>
        </w:r>
        <w:r>
          <w:rPr>
            <w:noProof/>
            <w:webHidden/>
          </w:rPr>
          <w:fldChar w:fldCharType="end"/>
        </w:r>
      </w:hyperlink>
    </w:p>
    <w:p w14:paraId="7FF791AD" w14:textId="36DF28DE"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292" w:history="1">
        <w:r w:rsidRPr="007465E1">
          <w:rPr>
            <w:rStyle w:val="Hipervnculo"/>
            <w:b/>
            <w:bCs/>
            <w:noProof/>
          </w:rPr>
          <w:t>Figura 11</w:t>
        </w:r>
        <w:r w:rsidRPr="007465E1">
          <w:rPr>
            <w:rStyle w:val="Hipervnculo"/>
            <w:noProof/>
          </w:rPr>
          <w:t xml:space="preserve">  </w:t>
        </w:r>
        <w:r w:rsidRPr="007465E1">
          <w:rPr>
            <w:rStyle w:val="Hipervnculo"/>
            <w:i/>
            <w:noProof/>
          </w:rPr>
          <w:t>Vista de Estadísticas a partir de los diagnoscticos almacenados</w:t>
        </w:r>
        <w:r>
          <w:rPr>
            <w:noProof/>
            <w:webHidden/>
          </w:rPr>
          <w:tab/>
        </w:r>
        <w:r>
          <w:rPr>
            <w:noProof/>
            <w:webHidden/>
          </w:rPr>
          <w:fldChar w:fldCharType="begin"/>
        </w:r>
        <w:r>
          <w:rPr>
            <w:noProof/>
            <w:webHidden/>
          </w:rPr>
          <w:instrText xml:space="preserve"> PAGEREF _Toc233670292 \h </w:instrText>
        </w:r>
        <w:r>
          <w:rPr>
            <w:noProof/>
            <w:webHidden/>
          </w:rPr>
        </w:r>
        <w:r>
          <w:rPr>
            <w:noProof/>
            <w:webHidden/>
          </w:rPr>
          <w:fldChar w:fldCharType="separate"/>
        </w:r>
        <w:r w:rsidR="005D41B5">
          <w:rPr>
            <w:noProof/>
            <w:webHidden/>
          </w:rPr>
          <w:t>91</w:t>
        </w:r>
        <w:r>
          <w:rPr>
            <w:noProof/>
            <w:webHidden/>
          </w:rPr>
          <w:fldChar w:fldCharType="end"/>
        </w:r>
      </w:hyperlink>
    </w:p>
    <w:p w14:paraId="579CA86F" w14:textId="7E107DBD"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293" w:history="1">
        <w:r w:rsidRPr="007465E1">
          <w:rPr>
            <w:rStyle w:val="Hipervnculo"/>
            <w:b/>
            <w:bCs/>
            <w:noProof/>
          </w:rPr>
          <w:t>Figura 12</w:t>
        </w:r>
        <w:r w:rsidRPr="007465E1">
          <w:rPr>
            <w:rStyle w:val="Hipervnculo"/>
            <w:noProof/>
          </w:rPr>
          <w:t xml:space="preserve">  </w:t>
        </w:r>
        <w:r w:rsidRPr="007465E1">
          <w:rPr>
            <w:rStyle w:val="Hipervnculo"/>
            <w:i/>
            <w:noProof/>
          </w:rPr>
          <w:t>Matriz de confusión de los falsos positivos y negativos</w:t>
        </w:r>
        <w:r>
          <w:rPr>
            <w:noProof/>
            <w:webHidden/>
          </w:rPr>
          <w:tab/>
        </w:r>
        <w:r>
          <w:rPr>
            <w:noProof/>
            <w:webHidden/>
          </w:rPr>
          <w:fldChar w:fldCharType="begin"/>
        </w:r>
        <w:r>
          <w:rPr>
            <w:noProof/>
            <w:webHidden/>
          </w:rPr>
          <w:instrText xml:space="preserve"> PAGEREF _Toc233670293 \h </w:instrText>
        </w:r>
        <w:r>
          <w:rPr>
            <w:noProof/>
            <w:webHidden/>
          </w:rPr>
        </w:r>
        <w:r>
          <w:rPr>
            <w:noProof/>
            <w:webHidden/>
          </w:rPr>
          <w:fldChar w:fldCharType="separate"/>
        </w:r>
        <w:r w:rsidR="005D41B5">
          <w:rPr>
            <w:noProof/>
            <w:webHidden/>
          </w:rPr>
          <w:t>93</w:t>
        </w:r>
        <w:r>
          <w:rPr>
            <w:noProof/>
            <w:webHidden/>
          </w:rPr>
          <w:fldChar w:fldCharType="end"/>
        </w:r>
      </w:hyperlink>
    </w:p>
    <w:p w14:paraId="2FF69DA4" w14:textId="04502DC7"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294" w:history="1">
        <w:r w:rsidRPr="007465E1">
          <w:rPr>
            <w:rStyle w:val="Hipervnculo"/>
            <w:b/>
            <w:bCs/>
            <w:noProof/>
          </w:rPr>
          <w:t>Figura 13</w:t>
        </w:r>
        <w:r w:rsidRPr="007465E1">
          <w:rPr>
            <w:rStyle w:val="Hipervnculo"/>
            <w:noProof/>
          </w:rPr>
          <w:t xml:space="preserve">  </w:t>
        </w:r>
        <w:r w:rsidRPr="007465E1">
          <w:rPr>
            <w:rStyle w:val="Hipervnculo"/>
            <w:i/>
            <w:noProof/>
          </w:rPr>
          <w:t>Gráfico de barras sobre la importancia de variables en el entrenamiento del modelo</w:t>
        </w:r>
        <w:r>
          <w:rPr>
            <w:noProof/>
            <w:webHidden/>
          </w:rPr>
          <w:tab/>
        </w:r>
        <w:r>
          <w:rPr>
            <w:noProof/>
            <w:webHidden/>
          </w:rPr>
          <w:fldChar w:fldCharType="begin"/>
        </w:r>
        <w:r>
          <w:rPr>
            <w:noProof/>
            <w:webHidden/>
          </w:rPr>
          <w:instrText xml:space="preserve"> PAGEREF _Toc233670294 \h </w:instrText>
        </w:r>
        <w:r>
          <w:rPr>
            <w:noProof/>
            <w:webHidden/>
          </w:rPr>
        </w:r>
        <w:r>
          <w:rPr>
            <w:noProof/>
            <w:webHidden/>
          </w:rPr>
          <w:fldChar w:fldCharType="separate"/>
        </w:r>
        <w:r w:rsidR="005D41B5">
          <w:rPr>
            <w:noProof/>
            <w:webHidden/>
          </w:rPr>
          <w:t>94</w:t>
        </w:r>
        <w:r>
          <w:rPr>
            <w:noProof/>
            <w:webHidden/>
          </w:rPr>
          <w:fldChar w:fldCharType="end"/>
        </w:r>
      </w:hyperlink>
    </w:p>
    <w:p w14:paraId="230A64F6" w14:textId="72EB41B0"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295" w:history="1">
        <w:r w:rsidRPr="007465E1">
          <w:rPr>
            <w:rStyle w:val="Hipervnculo"/>
            <w:b/>
            <w:bCs/>
            <w:noProof/>
          </w:rPr>
          <w:t>Figura 14</w:t>
        </w:r>
        <w:r w:rsidRPr="007465E1">
          <w:rPr>
            <w:rStyle w:val="Hipervnculo"/>
            <w:noProof/>
          </w:rPr>
          <w:t xml:space="preserve">  </w:t>
        </w:r>
        <w:r w:rsidRPr="007465E1">
          <w:rPr>
            <w:rStyle w:val="Hipervnculo"/>
            <w:i/>
            <w:noProof/>
          </w:rPr>
          <w:t>Reglas de decisión de un árbol del bosque</w:t>
        </w:r>
        <w:r>
          <w:rPr>
            <w:noProof/>
            <w:webHidden/>
          </w:rPr>
          <w:tab/>
        </w:r>
        <w:r>
          <w:rPr>
            <w:noProof/>
            <w:webHidden/>
          </w:rPr>
          <w:fldChar w:fldCharType="begin"/>
        </w:r>
        <w:r>
          <w:rPr>
            <w:noProof/>
            <w:webHidden/>
          </w:rPr>
          <w:instrText xml:space="preserve"> PAGEREF _Toc233670295 \h </w:instrText>
        </w:r>
        <w:r>
          <w:rPr>
            <w:noProof/>
            <w:webHidden/>
          </w:rPr>
        </w:r>
        <w:r>
          <w:rPr>
            <w:noProof/>
            <w:webHidden/>
          </w:rPr>
          <w:fldChar w:fldCharType="separate"/>
        </w:r>
        <w:r w:rsidR="005D41B5">
          <w:rPr>
            <w:noProof/>
            <w:webHidden/>
          </w:rPr>
          <w:t>95</w:t>
        </w:r>
        <w:r>
          <w:rPr>
            <w:noProof/>
            <w:webHidden/>
          </w:rPr>
          <w:fldChar w:fldCharType="end"/>
        </w:r>
      </w:hyperlink>
    </w:p>
    <w:p w14:paraId="60CFF6AD" w14:textId="39F138CA"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296" w:history="1">
        <w:r w:rsidRPr="007465E1">
          <w:rPr>
            <w:rStyle w:val="Hipervnculo"/>
            <w:b/>
            <w:bCs/>
            <w:noProof/>
          </w:rPr>
          <w:t>Figura 15</w:t>
        </w:r>
        <w:r w:rsidRPr="007465E1">
          <w:rPr>
            <w:rStyle w:val="Hipervnculo"/>
            <w:noProof/>
          </w:rPr>
          <w:t xml:space="preserve">  </w:t>
        </w:r>
        <w:r w:rsidRPr="007465E1">
          <w:rPr>
            <w:rStyle w:val="Hipervnculo"/>
            <w:i/>
            <w:noProof/>
          </w:rPr>
          <w:t>Diagrama de actividades del modelo de negocio actual</w:t>
        </w:r>
        <w:r>
          <w:rPr>
            <w:noProof/>
            <w:webHidden/>
          </w:rPr>
          <w:tab/>
        </w:r>
        <w:r>
          <w:rPr>
            <w:noProof/>
            <w:webHidden/>
          </w:rPr>
          <w:fldChar w:fldCharType="begin"/>
        </w:r>
        <w:r>
          <w:rPr>
            <w:noProof/>
            <w:webHidden/>
          </w:rPr>
          <w:instrText xml:space="preserve"> PAGEREF _Toc233670296 \h </w:instrText>
        </w:r>
        <w:r>
          <w:rPr>
            <w:noProof/>
            <w:webHidden/>
          </w:rPr>
        </w:r>
        <w:r>
          <w:rPr>
            <w:noProof/>
            <w:webHidden/>
          </w:rPr>
          <w:fldChar w:fldCharType="separate"/>
        </w:r>
        <w:r w:rsidR="005D41B5">
          <w:rPr>
            <w:noProof/>
            <w:webHidden/>
          </w:rPr>
          <w:t>99</w:t>
        </w:r>
        <w:r>
          <w:rPr>
            <w:noProof/>
            <w:webHidden/>
          </w:rPr>
          <w:fldChar w:fldCharType="end"/>
        </w:r>
      </w:hyperlink>
    </w:p>
    <w:p w14:paraId="2537255D" w14:textId="39E35C3D"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297" w:history="1">
        <w:r w:rsidRPr="007465E1">
          <w:rPr>
            <w:rStyle w:val="Hipervnculo"/>
            <w:b/>
            <w:bCs/>
            <w:noProof/>
          </w:rPr>
          <w:t>Figura 16</w:t>
        </w:r>
        <w:r w:rsidRPr="007465E1">
          <w:rPr>
            <w:rStyle w:val="Hipervnculo"/>
            <w:noProof/>
          </w:rPr>
          <w:t xml:space="preserve">  </w:t>
        </w:r>
        <w:r w:rsidRPr="007465E1">
          <w:rPr>
            <w:rStyle w:val="Hipervnculo"/>
            <w:i/>
            <w:noProof/>
          </w:rPr>
          <w:t>Diagrama de actividades del modelo de negocio propuesto</w:t>
        </w:r>
        <w:r>
          <w:rPr>
            <w:noProof/>
            <w:webHidden/>
          </w:rPr>
          <w:tab/>
        </w:r>
        <w:r>
          <w:rPr>
            <w:noProof/>
            <w:webHidden/>
          </w:rPr>
          <w:fldChar w:fldCharType="begin"/>
        </w:r>
        <w:r>
          <w:rPr>
            <w:noProof/>
            <w:webHidden/>
          </w:rPr>
          <w:instrText xml:space="preserve"> PAGEREF _Toc233670297 \h </w:instrText>
        </w:r>
        <w:r>
          <w:rPr>
            <w:noProof/>
            <w:webHidden/>
          </w:rPr>
        </w:r>
        <w:r>
          <w:rPr>
            <w:noProof/>
            <w:webHidden/>
          </w:rPr>
          <w:fldChar w:fldCharType="separate"/>
        </w:r>
        <w:r w:rsidR="005D41B5">
          <w:rPr>
            <w:noProof/>
            <w:webHidden/>
          </w:rPr>
          <w:t>102</w:t>
        </w:r>
        <w:r>
          <w:rPr>
            <w:noProof/>
            <w:webHidden/>
          </w:rPr>
          <w:fldChar w:fldCharType="end"/>
        </w:r>
      </w:hyperlink>
    </w:p>
    <w:p w14:paraId="4FA12472" w14:textId="25E8ADCC"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298" w:history="1">
        <w:r w:rsidRPr="007465E1">
          <w:rPr>
            <w:rStyle w:val="Hipervnculo"/>
            <w:b/>
            <w:bCs/>
            <w:noProof/>
          </w:rPr>
          <w:t>Figura 17</w:t>
        </w:r>
        <w:r w:rsidRPr="007465E1">
          <w:rPr>
            <w:rStyle w:val="Hipervnculo"/>
            <w:noProof/>
          </w:rPr>
          <w:t xml:space="preserve">  </w:t>
        </w:r>
        <w:r w:rsidRPr="007465E1">
          <w:rPr>
            <w:rStyle w:val="Hipervnculo"/>
            <w:i/>
            <w:noProof/>
          </w:rPr>
          <w:t>Diagrama general de casos de uso del sistema</w:t>
        </w:r>
        <w:r>
          <w:rPr>
            <w:noProof/>
            <w:webHidden/>
          </w:rPr>
          <w:tab/>
        </w:r>
        <w:r>
          <w:rPr>
            <w:noProof/>
            <w:webHidden/>
          </w:rPr>
          <w:fldChar w:fldCharType="begin"/>
        </w:r>
        <w:r>
          <w:rPr>
            <w:noProof/>
            <w:webHidden/>
          </w:rPr>
          <w:instrText xml:space="preserve"> PAGEREF _Toc233670298 \h </w:instrText>
        </w:r>
        <w:r>
          <w:rPr>
            <w:noProof/>
            <w:webHidden/>
          </w:rPr>
        </w:r>
        <w:r>
          <w:rPr>
            <w:noProof/>
            <w:webHidden/>
          </w:rPr>
          <w:fldChar w:fldCharType="separate"/>
        </w:r>
        <w:r w:rsidR="005D41B5">
          <w:rPr>
            <w:noProof/>
            <w:webHidden/>
          </w:rPr>
          <w:t>109</w:t>
        </w:r>
        <w:r>
          <w:rPr>
            <w:noProof/>
            <w:webHidden/>
          </w:rPr>
          <w:fldChar w:fldCharType="end"/>
        </w:r>
      </w:hyperlink>
    </w:p>
    <w:p w14:paraId="74000413" w14:textId="087604A5"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299" w:history="1">
        <w:r w:rsidRPr="007465E1">
          <w:rPr>
            <w:rStyle w:val="Hipervnculo"/>
            <w:b/>
            <w:bCs/>
            <w:noProof/>
          </w:rPr>
          <w:t>Figura 18</w:t>
        </w:r>
        <w:r w:rsidRPr="007465E1">
          <w:rPr>
            <w:rStyle w:val="Hipervnculo"/>
            <w:noProof/>
          </w:rPr>
          <w:t xml:space="preserve">  </w:t>
        </w:r>
        <w:r w:rsidRPr="007465E1">
          <w:rPr>
            <w:rStyle w:val="Hipervnculo"/>
            <w:i/>
            <w:noProof/>
          </w:rPr>
          <w:t>Diagrama de actividades: Autenticar usuario en el sistema</w:t>
        </w:r>
        <w:r>
          <w:rPr>
            <w:noProof/>
            <w:webHidden/>
          </w:rPr>
          <w:tab/>
        </w:r>
        <w:r>
          <w:rPr>
            <w:noProof/>
            <w:webHidden/>
          </w:rPr>
          <w:fldChar w:fldCharType="begin"/>
        </w:r>
        <w:r>
          <w:rPr>
            <w:noProof/>
            <w:webHidden/>
          </w:rPr>
          <w:instrText xml:space="preserve"> PAGEREF _Toc233670299 \h </w:instrText>
        </w:r>
        <w:r>
          <w:rPr>
            <w:noProof/>
            <w:webHidden/>
          </w:rPr>
        </w:r>
        <w:r>
          <w:rPr>
            <w:noProof/>
            <w:webHidden/>
          </w:rPr>
          <w:fldChar w:fldCharType="separate"/>
        </w:r>
        <w:r w:rsidR="005D41B5">
          <w:rPr>
            <w:noProof/>
            <w:webHidden/>
          </w:rPr>
          <w:t>120</w:t>
        </w:r>
        <w:r>
          <w:rPr>
            <w:noProof/>
            <w:webHidden/>
          </w:rPr>
          <w:fldChar w:fldCharType="end"/>
        </w:r>
      </w:hyperlink>
    </w:p>
    <w:p w14:paraId="3FA944DD" w14:textId="48834BE7"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300" w:history="1">
        <w:r w:rsidRPr="007465E1">
          <w:rPr>
            <w:rStyle w:val="Hipervnculo"/>
            <w:b/>
            <w:bCs/>
            <w:noProof/>
          </w:rPr>
          <w:t>Figura 19</w:t>
        </w:r>
        <w:r w:rsidRPr="007465E1">
          <w:rPr>
            <w:rStyle w:val="Hipervnculo"/>
            <w:noProof/>
          </w:rPr>
          <w:t xml:space="preserve">  </w:t>
        </w:r>
        <w:r w:rsidRPr="007465E1">
          <w:rPr>
            <w:rStyle w:val="Hipervnculo"/>
            <w:i/>
            <w:noProof/>
          </w:rPr>
          <w:t>Diagrama de actividades: Registrar usuario en el sistema</w:t>
        </w:r>
        <w:r>
          <w:rPr>
            <w:noProof/>
            <w:webHidden/>
          </w:rPr>
          <w:tab/>
        </w:r>
        <w:r>
          <w:rPr>
            <w:noProof/>
            <w:webHidden/>
          </w:rPr>
          <w:fldChar w:fldCharType="begin"/>
        </w:r>
        <w:r>
          <w:rPr>
            <w:noProof/>
            <w:webHidden/>
          </w:rPr>
          <w:instrText xml:space="preserve"> PAGEREF _Toc233670300 \h </w:instrText>
        </w:r>
        <w:r>
          <w:rPr>
            <w:noProof/>
            <w:webHidden/>
          </w:rPr>
        </w:r>
        <w:r>
          <w:rPr>
            <w:noProof/>
            <w:webHidden/>
          </w:rPr>
          <w:fldChar w:fldCharType="separate"/>
        </w:r>
        <w:r w:rsidR="005D41B5">
          <w:rPr>
            <w:noProof/>
            <w:webHidden/>
          </w:rPr>
          <w:t>121</w:t>
        </w:r>
        <w:r>
          <w:rPr>
            <w:noProof/>
            <w:webHidden/>
          </w:rPr>
          <w:fldChar w:fldCharType="end"/>
        </w:r>
      </w:hyperlink>
    </w:p>
    <w:p w14:paraId="5BC3A4C8" w14:textId="5B5E6CF0"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301" w:history="1">
        <w:r w:rsidRPr="007465E1">
          <w:rPr>
            <w:rStyle w:val="Hipervnculo"/>
            <w:b/>
            <w:bCs/>
            <w:noProof/>
          </w:rPr>
          <w:t>Figura 20</w:t>
        </w:r>
        <w:r w:rsidRPr="007465E1">
          <w:rPr>
            <w:rStyle w:val="Hipervnculo"/>
            <w:noProof/>
          </w:rPr>
          <w:t xml:space="preserve"> </w:t>
        </w:r>
        <w:r w:rsidRPr="007465E1">
          <w:rPr>
            <w:rStyle w:val="Hipervnculo"/>
            <w:i/>
            <w:noProof/>
          </w:rPr>
          <w:t>Diagrama de actividades: Configurar programación de tests</w:t>
        </w:r>
        <w:r>
          <w:rPr>
            <w:noProof/>
            <w:webHidden/>
          </w:rPr>
          <w:tab/>
        </w:r>
        <w:r>
          <w:rPr>
            <w:noProof/>
            <w:webHidden/>
          </w:rPr>
          <w:fldChar w:fldCharType="begin"/>
        </w:r>
        <w:r>
          <w:rPr>
            <w:noProof/>
            <w:webHidden/>
          </w:rPr>
          <w:instrText xml:space="preserve"> PAGEREF _Toc233670301 \h </w:instrText>
        </w:r>
        <w:r>
          <w:rPr>
            <w:noProof/>
            <w:webHidden/>
          </w:rPr>
        </w:r>
        <w:r>
          <w:rPr>
            <w:noProof/>
            <w:webHidden/>
          </w:rPr>
          <w:fldChar w:fldCharType="separate"/>
        </w:r>
        <w:r w:rsidR="005D41B5">
          <w:rPr>
            <w:noProof/>
            <w:webHidden/>
          </w:rPr>
          <w:t>122</w:t>
        </w:r>
        <w:r>
          <w:rPr>
            <w:noProof/>
            <w:webHidden/>
          </w:rPr>
          <w:fldChar w:fldCharType="end"/>
        </w:r>
      </w:hyperlink>
    </w:p>
    <w:p w14:paraId="7B9565F8" w14:textId="43D67E62"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302" w:history="1">
        <w:r w:rsidRPr="007465E1">
          <w:rPr>
            <w:rStyle w:val="Hipervnculo"/>
            <w:b/>
            <w:bCs/>
            <w:noProof/>
          </w:rPr>
          <w:t>Figura 21</w:t>
        </w:r>
        <w:r w:rsidRPr="007465E1">
          <w:rPr>
            <w:rStyle w:val="Hipervnculo"/>
            <w:noProof/>
          </w:rPr>
          <w:t xml:space="preserve"> </w:t>
        </w:r>
        <w:r w:rsidRPr="007465E1">
          <w:rPr>
            <w:rStyle w:val="Hipervnculo"/>
            <w:i/>
            <w:noProof/>
          </w:rPr>
          <w:t>Diagrama de actividades: Desarrollar evaluación psicométrica</w:t>
        </w:r>
        <w:r>
          <w:rPr>
            <w:noProof/>
            <w:webHidden/>
          </w:rPr>
          <w:tab/>
        </w:r>
        <w:r>
          <w:rPr>
            <w:noProof/>
            <w:webHidden/>
          </w:rPr>
          <w:fldChar w:fldCharType="begin"/>
        </w:r>
        <w:r>
          <w:rPr>
            <w:noProof/>
            <w:webHidden/>
          </w:rPr>
          <w:instrText xml:space="preserve"> PAGEREF _Toc233670302 \h </w:instrText>
        </w:r>
        <w:r>
          <w:rPr>
            <w:noProof/>
            <w:webHidden/>
          </w:rPr>
        </w:r>
        <w:r>
          <w:rPr>
            <w:noProof/>
            <w:webHidden/>
          </w:rPr>
          <w:fldChar w:fldCharType="separate"/>
        </w:r>
        <w:r w:rsidR="005D41B5">
          <w:rPr>
            <w:noProof/>
            <w:webHidden/>
          </w:rPr>
          <w:t>124</w:t>
        </w:r>
        <w:r>
          <w:rPr>
            <w:noProof/>
            <w:webHidden/>
          </w:rPr>
          <w:fldChar w:fldCharType="end"/>
        </w:r>
      </w:hyperlink>
    </w:p>
    <w:p w14:paraId="2D75C8B7" w14:textId="2CFA1BAB"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303" w:history="1">
        <w:r w:rsidRPr="007465E1">
          <w:rPr>
            <w:rStyle w:val="Hipervnculo"/>
            <w:b/>
            <w:bCs/>
            <w:noProof/>
          </w:rPr>
          <w:t>Figura 22</w:t>
        </w:r>
        <w:r w:rsidRPr="007465E1">
          <w:rPr>
            <w:rStyle w:val="Hipervnculo"/>
            <w:noProof/>
          </w:rPr>
          <w:t xml:space="preserve"> </w:t>
        </w:r>
        <w:r w:rsidRPr="007465E1">
          <w:rPr>
            <w:rStyle w:val="Hipervnculo"/>
            <w:i/>
            <w:noProof/>
          </w:rPr>
          <w:t>Diagrama de actividades: Solicitar ayuda (Alerta S.O.S.)</w:t>
        </w:r>
        <w:r>
          <w:rPr>
            <w:noProof/>
            <w:webHidden/>
          </w:rPr>
          <w:tab/>
        </w:r>
        <w:r>
          <w:rPr>
            <w:noProof/>
            <w:webHidden/>
          </w:rPr>
          <w:fldChar w:fldCharType="begin"/>
        </w:r>
        <w:r>
          <w:rPr>
            <w:noProof/>
            <w:webHidden/>
          </w:rPr>
          <w:instrText xml:space="preserve"> PAGEREF _Toc233670303 \h </w:instrText>
        </w:r>
        <w:r>
          <w:rPr>
            <w:noProof/>
            <w:webHidden/>
          </w:rPr>
        </w:r>
        <w:r>
          <w:rPr>
            <w:noProof/>
            <w:webHidden/>
          </w:rPr>
          <w:fldChar w:fldCharType="separate"/>
        </w:r>
        <w:r w:rsidR="005D41B5">
          <w:rPr>
            <w:noProof/>
            <w:webHidden/>
          </w:rPr>
          <w:t>125</w:t>
        </w:r>
        <w:r>
          <w:rPr>
            <w:noProof/>
            <w:webHidden/>
          </w:rPr>
          <w:fldChar w:fldCharType="end"/>
        </w:r>
      </w:hyperlink>
    </w:p>
    <w:p w14:paraId="1AA1E46E" w14:textId="497B5685"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304" w:history="1">
        <w:r w:rsidRPr="007465E1">
          <w:rPr>
            <w:rStyle w:val="Hipervnculo"/>
            <w:b/>
            <w:bCs/>
            <w:noProof/>
          </w:rPr>
          <w:t>Figura 23</w:t>
        </w:r>
        <w:r w:rsidRPr="007465E1">
          <w:rPr>
            <w:rStyle w:val="Hipervnculo"/>
            <w:noProof/>
          </w:rPr>
          <w:t xml:space="preserve"> </w:t>
        </w:r>
        <w:r w:rsidRPr="007465E1">
          <w:rPr>
            <w:rStyle w:val="Hipervnculo"/>
            <w:i/>
            <w:noProof/>
          </w:rPr>
          <w:t>Diagrama de actividades: Emitir diagnóstico final y recomendaciones</w:t>
        </w:r>
        <w:r>
          <w:rPr>
            <w:noProof/>
            <w:webHidden/>
          </w:rPr>
          <w:tab/>
        </w:r>
        <w:r>
          <w:rPr>
            <w:noProof/>
            <w:webHidden/>
          </w:rPr>
          <w:fldChar w:fldCharType="begin"/>
        </w:r>
        <w:r>
          <w:rPr>
            <w:noProof/>
            <w:webHidden/>
          </w:rPr>
          <w:instrText xml:space="preserve"> PAGEREF _Toc233670304 \h </w:instrText>
        </w:r>
        <w:r>
          <w:rPr>
            <w:noProof/>
            <w:webHidden/>
          </w:rPr>
        </w:r>
        <w:r>
          <w:rPr>
            <w:noProof/>
            <w:webHidden/>
          </w:rPr>
          <w:fldChar w:fldCharType="separate"/>
        </w:r>
        <w:r w:rsidR="005D41B5">
          <w:rPr>
            <w:noProof/>
            <w:webHidden/>
          </w:rPr>
          <w:t>127</w:t>
        </w:r>
        <w:r>
          <w:rPr>
            <w:noProof/>
            <w:webHidden/>
          </w:rPr>
          <w:fldChar w:fldCharType="end"/>
        </w:r>
      </w:hyperlink>
    </w:p>
    <w:p w14:paraId="4FC52288" w14:textId="41361937"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305" w:history="1">
        <w:r w:rsidRPr="007465E1">
          <w:rPr>
            <w:rStyle w:val="Hipervnculo"/>
            <w:b/>
            <w:bCs/>
            <w:noProof/>
          </w:rPr>
          <w:t xml:space="preserve">Figura 24 </w:t>
        </w:r>
        <w:r w:rsidRPr="007465E1">
          <w:rPr>
            <w:rStyle w:val="Hipervnculo"/>
            <w:i/>
            <w:noProof/>
          </w:rPr>
          <w:t>Diagrama de actividades: Atender y gestionar alerta S.O.S.</w:t>
        </w:r>
        <w:r>
          <w:rPr>
            <w:noProof/>
            <w:webHidden/>
          </w:rPr>
          <w:tab/>
        </w:r>
        <w:r>
          <w:rPr>
            <w:noProof/>
            <w:webHidden/>
          </w:rPr>
          <w:fldChar w:fldCharType="begin"/>
        </w:r>
        <w:r>
          <w:rPr>
            <w:noProof/>
            <w:webHidden/>
          </w:rPr>
          <w:instrText xml:space="preserve"> PAGEREF _Toc233670305 \h </w:instrText>
        </w:r>
        <w:r>
          <w:rPr>
            <w:noProof/>
            <w:webHidden/>
          </w:rPr>
        </w:r>
        <w:r>
          <w:rPr>
            <w:noProof/>
            <w:webHidden/>
          </w:rPr>
          <w:fldChar w:fldCharType="separate"/>
        </w:r>
        <w:r w:rsidR="005D41B5">
          <w:rPr>
            <w:noProof/>
            <w:webHidden/>
          </w:rPr>
          <w:t>128</w:t>
        </w:r>
        <w:r>
          <w:rPr>
            <w:noProof/>
            <w:webHidden/>
          </w:rPr>
          <w:fldChar w:fldCharType="end"/>
        </w:r>
      </w:hyperlink>
    </w:p>
    <w:p w14:paraId="58CA9BB0" w14:textId="5FB5345F"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306" w:history="1">
        <w:r w:rsidRPr="007465E1">
          <w:rPr>
            <w:rStyle w:val="Hipervnculo"/>
            <w:b/>
            <w:bCs/>
            <w:noProof/>
          </w:rPr>
          <w:t>Figura 25</w:t>
        </w:r>
        <w:r w:rsidRPr="007465E1">
          <w:rPr>
            <w:rStyle w:val="Hipervnculo"/>
            <w:noProof/>
          </w:rPr>
          <w:t xml:space="preserve"> </w:t>
        </w:r>
        <w:r w:rsidRPr="007465E1">
          <w:rPr>
            <w:rStyle w:val="Hipervnculo"/>
            <w:i/>
            <w:noProof/>
          </w:rPr>
          <w:t>Diagrama de actividades: Visualizar historial y recomendaciones</w:t>
        </w:r>
        <w:r>
          <w:rPr>
            <w:noProof/>
            <w:webHidden/>
          </w:rPr>
          <w:tab/>
        </w:r>
        <w:r>
          <w:rPr>
            <w:noProof/>
            <w:webHidden/>
          </w:rPr>
          <w:fldChar w:fldCharType="begin"/>
        </w:r>
        <w:r>
          <w:rPr>
            <w:noProof/>
            <w:webHidden/>
          </w:rPr>
          <w:instrText xml:space="preserve"> PAGEREF _Toc233670306 \h </w:instrText>
        </w:r>
        <w:r>
          <w:rPr>
            <w:noProof/>
            <w:webHidden/>
          </w:rPr>
        </w:r>
        <w:r>
          <w:rPr>
            <w:noProof/>
            <w:webHidden/>
          </w:rPr>
          <w:fldChar w:fldCharType="separate"/>
        </w:r>
        <w:r w:rsidR="005D41B5">
          <w:rPr>
            <w:noProof/>
            <w:webHidden/>
          </w:rPr>
          <w:t>129</w:t>
        </w:r>
        <w:r>
          <w:rPr>
            <w:noProof/>
            <w:webHidden/>
          </w:rPr>
          <w:fldChar w:fldCharType="end"/>
        </w:r>
      </w:hyperlink>
    </w:p>
    <w:p w14:paraId="6FC3986F" w14:textId="340CC747"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307" w:history="1">
        <w:r w:rsidRPr="007465E1">
          <w:rPr>
            <w:rStyle w:val="Hipervnculo"/>
            <w:b/>
            <w:bCs/>
            <w:noProof/>
          </w:rPr>
          <w:t>Figura 26</w:t>
        </w:r>
        <w:r w:rsidRPr="007465E1">
          <w:rPr>
            <w:rStyle w:val="Hipervnculo"/>
            <w:noProof/>
          </w:rPr>
          <w:t xml:space="preserve"> </w:t>
        </w:r>
        <w:r w:rsidRPr="007465E1">
          <w:rPr>
            <w:rStyle w:val="Hipervnculo"/>
            <w:i/>
            <w:noProof/>
          </w:rPr>
          <w:t>Diagrama de actividades: Visualizar y exportar estadísticas institucionales</w:t>
        </w:r>
        <w:r>
          <w:rPr>
            <w:noProof/>
            <w:webHidden/>
          </w:rPr>
          <w:tab/>
        </w:r>
        <w:r>
          <w:rPr>
            <w:noProof/>
            <w:webHidden/>
          </w:rPr>
          <w:fldChar w:fldCharType="begin"/>
        </w:r>
        <w:r>
          <w:rPr>
            <w:noProof/>
            <w:webHidden/>
          </w:rPr>
          <w:instrText xml:space="preserve"> PAGEREF _Toc233670307 \h </w:instrText>
        </w:r>
        <w:r>
          <w:rPr>
            <w:noProof/>
            <w:webHidden/>
          </w:rPr>
        </w:r>
        <w:r>
          <w:rPr>
            <w:noProof/>
            <w:webHidden/>
          </w:rPr>
          <w:fldChar w:fldCharType="separate"/>
        </w:r>
        <w:r w:rsidR="005D41B5">
          <w:rPr>
            <w:noProof/>
            <w:webHidden/>
          </w:rPr>
          <w:t>130</w:t>
        </w:r>
        <w:r>
          <w:rPr>
            <w:noProof/>
            <w:webHidden/>
          </w:rPr>
          <w:fldChar w:fldCharType="end"/>
        </w:r>
      </w:hyperlink>
    </w:p>
    <w:p w14:paraId="3DBBD0F0" w14:textId="360936B2"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308" w:history="1">
        <w:r w:rsidRPr="007465E1">
          <w:rPr>
            <w:rStyle w:val="Hipervnculo"/>
            <w:b/>
            <w:bCs/>
            <w:noProof/>
          </w:rPr>
          <w:t>Figura 27</w:t>
        </w:r>
        <w:r w:rsidRPr="007465E1">
          <w:rPr>
            <w:rStyle w:val="Hipervnculo"/>
            <w:noProof/>
          </w:rPr>
          <w:t xml:space="preserve"> </w:t>
        </w:r>
        <w:r w:rsidRPr="007465E1">
          <w:rPr>
            <w:rStyle w:val="Hipervnculo"/>
            <w:i/>
            <w:noProof/>
          </w:rPr>
          <w:t>Diagrama de clases de análisis: Autenticar usuario</w:t>
        </w:r>
        <w:r>
          <w:rPr>
            <w:noProof/>
            <w:webHidden/>
          </w:rPr>
          <w:tab/>
        </w:r>
        <w:r>
          <w:rPr>
            <w:noProof/>
            <w:webHidden/>
          </w:rPr>
          <w:fldChar w:fldCharType="begin"/>
        </w:r>
        <w:r>
          <w:rPr>
            <w:noProof/>
            <w:webHidden/>
          </w:rPr>
          <w:instrText xml:space="preserve"> PAGEREF _Toc233670308 \h </w:instrText>
        </w:r>
        <w:r>
          <w:rPr>
            <w:noProof/>
            <w:webHidden/>
          </w:rPr>
        </w:r>
        <w:r>
          <w:rPr>
            <w:noProof/>
            <w:webHidden/>
          </w:rPr>
          <w:fldChar w:fldCharType="separate"/>
        </w:r>
        <w:r w:rsidR="005D41B5">
          <w:rPr>
            <w:noProof/>
            <w:webHidden/>
          </w:rPr>
          <w:t>132</w:t>
        </w:r>
        <w:r>
          <w:rPr>
            <w:noProof/>
            <w:webHidden/>
          </w:rPr>
          <w:fldChar w:fldCharType="end"/>
        </w:r>
      </w:hyperlink>
    </w:p>
    <w:p w14:paraId="694B4F57" w14:textId="5976862C"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309" w:history="1">
        <w:r w:rsidRPr="007465E1">
          <w:rPr>
            <w:rStyle w:val="Hipervnculo"/>
            <w:b/>
            <w:bCs/>
            <w:noProof/>
          </w:rPr>
          <w:t xml:space="preserve">Figura 28 </w:t>
        </w:r>
        <w:r w:rsidRPr="007465E1">
          <w:rPr>
            <w:rStyle w:val="Hipervnculo"/>
            <w:i/>
            <w:noProof/>
          </w:rPr>
          <w:t>Diagrama de clases de análisis: Registrar usuario</w:t>
        </w:r>
        <w:r>
          <w:rPr>
            <w:noProof/>
            <w:webHidden/>
          </w:rPr>
          <w:tab/>
        </w:r>
        <w:r>
          <w:rPr>
            <w:noProof/>
            <w:webHidden/>
          </w:rPr>
          <w:fldChar w:fldCharType="begin"/>
        </w:r>
        <w:r>
          <w:rPr>
            <w:noProof/>
            <w:webHidden/>
          </w:rPr>
          <w:instrText xml:space="preserve"> PAGEREF _Toc233670309 \h </w:instrText>
        </w:r>
        <w:r>
          <w:rPr>
            <w:noProof/>
            <w:webHidden/>
          </w:rPr>
        </w:r>
        <w:r>
          <w:rPr>
            <w:noProof/>
            <w:webHidden/>
          </w:rPr>
          <w:fldChar w:fldCharType="separate"/>
        </w:r>
        <w:r w:rsidR="005D41B5">
          <w:rPr>
            <w:noProof/>
            <w:webHidden/>
          </w:rPr>
          <w:t>133</w:t>
        </w:r>
        <w:r>
          <w:rPr>
            <w:noProof/>
            <w:webHidden/>
          </w:rPr>
          <w:fldChar w:fldCharType="end"/>
        </w:r>
      </w:hyperlink>
    </w:p>
    <w:p w14:paraId="092FB9BD" w14:textId="10C587E0"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310" w:history="1">
        <w:r w:rsidRPr="007465E1">
          <w:rPr>
            <w:rStyle w:val="Hipervnculo"/>
            <w:b/>
            <w:bCs/>
            <w:noProof/>
          </w:rPr>
          <w:t>Figura 29</w:t>
        </w:r>
        <w:r w:rsidRPr="007465E1">
          <w:rPr>
            <w:rStyle w:val="Hipervnculo"/>
            <w:noProof/>
          </w:rPr>
          <w:t xml:space="preserve"> </w:t>
        </w:r>
        <w:r w:rsidRPr="007465E1">
          <w:rPr>
            <w:rStyle w:val="Hipervnculo"/>
            <w:i/>
            <w:noProof/>
          </w:rPr>
          <w:t>Diagrama de clases de análisis: Configurar programación</w:t>
        </w:r>
        <w:r>
          <w:rPr>
            <w:noProof/>
            <w:webHidden/>
          </w:rPr>
          <w:tab/>
        </w:r>
        <w:r>
          <w:rPr>
            <w:noProof/>
            <w:webHidden/>
          </w:rPr>
          <w:fldChar w:fldCharType="begin"/>
        </w:r>
        <w:r>
          <w:rPr>
            <w:noProof/>
            <w:webHidden/>
          </w:rPr>
          <w:instrText xml:space="preserve"> PAGEREF _Toc233670310 \h </w:instrText>
        </w:r>
        <w:r>
          <w:rPr>
            <w:noProof/>
            <w:webHidden/>
          </w:rPr>
        </w:r>
        <w:r>
          <w:rPr>
            <w:noProof/>
            <w:webHidden/>
          </w:rPr>
          <w:fldChar w:fldCharType="separate"/>
        </w:r>
        <w:r w:rsidR="005D41B5">
          <w:rPr>
            <w:noProof/>
            <w:webHidden/>
          </w:rPr>
          <w:t>134</w:t>
        </w:r>
        <w:r>
          <w:rPr>
            <w:noProof/>
            <w:webHidden/>
          </w:rPr>
          <w:fldChar w:fldCharType="end"/>
        </w:r>
      </w:hyperlink>
    </w:p>
    <w:p w14:paraId="06F5482D" w14:textId="113AF6DB"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311" w:history="1">
        <w:r w:rsidRPr="007465E1">
          <w:rPr>
            <w:rStyle w:val="Hipervnculo"/>
            <w:b/>
            <w:bCs/>
            <w:noProof/>
          </w:rPr>
          <w:t>Figura 30</w:t>
        </w:r>
        <w:r w:rsidRPr="007465E1">
          <w:rPr>
            <w:rStyle w:val="Hipervnculo"/>
            <w:noProof/>
          </w:rPr>
          <w:t xml:space="preserve"> </w:t>
        </w:r>
        <w:r w:rsidRPr="007465E1">
          <w:rPr>
            <w:rStyle w:val="Hipervnculo"/>
            <w:i/>
            <w:noProof/>
          </w:rPr>
          <w:t>Diagrama de clases de análisis: Desarrollar evaluación psicométrica</w:t>
        </w:r>
        <w:r>
          <w:rPr>
            <w:noProof/>
            <w:webHidden/>
          </w:rPr>
          <w:tab/>
        </w:r>
        <w:r>
          <w:rPr>
            <w:noProof/>
            <w:webHidden/>
          </w:rPr>
          <w:fldChar w:fldCharType="begin"/>
        </w:r>
        <w:r>
          <w:rPr>
            <w:noProof/>
            <w:webHidden/>
          </w:rPr>
          <w:instrText xml:space="preserve"> PAGEREF _Toc233670311 \h </w:instrText>
        </w:r>
        <w:r>
          <w:rPr>
            <w:noProof/>
            <w:webHidden/>
          </w:rPr>
        </w:r>
        <w:r>
          <w:rPr>
            <w:noProof/>
            <w:webHidden/>
          </w:rPr>
          <w:fldChar w:fldCharType="separate"/>
        </w:r>
        <w:r w:rsidR="005D41B5">
          <w:rPr>
            <w:noProof/>
            <w:webHidden/>
          </w:rPr>
          <w:t>135</w:t>
        </w:r>
        <w:r>
          <w:rPr>
            <w:noProof/>
            <w:webHidden/>
          </w:rPr>
          <w:fldChar w:fldCharType="end"/>
        </w:r>
      </w:hyperlink>
    </w:p>
    <w:p w14:paraId="0ADEA8E3" w14:textId="54082FE8"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312" w:history="1">
        <w:r w:rsidRPr="007465E1">
          <w:rPr>
            <w:rStyle w:val="Hipervnculo"/>
            <w:b/>
            <w:bCs/>
            <w:noProof/>
          </w:rPr>
          <w:t>Figura 31</w:t>
        </w:r>
        <w:r w:rsidRPr="007465E1">
          <w:rPr>
            <w:rStyle w:val="Hipervnculo"/>
            <w:noProof/>
          </w:rPr>
          <w:t xml:space="preserve"> </w:t>
        </w:r>
        <w:r w:rsidRPr="007465E1">
          <w:rPr>
            <w:rStyle w:val="Hipervnculo"/>
            <w:i/>
            <w:noProof/>
          </w:rPr>
          <w:t>Diagrama de clases de análisis: Solicitar ayuda (Alerta S.O.S.)</w:t>
        </w:r>
        <w:r>
          <w:rPr>
            <w:noProof/>
            <w:webHidden/>
          </w:rPr>
          <w:tab/>
        </w:r>
        <w:r>
          <w:rPr>
            <w:noProof/>
            <w:webHidden/>
          </w:rPr>
          <w:fldChar w:fldCharType="begin"/>
        </w:r>
        <w:r>
          <w:rPr>
            <w:noProof/>
            <w:webHidden/>
          </w:rPr>
          <w:instrText xml:space="preserve"> PAGEREF _Toc233670312 \h </w:instrText>
        </w:r>
        <w:r>
          <w:rPr>
            <w:noProof/>
            <w:webHidden/>
          </w:rPr>
        </w:r>
        <w:r>
          <w:rPr>
            <w:noProof/>
            <w:webHidden/>
          </w:rPr>
          <w:fldChar w:fldCharType="separate"/>
        </w:r>
        <w:r w:rsidR="005D41B5">
          <w:rPr>
            <w:noProof/>
            <w:webHidden/>
          </w:rPr>
          <w:t>136</w:t>
        </w:r>
        <w:r>
          <w:rPr>
            <w:noProof/>
            <w:webHidden/>
          </w:rPr>
          <w:fldChar w:fldCharType="end"/>
        </w:r>
      </w:hyperlink>
    </w:p>
    <w:p w14:paraId="1B01CB55" w14:textId="2655DCE1"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313" w:history="1">
        <w:r w:rsidRPr="007465E1">
          <w:rPr>
            <w:rStyle w:val="Hipervnculo"/>
            <w:b/>
            <w:bCs/>
            <w:noProof/>
          </w:rPr>
          <w:t>Figura 32</w:t>
        </w:r>
        <w:r w:rsidRPr="007465E1">
          <w:rPr>
            <w:rStyle w:val="Hipervnculo"/>
            <w:noProof/>
          </w:rPr>
          <w:t xml:space="preserve"> </w:t>
        </w:r>
        <w:r w:rsidRPr="007465E1">
          <w:rPr>
            <w:rStyle w:val="Hipervnculo"/>
            <w:i/>
            <w:noProof/>
          </w:rPr>
          <w:t>Diagrama de clases de análisis: Emitir diagnóstico final</w:t>
        </w:r>
        <w:r>
          <w:rPr>
            <w:noProof/>
            <w:webHidden/>
          </w:rPr>
          <w:tab/>
        </w:r>
        <w:r>
          <w:rPr>
            <w:noProof/>
            <w:webHidden/>
          </w:rPr>
          <w:fldChar w:fldCharType="begin"/>
        </w:r>
        <w:r>
          <w:rPr>
            <w:noProof/>
            <w:webHidden/>
          </w:rPr>
          <w:instrText xml:space="preserve"> PAGEREF _Toc233670313 \h </w:instrText>
        </w:r>
        <w:r>
          <w:rPr>
            <w:noProof/>
            <w:webHidden/>
          </w:rPr>
        </w:r>
        <w:r>
          <w:rPr>
            <w:noProof/>
            <w:webHidden/>
          </w:rPr>
          <w:fldChar w:fldCharType="separate"/>
        </w:r>
        <w:r w:rsidR="005D41B5">
          <w:rPr>
            <w:noProof/>
            <w:webHidden/>
          </w:rPr>
          <w:t>137</w:t>
        </w:r>
        <w:r>
          <w:rPr>
            <w:noProof/>
            <w:webHidden/>
          </w:rPr>
          <w:fldChar w:fldCharType="end"/>
        </w:r>
      </w:hyperlink>
    </w:p>
    <w:p w14:paraId="2EE23E91" w14:textId="02CE8672"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314" w:history="1">
        <w:r w:rsidRPr="007465E1">
          <w:rPr>
            <w:rStyle w:val="Hipervnculo"/>
            <w:b/>
            <w:bCs/>
            <w:noProof/>
          </w:rPr>
          <w:t>Figura 33</w:t>
        </w:r>
        <w:r w:rsidRPr="007465E1">
          <w:rPr>
            <w:rStyle w:val="Hipervnculo"/>
            <w:noProof/>
          </w:rPr>
          <w:t xml:space="preserve"> </w:t>
        </w:r>
        <w:r w:rsidRPr="007465E1">
          <w:rPr>
            <w:rStyle w:val="Hipervnculo"/>
            <w:i/>
            <w:noProof/>
          </w:rPr>
          <w:t>Diagrama de clases de análisis: Gestionar alerta S.O.S.</w:t>
        </w:r>
        <w:r>
          <w:rPr>
            <w:noProof/>
            <w:webHidden/>
          </w:rPr>
          <w:tab/>
        </w:r>
        <w:r>
          <w:rPr>
            <w:noProof/>
            <w:webHidden/>
          </w:rPr>
          <w:fldChar w:fldCharType="begin"/>
        </w:r>
        <w:r>
          <w:rPr>
            <w:noProof/>
            <w:webHidden/>
          </w:rPr>
          <w:instrText xml:space="preserve"> PAGEREF _Toc233670314 \h </w:instrText>
        </w:r>
        <w:r>
          <w:rPr>
            <w:noProof/>
            <w:webHidden/>
          </w:rPr>
        </w:r>
        <w:r>
          <w:rPr>
            <w:noProof/>
            <w:webHidden/>
          </w:rPr>
          <w:fldChar w:fldCharType="separate"/>
        </w:r>
        <w:r w:rsidR="005D41B5">
          <w:rPr>
            <w:noProof/>
            <w:webHidden/>
          </w:rPr>
          <w:t>138</w:t>
        </w:r>
        <w:r>
          <w:rPr>
            <w:noProof/>
            <w:webHidden/>
          </w:rPr>
          <w:fldChar w:fldCharType="end"/>
        </w:r>
      </w:hyperlink>
    </w:p>
    <w:p w14:paraId="38870D7A" w14:textId="0741A075"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315" w:history="1">
        <w:r w:rsidRPr="007465E1">
          <w:rPr>
            <w:rStyle w:val="Hipervnculo"/>
            <w:b/>
            <w:bCs/>
            <w:noProof/>
          </w:rPr>
          <w:t>Figura 34</w:t>
        </w:r>
        <w:r w:rsidRPr="007465E1">
          <w:rPr>
            <w:rStyle w:val="Hipervnculo"/>
            <w:noProof/>
          </w:rPr>
          <w:t xml:space="preserve"> </w:t>
        </w:r>
        <w:r w:rsidRPr="007465E1">
          <w:rPr>
            <w:rStyle w:val="Hipervnculo"/>
            <w:i/>
            <w:noProof/>
          </w:rPr>
          <w:t>Diagrama de clases de análisis: Consultar historial y recomendaciones</w:t>
        </w:r>
        <w:r>
          <w:rPr>
            <w:noProof/>
            <w:webHidden/>
          </w:rPr>
          <w:tab/>
        </w:r>
        <w:r>
          <w:rPr>
            <w:noProof/>
            <w:webHidden/>
          </w:rPr>
          <w:fldChar w:fldCharType="begin"/>
        </w:r>
        <w:r>
          <w:rPr>
            <w:noProof/>
            <w:webHidden/>
          </w:rPr>
          <w:instrText xml:space="preserve"> PAGEREF _Toc233670315 \h </w:instrText>
        </w:r>
        <w:r>
          <w:rPr>
            <w:noProof/>
            <w:webHidden/>
          </w:rPr>
        </w:r>
        <w:r>
          <w:rPr>
            <w:noProof/>
            <w:webHidden/>
          </w:rPr>
          <w:fldChar w:fldCharType="separate"/>
        </w:r>
        <w:r w:rsidR="005D41B5">
          <w:rPr>
            <w:noProof/>
            <w:webHidden/>
          </w:rPr>
          <w:t>139</w:t>
        </w:r>
        <w:r>
          <w:rPr>
            <w:noProof/>
            <w:webHidden/>
          </w:rPr>
          <w:fldChar w:fldCharType="end"/>
        </w:r>
      </w:hyperlink>
    </w:p>
    <w:p w14:paraId="301CE221" w14:textId="74E1BD05"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316" w:history="1">
        <w:r w:rsidRPr="007465E1">
          <w:rPr>
            <w:rStyle w:val="Hipervnculo"/>
            <w:b/>
            <w:bCs/>
            <w:noProof/>
          </w:rPr>
          <w:t>Figura 35</w:t>
        </w:r>
        <w:r w:rsidRPr="007465E1">
          <w:rPr>
            <w:rStyle w:val="Hipervnculo"/>
            <w:noProof/>
          </w:rPr>
          <w:t xml:space="preserve"> </w:t>
        </w:r>
        <w:r w:rsidRPr="007465E1">
          <w:rPr>
            <w:rStyle w:val="Hipervnculo"/>
            <w:i/>
            <w:noProof/>
          </w:rPr>
          <w:t>Diagrama de clases de análisis: Generar reportes estadísticos</w:t>
        </w:r>
        <w:r>
          <w:rPr>
            <w:noProof/>
            <w:webHidden/>
          </w:rPr>
          <w:tab/>
        </w:r>
        <w:r>
          <w:rPr>
            <w:noProof/>
            <w:webHidden/>
          </w:rPr>
          <w:fldChar w:fldCharType="begin"/>
        </w:r>
        <w:r>
          <w:rPr>
            <w:noProof/>
            <w:webHidden/>
          </w:rPr>
          <w:instrText xml:space="preserve"> PAGEREF _Toc233670316 \h </w:instrText>
        </w:r>
        <w:r>
          <w:rPr>
            <w:noProof/>
            <w:webHidden/>
          </w:rPr>
        </w:r>
        <w:r>
          <w:rPr>
            <w:noProof/>
            <w:webHidden/>
          </w:rPr>
          <w:fldChar w:fldCharType="separate"/>
        </w:r>
        <w:r w:rsidR="005D41B5">
          <w:rPr>
            <w:noProof/>
            <w:webHidden/>
          </w:rPr>
          <w:t>140</w:t>
        </w:r>
        <w:r>
          <w:rPr>
            <w:noProof/>
            <w:webHidden/>
          </w:rPr>
          <w:fldChar w:fldCharType="end"/>
        </w:r>
      </w:hyperlink>
    </w:p>
    <w:p w14:paraId="5F1BD98A" w14:textId="69A07E94"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317" w:history="1">
        <w:r w:rsidRPr="007465E1">
          <w:rPr>
            <w:rStyle w:val="Hipervnculo"/>
            <w:b/>
            <w:bCs/>
            <w:noProof/>
          </w:rPr>
          <w:t>Figura 36</w:t>
        </w:r>
        <w:r w:rsidRPr="007465E1">
          <w:rPr>
            <w:rStyle w:val="Hipervnculo"/>
            <w:noProof/>
          </w:rPr>
          <w:t xml:space="preserve"> </w:t>
        </w:r>
        <w:r w:rsidRPr="007465E1">
          <w:rPr>
            <w:rStyle w:val="Hipervnculo"/>
            <w:i/>
            <w:noProof/>
          </w:rPr>
          <w:t>Diagrama de despliegue de la arquitectura del sistema</w:t>
        </w:r>
        <w:r>
          <w:rPr>
            <w:noProof/>
            <w:webHidden/>
          </w:rPr>
          <w:tab/>
        </w:r>
        <w:r>
          <w:rPr>
            <w:noProof/>
            <w:webHidden/>
          </w:rPr>
          <w:fldChar w:fldCharType="begin"/>
        </w:r>
        <w:r>
          <w:rPr>
            <w:noProof/>
            <w:webHidden/>
          </w:rPr>
          <w:instrText xml:space="preserve"> PAGEREF _Toc233670317 \h </w:instrText>
        </w:r>
        <w:r>
          <w:rPr>
            <w:noProof/>
            <w:webHidden/>
          </w:rPr>
        </w:r>
        <w:r>
          <w:rPr>
            <w:noProof/>
            <w:webHidden/>
          </w:rPr>
          <w:fldChar w:fldCharType="separate"/>
        </w:r>
        <w:r w:rsidR="005D41B5">
          <w:rPr>
            <w:noProof/>
            <w:webHidden/>
          </w:rPr>
          <w:t>142</w:t>
        </w:r>
        <w:r>
          <w:rPr>
            <w:noProof/>
            <w:webHidden/>
          </w:rPr>
          <w:fldChar w:fldCharType="end"/>
        </w:r>
      </w:hyperlink>
    </w:p>
    <w:p w14:paraId="4A755CE6" w14:textId="1CB62E05"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318" w:history="1">
        <w:r w:rsidRPr="007465E1">
          <w:rPr>
            <w:rStyle w:val="Hipervnculo"/>
            <w:b/>
            <w:bCs/>
            <w:noProof/>
          </w:rPr>
          <w:t>Figura 37</w:t>
        </w:r>
        <w:r w:rsidRPr="007465E1">
          <w:rPr>
            <w:rStyle w:val="Hipervnculo"/>
            <w:noProof/>
          </w:rPr>
          <w:t xml:space="preserve"> </w:t>
        </w:r>
        <w:r w:rsidRPr="007465E1">
          <w:rPr>
            <w:rStyle w:val="Hipervnculo"/>
            <w:i/>
            <w:noProof/>
          </w:rPr>
          <w:t>Restricción de acceso por credenciales inválidas</w:t>
        </w:r>
        <w:r>
          <w:rPr>
            <w:noProof/>
            <w:webHidden/>
          </w:rPr>
          <w:tab/>
        </w:r>
        <w:r>
          <w:rPr>
            <w:noProof/>
            <w:webHidden/>
          </w:rPr>
          <w:fldChar w:fldCharType="begin"/>
        </w:r>
        <w:r>
          <w:rPr>
            <w:noProof/>
            <w:webHidden/>
          </w:rPr>
          <w:instrText xml:space="preserve"> PAGEREF _Toc233670318 \h </w:instrText>
        </w:r>
        <w:r>
          <w:rPr>
            <w:noProof/>
            <w:webHidden/>
          </w:rPr>
        </w:r>
        <w:r>
          <w:rPr>
            <w:noProof/>
            <w:webHidden/>
          </w:rPr>
          <w:fldChar w:fldCharType="separate"/>
        </w:r>
        <w:r w:rsidR="005D41B5">
          <w:rPr>
            <w:noProof/>
            <w:webHidden/>
          </w:rPr>
          <w:t>148</w:t>
        </w:r>
        <w:r>
          <w:rPr>
            <w:noProof/>
            <w:webHidden/>
          </w:rPr>
          <w:fldChar w:fldCharType="end"/>
        </w:r>
      </w:hyperlink>
    </w:p>
    <w:p w14:paraId="1379AE43" w14:textId="4CF87DCE"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319" w:history="1">
        <w:r w:rsidRPr="007465E1">
          <w:rPr>
            <w:rStyle w:val="Hipervnculo"/>
            <w:b/>
            <w:bCs/>
            <w:noProof/>
          </w:rPr>
          <w:t>Figura 38</w:t>
        </w:r>
        <w:r w:rsidRPr="007465E1">
          <w:rPr>
            <w:rStyle w:val="Hipervnculo"/>
            <w:noProof/>
          </w:rPr>
          <w:t xml:space="preserve"> </w:t>
        </w:r>
        <w:r w:rsidRPr="007465E1">
          <w:rPr>
            <w:rStyle w:val="Hipervnculo"/>
            <w:i/>
            <w:noProof/>
          </w:rPr>
          <w:t>Redirección y acceso validado al panel de Administrador</w:t>
        </w:r>
        <w:r>
          <w:rPr>
            <w:noProof/>
            <w:webHidden/>
          </w:rPr>
          <w:tab/>
        </w:r>
        <w:r>
          <w:rPr>
            <w:noProof/>
            <w:webHidden/>
          </w:rPr>
          <w:fldChar w:fldCharType="begin"/>
        </w:r>
        <w:r>
          <w:rPr>
            <w:noProof/>
            <w:webHidden/>
          </w:rPr>
          <w:instrText xml:space="preserve"> PAGEREF _Toc233670319 \h </w:instrText>
        </w:r>
        <w:r>
          <w:rPr>
            <w:noProof/>
            <w:webHidden/>
          </w:rPr>
        </w:r>
        <w:r>
          <w:rPr>
            <w:noProof/>
            <w:webHidden/>
          </w:rPr>
          <w:fldChar w:fldCharType="separate"/>
        </w:r>
        <w:r w:rsidR="005D41B5">
          <w:rPr>
            <w:noProof/>
            <w:webHidden/>
          </w:rPr>
          <w:t>149</w:t>
        </w:r>
        <w:r>
          <w:rPr>
            <w:noProof/>
            <w:webHidden/>
          </w:rPr>
          <w:fldChar w:fldCharType="end"/>
        </w:r>
      </w:hyperlink>
    </w:p>
    <w:p w14:paraId="3E1EF77D" w14:textId="1B8B34BE"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320" w:history="1">
        <w:r w:rsidRPr="007465E1">
          <w:rPr>
            <w:rStyle w:val="Hipervnculo"/>
            <w:b/>
            <w:bCs/>
            <w:noProof/>
          </w:rPr>
          <w:t>Figura 39</w:t>
        </w:r>
        <w:r w:rsidRPr="007465E1">
          <w:rPr>
            <w:rStyle w:val="Hipervnculo"/>
            <w:noProof/>
          </w:rPr>
          <w:t xml:space="preserve"> </w:t>
        </w:r>
        <w:r w:rsidRPr="007465E1">
          <w:rPr>
            <w:rStyle w:val="Hipervnculo"/>
            <w:i/>
            <w:noProof/>
          </w:rPr>
          <w:t>Redirección y acceso validado al panel de Psicólogo</w:t>
        </w:r>
        <w:r>
          <w:rPr>
            <w:noProof/>
            <w:webHidden/>
          </w:rPr>
          <w:tab/>
        </w:r>
        <w:r>
          <w:rPr>
            <w:noProof/>
            <w:webHidden/>
          </w:rPr>
          <w:fldChar w:fldCharType="begin"/>
        </w:r>
        <w:r>
          <w:rPr>
            <w:noProof/>
            <w:webHidden/>
          </w:rPr>
          <w:instrText xml:space="preserve"> PAGEREF _Toc233670320 \h </w:instrText>
        </w:r>
        <w:r>
          <w:rPr>
            <w:noProof/>
            <w:webHidden/>
          </w:rPr>
        </w:r>
        <w:r>
          <w:rPr>
            <w:noProof/>
            <w:webHidden/>
          </w:rPr>
          <w:fldChar w:fldCharType="separate"/>
        </w:r>
        <w:r w:rsidR="005D41B5">
          <w:rPr>
            <w:noProof/>
            <w:webHidden/>
          </w:rPr>
          <w:t>149</w:t>
        </w:r>
        <w:r>
          <w:rPr>
            <w:noProof/>
            <w:webHidden/>
          </w:rPr>
          <w:fldChar w:fldCharType="end"/>
        </w:r>
      </w:hyperlink>
    </w:p>
    <w:p w14:paraId="45094443" w14:textId="46F0D44F"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321" w:history="1">
        <w:r w:rsidRPr="007465E1">
          <w:rPr>
            <w:rStyle w:val="Hipervnculo"/>
            <w:b/>
            <w:bCs/>
            <w:noProof/>
          </w:rPr>
          <w:t>Figura 40</w:t>
        </w:r>
        <w:r w:rsidRPr="007465E1">
          <w:rPr>
            <w:rStyle w:val="Hipervnculo"/>
            <w:noProof/>
          </w:rPr>
          <w:t xml:space="preserve"> </w:t>
        </w:r>
        <w:r w:rsidRPr="007465E1">
          <w:rPr>
            <w:rStyle w:val="Hipervnculo"/>
            <w:i/>
            <w:noProof/>
          </w:rPr>
          <w:t>Redirección y acceso validado al panel de Estudiante</w:t>
        </w:r>
        <w:r>
          <w:rPr>
            <w:noProof/>
            <w:webHidden/>
          </w:rPr>
          <w:tab/>
        </w:r>
        <w:r>
          <w:rPr>
            <w:noProof/>
            <w:webHidden/>
          </w:rPr>
          <w:fldChar w:fldCharType="begin"/>
        </w:r>
        <w:r>
          <w:rPr>
            <w:noProof/>
            <w:webHidden/>
          </w:rPr>
          <w:instrText xml:space="preserve"> PAGEREF _Toc233670321 \h </w:instrText>
        </w:r>
        <w:r>
          <w:rPr>
            <w:noProof/>
            <w:webHidden/>
          </w:rPr>
        </w:r>
        <w:r>
          <w:rPr>
            <w:noProof/>
            <w:webHidden/>
          </w:rPr>
          <w:fldChar w:fldCharType="separate"/>
        </w:r>
        <w:r w:rsidR="005D41B5">
          <w:rPr>
            <w:noProof/>
            <w:webHidden/>
          </w:rPr>
          <w:t>150</w:t>
        </w:r>
        <w:r>
          <w:rPr>
            <w:noProof/>
            <w:webHidden/>
          </w:rPr>
          <w:fldChar w:fldCharType="end"/>
        </w:r>
      </w:hyperlink>
    </w:p>
    <w:p w14:paraId="0F8C8D9E" w14:textId="4B46879C"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322" w:history="1">
        <w:r w:rsidRPr="007465E1">
          <w:rPr>
            <w:rStyle w:val="Hipervnculo"/>
            <w:b/>
            <w:bCs/>
            <w:noProof/>
          </w:rPr>
          <w:t>Figura 41</w:t>
        </w:r>
        <w:r w:rsidRPr="007465E1">
          <w:rPr>
            <w:rStyle w:val="Hipervnculo"/>
            <w:noProof/>
          </w:rPr>
          <w:t xml:space="preserve"> </w:t>
        </w:r>
        <w:r w:rsidRPr="007465E1">
          <w:rPr>
            <w:rStyle w:val="Hipervnculo"/>
            <w:i/>
            <w:noProof/>
          </w:rPr>
          <w:t>Configuración de parámetros y disponibilidad temporal del test</w:t>
        </w:r>
        <w:r>
          <w:rPr>
            <w:noProof/>
            <w:webHidden/>
          </w:rPr>
          <w:tab/>
        </w:r>
        <w:r>
          <w:rPr>
            <w:noProof/>
            <w:webHidden/>
          </w:rPr>
          <w:fldChar w:fldCharType="begin"/>
        </w:r>
        <w:r>
          <w:rPr>
            <w:noProof/>
            <w:webHidden/>
          </w:rPr>
          <w:instrText xml:space="preserve"> PAGEREF _Toc233670322 \h </w:instrText>
        </w:r>
        <w:r>
          <w:rPr>
            <w:noProof/>
            <w:webHidden/>
          </w:rPr>
        </w:r>
        <w:r>
          <w:rPr>
            <w:noProof/>
            <w:webHidden/>
          </w:rPr>
          <w:fldChar w:fldCharType="separate"/>
        </w:r>
        <w:r w:rsidR="005D41B5">
          <w:rPr>
            <w:noProof/>
            <w:webHidden/>
          </w:rPr>
          <w:t>151</w:t>
        </w:r>
        <w:r>
          <w:rPr>
            <w:noProof/>
            <w:webHidden/>
          </w:rPr>
          <w:fldChar w:fldCharType="end"/>
        </w:r>
      </w:hyperlink>
    </w:p>
    <w:p w14:paraId="1E21A09F" w14:textId="4037DE80"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323" w:history="1">
        <w:r w:rsidRPr="007465E1">
          <w:rPr>
            <w:rStyle w:val="Hipervnculo"/>
            <w:b/>
            <w:bCs/>
            <w:noProof/>
          </w:rPr>
          <w:t>Figura 42</w:t>
        </w:r>
        <w:r w:rsidRPr="007465E1">
          <w:rPr>
            <w:rStyle w:val="Hipervnculo"/>
            <w:noProof/>
          </w:rPr>
          <w:t xml:space="preserve"> </w:t>
        </w:r>
        <w:r w:rsidRPr="007465E1">
          <w:rPr>
            <w:rStyle w:val="Hipervnculo"/>
            <w:i/>
            <w:noProof/>
          </w:rPr>
          <w:t>Restricción de acceso al test por expiración de periodo</w:t>
        </w:r>
        <w:r>
          <w:rPr>
            <w:noProof/>
            <w:webHidden/>
          </w:rPr>
          <w:tab/>
        </w:r>
        <w:r>
          <w:rPr>
            <w:noProof/>
            <w:webHidden/>
          </w:rPr>
          <w:fldChar w:fldCharType="begin"/>
        </w:r>
        <w:r>
          <w:rPr>
            <w:noProof/>
            <w:webHidden/>
          </w:rPr>
          <w:instrText xml:space="preserve"> PAGEREF _Toc233670323 \h </w:instrText>
        </w:r>
        <w:r>
          <w:rPr>
            <w:noProof/>
            <w:webHidden/>
          </w:rPr>
        </w:r>
        <w:r>
          <w:rPr>
            <w:noProof/>
            <w:webHidden/>
          </w:rPr>
          <w:fldChar w:fldCharType="separate"/>
        </w:r>
        <w:r w:rsidR="005D41B5">
          <w:rPr>
            <w:noProof/>
            <w:webHidden/>
          </w:rPr>
          <w:t>152</w:t>
        </w:r>
        <w:r>
          <w:rPr>
            <w:noProof/>
            <w:webHidden/>
          </w:rPr>
          <w:fldChar w:fldCharType="end"/>
        </w:r>
      </w:hyperlink>
    </w:p>
    <w:p w14:paraId="0B1BAC69" w14:textId="01882A1D"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324" w:history="1">
        <w:r w:rsidRPr="007465E1">
          <w:rPr>
            <w:rStyle w:val="Hipervnculo"/>
            <w:b/>
            <w:bCs/>
            <w:noProof/>
          </w:rPr>
          <w:t>Figura 43</w:t>
        </w:r>
        <w:r w:rsidRPr="007465E1">
          <w:rPr>
            <w:rStyle w:val="Hipervnculo"/>
            <w:noProof/>
          </w:rPr>
          <w:t xml:space="preserve"> </w:t>
        </w:r>
        <w:r w:rsidRPr="007465E1">
          <w:rPr>
            <w:rStyle w:val="Hipervnculo"/>
            <w:i/>
            <w:noProof/>
          </w:rPr>
          <w:t>Emisión de alerta S.O.S. en tiempo real</w:t>
        </w:r>
        <w:r>
          <w:rPr>
            <w:noProof/>
            <w:webHidden/>
          </w:rPr>
          <w:tab/>
        </w:r>
        <w:r>
          <w:rPr>
            <w:noProof/>
            <w:webHidden/>
          </w:rPr>
          <w:fldChar w:fldCharType="begin"/>
        </w:r>
        <w:r>
          <w:rPr>
            <w:noProof/>
            <w:webHidden/>
          </w:rPr>
          <w:instrText xml:space="preserve"> PAGEREF _Toc233670324 \h </w:instrText>
        </w:r>
        <w:r>
          <w:rPr>
            <w:noProof/>
            <w:webHidden/>
          </w:rPr>
        </w:r>
        <w:r>
          <w:rPr>
            <w:noProof/>
            <w:webHidden/>
          </w:rPr>
          <w:fldChar w:fldCharType="separate"/>
        </w:r>
        <w:r w:rsidR="005D41B5">
          <w:rPr>
            <w:noProof/>
            <w:webHidden/>
          </w:rPr>
          <w:t>153</w:t>
        </w:r>
        <w:r>
          <w:rPr>
            <w:noProof/>
            <w:webHidden/>
          </w:rPr>
          <w:fldChar w:fldCharType="end"/>
        </w:r>
      </w:hyperlink>
    </w:p>
    <w:p w14:paraId="3FB1F7E9" w14:textId="06B87460" w:rsidR="00672EE6" w:rsidRDefault="00672EE6" w:rsidP="00672EE6">
      <w:pPr>
        <w:pStyle w:val="Tabladeilustraciones"/>
        <w:tabs>
          <w:tab w:val="right" w:leader="dot" w:pos="9350"/>
        </w:tabs>
        <w:ind w:firstLine="0"/>
        <w:rPr>
          <w:rFonts w:asciiTheme="minorHAnsi" w:eastAsiaTheme="minorEastAsia" w:hAnsiTheme="minorHAnsi"/>
          <w:noProof/>
          <w:szCs w:val="24"/>
          <w:lang w:eastAsia="es-PE"/>
        </w:rPr>
      </w:pPr>
      <w:hyperlink w:anchor="_Toc233670325" w:history="1">
        <w:r w:rsidRPr="007465E1">
          <w:rPr>
            <w:rStyle w:val="Hipervnculo"/>
            <w:b/>
            <w:bCs/>
            <w:noProof/>
          </w:rPr>
          <w:t>Figura 44</w:t>
        </w:r>
        <w:r w:rsidRPr="007465E1">
          <w:rPr>
            <w:rStyle w:val="Hipervnculo"/>
            <w:noProof/>
          </w:rPr>
          <w:t xml:space="preserve"> </w:t>
        </w:r>
        <w:r w:rsidRPr="007465E1">
          <w:rPr>
            <w:rStyle w:val="Hipervnculo"/>
            <w:i/>
            <w:noProof/>
          </w:rPr>
          <w:t>Recepción asíncrona de alertas S.O.S. en la bandeja del psicólogo</w:t>
        </w:r>
        <w:r>
          <w:rPr>
            <w:noProof/>
            <w:webHidden/>
          </w:rPr>
          <w:tab/>
        </w:r>
        <w:r>
          <w:rPr>
            <w:noProof/>
            <w:webHidden/>
          </w:rPr>
          <w:fldChar w:fldCharType="begin"/>
        </w:r>
        <w:r>
          <w:rPr>
            <w:noProof/>
            <w:webHidden/>
          </w:rPr>
          <w:instrText xml:space="preserve"> PAGEREF _Toc233670325 \h </w:instrText>
        </w:r>
        <w:r>
          <w:rPr>
            <w:noProof/>
            <w:webHidden/>
          </w:rPr>
        </w:r>
        <w:r>
          <w:rPr>
            <w:noProof/>
            <w:webHidden/>
          </w:rPr>
          <w:fldChar w:fldCharType="separate"/>
        </w:r>
        <w:r w:rsidR="005D41B5">
          <w:rPr>
            <w:noProof/>
            <w:webHidden/>
          </w:rPr>
          <w:t>153</w:t>
        </w:r>
        <w:r>
          <w:rPr>
            <w:noProof/>
            <w:webHidden/>
          </w:rPr>
          <w:fldChar w:fldCharType="end"/>
        </w:r>
      </w:hyperlink>
    </w:p>
    <w:p w14:paraId="3035B91C" w14:textId="29806F3A" w:rsidR="00ED7A66" w:rsidRPr="00ED7A66" w:rsidRDefault="00D17F60" w:rsidP="0041252D">
      <w:pPr>
        <w:ind w:firstLine="0"/>
        <w:rPr>
          <w:b/>
          <w:bCs/>
        </w:rPr>
      </w:pPr>
      <w:r w:rsidRPr="00164106">
        <w:fldChar w:fldCharType="end"/>
      </w:r>
      <w:bookmarkStart w:id="30" w:name="_Toc215848364"/>
      <w:bookmarkStart w:id="31" w:name="_Toc215959796"/>
      <w:r w:rsidR="00ED7A66">
        <w:br w:type="page"/>
      </w:r>
    </w:p>
    <w:p w14:paraId="4E1A9553" w14:textId="4C74999B" w:rsidR="00A75AE4" w:rsidRPr="006F4730" w:rsidRDefault="00A75AE4" w:rsidP="006F4730">
      <w:pPr>
        <w:pStyle w:val="Ttulo1"/>
        <w:numPr>
          <w:ilvl w:val="0"/>
          <w:numId w:val="0"/>
        </w:numPr>
      </w:pPr>
      <w:bookmarkStart w:id="32" w:name="_Toc233670495"/>
      <w:r w:rsidRPr="006F4730">
        <w:lastRenderedPageBreak/>
        <w:t>Índice de Tablas</w:t>
      </w:r>
      <w:bookmarkEnd w:id="30"/>
      <w:bookmarkEnd w:id="31"/>
      <w:bookmarkEnd w:id="32"/>
    </w:p>
    <w:p w14:paraId="5B0B05CC" w14:textId="22099FF5" w:rsidR="005D41B5" w:rsidRDefault="00D17F60" w:rsidP="005D41B5">
      <w:pPr>
        <w:pStyle w:val="Tabladeilustraciones"/>
        <w:tabs>
          <w:tab w:val="right" w:leader="dot" w:pos="9350"/>
        </w:tabs>
        <w:ind w:firstLine="0"/>
        <w:rPr>
          <w:rFonts w:asciiTheme="minorHAnsi" w:eastAsiaTheme="minorEastAsia" w:hAnsiTheme="minorHAnsi"/>
          <w:noProof/>
          <w:szCs w:val="24"/>
          <w:lang w:eastAsia="es-PE"/>
        </w:rPr>
      </w:pPr>
      <w:r>
        <w:rPr>
          <w:b/>
        </w:rPr>
        <w:fldChar w:fldCharType="begin"/>
      </w:r>
      <w:r>
        <w:rPr>
          <w:b/>
        </w:rPr>
        <w:instrText xml:space="preserve"> TOC \h \z \c "Tabla" </w:instrText>
      </w:r>
      <w:r>
        <w:rPr>
          <w:b/>
        </w:rPr>
        <w:fldChar w:fldCharType="separate"/>
      </w:r>
      <w:hyperlink w:anchor="_Toc234350092" w:history="1">
        <w:r w:rsidR="005D41B5" w:rsidRPr="00480CE5">
          <w:rPr>
            <w:rStyle w:val="Hipervnculo"/>
            <w:b/>
            <w:bCs/>
            <w:noProof/>
          </w:rPr>
          <w:t>Tabla 1</w:t>
        </w:r>
        <w:r w:rsidR="005D41B5" w:rsidRPr="00480CE5">
          <w:rPr>
            <w:rStyle w:val="Hipervnculo"/>
            <w:noProof/>
          </w:rPr>
          <w:t xml:space="preserve">  </w:t>
        </w:r>
        <w:r w:rsidR="005D41B5" w:rsidRPr="00480CE5">
          <w:rPr>
            <w:rStyle w:val="Hipervnculo"/>
            <w:i/>
            <w:noProof/>
          </w:rPr>
          <w:t>Análisis FODA</w:t>
        </w:r>
        <w:r w:rsidR="005D41B5">
          <w:rPr>
            <w:noProof/>
            <w:webHidden/>
          </w:rPr>
          <w:tab/>
        </w:r>
        <w:r w:rsidR="005D41B5">
          <w:rPr>
            <w:noProof/>
            <w:webHidden/>
          </w:rPr>
          <w:fldChar w:fldCharType="begin"/>
        </w:r>
        <w:r w:rsidR="005D41B5">
          <w:rPr>
            <w:noProof/>
            <w:webHidden/>
          </w:rPr>
          <w:instrText xml:space="preserve"> PAGEREF _Toc234350092 \h </w:instrText>
        </w:r>
        <w:r w:rsidR="005D41B5">
          <w:rPr>
            <w:noProof/>
            <w:webHidden/>
          </w:rPr>
        </w:r>
        <w:r w:rsidR="005D41B5">
          <w:rPr>
            <w:noProof/>
            <w:webHidden/>
          </w:rPr>
          <w:fldChar w:fldCharType="separate"/>
        </w:r>
        <w:r w:rsidR="005D41B5">
          <w:rPr>
            <w:noProof/>
            <w:webHidden/>
          </w:rPr>
          <w:t>15</w:t>
        </w:r>
        <w:r w:rsidR="005D41B5">
          <w:rPr>
            <w:noProof/>
            <w:webHidden/>
          </w:rPr>
          <w:fldChar w:fldCharType="end"/>
        </w:r>
      </w:hyperlink>
    </w:p>
    <w:p w14:paraId="50EA4005" w14:textId="4A54901A"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093" w:history="1">
        <w:r w:rsidRPr="00480CE5">
          <w:rPr>
            <w:rStyle w:val="Hipervnculo"/>
            <w:b/>
            <w:bCs/>
            <w:noProof/>
          </w:rPr>
          <w:t>Tabla 2</w:t>
        </w:r>
        <w:r w:rsidRPr="00480CE5">
          <w:rPr>
            <w:rStyle w:val="Hipervnculo"/>
            <w:noProof/>
          </w:rPr>
          <w:t xml:space="preserve">  </w:t>
        </w:r>
        <w:r w:rsidRPr="00480CE5">
          <w:rPr>
            <w:rStyle w:val="Hipervnculo"/>
            <w:i/>
            <w:noProof/>
          </w:rPr>
          <w:t>Prevalencia e impacto de trastornos emocionales en adolescentes a nivel global</w:t>
        </w:r>
        <w:r>
          <w:rPr>
            <w:noProof/>
            <w:webHidden/>
          </w:rPr>
          <w:tab/>
        </w:r>
        <w:r>
          <w:rPr>
            <w:noProof/>
            <w:webHidden/>
          </w:rPr>
          <w:fldChar w:fldCharType="begin"/>
        </w:r>
        <w:r>
          <w:rPr>
            <w:noProof/>
            <w:webHidden/>
          </w:rPr>
          <w:instrText xml:space="preserve"> PAGEREF _Toc234350093 \h </w:instrText>
        </w:r>
        <w:r>
          <w:rPr>
            <w:noProof/>
            <w:webHidden/>
          </w:rPr>
        </w:r>
        <w:r>
          <w:rPr>
            <w:noProof/>
            <w:webHidden/>
          </w:rPr>
          <w:fldChar w:fldCharType="separate"/>
        </w:r>
        <w:r>
          <w:rPr>
            <w:noProof/>
            <w:webHidden/>
          </w:rPr>
          <w:t>18</w:t>
        </w:r>
        <w:r>
          <w:rPr>
            <w:noProof/>
            <w:webHidden/>
          </w:rPr>
          <w:fldChar w:fldCharType="end"/>
        </w:r>
      </w:hyperlink>
    </w:p>
    <w:p w14:paraId="45A6E2A6" w14:textId="25A127B0"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094" w:history="1">
        <w:r w:rsidRPr="00480CE5">
          <w:rPr>
            <w:rStyle w:val="Hipervnculo"/>
            <w:b/>
            <w:bCs/>
            <w:noProof/>
          </w:rPr>
          <w:t>Tabla 3</w:t>
        </w:r>
        <w:r w:rsidRPr="00480CE5">
          <w:rPr>
            <w:rStyle w:val="Hipervnculo"/>
            <w:noProof/>
          </w:rPr>
          <w:t xml:space="preserve">  </w:t>
        </w:r>
        <w:r w:rsidRPr="00480CE5">
          <w:rPr>
            <w:rStyle w:val="Hipervnculo"/>
            <w:i/>
            <w:noProof/>
          </w:rPr>
          <w:t>Indicadores críticos de salud mental y suicidio en la población adolescente - juvenil peruana</w:t>
        </w:r>
        <w:r>
          <w:rPr>
            <w:noProof/>
            <w:webHidden/>
          </w:rPr>
          <w:tab/>
        </w:r>
        <w:r>
          <w:rPr>
            <w:noProof/>
            <w:webHidden/>
          </w:rPr>
          <w:fldChar w:fldCharType="begin"/>
        </w:r>
        <w:r>
          <w:rPr>
            <w:noProof/>
            <w:webHidden/>
          </w:rPr>
          <w:instrText xml:space="preserve"> PAGEREF _Toc234350094 \h </w:instrText>
        </w:r>
        <w:r>
          <w:rPr>
            <w:noProof/>
            <w:webHidden/>
          </w:rPr>
        </w:r>
        <w:r>
          <w:rPr>
            <w:noProof/>
            <w:webHidden/>
          </w:rPr>
          <w:fldChar w:fldCharType="separate"/>
        </w:r>
        <w:r>
          <w:rPr>
            <w:noProof/>
            <w:webHidden/>
          </w:rPr>
          <w:t>19</w:t>
        </w:r>
        <w:r>
          <w:rPr>
            <w:noProof/>
            <w:webHidden/>
          </w:rPr>
          <w:fldChar w:fldCharType="end"/>
        </w:r>
      </w:hyperlink>
    </w:p>
    <w:p w14:paraId="2E51C42F" w14:textId="6575C307"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095" w:history="1">
        <w:r w:rsidRPr="00480CE5">
          <w:rPr>
            <w:rStyle w:val="Hipervnculo"/>
            <w:b/>
            <w:bCs/>
            <w:noProof/>
          </w:rPr>
          <w:t>Tabla 4</w:t>
        </w:r>
        <w:r w:rsidRPr="00480CE5">
          <w:rPr>
            <w:rStyle w:val="Hipervnculo"/>
            <w:noProof/>
          </w:rPr>
          <w:t xml:space="preserve">  </w:t>
        </w:r>
        <w:r w:rsidRPr="00480CE5">
          <w:rPr>
            <w:rStyle w:val="Hipervnculo"/>
            <w:i/>
            <w:noProof/>
          </w:rPr>
          <w:t>Comparativa entre atención psicológica efectiva y demanda oculta estimada en secundaria (2021 -2024)</w:t>
        </w:r>
        <w:r>
          <w:rPr>
            <w:noProof/>
            <w:webHidden/>
          </w:rPr>
          <w:tab/>
        </w:r>
        <w:r>
          <w:rPr>
            <w:noProof/>
            <w:webHidden/>
          </w:rPr>
          <w:fldChar w:fldCharType="begin"/>
        </w:r>
        <w:r>
          <w:rPr>
            <w:noProof/>
            <w:webHidden/>
          </w:rPr>
          <w:instrText xml:space="preserve"> PAGEREF _Toc234350095 \h </w:instrText>
        </w:r>
        <w:r>
          <w:rPr>
            <w:noProof/>
            <w:webHidden/>
          </w:rPr>
        </w:r>
        <w:r>
          <w:rPr>
            <w:noProof/>
            <w:webHidden/>
          </w:rPr>
          <w:fldChar w:fldCharType="separate"/>
        </w:r>
        <w:r>
          <w:rPr>
            <w:noProof/>
            <w:webHidden/>
          </w:rPr>
          <w:t>20</w:t>
        </w:r>
        <w:r>
          <w:rPr>
            <w:noProof/>
            <w:webHidden/>
          </w:rPr>
          <w:fldChar w:fldCharType="end"/>
        </w:r>
      </w:hyperlink>
    </w:p>
    <w:p w14:paraId="11E01CAA" w14:textId="1B1757F8"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096" w:history="1">
        <w:r w:rsidRPr="00480CE5">
          <w:rPr>
            <w:rStyle w:val="Hipervnculo"/>
            <w:b/>
            <w:bCs/>
            <w:noProof/>
          </w:rPr>
          <w:t>Tabla 5</w:t>
        </w:r>
        <w:r w:rsidRPr="00480CE5">
          <w:rPr>
            <w:rStyle w:val="Hipervnculo"/>
            <w:noProof/>
          </w:rPr>
          <w:t xml:space="preserve">  </w:t>
        </w:r>
        <w:r w:rsidRPr="00480CE5">
          <w:rPr>
            <w:rStyle w:val="Hipervnculo"/>
            <w:i/>
            <w:noProof/>
          </w:rPr>
          <w:t>Gasto mensual actual en materiales de detección y evaluación</w:t>
        </w:r>
        <w:r>
          <w:rPr>
            <w:noProof/>
            <w:webHidden/>
          </w:rPr>
          <w:tab/>
        </w:r>
        <w:r>
          <w:rPr>
            <w:noProof/>
            <w:webHidden/>
          </w:rPr>
          <w:fldChar w:fldCharType="begin"/>
        </w:r>
        <w:r>
          <w:rPr>
            <w:noProof/>
            <w:webHidden/>
          </w:rPr>
          <w:instrText xml:space="preserve"> PAGEREF _Toc234350096 \h </w:instrText>
        </w:r>
        <w:r>
          <w:rPr>
            <w:noProof/>
            <w:webHidden/>
          </w:rPr>
        </w:r>
        <w:r>
          <w:rPr>
            <w:noProof/>
            <w:webHidden/>
          </w:rPr>
          <w:fldChar w:fldCharType="separate"/>
        </w:r>
        <w:r>
          <w:rPr>
            <w:noProof/>
            <w:webHidden/>
          </w:rPr>
          <w:t>26</w:t>
        </w:r>
        <w:r>
          <w:rPr>
            <w:noProof/>
            <w:webHidden/>
          </w:rPr>
          <w:fldChar w:fldCharType="end"/>
        </w:r>
      </w:hyperlink>
    </w:p>
    <w:p w14:paraId="5DB85436" w14:textId="4DC73D43"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097" w:history="1">
        <w:r w:rsidRPr="00480CE5">
          <w:rPr>
            <w:rStyle w:val="Hipervnculo"/>
            <w:b/>
            <w:bCs/>
            <w:noProof/>
          </w:rPr>
          <w:t>Tabla 6</w:t>
        </w:r>
        <w:r w:rsidRPr="00480CE5">
          <w:rPr>
            <w:rStyle w:val="Hipervnculo"/>
            <w:noProof/>
          </w:rPr>
          <w:t xml:space="preserve">  </w:t>
        </w:r>
        <w:r w:rsidRPr="00480CE5">
          <w:rPr>
            <w:rStyle w:val="Hipervnculo"/>
            <w:i/>
            <w:noProof/>
          </w:rPr>
          <w:t>Valorización mensual de recursos por gestión de casos de ansiedad</w:t>
        </w:r>
        <w:r>
          <w:rPr>
            <w:noProof/>
            <w:webHidden/>
          </w:rPr>
          <w:tab/>
        </w:r>
        <w:r>
          <w:rPr>
            <w:noProof/>
            <w:webHidden/>
          </w:rPr>
          <w:fldChar w:fldCharType="begin"/>
        </w:r>
        <w:r>
          <w:rPr>
            <w:noProof/>
            <w:webHidden/>
          </w:rPr>
          <w:instrText xml:space="preserve"> PAGEREF _Toc234350097 \h </w:instrText>
        </w:r>
        <w:r>
          <w:rPr>
            <w:noProof/>
            <w:webHidden/>
          </w:rPr>
        </w:r>
        <w:r>
          <w:rPr>
            <w:noProof/>
            <w:webHidden/>
          </w:rPr>
          <w:fldChar w:fldCharType="separate"/>
        </w:r>
        <w:r>
          <w:rPr>
            <w:noProof/>
            <w:webHidden/>
          </w:rPr>
          <w:t>27</w:t>
        </w:r>
        <w:r>
          <w:rPr>
            <w:noProof/>
            <w:webHidden/>
          </w:rPr>
          <w:fldChar w:fldCharType="end"/>
        </w:r>
      </w:hyperlink>
    </w:p>
    <w:p w14:paraId="03838D23" w14:textId="03A63B8B"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098" w:history="1">
        <w:r w:rsidRPr="00480CE5">
          <w:rPr>
            <w:rStyle w:val="Hipervnculo"/>
            <w:b/>
            <w:bCs/>
            <w:noProof/>
          </w:rPr>
          <w:t>Tabla 7</w:t>
        </w:r>
        <w:r w:rsidRPr="00480CE5">
          <w:rPr>
            <w:rStyle w:val="Hipervnculo"/>
            <w:noProof/>
          </w:rPr>
          <w:t xml:space="preserve">  </w:t>
        </w:r>
        <w:r w:rsidRPr="00480CE5">
          <w:rPr>
            <w:rStyle w:val="Hipervnculo"/>
            <w:i/>
            <w:noProof/>
          </w:rPr>
          <w:t>Viabilidad económica y recuperación de la inversión</w:t>
        </w:r>
        <w:r>
          <w:rPr>
            <w:noProof/>
            <w:webHidden/>
          </w:rPr>
          <w:tab/>
        </w:r>
        <w:r>
          <w:rPr>
            <w:noProof/>
            <w:webHidden/>
          </w:rPr>
          <w:fldChar w:fldCharType="begin"/>
        </w:r>
        <w:r>
          <w:rPr>
            <w:noProof/>
            <w:webHidden/>
          </w:rPr>
          <w:instrText xml:space="preserve"> PAGEREF _Toc234350098 \h </w:instrText>
        </w:r>
        <w:r>
          <w:rPr>
            <w:noProof/>
            <w:webHidden/>
          </w:rPr>
        </w:r>
        <w:r>
          <w:rPr>
            <w:noProof/>
            <w:webHidden/>
          </w:rPr>
          <w:fldChar w:fldCharType="separate"/>
        </w:r>
        <w:r>
          <w:rPr>
            <w:noProof/>
            <w:webHidden/>
          </w:rPr>
          <w:t>28</w:t>
        </w:r>
        <w:r>
          <w:rPr>
            <w:noProof/>
            <w:webHidden/>
          </w:rPr>
          <w:fldChar w:fldCharType="end"/>
        </w:r>
      </w:hyperlink>
    </w:p>
    <w:p w14:paraId="68CA324E" w14:textId="0CFBFA71"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099" w:history="1">
        <w:r w:rsidRPr="00480CE5">
          <w:rPr>
            <w:rStyle w:val="Hipervnculo"/>
            <w:b/>
            <w:bCs/>
            <w:noProof/>
          </w:rPr>
          <w:t>Tabla 8</w:t>
        </w:r>
        <w:r w:rsidRPr="00480CE5">
          <w:rPr>
            <w:rStyle w:val="Hipervnculo"/>
            <w:noProof/>
          </w:rPr>
          <w:t xml:space="preserve">  </w:t>
        </w:r>
        <w:r w:rsidRPr="00480CE5">
          <w:rPr>
            <w:rStyle w:val="Hipervnculo"/>
            <w:i/>
            <w:noProof/>
          </w:rPr>
          <w:t>Conceptos básicos sobre los sistemas de detección de ansiedad</w:t>
        </w:r>
        <w:r>
          <w:rPr>
            <w:noProof/>
            <w:webHidden/>
          </w:rPr>
          <w:tab/>
        </w:r>
        <w:r>
          <w:rPr>
            <w:noProof/>
            <w:webHidden/>
          </w:rPr>
          <w:fldChar w:fldCharType="begin"/>
        </w:r>
        <w:r>
          <w:rPr>
            <w:noProof/>
            <w:webHidden/>
          </w:rPr>
          <w:instrText xml:space="preserve"> PAGEREF _Toc234350099 \h </w:instrText>
        </w:r>
        <w:r>
          <w:rPr>
            <w:noProof/>
            <w:webHidden/>
          </w:rPr>
        </w:r>
        <w:r>
          <w:rPr>
            <w:noProof/>
            <w:webHidden/>
          </w:rPr>
          <w:fldChar w:fldCharType="separate"/>
        </w:r>
        <w:r>
          <w:rPr>
            <w:noProof/>
            <w:webHidden/>
          </w:rPr>
          <w:t>47</w:t>
        </w:r>
        <w:r>
          <w:rPr>
            <w:noProof/>
            <w:webHidden/>
          </w:rPr>
          <w:fldChar w:fldCharType="end"/>
        </w:r>
      </w:hyperlink>
    </w:p>
    <w:p w14:paraId="2FF8DC30" w14:textId="1BDB5F63"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100" w:history="1">
        <w:r w:rsidRPr="00480CE5">
          <w:rPr>
            <w:rStyle w:val="Hipervnculo"/>
            <w:b/>
            <w:bCs/>
            <w:noProof/>
          </w:rPr>
          <w:t>Tabla 9</w:t>
        </w:r>
        <w:r w:rsidRPr="00480CE5">
          <w:rPr>
            <w:rStyle w:val="Hipervnculo"/>
            <w:noProof/>
          </w:rPr>
          <w:t xml:space="preserve">  </w:t>
        </w:r>
        <w:r w:rsidRPr="00480CE5">
          <w:rPr>
            <w:rStyle w:val="Hipervnculo"/>
            <w:i/>
            <w:noProof/>
          </w:rPr>
          <w:t>Comparativa de desempeño de algoritmos</w:t>
        </w:r>
        <w:r>
          <w:rPr>
            <w:noProof/>
            <w:webHidden/>
          </w:rPr>
          <w:tab/>
        </w:r>
        <w:r>
          <w:rPr>
            <w:noProof/>
            <w:webHidden/>
          </w:rPr>
          <w:fldChar w:fldCharType="begin"/>
        </w:r>
        <w:r>
          <w:rPr>
            <w:noProof/>
            <w:webHidden/>
          </w:rPr>
          <w:instrText xml:space="preserve"> PAGEREF _Toc234350100 \h </w:instrText>
        </w:r>
        <w:r>
          <w:rPr>
            <w:noProof/>
            <w:webHidden/>
          </w:rPr>
        </w:r>
        <w:r>
          <w:rPr>
            <w:noProof/>
            <w:webHidden/>
          </w:rPr>
          <w:fldChar w:fldCharType="separate"/>
        </w:r>
        <w:r>
          <w:rPr>
            <w:noProof/>
            <w:webHidden/>
          </w:rPr>
          <w:t>70</w:t>
        </w:r>
        <w:r>
          <w:rPr>
            <w:noProof/>
            <w:webHidden/>
          </w:rPr>
          <w:fldChar w:fldCharType="end"/>
        </w:r>
      </w:hyperlink>
    </w:p>
    <w:p w14:paraId="7923EEF5" w14:textId="433EF568"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101" w:history="1">
        <w:r w:rsidRPr="00480CE5">
          <w:rPr>
            <w:rStyle w:val="Hipervnculo"/>
            <w:b/>
            <w:bCs/>
            <w:noProof/>
          </w:rPr>
          <w:t>Tabla 10</w:t>
        </w:r>
        <w:r w:rsidRPr="00480CE5">
          <w:rPr>
            <w:rStyle w:val="Hipervnculo"/>
            <w:noProof/>
          </w:rPr>
          <w:t xml:space="preserve">  </w:t>
        </w:r>
        <w:r w:rsidRPr="00480CE5">
          <w:rPr>
            <w:rStyle w:val="Hipervnculo"/>
            <w:i/>
            <w:noProof/>
          </w:rPr>
          <w:t>Ítems DASS-42 que conforman la subescala de ansiedad</w:t>
        </w:r>
        <w:r>
          <w:rPr>
            <w:noProof/>
            <w:webHidden/>
          </w:rPr>
          <w:tab/>
        </w:r>
        <w:r>
          <w:rPr>
            <w:noProof/>
            <w:webHidden/>
          </w:rPr>
          <w:fldChar w:fldCharType="begin"/>
        </w:r>
        <w:r>
          <w:rPr>
            <w:noProof/>
            <w:webHidden/>
          </w:rPr>
          <w:instrText xml:space="preserve"> PAGEREF _Toc234350101 \h </w:instrText>
        </w:r>
        <w:r>
          <w:rPr>
            <w:noProof/>
            <w:webHidden/>
          </w:rPr>
        </w:r>
        <w:r>
          <w:rPr>
            <w:noProof/>
            <w:webHidden/>
          </w:rPr>
          <w:fldChar w:fldCharType="separate"/>
        </w:r>
        <w:r>
          <w:rPr>
            <w:noProof/>
            <w:webHidden/>
          </w:rPr>
          <w:t>77</w:t>
        </w:r>
        <w:r>
          <w:rPr>
            <w:noProof/>
            <w:webHidden/>
          </w:rPr>
          <w:fldChar w:fldCharType="end"/>
        </w:r>
      </w:hyperlink>
    </w:p>
    <w:p w14:paraId="72931ED1" w14:textId="412AFF73"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102" w:history="1">
        <w:r w:rsidRPr="00480CE5">
          <w:rPr>
            <w:rStyle w:val="Hipervnculo"/>
            <w:b/>
            <w:bCs/>
            <w:noProof/>
          </w:rPr>
          <w:t>Tabla 11</w:t>
        </w:r>
        <w:r w:rsidRPr="00480CE5">
          <w:rPr>
            <w:rStyle w:val="Hipervnculo"/>
            <w:noProof/>
          </w:rPr>
          <w:t xml:space="preserve">  </w:t>
        </w:r>
        <w:r w:rsidRPr="00480CE5">
          <w:rPr>
            <w:rStyle w:val="Hipervnculo"/>
            <w:i/>
            <w:noProof/>
          </w:rPr>
          <w:t>Clasificación y codificación de niveles de ansiedad según puntaje DASS-42</w:t>
        </w:r>
        <w:r>
          <w:rPr>
            <w:noProof/>
            <w:webHidden/>
          </w:rPr>
          <w:tab/>
        </w:r>
        <w:r>
          <w:rPr>
            <w:noProof/>
            <w:webHidden/>
          </w:rPr>
          <w:fldChar w:fldCharType="begin"/>
        </w:r>
        <w:r>
          <w:rPr>
            <w:noProof/>
            <w:webHidden/>
          </w:rPr>
          <w:instrText xml:space="preserve"> PAGEREF _Toc234350102 \h </w:instrText>
        </w:r>
        <w:r>
          <w:rPr>
            <w:noProof/>
            <w:webHidden/>
          </w:rPr>
        </w:r>
        <w:r>
          <w:rPr>
            <w:noProof/>
            <w:webHidden/>
          </w:rPr>
          <w:fldChar w:fldCharType="separate"/>
        </w:r>
        <w:r>
          <w:rPr>
            <w:noProof/>
            <w:webHidden/>
          </w:rPr>
          <w:t>78</w:t>
        </w:r>
        <w:r>
          <w:rPr>
            <w:noProof/>
            <w:webHidden/>
          </w:rPr>
          <w:fldChar w:fldCharType="end"/>
        </w:r>
      </w:hyperlink>
    </w:p>
    <w:p w14:paraId="111234D6" w14:textId="14A2E92E"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103" w:history="1">
        <w:r w:rsidRPr="00480CE5">
          <w:rPr>
            <w:rStyle w:val="Hipervnculo"/>
            <w:b/>
            <w:bCs/>
            <w:noProof/>
          </w:rPr>
          <w:t>Tabla 12</w:t>
        </w:r>
        <w:r w:rsidRPr="00480CE5">
          <w:rPr>
            <w:rStyle w:val="Hipervnculo"/>
            <w:noProof/>
          </w:rPr>
          <w:t xml:space="preserve">  </w:t>
        </w:r>
        <w:r w:rsidRPr="00480CE5">
          <w:rPr>
            <w:rStyle w:val="Hipervnculo"/>
            <w:i/>
            <w:noProof/>
          </w:rPr>
          <w:t>Variables predictoras utilizadas como entrada del modelo (Features)</w:t>
        </w:r>
        <w:r>
          <w:rPr>
            <w:noProof/>
            <w:webHidden/>
          </w:rPr>
          <w:tab/>
        </w:r>
        <w:r>
          <w:rPr>
            <w:noProof/>
            <w:webHidden/>
          </w:rPr>
          <w:fldChar w:fldCharType="begin"/>
        </w:r>
        <w:r>
          <w:rPr>
            <w:noProof/>
            <w:webHidden/>
          </w:rPr>
          <w:instrText xml:space="preserve"> PAGEREF _Toc234350103 \h </w:instrText>
        </w:r>
        <w:r>
          <w:rPr>
            <w:noProof/>
            <w:webHidden/>
          </w:rPr>
        </w:r>
        <w:r>
          <w:rPr>
            <w:noProof/>
            <w:webHidden/>
          </w:rPr>
          <w:fldChar w:fldCharType="separate"/>
        </w:r>
        <w:r>
          <w:rPr>
            <w:noProof/>
            <w:webHidden/>
          </w:rPr>
          <w:t>78</w:t>
        </w:r>
        <w:r>
          <w:rPr>
            <w:noProof/>
            <w:webHidden/>
          </w:rPr>
          <w:fldChar w:fldCharType="end"/>
        </w:r>
      </w:hyperlink>
    </w:p>
    <w:p w14:paraId="0281A16E" w14:textId="2AD86A4D"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104" w:history="1">
        <w:r w:rsidRPr="00480CE5">
          <w:rPr>
            <w:rStyle w:val="Hipervnculo"/>
            <w:b/>
            <w:bCs/>
            <w:noProof/>
          </w:rPr>
          <w:t>Tabla 13</w:t>
        </w:r>
        <w:r w:rsidRPr="00480CE5">
          <w:rPr>
            <w:rStyle w:val="Hipervnculo"/>
            <w:noProof/>
          </w:rPr>
          <w:t xml:space="preserve">  </w:t>
        </w:r>
        <w:r w:rsidRPr="00480CE5">
          <w:rPr>
            <w:rStyle w:val="Hipervnculo"/>
            <w:i/>
            <w:noProof/>
          </w:rPr>
          <w:t>Mapeo de transformación de variables categóricas a numéricas</w:t>
        </w:r>
        <w:r>
          <w:rPr>
            <w:noProof/>
            <w:webHidden/>
          </w:rPr>
          <w:tab/>
        </w:r>
        <w:r>
          <w:rPr>
            <w:noProof/>
            <w:webHidden/>
          </w:rPr>
          <w:fldChar w:fldCharType="begin"/>
        </w:r>
        <w:r>
          <w:rPr>
            <w:noProof/>
            <w:webHidden/>
          </w:rPr>
          <w:instrText xml:space="preserve"> PAGEREF _Toc234350104 \h </w:instrText>
        </w:r>
        <w:r>
          <w:rPr>
            <w:noProof/>
            <w:webHidden/>
          </w:rPr>
        </w:r>
        <w:r>
          <w:rPr>
            <w:noProof/>
            <w:webHidden/>
          </w:rPr>
          <w:fldChar w:fldCharType="separate"/>
        </w:r>
        <w:r>
          <w:rPr>
            <w:noProof/>
            <w:webHidden/>
          </w:rPr>
          <w:t>79</w:t>
        </w:r>
        <w:r>
          <w:rPr>
            <w:noProof/>
            <w:webHidden/>
          </w:rPr>
          <w:fldChar w:fldCharType="end"/>
        </w:r>
      </w:hyperlink>
    </w:p>
    <w:p w14:paraId="421AA877" w14:textId="0EF05061"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105" w:history="1">
        <w:r w:rsidRPr="00480CE5">
          <w:rPr>
            <w:rStyle w:val="Hipervnculo"/>
            <w:b/>
            <w:bCs/>
            <w:noProof/>
          </w:rPr>
          <w:t>Tabla 14</w:t>
        </w:r>
        <w:r w:rsidRPr="00480CE5">
          <w:rPr>
            <w:rStyle w:val="Hipervnculo"/>
            <w:noProof/>
          </w:rPr>
          <w:t xml:space="preserve"> </w:t>
        </w:r>
        <w:r w:rsidRPr="00480CE5">
          <w:rPr>
            <w:rStyle w:val="Hipervnculo"/>
            <w:i/>
            <w:noProof/>
          </w:rPr>
          <w:t>Hiperparámetros finales del modelo Random Forest implementado</w:t>
        </w:r>
        <w:r>
          <w:rPr>
            <w:noProof/>
            <w:webHidden/>
          </w:rPr>
          <w:tab/>
        </w:r>
        <w:r>
          <w:rPr>
            <w:noProof/>
            <w:webHidden/>
          </w:rPr>
          <w:fldChar w:fldCharType="begin"/>
        </w:r>
        <w:r>
          <w:rPr>
            <w:noProof/>
            <w:webHidden/>
          </w:rPr>
          <w:instrText xml:space="preserve"> PAGEREF _Toc234350105 \h </w:instrText>
        </w:r>
        <w:r>
          <w:rPr>
            <w:noProof/>
            <w:webHidden/>
          </w:rPr>
        </w:r>
        <w:r>
          <w:rPr>
            <w:noProof/>
            <w:webHidden/>
          </w:rPr>
          <w:fldChar w:fldCharType="separate"/>
        </w:r>
        <w:r>
          <w:rPr>
            <w:noProof/>
            <w:webHidden/>
          </w:rPr>
          <w:t>82</w:t>
        </w:r>
        <w:r>
          <w:rPr>
            <w:noProof/>
            <w:webHidden/>
          </w:rPr>
          <w:fldChar w:fldCharType="end"/>
        </w:r>
      </w:hyperlink>
    </w:p>
    <w:p w14:paraId="13BDBD38" w14:textId="56B38322"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106" w:history="1">
        <w:r w:rsidRPr="00480CE5">
          <w:rPr>
            <w:rStyle w:val="Hipervnculo"/>
            <w:b/>
            <w:bCs/>
            <w:noProof/>
          </w:rPr>
          <w:t>Tabla 15</w:t>
        </w:r>
        <w:r w:rsidRPr="00480CE5">
          <w:rPr>
            <w:rStyle w:val="Hipervnculo"/>
            <w:noProof/>
          </w:rPr>
          <w:t xml:space="preserve">  </w:t>
        </w:r>
        <w:r w:rsidRPr="00480CE5">
          <w:rPr>
            <w:rStyle w:val="Hipervnculo"/>
            <w:i/>
            <w:noProof/>
          </w:rPr>
          <w:t>Reporte de clasificación por niveles de ansiedad</w:t>
        </w:r>
        <w:r>
          <w:rPr>
            <w:noProof/>
            <w:webHidden/>
          </w:rPr>
          <w:tab/>
        </w:r>
        <w:r>
          <w:rPr>
            <w:noProof/>
            <w:webHidden/>
          </w:rPr>
          <w:fldChar w:fldCharType="begin"/>
        </w:r>
        <w:r>
          <w:rPr>
            <w:noProof/>
            <w:webHidden/>
          </w:rPr>
          <w:instrText xml:space="preserve"> PAGEREF _Toc234350106 \h </w:instrText>
        </w:r>
        <w:r>
          <w:rPr>
            <w:noProof/>
            <w:webHidden/>
          </w:rPr>
        </w:r>
        <w:r>
          <w:rPr>
            <w:noProof/>
            <w:webHidden/>
          </w:rPr>
          <w:fldChar w:fldCharType="separate"/>
        </w:r>
        <w:r>
          <w:rPr>
            <w:noProof/>
            <w:webHidden/>
          </w:rPr>
          <w:t>92</w:t>
        </w:r>
        <w:r>
          <w:rPr>
            <w:noProof/>
            <w:webHidden/>
          </w:rPr>
          <w:fldChar w:fldCharType="end"/>
        </w:r>
      </w:hyperlink>
    </w:p>
    <w:p w14:paraId="7110CB9B" w14:textId="716A7744"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107" w:history="1">
        <w:r w:rsidRPr="00480CE5">
          <w:rPr>
            <w:rStyle w:val="Hipervnculo"/>
            <w:b/>
            <w:bCs/>
            <w:noProof/>
          </w:rPr>
          <w:t>Tabla 16</w:t>
        </w:r>
        <w:r w:rsidRPr="00480CE5">
          <w:rPr>
            <w:rStyle w:val="Hipervnculo"/>
            <w:noProof/>
          </w:rPr>
          <w:t xml:space="preserve">  </w:t>
        </w:r>
        <w:r w:rsidRPr="00480CE5">
          <w:rPr>
            <w:rStyle w:val="Hipervnculo"/>
            <w:i/>
            <w:noProof/>
          </w:rPr>
          <w:t>Identificación de actores y trabajadores del negocio</w:t>
        </w:r>
        <w:r>
          <w:rPr>
            <w:noProof/>
            <w:webHidden/>
          </w:rPr>
          <w:tab/>
        </w:r>
        <w:r>
          <w:rPr>
            <w:noProof/>
            <w:webHidden/>
          </w:rPr>
          <w:fldChar w:fldCharType="begin"/>
        </w:r>
        <w:r>
          <w:rPr>
            <w:noProof/>
            <w:webHidden/>
          </w:rPr>
          <w:instrText xml:space="preserve"> PAGEREF _Toc234350107 \h </w:instrText>
        </w:r>
        <w:r>
          <w:rPr>
            <w:noProof/>
            <w:webHidden/>
          </w:rPr>
        </w:r>
        <w:r>
          <w:rPr>
            <w:noProof/>
            <w:webHidden/>
          </w:rPr>
          <w:fldChar w:fldCharType="separate"/>
        </w:r>
        <w:r>
          <w:rPr>
            <w:noProof/>
            <w:webHidden/>
          </w:rPr>
          <w:t>98</w:t>
        </w:r>
        <w:r>
          <w:rPr>
            <w:noProof/>
            <w:webHidden/>
          </w:rPr>
          <w:fldChar w:fldCharType="end"/>
        </w:r>
      </w:hyperlink>
    </w:p>
    <w:p w14:paraId="2C5FF757" w14:textId="4F1DE3D8"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108" w:history="1">
        <w:r w:rsidRPr="00480CE5">
          <w:rPr>
            <w:rStyle w:val="Hipervnculo"/>
            <w:b/>
            <w:bCs/>
            <w:noProof/>
          </w:rPr>
          <w:t>Tabla 17</w:t>
        </w:r>
        <w:r w:rsidRPr="00480CE5">
          <w:rPr>
            <w:rStyle w:val="Hipervnculo"/>
            <w:noProof/>
          </w:rPr>
          <w:t xml:space="preserve">  </w:t>
        </w:r>
        <w:r w:rsidRPr="00480CE5">
          <w:rPr>
            <w:rStyle w:val="Hipervnculo"/>
            <w:i/>
            <w:noProof/>
          </w:rPr>
          <w:t>Reglas de negocio</w:t>
        </w:r>
        <w:r>
          <w:rPr>
            <w:noProof/>
            <w:webHidden/>
          </w:rPr>
          <w:tab/>
        </w:r>
        <w:r>
          <w:rPr>
            <w:noProof/>
            <w:webHidden/>
          </w:rPr>
          <w:fldChar w:fldCharType="begin"/>
        </w:r>
        <w:r>
          <w:rPr>
            <w:noProof/>
            <w:webHidden/>
          </w:rPr>
          <w:instrText xml:space="preserve"> PAGEREF _Toc234350108 \h </w:instrText>
        </w:r>
        <w:r>
          <w:rPr>
            <w:noProof/>
            <w:webHidden/>
          </w:rPr>
        </w:r>
        <w:r>
          <w:rPr>
            <w:noProof/>
            <w:webHidden/>
          </w:rPr>
          <w:fldChar w:fldCharType="separate"/>
        </w:r>
        <w:r>
          <w:rPr>
            <w:noProof/>
            <w:webHidden/>
          </w:rPr>
          <w:t>100</w:t>
        </w:r>
        <w:r>
          <w:rPr>
            <w:noProof/>
            <w:webHidden/>
          </w:rPr>
          <w:fldChar w:fldCharType="end"/>
        </w:r>
      </w:hyperlink>
    </w:p>
    <w:p w14:paraId="78A08C29" w14:textId="3D37979F"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109" w:history="1">
        <w:r w:rsidRPr="00480CE5">
          <w:rPr>
            <w:rStyle w:val="Hipervnculo"/>
            <w:b/>
            <w:bCs/>
            <w:noProof/>
          </w:rPr>
          <w:t>Tabla 18</w:t>
        </w:r>
        <w:r w:rsidRPr="00480CE5">
          <w:rPr>
            <w:rStyle w:val="Hipervnculo"/>
            <w:noProof/>
          </w:rPr>
          <w:t xml:space="preserve">  </w:t>
        </w:r>
        <w:r w:rsidRPr="00480CE5">
          <w:rPr>
            <w:rStyle w:val="Hipervnculo"/>
            <w:i/>
            <w:noProof/>
          </w:rPr>
          <w:t>Actores del sistema</w:t>
        </w:r>
        <w:r>
          <w:rPr>
            <w:noProof/>
            <w:webHidden/>
          </w:rPr>
          <w:tab/>
        </w:r>
        <w:r>
          <w:rPr>
            <w:noProof/>
            <w:webHidden/>
          </w:rPr>
          <w:fldChar w:fldCharType="begin"/>
        </w:r>
        <w:r>
          <w:rPr>
            <w:noProof/>
            <w:webHidden/>
          </w:rPr>
          <w:instrText xml:space="preserve"> PAGEREF _Toc234350109 \h </w:instrText>
        </w:r>
        <w:r>
          <w:rPr>
            <w:noProof/>
            <w:webHidden/>
          </w:rPr>
        </w:r>
        <w:r>
          <w:rPr>
            <w:noProof/>
            <w:webHidden/>
          </w:rPr>
          <w:fldChar w:fldCharType="separate"/>
        </w:r>
        <w:r>
          <w:rPr>
            <w:noProof/>
            <w:webHidden/>
          </w:rPr>
          <w:t>103</w:t>
        </w:r>
        <w:r>
          <w:rPr>
            <w:noProof/>
            <w:webHidden/>
          </w:rPr>
          <w:fldChar w:fldCharType="end"/>
        </w:r>
      </w:hyperlink>
    </w:p>
    <w:p w14:paraId="422DECA4" w14:textId="2C8A7606"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110" w:history="1">
        <w:r w:rsidRPr="00480CE5">
          <w:rPr>
            <w:rStyle w:val="Hipervnculo"/>
            <w:b/>
            <w:bCs/>
            <w:noProof/>
          </w:rPr>
          <w:t>Tabla 19</w:t>
        </w:r>
        <w:r w:rsidRPr="00480CE5">
          <w:rPr>
            <w:rStyle w:val="Hipervnculo"/>
            <w:noProof/>
          </w:rPr>
          <w:t xml:space="preserve">  </w:t>
        </w:r>
        <w:r w:rsidRPr="00480CE5">
          <w:rPr>
            <w:rStyle w:val="Hipervnculo"/>
            <w:i/>
            <w:noProof/>
          </w:rPr>
          <w:t>Requisitos funcionales del sistema</w:t>
        </w:r>
        <w:r>
          <w:rPr>
            <w:noProof/>
            <w:webHidden/>
          </w:rPr>
          <w:tab/>
        </w:r>
        <w:r>
          <w:rPr>
            <w:noProof/>
            <w:webHidden/>
          </w:rPr>
          <w:fldChar w:fldCharType="begin"/>
        </w:r>
        <w:r>
          <w:rPr>
            <w:noProof/>
            <w:webHidden/>
          </w:rPr>
          <w:instrText xml:space="preserve"> PAGEREF _Toc234350110 \h </w:instrText>
        </w:r>
        <w:r>
          <w:rPr>
            <w:noProof/>
            <w:webHidden/>
          </w:rPr>
        </w:r>
        <w:r>
          <w:rPr>
            <w:noProof/>
            <w:webHidden/>
          </w:rPr>
          <w:fldChar w:fldCharType="separate"/>
        </w:r>
        <w:r>
          <w:rPr>
            <w:noProof/>
            <w:webHidden/>
          </w:rPr>
          <w:t>104</w:t>
        </w:r>
        <w:r>
          <w:rPr>
            <w:noProof/>
            <w:webHidden/>
          </w:rPr>
          <w:fldChar w:fldCharType="end"/>
        </w:r>
      </w:hyperlink>
    </w:p>
    <w:p w14:paraId="76DC3135" w14:textId="3535D96E"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111" w:history="1">
        <w:r w:rsidRPr="00480CE5">
          <w:rPr>
            <w:rStyle w:val="Hipervnculo"/>
            <w:b/>
            <w:bCs/>
            <w:noProof/>
          </w:rPr>
          <w:t>Tabla 20</w:t>
        </w:r>
        <w:r w:rsidRPr="00480CE5">
          <w:rPr>
            <w:rStyle w:val="Hipervnculo"/>
            <w:noProof/>
          </w:rPr>
          <w:t xml:space="preserve">  </w:t>
        </w:r>
        <w:r w:rsidRPr="00480CE5">
          <w:rPr>
            <w:rStyle w:val="Hipervnculo"/>
            <w:i/>
            <w:noProof/>
          </w:rPr>
          <w:t>Matriz de trazabilidad entre requisitos funcionales y casos de uso del sistema</w:t>
        </w:r>
        <w:r>
          <w:rPr>
            <w:noProof/>
            <w:webHidden/>
          </w:rPr>
          <w:tab/>
        </w:r>
        <w:r>
          <w:rPr>
            <w:noProof/>
            <w:webHidden/>
          </w:rPr>
          <w:fldChar w:fldCharType="begin"/>
        </w:r>
        <w:r>
          <w:rPr>
            <w:noProof/>
            <w:webHidden/>
          </w:rPr>
          <w:instrText xml:space="preserve"> PAGEREF _Toc234350111 \h </w:instrText>
        </w:r>
        <w:r>
          <w:rPr>
            <w:noProof/>
            <w:webHidden/>
          </w:rPr>
        </w:r>
        <w:r>
          <w:rPr>
            <w:noProof/>
            <w:webHidden/>
          </w:rPr>
          <w:fldChar w:fldCharType="separate"/>
        </w:r>
        <w:r>
          <w:rPr>
            <w:noProof/>
            <w:webHidden/>
          </w:rPr>
          <w:t>106</w:t>
        </w:r>
        <w:r>
          <w:rPr>
            <w:noProof/>
            <w:webHidden/>
          </w:rPr>
          <w:fldChar w:fldCharType="end"/>
        </w:r>
      </w:hyperlink>
    </w:p>
    <w:p w14:paraId="7858B217" w14:textId="3CA086A8"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112" w:history="1">
        <w:r w:rsidRPr="00480CE5">
          <w:rPr>
            <w:rStyle w:val="Hipervnculo"/>
            <w:b/>
            <w:bCs/>
            <w:noProof/>
          </w:rPr>
          <w:t>Tabla 21</w:t>
        </w:r>
        <w:r w:rsidRPr="00480CE5">
          <w:rPr>
            <w:rStyle w:val="Hipervnculo"/>
            <w:noProof/>
          </w:rPr>
          <w:t xml:space="preserve">  </w:t>
        </w:r>
        <w:r w:rsidRPr="00480CE5">
          <w:rPr>
            <w:rStyle w:val="Hipervnculo"/>
            <w:i/>
            <w:noProof/>
          </w:rPr>
          <w:t>Especificación del caso de uso CUS-01: Autenticar usuario en el sistema</w:t>
        </w:r>
        <w:r>
          <w:rPr>
            <w:noProof/>
            <w:webHidden/>
          </w:rPr>
          <w:tab/>
        </w:r>
        <w:r>
          <w:rPr>
            <w:noProof/>
            <w:webHidden/>
          </w:rPr>
          <w:fldChar w:fldCharType="begin"/>
        </w:r>
        <w:r>
          <w:rPr>
            <w:noProof/>
            <w:webHidden/>
          </w:rPr>
          <w:instrText xml:space="preserve"> PAGEREF _Toc234350112 \h </w:instrText>
        </w:r>
        <w:r>
          <w:rPr>
            <w:noProof/>
            <w:webHidden/>
          </w:rPr>
        </w:r>
        <w:r>
          <w:rPr>
            <w:noProof/>
            <w:webHidden/>
          </w:rPr>
          <w:fldChar w:fldCharType="separate"/>
        </w:r>
        <w:r>
          <w:rPr>
            <w:noProof/>
            <w:webHidden/>
          </w:rPr>
          <w:t>110</w:t>
        </w:r>
        <w:r>
          <w:rPr>
            <w:noProof/>
            <w:webHidden/>
          </w:rPr>
          <w:fldChar w:fldCharType="end"/>
        </w:r>
      </w:hyperlink>
    </w:p>
    <w:p w14:paraId="7DB515A9" w14:textId="33EADFE9"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113" w:history="1">
        <w:r w:rsidRPr="00480CE5">
          <w:rPr>
            <w:rStyle w:val="Hipervnculo"/>
            <w:b/>
            <w:bCs/>
            <w:noProof/>
          </w:rPr>
          <w:t>Tabla 22</w:t>
        </w:r>
        <w:r w:rsidRPr="00480CE5">
          <w:rPr>
            <w:rStyle w:val="Hipervnculo"/>
            <w:noProof/>
          </w:rPr>
          <w:t xml:space="preserve">  </w:t>
        </w:r>
        <w:r w:rsidRPr="00480CE5">
          <w:rPr>
            <w:rStyle w:val="Hipervnculo"/>
            <w:i/>
            <w:noProof/>
          </w:rPr>
          <w:t>Especificación del caso de uso CUS-02: Registrar nuevos usuarios</w:t>
        </w:r>
        <w:r>
          <w:rPr>
            <w:noProof/>
            <w:webHidden/>
          </w:rPr>
          <w:tab/>
        </w:r>
        <w:r>
          <w:rPr>
            <w:noProof/>
            <w:webHidden/>
          </w:rPr>
          <w:fldChar w:fldCharType="begin"/>
        </w:r>
        <w:r>
          <w:rPr>
            <w:noProof/>
            <w:webHidden/>
          </w:rPr>
          <w:instrText xml:space="preserve"> PAGEREF _Toc234350113 \h </w:instrText>
        </w:r>
        <w:r>
          <w:rPr>
            <w:noProof/>
            <w:webHidden/>
          </w:rPr>
        </w:r>
        <w:r>
          <w:rPr>
            <w:noProof/>
            <w:webHidden/>
          </w:rPr>
          <w:fldChar w:fldCharType="separate"/>
        </w:r>
        <w:r>
          <w:rPr>
            <w:noProof/>
            <w:webHidden/>
          </w:rPr>
          <w:t>111</w:t>
        </w:r>
        <w:r>
          <w:rPr>
            <w:noProof/>
            <w:webHidden/>
          </w:rPr>
          <w:fldChar w:fldCharType="end"/>
        </w:r>
      </w:hyperlink>
    </w:p>
    <w:p w14:paraId="270CF799" w14:textId="19D7DD2D"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114" w:history="1">
        <w:r w:rsidRPr="00480CE5">
          <w:rPr>
            <w:rStyle w:val="Hipervnculo"/>
            <w:b/>
            <w:bCs/>
            <w:noProof/>
          </w:rPr>
          <w:t>Tabla 23</w:t>
        </w:r>
        <w:r w:rsidRPr="00480CE5">
          <w:rPr>
            <w:rStyle w:val="Hipervnculo"/>
            <w:noProof/>
          </w:rPr>
          <w:t xml:space="preserve">  </w:t>
        </w:r>
        <w:r w:rsidRPr="00480CE5">
          <w:rPr>
            <w:rStyle w:val="Hipervnculo"/>
            <w:i/>
            <w:noProof/>
          </w:rPr>
          <w:t>Especificación del caso de uso CUS-03: Configurar programación de tests</w:t>
        </w:r>
        <w:r>
          <w:rPr>
            <w:noProof/>
            <w:webHidden/>
          </w:rPr>
          <w:tab/>
        </w:r>
        <w:r>
          <w:rPr>
            <w:noProof/>
            <w:webHidden/>
          </w:rPr>
          <w:fldChar w:fldCharType="begin"/>
        </w:r>
        <w:r>
          <w:rPr>
            <w:noProof/>
            <w:webHidden/>
          </w:rPr>
          <w:instrText xml:space="preserve"> PAGEREF _Toc234350114 \h </w:instrText>
        </w:r>
        <w:r>
          <w:rPr>
            <w:noProof/>
            <w:webHidden/>
          </w:rPr>
        </w:r>
        <w:r>
          <w:rPr>
            <w:noProof/>
            <w:webHidden/>
          </w:rPr>
          <w:fldChar w:fldCharType="separate"/>
        </w:r>
        <w:r>
          <w:rPr>
            <w:noProof/>
            <w:webHidden/>
          </w:rPr>
          <w:t>112</w:t>
        </w:r>
        <w:r>
          <w:rPr>
            <w:noProof/>
            <w:webHidden/>
          </w:rPr>
          <w:fldChar w:fldCharType="end"/>
        </w:r>
      </w:hyperlink>
    </w:p>
    <w:p w14:paraId="37835E28" w14:textId="6020BCE4"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115" w:history="1">
        <w:r w:rsidRPr="00480CE5">
          <w:rPr>
            <w:rStyle w:val="Hipervnculo"/>
            <w:b/>
            <w:bCs/>
            <w:noProof/>
          </w:rPr>
          <w:t>Tabla 24</w:t>
        </w:r>
        <w:r w:rsidRPr="00480CE5">
          <w:rPr>
            <w:rStyle w:val="Hipervnculo"/>
            <w:noProof/>
          </w:rPr>
          <w:t xml:space="preserve">  </w:t>
        </w:r>
        <w:r w:rsidRPr="00480CE5">
          <w:rPr>
            <w:rStyle w:val="Hipervnculo"/>
            <w:i/>
            <w:noProof/>
          </w:rPr>
          <w:t>Especificación del caso de uso CUS-04: Desarrollar evaluación psicométrica</w:t>
        </w:r>
        <w:r>
          <w:rPr>
            <w:noProof/>
            <w:webHidden/>
          </w:rPr>
          <w:tab/>
        </w:r>
        <w:r>
          <w:rPr>
            <w:noProof/>
            <w:webHidden/>
          </w:rPr>
          <w:fldChar w:fldCharType="begin"/>
        </w:r>
        <w:r>
          <w:rPr>
            <w:noProof/>
            <w:webHidden/>
          </w:rPr>
          <w:instrText xml:space="preserve"> PAGEREF _Toc234350115 \h </w:instrText>
        </w:r>
        <w:r>
          <w:rPr>
            <w:noProof/>
            <w:webHidden/>
          </w:rPr>
        </w:r>
        <w:r>
          <w:rPr>
            <w:noProof/>
            <w:webHidden/>
          </w:rPr>
          <w:fldChar w:fldCharType="separate"/>
        </w:r>
        <w:r>
          <w:rPr>
            <w:noProof/>
            <w:webHidden/>
          </w:rPr>
          <w:t>113</w:t>
        </w:r>
        <w:r>
          <w:rPr>
            <w:noProof/>
            <w:webHidden/>
          </w:rPr>
          <w:fldChar w:fldCharType="end"/>
        </w:r>
      </w:hyperlink>
    </w:p>
    <w:p w14:paraId="45BFF980" w14:textId="610FE23C"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116" w:history="1">
        <w:r w:rsidRPr="00480CE5">
          <w:rPr>
            <w:rStyle w:val="Hipervnculo"/>
            <w:b/>
            <w:bCs/>
            <w:noProof/>
          </w:rPr>
          <w:t>Tabla 25</w:t>
        </w:r>
        <w:r w:rsidRPr="00480CE5">
          <w:rPr>
            <w:rStyle w:val="Hipervnculo"/>
            <w:noProof/>
          </w:rPr>
          <w:t xml:space="preserve">  </w:t>
        </w:r>
        <w:r w:rsidRPr="00480CE5">
          <w:rPr>
            <w:rStyle w:val="Hipervnculo"/>
            <w:i/>
            <w:noProof/>
          </w:rPr>
          <w:t>Especificación del caso de uso CUS-05: Enviar solicitud S.O.S.</w:t>
        </w:r>
        <w:r>
          <w:rPr>
            <w:noProof/>
            <w:webHidden/>
          </w:rPr>
          <w:tab/>
        </w:r>
        <w:r>
          <w:rPr>
            <w:noProof/>
            <w:webHidden/>
          </w:rPr>
          <w:fldChar w:fldCharType="begin"/>
        </w:r>
        <w:r>
          <w:rPr>
            <w:noProof/>
            <w:webHidden/>
          </w:rPr>
          <w:instrText xml:space="preserve"> PAGEREF _Toc234350116 \h </w:instrText>
        </w:r>
        <w:r>
          <w:rPr>
            <w:noProof/>
            <w:webHidden/>
          </w:rPr>
        </w:r>
        <w:r>
          <w:rPr>
            <w:noProof/>
            <w:webHidden/>
          </w:rPr>
          <w:fldChar w:fldCharType="separate"/>
        </w:r>
        <w:r>
          <w:rPr>
            <w:noProof/>
            <w:webHidden/>
          </w:rPr>
          <w:t>114</w:t>
        </w:r>
        <w:r>
          <w:rPr>
            <w:noProof/>
            <w:webHidden/>
          </w:rPr>
          <w:fldChar w:fldCharType="end"/>
        </w:r>
      </w:hyperlink>
    </w:p>
    <w:p w14:paraId="70D37C96" w14:textId="41C8D86A"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117" w:history="1">
        <w:r w:rsidRPr="00480CE5">
          <w:rPr>
            <w:rStyle w:val="Hipervnculo"/>
            <w:b/>
            <w:bCs/>
            <w:noProof/>
          </w:rPr>
          <w:t>Tabla 26</w:t>
        </w:r>
        <w:r w:rsidRPr="00480CE5">
          <w:rPr>
            <w:rStyle w:val="Hipervnculo"/>
            <w:noProof/>
          </w:rPr>
          <w:t xml:space="preserve">  </w:t>
        </w:r>
        <w:r w:rsidRPr="00480CE5">
          <w:rPr>
            <w:rStyle w:val="Hipervnculo"/>
            <w:i/>
            <w:noProof/>
          </w:rPr>
          <w:t>Especificación del caso de uso CUS-06: Emitir diagnóstico final</w:t>
        </w:r>
        <w:r>
          <w:rPr>
            <w:noProof/>
            <w:webHidden/>
          </w:rPr>
          <w:tab/>
        </w:r>
        <w:r>
          <w:rPr>
            <w:noProof/>
            <w:webHidden/>
          </w:rPr>
          <w:fldChar w:fldCharType="begin"/>
        </w:r>
        <w:r>
          <w:rPr>
            <w:noProof/>
            <w:webHidden/>
          </w:rPr>
          <w:instrText xml:space="preserve"> PAGEREF _Toc234350117 \h </w:instrText>
        </w:r>
        <w:r>
          <w:rPr>
            <w:noProof/>
            <w:webHidden/>
          </w:rPr>
        </w:r>
        <w:r>
          <w:rPr>
            <w:noProof/>
            <w:webHidden/>
          </w:rPr>
          <w:fldChar w:fldCharType="separate"/>
        </w:r>
        <w:r>
          <w:rPr>
            <w:noProof/>
            <w:webHidden/>
          </w:rPr>
          <w:t>115</w:t>
        </w:r>
        <w:r>
          <w:rPr>
            <w:noProof/>
            <w:webHidden/>
          </w:rPr>
          <w:fldChar w:fldCharType="end"/>
        </w:r>
      </w:hyperlink>
    </w:p>
    <w:p w14:paraId="7C5F8591" w14:textId="4FF4FC7C"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118" w:history="1">
        <w:r w:rsidRPr="00480CE5">
          <w:rPr>
            <w:rStyle w:val="Hipervnculo"/>
            <w:b/>
            <w:bCs/>
            <w:noProof/>
          </w:rPr>
          <w:t>Tabla 27</w:t>
        </w:r>
        <w:r w:rsidRPr="00480CE5">
          <w:rPr>
            <w:rStyle w:val="Hipervnculo"/>
            <w:noProof/>
          </w:rPr>
          <w:t xml:space="preserve">  </w:t>
        </w:r>
        <w:r w:rsidRPr="00480CE5">
          <w:rPr>
            <w:rStyle w:val="Hipervnculo"/>
            <w:i/>
            <w:noProof/>
          </w:rPr>
          <w:t>Especificación del caso de uso CUS-07: Atender bandeja de alertas</w:t>
        </w:r>
        <w:r>
          <w:rPr>
            <w:noProof/>
            <w:webHidden/>
          </w:rPr>
          <w:tab/>
        </w:r>
        <w:r>
          <w:rPr>
            <w:noProof/>
            <w:webHidden/>
          </w:rPr>
          <w:fldChar w:fldCharType="begin"/>
        </w:r>
        <w:r>
          <w:rPr>
            <w:noProof/>
            <w:webHidden/>
          </w:rPr>
          <w:instrText xml:space="preserve"> PAGEREF _Toc234350118 \h </w:instrText>
        </w:r>
        <w:r>
          <w:rPr>
            <w:noProof/>
            <w:webHidden/>
          </w:rPr>
        </w:r>
        <w:r>
          <w:rPr>
            <w:noProof/>
            <w:webHidden/>
          </w:rPr>
          <w:fldChar w:fldCharType="separate"/>
        </w:r>
        <w:r>
          <w:rPr>
            <w:noProof/>
            <w:webHidden/>
          </w:rPr>
          <w:t>116</w:t>
        </w:r>
        <w:r>
          <w:rPr>
            <w:noProof/>
            <w:webHidden/>
          </w:rPr>
          <w:fldChar w:fldCharType="end"/>
        </w:r>
      </w:hyperlink>
    </w:p>
    <w:p w14:paraId="77940E46" w14:textId="49E361AC"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119" w:history="1">
        <w:r w:rsidRPr="00480CE5">
          <w:rPr>
            <w:rStyle w:val="Hipervnculo"/>
            <w:b/>
            <w:bCs/>
            <w:noProof/>
          </w:rPr>
          <w:t>Tabla 28</w:t>
        </w:r>
        <w:r w:rsidRPr="00480CE5">
          <w:rPr>
            <w:rStyle w:val="Hipervnculo"/>
            <w:noProof/>
          </w:rPr>
          <w:t xml:space="preserve">  </w:t>
        </w:r>
        <w:r w:rsidRPr="00480CE5">
          <w:rPr>
            <w:rStyle w:val="Hipervnculo"/>
            <w:i/>
            <w:noProof/>
          </w:rPr>
          <w:t>Especificación del caso de uso CUS-08: Consultar historial de evaluaciones</w:t>
        </w:r>
        <w:r>
          <w:rPr>
            <w:noProof/>
            <w:webHidden/>
          </w:rPr>
          <w:tab/>
        </w:r>
        <w:r>
          <w:rPr>
            <w:noProof/>
            <w:webHidden/>
          </w:rPr>
          <w:fldChar w:fldCharType="begin"/>
        </w:r>
        <w:r>
          <w:rPr>
            <w:noProof/>
            <w:webHidden/>
          </w:rPr>
          <w:instrText xml:space="preserve"> PAGEREF _Toc234350119 \h </w:instrText>
        </w:r>
        <w:r>
          <w:rPr>
            <w:noProof/>
            <w:webHidden/>
          </w:rPr>
        </w:r>
        <w:r>
          <w:rPr>
            <w:noProof/>
            <w:webHidden/>
          </w:rPr>
          <w:fldChar w:fldCharType="separate"/>
        </w:r>
        <w:r>
          <w:rPr>
            <w:noProof/>
            <w:webHidden/>
          </w:rPr>
          <w:t>117</w:t>
        </w:r>
        <w:r>
          <w:rPr>
            <w:noProof/>
            <w:webHidden/>
          </w:rPr>
          <w:fldChar w:fldCharType="end"/>
        </w:r>
      </w:hyperlink>
    </w:p>
    <w:p w14:paraId="05F4845A" w14:textId="72D2242B"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120" w:history="1">
        <w:r w:rsidRPr="00480CE5">
          <w:rPr>
            <w:rStyle w:val="Hipervnculo"/>
            <w:b/>
            <w:bCs/>
            <w:noProof/>
          </w:rPr>
          <w:t>Tabla 29</w:t>
        </w:r>
        <w:r w:rsidRPr="00480CE5">
          <w:rPr>
            <w:rStyle w:val="Hipervnculo"/>
            <w:noProof/>
          </w:rPr>
          <w:t xml:space="preserve">  </w:t>
        </w:r>
        <w:r w:rsidRPr="00480CE5">
          <w:rPr>
            <w:rStyle w:val="Hipervnculo"/>
            <w:i/>
            <w:noProof/>
          </w:rPr>
          <w:t>Especificación del caso de uso CUS-09: Visualizar y exportar reportes</w:t>
        </w:r>
        <w:r>
          <w:rPr>
            <w:noProof/>
            <w:webHidden/>
          </w:rPr>
          <w:tab/>
        </w:r>
        <w:r>
          <w:rPr>
            <w:noProof/>
            <w:webHidden/>
          </w:rPr>
          <w:fldChar w:fldCharType="begin"/>
        </w:r>
        <w:r>
          <w:rPr>
            <w:noProof/>
            <w:webHidden/>
          </w:rPr>
          <w:instrText xml:space="preserve"> PAGEREF _Toc234350120 \h </w:instrText>
        </w:r>
        <w:r>
          <w:rPr>
            <w:noProof/>
            <w:webHidden/>
          </w:rPr>
        </w:r>
        <w:r>
          <w:rPr>
            <w:noProof/>
            <w:webHidden/>
          </w:rPr>
          <w:fldChar w:fldCharType="separate"/>
        </w:r>
        <w:r>
          <w:rPr>
            <w:noProof/>
            <w:webHidden/>
          </w:rPr>
          <w:t>118</w:t>
        </w:r>
        <w:r>
          <w:rPr>
            <w:noProof/>
            <w:webHidden/>
          </w:rPr>
          <w:fldChar w:fldCharType="end"/>
        </w:r>
      </w:hyperlink>
    </w:p>
    <w:p w14:paraId="108619FC" w14:textId="7BD3FE8D"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121" w:history="1">
        <w:r w:rsidRPr="00480CE5">
          <w:rPr>
            <w:rStyle w:val="Hipervnculo"/>
            <w:b/>
            <w:bCs/>
            <w:noProof/>
          </w:rPr>
          <w:t>Tabla 30</w:t>
        </w:r>
        <w:r w:rsidRPr="00480CE5">
          <w:rPr>
            <w:rStyle w:val="Hipervnculo"/>
            <w:noProof/>
          </w:rPr>
          <w:t xml:space="preserve"> </w:t>
        </w:r>
        <w:r w:rsidRPr="00480CE5">
          <w:rPr>
            <w:rStyle w:val="Hipervnculo"/>
            <w:i/>
            <w:noProof/>
          </w:rPr>
          <w:t>Financiamiento del proyecto</w:t>
        </w:r>
        <w:r>
          <w:rPr>
            <w:noProof/>
            <w:webHidden/>
          </w:rPr>
          <w:tab/>
        </w:r>
        <w:r>
          <w:rPr>
            <w:noProof/>
            <w:webHidden/>
          </w:rPr>
          <w:fldChar w:fldCharType="begin"/>
        </w:r>
        <w:r>
          <w:rPr>
            <w:noProof/>
            <w:webHidden/>
          </w:rPr>
          <w:instrText xml:space="preserve"> PAGEREF _Toc234350121 \h </w:instrText>
        </w:r>
        <w:r>
          <w:rPr>
            <w:noProof/>
            <w:webHidden/>
          </w:rPr>
        </w:r>
        <w:r>
          <w:rPr>
            <w:noProof/>
            <w:webHidden/>
          </w:rPr>
          <w:fldChar w:fldCharType="separate"/>
        </w:r>
        <w:r>
          <w:rPr>
            <w:noProof/>
            <w:webHidden/>
          </w:rPr>
          <w:t>155</w:t>
        </w:r>
        <w:r>
          <w:rPr>
            <w:noProof/>
            <w:webHidden/>
          </w:rPr>
          <w:fldChar w:fldCharType="end"/>
        </w:r>
      </w:hyperlink>
    </w:p>
    <w:p w14:paraId="039F8F40" w14:textId="44451627"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122" w:history="1">
        <w:r w:rsidRPr="00480CE5">
          <w:rPr>
            <w:rStyle w:val="Hipervnculo"/>
            <w:b/>
            <w:bCs/>
            <w:noProof/>
          </w:rPr>
          <w:t>Tabla 31</w:t>
        </w:r>
        <w:r w:rsidRPr="00480CE5">
          <w:rPr>
            <w:rStyle w:val="Hipervnculo"/>
            <w:noProof/>
          </w:rPr>
          <w:t xml:space="preserve"> </w:t>
        </w:r>
        <w:r w:rsidRPr="00480CE5">
          <w:rPr>
            <w:rStyle w:val="Hipervnculo"/>
            <w:i/>
            <w:noProof/>
          </w:rPr>
          <w:t>Presupuesto de ingresos y egresos</w:t>
        </w:r>
        <w:r>
          <w:rPr>
            <w:noProof/>
            <w:webHidden/>
          </w:rPr>
          <w:tab/>
        </w:r>
        <w:r>
          <w:rPr>
            <w:noProof/>
            <w:webHidden/>
          </w:rPr>
          <w:fldChar w:fldCharType="begin"/>
        </w:r>
        <w:r>
          <w:rPr>
            <w:noProof/>
            <w:webHidden/>
          </w:rPr>
          <w:instrText xml:space="preserve"> PAGEREF _Toc234350122 \h </w:instrText>
        </w:r>
        <w:r>
          <w:rPr>
            <w:noProof/>
            <w:webHidden/>
          </w:rPr>
        </w:r>
        <w:r>
          <w:rPr>
            <w:noProof/>
            <w:webHidden/>
          </w:rPr>
          <w:fldChar w:fldCharType="separate"/>
        </w:r>
        <w:r>
          <w:rPr>
            <w:noProof/>
            <w:webHidden/>
          </w:rPr>
          <w:t>157</w:t>
        </w:r>
        <w:r>
          <w:rPr>
            <w:noProof/>
            <w:webHidden/>
          </w:rPr>
          <w:fldChar w:fldCharType="end"/>
        </w:r>
      </w:hyperlink>
    </w:p>
    <w:p w14:paraId="1B472E4B" w14:textId="3A44CAFB"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123" w:history="1">
        <w:r w:rsidRPr="00480CE5">
          <w:rPr>
            <w:rStyle w:val="Hipervnculo"/>
            <w:b/>
            <w:bCs/>
            <w:noProof/>
          </w:rPr>
          <w:t>Tabla 32</w:t>
        </w:r>
        <w:r w:rsidRPr="00480CE5">
          <w:rPr>
            <w:rStyle w:val="Hipervnculo"/>
            <w:noProof/>
          </w:rPr>
          <w:t xml:space="preserve"> </w:t>
        </w:r>
        <w:r w:rsidRPr="00480CE5">
          <w:rPr>
            <w:rStyle w:val="Hipervnculo"/>
            <w:i/>
            <w:noProof/>
          </w:rPr>
          <w:t>Determinación de los riesgos del proyecto</w:t>
        </w:r>
        <w:r>
          <w:rPr>
            <w:noProof/>
            <w:webHidden/>
          </w:rPr>
          <w:tab/>
        </w:r>
        <w:r>
          <w:rPr>
            <w:noProof/>
            <w:webHidden/>
          </w:rPr>
          <w:fldChar w:fldCharType="begin"/>
        </w:r>
        <w:r>
          <w:rPr>
            <w:noProof/>
            <w:webHidden/>
          </w:rPr>
          <w:instrText xml:space="preserve"> PAGEREF _Toc234350123 \h </w:instrText>
        </w:r>
        <w:r>
          <w:rPr>
            <w:noProof/>
            <w:webHidden/>
          </w:rPr>
        </w:r>
        <w:r>
          <w:rPr>
            <w:noProof/>
            <w:webHidden/>
          </w:rPr>
          <w:fldChar w:fldCharType="separate"/>
        </w:r>
        <w:r>
          <w:rPr>
            <w:noProof/>
            <w:webHidden/>
          </w:rPr>
          <w:t>158</w:t>
        </w:r>
        <w:r>
          <w:rPr>
            <w:noProof/>
            <w:webHidden/>
          </w:rPr>
          <w:fldChar w:fldCharType="end"/>
        </w:r>
      </w:hyperlink>
    </w:p>
    <w:p w14:paraId="14C7B4E3" w14:textId="37A1FED4"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124" w:history="1">
        <w:r w:rsidRPr="00480CE5">
          <w:rPr>
            <w:rStyle w:val="Hipervnculo"/>
            <w:b/>
            <w:bCs/>
            <w:noProof/>
          </w:rPr>
          <w:t>Tabla 33</w:t>
        </w:r>
        <w:r w:rsidRPr="00480CE5">
          <w:rPr>
            <w:rStyle w:val="Hipervnculo"/>
            <w:noProof/>
          </w:rPr>
          <w:t xml:space="preserve"> </w:t>
        </w:r>
        <w:r w:rsidRPr="00480CE5">
          <w:rPr>
            <w:rStyle w:val="Hipervnculo"/>
            <w:i/>
            <w:noProof/>
          </w:rPr>
          <w:t>Propuesta para la mitigación de riesgos</w:t>
        </w:r>
        <w:r>
          <w:rPr>
            <w:noProof/>
            <w:webHidden/>
          </w:rPr>
          <w:tab/>
        </w:r>
        <w:r>
          <w:rPr>
            <w:noProof/>
            <w:webHidden/>
          </w:rPr>
          <w:fldChar w:fldCharType="begin"/>
        </w:r>
        <w:r>
          <w:rPr>
            <w:noProof/>
            <w:webHidden/>
          </w:rPr>
          <w:instrText xml:space="preserve"> PAGEREF _Toc234350124 \h </w:instrText>
        </w:r>
        <w:r>
          <w:rPr>
            <w:noProof/>
            <w:webHidden/>
          </w:rPr>
        </w:r>
        <w:r>
          <w:rPr>
            <w:noProof/>
            <w:webHidden/>
          </w:rPr>
          <w:fldChar w:fldCharType="separate"/>
        </w:r>
        <w:r>
          <w:rPr>
            <w:noProof/>
            <w:webHidden/>
          </w:rPr>
          <w:t>159</w:t>
        </w:r>
        <w:r>
          <w:rPr>
            <w:noProof/>
            <w:webHidden/>
          </w:rPr>
          <w:fldChar w:fldCharType="end"/>
        </w:r>
      </w:hyperlink>
    </w:p>
    <w:p w14:paraId="4C732070" w14:textId="621A7C67"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125" w:history="1">
        <w:r w:rsidRPr="00480CE5">
          <w:rPr>
            <w:rStyle w:val="Hipervnculo"/>
            <w:b/>
            <w:bCs/>
            <w:noProof/>
          </w:rPr>
          <w:t>Tabla 34</w:t>
        </w:r>
        <w:r w:rsidRPr="00480CE5">
          <w:rPr>
            <w:rStyle w:val="Hipervnculo"/>
            <w:noProof/>
          </w:rPr>
          <w:t xml:space="preserve"> </w:t>
        </w:r>
        <w:r w:rsidRPr="00480CE5">
          <w:rPr>
            <w:rStyle w:val="Hipervnculo"/>
            <w:i/>
            <w:noProof/>
          </w:rPr>
          <w:t>Presupuesto para la mitigación de riesgos</w:t>
        </w:r>
        <w:r>
          <w:rPr>
            <w:noProof/>
            <w:webHidden/>
          </w:rPr>
          <w:tab/>
        </w:r>
        <w:r>
          <w:rPr>
            <w:noProof/>
            <w:webHidden/>
          </w:rPr>
          <w:fldChar w:fldCharType="begin"/>
        </w:r>
        <w:r>
          <w:rPr>
            <w:noProof/>
            <w:webHidden/>
          </w:rPr>
          <w:instrText xml:space="preserve"> PAGEREF _Toc234350125 \h </w:instrText>
        </w:r>
        <w:r>
          <w:rPr>
            <w:noProof/>
            <w:webHidden/>
          </w:rPr>
        </w:r>
        <w:r>
          <w:rPr>
            <w:noProof/>
            <w:webHidden/>
          </w:rPr>
          <w:fldChar w:fldCharType="separate"/>
        </w:r>
        <w:r>
          <w:rPr>
            <w:noProof/>
            <w:webHidden/>
          </w:rPr>
          <w:t>160</w:t>
        </w:r>
        <w:r>
          <w:rPr>
            <w:noProof/>
            <w:webHidden/>
          </w:rPr>
          <w:fldChar w:fldCharType="end"/>
        </w:r>
      </w:hyperlink>
    </w:p>
    <w:p w14:paraId="77B03676" w14:textId="412E43C4"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126" w:history="1">
        <w:r w:rsidRPr="00480CE5">
          <w:rPr>
            <w:rStyle w:val="Hipervnculo"/>
            <w:b/>
            <w:bCs/>
            <w:noProof/>
          </w:rPr>
          <w:t>Tabla 35</w:t>
        </w:r>
        <w:r w:rsidRPr="00480CE5">
          <w:rPr>
            <w:rStyle w:val="Hipervnculo"/>
            <w:noProof/>
          </w:rPr>
          <w:t xml:space="preserve"> </w:t>
        </w:r>
        <w:r w:rsidRPr="00480CE5">
          <w:rPr>
            <w:rStyle w:val="Hipervnculo"/>
            <w:i/>
            <w:noProof/>
          </w:rPr>
          <w:t>Estado de resultados proyectado a 3 años</w:t>
        </w:r>
        <w:r>
          <w:rPr>
            <w:noProof/>
            <w:webHidden/>
          </w:rPr>
          <w:tab/>
        </w:r>
        <w:r>
          <w:rPr>
            <w:noProof/>
            <w:webHidden/>
          </w:rPr>
          <w:fldChar w:fldCharType="begin"/>
        </w:r>
        <w:r>
          <w:rPr>
            <w:noProof/>
            <w:webHidden/>
          </w:rPr>
          <w:instrText xml:space="preserve"> PAGEREF _Toc234350126 \h </w:instrText>
        </w:r>
        <w:r>
          <w:rPr>
            <w:noProof/>
            <w:webHidden/>
          </w:rPr>
        </w:r>
        <w:r>
          <w:rPr>
            <w:noProof/>
            <w:webHidden/>
          </w:rPr>
          <w:fldChar w:fldCharType="separate"/>
        </w:r>
        <w:r>
          <w:rPr>
            <w:noProof/>
            <w:webHidden/>
          </w:rPr>
          <w:t>162</w:t>
        </w:r>
        <w:r>
          <w:rPr>
            <w:noProof/>
            <w:webHidden/>
          </w:rPr>
          <w:fldChar w:fldCharType="end"/>
        </w:r>
      </w:hyperlink>
    </w:p>
    <w:p w14:paraId="3E263B89" w14:textId="1165337F"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127" w:history="1">
        <w:r w:rsidRPr="00480CE5">
          <w:rPr>
            <w:rStyle w:val="Hipervnculo"/>
            <w:b/>
            <w:bCs/>
            <w:noProof/>
          </w:rPr>
          <w:t>Tabla 36</w:t>
        </w:r>
        <w:r w:rsidRPr="00480CE5">
          <w:rPr>
            <w:rStyle w:val="Hipervnculo"/>
            <w:noProof/>
          </w:rPr>
          <w:t xml:space="preserve"> </w:t>
        </w:r>
        <w:r w:rsidRPr="00480CE5">
          <w:rPr>
            <w:rStyle w:val="Hipervnculo"/>
            <w:i/>
            <w:noProof/>
          </w:rPr>
          <w:t>Flujo de fondos del proyecto durante los 8 meses de desarrollo</w:t>
        </w:r>
        <w:r>
          <w:rPr>
            <w:noProof/>
            <w:webHidden/>
          </w:rPr>
          <w:tab/>
        </w:r>
        <w:r>
          <w:rPr>
            <w:noProof/>
            <w:webHidden/>
          </w:rPr>
          <w:fldChar w:fldCharType="begin"/>
        </w:r>
        <w:r>
          <w:rPr>
            <w:noProof/>
            <w:webHidden/>
          </w:rPr>
          <w:instrText xml:space="preserve"> PAGEREF _Toc234350127 \h </w:instrText>
        </w:r>
        <w:r>
          <w:rPr>
            <w:noProof/>
            <w:webHidden/>
          </w:rPr>
        </w:r>
        <w:r>
          <w:rPr>
            <w:noProof/>
            <w:webHidden/>
          </w:rPr>
          <w:fldChar w:fldCharType="separate"/>
        </w:r>
        <w:r>
          <w:rPr>
            <w:noProof/>
            <w:webHidden/>
          </w:rPr>
          <w:t>164</w:t>
        </w:r>
        <w:r>
          <w:rPr>
            <w:noProof/>
            <w:webHidden/>
          </w:rPr>
          <w:fldChar w:fldCharType="end"/>
        </w:r>
      </w:hyperlink>
    </w:p>
    <w:p w14:paraId="5BC6DB8C" w14:textId="18DC8373"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128" w:history="1">
        <w:r w:rsidRPr="00480CE5">
          <w:rPr>
            <w:rStyle w:val="Hipervnculo"/>
            <w:b/>
            <w:bCs/>
            <w:noProof/>
          </w:rPr>
          <w:t>Tabla 37</w:t>
        </w:r>
        <w:r w:rsidRPr="00480CE5">
          <w:rPr>
            <w:rStyle w:val="Hipervnculo"/>
            <w:noProof/>
          </w:rPr>
          <w:t xml:space="preserve"> </w:t>
        </w:r>
        <w:r w:rsidRPr="00480CE5">
          <w:rPr>
            <w:rStyle w:val="Hipervnculo"/>
            <w:i/>
            <w:noProof/>
          </w:rPr>
          <w:t>Resultados de la evaluación según el presupuesto, con el saldo al 2%</w:t>
        </w:r>
        <w:r>
          <w:rPr>
            <w:noProof/>
            <w:webHidden/>
          </w:rPr>
          <w:tab/>
        </w:r>
        <w:r>
          <w:rPr>
            <w:noProof/>
            <w:webHidden/>
          </w:rPr>
          <w:fldChar w:fldCharType="begin"/>
        </w:r>
        <w:r>
          <w:rPr>
            <w:noProof/>
            <w:webHidden/>
          </w:rPr>
          <w:instrText xml:space="preserve"> PAGEREF _Toc234350128 \h </w:instrText>
        </w:r>
        <w:r>
          <w:rPr>
            <w:noProof/>
            <w:webHidden/>
          </w:rPr>
        </w:r>
        <w:r>
          <w:rPr>
            <w:noProof/>
            <w:webHidden/>
          </w:rPr>
          <w:fldChar w:fldCharType="separate"/>
        </w:r>
        <w:r>
          <w:rPr>
            <w:noProof/>
            <w:webHidden/>
          </w:rPr>
          <w:t>171</w:t>
        </w:r>
        <w:r>
          <w:rPr>
            <w:noProof/>
            <w:webHidden/>
          </w:rPr>
          <w:fldChar w:fldCharType="end"/>
        </w:r>
      </w:hyperlink>
    </w:p>
    <w:p w14:paraId="76E16F76" w14:textId="77162897" w:rsidR="005D41B5" w:rsidRDefault="005D41B5" w:rsidP="005D41B5">
      <w:pPr>
        <w:pStyle w:val="Tabladeilustraciones"/>
        <w:tabs>
          <w:tab w:val="right" w:leader="dot" w:pos="9350"/>
        </w:tabs>
        <w:ind w:firstLine="0"/>
        <w:rPr>
          <w:rFonts w:asciiTheme="minorHAnsi" w:eastAsiaTheme="minorEastAsia" w:hAnsiTheme="minorHAnsi"/>
          <w:noProof/>
          <w:szCs w:val="24"/>
          <w:lang w:eastAsia="es-PE"/>
        </w:rPr>
      </w:pPr>
      <w:hyperlink w:anchor="_Toc234350129" w:history="1">
        <w:r w:rsidRPr="00480CE5">
          <w:rPr>
            <w:rStyle w:val="Hipervnculo"/>
            <w:b/>
            <w:bCs/>
            <w:noProof/>
          </w:rPr>
          <w:t>Tabla 38</w:t>
        </w:r>
        <w:r w:rsidRPr="00480CE5">
          <w:rPr>
            <w:rStyle w:val="Hipervnculo"/>
            <w:noProof/>
          </w:rPr>
          <w:t xml:space="preserve"> </w:t>
        </w:r>
        <w:r w:rsidRPr="00480CE5">
          <w:rPr>
            <w:rStyle w:val="Hipervnculo"/>
            <w:i/>
            <w:noProof/>
          </w:rPr>
          <w:t>Cálculo del VAN y el TIR</w:t>
        </w:r>
        <w:r>
          <w:rPr>
            <w:noProof/>
            <w:webHidden/>
          </w:rPr>
          <w:tab/>
        </w:r>
        <w:r>
          <w:rPr>
            <w:noProof/>
            <w:webHidden/>
          </w:rPr>
          <w:fldChar w:fldCharType="begin"/>
        </w:r>
        <w:r>
          <w:rPr>
            <w:noProof/>
            <w:webHidden/>
          </w:rPr>
          <w:instrText xml:space="preserve"> PAGEREF _Toc234350129 \h </w:instrText>
        </w:r>
        <w:r>
          <w:rPr>
            <w:noProof/>
            <w:webHidden/>
          </w:rPr>
        </w:r>
        <w:r>
          <w:rPr>
            <w:noProof/>
            <w:webHidden/>
          </w:rPr>
          <w:fldChar w:fldCharType="separate"/>
        </w:r>
        <w:r>
          <w:rPr>
            <w:noProof/>
            <w:webHidden/>
          </w:rPr>
          <w:t>172</w:t>
        </w:r>
        <w:r>
          <w:rPr>
            <w:noProof/>
            <w:webHidden/>
          </w:rPr>
          <w:fldChar w:fldCharType="end"/>
        </w:r>
      </w:hyperlink>
    </w:p>
    <w:p w14:paraId="1782DAA0" w14:textId="417DE765" w:rsidR="00D17F60" w:rsidRDefault="00D17F60" w:rsidP="005D41B5">
      <w:pPr>
        <w:pStyle w:val="Tabladeilustraciones"/>
        <w:tabs>
          <w:tab w:val="right" w:leader="dot" w:pos="9350"/>
        </w:tabs>
        <w:ind w:firstLine="0"/>
        <w:rPr>
          <w:rFonts w:eastAsiaTheme="majorEastAsia" w:cstheme="majorBidi"/>
          <w:b/>
          <w:szCs w:val="40"/>
        </w:rPr>
      </w:pPr>
      <w:r>
        <w:rPr>
          <w:b/>
        </w:rPr>
        <w:fldChar w:fldCharType="end"/>
      </w:r>
      <w:bookmarkStart w:id="33" w:name="_Toc214653020"/>
      <w:bookmarkStart w:id="34" w:name="_Toc214655192"/>
      <w:r>
        <w:br w:type="page"/>
      </w:r>
    </w:p>
    <w:p w14:paraId="60B3561A" w14:textId="5DC45BDD" w:rsidR="005E7C0F" w:rsidRDefault="005E7C0F" w:rsidP="00A3778C">
      <w:pPr>
        <w:pStyle w:val="Ttulo1"/>
        <w:numPr>
          <w:ilvl w:val="0"/>
          <w:numId w:val="0"/>
        </w:numPr>
      </w:pPr>
      <w:bookmarkStart w:id="35" w:name="_Toc215144516"/>
      <w:bookmarkStart w:id="36" w:name="_Toc215144843"/>
      <w:bookmarkStart w:id="37" w:name="_Toc215848365"/>
      <w:bookmarkStart w:id="38" w:name="_Toc215959797"/>
      <w:bookmarkStart w:id="39" w:name="_Toc233670496"/>
      <w:r>
        <w:lastRenderedPageBreak/>
        <w:t>Introducción</w:t>
      </w:r>
      <w:bookmarkEnd w:id="33"/>
      <w:bookmarkEnd w:id="34"/>
      <w:bookmarkEnd w:id="35"/>
      <w:bookmarkEnd w:id="36"/>
      <w:bookmarkEnd w:id="37"/>
      <w:bookmarkEnd w:id="38"/>
      <w:bookmarkEnd w:id="39"/>
    </w:p>
    <w:p w14:paraId="5AB77540" w14:textId="3B28CBB7" w:rsidR="007F675D" w:rsidRDefault="00F637E1" w:rsidP="007F675D">
      <w:r w:rsidRPr="00F637E1">
        <w:t xml:space="preserve">La presente tesis implementó un sistema para la detección de ansiedad en estudiantes de secundaria, </w:t>
      </w:r>
      <w:r w:rsidR="00EB4F3C">
        <w:t>basándose en</w:t>
      </w:r>
      <w:r w:rsidRPr="00F637E1">
        <w:t xml:space="preserve"> el algoritmo Random Forest como base del modelo predictivo. El objetivo es identificar niveles de ansiedad de forma temprana a partir de variables académicas y los resultados del cuestionario </w:t>
      </w:r>
      <w:r w:rsidR="005E7376">
        <w:t>DASS-42</w:t>
      </w:r>
      <w:r w:rsidRPr="00F637E1">
        <w:t xml:space="preserve">, </w:t>
      </w:r>
      <w:r w:rsidR="004026C1">
        <w:t>que permita</w:t>
      </w:r>
      <w:r w:rsidRPr="00F637E1">
        <w:t xml:space="preserve"> mejorar la intervención psicopedagógica dentro de la institución educativa</w:t>
      </w:r>
      <w:r w:rsidR="007F675D">
        <w:t>. Así como en otras investigaciones donde se aplican algoritmos de recomendación o clasificación para apoyar la toma de decisiones, este estudio busca reconocer patrones entre los datos académicos de los estudiantes y sus indicadores emocionales, con el fin de ofrecer predicciones confiables que orienten al personal responsable en el seguimiento y apoyo emocional.</w:t>
      </w:r>
    </w:p>
    <w:p w14:paraId="415460E5" w14:textId="0FA86626" w:rsidR="007F675D" w:rsidRDefault="007F675D" w:rsidP="007F675D">
      <w:r>
        <w:t>Este trabajo se estructura en varios capítulos:</w:t>
      </w:r>
    </w:p>
    <w:p w14:paraId="2ECF44D1" w14:textId="63B7EB1C" w:rsidR="007F675D" w:rsidRDefault="007F675D" w:rsidP="007F675D">
      <w:r>
        <w:t>Capítulo 1: Planteamiento metodológico</w:t>
      </w:r>
      <w:r w:rsidR="00D44030">
        <w:t>, donde s</w:t>
      </w:r>
      <w:r>
        <w:t>e desarrolla el problema, los objetivos, la justificación, la importancia del estudio, las limitaciones y el alcance de la investigación.</w:t>
      </w:r>
    </w:p>
    <w:p w14:paraId="08352EA6" w14:textId="0175DEEE" w:rsidR="007F675D" w:rsidRDefault="007F675D" w:rsidP="007F675D">
      <w:r>
        <w:t>Capítulo 2</w:t>
      </w:r>
      <w:r w:rsidR="00BF64DB">
        <w:t>:</w:t>
      </w:r>
      <w:r>
        <w:t xml:space="preserve"> Antecedentes y marco teórico</w:t>
      </w:r>
      <w:r w:rsidR="00D44030">
        <w:t>, en donde se r</w:t>
      </w:r>
      <w:r>
        <w:t>eúne estudios previos relacionados con el uso de modelos predictivos en educación y salud emocional, además de las bases teóricas, definiciones y conceptos clave que sostienen la investigación.</w:t>
      </w:r>
    </w:p>
    <w:p w14:paraId="13A4E075" w14:textId="1D16D3AE" w:rsidR="007F675D" w:rsidRDefault="007F675D" w:rsidP="007F675D">
      <w:r>
        <w:t>Capítulo 3</w:t>
      </w:r>
      <w:r w:rsidR="00BF64DB">
        <w:t>:</w:t>
      </w:r>
      <w:r>
        <w:t xml:space="preserve"> Diseño de la solución</w:t>
      </w:r>
      <w:r w:rsidR="00725EB3">
        <w:t>, que</w:t>
      </w:r>
      <w:r>
        <w:t xml:space="preserve"> describe los métodos, la comparación de algoritmos y la justificación de usar Random Forest como técnica principal para la detección de ansiedad.</w:t>
      </w:r>
    </w:p>
    <w:p w14:paraId="3B6CD3B2" w14:textId="5036BFBF" w:rsidR="007F675D" w:rsidRDefault="007F675D" w:rsidP="007F675D">
      <w:r>
        <w:t>Capítulo 4</w:t>
      </w:r>
      <w:r w:rsidR="00BF64DB">
        <w:t>:</w:t>
      </w:r>
      <w:r>
        <w:t xml:space="preserve"> Construcción de la solución</w:t>
      </w:r>
      <w:r w:rsidR="00725EB3">
        <w:t>, que d</w:t>
      </w:r>
      <w:r>
        <w:t>etalla la estructura del sistema, las variables consideradas, el proceso de entrenamiento del modelo y la adecuación del problema a la propuesta tecnológica.</w:t>
      </w:r>
    </w:p>
    <w:p w14:paraId="436A819B" w14:textId="3D3E2406" w:rsidR="007F675D" w:rsidRDefault="007F675D" w:rsidP="007F675D">
      <w:r>
        <w:lastRenderedPageBreak/>
        <w:t>Capítulo 5</w:t>
      </w:r>
      <w:r w:rsidR="00BF64DB">
        <w:t>:</w:t>
      </w:r>
      <w:r>
        <w:t xml:space="preserve"> Implementación</w:t>
      </w:r>
      <w:r w:rsidR="00725EB3">
        <w:t>, donde e</w:t>
      </w:r>
      <w:r>
        <w:t xml:space="preserve">xplica el procedimiento de recolección de datos académicos y de los puntajes del </w:t>
      </w:r>
      <w:r w:rsidR="001D6671">
        <w:t>DASS-42</w:t>
      </w:r>
      <w:r>
        <w:t>, así como el desarrollo experimental del modelo predictivo.</w:t>
      </w:r>
    </w:p>
    <w:p w14:paraId="1F52E3E1" w14:textId="4876A896" w:rsidR="007F675D" w:rsidRDefault="007F675D" w:rsidP="007F675D">
      <w:r>
        <w:t>Capítulo 6</w:t>
      </w:r>
      <w:r w:rsidR="00BF64DB">
        <w:t>:</w:t>
      </w:r>
      <w:r>
        <w:t xml:space="preserve"> Aspectos económicos y financieros</w:t>
      </w:r>
      <w:r w:rsidR="00725EB3">
        <w:t>, que p</w:t>
      </w:r>
      <w:r>
        <w:t>resenta los costos asociados al desarrollo e implementación del sistema.</w:t>
      </w:r>
    </w:p>
    <w:p w14:paraId="0614A2EE" w14:textId="76AB5C75" w:rsidR="007F675D" w:rsidRDefault="007F675D" w:rsidP="007F675D">
      <w:r>
        <w:t>Capítulo 7</w:t>
      </w:r>
      <w:r w:rsidR="00BF64DB">
        <w:t>:</w:t>
      </w:r>
      <w:r>
        <w:t xml:space="preserve"> Análisis costo beneficio</w:t>
      </w:r>
      <w:r w:rsidR="00BF64DB">
        <w:t>, que e</w:t>
      </w:r>
      <w:r>
        <w:t>valúa la relación entre los recursos utilizados y los beneficios esperados, especialmente en la mejora de la atención psicopedagógica.</w:t>
      </w:r>
    </w:p>
    <w:p w14:paraId="2FEA4F09" w14:textId="200ED9C4" w:rsidR="008E4EBB" w:rsidRPr="008E4EBB" w:rsidRDefault="007F675D" w:rsidP="007F675D">
      <w:pPr>
        <w:sectPr w:rsidR="008E4EBB" w:rsidRPr="008E4EBB" w:rsidSect="00745B1B">
          <w:pgSz w:w="12240" w:h="15840" w:code="1"/>
          <w:pgMar w:top="1440" w:right="1440" w:bottom="1440" w:left="1440" w:header="709" w:footer="709" w:gutter="0"/>
          <w:cols w:space="708"/>
          <w:titlePg/>
          <w:docGrid w:linePitch="360"/>
        </w:sectPr>
      </w:pPr>
      <w:r>
        <w:t>Capítulo 8</w:t>
      </w:r>
      <w:r w:rsidR="00BF64DB">
        <w:t>:</w:t>
      </w:r>
      <w:r>
        <w:t xml:space="preserve"> Conclusiones y recomendaciones</w:t>
      </w:r>
      <w:r w:rsidR="00BF64DB">
        <w:t>, que r</w:t>
      </w:r>
      <w:r>
        <w:t>esume los hallazgos, la efectividad del sistema y las propuestas para futuras líneas de investigación.</w:t>
      </w:r>
    </w:p>
    <w:p w14:paraId="15B4A142" w14:textId="01EDDDBA" w:rsidR="00FA336F" w:rsidRDefault="000842F2" w:rsidP="008774E5">
      <w:pPr>
        <w:pStyle w:val="Ttulo1"/>
      </w:pPr>
      <w:bookmarkStart w:id="40" w:name="_Toc214653021"/>
      <w:bookmarkStart w:id="41" w:name="_Toc214655193"/>
      <w:bookmarkStart w:id="42" w:name="_Toc215144517"/>
      <w:bookmarkStart w:id="43" w:name="_Toc215144844"/>
      <w:bookmarkStart w:id="44" w:name="_Toc215848366"/>
      <w:bookmarkStart w:id="45" w:name="_Toc215959798"/>
      <w:bookmarkStart w:id="46" w:name="_Toc233670497"/>
      <w:r>
        <w:lastRenderedPageBreak/>
        <w:t>PLANTEAMIENTO</w:t>
      </w:r>
      <w:r w:rsidR="00FF483D">
        <w:t xml:space="preserve"> </w:t>
      </w:r>
      <w:r>
        <w:t>METODOLÓGICO</w:t>
      </w:r>
      <w:bookmarkEnd w:id="40"/>
      <w:bookmarkEnd w:id="41"/>
      <w:bookmarkEnd w:id="42"/>
      <w:bookmarkEnd w:id="43"/>
      <w:bookmarkEnd w:id="44"/>
      <w:bookmarkEnd w:id="45"/>
      <w:bookmarkEnd w:id="46"/>
    </w:p>
    <w:p w14:paraId="69829BFD" w14:textId="787D55D5" w:rsidR="000842F2" w:rsidRDefault="000842F2" w:rsidP="00E73B4F">
      <w:pPr>
        <w:pStyle w:val="Ttulo2"/>
      </w:pPr>
      <w:bookmarkStart w:id="47" w:name="_Toc214653022"/>
      <w:bookmarkStart w:id="48" w:name="_Toc214655194"/>
      <w:bookmarkStart w:id="49" w:name="_Toc215144518"/>
      <w:bookmarkStart w:id="50" w:name="_Toc215144845"/>
      <w:bookmarkStart w:id="51" w:name="_Toc215848367"/>
      <w:bookmarkStart w:id="52" w:name="_Toc215959799"/>
      <w:bookmarkStart w:id="53" w:name="_Toc233670498"/>
      <w:r>
        <w:t xml:space="preserve">Diagnóstico </w:t>
      </w:r>
      <w:r w:rsidR="00691877">
        <w:t>e</w:t>
      </w:r>
      <w:r>
        <w:t>stratégico</w:t>
      </w:r>
      <w:bookmarkEnd w:id="47"/>
      <w:bookmarkEnd w:id="48"/>
      <w:bookmarkEnd w:id="49"/>
      <w:bookmarkEnd w:id="50"/>
      <w:bookmarkEnd w:id="51"/>
      <w:bookmarkEnd w:id="52"/>
      <w:bookmarkEnd w:id="53"/>
    </w:p>
    <w:p w14:paraId="57B98ECE" w14:textId="31852D0E" w:rsidR="000842F2" w:rsidRDefault="000842F2" w:rsidP="00AB0F34">
      <w:pPr>
        <w:pStyle w:val="Ttulo3"/>
      </w:pPr>
      <w:bookmarkStart w:id="54" w:name="_Toc214653023"/>
      <w:bookmarkStart w:id="55" w:name="_Toc214655195"/>
      <w:bookmarkStart w:id="56" w:name="_Toc215144519"/>
      <w:bookmarkStart w:id="57" w:name="_Toc215144846"/>
      <w:bookmarkStart w:id="58" w:name="_Toc215848368"/>
      <w:bookmarkStart w:id="59" w:name="_Toc215959800"/>
      <w:bookmarkStart w:id="60" w:name="_Toc233670499"/>
      <w:r>
        <w:t xml:space="preserve">Descripción de la </w:t>
      </w:r>
      <w:r w:rsidR="00691877">
        <w:t>e</w:t>
      </w:r>
      <w:r>
        <w:t>mpresa</w:t>
      </w:r>
      <w:bookmarkEnd w:id="54"/>
      <w:bookmarkEnd w:id="55"/>
      <w:bookmarkEnd w:id="56"/>
      <w:bookmarkEnd w:id="57"/>
      <w:bookmarkEnd w:id="58"/>
      <w:bookmarkEnd w:id="59"/>
      <w:bookmarkEnd w:id="60"/>
    </w:p>
    <w:p w14:paraId="7A8EA411" w14:textId="54767788" w:rsidR="00A04712" w:rsidRDefault="003B2A5C" w:rsidP="00A57097">
      <w:r>
        <w:t>La</w:t>
      </w:r>
      <w:r w:rsidR="00D927BF">
        <w:t xml:space="preserve"> </w:t>
      </w:r>
      <w:r>
        <w:t xml:space="preserve">I.E. </w:t>
      </w:r>
      <w:proofErr w:type="spellStart"/>
      <w:r>
        <w:t>N°</w:t>
      </w:r>
      <w:proofErr w:type="spellEnd"/>
      <w:r>
        <w:t xml:space="preserve"> 00536</w:t>
      </w:r>
      <w:r w:rsidR="00811D41">
        <w:t xml:space="preserve"> </w:t>
      </w:r>
      <w:r w:rsidR="00FD5BC9">
        <w:t>“</w:t>
      </w:r>
      <w:r>
        <w:t>Manuel Segundo del Águila Vel</w:t>
      </w:r>
      <w:r w:rsidR="00811D41">
        <w:t>á</w:t>
      </w:r>
      <w:r>
        <w:t>squez</w:t>
      </w:r>
      <w:r w:rsidR="00FD5BC9">
        <w:t>”</w:t>
      </w:r>
      <w:r w:rsidR="000F2AF7">
        <w:t xml:space="preserve"> más conocida como</w:t>
      </w:r>
      <w:r>
        <w:t xml:space="preserve"> Ponazapa</w:t>
      </w:r>
      <w:r w:rsidR="000F2AF7">
        <w:t>,</w:t>
      </w:r>
      <w:r w:rsidR="009E3E40">
        <w:t xml:space="preserve"> es</w:t>
      </w:r>
      <w:r>
        <w:t xml:space="preserve"> </w:t>
      </w:r>
      <w:r w:rsidR="009E3E40" w:rsidRPr="009E3E40">
        <w:t xml:space="preserve">una institución educativa </w:t>
      </w:r>
      <w:r w:rsidR="004A3269">
        <w:t>e</w:t>
      </w:r>
      <w:r w:rsidR="009E3E40" w:rsidRPr="009E3E40">
        <w:t>scolarizada perteneciente a la DRE San Martín</w:t>
      </w:r>
      <w:r w:rsidR="004A3269">
        <w:t>,</w:t>
      </w:r>
      <w:r w:rsidR="009E3E40" w:rsidRPr="009E3E40">
        <w:t xml:space="preserve"> con código 220008 y supervisada por la UGEL Rioja</w:t>
      </w:r>
      <w:r w:rsidR="004A3269">
        <w:t>.</w:t>
      </w:r>
      <w:r w:rsidR="009E3E40">
        <w:t xml:space="preserve"> </w:t>
      </w:r>
      <w:r w:rsidR="004A3269">
        <w:t xml:space="preserve">Cuenta con </w:t>
      </w:r>
      <w:r w:rsidR="00811D41">
        <w:t xml:space="preserve">el Registro Único de Contribuyentes (RUC) </w:t>
      </w:r>
      <w:r w:rsidR="00811D41" w:rsidRPr="00811D41">
        <w:t>20489098254</w:t>
      </w:r>
      <w:r w:rsidR="004A3269">
        <w:t xml:space="preserve"> y </w:t>
      </w:r>
      <w:r w:rsidR="001C029E">
        <w:t>su</w:t>
      </w:r>
      <w:r w:rsidR="00811D41">
        <w:t xml:space="preserve"> dirección legal</w:t>
      </w:r>
      <w:r w:rsidR="001C029E">
        <w:t xml:space="preserve"> es</w:t>
      </w:r>
      <w:r w:rsidR="00811D41">
        <w:t xml:space="preserve"> el Jr. R</w:t>
      </w:r>
      <w:r w:rsidR="00811D41" w:rsidRPr="00811D41">
        <w:t>am</w:t>
      </w:r>
      <w:r w:rsidR="004A3269">
        <w:t>ó</w:t>
      </w:r>
      <w:r w:rsidR="00811D41" w:rsidRPr="00811D41">
        <w:t>n Castilla Nro. 254</w:t>
      </w:r>
      <w:r w:rsidR="00811D41">
        <w:t>, Rioja, San Martín</w:t>
      </w:r>
      <w:r w:rsidR="001826A4">
        <w:t xml:space="preserve">. </w:t>
      </w:r>
      <w:r w:rsidR="004A3269">
        <w:t>Su trayectoria institucional está</w:t>
      </w:r>
      <w:r w:rsidR="00A04712" w:rsidRPr="00A04712">
        <w:t xml:space="preserve"> marcada por </w:t>
      </w:r>
      <w:r w:rsidR="004A3269">
        <w:t xml:space="preserve">diversas </w:t>
      </w:r>
      <w:r w:rsidR="00A04712" w:rsidRPr="00A04712">
        <w:t xml:space="preserve">fusiones y cambios de nombre. </w:t>
      </w:r>
      <w:r w:rsidR="002D2C74">
        <w:t>Los</w:t>
      </w:r>
      <w:r w:rsidR="00A04712">
        <w:t xml:space="preserve"> </w:t>
      </w:r>
      <w:r w:rsidR="00A04712" w:rsidRPr="00A04712">
        <w:t xml:space="preserve">primeros registros </w:t>
      </w:r>
      <w:r w:rsidR="00A04712">
        <w:t xml:space="preserve">datan </w:t>
      </w:r>
      <w:r w:rsidR="004A3269">
        <w:t>de</w:t>
      </w:r>
      <w:r w:rsidR="00A04712" w:rsidRPr="00A04712">
        <w:t xml:space="preserve"> 1928</w:t>
      </w:r>
      <w:r w:rsidR="004A3269">
        <w:t>, cuando funcionaba como</w:t>
      </w:r>
      <w:r w:rsidR="00A04712" w:rsidRPr="00A04712">
        <w:t xml:space="preserve"> un centro escolar de varones. Con </w:t>
      </w:r>
      <w:r w:rsidR="004A3269">
        <w:t>el tiempo</w:t>
      </w:r>
      <w:r w:rsidR="00A04712" w:rsidRPr="00A04712">
        <w:t xml:space="preserve"> se </w:t>
      </w:r>
      <w:r w:rsidR="004A3269">
        <w:t>integraron</w:t>
      </w:r>
      <w:r w:rsidR="00A04712" w:rsidRPr="00A04712">
        <w:t xml:space="preserve"> escuelas elementales y prevocacionales, </w:t>
      </w:r>
      <w:r w:rsidR="004A3269">
        <w:t>consolidándose en</w:t>
      </w:r>
      <w:r w:rsidR="00A04712" w:rsidRPr="00A04712">
        <w:t xml:space="preserve"> un solo centro educativo. En 1993 se crea el Colegio Nacional con Áreas Técnicas y en 1994 inicia oficialmente el nivel secundari</w:t>
      </w:r>
      <w:r w:rsidR="004A3269">
        <w:t>o</w:t>
      </w:r>
      <w:r w:rsidR="00A04712" w:rsidRPr="00A04712">
        <w:t>. Desde 2004 mantiene su denominación</w:t>
      </w:r>
      <w:r w:rsidR="004A3269">
        <w:t xml:space="preserve"> actual</w:t>
      </w:r>
      <w:r w:rsidR="00A04712" w:rsidRPr="00A04712">
        <w:t xml:space="preserve"> y </w:t>
      </w:r>
      <w:r w:rsidR="003C222C">
        <w:t>en la actualidad</w:t>
      </w:r>
      <w:r w:rsidR="004A3269">
        <w:t xml:space="preserve"> </w:t>
      </w:r>
      <w:r w:rsidR="003C222C">
        <w:t>brinda</w:t>
      </w:r>
      <w:r w:rsidR="00A04712" w:rsidRPr="00A04712">
        <w:t xml:space="preserve"> servicios de primaria y secundaria, </w:t>
      </w:r>
      <w:r w:rsidR="009F2D42">
        <w:t>posicionándose como</w:t>
      </w:r>
      <w:r w:rsidR="00A04712" w:rsidRPr="00A04712">
        <w:t xml:space="preserve"> una institución </w:t>
      </w:r>
      <w:r w:rsidR="00A725CB">
        <w:t>representativa</w:t>
      </w:r>
      <w:r w:rsidR="00A04712" w:rsidRPr="00A04712">
        <w:t xml:space="preserve"> en la provincia.</w:t>
      </w:r>
    </w:p>
    <w:p w14:paraId="21D17F18" w14:textId="6D36F7C6" w:rsidR="006C4B30" w:rsidRDefault="00E43855" w:rsidP="009B1D2F">
      <w:r>
        <w:t>En este marco institucional</w:t>
      </w:r>
      <w:r w:rsidR="00877BE1">
        <w:t xml:space="preserve">, el área de Tutoría desarrolla actividades orientadas al bienestar emocional de los estudiantes. Estas </w:t>
      </w:r>
      <w:r w:rsidR="00A725CB">
        <w:t>actividades</w:t>
      </w:r>
      <w:r w:rsidR="00877BE1">
        <w:t xml:space="preserve"> se realizan con el acompañamiento de un psicólogo externo</w:t>
      </w:r>
      <w:r w:rsidR="0028744C">
        <w:t xml:space="preserve">, quien brinda orientación sobre el manejo de emociones, prevención de la violencia, </w:t>
      </w:r>
      <w:r w:rsidR="00F850B7">
        <w:t xml:space="preserve">prevención del </w:t>
      </w:r>
      <w:r w:rsidR="0028744C">
        <w:t xml:space="preserve">consumo de drogas, toma de decisiones </w:t>
      </w:r>
      <w:r w:rsidR="004D0D12">
        <w:t xml:space="preserve">y fortalecimiento de habilidades sociales. El objetivo es </w:t>
      </w:r>
      <w:r w:rsidR="00F850B7">
        <w:t>generar</w:t>
      </w:r>
      <w:r w:rsidR="004D0D12">
        <w:t xml:space="preserve"> un ambiente de confianza donde los estudiantes puedan </w:t>
      </w:r>
      <w:r w:rsidR="00F850B7">
        <w:t>expresarse con libertad</w:t>
      </w:r>
      <w:r w:rsidR="004D0D12">
        <w:t xml:space="preserve">. Además, </w:t>
      </w:r>
      <w:r w:rsidR="00271D93">
        <w:t xml:space="preserve">los docentes </w:t>
      </w:r>
      <w:r w:rsidR="00A2452D">
        <w:t>recuerdan de manera constante</w:t>
      </w:r>
      <w:r w:rsidR="00CB7AA8">
        <w:t xml:space="preserve"> </w:t>
      </w:r>
      <w:r w:rsidR="00983725">
        <w:t>que,</w:t>
      </w:r>
      <w:r w:rsidR="00CB7AA8">
        <w:t xml:space="preserve"> </w:t>
      </w:r>
      <w:r w:rsidR="00A2452D">
        <w:t>si algún alumno</w:t>
      </w:r>
      <w:r w:rsidR="00CB7AA8">
        <w:t xml:space="preserve"> necesita atención individual, </w:t>
      </w:r>
      <w:r w:rsidR="00A2452D">
        <w:t>puede acudir a</w:t>
      </w:r>
      <w:r w:rsidR="00CB7AA8">
        <w:t>l psicólogo</w:t>
      </w:r>
      <w:r w:rsidR="00A2452D">
        <w:t xml:space="preserve"> e</w:t>
      </w:r>
      <w:r w:rsidR="00CB7AA8">
        <w:t xml:space="preserve">n </w:t>
      </w:r>
      <w:r w:rsidR="00397CC8">
        <w:t xml:space="preserve">la oficina </w:t>
      </w:r>
      <w:r w:rsidR="006D4F38">
        <w:t>de</w:t>
      </w:r>
      <w:r w:rsidR="00397CC8">
        <w:t xml:space="preserve">l </w:t>
      </w:r>
      <w:r w:rsidR="006D4F38">
        <w:t>á</w:t>
      </w:r>
      <w:r w:rsidR="00397CC8">
        <w:t>rea de Piscología.</w:t>
      </w:r>
      <w:r w:rsidR="006C4B30">
        <w:br w:type="page"/>
      </w:r>
    </w:p>
    <w:p w14:paraId="57F1FDA0" w14:textId="25307CD9" w:rsidR="000842F2" w:rsidRDefault="000842F2" w:rsidP="000842F2">
      <w:pPr>
        <w:pStyle w:val="Ttulo3"/>
      </w:pPr>
      <w:bookmarkStart w:id="61" w:name="_Toc214653024"/>
      <w:bookmarkStart w:id="62" w:name="_Toc214655196"/>
      <w:bookmarkStart w:id="63" w:name="_Toc215144520"/>
      <w:bookmarkStart w:id="64" w:name="_Toc215144847"/>
      <w:bookmarkStart w:id="65" w:name="_Toc215848369"/>
      <w:bookmarkStart w:id="66" w:name="_Toc215959801"/>
      <w:bookmarkStart w:id="67" w:name="_Toc233670500"/>
      <w:r>
        <w:lastRenderedPageBreak/>
        <w:t>Visión y misión</w:t>
      </w:r>
      <w:bookmarkEnd w:id="61"/>
      <w:bookmarkEnd w:id="62"/>
      <w:bookmarkEnd w:id="63"/>
      <w:bookmarkEnd w:id="64"/>
      <w:bookmarkEnd w:id="65"/>
      <w:bookmarkEnd w:id="66"/>
      <w:bookmarkEnd w:id="67"/>
    </w:p>
    <w:p w14:paraId="36E7228E" w14:textId="7BD72258" w:rsidR="006D4F38" w:rsidRDefault="006D4F38" w:rsidP="006D4F38">
      <w:pPr>
        <w:rPr>
          <w:b/>
          <w:bCs/>
        </w:rPr>
      </w:pPr>
      <w:r w:rsidRPr="006D4F38">
        <w:rPr>
          <w:b/>
          <w:bCs/>
        </w:rPr>
        <w:t>Visión</w:t>
      </w:r>
    </w:p>
    <w:p w14:paraId="63458731" w14:textId="1DF1C8E4" w:rsidR="000A737A" w:rsidRPr="00DC7AEB" w:rsidRDefault="008C2D0F" w:rsidP="003D78AB">
      <w:r>
        <w:t xml:space="preserve">La </w:t>
      </w:r>
      <w:r w:rsidR="0068011C">
        <w:t>I.E. M</w:t>
      </w:r>
      <w:r w:rsidR="000D27B0">
        <w:t>.</w:t>
      </w:r>
      <w:r w:rsidR="0068011C">
        <w:t>S</w:t>
      </w:r>
      <w:r w:rsidR="000D27B0">
        <w:t>.</w:t>
      </w:r>
      <w:r w:rsidR="0068011C">
        <w:t>D</w:t>
      </w:r>
      <w:r w:rsidR="000D27B0">
        <w:t>.</w:t>
      </w:r>
      <w:r w:rsidR="0068011C">
        <w:t>A</w:t>
      </w:r>
      <w:r w:rsidR="000D27B0">
        <w:t>.</w:t>
      </w:r>
      <w:r w:rsidR="0068011C">
        <w:t>V</w:t>
      </w:r>
      <w:r w:rsidR="000D27B0">
        <w:t>.</w:t>
      </w:r>
      <w:r w:rsidR="00F657A5">
        <w:t xml:space="preserve"> </w:t>
      </w:r>
      <w:r w:rsidR="008E4043">
        <w:t xml:space="preserve">busca </w:t>
      </w:r>
      <w:r w:rsidR="00714660" w:rsidRPr="00714660">
        <w:t>desarrollarse científica y tecnológicamente a lo largo de la vida, ejerciendo responsablemente la libertad para construir proyectos personales, y promoviendo la convivencia y el diálogo en una sociedad democrática, equitativa e inclusiva, valorando y garantizando la sostenibilidad ambiental</w:t>
      </w:r>
      <w:r w:rsidR="00032A11">
        <w:t xml:space="preserve"> </w:t>
      </w:r>
      <w:r w:rsidR="00032A11">
        <w:fldChar w:fldCharType="begin" w:fldLock="1"/>
      </w:r>
      <w:r w:rsidR="00E708B0">
        <w:instrText>ADDIN CSL_CITATION {"citationItems":[{"id":"ITEM-1","itemData":{"id":"ITEM-1","issued":{"date-parts":[["2023","12","1"]]},"page":"1-28","title":"Proyecto Educativo Institucional","type":"article-journal"},"uris":["http://www.mendeley.com/documents/?uuid=a0c9b63f-09ca-47c0-bb77-80aa959a1529"]}],"mendeley":{"formattedCitation":"(&lt;i&gt;Proyecto Educativo Institucional&lt;/i&gt;, 2023)","plainTextFormattedCitation":"(Proyecto Educativo Institucional, 2023)","previouslyFormattedCitation":"(&lt;i&gt;Proyecto Educativo Institucional&lt;/i&gt;, 2023)"},"properties":{"noteIndex":0},"schema":"https://github.com/citation-style-language/schema/raw/master/csl-citation.json"}</w:instrText>
      </w:r>
      <w:r w:rsidR="00032A11">
        <w:fldChar w:fldCharType="separate"/>
      </w:r>
      <w:r w:rsidR="00032A11" w:rsidRPr="00032A11">
        <w:rPr>
          <w:noProof/>
        </w:rPr>
        <w:t>(</w:t>
      </w:r>
      <w:r w:rsidR="00032A11" w:rsidRPr="00032A11">
        <w:rPr>
          <w:i/>
          <w:noProof/>
        </w:rPr>
        <w:t>Proyecto Educativo Institucional</w:t>
      </w:r>
      <w:r w:rsidR="00032A11" w:rsidRPr="00032A11">
        <w:rPr>
          <w:noProof/>
        </w:rPr>
        <w:t>, 2023)</w:t>
      </w:r>
      <w:r w:rsidR="00032A11">
        <w:fldChar w:fldCharType="end"/>
      </w:r>
      <w:r w:rsidR="00714660" w:rsidRPr="00714660">
        <w:t>.</w:t>
      </w:r>
    </w:p>
    <w:p w14:paraId="41C0CE14" w14:textId="72F5287E" w:rsidR="006D4F38" w:rsidRDefault="006D4F38" w:rsidP="006D4F38">
      <w:pPr>
        <w:rPr>
          <w:b/>
          <w:bCs/>
        </w:rPr>
      </w:pPr>
      <w:r w:rsidRPr="006D4F38">
        <w:rPr>
          <w:b/>
          <w:bCs/>
        </w:rPr>
        <w:t>Misión</w:t>
      </w:r>
    </w:p>
    <w:p w14:paraId="1BC58BC2" w14:textId="0E1CFF08" w:rsidR="00DC7AEB" w:rsidRPr="00DC7AEB" w:rsidRDefault="00FD5BC9" w:rsidP="006D4F38">
      <w:r>
        <w:t xml:space="preserve">La I.E. M.S.D.A.V. </w:t>
      </w:r>
      <w:r w:rsidR="003D4B50" w:rsidRPr="003D4B50">
        <w:t>tiene como misión lograr que todos los estudiantes culminen su escolaridad en los niveles de primaria y secundaria modalidad EBR, afiancen los aprendizajes establecidos en el currículo nacional mediante la educación presencial y alcancen su desarrollo integral en espacios seguros, inclusivos, de sana convivencia y libres de violencia, adaptándose además a las condiciones generadas por la emergencia sanitaria</w:t>
      </w:r>
      <w:r w:rsidR="00E708B0">
        <w:t xml:space="preserve"> </w:t>
      </w:r>
      <w:r w:rsidR="00E708B0">
        <w:fldChar w:fldCharType="begin" w:fldLock="1"/>
      </w:r>
      <w:r w:rsidR="003520C0">
        <w:instrText>ADDIN CSL_CITATION {"citationItems":[{"id":"ITEM-1","itemData":{"id":"ITEM-1","issued":{"date-parts":[["2023","12","1"]]},"page":"1-28","title":"Proyecto Educativo Institucional","type":"article-journal"},"uris":["http://www.mendeley.com/documents/?uuid=a0c9b63f-09ca-47c0-bb77-80aa959a1529"]}],"mendeley":{"formattedCitation":"(&lt;i&gt;Proyecto Educativo Institucional&lt;/i&gt;, 2023)","plainTextFormattedCitation":"(Proyecto Educativo Institucional, 2023)","previouslyFormattedCitation":"(&lt;i&gt;Proyecto Educativo Institucional&lt;/i&gt;, 2023)"},"properties":{"noteIndex":0},"schema":"https://github.com/citation-style-language/schema/raw/master/csl-citation.json"}</w:instrText>
      </w:r>
      <w:r w:rsidR="00E708B0">
        <w:fldChar w:fldCharType="separate"/>
      </w:r>
      <w:r w:rsidR="00E708B0" w:rsidRPr="00E708B0">
        <w:rPr>
          <w:noProof/>
        </w:rPr>
        <w:t>(</w:t>
      </w:r>
      <w:r w:rsidR="00E708B0" w:rsidRPr="00E708B0">
        <w:rPr>
          <w:i/>
          <w:noProof/>
        </w:rPr>
        <w:t>Proyecto Educativo Institucional</w:t>
      </w:r>
      <w:r w:rsidR="00E708B0" w:rsidRPr="00E708B0">
        <w:rPr>
          <w:noProof/>
        </w:rPr>
        <w:t>, 2023)</w:t>
      </w:r>
      <w:r w:rsidR="00E708B0">
        <w:fldChar w:fldCharType="end"/>
      </w:r>
      <w:r w:rsidR="00FA7A51" w:rsidRPr="00FA7A51">
        <w:t>.</w:t>
      </w:r>
    </w:p>
    <w:p w14:paraId="362AFD13" w14:textId="27E8EBD8" w:rsidR="000842F2" w:rsidRDefault="000842F2" w:rsidP="000842F2">
      <w:pPr>
        <w:pStyle w:val="Ttulo3"/>
      </w:pPr>
      <w:bookmarkStart w:id="68" w:name="_Toc214653025"/>
      <w:bookmarkStart w:id="69" w:name="_Toc214655197"/>
      <w:bookmarkStart w:id="70" w:name="_Toc215144521"/>
      <w:bookmarkStart w:id="71" w:name="_Toc215144848"/>
      <w:bookmarkStart w:id="72" w:name="_Toc215848370"/>
      <w:bookmarkStart w:id="73" w:name="_Toc215959802"/>
      <w:bookmarkStart w:id="74" w:name="_Toc233670501"/>
      <w:r>
        <w:t>Análisis FODA</w:t>
      </w:r>
      <w:bookmarkEnd w:id="68"/>
      <w:bookmarkEnd w:id="69"/>
      <w:bookmarkEnd w:id="70"/>
      <w:bookmarkEnd w:id="71"/>
      <w:bookmarkEnd w:id="72"/>
      <w:bookmarkEnd w:id="73"/>
      <w:bookmarkEnd w:id="74"/>
    </w:p>
    <w:p w14:paraId="50A00A18" w14:textId="7CE3DD8C" w:rsidR="007A506A" w:rsidRPr="007A506A" w:rsidRDefault="007A506A" w:rsidP="007A506A">
      <w:r w:rsidRPr="007A506A">
        <w:t xml:space="preserve">El análisis FODA realizado para la Institución Educativa </w:t>
      </w:r>
      <w:proofErr w:type="spellStart"/>
      <w:r w:rsidRPr="007A506A">
        <w:t>N°</w:t>
      </w:r>
      <w:proofErr w:type="spellEnd"/>
      <w:r w:rsidRPr="007A506A">
        <w:t xml:space="preserve"> 00536 “Manuel Segundo del Águila Velásquez”</w:t>
      </w:r>
      <w:r w:rsidR="00FD5BC9">
        <w:t xml:space="preserve"> </w:t>
      </w:r>
      <w:r w:rsidRPr="007A506A">
        <w:t xml:space="preserve">tiene como objetivo identificar las fortalezas, debilidades, oportunidades y amenazas que influyen en el funcionamiento y desarrollo de la institución, especialmente en el contexto de la convivencia escolar y la gestión emocional. A partir de este diagnóstico, se han formulado estrategias para aprovechar las fortalezas, superar las debilidades, aprovechar las oportunidades y mitigar las amenazas. Este análisis contribuye a la mejora continua de la institución, </w:t>
      </w:r>
      <w:r w:rsidR="00621B99">
        <w:t>en la búsqueda de</w:t>
      </w:r>
      <w:r w:rsidRPr="007A506A">
        <w:t xml:space="preserve"> una gestión más efectiva en la atención de los estudiantes, la prevención de conflictos y la promoción de un entorno educativo saludable </w:t>
      </w:r>
      <w:r w:rsidR="006403DE">
        <w:t>e</w:t>
      </w:r>
      <w:r w:rsidRPr="007A506A">
        <w:t xml:space="preserve"> inclusivo. A continuación,</w:t>
      </w:r>
      <w:r w:rsidR="006403DE">
        <w:t xml:space="preserve"> en la Tabla 1</w:t>
      </w:r>
      <w:r w:rsidRPr="007A506A">
        <w:t xml:space="preserve"> se presentan las estrategias derivadas de este análisis.</w:t>
      </w:r>
    </w:p>
    <w:p w14:paraId="763AC025" w14:textId="62090DAB" w:rsidR="00941495" w:rsidRDefault="00941495" w:rsidP="00941495">
      <w:pPr>
        <w:pStyle w:val="EstiloFiguras"/>
      </w:pPr>
      <w:bookmarkStart w:id="75" w:name="_Toc234350092"/>
      <w:r w:rsidRPr="00941495">
        <w:rPr>
          <w:b/>
          <w:bCs/>
        </w:rPr>
        <w:lastRenderedPageBreak/>
        <w:t xml:space="preserve">Tabla </w:t>
      </w:r>
      <w:r w:rsidRPr="00941495">
        <w:rPr>
          <w:b/>
          <w:bCs/>
        </w:rPr>
        <w:fldChar w:fldCharType="begin"/>
      </w:r>
      <w:r w:rsidRPr="00941495">
        <w:rPr>
          <w:b/>
          <w:bCs/>
        </w:rPr>
        <w:instrText xml:space="preserve"> SEQ Tabla \* ARABIC </w:instrText>
      </w:r>
      <w:r w:rsidRPr="00941495">
        <w:rPr>
          <w:b/>
          <w:bCs/>
        </w:rPr>
        <w:fldChar w:fldCharType="separate"/>
      </w:r>
      <w:r w:rsidR="00154528">
        <w:rPr>
          <w:b/>
          <w:bCs/>
          <w:noProof/>
        </w:rPr>
        <w:t>1</w:t>
      </w:r>
      <w:r w:rsidRPr="00941495">
        <w:rPr>
          <w:b/>
          <w:bCs/>
        </w:rPr>
        <w:fldChar w:fldCharType="end"/>
      </w:r>
      <w:r>
        <w:rPr>
          <w:noProof/>
        </w:rPr>
        <w:t xml:space="preserve"> </w:t>
      </w:r>
      <w:r>
        <w:rPr>
          <w:noProof/>
        </w:rPr>
        <w:br/>
      </w:r>
      <w:r w:rsidRPr="005941A9">
        <w:rPr>
          <w:i/>
          <w:iCs w:val="0"/>
          <w:noProof/>
        </w:rPr>
        <w:t>Análisis FODA</w:t>
      </w:r>
      <w:bookmarkEnd w:id="75"/>
    </w:p>
    <w:tbl>
      <w:tblPr>
        <w:tblStyle w:val="Tablaconcuadrcula"/>
        <w:tblW w:w="0" w:type="auto"/>
        <w:jc w:val="center"/>
        <w:tblBorders>
          <w:top w:val="single" w:sz="4" w:space="0" w:color="auto"/>
          <w:bottom w:val="single" w:sz="4" w:space="0" w:color="auto"/>
        </w:tblBorders>
        <w:tblLook w:val="04A0" w:firstRow="1" w:lastRow="0" w:firstColumn="1" w:lastColumn="0" w:noHBand="0" w:noVBand="1"/>
      </w:tblPr>
      <w:tblGrid>
        <w:gridCol w:w="2803"/>
        <w:gridCol w:w="3293"/>
        <w:gridCol w:w="3264"/>
      </w:tblGrid>
      <w:tr w:rsidR="004C1DAB" w14:paraId="04FFE205" w14:textId="77777777" w:rsidTr="00964361">
        <w:trPr>
          <w:jc w:val="center"/>
        </w:trPr>
        <w:tc>
          <w:tcPr>
            <w:tcW w:w="0" w:type="auto"/>
            <w:vMerge w:val="restart"/>
            <w:vAlign w:val="center"/>
          </w:tcPr>
          <w:p w14:paraId="78284D05" w14:textId="280A6F2A" w:rsidR="004C1DAB" w:rsidRDefault="004C1DAB" w:rsidP="00A526C3">
            <w:pPr>
              <w:spacing w:line="360" w:lineRule="auto"/>
              <w:ind w:firstLine="0"/>
              <w:jc w:val="center"/>
            </w:pPr>
            <w:r>
              <w:t>I.E. MANUEL SEGUNDO DEL ÁGUILA VELÁSQUEZ</w:t>
            </w:r>
          </w:p>
        </w:tc>
        <w:tc>
          <w:tcPr>
            <w:tcW w:w="3293" w:type="dxa"/>
            <w:tcBorders>
              <w:top w:val="single" w:sz="4" w:space="0" w:color="auto"/>
              <w:bottom w:val="single" w:sz="4" w:space="0" w:color="auto"/>
            </w:tcBorders>
            <w:vAlign w:val="center"/>
          </w:tcPr>
          <w:p w14:paraId="3D1FA790" w14:textId="296BF278" w:rsidR="004C1DAB" w:rsidRDefault="004C1DAB" w:rsidP="00A526C3">
            <w:pPr>
              <w:spacing w:line="360" w:lineRule="auto"/>
              <w:ind w:firstLine="0"/>
              <w:jc w:val="center"/>
            </w:pPr>
            <w:r>
              <w:t>Fortalezas - F</w:t>
            </w:r>
          </w:p>
        </w:tc>
        <w:tc>
          <w:tcPr>
            <w:tcW w:w="3264" w:type="dxa"/>
            <w:tcBorders>
              <w:top w:val="single" w:sz="4" w:space="0" w:color="auto"/>
              <w:bottom w:val="single" w:sz="4" w:space="0" w:color="auto"/>
            </w:tcBorders>
            <w:vAlign w:val="center"/>
          </w:tcPr>
          <w:p w14:paraId="026C04C6" w14:textId="5AF5697C" w:rsidR="004C1DAB" w:rsidRDefault="004C1DAB" w:rsidP="00A526C3">
            <w:pPr>
              <w:spacing w:line="360" w:lineRule="auto"/>
              <w:ind w:firstLine="0"/>
              <w:jc w:val="center"/>
            </w:pPr>
            <w:r>
              <w:t>Debilidades – D</w:t>
            </w:r>
          </w:p>
        </w:tc>
      </w:tr>
      <w:tr w:rsidR="004C1DAB" w14:paraId="4169E6CE" w14:textId="77777777" w:rsidTr="00964361">
        <w:trPr>
          <w:jc w:val="center"/>
        </w:trPr>
        <w:tc>
          <w:tcPr>
            <w:tcW w:w="0" w:type="auto"/>
            <w:vMerge/>
            <w:tcBorders>
              <w:bottom w:val="single" w:sz="4" w:space="0" w:color="auto"/>
            </w:tcBorders>
            <w:vAlign w:val="center"/>
          </w:tcPr>
          <w:p w14:paraId="678E953C" w14:textId="77777777" w:rsidR="004C1DAB" w:rsidRDefault="004C1DAB" w:rsidP="00A526C3">
            <w:pPr>
              <w:spacing w:line="360" w:lineRule="auto"/>
              <w:ind w:firstLine="0"/>
              <w:jc w:val="center"/>
            </w:pPr>
          </w:p>
        </w:tc>
        <w:tc>
          <w:tcPr>
            <w:tcW w:w="3293" w:type="dxa"/>
            <w:tcBorders>
              <w:top w:val="single" w:sz="4" w:space="0" w:color="auto"/>
              <w:bottom w:val="single" w:sz="4" w:space="0" w:color="auto"/>
            </w:tcBorders>
            <w:vAlign w:val="center"/>
          </w:tcPr>
          <w:p w14:paraId="41CEEA56" w14:textId="77777777" w:rsidR="00A96CBB" w:rsidRDefault="00A96CBB">
            <w:pPr>
              <w:pStyle w:val="Prrafodelista"/>
              <w:numPr>
                <w:ilvl w:val="0"/>
                <w:numId w:val="3"/>
              </w:numPr>
              <w:spacing w:line="360" w:lineRule="auto"/>
              <w:ind w:left="354"/>
              <w:jc w:val="left"/>
            </w:pPr>
            <w:r w:rsidRPr="00A96CBB">
              <w:t>Disponibilidad de recursos tecnológicos e informáticos.</w:t>
            </w:r>
          </w:p>
          <w:p w14:paraId="5FD8F3F0" w14:textId="21131B53" w:rsidR="008A4FED" w:rsidRDefault="008A4FED">
            <w:pPr>
              <w:pStyle w:val="Prrafodelista"/>
              <w:numPr>
                <w:ilvl w:val="0"/>
                <w:numId w:val="3"/>
              </w:numPr>
              <w:spacing w:line="360" w:lineRule="auto"/>
              <w:ind w:left="354"/>
              <w:jc w:val="left"/>
            </w:pPr>
            <w:r w:rsidRPr="008A4FED">
              <w:t>Orientación activa de Tutoría y aliados estratégicos</w:t>
            </w:r>
            <w:r>
              <w:t>.</w:t>
            </w:r>
          </w:p>
          <w:p w14:paraId="64001133" w14:textId="256A834F" w:rsidR="008540CB" w:rsidRDefault="008A4FED">
            <w:pPr>
              <w:pStyle w:val="Prrafodelista"/>
              <w:numPr>
                <w:ilvl w:val="0"/>
                <w:numId w:val="3"/>
              </w:numPr>
              <w:spacing w:line="360" w:lineRule="auto"/>
              <w:ind w:left="354"/>
              <w:jc w:val="left"/>
            </w:pPr>
            <w:r w:rsidRPr="008A4FED">
              <w:t>Ejecución de programas de prevención (violencia/drogas) y habilidades sociales.</w:t>
            </w:r>
          </w:p>
        </w:tc>
        <w:tc>
          <w:tcPr>
            <w:tcW w:w="3264" w:type="dxa"/>
            <w:tcBorders>
              <w:top w:val="single" w:sz="4" w:space="0" w:color="auto"/>
              <w:bottom w:val="single" w:sz="4" w:space="0" w:color="auto"/>
            </w:tcBorders>
            <w:vAlign w:val="center"/>
          </w:tcPr>
          <w:p w14:paraId="51D691DD" w14:textId="62D66813" w:rsidR="00335F0B" w:rsidRDefault="00335F0B">
            <w:pPr>
              <w:pStyle w:val="Prrafodelista"/>
              <w:numPr>
                <w:ilvl w:val="0"/>
                <w:numId w:val="3"/>
              </w:numPr>
              <w:spacing w:line="360" w:lineRule="auto"/>
              <w:ind w:left="340"/>
              <w:jc w:val="left"/>
            </w:pPr>
            <w:r w:rsidRPr="00335F0B">
              <w:t xml:space="preserve">Personal insuficiente para seguimiento de </w:t>
            </w:r>
            <w:r w:rsidR="00A60789">
              <w:t>salud mental</w:t>
            </w:r>
            <w:r w:rsidRPr="00335F0B">
              <w:t>.</w:t>
            </w:r>
          </w:p>
          <w:p w14:paraId="0C1FD447" w14:textId="77777777" w:rsidR="005941A9" w:rsidRDefault="005941A9">
            <w:pPr>
              <w:pStyle w:val="Prrafodelista"/>
              <w:numPr>
                <w:ilvl w:val="0"/>
                <w:numId w:val="3"/>
              </w:numPr>
              <w:spacing w:line="360" w:lineRule="auto"/>
              <w:ind w:left="340"/>
              <w:jc w:val="left"/>
            </w:pPr>
            <w:r w:rsidRPr="005941A9">
              <w:t>Planificación débil en prevención de violencia y acoso.</w:t>
            </w:r>
          </w:p>
          <w:p w14:paraId="71A0D074" w14:textId="1D993C8E" w:rsidR="00E96C04" w:rsidRDefault="005941A9">
            <w:pPr>
              <w:pStyle w:val="Prrafodelista"/>
              <w:numPr>
                <w:ilvl w:val="0"/>
                <w:numId w:val="3"/>
              </w:numPr>
              <w:spacing w:line="360" w:lineRule="auto"/>
              <w:ind w:left="340"/>
              <w:jc w:val="left"/>
            </w:pPr>
            <w:r w:rsidRPr="005941A9">
              <w:t>Desconocimiento de normas y falta de hábitos de estudio en familias.</w:t>
            </w:r>
          </w:p>
        </w:tc>
      </w:tr>
      <w:tr w:rsidR="00F2083A" w14:paraId="65DF51EB" w14:textId="77777777" w:rsidTr="00964361">
        <w:trPr>
          <w:jc w:val="center"/>
        </w:trPr>
        <w:tc>
          <w:tcPr>
            <w:tcW w:w="0" w:type="auto"/>
            <w:tcBorders>
              <w:top w:val="single" w:sz="4" w:space="0" w:color="auto"/>
              <w:bottom w:val="single" w:sz="4" w:space="0" w:color="auto"/>
            </w:tcBorders>
            <w:vAlign w:val="center"/>
          </w:tcPr>
          <w:p w14:paraId="16C83FA2" w14:textId="43279979" w:rsidR="00F2083A" w:rsidRDefault="004C1DAB" w:rsidP="00A526C3">
            <w:pPr>
              <w:spacing w:line="360" w:lineRule="auto"/>
              <w:ind w:firstLine="0"/>
              <w:jc w:val="center"/>
            </w:pPr>
            <w:r w:rsidRPr="004C1DAB">
              <w:t xml:space="preserve">Oportunidades </w:t>
            </w:r>
            <w:r w:rsidR="00523CCB">
              <w:t>–</w:t>
            </w:r>
            <w:r w:rsidRPr="004C1DAB">
              <w:t xml:space="preserve"> O</w:t>
            </w:r>
          </w:p>
        </w:tc>
        <w:tc>
          <w:tcPr>
            <w:tcW w:w="3293" w:type="dxa"/>
            <w:tcBorders>
              <w:top w:val="single" w:sz="4" w:space="0" w:color="auto"/>
              <w:bottom w:val="single" w:sz="4" w:space="0" w:color="auto"/>
            </w:tcBorders>
            <w:vAlign w:val="center"/>
          </w:tcPr>
          <w:p w14:paraId="1B3DF8AE" w14:textId="01ED5939" w:rsidR="00F2083A" w:rsidRDefault="004C1DAB" w:rsidP="00A526C3">
            <w:pPr>
              <w:spacing w:line="360" w:lineRule="auto"/>
              <w:ind w:firstLine="0"/>
              <w:jc w:val="center"/>
            </w:pPr>
            <w:r w:rsidRPr="004C1DAB">
              <w:t>Estrategia – FO</w:t>
            </w:r>
          </w:p>
        </w:tc>
        <w:tc>
          <w:tcPr>
            <w:tcW w:w="3264" w:type="dxa"/>
            <w:tcBorders>
              <w:top w:val="single" w:sz="4" w:space="0" w:color="auto"/>
              <w:bottom w:val="single" w:sz="4" w:space="0" w:color="auto"/>
            </w:tcBorders>
            <w:vAlign w:val="center"/>
          </w:tcPr>
          <w:p w14:paraId="3379E1FC" w14:textId="2A1706AA" w:rsidR="00F2083A" w:rsidRDefault="004C1DAB" w:rsidP="00A526C3">
            <w:pPr>
              <w:spacing w:line="360" w:lineRule="auto"/>
              <w:ind w:firstLine="0"/>
              <w:jc w:val="center"/>
            </w:pPr>
            <w:r w:rsidRPr="004C1DAB">
              <w:t xml:space="preserve">Estrategia </w:t>
            </w:r>
            <w:r w:rsidR="00523CCB">
              <w:t>–</w:t>
            </w:r>
            <w:r w:rsidRPr="004C1DAB">
              <w:t xml:space="preserve"> DO</w:t>
            </w:r>
          </w:p>
        </w:tc>
      </w:tr>
      <w:tr w:rsidR="00F2083A" w14:paraId="01EBDDD4" w14:textId="77777777" w:rsidTr="00964361">
        <w:trPr>
          <w:jc w:val="center"/>
        </w:trPr>
        <w:tc>
          <w:tcPr>
            <w:tcW w:w="0" w:type="auto"/>
            <w:tcBorders>
              <w:top w:val="single" w:sz="4" w:space="0" w:color="auto"/>
              <w:bottom w:val="single" w:sz="4" w:space="0" w:color="auto"/>
            </w:tcBorders>
            <w:vAlign w:val="center"/>
          </w:tcPr>
          <w:p w14:paraId="3FCBCAC7" w14:textId="77777777" w:rsidR="00655631" w:rsidRDefault="00655631">
            <w:pPr>
              <w:pStyle w:val="Prrafodelista"/>
              <w:numPr>
                <w:ilvl w:val="0"/>
                <w:numId w:val="4"/>
              </w:numPr>
              <w:spacing w:line="360" w:lineRule="auto"/>
              <w:ind w:left="317"/>
              <w:jc w:val="left"/>
            </w:pPr>
            <w:r w:rsidRPr="00655631">
              <w:t>Campañas de sensibilización respaldadas por aliados.</w:t>
            </w:r>
          </w:p>
          <w:p w14:paraId="2896E124" w14:textId="77777777" w:rsidR="00655631" w:rsidRDefault="00655631">
            <w:pPr>
              <w:pStyle w:val="Prrafodelista"/>
              <w:numPr>
                <w:ilvl w:val="0"/>
                <w:numId w:val="4"/>
              </w:numPr>
              <w:spacing w:line="360" w:lineRule="auto"/>
              <w:ind w:left="317"/>
              <w:jc w:val="left"/>
            </w:pPr>
            <w:r w:rsidRPr="00655631">
              <w:t>Convenios activos con entidades públicas y privadas.</w:t>
            </w:r>
          </w:p>
          <w:p w14:paraId="43568840" w14:textId="55E526E8" w:rsidR="00E96C04" w:rsidRDefault="00655631">
            <w:pPr>
              <w:pStyle w:val="Prrafodelista"/>
              <w:numPr>
                <w:ilvl w:val="0"/>
                <w:numId w:val="4"/>
              </w:numPr>
              <w:spacing w:line="360" w:lineRule="auto"/>
              <w:ind w:left="317"/>
              <w:jc w:val="left"/>
            </w:pPr>
            <w:r w:rsidRPr="00655631">
              <w:t>Ubicación urbana con acceso a servicios y complejos deportivos.</w:t>
            </w:r>
          </w:p>
        </w:tc>
        <w:tc>
          <w:tcPr>
            <w:tcW w:w="3293" w:type="dxa"/>
            <w:tcBorders>
              <w:top w:val="single" w:sz="4" w:space="0" w:color="auto"/>
              <w:bottom w:val="single" w:sz="4" w:space="0" w:color="auto"/>
            </w:tcBorders>
            <w:vAlign w:val="center"/>
          </w:tcPr>
          <w:p w14:paraId="547E0B4F" w14:textId="77C5A310" w:rsidR="00084831" w:rsidRDefault="00084831">
            <w:pPr>
              <w:pStyle w:val="Prrafodelista"/>
              <w:numPr>
                <w:ilvl w:val="0"/>
                <w:numId w:val="4"/>
              </w:numPr>
              <w:spacing w:line="360" w:lineRule="auto"/>
              <w:ind w:left="354"/>
              <w:jc w:val="left"/>
            </w:pPr>
            <w:r w:rsidRPr="00084831">
              <w:t xml:space="preserve">Masificar campañas contra la violencia </w:t>
            </w:r>
            <w:r w:rsidR="00AE49DB">
              <w:t>mediante</w:t>
            </w:r>
            <w:r w:rsidRPr="00084831">
              <w:t xml:space="preserve"> TIC y aliados.</w:t>
            </w:r>
          </w:p>
          <w:p w14:paraId="10943F8E" w14:textId="77777777" w:rsidR="000447AB" w:rsidRDefault="000447AB">
            <w:pPr>
              <w:pStyle w:val="Prrafodelista"/>
              <w:numPr>
                <w:ilvl w:val="0"/>
                <w:numId w:val="4"/>
              </w:numPr>
              <w:spacing w:line="360" w:lineRule="auto"/>
              <w:ind w:left="354"/>
              <w:jc w:val="left"/>
            </w:pPr>
            <w:r w:rsidRPr="000447AB">
              <w:t>Fortalecer Tutoría mediante convenios interinstitucionales.</w:t>
            </w:r>
          </w:p>
          <w:p w14:paraId="69B5DDF5" w14:textId="2961584F" w:rsidR="00A92632" w:rsidRDefault="000447AB">
            <w:pPr>
              <w:pStyle w:val="Prrafodelista"/>
              <w:numPr>
                <w:ilvl w:val="0"/>
                <w:numId w:val="4"/>
              </w:numPr>
              <w:spacing w:line="360" w:lineRule="auto"/>
              <w:ind w:left="354"/>
              <w:jc w:val="left"/>
            </w:pPr>
            <w:r w:rsidRPr="000447AB">
              <w:t>Unir tecnología e infraestructura deportiva para el aprendizaje socioemocional.</w:t>
            </w:r>
          </w:p>
        </w:tc>
        <w:tc>
          <w:tcPr>
            <w:tcW w:w="3264" w:type="dxa"/>
            <w:tcBorders>
              <w:top w:val="single" w:sz="4" w:space="0" w:color="auto"/>
              <w:bottom w:val="single" w:sz="4" w:space="0" w:color="auto"/>
            </w:tcBorders>
            <w:vAlign w:val="center"/>
          </w:tcPr>
          <w:p w14:paraId="284185FA" w14:textId="68217B5D" w:rsidR="00E91ADF" w:rsidRPr="00A60789" w:rsidRDefault="00E91ADF">
            <w:pPr>
              <w:pStyle w:val="Prrafodelista"/>
              <w:numPr>
                <w:ilvl w:val="0"/>
                <w:numId w:val="4"/>
              </w:numPr>
              <w:spacing w:line="360" w:lineRule="auto"/>
              <w:ind w:left="340"/>
              <w:jc w:val="left"/>
            </w:pPr>
            <w:r w:rsidRPr="00A60789">
              <w:t xml:space="preserve">Mejorar el proceso de detección de </w:t>
            </w:r>
            <w:r w:rsidR="001F0DC3" w:rsidRPr="00A60789">
              <w:t>ansiedad en los estudiantes</w:t>
            </w:r>
            <w:r w:rsidR="009C4705">
              <w:t xml:space="preserve"> mediante la implementación de </w:t>
            </w:r>
            <w:r w:rsidR="00A60789" w:rsidRPr="00A60789">
              <w:t>un sistema</w:t>
            </w:r>
            <w:r w:rsidR="001F0DC3" w:rsidRPr="00A60789">
              <w:t>.</w:t>
            </w:r>
          </w:p>
          <w:p w14:paraId="42012AE0" w14:textId="77777777" w:rsidR="003E3EB5" w:rsidRDefault="003E3EB5">
            <w:pPr>
              <w:pStyle w:val="Prrafodelista"/>
              <w:numPr>
                <w:ilvl w:val="0"/>
                <w:numId w:val="4"/>
              </w:numPr>
              <w:spacing w:line="360" w:lineRule="auto"/>
              <w:ind w:left="340"/>
              <w:jc w:val="left"/>
            </w:pPr>
            <w:r w:rsidRPr="003E3EB5">
              <w:t>Diseñar planes de prevención apoyándose en aliados para suplir carencias internas.</w:t>
            </w:r>
          </w:p>
          <w:p w14:paraId="0110F0A0" w14:textId="0274D9A5" w:rsidR="0000271C" w:rsidRDefault="000D06CB">
            <w:pPr>
              <w:pStyle w:val="Prrafodelista"/>
              <w:numPr>
                <w:ilvl w:val="0"/>
                <w:numId w:val="4"/>
              </w:numPr>
              <w:spacing w:line="360" w:lineRule="auto"/>
              <w:ind w:left="340"/>
              <w:jc w:val="left"/>
            </w:pPr>
            <w:r w:rsidRPr="000D06CB">
              <w:t>Capacitar a familias en hábitos y normas para mejorar la convivencia.</w:t>
            </w:r>
          </w:p>
        </w:tc>
      </w:tr>
      <w:tr w:rsidR="00F2083A" w14:paraId="37F72B63" w14:textId="77777777" w:rsidTr="00964361">
        <w:trPr>
          <w:jc w:val="center"/>
        </w:trPr>
        <w:tc>
          <w:tcPr>
            <w:tcW w:w="0" w:type="auto"/>
            <w:tcBorders>
              <w:top w:val="single" w:sz="4" w:space="0" w:color="auto"/>
              <w:bottom w:val="single" w:sz="4" w:space="0" w:color="auto"/>
            </w:tcBorders>
            <w:vAlign w:val="center"/>
          </w:tcPr>
          <w:p w14:paraId="50A9CE3B" w14:textId="335773D4" w:rsidR="00F2083A" w:rsidRDefault="004C1DAB" w:rsidP="00A526C3">
            <w:pPr>
              <w:spacing w:line="360" w:lineRule="auto"/>
              <w:ind w:firstLine="0"/>
              <w:jc w:val="center"/>
            </w:pPr>
            <w:r w:rsidRPr="004C1DAB">
              <w:t>Amenazas – A</w:t>
            </w:r>
          </w:p>
        </w:tc>
        <w:tc>
          <w:tcPr>
            <w:tcW w:w="3293" w:type="dxa"/>
            <w:tcBorders>
              <w:top w:val="single" w:sz="4" w:space="0" w:color="auto"/>
              <w:bottom w:val="single" w:sz="4" w:space="0" w:color="auto"/>
            </w:tcBorders>
            <w:vAlign w:val="center"/>
          </w:tcPr>
          <w:p w14:paraId="1D5985F6" w14:textId="14315F14" w:rsidR="00F2083A" w:rsidRDefault="004C1DAB" w:rsidP="00A526C3">
            <w:pPr>
              <w:spacing w:line="360" w:lineRule="auto"/>
              <w:ind w:firstLine="0"/>
              <w:jc w:val="center"/>
            </w:pPr>
            <w:r w:rsidRPr="004C1DAB">
              <w:t>Estrategia - FA</w:t>
            </w:r>
          </w:p>
        </w:tc>
        <w:tc>
          <w:tcPr>
            <w:tcW w:w="3264" w:type="dxa"/>
            <w:tcBorders>
              <w:top w:val="single" w:sz="4" w:space="0" w:color="auto"/>
              <w:bottom w:val="single" w:sz="4" w:space="0" w:color="auto"/>
            </w:tcBorders>
            <w:vAlign w:val="center"/>
          </w:tcPr>
          <w:p w14:paraId="0E74F567" w14:textId="6AB5F249" w:rsidR="00F2083A" w:rsidRDefault="004C1DAB" w:rsidP="00A526C3">
            <w:pPr>
              <w:spacing w:line="360" w:lineRule="auto"/>
              <w:ind w:firstLine="0"/>
              <w:jc w:val="center"/>
            </w:pPr>
            <w:r w:rsidRPr="004C1DAB">
              <w:t>Estrategia - DA</w:t>
            </w:r>
          </w:p>
        </w:tc>
      </w:tr>
      <w:tr w:rsidR="00F2083A" w14:paraId="3E7DE08E" w14:textId="77777777" w:rsidTr="00964361">
        <w:trPr>
          <w:jc w:val="center"/>
        </w:trPr>
        <w:tc>
          <w:tcPr>
            <w:tcW w:w="0" w:type="auto"/>
            <w:tcBorders>
              <w:top w:val="single" w:sz="4" w:space="0" w:color="auto"/>
            </w:tcBorders>
            <w:vAlign w:val="center"/>
          </w:tcPr>
          <w:p w14:paraId="0C4889F5" w14:textId="77777777" w:rsidR="007826C1" w:rsidRDefault="007826C1">
            <w:pPr>
              <w:pStyle w:val="Prrafodelista"/>
              <w:numPr>
                <w:ilvl w:val="0"/>
                <w:numId w:val="4"/>
              </w:numPr>
              <w:spacing w:line="360" w:lineRule="auto"/>
              <w:ind w:left="317"/>
              <w:jc w:val="left"/>
            </w:pPr>
            <w:r w:rsidRPr="007826C1">
              <w:lastRenderedPageBreak/>
              <w:t>Pobre dominio de normas de convivencia (padres/alumnos).</w:t>
            </w:r>
          </w:p>
          <w:p w14:paraId="3B9927DB" w14:textId="77777777" w:rsidR="007826C1" w:rsidRDefault="007826C1">
            <w:pPr>
              <w:pStyle w:val="Prrafodelista"/>
              <w:numPr>
                <w:ilvl w:val="0"/>
                <w:numId w:val="4"/>
              </w:numPr>
              <w:spacing w:line="360" w:lineRule="auto"/>
              <w:ind w:left="317"/>
              <w:jc w:val="left"/>
            </w:pPr>
            <w:r w:rsidRPr="007826C1">
              <w:t>Falta de personal para casos de intervención continua.</w:t>
            </w:r>
          </w:p>
          <w:p w14:paraId="20484CEF" w14:textId="77A28727" w:rsidR="002E4792" w:rsidRDefault="00084831">
            <w:pPr>
              <w:pStyle w:val="Prrafodelista"/>
              <w:numPr>
                <w:ilvl w:val="0"/>
                <w:numId w:val="4"/>
              </w:numPr>
              <w:spacing w:line="360" w:lineRule="auto"/>
              <w:ind w:left="317"/>
              <w:jc w:val="left"/>
            </w:pPr>
            <w:r w:rsidRPr="00084831">
              <w:t>Contexto social adverso (violencia familiar, drogas y mal uso de redes).</w:t>
            </w:r>
          </w:p>
        </w:tc>
        <w:tc>
          <w:tcPr>
            <w:tcW w:w="3293" w:type="dxa"/>
            <w:tcBorders>
              <w:top w:val="single" w:sz="4" w:space="0" w:color="auto"/>
            </w:tcBorders>
            <w:vAlign w:val="center"/>
          </w:tcPr>
          <w:p w14:paraId="1F29E1DE" w14:textId="77777777" w:rsidR="000D06CB" w:rsidRDefault="000D06CB">
            <w:pPr>
              <w:pStyle w:val="Prrafodelista"/>
              <w:numPr>
                <w:ilvl w:val="0"/>
                <w:numId w:val="4"/>
              </w:numPr>
              <w:spacing w:line="360" w:lineRule="auto"/>
              <w:ind w:left="287"/>
              <w:jc w:val="left"/>
            </w:pPr>
            <w:r w:rsidRPr="000D06CB">
              <w:t>Usar TIC y Tutoría para educar sobre normas de convivencia.</w:t>
            </w:r>
          </w:p>
          <w:p w14:paraId="7071434B" w14:textId="77777777" w:rsidR="00D82BD1" w:rsidRDefault="00D82BD1">
            <w:pPr>
              <w:pStyle w:val="Prrafodelista"/>
              <w:numPr>
                <w:ilvl w:val="0"/>
                <w:numId w:val="4"/>
              </w:numPr>
              <w:spacing w:line="360" w:lineRule="auto"/>
              <w:ind w:left="287"/>
              <w:jc w:val="left"/>
            </w:pPr>
            <w:r w:rsidRPr="00D82BD1">
              <w:t>Implementar campañas informativas para reducir la carga de casos individuales.</w:t>
            </w:r>
          </w:p>
          <w:p w14:paraId="10BC29BE" w14:textId="730D7FDE" w:rsidR="00D27D27" w:rsidRDefault="00D82BD1">
            <w:pPr>
              <w:pStyle w:val="Prrafodelista"/>
              <w:numPr>
                <w:ilvl w:val="0"/>
                <w:numId w:val="4"/>
              </w:numPr>
              <w:spacing w:line="360" w:lineRule="auto"/>
              <w:ind w:left="287"/>
              <w:jc w:val="left"/>
            </w:pPr>
            <w:r w:rsidRPr="00D82BD1">
              <w:t>Coordinar con aliados la atención rápida de casos graves y emocionales.</w:t>
            </w:r>
          </w:p>
        </w:tc>
        <w:tc>
          <w:tcPr>
            <w:tcW w:w="3264" w:type="dxa"/>
            <w:tcBorders>
              <w:top w:val="single" w:sz="4" w:space="0" w:color="auto"/>
            </w:tcBorders>
            <w:vAlign w:val="center"/>
          </w:tcPr>
          <w:p w14:paraId="3E6CCDF6" w14:textId="77777777" w:rsidR="00185209" w:rsidRDefault="00185209">
            <w:pPr>
              <w:pStyle w:val="Prrafodelista"/>
              <w:numPr>
                <w:ilvl w:val="0"/>
                <w:numId w:val="4"/>
              </w:numPr>
              <w:spacing w:line="360" w:lineRule="auto"/>
              <w:ind w:left="286"/>
              <w:jc w:val="left"/>
            </w:pPr>
            <w:r w:rsidRPr="00185209">
              <w:t>Enfocar la planificación en prevención para mitigar la falta de personal.</w:t>
            </w:r>
          </w:p>
          <w:p w14:paraId="7CFCFF94" w14:textId="77777777" w:rsidR="00185209" w:rsidRDefault="00185209">
            <w:pPr>
              <w:pStyle w:val="Prrafodelista"/>
              <w:numPr>
                <w:ilvl w:val="0"/>
                <w:numId w:val="4"/>
              </w:numPr>
              <w:spacing w:line="360" w:lineRule="auto"/>
              <w:ind w:left="286"/>
              <w:jc w:val="left"/>
            </w:pPr>
            <w:r w:rsidRPr="00185209">
              <w:t>Talleres a familias y alumnos para reducir incidencias por desconocimiento.</w:t>
            </w:r>
          </w:p>
          <w:p w14:paraId="1D9A2B5A" w14:textId="727E7416" w:rsidR="00914D99" w:rsidRDefault="00564664">
            <w:pPr>
              <w:pStyle w:val="Prrafodelista"/>
              <w:numPr>
                <w:ilvl w:val="0"/>
                <w:numId w:val="4"/>
              </w:numPr>
              <w:spacing w:line="360" w:lineRule="auto"/>
              <w:ind w:left="286"/>
              <w:jc w:val="left"/>
            </w:pPr>
            <w:r w:rsidRPr="00564664">
              <w:t>Formalizar rutas hacia externos para casos que la escuela no puede atender.</w:t>
            </w:r>
          </w:p>
        </w:tc>
      </w:tr>
    </w:tbl>
    <w:p w14:paraId="1353FC9F" w14:textId="41C89FE5" w:rsidR="003166ED" w:rsidRPr="006F7088" w:rsidRDefault="00857D38" w:rsidP="00857D38">
      <w:pPr>
        <w:pStyle w:val="EstiloFiguras"/>
        <w:rPr>
          <w:i/>
          <w:iCs w:val="0"/>
        </w:rPr>
      </w:pPr>
      <w:r w:rsidRPr="006F7088">
        <w:rPr>
          <w:i/>
          <w:iCs w:val="0"/>
        </w:rPr>
        <w:t>Nota.</w:t>
      </w:r>
      <w:r w:rsidR="0002546C" w:rsidRPr="006F7088">
        <w:rPr>
          <w:i/>
          <w:iCs w:val="0"/>
        </w:rPr>
        <w:t xml:space="preserve"> </w:t>
      </w:r>
      <w:r w:rsidR="00B01C1B" w:rsidRPr="00FC4F61">
        <w:t xml:space="preserve">Elaborado a partir </w:t>
      </w:r>
      <w:r w:rsidR="00FC4F61" w:rsidRPr="00FC4F61">
        <w:t xml:space="preserve">del Proyecto </w:t>
      </w:r>
      <w:r w:rsidR="00FC4F61">
        <w:t>E</w:t>
      </w:r>
      <w:r w:rsidR="00FC4F61" w:rsidRPr="00FC4F61">
        <w:t xml:space="preserve">ducativo </w:t>
      </w:r>
      <w:r w:rsidR="00FC4F61">
        <w:t>I</w:t>
      </w:r>
      <w:r w:rsidR="00FC4F61" w:rsidRPr="00FC4F61">
        <w:t xml:space="preserve">nstitucional (PEI) para </w:t>
      </w:r>
      <w:r w:rsidR="00455155">
        <w:t xml:space="preserve">el periodo </w:t>
      </w:r>
      <w:r w:rsidR="00FC4F61" w:rsidRPr="00FC4F61">
        <w:t>2022-2025.</w:t>
      </w:r>
    </w:p>
    <w:p w14:paraId="01D9A168" w14:textId="3AAEEF4B" w:rsidR="000842F2" w:rsidRDefault="000842F2" w:rsidP="000842F2">
      <w:pPr>
        <w:pStyle w:val="Ttulo3"/>
      </w:pPr>
      <w:bookmarkStart w:id="76" w:name="_Toc214653026"/>
      <w:bookmarkStart w:id="77" w:name="_Toc214655198"/>
      <w:bookmarkStart w:id="78" w:name="_Toc215144522"/>
      <w:bookmarkStart w:id="79" w:name="_Toc215144849"/>
      <w:bookmarkStart w:id="80" w:name="_Toc215848371"/>
      <w:bookmarkStart w:id="81" w:name="_Toc215959803"/>
      <w:bookmarkStart w:id="82" w:name="_Toc233670502"/>
      <w:r>
        <w:t>Organización de la Empresa</w:t>
      </w:r>
      <w:bookmarkEnd w:id="76"/>
      <w:bookmarkEnd w:id="77"/>
      <w:bookmarkEnd w:id="78"/>
      <w:bookmarkEnd w:id="79"/>
      <w:bookmarkEnd w:id="80"/>
      <w:bookmarkEnd w:id="81"/>
      <w:bookmarkEnd w:id="82"/>
    </w:p>
    <w:p w14:paraId="48F3417A" w14:textId="5D8180BD" w:rsidR="001B2CC1" w:rsidRPr="001B2CC1" w:rsidRDefault="00B90BBD" w:rsidP="001B2CC1">
      <w:r w:rsidRPr="00B90BBD">
        <w:t xml:space="preserve">El organigrama </w:t>
      </w:r>
      <w:r w:rsidR="00C87953">
        <w:t>presentado en</w:t>
      </w:r>
      <w:r w:rsidR="00CE473D">
        <w:t xml:space="preserve"> la Figura 1 </w:t>
      </w:r>
      <w:r w:rsidRPr="00B90BBD">
        <w:t>muestra la estructura org</w:t>
      </w:r>
      <w:r w:rsidR="006D3AD1">
        <w:t>ánica</w:t>
      </w:r>
      <w:r w:rsidRPr="00B90BBD">
        <w:t xml:space="preserve"> de la Institución Educativa </w:t>
      </w:r>
      <w:r w:rsidR="00FD5BC9">
        <w:t>“</w:t>
      </w:r>
      <w:r w:rsidRPr="00B90BBD">
        <w:t>Manuel Segundo del Águila Velásquez</w:t>
      </w:r>
      <w:r w:rsidR="00FD5BC9">
        <w:t>”</w:t>
      </w:r>
      <w:r w:rsidRPr="00B90BBD">
        <w:t xml:space="preserve">. En él se representan los principales órganos que intervienen en la gestión institucional, desde la dirección hasta los espacios de participación estudiantil. La distribución permite visualizar las funciones directivas, de apoyo, de vigilancia y de representación, así como la </w:t>
      </w:r>
      <w:r w:rsidR="00F30DCB">
        <w:t>coordinación</w:t>
      </w:r>
      <w:r w:rsidRPr="00B90BBD">
        <w:t xml:space="preserve"> entre cada unidad para garantizar el adecuado funcionamiento académico, administrativo y formativo de la institución.</w:t>
      </w:r>
    </w:p>
    <w:p w14:paraId="1FB677FE" w14:textId="77777777" w:rsidR="00A8723D" w:rsidRDefault="00A8723D" w:rsidP="005033EB">
      <w:pPr>
        <w:pStyle w:val="EstiloFiguras"/>
        <w:rPr>
          <w:b/>
          <w:bCs/>
        </w:rPr>
        <w:sectPr w:rsidR="00A8723D" w:rsidSect="00E004E0">
          <w:headerReference w:type="first" r:id="rId15"/>
          <w:pgSz w:w="12240" w:h="15840" w:code="1"/>
          <w:pgMar w:top="1440" w:right="1440" w:bottom="1440" w:left="1440" w:header="709" w:footer="709" w:gutter="0"/>
          <w:cols w:space="708"/>
          <w:titlePg/>
          <w:docGrid w:linePitch="360"/>
        </w:sectPr>
      </w:pPr>
    </w:p>
    <w:p w14:paraId="1212E4F8" w14:textId="1360D38E" w:rsidR="005033EB" w:rsidRDefault="005033EB" w:rsidP="005033EB">
      <w:pPr>
        <w:pStyle w:val="EstiloFiguras"/>
      </w:pPr>
      <w:bookmarkStart w:id="83" w:name="_Toc233670282"/>
      <w:r w:rsidRPr="005033EB">
        <w:rPr>
          <w:b/>
          <w:bCs/>
        </w:rPr>
        <w:lastRenderedPageBreak/>
        <w:t xml:space="preserve">Figura </w:t>
      </w:r>
      <w:r w:rsidRPr="005033EB">
        <w:rPr>
          <w:b/>
          <w:bCs/>
        </w:rPr>
        <w:fldChar w:fldCharType="begin"/>
      </w:r>
      <w:r w:rsidRPr="005033EB">
        <w:rPr>
          <w:b/>
          <w:bCs/>
        </w:rPr>
        <w:instrText xml:space="preserve"> SEQ Figura \* ARABIC </w:instrText>
      </w:r>
      <w:r w:rsidRPr="005033EB">
        <w:rPr>
          <w:b/>
          <w:bCs/>
        </w:rPr>
        <w:fldChar w:fldCharType="separate"/>
      </w:r>
      <w:r w:rsidR="003A191F">
        <w:rPr>
          <w:b/>
          <w:bCs/>
          <w:noProof/>
        </w:rPr>
        <w:t>1</w:t>
      </w:r>
      <w:r w:rsidRPr="005033EB">
        <w:rPr>
          <w:b/>
          <w:bCs/>
        </w:rPr>
        <w:fldChar w:fldCharType="end"/>
      </w:r>
      <w:r>
        <w:rPr>
          <w:noProof/>
        </w:rPr>
        <w:t xml:space="preserve"> </w:t>
      </w:r>
      <w:r>
        <w:rPr>
          <w:noProof/>
        </w:rPr>
        <w:br/>
      </w:r>
      <w:r w:rsidRPr="000252DD">
        <w:rPr>
          <w:i/>
          <w:iCs w:val="0"/>
          <w:noProof/>
        </w:rPr>
        <w:t>Organigrama I.E. M.S.D.A.V.</w:t>
      </w:r>
      <w:bookmarkEnd w:id="83"/>
    </w:p>
    <w:p w14:paraId="4F66854B" w14:textId="1721E4EA" w:rsidR="008B7234" w:rsidRDefault="000252DD" w:rsidP="005033EB">
      <w:pPr>
        <w:keepNext/>
        <w:ind w:firstLine="0"/>
      </w:pPr>
      <w:r>
        <w:rPr>
          <w:noProof/>
        </w:rPr>
        <mc:AlternateContent>
          <mc:Choice Requires="wpg">
            <w:drawing>
              <wp:inline distT="0" distB="0" distL="0" distR="0" wp14:anchorId="7D43BD24" wp14:editId="08C2846B">
                <wp:extent cx="8239125" cy="3286125"/>
                <wp:effectExtent l="0" t="0" r="28575" b="28575"/>
                <wp:docPr id="634970427" name="Grupo 20"/>
                <wp:cNvGraphicFramePr/>
                <a:graphic xmlns:a="http://schemas.openxmlformats.org/drawingml/2006/main">
                  <a:graphicData uri="http://schemas.microsoft.com/office/word/2010/wordprocessingGroup">
                    <wpg:wgp>
                      <wpg:cNvGrpSpPr/>
                      <wpg:grpSpPr>
                        <a:xfrm>
                          <a:off x="0" y="0"/>
                          <a:ext cx="8239125" cy="3286125"/>
                          <a:chOff x="9391" y="101638"/>
                          <a:chExt cx="5504033" cy="1328943"/>
                        </a:xfrm>
                      </wpg:grpSpPr>
                      <wps:wsp>
                        <wps:cNvPr id="1903855019" name="Cuadro de texto 3"/>
                        <wps:cNvSpPr txBox="1"/>
                        <wps:spPr>
                          <a:xfrm>
                            <a:off x="3539304" y="786364"/>
                            <a:ext cx="823703" cy="193716"/>
                          </a:xfrm>
                          <a:prstGeom prst="rect">
                            <a:avLst/>
                          </a:prstGeom>
                          <a:ln/>
                        </wps:spPr>
                        <wps:style>
                          <a:lnRef idx="2">
                            <a:schemeClr val="dk1"/>
                          </a:lnRef>
                          <a:fillRef idx="1">
                            <a:schemeClr val="lt1"/>
                          </a:fillRef>
                          <a:effectRef idx="0">
                            <a:schemeClr val="dk1"/>
                          </a:effectRef>
                          <a:fontRef idx="minor">
                            <a:schemeClr val="dk1"/>
                          </a:fontRef>
                        </wps:style>
                        <wps:txbx>
                          <w:txbxContent>
                            <w:p w14:paraId="17B3B2CF" w14:textId="3C0E5733" w:rsidR="002705E0" w:rsidRPr="00A8723D" w:rsidRDefault="00AE6903" w:rsidP="00903419">
                              <w:pPr>
                                <w:spacing w:before="0" w:after="0" w:line="276" w:lineRule="auto"/>
                                <w:ind w:firstLine="0"/>
                                <w:jc w:val="left"/>
                                <w:rPr>
                                  <w:sz w:val="22"/>
                                </w:rPr>
                              </w:pPr>
                              <w:r w:rsidRPr="00A8723D">
                                <w:rPr>
                                  <w:sz w:val="22"/>
                                </w:rPr>
                                <w:t>Equipo Administrativo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572317741" name="Grupo 19"/>
                        <wpg:cNvGrpSpPr/>
                        <wpg:grpSpPr>
                          <a:xfrm>
                            <a:off x="9391" y="101638"/>
                            <a:ext cx="5504033" cy="1328943"/>
                            <a:chOff x="9391" y="101638"/>
                            <a:chExt cx="5504033" cy="1328943"/>
                          </a:xfrm>
                        </wpg:grpSpPr>
                        <wpg:grpSp>
                          <wpg:cNvPr id="589900476" name="Grupo 13"/>
                          <wpg:cNvGrpSpPr/>
                          <wpg:grpSpPr>
                            <a:xfrm>
                              <a:off x="57296" y="101638"/>
                              <a:ext cx="5448694" cy="1328943"/>
                              <a:chOff x="164669" y="205547"/>
                              <a:chExt cx="5448694" cy="1328943"/>
                            </a:xfrm>
                          </wpg:grpSpPr>
                          <wps:wsp>
                            <wps:cNvPr id="1349630906" name="Cuadro de texto 3"/>
                            <wps:cNvSpPr txBox="1"/>
                            <wps:spPr>
                              <a:xfrm>
                                <a:off x="2073971" y="205547"/>
                                <a:ext cx="1616075" cy="196342"/>
                              </a:xfrm>
                              <a:prstGeom prst="rect">
                                <a:avLst/>
                              </a:prstGeom>
                              <a:ln/>
                            </wps:spPr>
                            <wps:style>
                              <a:lnRef idx="2">
                                <a:schemeClr val="dk1"/>
                              </a:lnRef>
                              <a:fillRef idx="1">
                                <a:schemeClr val="lt1"/>
                              </a:fillRef>
                              <a:effectRef idx="0">
                                <a:schemeClr val="dk1"/>
                              </a:effectRef>
                              <a:fontRef idx="minor">
                                <a:schemeClr val="dk1"/>
                              </a:fontRef>
                            </wps:style>
                            <wps:txbx>
                              <w:txbxContent>
                                <w:p w14:paraId="282B102A" w14:textId="46B756FC" w:rsidR="00EC40FB" w:rsidRPr="00A8723D" w:rsidRDefault="00E110B2" w:rsidP="00B76496">
                                  <w:pPr>
                                    <w:spacing w:before="0" w:after="0" w:line="276" w:lineRule="auto"/>
                                    <w:ind w:firstLine="0"/>
                                    <w:jc w:val="center"/>
                                    <w:rPr>
                                      <w:b/>
                                      <w:bCs/>
                                      <w:sz w:val="22"/>
                                    </w:rPr>
                                  </w:pPr>
                                  <w:r w:rsidRPr="00A8723D">
                                    <w:rPr>
                                      <w:b/>
                                      <w:bCs/>
                                      <w:sz w:val="22"/>
                                    </w:rPr>
                                    <w:t>I.E. “Manuel Segundo Del Águila Velásquez” Ponazapa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5962508" name="Cuadro de texto 3"/>
                            <wps:cNvSpPr txBox="1"/>
                            <wps:spPr>
                              <a:xfrm>
                                <a:off x="164669" y="654061"/>
                                <a:ext cx="888224" cy="128282"/>
                              </a:xfrm>
                              <a:prstGeom prst="rect">
                                <a:avLst/>
                              </a:prstGeom>
                              <a:ln/>
                            </wps:spPr>
                            <wps:style>
                              <a:lnRef idx="2">
                                <a:schemeClr val="dk1"/>
                              </a:lnRef>
                              <a:fillRef idx="1">
                                <a:schemeClr val="lt1"/>
                              </a:fillRef>
                              <a:effectRef idx="0">
                                <a:schemeClr val="dk1"/>
                              </a:effectRef>
                              <a:fontRef idx="minor">
                                <a:schemeClr val="dk1"/>
                              </a:fontRef>
                            </wps:style>
                            <wps:txbx>
                              <w:txbxContent>
                                <w:p w14:paraId="073A0D7C" w14:textId="0A2357CE" w:rsidR="000211E3" w:rsidRPr="00A8723D" w:rsidRDefault="00E110B2" w:rsidP="001B33CF">
                                  <w:pPr>
                                    <w:spacing w:before="0" w:after="0" w:line="276" w:lineRule="auto"/>
                                    <w:ind w:firstLine="0"/>
                                    <w:jc w:val="center"/>
                                    <w:rPr>
                                      <w:b/>
                                      <w:bCs/>
                                      <w:sz w:val="22"/>
                                    </w:rPr>
                                  </w:pPr>
                                  <w:r w:rsidRPr="00A8723D">
                                    <w:rPr>
                                      <w:b/>
                                      <w:bCs/>
                                      <w:sz w:val="22"/>
                                    </w:rPr>
                                    <w:t>Órgano Directivo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5467247" name="Cuadro de texto 3"/>
                            <wps:cNvSpPr txBox="1"/>
                            <wps:spPr>
                              <a:xfrm>
                                <a:off x="1471074" y="657689"/>
                                <a:ext cx="1750886" cy="131944"/>
                              </a:xfrm>
                              <a:prstGeom prst="rect">
                                <a:avLst/>
                              </a:prstGeom>
                              <a:ln/>
                            </wps:spPr>
                            <wps:style>
                              <a:lnRef idx="2">
                                <a:schemeClr val="dk1"/>
                              </a:lnRef>
                              <a:fillRef idx="1">
                                <a:schemeClr val="lt1"/>
                              </a:fillRef>
                              <a:effectRef idx="0">
                                <a:schemeClr val="dk1"/>
                              </a:effectRef>
                              <a:fontRef idx="minor">
                                <a:schemeClr val="dk1"/>
                              </a:fontRef>
                            </wps:style>
                            <wps:txbx>
                              <w:txbxContent>
                                <w:p w14:paraId="2BC06CE3" w14:textId="28300874" w:rsidR="00F8220D" w:rsidRPr="00A8723D" w:rsidRDefault="00AE6903" w:rsidP="00AE6903">
                                  <w:pPr>
                                    <w:spacing w:before="0" w:after="0" w:line="276" w:lineRule="auto"/>
                                    <w:ind w:firstLine="0"/>
                                    <w:jc w:val="center"/>
                                    <w:rPr>
                                      <w:b/>
                                      <w:bCs/>
                                      <w:sz w:val="22"/>
                                    </w:rPr>
                                  </w:pPr>
                                  <w:r w:rsidRPr="00A8723D">
                                    <w:rPr>
                                      <w:b/>
                                      <w:bCs/>
                                      <w:sz w:val="22"/>
                                    </w:rPr>
                                    <w:t xml:space="preserve">Órganos </w:t>
                                  </w:r>
                                  <w:r>
                                    <w:rPr>
                                      <w:b/>
                                      <w:bCs/>
                                      <w:sz w:val="22"/>
                                    </w:rPr>
                                    <w:t>d</w:t>
                                  </w:r>
                                  <w:r w:rsidRPr="00A8723D">
                                    <w:rPr>
                                      <w:b/>
                                      <w:bCs/>
                                      <w:sz w:val="22"/>
                                    </w:rPr>
                                    <w:t>e Participación</w:t>
                                  </w:r>
                                  <w:r>
                                    <w:rPr>
                                      <w:b/>
                                      <w:bCs/>
                                      <w:sz w:val="22"/>
                                    </w:rPr>
                                    <w:t xml:space="preserve"> y </w:t>
                                  </w:r>
                                  <w:r w:rsidRPr="00A8723D">
                                    <w:rPr>
                                      <w:b/>
                                      <w:bCs/>
                                      <w:sz w:val="22"/>
                                    </w:rPr>
                                    <w:t>Vigilancia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4775236" name="Cuadro de texto 3"/>
                            <wps:cNvSpPr txBox="1"/>
                            <wps:spPr>
                              <a:xfrm>
                                <a:off x="3559218" y="643371"/>
                                <a:ext cx="905686" cy="132042"/>
                              </a:xfrm>
                              <a:prstGeom prst="rect">
                                <a:avLst/>
                              </a:prstGeom>
                              <a:ln/>
                            </wps:spPr>
                            <wps:style>
                              <a:lnRef idx="2">
                                <a:schemeClr val="dk1"/>
                              </a:lnRef>
                              <a:fillRef idx="1">
                                <a:schemeClr val="lt1"/>
                              </a:fillRef>
                              <a:effectRef idx="0">
                                <a:schemeClr val="dk1"/>
                              </a:effectRef>
                              <a:fontRef idx="minor">
                                <a:schemeClr val="dk1"/>
                              </a:fontRef>
                            </wps:style>
                            <wps:txbx>
                              <w:txbxContent>
                                <w:p w14:paraId="64432B3E" w14:textId="12656C01" w:rsidR="00F8220D" w:rsidRPr="00A8723D" w:rsidRDefault="00AE6903" w:rsidP="001B33CF">
                                  <w:pPr>
                                    <w:spacing w:before="0" w:after="0" w:line="276" w:lineRule="auto"/>
                                    <w:ind w:firstLine="0"/>
                                    <w:jc w:val="center"/>
                                    <w:rPr>
                                      <w:b/>
                                      <w:bCs/>
                                      <w:sz w:val="22"/>
                                    </w:rPr>
                                  </w:pPr>
                                  <w:r w:rsidRPr="00A8723D">
                                    <w:rPr>
                                      <w:b/>
                                      <w:bCs/>
                                      <w:sz w:val="22"/>
                                    </w:rPr>
                                    <w:t xml:space="preserve">Órgano </w:t>
                                  </w:r>
                                  <w:r>
                                    <w:rPr>
                                      <w:b/>
                                      <w:bCs/>
                                      <w:sz w:val="22"/>
                                    </w:rPr>
                                    <w:t>d</w:t>
                                  </w:r>
                                  <w:r w:rsidRPr="00A8723D">
                                    <w:rPr>
                                      <w:b/>
                                      <w:bCs/>
                                      <w:sz w:val="22"/>
                                    </w:rPr>
                                    <w:t>e Apoyo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7178889" name="Cuadro de texto 3"/>
                            <wps:cNvSpPr txBox="1"/>
                            <wps:spPr>
                              <a:xfrm>
                                <a:off x="4848354" y="630195"/>
                                <a:ext cx="765009" cy="147067"/>
                              </a:xfrm>
                              <a:prstGeom prst="rect">
                                <a:avLst/>
                              </a:prstGeom>
                              <a:ln/>
                            </wps:spPr>
                            <wps:style>
                              <a:lnRef idx="2">
                                <a:schemeClr val="dk1"/>
                              </a:lnRef>
                              <a:fillRef idx="1">
                                <a:schemeClr val="lt1"/>
                              </a:fillRef>
                              <a:effectRef idx="0">
                                <a:schemeClr val="dk1"/>
                              </a:effectRef>
                              <a:fontRef idx="minor">
                                <a:schemeClr val="dk1"/>
                              </a:fontRef>
                            </wps:style>
                            <wps:txbx>
                              <w:txbxContent>
                                <w:p w14:paraId="0D105097" w14:textId="3F2656DD" w:rsidR="00F8220D" w:rsidRPr="00A8723D" w:rsidRDefault="00AE6903" w:rsidP="001B33CF">
                                  <w:pPr>
                                    <w:spacing w:before="0" w:after="0" w:line="276" w:lineRule="auto"/>
                                    <w:ind w:firstLine="0"/>
                                    <w:jc w:val="center"/>
                                    <w:rPr>
                                      <w:b/>
                                      <w:bCs/>
                                      <w:sz w:val="22"/>
                                    </w:rPr>
                                  </w:pPr>
                                  <w:r w:rsidRPr="00A8723D">
                                    <w:rPr>
                                      <w:b/>
                                      <w:bCs/>
                                      <w:sz w:val="22"/>
                                    </w:rPr>
                                    <w:t>Fiscal Escolar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1419920" name="Cuadro de texto 3"/>
                            <wps:cNvSpPr txBox="1"/>
                            <wps:spPr>
                              <a:xfrm>
                                <a:off x="188847" y="889973"/>
                                <a:ext cx="856553" cy="114696"/>
                              </a:xfrm>
                              <a:prstGeom prst="rect">
                                <a:avLst/>
                              </a:prstGeom>
                              <a:ln/>
                            </wps:spPr>
                            <wps:style>
                              <a:lnRef idx="2">
                                <a:schemeClr val="dk1"/>
                              </a:lnRef>
                              <a:fillRef idx="1">
                                <a:schemeClr val="lt1"/>
                              </a:fillRef>
                              <a:effectRef idx="0">
                                <a:schemeClr val="dk1"/>
                              </a:effectRef>
                              <a:fontRef idx="minor">
                                <a:schemeClr val="dk1"/>
                              </a:fontRef>
                            </wps:style>
                            <wps:txbx>
                              <w:txbxContent>
                                <w:p w14:paraId="6ADF61C7" w14:textId="2D8EAA80" w:rsidR="00F8220D" w:rsidRPr="00A8723D" w:rsidRDefault="00AE6903" w:rsidP="00B76496">
                                  <w:pPr>
                                    <w:spacing w:before="0" w:after="0" w:line="276" w:lineRule="auto"/>
                                    <w:ind w:firstLine="0"/>
                                    <w:jc w:val="left"/>
                                    <w:rPr>
                                      <w:sz w:val="22"/>
                                    </w:rPr>
                                  </w:pPr>
                                  <w:r w:rsidRPr="00A8723D">
                                    <w:rPr>
                                      <w:sz w:val="22"/>
                                    </w:rPr>
                                    <w:t>Directora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8453131" name="Cuadro de texto 3"/>
                            <wps:cNvSpPr txBox="1"/>
                            <wps:spPr>
                              <a:xfrm>
                                <a:off x="184602" y="1070669"/>
                                <a:ext cx="857722" cy="198131"/>
                              </a:xfrm>
                              <a:prstGeom prst="rect">
                                <a:avLst/>
                              </a:prstGeom>
                              <a:ln/>
                            </wps:spPr>
                            <wps:style>
                              <a:lnRef idx="2">
                                <a:schemeClr val="dk1"/>
                              </a:lnRef>
                              <a:fillRef idx="1">
                                <a:schemeClr val="lt1"/>
                              </a:fillRef>
                              <a:effectRef idx="0">
                                <a:schemeClr val="dk1"/>
                              </a:effectRef>
                              <a:fontRef idx="minor">
                                <a:schemeClr val="dk1"/>
                              </a:fontRef>
                            </wps:style>
                            <wps:txbx>
                              <w:txbxContent>
                                <w:p w14:paraId="49E76042" w14:textId="5423F329" w:rsidR="00F8220D" w:rsidRPr="00A8723D" w:rsidRDefault="00AE6903" w:rsidP="00903419">
                                  <w:pPr>
                                    <w:spacing w:before="0" w:after="0" w:line="276" w:lineRule="auto"/>
                                    <w:ind w:firstLine="0"/>
                                    <w:jc w:val="left"/>
                                    <w:rPr>
                                      <w:sz w:val="22"/>
                                    </w:rPr>
                                  </w:pPr>
                                  <w:r w:rsidRPr="00A8723D">
                                    <w:rPr>
                                      <w:sz w:val="22"/>
                                    </w:rPr>
                                    <w:t>Subdirección Primaria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1733" name="Cuadro de texto 3"/>
                            <wps:cNvSpPr txBox="1"/>
                            <wps:spPr>
                              <a:xfrm>
                                <a:off x="185538" y="1334507"/>
                                <a:ext cx="844792" cy="199983"/>
                              </a:xfrm>
                              <a:prstGeom prst="rect">
                                <a:avLst/>
                              </a:prstGeom>
                              <a:ln/>
                            </wps:spPr>
                            <wps:style>
                              <a:lnRef idx="2">
                                <a:schemeClr val="dk1"/>
                              </a:lnRef>
                              <a:fillRef idx="1">
                                <a:schemeClr val="lt1"/>
                              </a:fillRef>
                              <a:effectRef idx="0">
                                <a:schemeClr val="dk1"/>
                              </a:effectRef>
                              <a:fontRef idx="minor">
                                <a:schemeClr val="dk1"/>
                              </a:fontRef>
                            </wps:style>
                            <wps:txbx>
                              <w:txbxContent>
                                <w:p w14:paraId="680ED720" w14:textId="6E9FA0F0" w:rsidR="00F8220D" w:rsidRPr="00A8723D" w:rsidRDefault="00AE6903" w:rsidP="00903419">
                                  <w:pPr>
                                    <w:spacing w:before="0" w:after="0" w:line="276" w:lineRule="auto"/>
                                    <w:ind w:firstLine="0"/>
                                    <w:jc w:val="left"/>
                                    <w:rPr>
                                      <w:sz w:val="22"/>
                                    </w:rPr>
                                  </w:pPr>
                                  <w:r w:rsidRPr="00A8723D">
                                    <w:rPr>
                                      <w:sz w:val="22"/>
                                    </w:rPr>
                                    <w:t>Subdirección Secundaria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2982425" name="Cuadro de texto 3"/>
                            <wps:cNvSpPr txBox="1"/>
                            <wps:spPr>
                              <a:xfrm>
                                <a:off x="1576872" y="902270"/>
                                <a:ext cx="1416455" cy="124811"/>
                              </a:xfrm>
                              <a:prstGeom prst="rect">
                                <a:avLst/>
                              </a:prstGeom>
                              <a:ln/>
                            </wps:spPr>
                            <wps:style>
                              <a:lnRef idx="2">
                                <a:schemeClr val="dk1"/>
                              </a:lnRef>
                              <a:fillRef idx="1">
                                <a:schemeClr val="lt1"/>
                              </a:fillRef>
                              <a:effectRef idx="0">
                                <a:schemeClr val="dk1"/>
                              </a:effectRef>
                              <a:fontRef idx="minor">
                                <a:schemeClr val="dk1"/>
                              </a:fontRef>
                            </wps:style>
                            <wps:txbx>
                              <w:txbxContent>
                                <w:p w14:paraId="50F8DAFD" w14:textId="4C3FEC97" w:rsidR="00F8220D" w:rsidRPr="00A8723D" w:rsidRDefault="00AE6903" w:rsidP="001B33CF">
                                  <w:pPr>
                                    <w:spacing w:before="0" w:after="0" w:line="276" w:lineRule="auto"/>
                                    <w:ind w:firstLine="0"/>
                                    <w:jc w:val="left"/>
                                    <w:rPr>
                                      <w:sz w:val="22"/>
                                    </w:rPr>
                                  </w:pPr>
                                  <w:r w:rsidRPr="00A8723D">
                                    <w:rPr>
                                      <w:sz w:val="22"/>
                                    </w:rPr>
                                    <w:t>Consejo Educativo Institucional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2828188" name="Conector recto 8"/>
                            <wps:cNvCnPr/>
                            <wps:spPr>
                              <a:xfrm flipV="1">
                                <a:off x="612864" y="526295"/>
                                <a:ext cx="4620457" cy="14980"/>
                              </a:xfrm>
                              <a:prstGeom prst="line">
                                <a:avLst/>
                              </a:prstGeom>
                            </wps:spPr>
                            <wps:style>
                              <a:lnRef idx="1">
                                <a:schemeClr val="dk1"/>
                              </a:lnRef>
                              <a:fillRef idx="0">
                                <a:schemeClr val="dk1"/>
                              </a:fillRef>
                              <a:effectRef idx="0">
                                <a:schemeClr val="dk1"/>
                              </a:effectRef>
                              <a:fontRef idx="minor">
                                <a:schemeClr val="tx1"/>
                              </a:fontRef>
                            </wps:style>
                            <wps:bodyPr/>
                          </wps:wsp>
                          <wps:wsp>
                            <wps:cNvPr id="607735320" name="Conector recto 9"/>
                            <wps:cNvCnPr/>
                            <wps:spPr>
                              <a:xfrm>
                                <a:off x="2873786" y="401889"/>
                                <a:ext cx="0" cy="124460"/>
                              </a:xfrm>
                              <a:prstGeom prst="line">
                                <a:avLst/>
                              </a:prstGeom>
                            </wps:spPr>
                            <wps:style>
                              <a:lnRef idx="1">
                                <a:schemeClr val="dk1"/>
                              </a:lnRef>
                              <a:fillRef idx="0">
                                <a:schemeClr val="dk1"/>
                              </a:fillRef>
                              <a:effectRef idx="0">
                                <a:schemeClr val="dk1"/>
                              </a:effectRef>
                              <a:fontRef idx="minor">
                                <a:schemeClr val="tx1"/>
                              </a:fontRef>
                            </wps:style>
                            <wps:bodyPr/>
                          </wps:wsp>
                          <wps:wsp>
                            <wps:cNvPr id="858724819" name="Conector recto 9"/>
                            <wps:cNvCnPr/>
                            <wps:spPr>
                              <a:xfrm>
                                <a:off x="614437" y="537904"/>
                                <a:ext cx="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852889054" name="Conector recto 9"/>
                            <wps:cNvCnPr/>
                            <wps:spPr>
                              <a:xfrm>
                                <a:off x="2427851" y="537881"/>
                                <a:ext cx="2969" cy="119779"/>
                              </a:xfrm>
                              <a:prstGeom prst="line">
                                <a:avLst/>
                              </a:prstGeom>
                            </wps:spPr>
                            <wps:style>
                              <a:lnRef idx="1">
                                <a:schemeClr val="dk1"/>
                              </a:lnRef>
                              <a:fillRef idx="0">
                                <a:schemeClr val="dk1"/>
                              </a:fillRef>
                              <a:effectRef idx="0">
                                <a:schemeClr val="dk1"/>
                              </a:effectRef>
                              <a:fontRef idx="minor">
                                <a:schemeClr val="tx1"/>
                              </a:fontRef>
                            </wps:style>
                            <wps:bodyPr/>
                          </wps:wsp>
                          <wps:wsp>
                            <wps:cNvPr id="440902329" name="Conector recto 9"/>
                            <wps:cNvCnPr/>
                            <wps:spPr>
                              <a:xfrm>
                                <a:off x="4008820" y="529358"/>
                                <a:ext cx="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1662334924" name="Conector recto 9"/>
                            <wps:cNvCnPr/>
                            <wps:spPr>
                              <a:xfrm>
                                <a:off x="5233670" y="526316"/>
                                <a:ext cx="1055" cy="103879"/>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618628902" name="Cuadro de texto 3"/>
                          <wps:cNvSpPr txBox="1"/>
                          <wps:spPr>
                            <a:xfrm>
                              <a:off x="1041026" y="1304952"/>
                              <a:ext cx="945022" cy="118773"/>
                            </a:xfrm>
                            <a:prstGeom prst="rect">
                              <a:avLst/>
                            </a:prstGeom>
                            <a:ln/>
                          </wps:spPr>
                          <wps:style>
                            <a:lnRef idx="2">
                              <a:schemeClr val="dk1"/>
                            </a:lnRef>
                            <a:fillRef idx="1">
                              <a:schemeClr val="lt1"/>
                            </a:fillRef>
                            <a:effectRef idx="0">
                              <a:schemeClr val="dk1"/>
                            </a:effectRef>
                            <a:fontRef idx="minor">
                              <a:schemeClr val="dk1"/>
                            </a:fontRef>
                          </wps:style>
                          <wps:txbx>
                            <w:txbxContent>
                              <w:p w14:paraId="40BD7610" w14:textId="0527B49A" w:rsidR="00E97B95" w:rsidRPr="00A8723D" w:rsidRDefault="00AE6903" w:rsidP="00E97B95">
                                <w:pPr>
                                  <w:spacing w:before="0" w:after="0" w:line="276" w:lineRule="auto"/>
                                  <w:ind w:firstLine="0"/>
                                  <w:jc w:val="center"/>
                                  <w:rPr>
                                    <w:b/>
                                    <w:bCs/>
                                    <w:sz w:val="22"/>
                                  </w:rPr>
                                </w:pPr>
                                <w:r w:rsidRPr="00A8723D">
                                  <w:rPr>
                                    <w:b/>
                                    <w:bCs/>
                                    <w:sz w:val="22"/>
                                  </w:rPr>
                                  <w:t xml:space="preserve">Comité </w:t>
                                </w:r>
                                <w:r>
                                  <w:rPr>
                                    <w:b/>
                                    <w:bCs/>
                                    <w:sz w:val="22"/>
                                  </w:rPr>
                                  <w:t>d</w:t>
                                </w:r>
                                <w:r w:rsidRPr="00A8723D">
                                  <w:rPr>
                                    <w:b/>
                                    <w:bCs/>
                                    <w:sz w:val="22"/>
                                  </w:rPr>
                                  <w:t>e Trabajo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0405233" name="Cuadro de texto 3"/>
                          <wps:cNvSpPr txBox="1"/>
                          <wps:spPr>
                            <a:xfrm>
                              <a:off x="2715662" y="1304795"/>
                              <a:ext cx="1028065" cy="118930"/>
                            </a:xfrm>
                            <a:prstGeom prst="rect">
                              <a:avLst/>
                            </a:prstGeom>
                            <a:ln/>
                          </wps:spPr>
                          <wps:style>
                            <a:lnRef idx="2">
                              <a:schemeClr val="dk1"/>
                            </a:lnRef>
                            <a:fillRef idx="1">
                              <a:schemeClr val="lt1"/>
                            </a:fillRef>
                            <a:effectRef idx="0">
                              <a:schemeClr val="dk1"/>
                            </a:effectRef>
                            <a:fontRef idx="minor">
                              <a:schemeClr val="dk1"/>
                            </a:fontRef>
                          </wps:style>
                          <wps:txbx>
                            <w:txbxContent>
                              <w:p w14:paraId="6DBDAE70" w14:textId="5C8950A3" w:rsidR="00E97B95" w:rsidRPr="00A8723D" w:rsidRDefault="00AE6903" w:rsidP="00E97B95">
                                <w:pPr>
                                  <w:spacing w:before="0" w:after="0" w:line="276" w:lineRule="auto"/>
                                  <w:ind w:firstLine="0"/>
                                  <w:jc w:val="center"/>
                                  <w:rPr>
                                    <w:b/>
                                    <w:bCs/>
                                    <w:sz w:val="22"/>
                                  </w:rPr>
                                </w:pPr>
                                <w:r w:rsidRPr="00A8723D">
                                  <w:rPr>
                                    <w:b/>
                                    <w:bCs/>
                                    <w:sz w:val="22"/>
                                  </w:rPr>
                                  <w:t>Municipio Escolar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364602" name="Cuadro de texto 3"/>
                          <wps:cNvSpPr txBox="1"/>
                          <wps:spPr>
                            <a:xfrm>
                              <a:off x="4073645" y="1297599"/>
                              <a:ext cx="1439779" cy="119832"/>
                            </a:xfrm>
                            <a:prstGeom prst="rect">
                              <a:avLst/>
                            </a:prstGeom>
                            <a:ln/>
                          </wps:spPr>
                          <wps:style>
                            <a:lnRef idx="2">
                              <a:schemeClr val="dk1"/>
                            </a:lnRef>
                            <a:fillRef idx="1">
                              <a:schemeClr val="lt1"/>
                            </a:fillRef>
                            <a:effectRef idx="0">
                              <a:schemeClr val="dk1"/>
                            </a:effectRef>
                            <a:fontRef idx="minor">
                              <a:schemeClr val="dk1"/>
                            </a:fontRef>
                          </wps:style>
                          <wps:txbx>
                            <w:txbxContent>
                              <w:p w14:paraId="526FCD3C" w14:textId="56FBE006" w:rsidR="00E97B95" w:rsidRPr="00A8723D" w:rsidRDefault="00AE6903" w:rsidP="00E97B95">
                                <w:pPr>
                                  <w:spacing w:before="0" w:after="0" w:line="276" w:lineRule="auto"/>
                                  <w:ind w:firstLine="0"/>
                                  <w:jc w:val="center"/>
                                  <w:rPr>
                                    <w:b/>
                                    <w:bCs/>
                                    <w:sz w:val="22"/>
                                  </w:rPr>
                                </w:pPr>
                                <w:r w:rsidRPr="00A8723D">
                                  <w:rPr>
                                    <w:b/>
                                    <w:bCs/>
                                    <w:sz w:val="22"/>
                                  </w:rPr>
                                  <w:t>Fiscalía Escolar Ambiental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4715053" name="Conector recto 9"/>
                          <wps:cNvCnPr/>
                          <wps:spPr>
                            <a:xfrm flipH="1">
                              <a:off x="507964" y="678395"/>
                              <a:ext cx="16" cy="71000"/>
                            </a:xfrm>
                            <a:prstGeom prst="line">
                              <a:avLst/>
                            </a:prstGeom>
                          </wps:spPr>
                          <wps:style>
                            <a:lnRef idx="1">
                              <a:schemeClr val="dk1"/>
                            </a:lnRef>
                            <a:fillRef idx="0">
                              <a:schemeClr val="dk1"/>
                            </a:fillRef>
                            <a:effectRef idx="0">
                              <a:schemeClr val="dk1"/>
                            </a:effectRef>
                            <a:fontRef idx="minor">
                              <a:schemeClr val="tx1"/>
                            </a:fontRef>
                          </wps:style>
                          <wps:bodyPr/>
                        </wps:wsp>
                        <wps:wsp>
                          <wps:cNvPr id="1116134430" name="Conector recto 14"/>
                          <wps:cNvCnPr/>
                          <wps:spPr>
                            <a:xfrm flipH="1">
                              <a:off x="12700" y="746124"/>
                              <a:ext cx="496332" cy="1651"/>
                            </a:xfrm>
                            <a:prstGeom prst="line">
                              <a:avLst/>
                            </a:prstGeom>
                          </wps:spPr>
                          <wps:style>
                            <a:lnRef idx="1">
                              <a:schemeClr val="dk1"/>
                            </a:lnRef>
                            <a:fillRef idx="0">
                              <a:schemeClr val="dk1"/>
                            </a:fillRef>
                            <a:effectRef idx="0">
                              <a:schemeClr val="dk1"/>
                            </a:effectRef>
                            <a:fontRef idx="minor">
                              <a:schemeClr val="tx1"/>
                            </a:fontRef>
                          </wps:style>
                          <wps:bodyPr/>
                        </wps:wsp>
                        <wps:wsp>
                          <wps:cNvPr id="2015544139" name="Conector recto 15"/>
                          <wps:cNvCnPr/>
                          <wps:spPr>
                            <a:xfrm>
                              <a:off x="14429" y="750201"/>
                              <a:ext cx="0" cy="585232"/>
                            </a:xfrm>
                            <a:prstGeom prst="line">
                              <a:avLst/>
                            </a:prstGeom>
                          </wps:spPr>
                          <wps:style>
                            <a:lnRef idx="1">
                              <a:schemeClr val="dk1"/>
                            </a:lnRef>
                            <a:fillRef idx="0">
                              <a:schemeClr val="dk1"/>
                            </a:fillRef>
                            <a:effectRef idx="0">
                              <a:schemeClr val="dk1"/>
                            </a:effectRef>
                            <a:fontRef idx="minor">
                              <a:schemeClr val="tx1"/>
                            </a:fontRef>
                          </wps:style>
                          <wps:bodyPr/>
                        </wps:wsp>
                        <wps:wsp>
                          <wps:cNvPr id="351754864" name="Conector recto 16"/>
                          <wps:cNvCnPr/>
                          <wps:spPr>
                            <a:xfrm>
                              <a:off x="16934" y="846938"/>
                              <a:ext cx="64540" cy="0"/>
                            </a:xfrm>
                            <a:prstGeom prst="line">
                              <a:avLst/>
                            </a:prstGeom>
                          </wps:spPr>
                          <wps:style>
                            <a:lnRef idx="1">
                              <a:schemeClr val="dk1"/>
                            </a:lnRef>
                            <a:fillRef idx="0">
                              <a:schemeClr val="dk1"/>
                            </a:fillRef>
                            <a:effectRef idx="0">
                              <a:schemeClr val="dk1"/>
                            </a:effectRef>
                            <a:fontRef idx="minor">
                              <a:schemeClr val="tx1"/>
                            </a:fontRef>
                          </wps:style>
                          <wps:bodyPr/>
                        </wps:wsp>
                        <wps:wsp>
                          <wps:cNvPr id="1315632415" name="Conector recto 16"/>
                          <wps:cNvCnPr/>
                          <wps:spPr>
                            <a:xfrm>
                              <a:off x="9391" y="1065883"/>
                              <a:ext cx="64540" cy="0"/>
                            </a:xfrm>
                            <a:prstGeom prst="line">
                              <a:avLst/>
                            </a:prstGeom>
                          </wps:spPr>
                          <wps:style>
                            <a:lnRef idx="1">
                              <a:schemeClr val="dk1"/>
                            </a:lnRef>
                            <a:fillRef idx="0">
                              <a:schemeClr val="dk1"/>
                            </a:fillRef>
                            <a:effectRef idx="0">
                              <a:schemeClr val="dk1"/>
                            </a:effectRef>
                            <a:fontRef idx="minor">
                              <a:schemeClr val="tx1"/>
                            </a:fontRef>
                          </wps:style>
                          <wps:bodyPr/>
                        </wps:wsp>
                        <wps:wsp>
                          <wps:cNvPr id="582431378" name="Conector recto 16"/>
                          <wps:cNvCnPr/>
                          <wps:spPr>
                            <a:xfrm>
                              <a:off x="13624" y="1335513"/>
                              <a:ext cx="64540" cy="0"/>
                            </a:xfrm>
                            <a:prstGeom prst="line">
                              <a:avLst/>
                            </a:prstGeom>
                          </wps:spPr>
                          <wps:style>
                            <a:lnRef idx="1">
                              <a:schemeClr val="dk1"/>
                            </a:lnRef>
                            <a:fillRef idx="0">
                              <a:schemeClr val="dk1"/>
                            </a:fillRef>
                            <a:effectRef idx="0">
                              <a:schemeClr val="dk1"/>
                            </a:effectRef>
                            <a:fontRef idx="minor">
                              <a:schemeClr val="tx1"/>
                            </a:fontRef>
                          </wps:style>
                          <wps:bodyPr/>
                        </wps:wsp>
                        <wps:wsp>
                          <wps:cNvPr id="821424976" name="Conector recto 17"/>
                          <wps:cNvCnPr/>
                          <wps:spPr>
                            <a:xfrm>
                              <a:off x="1163563" y="437344"/>
                              <a:ext cx="8491" cy="867451"/>
                            </a:xfrm>
                            <a:prstGeom prst="line">
                              <a:avLst/>
                            </a:prstGeom>
                          </wps:spPr>
                          <wps:style>
                            <a:lnRef idx="1">
                              <a:schemeClr val="dk1"/>
                            </a:lnRef>
                            <a:fillRef idx="0">
                              <a:schemeClr val="dk1"/>
                            </a:fillRef>
                            <a:effectRef idx="0">
                              <a:schemeClr val="dk1"/>
                            </a:effectRef>
                            <a:fontRef idx="minor">
                              <a:schemeClr val="tx1"/>
                            </a:fontRef>
                          </wps:style>
                          <wps:bodyPr/>
                        </wps:wsp>
                        <wps:wsp>
                          <wps:cNvPr id="776441477" name="Conector recto 9"/>
                          <wps:cNvCnPr/>
                          <wps:spPr>
                            <a:xfrm>
                              <a:off x="2327198" y="685762"/>
                              <a:ext cx="3754" cy="61390"/>
                            </a:xfrm>
                            <a:prstGeom prst="line">
                              <a:avLst/>
                            </a:prstGeom>
                          </wps:spPr>
                          <wps:style>
                            <a:lnRef idx="1">
                              <a:schemeClr val="dk1"/>
                            </a:lnRef>
                            <a:fillRef idx="0">
                              <a:schemeClr val="dk1"/>
                            </a:fillRef>
                            <a:effectRef idx="0">
                              <a:schemeClr val="dk1"/>
                            </a:effectRef>
                            <a:fontRef idx="minor">
                              <a:schemeClr val="tx1"/>
                            </a:fontRef>
                          </wps:style>
                          <wps:bodyPr/>
                        </wps:wsp>
                        <wps:wsp>
                          <wps:cNvPr id="138410200" name="Conector recto 14"/>
                          <wps:cNvCnPr/>
                          <wps:spPr>
                            <a:xfrm flipH="1">
                              <a:off x="1401450" y="744435"/>
                              <a:ext cx="929345" cy="1651"/>
                            </a:xfrm>
                            <a:prstGeom prst="line">
                              <a:avLst/>
                            </a:prstGeom>
                          </wps:spPr>
                          <wps:style>
                            <a:lnRef idx="1">
                              <a:schemeClr val="dk1"/>
                            </a:lnRef>
                            <a:fillRef idx="0">
                              <a:schemeClr val="dk1"/>
                            </a:fillRef>
                            <a:effectRef idx="0">
                              <a:schemeClr val="dk1"/>
                            </a:effectRef>
                            <a:fontRef idx="minor">
                              <a:schemeClr val="tx1"/>
                            </a:fontRef>
                          </wps:style>
                          <wps:bodyPr/>
                        </wps:wsp>
                        <wps:wsp>
                          <wps:cNvPr id="939710522" name="Conector recto 15"/>
                          <wps:cNvCnPr/>
                          <wps:spPr>
                            <a:xfrm>
                              <a:off x="1401350" y="748593"/>
                              <a:ext cx="5" cy="112439"/>
                            </a:xfrm>
                            <a:prstGeom prst="line">
                              <a:avLst/>
                            </a:prstGeom>
                          </wps:spPr>
                          <wps:style>
                            <a:lnRef idx="1">
                              <a:schemeClr val="dk1"/>
                            </a:lnRef>
                            <a:fillRef idx="0">
                              <a:schemeClr val="dk1"/>
                            </a:fillRef>
                            <a:effectRef idx="0">
                              <a:schemeClr val="dk1"/>
                            </a:effectRef>
                            <a:fontRef idx="minor">
                              <a:schemeClr val="tx1"/>
                            </a:fontRef>
                          </wps:style>
                          <wps:bodyPr/>
                        </wps:wsp>
                        <wps:wsp>
                          <wps:cNvPr id="1061282530" name="Conector recto 16"/>
                          <wps:cNvCnPr/>
                          <wps:spPr>
                            <a:xfrm>
                              <a:off x="1401445" y="861081"/>
                              <a:ext cx="64135" cy="0"/>
                            </a:xfrm>
                            <a:prstGeom prst="line">
                              <a:avLst/>
                            </a:prstGeom>
                          </wps:spPr>
                          <wps:style>
                            <a:lnRef idx="1">
                              <a:schemeClr val="dk1"/>
                            </a:lnRef>
                            <a:fillRef idx="0">
                              <a:schemeClr val="dk1"/>
                            </a:fillRef>
                            <a:effectRef idx="0">
                              <a:schemeClr val="dk1"/>
                            </a:effectRef>
                            <a:fontRef idx="minor">
                              <a:schemeClr val="tx1"/>
                            </a:fontRef>
                          </wps:style>
                          <wps:bodyPr/>
                        </wps:wsp>
                        <wps:wsp>
                          <wps:cNvPr id="1663028339" name="Conector recto 9"/>
                          <wps:cNvCnPr/>
                          <wps:spPr>
                            <a:xfrm flipH="1">
                              <a:off x="3901452" y="671830"/>
                              <a:ext cx="0" cy="70485"/>
                            </a:xfrm>
                            <a:prstGeom prst="line">
                              <a:avLst/>
                            </a:prstGeom>
                          </wps:spPr>
                          <wps:style>
                            <a:lnRef idx="1">
                              <a:schemeClr val="dk1"/>
                            </a:lnRef>
                            <a:fillRef idx="0">
                              <a:schemeClr val="dk1"/>
                            </a:fillRef>
                            <a:effectRef idx="0">
                              <a:schemeClr val="dk1"/>
                            </a:effectRef>
                            <a:fontRef idx="minor">
                              <a:schemeClr val="tx1"/>
                            </a:fontRef>
                          </wps:style>
                          <wps:bodyPr/>
                        </wps:wsp>
                        <wps:wsp>
                          <wps:cNvPr id="1892417458" name="Conector recto 14"/>
                          <wps:cNvCnPr/>
                          <wps:spPr>
                            <a:xfrm flipH="1">
                              <a:off x="3478857" y="739523"/>
                              <a:ext cx="422325" cy="1270"/>
                            </a:xfrm>
                            <a:prstGeom prst="line">
                              <a:avLst/>
                            </a:prstGeom>
                          </wps:spPr>
                          <wps:style>
                            <a:lnRef idx="1">
                              <a:schemeClr val="dk1"/>
                            </a:lnRef>
                            <a:fillRef idx="0">
                              <a:schemeClr val="dk1"/>
                            </a:fillRef>
                            <a:effectRef idx="0">
                              <a:schemeClr val="dk1"/>
                            </a:effectRef>
                            <a:fontRef idx="minor">
                              <a:schemeClr val="tx1"/>
                            </a:fontRef>
                          </wps:style>
                          <wps:bodyPr/>
                        </wps:wsp>
                        <wps:wsp>
                          <wps:cNvPr id="1237422483" name="Conector recto 15"/>
                          <wps:cNvCnPr/>
                          <wps:spPr>
                            <a:xfrm flipH="1">
                              <a:off x="3482840" y="739448"/>
                              <a:ext cx="1016" cy="143052"/>
                            </a:xfrm>
                            <a:prstGeom prst="line">
                              <a:avLst/>
                            </a:prstGeom>
                          </wps:spPr>
                          <wps:style>
                            <a:lnRef idx="1">
                              <a:schemeClr val="dk1"/>
                            </a:lnRef>
                            <a:fillRef idx="0">
                              <a:schemeClr val="dk1"/>
                            </a:fillRef>
                            <a:effectRef idx="0">
                              <a:schemeClr val="dk1"/>
                            </a:effectRef>
                            <a:fontRef idx="minor">
                              <a:schemeClr val="tx1"/>
                            </a:fontRef>
                          </wps:style>
                          <wps:bodyPr/>
                        </wps:wsp>
                        <wps:wsp>
                          <wps:cNvPr id="52675450" name="Conector recto 16"/>
                          <wps:cNvCnPr/>
                          <wps:spPr>
                            <a:xfrm>
                              <a:off x="3484092" y="882550"/>
                              <a:ext cx="64540" cy="0"/>
                            </a:xfrm>
                            <a:prstGeom prst="line">
                              <a:avLst/>
                            </a:prstGeom>
                          </wps:spPr>
                          <wps:style>
                            <a:lnRef idx="1">
                              <a:schemeClr val="dk1"/>
                            </a:lnRef>
                            <a:fillRef idx="0">
                              <a:schemeClr val="dk1"/>
                            </a:fillRef>
                            <a:effectRef idx="0">
                              <a:schemeClr val="dk1"/>
                            </a:effectRef>
                            <a:fontRef idx="minor">
                              <a:schemeClr val="tx1"/>
                            </a:fontRef>
                          </wps:style>
                          <wps:bodyPr/>
                        </wps:wsp>
                        <wps:wsp>
                          <wps:cNvPr id="33045751" name="Conector recto 17"/>
                          <wps:cNvCnPr>
                            <a:endCxn id="550405233" idx="0"/>
                          </wps:cNvCnPr>
                          <wps:spPr>
                            <a:xfrm>
                              <a:off x="3228113" y="427546"/>
                              <a:ext cx="1578" cy="877171"/>
                            </a:xfrm>
                            <a:prstGeom prst="line">
                              <a:avLst/>
                            </a:prstGeom>
                          </wps:spPr>
                          <wps:style>
                            <a:lnRef idx="1">
                              <a:schemeClr val="dk1"/>
                            </a:lnRef>
                            <a:fillRef idx="0">
                              <a:schemeClr val="dk1"/>
                            </a:fillRef>
                            <a:effectRef idx="0">
                              <a:schemeClr val="dk1"/>
                            </a:effectRef>
                            <a:fontRef idx="minor">
                              <a:schemeClr val="tx1"/>
                            </a:fontRef>
                          </wps:style>
                          <wps:bodyPr/>
                        </wps:wsp>
                        <wps:wsp>
                          <wps:cNvPr id="611172699" name="Conector recto 17"/>
                          <wps:cNvCnPr/>
                          <wps:spPr>
                            <a:xfrm>
                              <a:off x="4555803" y="427546"/>
                              <a:ext cx="0" cy="869976"/>
                            </a:xfrm>
                            <a:prstGeom prst="line">
                              <a:avLst/>
                            </a:prstGeom>
                          </wps:spPr>
                          <wps:style>
                            <a:lnRef idx="1">
                              <a:schemeClr val="dk1"/>
                            </a:lnRef>
                            <a:fillRef idx="0">
                              <a:schemeClr val="dk1"/>
                            </a:fillRef>
                            <a:effectRef idx="0">
                              <a:schemeClr val="dk1"/>
                            </a:effectRef>
                            <a:fontRef idx="minor">
                              <a:schemeClr val="tx1"/>
                            </a:fontRef>
                          </wps:style>
                          <wps:bodyPr/>
                        </wps:wsp>
                      </wpg:grpSp>
                    </wpg:wgp>
                  </a:graphicData>
                </a:graphic>
              </wp:inline>
            </w:drawing>
          </mc:Choice>
          <mc:Fallback>
            <w:pict>
              <v:group w14:anchorId="7D43BD24" id="Grupo 20" o:spid="_x0000_s1026" style="width:648.75pt;height:258.75pt;mso-position-horizontal-relative:char;mso-position-vertical-relative:line" coordorigin="93,1016" coordsize="55040,13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p9+LQoAAD1oAAAOAAAAZHJzL2Uyb0RvYy54bWzsXVtv28gZfS/Q/0DovfHcL0acRerdTQsE&#10;u0Gz3X1mJMoWKpEsScdOf33PzJCUxIiOL4zWNgYGZEkkR5zRdz3f+Uavf7jZrJPPWVWvivxsRl+R&#10;WZLl82Kxyi/OZv/+7ee/mVlSN2m+SNdFnp3NvmT17Ic3f/3L6+vyNGPFZbFeZFWCQfL69Lo8m102&#10;TXl6clLPL7NNWr8qyizHwWVRbdIGL6uLk0WVXmP0zfqEEaJOrotqUVbFPKtrvPtjODh748dfLrN5&#10;8+tyWWdNsj6b4d4a/1j5x0/u8eTN6/T0okrLy9W8vY30AXexSVc5PrQf6se0SZOravXVUJvVvCrq&#10;Ytm8mhebk2K5XM0zPwfMhpLBbN5VxVXp53Jxen1R9suEpR2s04OHnf/y+V1Vfiw/VFiJ6/ICa+Ff&#10;ubncLKuN+4+7TG78kn3plyy7aZI53jSMW8rkLJnjGGdGuRd+UeeXWHl3ncUZswSHKaGKm+7oT+0I&#10;UhJBOA8jUAxhBXfnnHQ3cLJ3W9clBKXerkX9uLX4eJmWmV/i+hRr8aFKVgvcqSXc4MaonSV5uoHc&#10;nl+li6pIFlnSYOpF4m/R3QsucquXNDd/LzBZ6m7dvV/jzQOLyCW3nAi/HtoorkRYj5311KRbDMs1&#10;VXtrkZ6WVd28y4pN4p6czSpIuBe89PP7ugnL1p3iPn6du/e2N+SfNV/WWTj4r2yJCeO+mR/Eq112&#10;vq6SzykUZvEfPx18E+scZ7pLlqv1ur+IHrpo3XQXtee6yzKviv2F5NCF20/rz/afWORNf+FmlRfV&#10;7Rcvw/ndrMNc3bSbm0837ZfzqVh8wXdWFcEe1OX85xWW831aNx/SCgYApgJGrfkVD8t1cX02K9pn&#10;s+SyqP536H13PmQRR2fJNQzK2az+71VaZbNk/c8cUmqpEM4C+RdCaoYX1e6RT7tH8qvNeYGvAJqD&#10;u/NP3fnNunu6rIrNH7B9b92n4lCaz/HZZ7N5U3Uvzptg6GA959nbt/40WJ0ybd7nH8u5G9wtsBOX&#10;327+SKuylSkn4b8UnWakpwPRCue6K/Pi7VVTLFde7twSh3Vtlx5aumNSwtMdFcMKcKq1wAyDir2r&#10;rsoigcr5L+nCadZdTdNBE9Op1JiBSU+/m4lqzehwztJYS4jQajDl1pjca8pYPotxBma1n7MQRlmY&#10;GWeWd4zqzpypEkrBvuEERqQUOhii+eVPnWEeGeNPNcxcWMWJJf0STmWYGdHc6uCodtejW1GqqCK6&#10;dXQUNyFYtMwTWubgd4Pud4YkGuhjGOgjxFPSSquYJEgGpg2ndoyYkoIoH3og3OiiU2MY66wgM/iL&#10;Oju1zvol3Tr/qLMvRGcZpVIozRAYTK20QlOiQw6kpFbGh3xbraUalsLAw4fghVrhk6Q+7ohJ0OOS&#10;IO9q+wQ25kLHy4WO4GopM0JryfjkETKX0jIKF46MQQkObCJkDJ2ztUSqrdYyEgPkFooICMtjoQuv&#10;td4QRmd7XATjCFprmabaGHjCiX2tMMJw2fpaDkCzRWc7pdVKEoJP9a5WaKI8DBBdbQuLTqK0fsmj&#10;0r44paXEUEGtdUjuxGktTIGLu+FpYROs9sHaNkA2UknZFQmoUAACA/LfVWy6CkAsEqCMeKiecWuR&#10;wHtav6RRaV+e0lpqhOSU93WHqRBkjKsIayF5eFKA69DKXa3VmuG4d7XWuDuIWjtdac9rrY9eota+&#10;PK0VcHgoFzqewNSuFiOHpJZyLiRp62BdgGyE0LbXWmuN98UxQJ4yQPackKi1L05rUW+xhglHD5pY&#10;aR1qrIOvtYQx3RK5OqVFWK5gMVpfy4Sh0ddOSaPxvrYlasRi7THZNEfAohDHulIpNdtqLaib86YA&#10;Ycr9S3pzDYbOed4yB/cZb8lyvSp/7xhGLYEQ3EADvpvLaiVTbAhFCQXMWCLrDViUNV6pxz3tepU7&#10;5t5X/CTHjuvYX56E5zxLfYDzdpC+tmWhHea8fYO6dkzOW3PTWbXRdDYUd1ya4RahZWQdQYZAldGg&#10;Ou4gI/si1NuOcRFy32wrOMxoDrKklxxBIJiDzAr4i5cZJpCB3Z5URaF5ukJjJHw6fPUWBH+M0Cjw&#10;LXnA0CTXFpzbvWy8kxkqOIky4znAo2D3EzY0RjKYA+IqHG2I+RiZQayqjQwkQAiNMYMSJyiXXa2E&#10;Wq29GYoO6jnKDbjYSBw4m8bWCALCinN2PrSxXLZdDl0+Eo2N8+Z3K4c/YWNDlWLAiKyjFE5gbSQG&#10;U0hd24CYh16PLWBMQctuIxu0o0Rrg6wTnSoTW5ttd1Ho2/nuvUWKGoUmJ1cpmBgUIYISFqJkih4j&#10;Kz01cytPFuhmX4CgBhH67bFy7C0atkGN5lmut8iDItTHkhHLfHFYpu8ichZ7arUF80fCr3gv4NRW&#10;D3ERKLUhqvME1KB/MOrt1Cz2ABBHvX1xessAQ6HTbXp3K9AwhiJD0FtmtbQDVArIgs8RAzZFUTmM&#10;3SeTFyFobD9Jjt/TewQEmSqNNhFJHM/tobmWr0L8Y1CFQIXftlUIpQ3/ytu2fSdoUYm44HfJuJyT&#10;/e5ZFqVo2OVAgJFeHxQf2lPpx0sQB+WHotoccnYtUNEawMquPRl2Pth8BSjxVopXrEY83WoE9mNB&#10;V7ygfAwipD2ve1yCdopYKEc4tBEIIdrbMPjBcoQEnv2tMCEKzdMVGi7RvIitF8YAwgDxOQt4N5lR&#10;loeCObilFjS1vRIWok+3o4grfX4jI4wi83RFBjxgqTgTMCcjnqqnot9JZnb2QlHSBLriFgOMMvMS&#10;ChESrDpQ2PUYQ+e+ZoYrV9KAHQEFVko6aDeJMvMSZMYwKpiw282Hzvcr5bTnzt/JzCC+5rBbXmrA&#10;s0Cove+cjHC7vjnfZJDJxUD4+aZSWiuEwWgqH/FP9+RycQDetu0iN+DxDopUHPFTkBvkbzbGNd+j&#10;5nmcDJwbV490ufLECTgogKhkhlRKIMUftDRbhqC5K5fEFPxbjRpPmG+BUBYwnHQ168MidN8MnFDe&#10;C46RdhDndDIDUAdJfwRupidbHMfwYBswENjlOPR3v4SKOnvTFnqwvy2avvcjHQWMqBWd6K6er7tS&#10;2FeSGT4K990hzDmIFyOIgbsK9X2lqQnV+21G3iI4mgjjzVnkk07M8DqO0TFgBVIkOqMp+UPrDVyA&#10;h+zaYhxyjHIVG3gtwYAYd66r7YSLMvQsZYhxjW8TG/Y8It45bIMEGrocVhxkCBv77rswtzN7W7NC&#10;xSzwBqMMPUcZQmMdEmgX5B6OmO8X+nBsH0Vc97uDcRBSYdxYgYBiPGCD+iecZnGwDqV2bS+HZWYI&#10;DLqiZpYvzm9yT3ndYUb66C8Ewc7rtkBiIFaP/SACQ6spEGcnYui+wZaj+yJGpUO5PY6osUdaLKg/&#10;2whbgZOhmQJN7o5yBlPjpGhEcNDfL437qYwRwWnjamyD7zDvmM1Pn83vtk745/iNGnQa7/0Izu5r&#10;34W8/dWfN/8HAAD//wMAUEsDBBQABgAIAAAAIQB9Fgj+3QAAAAYBAAAPAAAAZHJzL2Rvd25yZXYu&#10;eG1sTI9Ba8JAEIXvhf6HZQq91U2U2DbNRkRsT1JQC6W3MTsmwexsyK5J/Pdde7GX4Q1veO+bbDGa&#10;RvTUudqygngSgSAurK65VPC1f396AeE8ssbGMim4kINFfn+XYartwFvqd74UIYRdigoq79tUSldU&#10;ZNBNbEscvKPtDPqwdqXUHQ4h3DRyGkVzabDm0FBhS6uKitPubBR8DDgsZ/G635yOq8vPPvn83sSk&#10;1OPDuHwD4Wn0t2O44gd0yAPTwZ5ZO9EoCI/4v3n1pq/PCYiDgiQOQuaZ/I+f/wIAAP//AwBQSwEC&#10;LQAUAAYACAAAACEAtoM4kv4AAADhAQAAEwAAAAAAAAAAAAAAAAAAAAAAW0NvbnRlbnRfVHlwZXNd&#10;LnhtbFBLAQItABQABgAIAAAAIQA4/SH/1gAAAJQBAAALAAAAAAAAAAAAAAAAAC8BAABfcmVscy8u&#10;cmVsc1BLAQItABQABgAIAAAAIQDGhp9+LQoAAD1oAAAOAAAAAAAAAAAAAAAAAC4CAABkcnMvZTJv&#10;RG9jLnhtbFBLAQItABQABgAIAAAAIQB9Fgj+3QAAAAYBAAAPAAAAAAAAAAAAAAAAAIcMAABkcnMv&#10;ZG93bnJldi54bWxQSwUGAAAAAAQABADzAAAAkQ0AAAAA&#10;">
                <v:shapetype id="_x0000_t202" coordsize="21600,21600" o:spt="202" path="m,l,21600r21600,l21600,xe">
                  <v:stroke joinstyle="miter"/>
                  <v:path gradientshapeok="t" o:connecttype="rect"/>
                </v:shapetype>
                <v:shape id="Cuadro de texto 3" o:spid="_x0000_s1027" type="#_x0000_t202" style="position:absolute;left:35393;top:7863;width:8237;height:1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1sRygAAAOMAAAAPAAAAZHJzL2Rvd25yZXYueG1sRI9BawIx&#10;EIXvhf6HMEJvNXGLVVejlGKheBG3W7wOm3GzuJksm6jbf28KhR5n3pv3vVltBteKK/Wh8axhMlYg&#10;iCtvGq41lF8fz3MQISIbbD2Thh8KsFk/PqwwN/7GB7oWsRYphEOOGmyMXS5lqCw5DGPfESft5HuH&#10;MY19LU2PtxTuWpkp9SodNpwIFjt6t1Sdi4tLkP2p4Kzcllm1m8loj9v990Vp/TQa3pYgIg3x3/x3&#10;/WlS/YV6mU+narKA35/SAuT6DgAA//8DAFBLAQItABQABgAIAAAAIQDb4fbL7gAAAIUBAAATAAAA&#10;AAAAAAAAAAAAAAAAAABbQ29udGVudF9UeXBlc10ueG1sUEsBAi0AFAAGAAgAAAAhAFr0LFu/AAAA&#10;FQEAAAsAAAAAAAAAAAAAAAAAHwEAAF9yZWxzLy5yZWxzUEsBAi0AFAAGAAgAAAAhALvPWxHKAAAA&#10;4wAAAA8AAAAAAAAAAAAAAAAABwIAAGRycy9kb3ducmV2LnhtbFBLBQYAAAAAAwADALcAAAD+AgAA&#10;AAA=&#10;" fillcolor="white [3201]" strokecolor="black [3200]" strokeweight="1pt">
                  <v:textbox>
                    <w:txbxContent>
                      <w:p w14:paraId="17B3B2CF" w14:textId="3C0E5733" w:rsidR="002705E0" w:rsidRPr="00A8723D" w:rsidRDefault="00AE6903" w:rsidP="00903419">
                        <w:pPr>
                          <w:spacing w:before="0" w:after="0" w:line="276" w:lineRule="auto"/>
                          <w:ind w:firstLine="0"/>
                          <w:jc w:val="left"/>
                          <w:rPr>
                            <w:sz w:val="22"/>
                          </w:rPr>
                        </w:pPr>
                        <w:r w:rsidRPr="00A8723D">
                          <w:rPr>
                            <w:sz w:val="22"/>
                          </w:rPr>
                          <w:t>Equipo Administrativo</w:t>
                        </w:r>
                      </w:p>
                    </w:txbxContent>
                  </v:textbox>
                </v:shape>
                <v:group id="Grupo 19" o:spid="_x0000_s1028" style="position:absolute;left:93;top:1016;width:55041;height:13289" coordorigin="93,1016" coordsize="55040,13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FSxyQAAAOMAAAAPAAAAZHJzL2Rvd25yZXYueG1sRE9fa8Iw&#10;EH8f+B3CDfY20+i00hlFxI09iKAOhm9Hc7bF5lKarK3ffhkM9ni//7dcD7YWHbW+cqxBjRMQxLkz&#10;FRcaPs9vzwsQPiAbrB2Thjt5WK9GD0vMjOv5SN0pFCKGsM9QQxlCk0np85Is+rFriCN3da3FEM+2&#10;kKbFPobbWk6SZC4tVhwbSmxoW1J+O31bDe899pup2nX723V7v5xnh6+9Iq2fHofNK4hAQ/gX/7k/&#10;TJw/SydTlaYvCn5/igDI1Q8AAAD//wMAUEsBAi0AFAAGAAgAAAAhANvh9svuAAAAhQEAABMAAAAA&#10;AAAAAAAAAAAAAAAAAFtDb250ZW50X1R5cGVzXS54bWxQSwECLQAUAAYACAAAACEAWvQsW78AAAAV&#10;AQAACwAAAAAAAAAAAAAAAAAfAQAAX3JlbHMvLnJlbHNQSwECLQAUAAYACAAAACEAxvRUsckAAADj&#10;AAAADwAAAAAAAAAAAAAAAAAHAgAAZHJzL2Rvd25yZXYueG1sUEsFBgAAAAADAAMAtwAAAP0CAAAA&#10;AA==&#10;">
                  <v:group id="Grupo 13" o:spid="_x0000_s1029" style="position:absolute;left:572;top:1016;width:54487;height:13289" coordorigin="1646,2055" coordsize="54486,13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vd4ywAAAOIAAAAPAAAAZHJzL2Rvd25yZXYueG1sRI9Ba8JA&#10;FITvQv/D8gredDe1Wk1dRaSVHqRQLZTeHtlnEsy+DdltEv99VxA8DjPzDbNc97YSLTW+dKwhGSsQ&#10;xJkzJecavo/vozkIH5ANVo5Jw4U8rFcPgyWmxnX8Re0h5CJC2KeooQihTqX0WUEW/djVxNE7ucZi&#10;iLLJpWmwi3BbySelZtJiyXGhwJq2BWXnw5/VsOuw20ySt3Z/Pm0vv8fp588+Ia2Hj/3mFUSgPtzD&#10;t/aH0TCdLxZKPb/M4Hop3gG5+gcAAP//AwBQSwECLQAUAAYACAAAACEA2+H2y+4AAACFAQAAEwAA&#10;AAAAAAAAAAAAAAAAAAAAW0NvbnRlbnRfVHlwZXNdLnhtbFBLAQItABQABgAIAAAAIQBa9CxbvwAA&#10;ABUBAAALAAAAAAAAAAAAAAAAAB8BAABfcmVscy8ucmVsc1BLAQItABQABgAIAAAAIQAG5vd4ywAA&#10;AOIAAAAPAAAAAAAAAAAAAAAAAAcCAABkcnMvZG93bnJldi54bWxQSwUGAAAAAAMAAwC3AAAA/wIA&#10;AAAA&#10;">
                    <v:shape id="Cuadro de texto 3" o:spid="_x0000_s1030" type="#_x0000_t202" style="position:absolute;left:20739;top:2055;width:16161;height:1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cWdywAAAOMAAAAPAAAAZHJzL2Rvd25yZXYueG1sRI9Ba8Mw&#10;DIXvg/0Ho8Fuq710pGtat5TSwdilNM3oVcRqHBbLIXbb7N/Pg8GO0nt639NyPbpOXGkIrWcNzxMF&#10;grj2puVGQ3V8e3oFESKywc4zafimAOvV/d0SC+NvfKBrGRuRQjgUqMHG2BdShtqSwzDxPXHSzn5w&#10;GNM4NNIMeEvhrpOZUrl02HIiWOxpa6n+Ki8uQfbnkrNqV2X1x0xGe9rtPy9K68eHcbMAEWmM/+a/&#10;63eT6k9f5vlUzVUOvz+lBcjVDwAAAP//AwBQSwECLQAUAAYACAAAACEA2+H2y+4AAACFAQAAEwAA&#10;AAAAAAAAAAAAAAAAAAAAW0NvbnRlbnRfVHlwZXNdLnhtbFBLAQItABQABgAIAAAAIQBa9CxbvwAA&#10;ABUBAAALAAAAAAAAAAAAAAAAAB8BAABfcmVscy8ucmVsc1BLAQItABQABgAIAAAAIQClMcWdywAA&#10;AOMAAAAPAAAAAAAAAAAAAAAAAAcCAABkcnMvZG93bnJldi54bWxQSwUGAAAAAAMAAwC3AAAA/wIA&#10;AAAA&#10;" fillcolor="white [3201]" strokecolor="black [3200]" strokeweight="1pt">
                      <v:textbox>
                        <w:txbxContent>
                          <w:p w14:paraId="282B102A" w14:textId="46B756FC" w:rsidR="00EC40FB" w:rsidRPr="00A8723D" w:rsidRDefault="00E110B2" w:rsidP="00B76496">
                            <w:pPr>
                              <w:spacing w:before="0" w:after="0" w:line="276" w:lineRule="auto"/>
                              <w:ind w:firstLine="0"/>
                              <w:jc w:val="center"/>
                              <w:rPr>
                                <w:b/>
                                <w:bCs/>
                                <w:sz w:val="22"/>
                              </w:rPr>
                            </w:pPr>
                            <w:r w:rsidRPr="00A8723D">
                              <w:rPr>
                                <w:b/>
                                <w:bCs/>
                                <w:sz w:val="22"/>
                              </w:rPr>
                              <w:t>I.E. “Manuel Segundo Del Águila Velásquez” Ponazapa</w:t>
                            </w:r>
                          </w:p>
                        </w:txbxContent>
                      </v:textbox>
                    </v:shape>
                    <v:shape id="Cuadro de texto 3" o:spid="_x0000_s1031" type="#_x0000_t202" style="position:absolute;left:1646;top:6540;width:8882;height:1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fSsxgAAAOIAAAAPAAAAZHJzL2Rvd25yZXYueG1sRE9NS8NA&#10;EL0L/odlBG9210Cqjd0WkQripZhGvA7ZaTaYnQ3ZbRv/vXMQPD7e93o7h0GdaUp9ZAv3CwOKuI2u&#10;585Cc3i9ewSVMrLDITJZ+KEE28311RorFy/8Qec6d0pCOFVowec8Vlqn1lPAtIgjsXDHOAXMAqdO&#10;uwkvEh4GXRiz1AF7lgaPI714ar/rU5CS/bHmotk1Rfv+oLP/2u0/T8ba25v5+QlUpjn/i//cb85C&#10;uSpXy6I0slkuyR3Qm18AAAD//wMAUEsBAi0AFAAGAAgAAAAhANvh9svuAAAAhQEAABMAAAAAAAAA&#10;AAAAAAAAAAAAAFtDb250ZW50X1R5cGVzXS54bWxQSwECLQAUAAYACAAAACEAWvQsW78AAAAVAQAA&#10;CwAAAAAAAAAAAAAAAAAfAQAAX3JlbHMvLnJlbHNQSwECLQAUAAYACAAAACEAzz30rMYAAADiAAAA&#10;DwAAAAAAAAAAAAAAAAAHAgAAZHJzL2Rvd25yZXYueG1sUEsFBgAAAAADAAMAtwAAAPoCAAAAAA==&#10;" fillcolor="white [3201]" strokecolor="black [3200]" strokeweight="1pt">
                      <v:textbox>
                        <w:txbxContent>
                          <w:p w14:paraId="073A0D7C" w14:textId="0A2357CE" w:rsidR="000211E3" w:rsidRPr="00A8723D" w:rsidRDefault="00E110B2" w:rsidP="001B33CF">
                            <w:pPr>
                              <w:spacing w:before="0" w:after="0" w:line="276" w:lineRule="auto"/>
                              <w:ind w:firstLine="0"/>
                              <w:jc w:val="center"/>
                              <w:rPr>
                                <w:b/>
                                <w:bCs/>
                                <w:sz w:val="22"/>
                              </w:rPr>
                            </w:pPr>
                            <w:r w:rsidRPr="00A8723D">
                              <w:rPr>
                                <w:b/>
                                <w:bCs/>
                                <w:sz w:val="22"/>
                              </w:rPr>
                              <w:t>Órgano Directivo</w:t>
                            </w:r>
                          </w:p>
                        </w:txbxContent>
                      </v:textbox>
                    </v:shape>
                    <v:shape id="Cuadro de texto 3" o:spid="_x0000_s1032" type="#_x0000_t202" style="position:absolute;left:14710;top:6576;width:17509;height:1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iYvyQAAAOMAAAAPAAAAZHJzL2Rvd25yZXYueG1sRI9fS8Mw&#10;FMXfB36HcAXftrRhrqMuGyITxJdh1+Hrpblris1NabKtfnsjCD4ezp8fZ7ObXC+uNIbOs4Z8kYEg&#10;brzpuNVQH1/naxAhIhvsPZOGbwqw297NNlgaf+MPulaxFWmEQ4kabIxDKWVoLDkMCz8QJ+/sR4cx&#10;ybGVZsRbGne9VFm2kg47TgSLA71Yar6qi0uQw7liVe9r1bwXMtrP/eF0ybR+uJ+en0BEmuJ/+K/9&#10;ZjSoPH9crgq1LOD3U/oDcvsDAAD//wMAUEsBAi0AFAAGAAgAAAAhANvh9svuAAAAhQEAABMAAAAA&#10;AAAAAAAAAAAAAAAAAFtDb250ZW50X1R5cGVzXS54bWxQSwECLQAUAAYACAAAACEAWvQsW78AAAAV&#10;AQAACwAAAAAAAAAAAAAAAAAfAQAAX3JlbHMvLnJlbHNQSwECLQAUAAYACAAAACEApW4mL8kAAADj&#10;AAAADwAAAAAAAAAAAAAAAAAHAgAAZHJzL2Rvd25yZXYueG1sUEsFBgAAAAADAAMAtwAAAP0CAAAA&#10;AA==&#10;" fillcolor="white [3201]" strokecolor="black [3200]" strokeweight="1pt">
                      <v:textbox>
                        <w:txbxContent>
                          <w:p w14:paraId="2BC06CE3" w14:textId="28300874" w:rsidR="00F8220D" w:rsidRPr="00A8723D" w:rsidRDefault="00AE6903" w:rsidP="00AE6903">
                            <w:pPr>
                              <w:spacing w:before="0" w:after="0" w:line="276" w:lineRule="auto"/>
                              <w:ind w:firstLine="0"/>
                              <w:jc w:val="center"/>
                              <w:rPr>
                                <w:b/>
                                <w:bCs/>
                                <w:sz w:val="22"/>
                              </w:rPr>
                            </w:pPr>
                            <w:r w:rsidRPr="00A8723D">
                              <w:rPr>
                                <w:b/>
                                <w:bCs/>
                                <w:sz w:val="22"/>
                              </w:rPr>
                              <w:t xml:space="preserve">Órganos </w:t>
                            </w:r>
                            <w:r>
                              <w:rPr>
                                <w:b/>
                                <w:bCs/>
                                <w:sz w:val="22"/>
                              </w:rPr>
                              <w:t>d</w:t>
                            </w:r>
                            <w:r w:rsidRPr="00A8723D">
                              <w:rPr>
                                <w:b/>
                                <w:bCs/>
                                <w:sz w:val="22"/>
                              </w:rPr>
                              <w:t>e Participación</w:t>
                            </w:r>
                            <w:r>
                              <w:rPr>
                                <w:b/>
                                <w:bCs/>
                                <w:sz w:val="22"/>
                              </w:rPr>
                              <w:t xml:space="preserve"> y </w:t>
                            </w:r>
                            <w:r w:rsidRPr="00A8723D">
                              <w:rPr>
                                <w:b/>
                                <w:bCs/>
                                <w:sz w:val="22"/>
                              </w:rPr>
                              <w:t>Vigilancia</w:t>
                            </w:r>
                          </w:p>
                        </w:txbxContent>
                      </v:textbox>
                    </v:shape>
                    <v:shape id="Cuadro de texto 3" o:spid="_x0000_s1033" type="#_x0000_t202" style="position:absolute;left:35592;top:6433;width:9057;height:1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yJ5ywAAAOMAAAAPAAAAZHJzL2Rvd25yZXYueG1sRI9Ba8Mw&#10;DIXvg/4Ho8FuqzNva0pat5TRwdilNM3YVcRqHBrLIXbb7N/Pg0GP0nt639NyPbpOXGgIrWcNT9MM&#10;BHHtTcuNhurw/jgHESKywc4zafihAOvV5G6JhfFX3tOljI1IIRwK1GBj7AspQ23JYZj6njhpRz84&#10;jGkcGmkGvKZw10mVZTPpsOVEsNjTm6X6VJ5dguyOJatqW6n6M5fRfm93X+dM64f7cbMAEWmMN/P/&#10;9YdJ9dX8Jc9f1fMM/n5KC5CrXwAAAP//AwBQSwECLQAUAAYACAAAACEA2+H2y+4AAACFAQAAEwAA&#10;AAAAAAAAAAAAAAAAAAAAW0NvbnRlbnRfVHlwZXNdLnhtbFBLAQItABQABgAIAAAAIQBa9CxbvwAA&#10;ABUBAAALAAAAAAAAAAAAAAAAAB8BAABfcmVscy8ucmVsc1BLAQItABQABgAIAAAAIQADuyJ5ywAA&#10;AOMAAAAPAAAAAAAAAAAAAAAAAAcCAABkcnMvZG93bnJldi54bWxQSwUGAAAAAAMAAwC3AAAA/wIA&#10;AAAA&#10;" fillcolor="white [3201]" strokecolor="black [3200]" strokeweight="1pt">
                      <v:textbox>
                        <w:txbxContent>
                          <w:p w14:paraId="64432B3E" w14:textId="12656C01" w:rsidR="00F8220D" w:rsidRPr="00A8723D" w:rsidRDefault="00AE6903" w:rsidP="001B33CF">
                            <w:pPr>
                              <w:spacing w:before="0" w:after="0" w:line="276" w:lineRule="auto"/>
                              <w:ind w:firstLine="0"/>
                              <w:jc w:val="center"/>
                              <w:rPr>
                                <w:b/>
                                <w:bCs/>
                                <w:sz w:val="22"/>
                              </w:rPr>
                            </w:pPr>
                            <w:r w:rsidRPr="00A8723D">
                              <w:rPr>
                                <w:b/>
                                <w:bCs/>
                                <w:sz w:val="22"/>
                              </w:rPr>
                              <w:t xml:space="preserve">Órgano </w:t>
                            </w:r>
                            <w:r>
                              <w:rPr>
                                <w:b/>
                                <w:bCs/>
                                <w:sz w:val="22"/>
                              </w:rPr>
                              <w:t>d</w:t>
                            </w:r>
                            <w:r w:rsidRPr="00A8723D">
                              <w:rPr>
                                <w:b/>
                                <w:bCs/>
                                <w:sz w:val="22"/>
                              </w:rPr>
                              <w:t>e Apoyo</w:t>
                            </w:r>
                          </w:p>
                        </w:txbxContent>
                      </v:textbox>
                    </v:shape>
                    <v:shape id="Cuadro de texto 3" o:spid="_x0000_s1034" type="#_x0000_t202" style="position:absolute;left:48483;top:6301;width:7650;height:14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MqJyAAAAOIAAAAPAAAAZHJzL2Rvd25yZXYueG1sRI/NasJA&#10;FIX3Qt9huIXudGIWTUwdRYqF4kYaI91eMtdMMHMnZEZN394RhC4P5+fjLNej7cSVBt86VjCfJSCI&#10;a6dbbhRUh69pDsIHZI2dY1LwRx7Wq5fJEgvtbvxD1zI0Io6wL1CBCaEvpPS1IYt+5nri6J3cYDFE&#10;OTRSD3iL47aTaZK8S4stR4LBnj4N1efyYiNkfyo5rbZVWu8yGczvdn+8JEq9vY6bDxCBxvAffra/&#10;tYJFms2zPM8X8LgU74Bc3QEAAP//AwBQSwECLQAUAAYACAAAACEA2+H2y+4AAACFAQAAEwAAAAAA&#10;AAAAAAAAAAAAAAAAW0NvbnRlbnRfVHlwZXNdLnhtbFBLAQItABQABgAIAAAAIQBa9CxbvwAAABUB&#10;AAALAAAAAAAAAAAAAAAAAB8BAABfcmVscy8ucmVsc1BLAQItABQABgAIAAAAIQDLvMqJyAAAAOIA&#10;AAAPAAAAAAAAAAAAAAAAAAcCAABkcnMvZG93bnJldi54bWxQSwUGAAAAAAMAAwC3AAAA/AIAAAAA&#10;" fillcolor="white [3201]" strokecolor="black [3200]" strokeweight="1pt">
                      <v:textbox>
                        <w:txbxContent>
                          <w:p w14:paraId="0D105097" w14:textId="3F2656DD" w:rsidR="00F8220D" w:rsidRPr="00A8723D" w:rsidRDefault="00AE6903" w:rsidP="001B33CF">
                            <w:pPr>
                              <w:spacing w:before="0" w:after="0" w:line="276" w:lineRule="auto"/>
                              <w:ind w:firstLine="0"/>
                              <w:jc w:val="center"/>
                              <w:rPr>
                                <w:b/>
                                <w:bCs/>
                                <w:sz w:val="22"/>
                              </w:rPr>
                            </w:pPr>
                            <w:r w:rsidRPr="00A8723D">
                              <w:rPr>
                                <w:b/>
                                <w:bCs/>
                                <w:sz w:val="22"/>
                              </w:rPr>
                              <w:t>Fiscal Escolar</w:t>
                            </w:r>
                          </w:p>
                        </w:txbxContent>
                      </v:textbox>
                    </v:shape>
                    <v:shape id="Cuadro de texto 3" o:spid="_x0000_s1035" type="#_x0000_t202" style="position:absolute;left:1888;top:8899;width:8566;height:11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HtvygAAAOMAAAAPAAAAZHJzL2Rvd25yZXYueG1sRI9BS8NA&#10;EIXvgv9hGcGb3U0QbWO3RaSCeCmmEa9DdpoNZmdDdtvGf+8cBI8z89775q23cxjUmabUR7ZQLAwo&#10;4ja6njsLzeH1bgkqZWSHQ2Sy8EMJtpvrqzVWLl74g8517pSEcKrQgs95rLROraeAaRFHYrkd4xQw&#10;yzh12k14kfAw6NKYBx2wZyF4HOnFU/tdn4JA9seay2bXlO37o87+a7f/PBlrb2/m5ydQmeb8L/5z&#10;vzl53yyL+2K1KqWFdJIF6M0vAAAA//8DAFBLAQItABQABgAIAAAAIQDb4fbL7gAAAIUBAAATAAAA&#10;AAAAAAAAAAAAAAAAAABbQ29udGVudF9UeXBlc10ueG1sUEsBAi0AFAAGAAgAAAAhAFr0LFu/AAAA&#10;FQEAAAsAAAAAAAAAAAAAAAAAHwEAAF9yZWxzLy5yZWxzUEsBAi0AFAAGAAgAAAAhAGRwe2/KAAAA&#10;4wAAAA8AAAAAAAAAAAAAAAAABwIAAGRycy9kb3ducmV2LnhtbFBLBQYAAAAAAwADALcAAAD+AgAA&#10;AAA=&#10;" fillcolor="white [3201]" strokecolor="black [3200]" strokeweight="1pt">
                      <v:textbox>
                        <w:txbxContent>
                          <w:p w14:paraId="6ADF61C7" w14:textId="2D8EAA80" w:rsidR="00F8220D" w:rsidRPr="00A8723D" w:rsidRDefault="00AE6903" w:rsidP="00B76496">
                            <w:pPr>
                              <w:spacing w:before="0" w:after="0" w:line="276" w:lineRule="auto"/>
                              <w:ind w:firstLine="0"/>
                              <w:jc w:val="left"/>
                              <w:rPr>
                                <w:sz w:val="22"/>
                              </w:rPr>
                            </w:pPr>
                            <w:r w:rsidRPr="00A8723D">
                              <w:rPr>
                                <w:sz w:val="22"/>
                              </w:rPr>
                              <w:t>Directora</w:t>
                            </w:r>
                          </w:p>
                        </w:txbxContent>
                      </v:textbox>
                    </v:shape>
                    <v:shape id="Cuadro de texto 3" o:spid="_x0000_s1036" type="#_x0000_t202" style="position:absolute;left:1846;top:10706;width:8577;height:19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tN3ywAAAOMAAAAPAAAAZHJzL2Rvd25yZXYueG1sRI9Ba8JA&#10;EIXvhf6HZQq91U1iWzW6SikWpBcxjXgdsmM2mJ0N2VXTf+8WCh5n3pv3vVmsBtuKC/W+cawgHSUg&#10;iCunG64VlD9fL1MQPiBrbB2Tgl/ysFo+Piww1+7KO7oUoRYxhH2OCkwIXS6lrwxZ9CPXEUft6HqL&#10;IY59LXWP1xhuW5klybu02HAkGOzo01B1Ks42QrbHgrNyXWbV90QGc1hv9+dEqeen4WMOItAQ7ub/&#10;642O9Wfp9PVtnI5T+PspLkAubwAAAP//AwBQSwECLQAUAAYACAAAACEA2+H2y+4AAACFAQAAEwAA&#10;AAAAAAAAAAAAAAAAAAAAW0NvbnRlbnRfVHlwZXNdLnhtbFBLAQItABQABgAIAAAAIQBa9CxbvwAA&#10;ABUBAAALAAAAAAAAAAAAAAAAAB8BAABfcmVscy8ucmVsc1BLAQItABQABgAIAAAAIQDtotN3ywAA&#10;AOMAAAAPAAAAAAAAAAAAAAAAAAcCAABkcnMvZG93bnJldi54bWxQSwUGAAAAAAMAAwC3AAAA/wIA&#10;AAAA&#10;" fillcolor="white [3201]" strokecolor="black [3200]" strokeweight="1pt">
                      <v:textbox>
                        <w:txbxContent>
                          <w:p w14:paraId="49E76042" w14:textId="5423F329" w:rsidR="00F8220D" w:rsidRPr="00A8723D" w:rsidRDefault="00AE6903" w:rsidP="00903419">
                            <w:pPr>
                              <w:spacing w:before="0" w:after="0" w:line="276" w:lineRule="auto"/>
                              <w:ind w:firstLine="0"/>
                              <w:jc w:val="left"/>
                              <w:rPr>
                                <w:sz w:val="22"/>
                              </w:rPr>
                            </w:pPr>
                            <w:r w:rsidRPr="00A8723D">
                              <w:rPr>
                                <w:sz w:val="22"/>
                              </w:rPr>
                              <w:t>Subdirección Primaria</w:t>
                            </w:r>
                          </w:p>
                        </w:txbxContent>
                      </v:textbox>
                    </v:shape>
                    <v:shape id="Cuadro de texto 3" o:spid="_x0000_s1037" type="#_x0000_t202" style="position:absolute;left:1855;top:13345;width:8448;height:1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z0UywAAAOMAAAAPAAAAZHJzL2Rvd25yZXYueG1sRI9Ba8JA&#10;EIXvQv/DMoXe6sakmpK6SikWxIuYpvQ6ZMdsaHY2ZFeN/74rFDzOvDfve7Ncj7YTZxp861jBbJqA&#10;IK6dbrlRUH19Pr+C8AFZY+eYFFzJw3r1MFliod2FD3QuQyNiCPsCFZgQ+kJKXxuy6KeuJ47a0Q0W&#10;QxyHRuoBLzHcdjJNkoW02HIkGOzpw1D9W55shOyPJafVpkrrXS6D+dnsv0+JUk+P4/sbiEBjuJv/&#10;r7c61n+Zz7NslmcZ3H6KC5CrPwAAAP//AwBQSwECLQAUAAYACAAAACEA2+H2y+4AAACFAQAAEwAA&#10;AAAAAAAAAAAAAAAAAAAAW0NvbnRlbnRfVHlwZXNdLnhtbFBLAQItABQABgAIAAAAIQBa9CxbvwAA&#10;ABUBAAALAAAAAAAAAAAAAAAAAB8BAABfcmVscy8ucmVsc1BLAQItABQABgAIAAAAIQBeFz0UywAA&#10;AOMAAAAPAAAAAAAAAAAAAAAAAAcCAABkcnMvZG93bnJldi54bWxQSwUGAAAAAAMAAwC3AAAA/wIA&#10;AAAA&#10;" fillcolor="white [3201]" strokecolor="black [3200]" strokeweight="1pt">
                      <v:textbox>
                        <w:txbxContent>
                          <w:p w14:paraId="680ED720" w14:textId="6E9FA0F0" w:rsidR="00F8220D" w:rsidRPr="00A8723D" w:rsidRDefault="00AE6903" w:rsidP="00903419">
                            <w:pPr>
                              <w:spacing w:before="0" w:after="0" w:line="276" w:lineRule="auto"/>
                              <w:ind w:firstLine="0"/>
                              <w:jc w:val="left"/>
                              <w:rPr>
                                <w:sz w:val="22"/>
                              </w:rPr>
                            </w:pPr>
                            <w:r w:rsidRPr="00A8723D">
                              <w:rPr>
                                <w:sz w:val="22"/>
                              </w:rPr>
                              <w:t>Subdirección Secundaria</w:t>
                            </w:r>
                          </w:p>
                        </w:txbxContent>
                      </v:textbox>
                    </v:shape>
                    <v:shape id="Cuadro de texto 3" o:spid="_x0000_s1038" type="#_x0000_t202" style="position:absolute;left:15768;top:9022;width:14165;height:1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gI4yAAAAOIAAAAPAAAAZHJzL2Rvd25yZXYueG1sRI9fa8Iw&#10;FMXfB/sO4Q5803TBua4zyhgOhi9i17HXS3Ntypqb0kTtvr0RhD0ezp8fZ7keXSdONITWs4bHWQaC&#10;uPam5UZD9fUxzUGEiGyw80wa/ijAenV/t8TC+DPv6VTGRqQRDgVqsDH2hZShtuQwzHxPnLyDHxzG&#10;JIdGmgHPadx1UmXZQjpsOREs9vRuqf4tjy5BdoeSVbWpVL19ltH+bHbfx0zrycP49goi0hj/w7f2&#10;p9GgcvWSq7l6guuldAfk6gIAAP//AwBQSwECLQAUAAYACAAAACEA2+H2y+4AAACFAQAAEwAAAAAA&#10;AAAAAAAAAAAAAAAAW0NvbnRlbnRfVHlwZXNdLnhtbFBLAQItABQABgAIAAAAIQBa9CxbvwAAABUB&#10;AAALAAAAAAAAAAAAAAAAAB8BAABfcmVscy8ucmVsc1BLAQItABQABgAIAAAAIQAYsgI4yAAAAOIA&#10;AAAPAAAAAAAAAAAAAAAAAAcCAABkcnMvZG93bnJldi54bWxQSwUGAAAAAAMAAwC3AAAA/AIAAAAA&#10;" fillcolor="white [3201]" strokecolor="black [3200]" strokeweight="1pt">
                      <v:textbox>
                        <w:txbxContent>
                          <w:p w14:paraId="50F8DAFD" w14:textId="4C3FEC97" w:rsidR="00F8220D" w:rsidRPr="00A8723D" w:rsidRDefault="00AE6903" w:rsidP="001B33CF">
                            <w:pPr>
                              <w:spacing w:before="0" w:after="0" w:line="276" w:lineRule="auto"/>
                              <w:ind w:firstLine="0"/>
                              <w:jc w:val="left"/>
                              <w:rPr>
                                <w:sz w:val="22"/>
                              </w:rPr>
                            </w:pPr>
                            <w:r w:rsidRPr="00A8723D">
                              <w:rPr>
                                <w:sz w:val="22"/>
                              </w:rPr>
                              <w:t>Consejo Educativo Institucional</w:t>
                            </w:r>
                          </w:p>
                        </w:txbxContent>
                      </v:textbox>
                    </v:shape>
                    <v:line id="Conector recto 8" o:spid="_x0000_s1039" style="position:absolute;flip:y;visibility:visible;mso-wrap-style:square" from="6128,5262" to="52333,5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ghyAAAAOMAAAAPAAAAZHJzL2Rvd25yZXYueG1sRI9Ba8Mw&#10;DIXvg/0Ho8Fuq5OwFZPWLWXQ0VPH2v4AEatOWCyH2EvTfz8dBjtK7+m9T+vtHHo10Zi6yBbKRQGK&#10;uImuY2/hct6/GFApIzvsI5OFOyXYbh4f1li7eOMvmk7ZKwnhVKOFNueh1jo1LQVMizgQi3aNY8As&#10;4+i1G/Em4aHXVVEsdcCOpaHFgd5bar5PP8GC80fSu+int9IvL/vGf+LxY7L2+WnerUBlmvO/+e/6&#10;4ATfvFamMqURaPlJFqA3vwAAAP//AwBQSwECLQAUAAYACAAAACEA2+H2y+4AAACFAQAAEwAAAAAA&#10;AAAAAAAAAAAAAAAAW0NvbnRlbnRfVHlwZXNdLnhtbFBLAQItABQABgAIAAAAIQBa9CxbvwAAABUB&#10;AAALAAAAAAAAAAAAAAAAAB8BAABfcmVscy8ucmVsc1BLAQItABQABgAIAAAAIQC/77ghyAAAAOMA&#10;AAAPAAAAAAAAAAAAAAAAAAcCAABkcnMvZG93bnJldi54bWxQSwUGAAAAAAMAAwC3AAAA/AIAAAAA&#10;" strokecolor="black [3200]" strokeweight=".5pt">
                      <v:stroke joinstyle="miter"/>
                    </v:line>
                    <v:line id="Conector recto 9" o:spid="_x0000_s1040" style="position:absolute;visibility:visible;mso-wrap-style:square" from="28737,4018" to="28737,52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wSygAAAOIAAAAPAAAAZHJzL2Rvd25yZXYueG1sRI9da8Iw&#10;FIbvB/sP4Qy8GTOdxa/OKEMUhMmcNez60Jy1Zc1JaaLWf79cCLt8eb94FqveNuJCna8dK3gdJiCI&#10;C2dqLhXo0/ZlBsIHZIONY1JwIw+r5ePDAjPjrnykSx5KEUfYZ6igCqHNpPRFRRb90LXE0ftxncUQ&#10;ZVdK0+E1jttGjpJkIi3WHB8qbGldUfGbn62CDz3/fk4PM63tKf/EL11vDvu1UoOn/v0NRKA+/Ifv&#10;7Z1RMEmm03ScjiJERIo4IJd/AAAA//8DAFBLAQItABQABgAIAAAAIQDb4fbL7gAAAIUBAAATAAAA&#10;AAAAAAAAAAAAAAAAAABbQ29udGVudF9UeXBlc10ueG1sUEsBAi0AFAAGAAgAAAAhAFr0LFu/AAAA&#10;FQEAAAsAAAAAAAAAAAAAAAAAHwEAAF9yZWxzLy5yZWxzUEsBAi0AFAAGAAgAAAAhAPn53BLKAAAA&#10;4gAAAA8AAAAAAAAAAAAAAAAABwIAAGRycy9kb3ducmV2LnhtbFBLBQYAAAAAAwADALcAAAD+AgAA&#10;AAA=&#10;" strokecolor="black [3200]" strokeweight=".5pt">
                      <v:stroke joinstyle="miter"/>
                    </v:line>
                    <v:line id="Conector recto 9" o:spid="_x0000_s1041" style="position:absolute;visibility:visible;mso-wrap-style:square" from="6144,5379" to="6144,6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Bm7zAAAAOIAAAAPAAAAZHJzL2Rvd25yZXYueG1sRI9fS8Mw&#10;FMXfhX2HcAe+iEs3/2V12RhDQVDc1gWfL821LWtuShO3+u2NIPh4OOf8DmexGlwrTtSHxrOG6SQD&#10;QVx623ClwRyerxWIEJEttp5JwzcFWC1HFwvMrT/znk5FrESCcMhRQx1jl0sZypochonviJP36XuH&#10;Mcm+krbHc4K7Vs6y7F46bDgt1NjRpqbyWHw5Da9m/nF1s1XGuEPxjjvTPG3fNlpfjof1I4hIQ/wP&#10;/7VfrAZ1px5mt2o6h99L6Q7I5Q8AAAD//wMAUEsBAi0AFAAGAAgAAAAhANvh9svuAAAAhQEAABMA&#10;AAAAAAAAAAAAAAAAAAAAAFtDb250ZW50X1R5cGVzXS54bWxQSwECLQAUAAYACAAAACEAWvQsW78A&#10;AAAVAQAACwAAAAAAAAAAAAAAAAAfAQAAX3JlbHMvLnJlbHNQSwECLQAUAAYACAAAACEAh7wZu8wA&#10;AADiAAAADwAAAAAAAAAAAAAAAAAHAgAAZHJzL2Rvd25yZXYueG1sUEsFBgAAAAADAAMAtwAAAAAD&#10;AAAAAA==&#10;" strokecolor="black [3200]" strokeweight=".5pt">
                      <v:stroke joinstyle="miter"/>
                    </v:line>
                    <v:line id="Conector recto 9" o:spid="_x0000_s1042" style="position:absolute;visibility:visible;mso-wrap-style:square" from="24278,5378" to="24308,6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wKywAAAOIAAAAPAAAAZHJzL2Rvd25yZXYueG1sRI9RS8Mw&#10;FIXfhf2HcAVfZEudTrK6bMhQEBzOdcHnS3Nty5qb0sSt+/eLIPh4OOd8h7NYDa4VR+pD41nD3SQD&#10;QVx623ClwexfxwpEiMgWW8+k4UwBVsvR1QJz60+8o2MRK5EgHHLUUMfY5VKGsiaHYeI74uR9+95h&#10;TLKvpO3xlOCuldMse5QOG04LNXa0rqk8FD9Ow7uZf93eb5Uxbl984KdpXrabtdY318PzE4hIQ/wP&#10;/7XfrAY1myo1z2YP8Hsp3QG5vAAAAP//AwBQSwECLQAUAAYACAAAACEA2+H2y+4AAACFAQAAEwAA&#10;AAAAAAAAAAAAAAAAAAAAW0NvbnRlbnRfVHlwZXNdLnhtbFBLAQItABQABgAIAAAAIQBa9CxbvwAA&#10;ABUBAAALAAAAAAAAAAAAAAAAAB8BAABfcmVscy8ucmVsc1BLAQItABQABgAIAAAAIQCz9+wKywAA&#10;AOIAAAAPAAAAAAAAAAAAAAAAAAcCAABkcnMvZG93bnJldi54bWxQSwUGAAAAAAMAAwC3AAAA/wIA&#10;AAAA&#10;" strokecolor="black [3200]" strokeweight=".5pt">
                      <v:stroke joinstyle="miter"/>
                    </v:line>
                    <v:line id="Conector recto 9" o:spid="_x0000_s1043" style="position:absolute;visibility:visible;mso-wrap-style:square" from="40088,5293" to="40088,6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RC+ywAAAOIAAAAPAAAAZHJzL2Rvd25yZXYueG1sRI9RS8Mw&#10;FIXfhf2HcAe+iEvshqx12RhDQVA27YLPl+baljU3pYlb/fdGEHw8nHO+w1ltRteJMw2h9azhbqZA&#10;EFfetlxrMMen2yWIEJEtdp5JwzcF2KwnVyssrL/wO53LWIsE4VCghibGvpAyVA05DDPfEyfv0w8O&#10;Y5JDLe2AlwR3ncyUupcOW04LDfa0a6g6lV9Ow4vJP27mh6Ux7lju8c20j4fXndbX03H7ACLSGP/D&#10;f+1nq2GxULnK5lkOv5fSHZDrHwAAAP//AwBQSwECLQAUAAYACAAAACEA2+H2y+4AAACFAQAAEwAA&#10;AAAAAAAAAAAAAAAAAAAAW0NvbnRlbnRfVHlwZXNdLnhtbFBLAQItABQABgAIAAAAIQBa9CxbvwAA&#10;ABUBAAALAAAAAAAAAAAAAAAAAB8BAABfcmVscy8ucmVsc1BLAQItABQABgAIAAAAIQAc8RC+ywAA&#10;AOIAAAAPAAAAAAAAAAAAAAAAAAcCAABkcnMvZG93bnJldi54bWxQSwUGAAAAAAMAAwC3AAAA/wIA&#10;AAAA&#10;" strokecolor="black [3200]" strokeweight=".5pt">
                      <v:stroke joinstyle="miter"/>
                    </v:line>
                    <v:line id="Conector recto 9" o:spid="_x0000_s1044" style="position:absolute;visibility:visible;mso-wrap-style:square" from="52336,5263" to="52347,6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2Z8yQAAAOMAAAAPAAAAZHJzL2Rvd25yZXYueG1sRE9fS8Mw&#10;EH8X9h3CDXyRLbUdZavLxhgKguK0C3s+mrMtay6liVv99kYQfLzf/1tvR9uJCw2+dazgfp6AIK6c&#10;ablWoI9PsyUIH5ANdo5JwTd52G4mN2ssjLvyB13KUIsYwr5ABU0IfSGlrxqy6OeuJ47cpxsshngO&#10;tTQDXmO47WSaJLm02HJsaLCnfUPVufyyCl706nSXHZZa22P5hu+6fTy87pW6nY67BxCBxvAv/nM/&#10;mzg/z9MsW6zSBfz+FAGQmx8AAAD//wMAUEsBAi0AFAAGAAgAAAAhANvh9svuAAAAhQEAABMAAAAA&#10;AAAAAAAAAAAAAAAAAFtDb250ZW50X1R5cGVzXS54bWxQSwECLQAUAAYACAAAACEAWvQsW78AAAAV&#10;AQAACwAAAAAAAAAAAAAAAAAfAQAAX3JlbHMvLnJlbHNQSwECLQAUAAYACAAAACEA5ydmfMkAAADj&#10;AAAADwAAAAAAAAAAAAAAAAAHAgAAZHJzL2Rvd25yZXYueG1sUEsFBgAAAAADAAMAtwAAAP0CAAAA&#10;AA==&#10;" strokecolor="black [3200]" strokeweight=".5pt">
                      <v:stroke joinstyle="miter"/>
                    </v:line>
                  </v:group>
                  <v:shape id="Cuadro de texto 3" o:spid="_x0000_s1045" type="#_x0000_t202" style="position:absolute;left:10410;top:13049;width:9450;height:1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SlMyAAAAOIAAAAPAAAAZHJzL2Rvd25yZXYueG1sRI9fS8Mw&#10;FMXfBb9DuIJvLlkeaq3LxpAJ4suwq/h6ae6asuamNNlWv70RBB8P58+Ps9rMfhAXmmIf2MByoUAQ&#10;t8H23BloDq8PJYiYkC0OgcnAN0XYrG9vVljZcOUPutSpE3mEY4UGXEpjJWVsHXmMizASZ+8YJo8p&#10;y6mTdsJrHveD1EoV0mPPmeBwpBdH7ak++wzZH2vWza7R7fujTO5rt/88K2Pu7+btM4hEc/oP/7Xf&#10;rIFiWRa6fFIafi/lOyDXPwAAAP//AwBQSwECLQAUAAYACAAAACEA2+H2y+4AAACFAQAAEwAAAAAA&#10;AAAAAAAAAAAAAAAAW0NvbnRlbnRfVHlwZXNdLnhtbFBLAQItABQABgAIAAAAIQBa9CxbvwAAABUB&#10;AAALAAAAAAAAAAAAAAAAAB8BAABfcmVscy8ucmVsc1BLAQItABQABgAIAAAAIQBj2SlMyAAAAOIA&#10;AAAPAAAAAAAAAAAAAAAAAAcCAABkcnMvZG93bnJldi54bWxQSwUGAAAAAAMAAwC3AAAA/AIAAAAA&#10;" fillcolor="white [3201]" strokecolor="black [3200]" strokeweight="1pt">
                    <v:textbox>
                      <w:txbxContent>
                        <w:p w14:paraId="40BD7610" w14:textId="0527B49A" w:rsidR="00E97B95" w:rsidRPr="00A8723D" w:rsidRDefault="00AE6903" w:rsidP="00E97B95">
                          <w:pPr>
                            <w:spacing w:before="0" w:after="0" w:line="276" w:lineRule="auto"/>
                            <w:ind w:firstLine="0"/>
                            <w:jc w:val="center"/>
                            <w:rPr>
                              <w:b/>
                              <w:bCs/>
                              <w:sz w:val="22"/>
                            </w:rPr>
                          </w:pPr>
                          <w:r w:rsidRPr="00A8723D">
                            <w:rPr>
                              <w:b/>
                              <w:bCs/>
                              <w:sz w:val="22"/>
                            </w:rPr>
                            <w:t xml:space="preserve">Comité </w:t>
                          </w:r>
                          <w:r>
                            <w:rPr>
                              <w:b/>
                              <w:bCs/>
                              <w:sz w:val="22"/>
                            </w:rPr>
                            <w:t>d</w:t>
                          </w:r>
                          <w:r w:rsidRPr="00A8723D">
                            <w:rPr>
                              <w:b/>
                              <w:bCs/>
                              <w:sz w:val="22"/>
                            </w:rPr>
                            <w:t>e Trabajo</w:t>
                          </w:r>
                        </w:p>
                      </w:txbxContent>
                    </v:textbox>
                  </v:shape>
                  <v:shape id="Cuadro de texto 3" o:spid="_x0000_s1046" type="#_x0000_t202" style="position:absolute;left:27156;top:13047;width:10281;height:1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3zbyQAAAOIAAAAPAAAAZHJzL2Rvd25yZXYueG1sRI9fa8Iw&#10;FMXfB/sO4Q72NpNVu0k1yhgOhi+yruLrpbk2Zc1NaaJ2394Igz0ezp8fZ7keXSfONITWs4bniQJB&#10;XHvTcqOh+v54moMIEdlg55k0/FKA9er+bomF8Rf+onMZG5FGOBSowcbYF1KG2pLDMPE9cfKOfnAY&#10;kxwaaQa8pHHXyUypF+mw5USw2NO7pfqnPLkE2R1LzqpNldXbVxntYbPbn5TWjw/j2wJEpDH+h//a&#10;n0ZDnquZyrPpFG6X0h2QqysAAAD//wMAUEsBAi0AFAAGAAgAAAAhANvh9svuAAAAhQEAABMAAAAA&#10;AAAAAAAAAAAAAAAAAFtDb250ZW50X1R5cGVzXS54bWxQSwECLQAUAAYACAAAACEAWvQsW78AAAAV&#10;AQAACwAAAAAAAAAAAAAAAAAfAQAAX3JlbHMvLnJlbHNQSwECLQAUAAYACAAAACEAo+t828kAAADi&#10;AAAADwAAAAAAAAAAAAAAAAAHAgAAZHJzL2Rvd25yZXYueG1sUEsFBgAAAAADAAMAtwAAAP0CAAAA&#10;AA==&#10;" fillcolor="white [3201]" strokecolor="black [3200]" strokeweight="1pt">
                    <v:textbox>
                      <w:txbxContent>
                        <w:p w14:paraId="6DBDAE70" w14:textId="5C8950A3" w:rsidR="00E97B95" w:rsidRPr="00A8723D" w:rsidRDefault="00AE6903" w:rsidP="00E97B95">
                          <w:pPr>
                            <w:spacing w:before="0" w:after="0" w:line="276" w:lineRule="auto"/>
                            <w:ind w:firstLine="0"/>
                            <w:jc w:val="center"/>
                            <w:rPr>
                              <w:b/>
                              <w:bCs/>
                              <w:sz w:val="22"/>
                            </w:rPr>
                          </w:pPr>
                          <w:r w:rsidRPr="00A8723D">
                            <w:rPr>
                              <w:b/>
                              <w:bCs/>
                              <w:sz w:val="22"/>
                            </w:rPr>
                            <w:t>Municipio Escolar</w:t>
                          </w:r>
                        </w:p>
                      </w:txbxContent>
                    </v:textbox>
                  </v:shape>
                  <v:shape id="Cuadro de texto 3" o:spid="_x0000_s1047" type="#_x0000_t202" style="position:absolute;left:40736;top:12975;width:14398;height:11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iW2yAAAAOIAAAAPAAAAZHJzL2Rvd25yZXYueG1sRI9fS8Mw&#10;FMXfhX2HcAe+ucRMq9RlQ2TC8GVYK75emrum2NyUJtu6b28EwcfD+fPjrDaT78WJxtgFNnC7UCCI&#10;m2A7bg3UH683jyBiQrbYByYDF4qwWc+uVljacOZ3OlWpFXmEY4kGXEpDKWVsHHmMizAQZ+8QRo8p&#10;y7GVdsRzHve91EoV0mPHmeBwoBdHzXd19BmyP1Ss622tm7cHmdzXdv95VMZcz6fnJxCJpvQf/mvv&#10;rAG9vF8Wd4XS8Hsp3wG5/gEAAP//AwBQSwECLQAUAAYACAAAACEA2+H2y+4AAACFAQAAEwAAAAAA&#10;AAAAAAAAAAAAAAAAW0NvbnRlbnRfVHlwZXNdLnhtbFBLAQItABQABgAIAAAAIQBa9CxbvwAAABUB&#10;AAALAAAAAAAAAAAAAAAAAB8BAABfcmVscy8ucmVsc1BLAQItABQABgAIAAAAIQA5RiW2yAAAAOIA&#10;AAAPAAAAAAAAAAAAAAAAAAcCAABkcnMvZG93bnJldi54bWxQSwUGAAAAAAMAAwC3AAAA/AIAAAAA&#10;" fillcolor="white [3201]" strokecolor="black [3200]" strokeweight="1pt">
                    <v:textbox>
                      <w:txbxContent>
                        <w:p w14:paraId="526FCD3C" w14:textId="56FBE006" w:rsidR="00E97B95" w:rsidRPr="00A8723D" w:rsidRDefault="00AE6903" w:rsidP="00E97B95">
                          <w:pPr>
                            <w:spacing w:before="0" w:after="0" w:line="276" w:lineRule="auto"/>
                            <w:ind w:firstLine="0"/>
                            <w:jc w:val="center"/>
                            <w:rPr>
                              <w:b/>
                              <w:bCs/>
                              <w:sz w:val="22"/>
                            </w:rPr>
                          </w:pPr>
                          <w:r w:rsidRPr="00A8723D">
                            <w:rPr>
                              <w:b/>
                              <w:bCs/>
                              <w:sz w:val="22"/>
                            </w:rPr>
                            <w:t>Fiscalía Escolar Ambiental</w:t>
                          </w:r>
                        </w:p>
                      </w:txbxContent>
                    </v:textbox>
                  </v:shape>
                  <v:line id="Conector recto 9" o:spid="_x0000_s1048" style="position:absolute;flip:x;visibility:visible;mso-wrap-style:square" from="5079,6783" to="5079,7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p8txQAAAOMAAAAPAAAAZHJzL2Rvd25yZXYueG1sRE9fa8Iw&#10;EH8X9h3CDXzTtM7WUY0iA8Unxzo/wNHc0mJzKU2s9dubwWCP9/t/m91oWzFQ7xvHCtJ5AoK4crph&#10;o+DyfZi9g/ABWWPrmBQ8yMNu+zLZYKHdnb9oKIMRMYR9gQrqELpCSl/VZNHPXUccuR/XWwzx7I3U&#10;Pd5juG3lIklyabHh2FBjRx81VdfyZhVocya5d2bIUpNfDpX5xPNxUGr6Ou7XIAKN4V/85z7pOD9f&#10;LVdplmRv8PtTBEBunwAAAP//AwBQSwECLQAUAAYACAAAACEA2+H2y+4AAACFAQAAEwAAAAAAAAAA&#10;AAAAAAAAAAAAW0NvbnRlbnRfVHlwZXNdLnhtbFBLAQItABQABgAIAAAAIQBa9CxbvwAAABUBAAAL&#10;AAAAAAAAAAAAAAAAAB8BAABfcmVscy8ucmVsc1BLAQItABQABgAIAAAAIQDZTp8txQAAAOMAAAAP&#10;AAAAAAAAAAAAAAAAAAcCAABkcnMvZG93bnJldi54bWxQSwUGAAAAAAMAAwC3AAAA+QIAAAAA&#10;" strokecolor="black [3200]" strokeweight=".5pt">
                    <v:stroke joinstyle="miter"/>
                  </v:line>
                  <v:line id="Conector recto 14" o:spid="_x0000_s1049" style="position:absolute;flip:x;visibility:visible;mso-wrap-style:square" from="127,7461" to="5090,7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2sDyAAAAOMAAAAPAAAAZHJzL2Rvd25yZXYueG1sRI9Bb8Iw&#10;DIXvk/YfIiNxG2kGq6aOgNAk0E5MY/wAq/HSisapmqyUf48Pk3a0/fze+9bbKXRqpCG1kS2YRQGK&#10;uI6uZW/h/L1/egWVMrLDLjJZuFGC7ebxYY2Vi1f+ovGUvRITThVaaHLuK61T3VDAtIg9sdx+4hAw&#10;yzh47Qa8inno9HNRlDpgy5LQYE/vDdWX02+w4PyR9C768cX48ryv/SceD6O189m0ewOVacr/4r/v&#10;Dyf1jSnNcrVaCoUwyQL05g4AAP//AwBQSwECLQAUAAYACAAAACEA2+H2y+4AAACFAQAAEwAAAAAA&#10;AAAAAAAAAAAAAAAAW0NvbnRlbnRfVHlwZXNdLnhtbFBLAQItABQABgAIAAAAIQBa9CxbvwAAABUB&#10;AAALAAAAAAAAAAAAAAAAAB8BAABfcmVscy8ucmVsc1BLAQItABQABgAIAAAAIQBvQ2sDyAAAAOMA&#10;AAAPAAAAAAAAAAAAAAAAAAcCAABkcnMvZG93bnJldi54bWxQSwUGAAAAAAMAAwC3AAAA/AIAAAAA&#10;" strokecolor="black [3200]" strokeweight=".5pt">
                    <v:stroke joinstyle="miter"/>
                  </v:line>
                  <v:line id="Conector recto 15" o:spid="_x0000_s1050" style="position:absolute;visibility:visible;mso-wrap-style:square" from="144,7502" to="144,13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OYCzAAAAOMAAAAPAAAAZHJzL2Rvd25yZXYueG1sRI/dasJA&#10;FITvhb7Dcgq9Ed3EPzR1lSItFCy1xsXrQ/Y0Cc2eDdmtpm/fLQi9HGbmG2a97W0jLtT52rGCdJyA&#10;IC6cqblUoE8voyUIH5ANNo5JwQ952G7uBmvMjLvykS55KEWEsM9QQRVCm0npi4os+rFriaP36TqL&#10;IcqulKbDa4TbRk6SZCEt1hwXKmxpV1HxlX9bBXu9Og+nh6XW9pS/44eunw9vO6Ue7vunRxCB+vAf&#10;vrVfjYJJks7ns1k6XcHfp/gH5OYXAAD//wMAUEsBAi0AFAAGAAgAAAAhANvh9svuAAAAhQEAABMA&#10;AAAAAAAAAAAAAAAAAAAAAFtDb250ZW50X1R5cGVzXS54bWxQSwECLQAUAAYACAAAACEAWvQsW78A&#10;AAAVAQAACwAAAAAAAAAAAAAAAAAfAQAAX3JlbHMvLnJlbHNQSwECLQAUAAYACAAAACEA3jDmAswA&#10;AADjAAAADwAAAAAAAAAAAAAAAAAHAgAAZHJzL2Rvd25yZXYueG1sUEsFBgAAAAADAAMAtwAAAAAD&#10;AAAAAA==&#10;" strokecolor="black [3200]" strokeweight=".5pt">
                    <v:stroke joinstyle="miter"/>
                  </v:line>
                  <v:line id="Conector recto 16" o:spid="_x0000_s1051" style="position:absolute;visibility:visible;mso-wrap-style:square" from="169,8469" to="814,84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E1vywAAAOIAAAAPAAAAZHJzL2Rvd25yZXYueG1sRI/dSsNA&#10;FITvhb7DcgRvxG76n6bdllIUBMVquvT6kD0modmzIbu28e1dQfBymJlvmPW2t424UOdrxwpGwwQE&#10;ceFMzaUCfXx6SEH4gGywcUwKvsnDdjO4WWNm3JU/6JKHUkQI+wwVVCG0mZS+qMiiH7qWOHqfrrMY&#10;ouxKaTq8Rrht5DhJ5tJizXGhwpb2FRXn/MsqeNHL0/3kkGptj/kbvuv68fC6V+rutt+tQATqw3/4&#10;r/1sFExmo8Vsms6n8Hsp3gG5+QEAAP//AwBQSwECLQAUAAYACAAAACEA2+H2y+4AAACFAQAAEwAA&#10;AAAAAAAAAAAAAAAAAAAAW0NvbnRlbnRfVHlwZXNdLnhtbFBLAQItABQABgAIAAAAIQBa9CxbvwAA&#10;ABUBAAALAAAAAAAAAAAAAAAAAB8BAABfcmVscy8ucmVsc1BLAQItABQABgAIAAAAIQDRwE1vywAA&#10;AOIAAAAPAAAAAAAAAAAAAAAAAAcCAABkcnMvZG93bnJldi54bWxQSwUGAAAAAAMAAwC3AAAA/wIA&#10;AAAA&#10;" strokecolor="black [3200]" strokeweight=".5pt">
                    <v:stroke joinstyle="miter"/>
                  </v:line>
                  <v:line id="Conector recto 16" o:spid="_x0000_s1052" style="position:absolute;visibility:visible;mso-wrap-style:square" from="93,10658" to="739,10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27yQAAAOMAAAAPAAAAZHJzL2Rvd25yZXYueG1sRE9fa8Iw&#10;EH8f7DuEE/YyZlo7RTujDNlgMNFZw56P5mzLmktpMu2+/TIY+Hi//7dcD7YVZ+p941hBOk5AEJfO&#10;NFwp0MfXhzkIH5ANto5JwQ95WK9ub5aYG3fhA52LUIkYwj5HBXUIXS6lL2uy6MeuI47cyfUWQzz7&#10;SpoeLzHctnKSJDNpseHYUGNHm5rKr+LbKnjXi8/7bD/X2h6LHX7o5mW/3Sh1Nxqen0AEGsJV/O9+&#10;M3F+lk5n2eQxncLfTxEAufoFAAD//wMAUEsBAi0AFAAGAAgAAAAhANvh9svuAAAAhQEAABMAAAAA&#10;AAAAAAAAAAAAAAAAAFtDb250ZW50X1R5cGVzXS54bWxQSwECLQAUAAYACAAAACEAWvQsW78AAAAV&#10;AQAACwAAAAAAAAAAAAAAAAAfAQAAX3JlbHMvLnJlbHNQSwECLQAUAAYACAAAACEAUx49u8kAAADj&#10;AAAADwAAAAAAAAAAAAAAAAAHAgAAZHJzL2Rvd25yZXYueG1sUEsFBgAAAAADAAMAtwAAAP0CAAAA&#10;AA==&#10;" strokecolor="black [3200]" strokeweight=".5pt">
                    <v:stroke joinstyle="miter"/>
                  </v:line>
                  <v:line id="Conector recto 16" o:spid="_x0000_s1053" style="position:absolute;visibility:visible;mso-wrap-style:square" from="136,13355" to="781,13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uSyQAAAOIAAAAPAAAAZHJzL2Rvd25yZXYueG1sRE9da8Iw&#10;FH0f7D+EO/BlzFQ7t64aZYjCQJlbDXu+NNe2rLkpTdTu3y8Pgz0ezvdiNdhWXKj3jWMFk3ECgrh0&#10;puFKgT5uHzIQPiAbbB2Tgh/ysFre3iwwN+7Kn3QpQiViCPscFdQhdLmUvqzJoh+7jjhyJ9dbDBH2&#10;lTQ9XmO4beU0SZ6kxYZjQ40drWsqv4uzVbDTL1/36SHT2h6Ld/zQzeawXys1uhte5yACDeFf/Od+&#10;Mwpm2fQxnaTPcXO8FO+AXP4CAAD//wMAUEsBAi0AFAAGAAgAAAAhANvh9svuAAAAhQEAABMAAAAA&#10;AAAAAAAAAAAAAAAAAFtDb250ZW50X1R5cGVzXS54bWxQSwECLQAUAAYACAAAACEAWvQsW78AAAAV&#10;AQAACwAAAAAAAAAAAAAAAAAfAQAAX3JlbHMvLnJlbHNQSwECLQAUAAYACAAAACEAWzPrkskAAADi&#10;AAAADwAAAAAAAAAAAAAAAAAHAgAAZHJzL2Rvd25yZXYueG1sUEsFBgAAAAADAAMAtwAAAP0CAAAA&#10;AA==&#10;" strokecolor="black [3200]" strokeweight=".5pt">
                    <v:stroke joinstyle="miter"/>
                  </v:line>
                  <v:line id="Conector recto 17" o:spid="_x0000_s1054" style="position:absolute;visibility:visible;mso-wrap-style:square" from="11635,4373" to="11720,13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AVzAAAAOIAAAAPAAAAZHJzL2Rvd25yZXYueG1sRI9BS8NA&#10;FITvQv/D8gQv0m4aS5vGbosUBcFi23Tx/Mg+k9Ds25Bd2/jvXUHwOMzMN8xqM9hWXKj3jWMF00kC&#10;grh0puFKgT69jDMQPiAbbB2Tgm/ysFmPblaYG3flI12KUIkIYZ+jgjqELpfSlzVZ9BPXEUfv0/UW&#10;Q5R9JU2P1wi3rUyTZC4tNhwXauxoW1N5Lr6sgje9/Lh/2Gda21PxjgfdPO93W6XuboenRxCBhvAf&#10;/mu/GgVZOp2ls+ViDr+X4h2Q6x8AAAD//wMAUEsBAi0AFAAGAAgAAAAhANvh9svuAAAAhQEAABMA&#10;AAAAAAAAAAAAAAAAAAAAAFtDb250ZW50X1R5cGVzXS54bWxQSwECLQAUAAYACAAAACEAWvQsW78A&#10;AAAVAQAACwAAAAAAAAAAAAAAAAAfAQAAX3JlbHMvLnJlbHNQSwECLQAUAAYACAAAACEAf9XAFcwA&#10;AADiAAAADwAAAAAAAAAAAAAAAAAHAgAAZHJzL2Rvd25yZXYueG1sUEsFBgAAAAADAAMAtwAAAAAD&#10;AAAAAA==&#10;" strokecolor="black [3200]" strokeweight=".5pt">
                    <v:stroke joinstyle="miter"/>
                  </v:line>
                  <v:line id="Conector recto 9" o:spid="_x0000_s1055" style="position:absolute;visibility:visible;mso-wrap-style:square" from="23271,6857" to="23309,7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bL6zAAAAOIAAAAPAAAAZHJzL2Rvd25yZXYueG1sRI9BS8NA&#10;FITvgv9heUIv0m5aQ9PGbouUCoJibbr0/Mg+k2D2bchu2/jvXUHwOMzMN8xqM9hWXKj3jWMF00kC&#10;grh0puFKgT4+jxcgfEA22DomBd/kYbO+vVlhbtyVD3QpQiUihH2OCuoQulxKX9Zk0U9cRxy9T9db&#10;DFH2lTQ9XiPctnKWJHNpseG4UGNH25rKr+JsFbzq5en+Yb/Q2h6Ld/zQzW7/tlVqdDc8PYIINIT/&#10;8F/7xSjIsnmaTtMsg99L8Q7I9Q8AAAD//wMAUEsBAi0AFAAGAAgAAAAhANvh9svuAAAAhQEAABMA&#10;AAAAAAAAAAAAAAAAAAAAAFtDb250ZW50X1R5cGVzXS54bWxQSwECLQAUAAYACAAAACEAWvQsW78A&#10;AAAVAQAACwAAAAAAAAAAAAAAAAAfAQAAX3JlbHMvLnJlbHNQSwECLQAUAAYACAAAACEA28my+swA&#10;AADiAAAADwAAAAAAAAAAAAAAAAAHAgAAZHJzL2Rvd25yZXYueG1sUEsFBgAAAAADAAMAtwAAAAAD&#10;AAAAAA==&#10;" strokecolor="black [3200]" strokeweight=".5pt">
                    <v:stroke joinstyle="miter"/>
                  </v:line>
                  <v:line id="Conector recto 14" o:spid="_x0000_s1056" style="position:absolute;flip:x;visibility:visible;mso-wrap-style:square" from="14014,7444" to="23307,7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t7oxgAAAOIAAAAPAAAAZHJzL2Rvd25yZXYueG1sRI/dasMw&#10;DEbvB3sHo8HuViddV0pWt4RCRq9S+vMAIladsFgOsZekb18XCrs8fPqOpPV2sq0YqPeNYwXpLAFB&#10;XDndsFFwORcfKxA+IGtsHZOCG3nYbl5f1phpN/KRhlMwIkrYZ6igDqHLpPRVTRb9zHXEMbu63mKI&#10;2Bupexyj3LZyniRLabHhuKHGjnY1Vb+nP6tAm5Jk7szwlZrlpajMAcufQan3tyn/BhFoCv/Dz/Ze&#10;x/M/V4s0iV54vBQZ5OYOAAD//wMAUEsBAi0AFAAGAAgAAAAhANvh9svuAAAAhQEAABMAAAAAAAAA&#10;AAAAAAAAAAAAAFtDb250ZW50X1R5cGVzXS54bWxQSwECLQAUAAYACAAAACEAWvQsW78AAAAVAQAA&#10;CwAAAAAAAAAAAAAAAAAfAQAAX3JlbHMvLnJlbHNQSwECLQAUAAYACAAAACEApgbe6MYAAADiAAAA&#10;DwAAAAAAAAAAAAAAAAAHAgAAZHJzL2Rvd25yZXYueG1sUEsFBgAAAAADAAMAtwAAAPoCAAAAAA==&#10;" strokecolor="black [3200]" strokeweight=".5pt">
                    <v:stroke joinstyle="miter"/>
                  </v:line>
                  <v:line id="Conector recto 15" o:spid="_x0000_s1057" style="position:absolute;visibility:visible;mso-wrap-style:square" from="14013,7485" to="14013,8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Z0ywAAAOIAAAAPAAAAZHJzL2Rvd25yZXYueG1sRI9BS8NA&#10;FITvBf/D8gQvxW6aojax2yJFQVCspovnR/aZBLNvQ3ZN4r93hUKPw8x8w2x2k23FQL1vHCtYLhIQ&#10;xKUzDVcK9PHpeg3CB2SDrWNS8EsedtuL2QZz40b+oKEIlYgQ9jkqqEPocil9WZNFv3AdcfS+XG8x&#10;RNlX0vQ4RrhtZZokt9Jiw3Ghxo72NZXfxY9V8KKzz/nqsNbaHos3fNfN4+F1r9TV5fRwDyLQFM7h&#10;U/vZKMhW2d0yuUlT+L8U74Dc/gEAAP//AwBQSwECLQAUAAYACAAAACEA2+H2y+4AAACFAQAAEwAA&#10;AAAAAAAAAAAAAAAAAAAAW0NvbnRlbnRfVHlwZXNdLnhtbFBLAQItABQABgAIAAAAIQBa9CxbvwAA&#10;ABUBAAALAAAAAAAAAAAAAAAAAB8BAABfcmVscy8ucmVsc1BLAQItABQABgAIAAAAIQA5U+Z0ywAA&#10;AOIAAAAPAAAAAAAAAAAAAAAAAAcCAABkcnMvZG93bnJldi54bWxQSwUGAAAAAAMAAwC3AAAA/wIA&#10;AAAA&#10;" strokecolor="black [3200]" strokeweight=".5pt">
                    <v:stroke joinstyle="miter"/>
                  </v:line>
                  <v:line id="Conector recto 16" o:spid="_x0000_s1058" style="position:absolute;visibility:visible;mso-wrap-style:square" from="14014,8610" to="14655,8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CEZzAAAAOMAAAAPAAAAZHJzL2Rvd25yZXYueG1sRI9BS8NA&#10;EIXvgv9hGcGLtJumWNLYbZGiIChW08XzkB2TYHY2ZNc2/nvnIHicmTfvvW+zm3yvTjTGLrCBxTwD&#10;RVwH13FjwB4fZwWomJAd9oHJwA9F2G0vLzZYunDmdzpVqVFiwrFEA21KQ6l1rFvyGOdhIJbbZxg9&#10;JhnHRrsRz2Lue51n2Up77FgSWhxo31L9VX17A892/XGzPBTW+mP1im+2ezi87I25vpru70AlmtK/&#10;+O/7yUn9bLXIi/x2KRTCJAvQ218AAAD//wMAUEsBAi0AFAAGAAgAAAAhANvh9svuAAAAhQEAABMA&#10;AAAAAAAAAAAAAAAAAAAAAFtDb250ZW50X1R5cGVzXS54bWxQSwECLQAUAAYACAAAACEAWvQsW78A&#10;AAAVAQAACwAAAAAAAAAAAAAAAAAfAQAAX3JlbHMvLnJlbHNQSwECLQAUAAYACAAAACEAiyAhGcwA&#10;AADjAAAADwAAAAAAAAAAAAAAAAAHAgAAZHJzL2Rvd25yZXYueG1sUEsFBgAAAAADAAMAtwAAAAAD&#10;AAAAAA==&#10;" strokecolor="black [3200]" strokeweight=".5pt">
                    <v:stroke joinstyle="miter"/>
                  </v:line>
                  <v:line id="Conector recto 9" o:spid="_x0000_s1059" style="position:absolute;flip:x;visibility:visible;mso-wrap-style:square" from="39014,6718" to="39014,7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LTYxAAAAOMAAAAPAAAAZHJzL2Rvd25yZXYueG1sRE/NisIw&#10;EL4v+A5hBG9rqmWLVqOIoOxJsfoAQzOmxWZSmljr228WFvY43/+st4NtRE+drx0rmE0TEMSl0zUb&#10;Bbfr4XMBwgdkjY1jUvAmD9vN6GONuXYvvlBfBCNiCPscFVQhtLmUvqzIop+6ljhyd9dZDPHsjNQd&#10;vmK4beQ8STJpsebYUGFL+4rKR/G0CrQ5kdw503/NTHY7lOaMp2Ov1GQ87FYgAg3hX/zn/tZxfpal&#10;yXyRpkv4/SkCIDc/AAAA//8DAFBLAQItABQABgAIAAAAIQDb4fbL7gAAAIUBAAATAAAAAAAAAAAA&#10;AAAAAAAAAABbQ29udGVudF9UeXBlc10ueG1sUEsBAi0AFAAGAAgAAAAhAFr0LFu/AAAAFQEAAAsA&#10;AAAAAAAAAAAAAAAAHwEAAF9yZWxzLy5yZWxzUEsBAi0AFAAGAAgAAAAhADdstNjEAAAA4wAAAA8A&#10;AAAAAAAAAAAAAAAABwIAAGRycy9kb3ducmV2LnhtbFBLBQYAAAAAAwADALcAAAD4AgAAAAA=&#10;" strokecolor="black [3200]" strokeweight=".5pt">
                    <v:stroke joinstyle="miter"/>
                  </v:line>
                  <v:line id="Conector recto 14" o:spid="_x0000_s1060" style="position:absolute;flip:x;visibility:visible;mso-wrap-style:square" from="34788,7395" to="39011,7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kQ9yAAAAOMAAAAPAAAAZHJzL2Rvd25yZXYueG1sRI9Bb8Iw&#10;DIXvSPsPkSdxg7QIGOsICE1i4gSC8QOsxkurNU7VZKX8+/mAxNF+z+99Xm8H36ieulgHNpBPM1DE&#10;ZbA1OwPX7/1kBSomZItNYDJwpwjbzctojYUNNz5Tf0lOSQjHAg1UKbWF1rGsyGOchpZYtJ/QeUwy&#10;dk7bDm8S7hs9y7Kl9lizNFTY0mdF5e/lzxuw7kh6F1y/yN3yui/dCY9fvTHj12H3ASrRkJ7mx/XB&#10;Cv7qfTbP3+YLgZafZAF68w8AAP//AwBQSwECLQAUAAYACAAAACEA2+H2y+4AAACFAQAAEwAAAAAA&#10;AAAAAAAAAAAAAAAAW0NvbnRlbnRfVHlwZXNdLnhtbFBLAQItABQABgAIAAAAIQBa9CxbvwAAABUB&#10;AAALAAAAAAAAAAAAAAAAAB8BAABfcmVscy8ucmVsc1BLAQItABQABgAIAAAAIQCtbkQ9yAAAAOMA&#10;AAAPAAAAAAAAAAAAAAAAAAcCAABkcnMvZG93bnJldi54bWxQSwUGAAAAAAMAAwC3AAAA/AIAAAAA&#10;" strokecolor="black [3200]" strokeweight=".5pt">
                    <v:stroke joinstyle="miter"/>
                  </v:line>
                  <v:line id="Conector recto 15" o:spid="_x0000_s1061" style="position:absolute;flip:x;visibility:visible;mso-wrap-style:square" from="34828,7394" to="34838,8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k/fxAAAAOMAAAAPAAAAZHJzL2Rvd25yZXYueG1sRE/NisIw&#10;EL4L+w5hFvamqVW7Uo0iC4onxZ8HGJrZtNhMSpOt3bc3guBxvv9Zrntbi45aXzlWMB4lIIgLpys2&#10;Cq6X7XAOwgdkjbVjUvBPHtarj8ESc+3ufKLuHIyIIexzVFCG0ORS+qIki37kGuLI/brWYohna6Ru&#10;8R7DbS3TJMmkxYpjQ4kN/ZRU3M5/VoE2B5IbZ7rZ2GTXbWGOeNh1Sn199psFiEB9eItf7r2O89PJ&#10;9zRNp/MJPH+KAMjVAwAA//8DAFBLAQItABQABgAIAAAAIQDb4fbL7gAAAIUBAAATAAAAAAAAAAAA&#10;AAAAAAAAAABbQ29udGVudF9UeXBlc10ueG1sUEsBAi0AFAAGAAgAAAAhAFr0LFu/AAAAFQEAAAsA&#10;AAAAAAAAAAAAAAAAHwEAAF9yZWxzLy5yZWxzUEsBAi0AFAAGAAgAAAAhAAl6T9/EAAAA4wAAAA8A&#10;AAAAAAAAAAAAAAAABwIAAGRycy9kb3ducmV2LnhtbFBLBQYAAAAAAwADALcAAAD4AgAAAAA=&#10;" strokecolor="black [3200]" strokeweight=".5pt">
                    <v:stroke joinstyle="miter"/>
                  </v:line>
                  <v:line id="Conector recto 16" o:spid="_x0000_s1062" style="position:absolute;visibility:visible;mso-wrap-style:square" from="34840,8825" to="35486,8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XOKygAAAOEAAAAPAAAAZHJzL2Rvd25yZXYueG1sRI9da8Iw&#10;FIbvB/sP4Qy8GZrOreo6owzZYKD4UYPXh+asLWtOShO1+/fLxcDLl/eLZ77sbSMu1PnasYKnUQKC&#10;uHCm5lKBPn4OZyB8QDbYOCYFv+Rhubi/m2Nm3JUPdMlDKeII+wwVVCG0mZS+qMiiH7mWOHrfrrMY&#10;ouxKaTq8xnHbyHGSTKTFmuNDhS2tKip+8rNVsNavp8fn3Uxre8y3uNf1x26zUmrw0L+/gQjUh1v4&#10;v/1lFKTjyTR9SSNDJIo0IBd/AAAA//8DAFBLAQItABQABgAIAAAAIQDb4fbL7gAAAIUBAAATAAAA&#10;AAAAAAAAAAAAAAAAAABbQ29udGVudF9UeXBlc10ueG1sUEsBAi0AFAAGAAgAAAAhAFr0LFu/AAAA&#10;FQEAAAsAAAAAAAAAAAAAAAAAHwEAAF9yZWxzLy5yZWxzUEsBAi0AFAAGAAgAAAAhAKCJc4rKAAAA&#10;4QAAAA8AAAAAAAAAAAAAAAAABwIAAGRycy9kb3ducmV2LnhtbFBLBQYAAAAAAwADALcAAAD+AgAA&#10;AAA=&#10;" strokecolor="black [3200]" strokeweight=".5pt">
                    <v:stroke joinstyle="miter"/>
                  </v:line>
                  <v:line id="Conector recto 17" o:spid="_x0000_s1063" style="position:absolute;visibility:visible;mso-wrap-style:square" from="32281,4275" to="32296,13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sWRywAAAOEAAAAPAAAAZHJzL2Rvd25yZXYueG1sRI/dSsNA&#10;FITvBd9hOYI30m7a2B9jt6UUhYJi23Tp9SF7TILZsyG7tvHt3YLg5TAz3zCLVW8bcabO144VjIYJ&#10;COLCmZpLBfr4OpiD8AHZYOOYFPyQh9Xy9maBmXEXPtA5D6WIEPYZKqhCaDMpfVGRRT90LXH0Pl1n&#10;MUTZldJ0eIlw28hxkkylxZrjQoUtbSoqvvJvq+BNP50e0t1ca3vMP3Cv65fd+0ap+7t+/QwiUB/+&#10;w3/trVGQpsnjZDYZwfVRfANy+QsAAP//AwBQSwECLQAUAAYACAAAACEA2+H2y+4AAACFAQAAEwAA&#10;AAAAAAAAAAAAAAAAAAAAW0NvbnRlbnRfVHlwZXNdLnhtbFBLAQItABQABgAIAAAAIQBa9CxbvwAA&#10;ABUBAAALAAAAAAAAAAAAAAAAAB8BAABfcmVscy8ucmVsc1BLAQItABQABgAIAAAAIQAcXsWRywAA&#10;AOEAAAAPAAAAAAAAAAAAAAAAAAcCAABkcnMvZG93bnJldi54bWxQSwUGAAAAAAMAAwC3AAAA/wIA&#10;AAAA&#10;" strokecolor="black [3200]" strokeweight=".5pt">
                    <v:stroke joinstyle="miter"/>
                  </v:line>
                  <v:line id="Conector recto 17" o:spid="_x0000_s1064" style="position:absolute;visibility:visible;mso-wrap-style:square" from="45558,4275" to="45558,12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oXdywAAAOIAAAAPAAAAZHJzL2Rvd25yZXYueG1sRI9BS8NA&#10;FITvQv/D8gpepN2kQmxit0WKBUFpNV16fmSfSTD7NmS3bfz3riB4HGbmG2a1GW0nLjT41rGCdJ6A&#10;IK6cablWoI+72RKED8gGO8ek4Js8bNaTmxUWxl35gy5lqEWEsC9QQRNCX0jpq4Ys+rnriaP36QaL&#10;IcqhlmbAa4TbTi6SJJMWW44LDfa0baj6Ks9WwavOT3f3h6XW9lju8V23z4e3rVK30/HpEUSgMfyH&#10;/9ovRkGWpunDIstz+L0U74Bc/wAAAP//AwBQSwECLQAUAAYACAAAACEA2+H2y+4AAACFAQAAEwAA&#10;AAAAAAAAAAAAAAAAAAAAW0NvbnRlbnRfVHlwZXNdLnhtbFBLAQItABQABgAIAAAAIQBa9CxbvwAA&#10;ABUBAAALAAAAAAAAAAAAAAAAAB8BAABfcmVscy8ucmVsc1BLAQItABQABgAIAAAAIQDu2oXdywAA&#10;AOIAAAAPAAAAAAAAAAAAAAAAAAcCAABkcnMvZG93bnJldi54bWxQSwUGAAAAAAMAAwC3AAAA/wIA&#10;AAAA&#10;" strokecolor="black [3200]" strokeweight=".5pt">
                    <v:stroke joinstyle="miter"/>
                  </v:line>
                </v:group>
                <w10:anchorlock/>
              </v:group>
            </w:pict>
          </mc:Fallback>
        </mc:AlternateContent>
      </w:r>
    </w:p>
    <w:p w14:paraId="73E9B51F" w14:textId="666A2E9A" w:rsidR="007117A8" w:rsidRPr="00DC7AEB" w:rsidRDefault="007117A8" w:rsidP="00AA62F4">
      <w:pPr>
        <w:pStyle w:val="EstiloFiguras"/>
      </w:pPr>
      <w:r w:rsidRPr="006F7088">
        <w:rPr>
          <w:i/>
          <w:iCs w:val="0"/>
        </w:rPr>
        <w:t>Nota.</w:t>
      </w:r>
      <w:r>
        <w:t xml:space="preserve"> Elaborado a partir d</w:t>
      </w:r>
      <w:r w:rsidR="00DF1570">
        <w:t xml:space="preserve">el </w:t>
      </w:r>
      <w:r w:rsidR="00FC4F61">
        <w:t>R</w:t>
      </w:r>
      <w:r w:rsidR="00DF1570">
        <w:t xml:space="preserve">eglamento </w:t>
      </w:r>
      <w:r w:rsidR="00FC4F61">
        <w:t>I</w:t>
      </w:r>
      <w:r w:rsidR="00DF1570">
        <w:t>nterno</w:t>
      </w:r>
      <w:r w:rsidR="00FC4F61">
        <w:t xml:space="preserve"> (RI)</w:t>
      </w:r>
      <w:r w:rsidR="00DF1570">
        <w:t xml:space="preserve"> del año 2023.</w:t>
      </w:r>
    </w:p>
    <w:p w14:paraId="36261A49" w14:textId="77777777" w:rsidR="00A8723D" w:rsidRDefault="00A8723D" w:rsidP="000842F2">
      <w:pPr>
        <w:pStyle w:val="Ttulo2"/>
        <w:sectPr w:rsidR="00A8723D" w:rsidSect="00A8723D">
          <w:pgSz w:w="15840" w:h="12240" w:orient="landscape" w:code="1"/>
          <w:pgMar w:top="1440" w:right="1440" w:bottom="1440" w:left="1440" w:header="709" w:footer="709" w:gutter="0"/>
          <w:cols w:space="708"/>
          <w:titlePg/>
          <w:docGrid w:linePitch="360"/>
        </w:sectPr>
      </w:pPr>
      <w:bookmarkStart w:id="84" w:name="_Toc214653027"/>
      <w:bookmarkStart w:id="85" w:name="_Toc214655199"/>
      <w:bookmarkStart w:id="86" w:name="_Toc215144523"/>
      <w:bookmarkStart w:id="87" w:name="_Toc215144850"/>
      <w:bookmarkStart w:id="88" w:name="_Toc215848372"/>
    </w:p>
    <w:p w14:paraId="0F1B95C8" w14:textId="0519FC77" w:rsidR="000842F2" w:rsidRPr="00002D24" w:rsidRDefault="00A86738" w:rsidP="000842F2">
      <w:pPr>
        <w:pStyle w:val="Ttulo2"/>
      </w:pPr>
      <w:bookmarkStart w:id="89" w:name="_Toc215959804"/>
      <w:bookmarkStart w:id="90" w:name="_Toc233670503"/>
      <w:r w:rsidRPr="00002D24">
        <w:lastRenderedPageBreak/>
        <w:t>Planteamiento</w:t>
      </w:r>
      <w:r w:rsidR="000842F2" w:rsidRPr="00002D24">
        <w:t xml:space="preserve"> del problema</w:t>
      </w:r>
      <w:bookmarkEnd w:id="84"/>
      <w:bookmarkEnd w:id="85"/>
      <w:bookmarkEnd w:id="86"/>
      <w:bookmarkEnd w:id="87"/>
      <w:bookmarkEnd w:id="88"/>
      <w:bookmarkEnd w:id="89"/>
      <w:bookmarkEnd w:id="90"/>
    </w:p>
    <w:p w14:paraId="771296CA" w14:textId="6E9D2C74" w:rsidR="005254CB" w:rsidRDefault="00217183" w:rsidP="000D4434">
      <w:r w:rsidRPr="00DA1FE8">
        <w:t>La adolescencia es una etapa de transición marcada por cambios físicos, emocionales y sociales que pueden tensionar el bienestar mental; por ello, reconocer y atender tempranamente estas dificultades es esencial</w:t>
      </w:r>
      <w:r>
        <w:t xml:space="preserve"> </w:t>
      </w:r>
      <w:r>
        <w:fldChar w:fldCharType="begin" w:fldLock="1"/>
      </w:r>
      <w:r>
        <w:instrText>ADDIN CSL_CITATION {"citationItems":[{"id":"ITEM-1","itemData":{"URL":"https://www.topdoctors.es/articulos-medicos/trastornos-emocionales-adolescentes-frecuentes/","author":[{"dropping-particle":"","family":"Malagón Juárez","given":"María","non-dropping-particle":"","parse-names":false,"suffix":""}],"id":"ITEM-1","issued":{"date-parts":[["2025"]]},"title":"Trastornos emocionales más frecuentes en los adolescentes: un reto para la salud mental","type":"webpage"},"uris":["http://www.mendeley.com/documents/?uuid=38217a2f-2b4c-402e-90a2-6e050206688f"]}],"mendeley":{"formattedCitation":"(Malagón Juárez, 2025)","manualFormatting":"(Malagón, 2025)","plainTextFormattedCitation":"(Malagón Juárez, 2025)","previouslyFormattedCitation":"(Malagón Juárez, 2025)"},"properties":{"noteIndex":0},"schema":"https://github.com/citation-style-language/schema/raw/master/csl-citation.json"}</w:instrText>
      </w:r>
      <w:r>
        <w:fldChar w:fldCharType="separate"/>
      </w:r>
      <w:r w:rsidRPr="00B2245E">
        <w:rPr>
          <w:noProof/>
        </w:rPr>
        <w:t>(Malagón, 2025)</w:t>
      </w:r>
      <w:r>
        <w:fldChar w:fldCharType="end"/>
      </w:r>
      <w:r>
        <w:t xml:space="preserve">. </w:t>
      </w:r>
      <w:r w:rsidRPr="00DA1FE8">
        <w:t xml:space="preserve">A </w:t>
      </w:r>
      <w:r>
        <w:t>nivel</w:t>
      </w:r>
      <w:r w:rsidRPr="00DA1FE8">
        <w:t xml:space="preserve"> global, cerca de uno de cada siete adolescentes padece algún trastorno mental y, en particular, los trastornos emocionales son frecuentes</w:t>
      </w:r>
      <w:r w:rsidR="009E1C4E">
        <w:t xml:space="preserve">, tales como </w:t>
      </w:r>
      <w:r w:rsidRPr="00DA1FE8">
        <w:t>la ansiedad</w:t>
      </w:r>
      <w:r w:rsidR="00BC4CC8">
        <w:t xml:space="preserve"> y</w:t>
      </w:r>
      <w:r w:rsidR="009E1C4E">
        <w:t xml:space="preserve"> l</w:t>
      </w:r>
      <w:r w:rsidRPr="00DA1FE8">
        <w:t>a depresión</w:t>
      </w:r>
      <w:r w:rsidR="00BC4CC8">
        <w:t>,</w:t>
      </w:r>
      <w:r w:rsidRPr="00DA1FE8">
        <w:t xml:space="preserve"> </w:t>
      </w:r>
      <w:r w:rsidR="00B839BC">
        <w:t>donde a</w:t>
      </w:r>
      <w:r w:rsidRPr="00DA1FE8">
        <w:t>mbos comparten síntomas y repercuten en la asistencia y el rendimiento escolar</w:t>
      </w:r>
      <w:r>
        <w:t xml:space="preserve"> </w:t>
      </w:r>
      <w:r>
        <w:fldChar w:fldCharType="begin" w:fldLock="1"/>
      </w:r>
      <w:r w:rsidR="00362CCC">
        <w:instrText>ADDIN CSL_CITATION {"citationItems":[{"id":"ITEM-1","itemData":{"URL":"https://www.who.int/news-room/fact-sheets/detail/adolescent-mental-health","author":[{"dropping-particle":"","family":"World Health Organization [WHO]","given":"","non-dropping-particle":"","parse-names":false,"suffix":""}],"id":"ITEM-1","issued":{"date-parts":[["2025"]]},"title":"Mental health of adolescents","type":"webpage"},"uris":["http://www.mendeley.com/documents/?uuid=26c8c199-a00a-4c4a-b902-4c4e2a0c40a0"]}],"mendeley":{"formattedCitation":"(World Health Organization [WHO], 2025c)","plainTextFormattedCitation":"(World Health Organization [WHO], 2025c)","previouslyFormattedCitation":"(World Health Organization [WHO], 2025c)"},"properties":{"noteIndex":0},"schema":"https://github.com/citation-style-language/schema/raw/master/csl-citation.json"}</w:instrText>
      </w:r>
      <w:r>
        <w:fldChar w:fldCharType="separate"/>
      </w:r>
      <w:r w:rsidR="00362CCC" w:rsidRPr="00362CCC">
        <w:rPr>
          <w:noProof/>
        </w:rPr>
        <w:t>(World Health Organization [WHO], 2025c)</w:t>
      </w:r>
      <w:r>
        <w:fldChar w:fldCharType="end"/>
      </w:r>
      <w:r w:rsidRPr="00DA1FE8">
        <w:t xml:space="preserve">. Asimismo, </w:t>
      </w:r>
      <w:r>
        <w:t xml:space="preserve">los </w:t>
      </w:r>
      <w:r w:rsidRPr="00DA1FE8">
        <w:t xml:space="preserve">trastornos de la conducta alimentaria </w:t>
      </w:r>
      <w:r>
        <w:t xml:space="preserve">también </w:t>
      </w:r>
      <w:r w:rsidRPr="00DA1FE8">
        <w:t xml:space="preserve">emergen en </w:t>
      </w:r>
      <w:r>
        <w:t>esta etapa</w:t>
      </w:r>
      <w:r w:rsidRPr="00DA1FE8">
        <w:t xml:space="preserve"> </w:t>
      </w:r>
      <w:r>
        <w:t xml:space="preserve">y se asocian </w:t>
      </w:r>
      <w:r w:rsidRPr="00DA1FE8">
        <w:t xml:space="preserve">a </w:t>
      </w:r>
      <w:r>
        <w:t xml:space="preserve">un </w:t>
      </w:r>
      <w:r w:rsidRPr="00DA1FE8">
        <w:t xml:space="preserve">mayor riesgo de suicidio </w:t>
      </w:r>
      <w:r>
        <w:fldChar w:fldCharType="begin" w:fldLock="1"/>
      </w:r>
      <w:r w:rsidR="00362CCC">
        <w:instrText>ADDIN CSL_CITATION {"citationItems":[{"id":"ITEM-1","itemData":{"URL":"https://www.who.int/news-room/fact-sheets/detail/adolescent-mental-health","author":[{"dropping-particle":"","family":"World Health Organization [WHO]","given":"","non-dropping-particle":"","parse-names":false,"suffix":""}],"id":"ITEM-1","issued":{"date-parts":[["2025"]]},"title":"Mental health of adolescents","type":"webpage"},"uris":["http://www.mendeley.com/documents/?uuid=26c8c199-a00a-4c4a-b902-4c4e2a0c40a0"]}],"mendeley":{"formattedCitation":"(World Health Organization [WHO], 2025c)","manualFormatting":"(WHO, 2025)","plainTextFormattedCitation":"(World Health Organization [WHO], 2025c)","previouslyFormattedCitation":"(World Health Organization [WHO], 2025c)"},"properties":{"noteIndex":0},"schema":"https://github.com/citation-style-language/schema/raw/master/csl-citation.json"}</w:instrText>
      </w:r>
      <w:r>
        <w:fldChar w:fldCharType="separate"/>
      </w:r>
      <w:r w:rsidRPr="00A064FA">
        <w:rPr>
          <w:noProof/>
        </w:rPr>
        <w:t>(WHO, 2025)</w:t>
      </w:r>
      <w:r>
        <w:fldChar w:fldCharType="end"/>
      </w:r>
      <w:r>
        <w:t xml:space="preserve">. </w:t>
      </w:r>
      <w:r w:rsidR="00105897" w:rsidRPr="0045051F">
        <w:t xml:space="preserve">En este sentido, comprender estos trastornos desde temprano es crucial para proporcionar intervenciones efectivas que ayuden a los y las adolescentes a llevar una vida saludable y equilibrada </w:t>
      </w:r>
      <w:r w:rsidR="00607564">
        <w:t xml:space="preserve">para </w:t>
      </w:r>
      <w:r w:rsidR="00105897" w:rsidRPr="0045051F">
        <w:t>amortigua</w:t>
      </w:r>
      <w:r w:rsidR="000D4434">
        <w:t>r</w:t>
      </w:r>
      <w:r w:rsidR="00105897" w:rsidRPr="0045051F">
        <w:t xml:space="preserve"> los riesgos y </w:t>
      </w:r>
      <w:r w:rsidR="000D4434">
        <w:t>prevenir</w:t>
      </w:r>
      <w:r w:rsidR="00105897" w:rsidRPr="0045051F">
        <w:t xml:space="preserve"> secuelas en la adultez </w:t>
      </w:r>
      <w:r w:rsidR="00105897" w:rsidRPr="0045051F">
        <w:fldChar w:fldCharType="begin" w:fldLock="1"/>
      </w:r>
      <w:r w:rsidR="00E719DD">
        <w:instrText>ADDIN CSL_CITATION {"citationItems":[{"id":"ITEM-1","itemData":{"URL":"https://www.who.int/news-room/fact-sheets/detail/adolescent-mental-health","author":[{"dropping-particle":"","family":"World Health Organization [WHO]","given":"","non-dropping-particle":"","parse-names":false,"suffix":""}],"id":"ITEM-1","issued":{"date-parts":[["2025"]]},"title":"Mental health of adolescents","type":"webpage"},"uris":["http://www.mendeley.com/documents/?uuid=26c8c199-a00a-4c4a-b902-4c4e2a0c40a0"]}],"mendeley":{"formattedCitation":"(World Health Organization [WHO], 2025c)","manualFormatting":"(Malagón, 2025; WHO, 2025)","plainTextFormattedCitation":"(World Health Organization [WHO], 2025c)","previouslyFormattedCitation":"(World Health Organization [WHO], 2025c)"},"properties":{"noteIndex":0},"schema":"https://github.com/citation-style-language/schema/raw/master/csl-citation.json"}</w:instrText>
      </w:r>
      <w:r w:rsidR="00105897" w:rsidRPr="0045051F">
        <w:fldChar w:fldCharType="separate"/>
      </w:r>
      <w:r w:rsidR="00105897" w:rsidRPr="0045051F">
        <w:rPr>
          <w:noProof/>
        </w:rPr>
        <w:t>(</w:t>
      </w:r>
      <w:r w:rsidR="000D4434" w:rsidRPr="0045051F">
        <w:rPr>
          <w:noProof/>
        </w:rPr>
        <w:fldChar w:fldCharType="begin" w:fldLock="1"/>
      </w:r>
      <w:r w:rsidR="00460562">
        <w:rPr>
          <w:noProof/>
        </w:rPr>
        <w:instrText>ADDIN CSL_CITATION {"citationItems":[{"id":"ITEM-1","itemData":{"URL":"https://www.topdoctors.es/articulos-medicos/trastornos-emocionales-adolescentes-frecuentes/","author":[{"dropping-particle":"","family":"Malagón Juárez","given":"María","non-dropping-particle":"","parse-names":false,"suffix":""}],"id":"ITEM-1","issued":{"date-parts":[["2025"]]},"title":"Trastornos emocionales más frecuentes en los adolescentes: un reto para la salud mental","type":"webpage"},"uris":["http://www.mendeley.com/documents/?uuid=38217a2f-2b4c-402e-90a2-6e050206688f"]}],"mendeley":{"formattedCitation":"(Malagón Juárez, 2025)","manualFormatting":"Malagón, 2025;","plainTextFormattedCitation":"(Malagón Juárez, 2025)","previouslyFormattedCitation":"(Malagón Juárez, 2025)"},"properties":{"noteIndex":0},"schema":"https://github.com/citation-style-language/schema/raw/master/csl-citation.json"}</w:instrText>
      </w:r>
      <w:r w:rsidR="000D4434" w:rsidRPr="0045051F">
        <w:rPr>
          <w:noProof/>
        </w:rPr>
        <w:fldChar w:fldCharType="separate"/>
      </w:r>
      <w:r w:rsidR="000D4434" w:rsidRPr="0045051F">
        <w:rPr>
          <w:noProof/>
        </w:rPr>
        <w:t>Malagón, 2025</w:t>
      </w:r>
      <w:r w:rsidR="00460562">
        <w:rPr>
          <w:noProof/>
        </w:rPr>
        <w:t>;</w:t>
      </w:r>
      <w:r w:rsidR="000D4434" w:rsidRPr="0045051F">
        <w:rPr>
          <w:noProof/>
        </w:rPr>
        <w:fldChar w:fldCharType="end"/>
      </w:r>
      <w:r w:rsidR="00460562">
        <w:rPr>
          <w:noProof/>
        </w:rPr>
        <w:t xml:space="preserve"> </w:t>
      </w:r>
      <w:r w:rsidR="00105897" w:rsidRPr="0045051F">
        <w:rPr>
          <w:noProof/>
        </w:rPr>
        <w:t>WHO, 2025)</w:t>
      </w:r>
      <w:r w:rsidR="00105897" w:rsidRPr="0045051F">
        <w:fldChar w:fldCharType="end"/>
      </w:r>
      <w:r w:rsidR="00105897" w:rsidRPr="0045051F">
        <w:t>.</w:t>
      </w:r>
      <w:r w:rsidR="00105897" w:rsidRPr="00E93470">
        <w:t xml:space="preserve"> </w:t>
      </w:r>
    </w:p>
    <w:p w14:paraId="55C046E3" w14:textId="33C213EC" w:rsidR="00002D24" w:rsidRPr="00D379BA" w:rsidRDefault="00F611CB" w:rsidP="00D379BA">
      <w:r>
        <w:t>Al respecto, l</w:t>
      </w:r>
      <w:r w:rsidR="00F50395" w:rsidRPr="00F50395">
        <w:t>a magnitud de esta problemática se refleja en las tasas de prevalencia diferenciadas por grupos etarios, donde la ansiedad y la depresión muestran un comportamiento ascendente conforme avanza la edad, tal como se detalla</w:t>
      </w:r>
      <w:r w:rsidR="00F50395">
        <w:t xml:space="preserve"> en la Tabla 2</w:t>
      </w:r>
      <w:r w:rsidR="009B1D2F">
        <w:t>.</w:t>
      </w:r>
    </w:p>
    <w:p w14:paraId="012E18D0" w14:textId="5B69A263" w:rsidR="00BC4CC8" w:rsidRDefault="00BC4CC8" w:rsidP="00BC4CC8">
      <w:pPr>
        <w:pStyle w:val="EstiloFiguras"/>
      </w:pPr>
      <w:bookmarkStart w:id="91" w:name="_Toc234350093"/>
      <w:r w:rsidRPr="00BC4CC8">
        <w:rPr>
          <w:b/>
          <w:bCs/>
        </w:rPr>
        <w:t xml:space="preserve">Tabla </w:t>
      </w:r>
      <w:r w:rsidRPr="00BC4CC8">
        <w:rPr>
          <w:b/>
          <w:bCs/>
        </w:rPr>
        <w:fldChar w:fldCharType="begin"/>
      </w:r>
      <w:r w:rsidRPr="00BC4CC8">
        <w:rPr>
          <w:b/>
          <w:bCs/>
        </w:rPr>
        <w:instrText xml:space="preserve"> SEQ Tabla \* ARABIC </w:instrText>
      </w:r>
      <w:r w:rsidRPr="00BC4CC8">
        <w:rPr>
          <w:b/>
          <w:bCs/>
        </w:rPr>
        <w:fldChar w:fldCharType="separate"/>
      </w:r>
      <w:r w:rsidR="00154528">
        <w:rPr>
          <w:b/>
          <w:bCs/>
          <w:noProof/>
        </w:rPr>
        <w:t>2</w:t>
      </w:r>
      <w:r w:rsidRPr="00BC4CC8">
        <w:rPr>
          <w:b/>
          <w:bCs/>
        </w:rPr>
        <w:fldChar w:fldCharType="end"/>
      </w:r>
      <w:r>
        <w:rPr>
          <w:noProof/>
        </w:rPr>
        <w:t xml:space="preserve"> </w:t>
      </w:r>
      <w:r>
        <w:rPr>
          <w:noProof/>
        </w:rPr>
        <w:br/>
      </w:r>
      <w:r w:rsidRPr="00BC4CC8">
        <w:rPr>
          <w:i/>
          <w:iCs w:val="0"/>
          <w:noProof/>
        </w:rPr>
        <w:t>Prevalencia e impacto de trastornos emocionales en adolescentes a nivel global</w:t>
      </w:r>
      <w:bookmarkEnd w:id="91"/>
    </w:p>
    <w:tbl>
      <w:tblPr>
        <w:tblStyle w:val="Tablaconcuadrcula"/>
        <w:tblW w:w="0" w:type="auto"/>
        <w:jc w:val="center"/>
        <w:tblBorders>
          <w:top w:val="single" w:sz="4" w:space="0" w:color="auto"/>
          <w:bottom w:val="single" w:sz="4" w:space="0" w:color="auto"/>
        </w:tblBorders>
        <w:tblLook w:val="04A0" w:firstRow="1" w:lastRow="0" w:firstColumn="1" w:lastColumn="0" w:noHBand="0" w:noVBand="1"/>
      </w:tblPr>
      <w:tblGrid>
        <w:gridCol w:w="2338"/>
        <w:gridCol w:w="2337"/>
        <w:gridCol w:w="2337"/>
        <w:gridCol w:w="2338"/>
      </w:tblGrid>
      <w:tr w:rsidR="00066C85" w:rsidRPr="00460562" w14:paraId="10999C47" w14:textId="77777777" w:rsidTr="00B35099">
        <w:trPr>
          <w:jc w:val="center"/>
        </w:trPr>
        <w:tc>
          <w:tcPr>
            <w:tcW w:w="2338" w:type="dxa"/>
            <w:tcBorders>
              <w:top w:val="single" w:sz="4" w:space="0" w:color="auto"/>
              <w:bottom w:val="single" w:sz="4" w:space="0" w:color="auto"/>
            </w:tcBorders>
            <w:vAlign w:val="center"/>
          </w:tcPr>
          <w:p w14:paraId="31170C3C" w14:textId="3D02F904" w:rsidR="00066C85" w:rsidRPr="00460562" w:rsidRDefault="00066C85" w:rsidP="00460562">
            <w:pPr>
              <w:spacing w:line="360" w:lineRule="auto"/>
              <w:ind w:firstLine="0"/>
              <w:jc w:val="left"/>
              <w:rPr>
                <w:b/>
                <w:bCs/>
                <w:sz w:val="22"/>
              </w:rPr>
            </w:pPr>
            <w:r w:rsidRPr="00460562">
              <w:rPr>
                <w:b/>
                <w:bCs/>
                <w:sz w:val="22"/>
              </w:rPr>
              <w:t>Trastorno mental</w:t>
            </w:r>
          </w:p>
        </w:tc>
        <w:tc>
          <w:tcPr>
            <w:tcW w:w="2337" w:type="dxa"/>
            <w:tcBorders>
              <w:top w:val="single" w:sz="4" w:space="0" w:color="auto"/>
              <w:bottom w:val="single" w:sz="4" w:space="0" w:color="auto"/>
            </w:tcBorders>
            <w:vAlign w:val="center"/>
          </w:tcPr>
          <w:p w14:paraId="5C3D3608" w14:textId="70958C40" w:rsidR="00066C85" w:rsidRPr="00460562" w:rsidRDefault="00066C85" w:rsidP="00460562">
            <w:pPr>
              <w:spacing w:line="360" w:lineRule="auto"/>
              <w:ind w:firstLine="0"/>
              <w:jc w:val="center"/>
              <w:rPr>
                <w:b/>
                <w:bCs/>
                <w:sz w:val="22"/>
              </w:rPr>
            </w:pPr>
            <w:r w:rsidRPr="00460562">
              <w:rPr>
                <w:b/>
                <w:bCs/>
                <w:sz w:val="22"/>
              </w:rPr>
              <w:t>10 a 14 años (%)</w:t>
            </w:r>
          </w:p>
        </w:tc>
        <w:tc>
          <w:tcPr>
            <w:tcW w:w="2337" w:type="dxa"/>
            <w:tcBorders>
              <w:top w:val="single" w:sz="4" w:space="0" w:color="auto"/>
              <w:bottom w:val="single" w:sz="4" w:space="0" w:color="auto"/>
            </w:tcBorders>
            <w:vAlign w:val="center"/>
          </w:tcPr>
          <w:p w14:paraId="334EC1C0" w14:textId="502AC4C2" w:rsidR="00066C85" w:rsidRPr="00460562" w:rsidRDefault="00066C85" w:rsidP="00460562">
            <w:pPr>
              <w:spacing w:line="360" w:lineRule="auto"/>
              <w:ind w:firstLine="0"/>
              <w:jc w:val="center"/>
              <w:rPr>
                <w:b/>
                <w:bCs/>
                <w:sz w:val="22"/>
              </w:rPr>
            </w:pPr>
            <w:r w:rsidRPr="00460562">
              <w:rPr>
                <w:b/>
                <w:bCs/>
                <w:sz w:val="22"/>
              </w:rPr>
              <w:t>15 a 19 años (%)</w:t>
            </w:r>
          </w:p>
        </w:tc>
        <w:tc>
          <w:tcPr>
            <w:tcW w:w="2338" w:type="dxa"/>
            <w:tcBorders>
              <w:top w:val="single" w:sz="4" w:space="0" w:color="auto"/>
              <w:bottom w:val="single" w:sz="4" w:space="0" w:color="auto"/>
            </w:tcBorders>
            <w:vAlign w:val="center"/>
          </w:tcPr>
          <w:p w14:paraId="6F6BAB5A" w14:textId="1D3583A4" w:rsidR="00066C85" w:rsidRPr="00460562" w:rsidRDefault="00066C85" w:rsidP="00460562">
            <w:pPr>
              <w:spacing w:line="360" w:lineRule="auto"/>
              <w:ind w:firstLine="0"/>
              <w:jc w:val="center"/>
              <w:rPr>
                <w:b/>
                <w:bCs/>
                <w:sz w:val="22"/>
              </w:rPr>
            </w:pPr>
            <w:r w:rsidRPr="00460562">
              <w:rPr>
                <w:b/>
                <w:bCs/>
                <w:sz w:val="22"/>
              </w:rPr>
              <w:t>Impacto</w:t>
            </w:r>
          </w:p>
        </w:tc>
      </w:tr>
      <w:tr w:rsidR="0043135E" w:rsidRPr="00460562" w14:paraId="2CEE5340" w14:textId="77777777" w:rsidTr="00B35099">
        <w:trPr>
          <w:jc w:val="center"/>
        </w:trPr>
        <w:tc>
          <w:tcPr>
            <w:tcW w:w="2338" w:type="dxa"/>
            <w:tcBorders>
              <w:top w:val="single" w:sz="4" w:space="0" w:color="auto"/>
            </w:tcBorders>
            <w:vAlign w:val="center"/>
          </w:tcPr>
          <w:p w14:paraId="700CF794" w14:textId="783B8C54" w:rsidR="0043135E" w:rsidRPr="00460562" w:rsidRDefault="0043135E" w:rsidP="00460562">
            <w:pPr>
              <w:spacing w:line="360" w:lineRule="auto"/>
              <w:ind w:firstLine="0"/>
              <w:jc w:val="left"/>
              <w:rPr>
                <w:sz w:val="22"/>
              </w:rPr>
            </w:pPr>
            <w:r w:rsidRPr="00460562">
              <w:rPr>
                <w:sz w:val="22"/>
              </w:rPr>
              <w:t>Ansiedad</w:t>
            </w:r>
          </w:p>
        </w:tc>
        <w:tc>
          <w:tcPr>
            <w:tcW w:w="2337" w:type="dxa"/>
            <w:tcBorders>
              <w:top w:val="single" w:sz="4" w:space="0" w:color="auto"/>
            </w:tcBorders>
            <w:vAlign w:val="center"/>
          </w:tcPr>
          <w:p w14:paraId="3C82D3EA" w14:textId="64072CA1" w:rsidR="0043135E" w:rsidRPr="00460562" w:rsidRDefault="0043135E" w:rsidP="00460562">
            <w:pPr>
              <w:spacing w:line="360" w:lineRule="auto"/>
              <w:ind w:firstLine="0"/>
              <w:jc w:val="center"/>
              <w:rPr>
                <w:sz w:val="22"/>
              </w:rPr>
            </w:pPr>
            <w:r w:rsidRPr="00460562">
              <w:rPr>
                <w:sz w:val="22"/>
              </w:rPr>
              <w:t>4,1</w:t>
            </w:r>
          </w:p>
        </w:tc>
        <w:tc>
          <w:tcPr>
            <w:tcW w:w="2337" w:type="dxa"/>
            <w:tcBorders>
              <w:top w:val="single" w:sz="4" w:space="0" w:color="auto"/>
            </w:tcBorders>
            <w:vAlign w:val="center"/>
          </w:tcPr>
          <w:p w14:paraId="02088843" w14:textId="4D4422B5" w:rsidR="0043135E" w:rsidRPr="00460562" w:rsidRDefault="0043135E" w:rsidP="00460562">
            <w:pPr>
              <w:spacing w:line="360" w:lineRule="auto"/>
              <w:ind w:firstLine="0"/>
              <w:jc w:val="center"/>
              <w:rPr>
                <w:sz w:val="22"/>
              </w:rPr>
            </w:pPr>
            <w:r w:rsidRPr="00460562">
              <w:rPr>
                <w:sz w:val="22"/>
              </w:rPr>
              <w:t>5,3</w:t>
            </w:r>
          </w:p>
        </w:tc>
        <w:tc>
          <w:tcPr>
            <w:tcW w:w="2338" w:type="dxa"/>
            <w:vMerge w:val="restart"/>
            <w:tcBorders>
              <w:top w:val="single" w:sz="4" w:space="0" w:color="auto"/>
            </w:tcBorders>
            <w:vAlign w:val="center"/>
          </w:tcPr>
          <w:p w14:paraId="1C60140F" w14:textId="7F05404A" w:rsidR="0043135E" w:rsidRPr="00460562" w:rsidRDefault="0043135E" w:rsidP="00460562">
            <w:pPr>
              <w:spacing w:line="360" w:lineRule="auto"/>
              <w:ind w:firstLine="0"/>
              <w:jc w:val="center"/>
              <w:rPr>
                <w:sz w:val="22"/>
              </w:rPr>
            </w:pPr>
            <w:r w:rsidRPr="00460562">
              <w:rPr>
                <w:sz w:val="22"/>
              </w:rPr>
              <w:t>Asistencia y rendimiento escolar</w:t>
            </w:r>
          </w:p>
        </w:tc>
      </w:tr>
      <w:tr w:rsidR="0043135E" w:rsidRPr="00460562" w14:paraId="4234CB34" w14:textId="77777777" w:rsidTr="00460562">
        <w:trPr>
          <w:trHeight w:val="335"/>
          <w:jc w:val="center"/>
        </w:trPr>
        <w:tc>
          <w:tcPr>
            <w:tcW w:w="2338" w:type="dxa"/>
            <w:vAlign w:val="center"/>
          </w:tcPr>
          <w:p w14:paraId="4DFC99E3" w14:textId="3ADE90D6" w:rsidR="0043135E" w:rsidRPr="00460562" w:rsidRDefault="0043135E" w:rsidP="00460562">
            <w:pPr>
              <w:spacing w:line="360" w:lineRule="auto"/>
              <w:ind w:firstLine="0"/>
              <w:jc w:val="left"/>
              <w:rPr>
                <w:sz w:val="22"/>
              </w:rPr>
            </w:pPr>
            <w:r w:rsidRPr="00460562">
              <w:rPr>
                <w:sz w:val="22"/>
              </w:rPr>
              <w:t>Depresión</w:t>
            </w:r>
          </w:p>
        </w:tc>
        <w:tc>
          <w:tcPr>
            <w:tcW w:w="2337" w:type="dxa"/>
            <w:vAlign w:val="center"/>
          </w:tcPr>
          <w:p w14:paraId="6EA878EC" w14:textId="31CDB665" w:rsidR="0043135E" w:rsidRPr="00460562" w:rsidRDefault="0043135E" w:rsidP="00460562">
            <w:pPr>
              <w:spacing w:line="360" w:lineRule="auto"/>
              <w:ind w:firstLine="0"/>
              <w:jc w:val="center"/>
              <w:rPr>
                <w:sz w:val="22"/>
              </w:rPr>
            </w:pPr>
            <w:r w:rsidRPr="00460562">
              <w:rPr>
                <w:sz w:val="22"/>
              </w:rPr>
              <w:t>1,3</w:t>
            </w:r>
          </w:p>
        </w:tc>
        <w:tc>
          <w:tcPr>
            <w:tcW w:w="2337" w:type="dxa"/>
            <w:vAlign w:val="center"/>
          </w:tcPr>
          <w:p w14:paraId="5033DF4F" w14:textId="444B944F" w:rsidR="0043135E" w:rsidRPr="00460562" w:rsidRDefault="0043135E" w:rsidP="00460562">
            <w:pPr>
              <w:spacing w:line="360" w:lineRule="auto"/>
              <w:ind w:firstLine="0"/>
              <w:jc w:val="center"/>
              <w:rPr>
                <w:sz w:val="22"/>
              </w:rPr>
            </w:pPr>
            <w:r w:rsidRPr="00460562">
              <w:rPr>
                <w:sz w:val="22"/>
              </w:rPr>
              <w:t>3,4</w:t>
            </w:r>
          </w:p>
        </w:tc>
        <w:tc>
          <w:tcPr>
            <w:tcW w:w="2338" w:type="dxa"/>
            <w:vMerge/>
            <w:vAlign w:val="center"/>
          </w:tcPr>
          <w:p w14:paraId="710AB0FD" w14:textId="0876CA8A" w:rsidR="0043135E" w:rsidRPr="00460562" w:rsidRDefault="0043135E" w:rsidP="00460562">
            <w:pPr>
              <w:spacing w:line="360" w:lineRule="auto"/>
              <w:ind w:firstLine="0"/>
              <w:jc w:val="center"/>
              <w:rPr>
                <w:sz w:val="22"/>
              </w:rPr>
            </w:pPr>
          </w:p>
        </w:tc>
      </w:tr>
      <w:tr w:rsidR="00066C85" w:rsidRPr="00460562" w14:paraId="2A3BFF67" w14:textId="77777777" w:rsidTr="00460562">
        <w:trPr>
          <w:trHeight w:val="385"/>
          <w:jc w:val="center"/>
        </w:trPr>
        <w:tc>
          <w:tcPr>
            <w:tcW w:w="2338" w:type="dxa"/>
            <w:vAlign w:val="center"/>
          </w:tcPr>
          <w:p w14:paraId="7E6455F0" w14:textId="389AA7A2" w:rsidR="00066C85" w:rsidRPr="00460562" w:rsidRDefault="00066C85" w:rsidP="00460562">
            <w:pPr>
              <w:spacing w:line="360" w:lineRule="auto"/>
              <w:ind w:firstLine="0"/>
              <w:jc w:val="left"/>
              <w:rPr>
                <w:sz w:val="22"/>
              </w:rPr>
            </w:pPr>
            <w:r w:rsidRPr="00460562">
              <w:rPr>
                <w:sz w:val="22"/>
              </w:rPr>
              <w:t>Trastornos alimentarios</w:t>
            </w:r>
          </w:p>
        </w:tc>
        <w:tc>
          <w:tcPr>
            <w:tcW w:w="2337" w:type="dxa"/>
            <w:vAlign w:val="center"/>
          </w:tcPr>
          <w:p w14:paraId="6A41E666" w14:textId="0BD832AA" w:rsidR="00066C85" w:rsidRPr="00460562" w:rsidRDefault="00066C85" w:rsidP="00460562">
            <w:pPr>
              <w:spacing w:line="360" w:lineRule="auto"/>
              <w:ind w:firstLine="0"/>
              <w:jc w:val="center"/>
              <w:rPr>
                <w:sz w:val="22"/>
              </w:rPr>
            </w:pPr>
            <w:r w:rsidRPr="00460562">
              <w:rPr>
                <w:sz w:val="22"/>
              </w:rPr>
              <w:t>0,1 – 0,4</w:t>
            </w:r>
          </w:p>
        </w:tc>
        <w:tc>
          <w:tcPr>
            <w:tcW w:w="2337" w:type="dxa"/>
            <w:vAlign w:val="center"/>
          </w:tcPr>
          <w:p w14:paraId="7D30CDF6" w14:textId="22857CC9" w:rsidR="00066C85" w:rsidRPr="00460562" w:rsidRDefault="0043135E" w:rsidP="00460562">
            <w:pPr>
              <w:spacing w:line="360" w:lineRule="auto"/>
              <w:ind w:firstLine="0"/>
              <w:jc w:val="center"/>
              <w:rPr>
                <w:sz w:val="22"/>
              </w:rPr>
            </w:pPr>
            <w:r w:rsidRPr="00460562">
              <w:rPr>
                <w:sz w:val="22"/>
              </w:rPr>
              <w:t>-</w:t>
            </w:r>
          </w:p>
        </w:tc>
        <w:tc>
          <w:tcPr>
            <w:tcW w:w="2338" w:type="dxa"/>
            <w:vAlign w:val="center"/>
          </w:tcPr>
          <w:p w14:paraId="545A60AF" w14:textId="7BDBF609" w:rsidR="00066C85" w:rsidRPr="00460562" w:rsidRDefault="0043135E" w:rsidP="00460562">
            <w:pPr>
              <w:spacing w:line="360" w:lineRule="auto"/>
              <w:ind w:firstLine="0"/>
              <w:jc w:val="center"/>
              <w:rPr>
                <w:sz w:val="22"/>
              </w:rPr>
            </w:pPr>
            <w:r w:rsidRPr="00460562">
              <w:rPr>
                <w:sz w:val="22"/>
              </w:rPr>
              <w:t>Riesgo elevado de suicidio</w:t>
            </w:r>
          </w:p>
        </w:tc>
      </w:tr>
    </w:tbl>
    <w:p w14:paraId="060D732E" w14:textId="3921DED4" w:rsidR="005254CB" w:rsidRDefault="00BC4CC8" w:rsidP="0023236A">
      <w:pPr>
        <w:ind w:firstLine="0"/>
      </w:pPr>
      <w:r w:rsidRPr="0023236A">
        <w:rPr>
          <w:i/>
          <w:iCs/>
        </w:rPr>
        <w:t>Nota.</w:t>
      </w:r>
      <w:r>
        <w:t xml:space="preserve"> </w:t>
      </w:r>
      <w:r w:rsidR="002A5198">
        <w:t>Datos tomados</w:t>
      </w:r>
      <w:r>
        <w:t xml:space="preserve"> de </w:t>
      </w:r>
      <w:r w:rsidR="002A5198">
        <w:t xml:space="preserve">la </w:t>
      </w:r>
      <w:r w:rsidR="003520C0">
        <w:fldChar w:fldCharType="begin" w:fldLock="1"/>
      </w:r>
      <w:r w:rsidR="00666F6C">
        <w:instrText>ADDIN CSL_CITATION {"citationItems":[{"id":"ITEM-1","itemData":{"URL":"https://www.who.int/news-room/fact-sheets/detail/adolescent-mental-health","author":[{"dropping-particle":"","family":"World Health Organization [WHO]","given":"","non-dropping-particle":"","parse-names":false,"suffix":""}],"id":"ITEM-1","issued":{"date-parts":[["2025"]]},"title":"Mental health of adolescents","type":"webpage"},"uris":["http://www.mendeley.com/documents/?uuid=26c8c199-a00a-4c4a-b902-4c4e2a0c40a0"]}],"mendeley":{"formattedCitation":"(World Health Organization [WHO], 2025c)","manualFormatting":"WHO (2025)","plainTextFormattedCitation":"(World Health Organization [WHO], 2025c)","previouslyFormattedCitation":"(World Health Organization [WHO], 2025c)"},"properties":{"noteIndex":0},"schema":"https://github.com/citation-style-language/schema/raw/master/csl-citation.json"}</w:instrText>
      </w:r>
      <w:r w:rsidR="003520C0">
        <w:fldChar w:fldCharType="separate"/>
      </w:r>
      <w:r w:rsidR="003520C0" w:rsidRPr="003520C0">
        <w:rPr>
          <w:noProof/>
        </w:rPr>
        <w:t>WHO</w:t>
      </w:r>
      <w:r w:rsidR="003520C0">
        <w:rPr>
          <w:noProof/>
        </w:rPr>
        <w:t xml:space="preserve"> (</w:t>
      </w:r>
      <w:r w:rsidR="003520C0" w:rsidRPr="003520C0">
        <w:rPr>
          <w:noProof/>
        </w:rPr>
        <w:t>2025)</w:t>
      </w:r>
      <w:r w:rsidR="003520C0">
        <w:fldChar w:fldCharType="end"/>
      </w:r>
      <w:r w:rsidR="002A5198">
        <w:t>.</w:t>
      </w:r>
    </w:p>
    <w:p w14:paraId="50BBB7D3" w14:textId="42096F34" w:rsidR="00217183" w:rsidRDefault="00217183" w:rsidP="00217183">
      <w:r w:rsidRPr="00C2593C">
        <w:lastRenderedPageBreak/>
        <w:t xml:space="preserve">En </w:t>
      </w:r>
      <w:r>
        <w:t>el ámbito latinoamericano</w:t>
      </w:r>
      <w:r w:rsidRPr="00C2593C">
        <w:t xml:space="preserve">, los adolescentes enfrentan crecientes riesgos emocionales asociados a la ansiedad, la depresión y la regulación emocional deficiente, los cuales repercuten en su rendimiento escolar y en sus relaciones sociales. En Chile, un estudio con 2331 estudiantes de entre 11 y 20 años evidenció que quienes presentan mayores dificultades para regular sus emociones son más vulnerables a estados disfóricos y conductas problemáticas </w:t>
      </w:r>
      <w:r>
        <w:fldChar w:fldCharType="begin" w:fldLock="1"/>
      </w:r>
      <w:r>
        <w:instrText>ADDIN CSL_CITATION {"citationItems":[{"id":"ITEM-1","itemData":{"DOI":"10.4067/s0718-48082020000200203","author":[{"dropping-particle":"","family":"Caqueo-Urízar","given":"Alejandra","non-dropping-particle":"","parse-names":false,"suffix":""},{"dropping-particle":"","family":"Mena-Chamorro","given":"Patricio","non-dropping-particle":"","parse-names":false,"suffix":""},{"dropping-particle":"","family":"Flores","given":"Jerome","non-dropping-particle":"","parse-names":false,"suffix":""},{"dropping-particle":"","family":"Narea","given":"Marigen","non-dropping-particle":"","parse-names":false,"suffix":""},{"dropping-particle":"","family":"Irarrázaval","given":"Matías","non-dropping-particle":"","parse-names":false,"suffix":""}],"container-title":"Terapia psicológica","id":"ITEM-1","issue":"2","issued":{"date-parts":[["2020"]]},"page":"203-222","title":"Problemas de regulación emocional y salud mental en adolescentes del norte de Chile","type":"article-journal","volume":"38"},"uris":["http://www.mendeley.com/documents/?uuid=971f946b-f67e-44d5-9e5a-0a93144e1e7b"]}],"mendeley":{"formattedCitation":"(Caqueo-Urízar et al., 2020)","plainTextFormattedCitation":"(Caqueo-Urízar et al., 2020)","previouslyFormattedCitation":"(Caqueo-Urízar et al., 2020)"},"properties":{"noteIndex":0},"schema":"https://github.com/citation-style-language/schema/raw/master/csl-citation.json"}</w:instrText>
      </w:r>
      <w:r>
        <w:fldChar w:fldCharType="separate"/>
      </w:r>
      <w:r w:rsidRPr="002773E5">
        <w:rPr>
          <w:noProof/>
        </w:rPr>
        <w:t>(Caqueo-Urízar et al., 2020)</w:t>
      </w:r>
      <w:r>
        <w:fldChar w:fldCharType="end"/>
      </w:r>
      <w:r>
        <w:t xml:space="preserve">. </w:t>
      </w:r>
      <w:r w:rsidRPr="00C2593C">
        <w:t>De manera similar, en Colombia, la ansiedad académica se ha identificado como un factor crítico entre jóvenes de 16 a 21 años</w:t>
      </w:r>
      <w:r w:rsidR="00BB1669">
        <w:t xml:space="preserve"> </w:t>
      </w:r>
      <w:r>
        <w:fldChar w:fldCharType="begin" w:fldLock="1"/>
      </w:r>
      <w:r>
        <w:instrText>ADDIN CSL_CITATION {"citationItems":[{"id":"ITEM-1","itemData":{"author":[{"dropping-particle":"","family":"Buitrago","given":"L.C","non-dropping-particle":"","parse-names":false,"suffix":""},{"dropping-particle":"","family":"Gómez","given":"C.F","non-dropping-particle":"","parse-names":false,"suffix":""},{"dropping-particle":"","family":"Romero","given":"A.P","non-dropping-particle":"","parse-names":false,"suffix":""}],"id":"ITEM-1","issued":{"date-parts":[["2021"]]},"publisher":"Universidad Católica de Colombia","title":"Diseño de aplicación móvil para la prevención de la ansiedad en situaciones de evaluación académica","type":"thesis"},"uris":["http://www.mendeley.com/documents/?uuid=9e135ebc-6fe5-47e0-81c7-ba11e8fbba2f"]}],"mendeley":{"formattedCitation":"(Buitrago et al., 2021)","plainTextFormattedCitation":"(Buitrago et al., 2021)","previouslyFormattedCitation":"(Buitrago et al., 2021)"},"properties":{"noteIndex":0},"schema":"https://github.com/citation-style-language/schema/raw/master/csl-citation.json"}</w:instrText>
      </w:r>
      <w:r>
        <w:fldChar w:fldCharType="separate"/>
      </w:r>
      <w:r w:rsidRPr="002773E5">
        <w:rPr>
          <w:noProof/>
        </w:rPr>
        <w:t>(Buitrago et al., 2021)</w:t>
      </w:r>
      <w:r>
        <w:fldChar w:fldCharType="end"/>
      </w:r>
      <w:r>
        <w:t xml:space="preserve">. </w:t>
      </w:r>
    </w:p>
    <w:p w14:paraId="2A0304BC" w14:textId="62FE370D" w:rsidR="006C4B30" w:rsidRPr="000D4434" w:rsidRDefault="00041D82" w:rsidP="000D4434">
      <w:r>
        <w:t>Según reportes d</w:t>
      </w:r>
      <w:r w:rsidR="00217183">
        <w:t>e</w:t>
      </w:r>
      <w:r w:rsidR="00217183" w:rsidRPr="00400D60">
        <w:t xml:space="preserve">l </w:t>
      </w:r>
      <w:r w:rsidR="00217183">
        <w:t>Ministerio de Salud (</w:t>
      </w:r>
      <w:r w:rsidR="00217183" w:rsidRPr="00400D60">
        <w:t>Minsa</w:t>
      </w:r>
      <w:r w:rsidR="00F15D5E">
        <w:t xml:space="preserve">) </w:t>
      </w:r>
      <w:r w:rsidR="00F15D5E" w:rsidRPr="00F15D5E">
        <w:t>y el Sistema Informático Nacional de Defunciones (</w:t>
      </w:r>
      <w:proofErr w:type="spellStart"/>
      <w:r w:rsidR="00F15D5E" w:rsidRPr="00F15D5E">
        <w:t>Sinadef</w:t>
      </w:r>
      <w:proofErr w:type="spellEnd"/>
      <w:r w:rsidR="00F15D5E" w:rsidRPr="00F15D5E">
        <w:t>), existe una desproporción alarmante entre la población joven afectada y la capacidad de respuesta estatal, lo que ha llevado a que el suicidio adolescente supere el promedio nacional de mortalidad por esta causa</w:t>
      </w:r>
      <w:r w:rsidR="00217183" w:rsidRPr="00400D60">
        <w:t xml:space="preserve"> </w:t>
      </w:r>
      <w:r w:rsidR="00217183">
        <w:fldChar w:fldCharType="begin" w:fldLock="1"/>
      </w:r>
      <w:r w:rsidR="00217183">
        <w:instrText>ADDIN CSL_CITATION {"citationItems":[{"id":"ITEM-1","itemData":{"URL":"https://www.gob.pe/institucion/minsa/noticias/648965-el-71-5-de-los-casos-de-intento-de-suicidio-en-el-peru-es-de-personas-entre-15-y-34-anos","author":[{"dropping-particle":"","family":"Ministerio de Salud [Minsa]","given":"","non-dropping-particle":"","parse-names":false,"suffix":""}],"id":"ITEM-1","issued":{"date-parts":[["2022"]]},"title":"El 71.5 % de los casos de intento de suicidio en el Perú es de personas entre 15 y 34 años","type":"webpage"},"uris":["http://www.mendeley.com/documents/?uuid=5fc67d2f-befa-483f-bb3e-d7ab84d4b0f0"]}],"mendeley":{"formattedCitation":"(Ministerio de Salud [Minsa], 2022)","plainTextFormattedCitation":"(Ministerio de Salud [Minsa], 2022)","previouslyFormattedCitation":"(Ministerio de Salud [Minsa], 2022)"},"properties":{"noteIndex":0},"schema":"https://github.com/citation-style-language/schema/raw/master/csl-citation.json"}</w:instrText>
      </w:r>
      <w:r w:rsidR="00217183">
        <w:fldChar w:fldCharType="separate"/>
      </w:r>
      <w:r w:rsidR="00217183" w:rsidRPr="00B63BE4">
        <w:rPr>
          <w:noProof/>
        </w:rPr>
        <w:t>(Ministerio de Salud [Minsa], 2022)</w:t>
      </w:r>
      <w:r w:rsidR="00217183">
        <w:fldChar w:fldCharType="end"/>
      </w:r>
      <w:r w:rsidR="00217183">
        <w:t xml:space="preserve">. </w:t>
      </w:r>
      <w:r w:rsidR="002A3797" w:rsidRPr="002A3797">
        <w:t>Esta realidad nacional, sumada a la percepción de un bienestar psicológico insuficiente en los entornos educativos superiores</w:t>
      </w:r>
      <w:r w:rsidR="00E160C4">
        <w:t xml:space="preserve"> </w:t>
      </w:r>
      <w:r w:rsidR="00E160C4">
        <w:fldChar w:fldCharType="begin" w:fldLock="1"/>
      </w:r>
      <w:r w:rsidR="00E160C4">
        <w:instrText>ADDIN CSL_CITATION {"citationItems":[{"id":"ITEM-1","itemData":{"DOI":"10.37811/cl_rcm.v7i1.4481","author":[{"dropping-particle":"","family":"Cucho Hidalgo","given":"Yázmin de Fátima","non-dropping-particle":"","parse-names":false,"suffix":""},{"dropping-particle":"","family":"Luján Johnson","given":"Gladys Lola","non-dropping-particle":"","parse-names":false,"suffix":""}],"container-title":"Ciencia Latina Revista Científica Multidisciplinar","id":"ITEM-1","issue":"1","issued":{"date-parts":[["2023"]]},"page":"1284-1301","title":"Gestión operativa del servicio de salud mental para el desarrollo del bienestar psicológico en universitarios pospandemia","type":"article-journal","volume":"7"},"uris":["http://www.mendeley.com/documents/?uuid=27ba7cfd-fe80-4b33-b2ec-ebeb7eaf6034"]}],"mendeley":{"formattedCitation":"(Cucho Hidalgo &amp; Luján Johnson, 2023)","manualFormatting":"(Cucho &amp; Luján, 2023)","plainTextFormattedCitation":"(Cucho Hidalgo &amp; Luján Johnson, 2023)","previouslyFormattedCitation":"(Cucho Hidalgo &amp; Luján Johnson, 2023)"},"properties":{"noteIndex":0},"schema":"https://github.com/citation-style-language/schema/raw/master/csl-citation.json"}</w:instrText>
      </w:r>
      <w:r w:rsidR="00E160C4">
        <w:fldChar w:fldCharType="separate"/>
      </w:r>
      <w:r w:rsidR="00E160C4" w:rsidRPr="00B63BE4">
        <w:rPr>
          <w:noProof/>
        </w:rPr>
        <w:t>(Cucho &amp; Luján, 2023)</w:t>
      </w:r>
      <w:r w:rsidR="00E160C4">
        <w:fldChar w:fldCharType="end"/>
      </w:r>
      <w:r w:rsidR="002A3797" w:rsidRPr="002A3797">
        <w:t>, configura un escenario de alta vulnerabilidad que se resume en los siguientes indicadores</w:t>
      </w:r>
      <w:r w:rsidR="002A3797">
        <w:t>:</w:t>
      </w:r>
    </w:p>
    <w:p w14:paraId="1E1552D1" w14:textId="3E73213B" w:rsidR="00B72312" w:rsidRPr="00B72312" w:rsidRDefault="00B72312" w:rsidP="00B72312">
      <w:pPr>
        <w:pStyle w:val="EstiloFiguras"/>
        <w:rPr>
          <w:i/>
          <w:iCs w:val="0"/>
        </w:rPr>
      </w:pPr>
      <w:bookmarkStart w:id="92" w:name="_Toc234350094"/>
      <w:r w:rsidRPr="00B72312">
        <w:rPr>
          <w:b/>
          <w:bCs/>
        </w:rPr>
        <w:t xml:space="preserve">Tabla </w:t>
      </w:r>
      <w:r w:rsidRPr="00B72312">
        <w:rPr>
          <w:b/>
          <w:bCs/>
        </w:rPr>
        <w:fldChar w:fldCharType="begin"/>
      </w:r>
      <w:r w:rsidRPr="00B72312">
        <w:rPr>
          <w:b/>
          <w:bCs/>
        </w:rPr>
        <w:instrText xml:space="preserve"> SEQ Tabla \* ARABIC </w:instrText>
      </w:r>
      <w:r w:rsidRPr="00B72312">
        <w:rPr>
          <w:b/>
          <w:bCs/>
        </w:rPr>
        <w:fldChar w:fldCharType="separate"/>
      </w:r>
      <w:r w:rsidR="00154528">
        <w:rPr>
          <w:b/>
          <w:bCs/>
          <w:noProof/>
        </w:rPr>
        <w:t>3</w:t>
      </w:r>
      <w:r w:rsidRPr="00B72312">
        <w:rPr>
          <w:b/>
          <w:bCs/>
        </w:rPr>
        <w:fldChar w:fldCharType="end"/>
      </w:r>
      <w:r>
        <w:rPr>
          <w:noProof/>
        </w:rPr>
        <w:t xml:space="preserve"> </w:t>
      </w:r>
      <w:r>
        <w:rPr>
          <w:noProof/>
        </w:rPr>
        <w:br/>
      </w:r>
      <w:r w:rsidRPr="00B72312">
        <w:rPr>
          <w:i/>
          <w:iCs w:val="0"/>
          <w:noProof/>
        </w:rPr>
        <w:t>Indicadores críticos de salud mental y suicidio en la población adolescente - juvenil peruana</w:t>
      </w:r>
      <w:bookmarkEnd w:id="92"/>
    </w:p>
    <w:tbl>
      <w:tblPr>
        <w:tblStyle w:val="Tablaconcuadrcula"/>
        <w:tblW w:w="0" w:type="auto"/>
        <w:jc w:val="center"/>
        <w:tblBorders>
          <w:top w:val="single" w:sz="4" w:space="0" w:color="auto"/>
          <w:bottom w:val="single" w:sz="4" w:space="0" w:color="auto"/>
        </w:tblBorders>
        <w:tblLook w:val="04A0" w:firstRow="1" w:lastRow="0" w:firstColumn="1" w:lastColumn="0" w:noHBand="0" w:noVBand="1"/>
      </w:tblPr>
      <w:tblGrid>
        <w:gridCol w:w="4680"/>
        <w:gridCol w:w="4680"/>
      </w:tblGrid>
      <w:tr w:rsidR="00D068A5" w:rsidRPr="00460562" w14:paraId="5C3B0EB3" w14:textId="77777777" w:rsidTr="00B35099">
        <w:trPr>
          <w:jc w:val="center"/>
        </w:trPr>
        <w:tc>
          <w:tcPr>
            <w:tcW w:w="4680" w:type="dxa"/>
            <w:tcBorders>
              <w:top w:val="single" w:sz="4" w:space="0" w:color="auto"/>
              <w:bottom w:val="single" w:sz="4" w:space="0" w:color="auto"/>
            </w:tcBorders>
            <w:vAlign w:val="center"/>
          </w:tcPr>
          <w:p w14:paraId="4F39A74A" w14:textId="57B01EAE" w:rsidR="00D068A5" w:rsidRPr="00460562" w:rsidRDefault="009A6153" w:rsidP="00460562">
            <w:pPr>
              <w:spacing w:line="360" w:lineRule="auto"/>
              <w:ind w:firstLine="0"/>
              <w:jc w:val="left"/>
              <w:rPr>
                <w:b/>
                <w:bCs/>
                <w:sz w:val="22"/>
              </w:rPr>
            </w:pPr>
            <w:r w:rsidRPr="00460562">
              <w:rPr>
                <w:b/>
                <w:bCs/>
                <w:sz w:val="22"/>
              </w:rPr>
              <w:t>Indicador</w:t>
            </w:r>
          </w:p>
        </w:tc>
        <w:tc>
          <w:tcPr>
            <w:tcW w:w="4680" w:type="dxa"/>
            <w:tcBorders>
              <w:top w:val="single" w:sz="4" w:space="0" w:color="auto"/>
              <w:bottom w:val="single" w:sz="4" w:space="0" w:color="auto"/>
            </w:tcBorders>
            <w:vAlign w:val="center"/>
          </w:tcPr>
          <w:p w14:paraId="71D38FA8" w14:textId="1844526E" w:rsidR="00D068A5" w:rsidRPr="00460562" w:rsidRDefault="009A6153" w:rsidP="002633E9">
            <w:pPr>
              <w:spacing w:line="360" w:lineRule="auto"/>
              <w:ind w:firstLine="0"/>
              <w:jc w:val="center"/>
              <w:rPr>
                <w:b/>
                <w:bCs/>
                <w:sz w:val="22"/>
              </w:rPr>
            </w:pPr>
            <w:r w:rsidRPr="00460562">
              <w:rPr>
                <w:b/>
                <w:bCs/>
                <w:sz w:val="22"/>
              </w:rPr>
              <w:t>Estadísticas</w:t>
            </w:r>
          </w:p>
        </w:tc>
      </w:tr>
      <w:tr w:rsidR="00D068A5" w:rsidRPr="00460562" w14:paraId="207CD738" w14:textId="77777777" w:rsidTr="00B35099">
        <w:trPr>
          <w:jc w:val="center"/>
        </w:trPr>
        <w:tc>
          <w:tcPr>
            <w:tcW w:w="4680" w:type="dxa"/>
            <w:tcBorders>
              <w:top w:val="single" w:sz="4" w:space="0" w:color="auto"/>
            </w:tcBorders>
            <w:vAlign w:val="center"/>
          </w:tcPr>
          <w:p w14:paraId="60AFCDCE" w14:textId="2560077F" w:rsidR="00D068A5" w:rsidRPr="00460562" w:rsidRDefault="00B72312" w:rsidP="00460562">
            <w:pPr>
              <w:spacing w:line="360" w:lineRule="auto"/>
              <w:ind w:firstLine="0"/>
              <w:jc w:val="left"/>
              <w:rPr>
                <w:sz w:val="22"/>
              </w:rPr>
            </w:pPr>
            <w:r w:rsidRPr="00460562">
              <w:rPr>
                <w:sz w:val="22"/>
              </w:rPr>
              <w:t>Incidencia de intentos de suicidio</w:t>
            </w:r>
          </w:p>
        </w:tc>
        <w:tc>
          <w:tcPr>
            <w:tcW w:w="4680" w:type="dxa"/>
            <w:tcBorders>
              <w:top w:val="single" w:sz="4" w:space="0" w:color="auto"/>
            </w:tcBorders>
            <w:vAlign w:val="center"/>
          </w:tcPr>
          <w:p w14:paraId="53773D70" w14:textId="3664658E" w:rsidR="00D068A5" w:rsidRPr="00460562" w:rsidRDefault="009A6153" w:rsidP="002633E9">
            <w:pPr>
              <w:spacing w:line="360" w:lineRule="auto"/>
              <w:ind w:firstLine="0"/>
              <w:jc w:val="center"/>
              <w:rPr>
                <w:sz w:val="22"/>
              </w:rPr>
            </w:pPr>
            <w:r w:rsidRPr="00460562">
              <w:rPr>
                <w:sz w:val="22"/>
              </w:rPr>
              <w:t>47,3 % en etapa joven (18</w:t>
            </w:r>
            <w:r w:rsidR="00CE4368" w:rsidRPr="00460562">
              <w:rPr>
                <w:sz w:val="22"/>
              </w:rPr>
              <w:t xml:space="preserve"> -29 años)</w:t>
            </w:r>
          </w:p>
        </w:tc>
      </w:tr>
      <w:tr w:rsidR="00D068A5" w:rsidRPr="00460562" w14:paraId="0E648CF2" w14:textId="77777777" w:rsidTr="00B35099">
        <w:trPr>
          <w:jc w:val="center"/>
        </w:trPr>
        <w:tc>
          <w:tcPr>
            <w:tcW w:w="4680" w:type="dxa"/>
            <w:vAlign w:val="center"/>
          </w:tcPr>
          <w:p w14:paraId="7059378A" w14:textId="4A750927" w:rsidR="00D068A5" w:rsidRPr="00460562" w:rsidRDefault="00B72312" w:rsidP="00460562">
            <w:pPr>
              <w:spacing w:line="360" w:lineRule="auto"/>
              <w:ind w:firstLine="0"/>
              <w:jc w:val="left"/>
              <w:rPr>
                <w:sz w:val="22"/>
              </w:rPr>
            </w:pPr>
            <w:r w:rsidRPr="00460562">
              <w:rPr>
                <w:sz w:val="22"/>
              </w:rPr>
              <w:t>Tasa de suicidio adolescente</w:t>
            </w:r>
          </w:p>
        </w:tc>
        <w:tc>
          <w:tcPr>
            <w:tcW w:w="4680" w:type="dxa"/>
            <w:vAlign w:val="center"/>
          </w:tcPr>
          <w:p w14:paraId="29B48BD1" w14:textId="4A106743" w:rsidR="00D068A5" w:rsidRPr="00460562" w:rsidRDefault="00CE4368" w:rsidP="002633E9">
            <w:pPr>
              <w:spacing w:line="360" w:lineRule="auto"/>
              <w:ind w:firstLine="0"/>
              <w:jc w:val="center"/>
              <w:rPr>
                <w:sz w:val="22"/>
              </w:rPr>
            </w:pPr>
            <w:r w:rsidRPr="00460562">
              <w:rPr>
                <w:sz w:val="22"/>
              </w:rPr>
              <w:t>3,6 por cada 100 000 hab.</w:t>
            </w:r>
          </w:p>
        </w:tc>
      </w:tr>
      <w:tr w:rsidR="00D068A5" w:rsidRPr="00460562" w14:paraId="127500BB" w14:textId="77777777" w:rsidTr="00B35099">
        <w:trPr>
          <w:jc w:val="center"/>
        </w:trPr>
        <w:tc>
          <w:tcPr>
            <w:tcW w:w="4680" w:type="dxa"/>
            <w:vAlign w:val="center"/>
          </w:tcPr>
          <w:p w14:paraId="427FE659" w14:textId="50CBC109" w:rsidR="00D068A5" w:rsidRPr="00460562" w:rsidRDefault="00B72312" w:rsidP="00460562">
            <w:pPr>
              <w:spacing w:line="360" w:lineRule="auto"/>
              <w:ind w:firstLine="0"/>
              <w:jc w:val="left"/>
              <w:rPr>
                <w:sz w:val="22"/>
              </w:rPr>
            </w:pPr>
            <w:r w:rsidRPr="00460562">
              <w:rPr>
                <w:sz w:val="22"/>
              </w:rPr>
              <w:t>Promedio nacional de suicidio</w:t>
            </w:r>
          </w:p>
        </w:tc>
        <w:tc>
          <w:tcPr>
            <w:tcW w:w="4680" w:type="dxa"/>
            <w:vAlign w:val="center"/>
          </w:tcPr>
          <w:p w14:paraId="3FB4B448" w14:textId="5BBD6BF8" w:rsidR="00D068A5" w:rsidRPr="00460562" w:rsidRDefault="00CE4368" w:rsidP="002633E9">
            <w:pPr>
              <w:spacing w:line="360" w:lineRule="auto"/>
              <w:ind w:firstLine="0"/>
              <w:jc w:val="center"/>
              <w:rPr>
                <w:sz w:val="22"/>
              </w:rPr>
            </w:pPr>
            <w:r w:rsidRPr="00460562">
              <w:rPr>
                <w:sz w:val="22"/>
              </w:rPr>
              <w:t>2,2 por cada 100 000 hab.</w:t>
            </w:r>
          </w:p>
        </w:tc>
      </w:tr>
      <w:tr w:rsidR="00D068A5" w:rsidRPr="00460562" w14:paraId="6BF837E9" w14:textId="77777777" w:rsidTr="00B35099">
        <w:trPr>
          <w:jc w:val="center"/>
        </w:trPr>
        <w:tc>
          <w:tcPr>
            <w:tcW w:w="4680" w:type="dxa"/>
            <w:vAlign w:val="center"/>
          </w:tcPr>
          <w:p w14:paraId="2DA9BFDB" w14:textId="1124318E" w:rsidR="00D068A5" w:rsidRPr="00460562" w:rsidRDefault="00B72312" w:rsidP="00460562">
            <w:pPr>
              <w:spacing w:line="360" w:lineRule="auto"/>
              <w:ind w:firstLine="0"/>
              <w:jc w:val="left"/>
              <w:rPr>
                <w:sz w:val="22"/>
              </w:rPr>
            </w:pPr>
            <w:r w:rsidRPr="00460562">
              <w:rPr>
                <w:sz w:val="22"/>
              </w:rPr>
              <w:t>Bienestar psicológico universitario</w:t>
            </w:r>
          </w:p>
        </w:tc>
        <w:tc>
          <w:tcPr>
            <w:tcW w:w="4680" w:type="dxa"/>
            <w:vAlign w:val="center"/>
          </w:tcPr>
          <w:p w14:paraId="6431F7B1" w14:textId="66E31A5C" w:rsidR="00D068A5" w:rsidRPr="00460562" w:rsidRDefault="00CE4368" w:rsidP="002633E9">
            <w:pPr>
              <w:spacing w:line="360" w:lineRule="auto"/>
              <w:ind w:firstLine="0"/>
              <w:jc w:val="center"/>
              <w:rPr>
                <w:sz w:val="22"/>
              </w:rPr>
            </w:pPr>
            <w:r w:rsidRPr="00460562">
              <w:rPr>
                <w:sz w:val="22"/>
              </w:rPr>
              <w:t xml:space="preserve">96,6 % </w:t>
            </w:r>
            <w:r w:rsidR="00B72312" w:rsidRPr="00460562">
              <w:rPr>
                <w:sz w:val="22"/>
              </w:rPr>
              <w:t>reportan solo nivel moderado</w:t>
            </w:r>
          </w:p>
        </w:tc>
      </w:tr>
    </w:tbl>
    <w:p w14:paraId="6420A1B2" w14:textId="271066F8" w:rsidR="004669A3" w:rsidRDefault="00B72312" w:rsidP="00B72312">
      <w:pPr>
        <w:ind w:firstLine="0"/>
      </w:pPr>
      <w:r w:rsidRPr="008B1687">
        <w:rPr>
          <w:i/>
          <w:iCs/>
        </w:rPr>
        <w:t>Nota.</w:t>
      </w:r>
      <w:r>
        <w:t xml:space="preserve"> </w:t>
      </w:r>
      <w:r w:rsidR="00EC4421">
        <w:t xml:space="preserve">Elaboración basada </w:t>
      </w:r>
      <w:r w:rsidR="00E710E2">
        <w:t xml:space="preserve">a partir de </w:t>
      </w:r>
      <w:r w:rsidR="00E710E2">
        <w:fldChar w:fldCharType="begin" w:fldLock="1"/>
      </w:r>
      <w:r w:rsidR="00666F6C">
        <w:instrText>ADDIN CSL_CITATION {"citationItems":[{"id":"ITEM-1","itemData":{"URL":"https://www.gob.pe/institucion/minsa/noticias/648965-el-71-5-de-los-casos-de-intento-de-suicidio-en-el-peru-es-de-personas-entre-15-y-34-anos","author":[{"dropping-particle":"","family":"Ministerio de Salud [Minsa]","given":"","non-dropping-particle":"","parse-names":false,"suffix":""}],"id":"ITEM-1","issued":{"date-parts":[["2022"]]},"title":"El 71.5 % de los casos de intento de suicidio en el Perú es de personas entre 15 y 34 años","type":"webpage"},"uris":["http://www.mendeley.com/documents/?uuid=5fc67d2f-befa-483f-bb3e-d7ab84d4b0f0"]},{"id":"ITEM-2","itemData":{"DOI":"10.37811/cl_rcm.v7i1.4481","author":[{"dropping-particle":"","family":"Cucho Hidalgo","given":"Yázmin de Fátima","non-dropping-particle":"","parse-names":false,"suffix":""},{"dropping-particle":"","family":"Luján Johnson","given":"Gladys Lola","non-dropping-particle":"","parse-names":false,"suffix":""}],"container-title":"Ciencia Latina Revista Científica Multidisciplinar","id":"ITEM-2","issue":"1","issued":{"date-parts":[["2023"]]},"page":"1284-1301","title":"Gestión operativa del servicio de salud mental para el desarrollo del bienestar psicológico en universitarios pospandemia","type":"article-journal","volume":"7"},"uris":["http://www.mendeley.com/documents/?uuid=27ba7cfd-fe80-4b33-b2ec-ebeb7eaf6034"]}],"mendeley":{"formattedCitation":"(Cucho Hidalgo &amp; Luján Johnson, 2023; Ministerio de Salud [Minsa], 2022)","manualFormatting":"Cucho &amp; Luján (2023) y el Minsa (2022)","plainTextFormattedCitation":"(Cucho Hidalgo &amp; Luján Johnson, 2023; Ministerio de Salud [Minsa], 2022)","previouslyFormattedCitation":"(Cucho Hidalgo &amp; Luján Johnson, 2023; Ministerio de Salud [Minsa], 2022)"},"properties":{"noteIndex":0},"schema":"https://github.com/citation-style-language/schema/raw/master/csl-citation.json"}</w:instrText>
      </w:r>
      <w:r w:rsidR="00E710E2">
        <w:fldChar w:fldCharType="separate"/>
      </w:r>
      <w:r w:rsidR="00E710E2" w:rsidRPr="00E710E2">
        <w:rPr>
          <w:noProof/>
        </w:rPr>
        <w:t>Cucho &amp; Luján</w:t>
      </w:r>
      <w:r w:rsidR="00E710E2">
        <w:rPr>
          <w:noProof/>
        </w:rPr>
        <w:t xml:space="preserve"> (</w:t>
      </w:r>
      <w:r w:rsidR="00E710E2" w:rsidRPr="00E710E2">
        <w:rPr>
          <w:noProof/>
        </w:rPr>
        <w:t>2023</w:t>
      </w:r>
      <w:r w:rsidR="00E710E2">
        <w:rPr>
          <w:noProof/>
        </w:rPr>
        <w:t>) y el</w:t>
      </w:r>
      <w:r w:rsidR="00666F6C">
        <w:rPr>
          <w:noProof/>
        </w:rPr>
        <w:t xml:space="preserve"> </w:t>
      </w:r>
      <w:r w:rsidR="00E710E2" w:rsidRPr="00E710E2">
        <w:rPr>
          <w:noProof/>
        </w:rPr>
        <w:t>Minsa</w:t>
      </w:r>
      <w:r w:rsidR="00666F6C">
        <w:rPr>
          <w:noProof/>
        </w:rPr>
        <w:t xml:space="preserve"> </w:t>
      </w:r>
      <w:r w:rsidR="00E710E2">
        <w:rPr>
          <w:noProof/>
        </w:rPr>
        <w:t>(</w:t>
      </w:r>
      <w:r w:rsidR="00E710E2" w:rsidRPr="00E710E2">
        <w:rPr>
          <w:noProof/>
        </w:rPr>
        <w:t>2022)</w:t>
      </w:r>
      <w:r w:rsidR="00E710E2">
        <w:fldChar w:fldCharType="end"/>
      </w:r>
      <w:r w:rsidR="00514282">
        <w:t>.</w:t>
      </w:r>
    </w:p>
    <w:p w14:paraId="1D46737D" w14:textId="3F753F78" w:rsidR="008E0D92" w:rsidRDefault="00DD277D" w:rsidP="008E0D92">
      <w:r>
        <w:lastRenderedPageBreak/>
        <w:t>Por su parte, l</w:t>
      </w:r>
      <w:r w:rsidR="008E0D92">
        <w:t>a Institución Educativa "M.S.D.A.V." de Rioja cuenta con un área de Psicología y un servicio de Tutoría activo que promueve el bienestar emocional. Según el reglamento interno y la dinámica escolar, los tutores incentivan constantemente a los estudiantes a acudir al psicólogo y mantienen una política de puertas abiertas para la atención espontánea. Asimismo, existen protocolos de derivación cuando un docente detecta conductas de riesgo evidentes en el aula.</w:t>
      </w:r>
    </w:p>
    <w:p w14:paraId="4A2B8508" w14:textId="2FFD3EE5" w:rsidR="006928D5" w:rsidRPr="00BA4B20" w:rsidRDefault="008E0D92" w:rsidP="00BA4B20">
      <w:r>
        <w:t xml:space="preserve">Sin embargo, a pesar de la disponibilidad del servicio y la labor de sensibilización de los tutores, el modelo de detección </w:t>
      </w:r>
      <w:r w:rsidR="00484D32">
        <w:t>resulta</w:t>
      </w:r>
      <w:r>
        <w:t xml:space="preserve"> fundamentalmente reactivo. Su eficacia depende de dos factores limitante</w:t>
      </w:r>
      <w:r w:rsidR="0080459B">
        <w:t xml:space="preserve">s: </w:t>
      </w:r>
      <w:r>
        <w:t xml:space="preserve">la capacidad del docente para observar síntomas externos y la voluntad del adolescente para reconocer su problema y pedir ayuda. Esto genera una barrera invisible para los casos de ansiedad silenciosa o </w:t>
      </w:r>
      <w:r w:rsidR="001255F2">
        <w:t>asimilación</w:t>
      </w:r>
      <w:r>
        <w:t xml:space="preserve">, donde el estudiante sufre malestar emocional sin alterar su conducta ni buscar soporte, </w:t>
      </w:r>
      <w:r w:rsidR="00882616">
        <w:t>lo que conlleva a pasar</w:t>
      </w:r>
      <w:r>
        <w:t xml:space="preserve"> desapercibido para el sistema actual.</w:t>
      </w:r>
      <w:r w:rsidR="00E83656">
        <w:t xml:space="preserve"> </w:t>
      </w:r>
      <w:r>
        <w:t>Esta discrepancia entre la disponibilidad del servicio y el alcance real de la atención se evidencia en el bajo porcentaje de estudiantes que finalmente reciben soporte, en contraste con las estimaciones de prevalencia esperada:</w:t>
      </w:r>
    </w:p>
    <w:p w14:paraId="4D7D4568" w14:textId="147269AE" w:rsidR="00842568" w:rsidRDefault="00842568" w:rsidP="00842568">
      <w:pPr>
        <w:pStyle w:val="EstiloFiguras"/>
      </w:pPr>
      <w:bookmarkStart w:id="93" w:name="_Toc234350095"/>
      <w:r w:rsidRPr="00842568">
        <w:rPr>
          <w:b/>
          <w:bCs/>
        </w:rPr>
        <w:t xml:space="preserve">Tabla </w:t>
      </w:r>
      <w:r w:rsidRPr="00842568">
        <w:rPr>
          <w:b/>
          <w:bCs/>
        </w:rPr>
        <w:fldChar w:fldCharType="begin"/>
      </w:r>
      <w:r w:rsidRPr="00842568">
        <w:rPr>
          <w:b/>
          <w:bCs/>
        </w:rPr>
        <w:instrText xml:space="preserve"> SEQ Tabla \* ARABIC </w:instrText>
      </w:r>
      <w:r w:rsidRPr="00842568">
        <w:rPr>
          <w:b/>
          <w:bCs/>
        </w:rPr>
        <w:fldChar w:fldCharType="separate"/>
      </w:r>
      <w:r w:rsidR="00154528">
        <w:rPr>
          <w:b/>
          <w:bCs/>
          <w:noProof/>
        </w:rPr>
        <w:t>4</w:t>
      </w:r>
      <w:r w:rsidRPr="00842568">
        <w:rPr>
          <w:b/>
          <w:bCs/>
        </w:rPr>
        <w:fldChar w:fldCharType="end"/>
      </w:r>
      <w:r>
        <w:rPr>
          <w:noProof/>
        </w:rPr>
        <w:t xml:space="preserve"> </w:t>
      </w:r>
      <w:r>
        <w:rPr>
          <w:noProof/>
        </w:rPr>
        <w:br/>
      </w:r>
      <w:r w:rsidRPr="00842568">
        <w:rPr>
          <w:i/>
          <w:iCs w:val="0"/>
          <w:noProof/>
        </w:rPr>
        <w:t>Comparativa entre atención psicológica efectiva y demanda oculta estimada en secundaria (2021 -2024)</w:t>
      </w:r>
      <w:bookmarkEnd w:id="93"/>
    </w:p>
    <w:tbl>
      <w:tblPr>
        <w:tblStyle w:val="Tablaconcuadrcula"/>
        <w:tblW w:w="0" w:type="auto"/>
        <w:jc w:val="center"/>
        <w:tblBorders>
          <w:top w:val="single" w:sz="4" w:space="0" w:color="auto"/>
          <w:bottom w:val="single" w:sz="4" w:space="0" w:color="auto"/>
        </w:tblBorders>
        <w:tblLook w:val="04A0" w:firstRow="1" w:lastRow="0" w:firstColumn="1" w:lastColumn="0" w:noHBand="0" w:noVBand="1"/>
      </w:tblPr>
      <w:tblGrid>
        <w:gridCol w:w="1872"/>
        <w:gridCol w:w="1872"/>
        <w:gridCol w:w="1872"/>
        <w:gridCol w:w="1872"/>
        <w:gridCol w:w="1872"/>
      </w:tblGrid>
      <w:tr w:rsidR="00F4144B" w:rsidRPr="00460562" w14:paraId="08E8D7EE" w14:textId="77777777" w:rsidTr="0034094E">
        <w:trPr>
          <w:jc w:val="center"/>
        </w:trPr>
        <w:tc>
          <w:tcPr>
            <w:tcW w:w="1872" w:type="dxa"/>
            <w:tcBorders>
              <w:top w:val="single" w:sz="4" w:space="0" w:color="auto"/>
              <w:bottom w:val="single" w:sz="4" w:space="0" w:color="auto"/>
            </w:tcBorders>
            <w:vAlign w:val="center"/>
          </w:tcPr>
          <w:p w14:paraId="7B4667ED" w14:textId="5CDC1ED2" w:rsidR="00F4144B" w:rsidRPr="00460562" w:rsidRDefault="00F4144B" w:rsidP="002633E9">
            <w:pPr>
              <w:spacing w:line="360" w:lineRule="auto"/>
              <w:ind w:firstLine="0"/>
              <w:jc w:val="center"/>
              <w:rPr>
                <w:b/>
                <w:bCs/>
                <w:sz w:val="22"/>
              </w:rPr>
            </w:pPr>
            <w:r w:rsidRPr="00460562">
              <w:rPr>
                <w:b/>
                <w:bCs/>
                <w:sz w:val="22"/>
              </w:rPr>
              <w:t>Año académico</w:t>
            </w:r>
          </w:p>
        </w:tc>
        <w:tc>
          <w:tcPr>
            <w:tcW w:w="1872" w:type="dxa"/>
            <w:tcBorders>
              <w:top w:val="single" w:sz="4" w:space="0" w:color="auto"/>
              <w:bottom w:val="single" w:sz="4" w:space="0" w:color="auto"/>
            </w:tcBorders>
            <w:vAlign w:val="center"/>
          </w:tcPr>
          <w:p w14:paraId="570DFAB0" w14:textId="1D64BC7F" w:rsidR="00F4144B" w:rsidRPr="00460562" w:rsidRDefault="00F4144B" w:rsidP="002633E9">
            <w:pPr>
              <w:spacing w:line="360" w:lineRule="auto"/>
              <w:ind w:firstLine="0"/>
              <w:jc w:val="center"/>
              <w:rPr>
                <w:b/>
                <w:bCs/>
                <w:sz w:val="22"/>
              </w:rPr>
            </w:pPr>
            <w:r w:rsidRPr="00460562">
              <w:rPr>
                <w:b/>
                <w:bCs/>
                <w:sz w:val="22"/>
              </w:rPr>
              <w:t>Población estudiantil</w:t>
            </w:r>
          </w:p>
        </w:tc>
        <w:tc>
          <w:tcPr>
            <w:tcW w:w="1872" w:type="dxa"/>
            <w:tcBorders>
              <w:top w:val="single" w:sz="4" w:space="0" w:color="auto"/>
              <w:bottom w:val="single" w:sz="4" w:space="0" w:color="auto"/>
            </w:tcBorders>
            <w:vAlign w:val="center"/>
          </w:tcPr>
          <w:p w14:paraId="4E571B10" w14:textId="3231405C" w:rsidR="00F4144B" w:rsidRPr="00460562" w:rsidRDefault="00BB329D" w:rsidP="002633E9">
            <w:pPr>
              <w:spacing w:line="360" w:lineRule="auto"/>
              <w:ind w:firstLine="0"/>
              <w:jc w:val="center"/>
              <w:rPr>
                <w:b/>
                <w:bCs/>
                <w:sz w:val="22"/>
              </w:rPr>
            </w:pPr>
            <w:r w:rsidRPr="00460562">
              <w:rPr>
                <w:b/>
                <w:bCs/>
                <w:sz w:val="22"/>
              </w:rPr>
              <w:t>Estudiantes atendidos</w:t>
            </w:r>
          </w:p>
        </w:tc>
        <w:tc>
          <w:tcPr>
            <w:tcW w:w="1872" w:type="dxa"/>
            <w:tcBorders>
              <w:top w:val="single" w:sz="4" w:space="0" w:color="auto"/>
              <w:bottom w:val="single" w:sz="4" w:space="0" w:color="auto"/>
            </w:tcBorders>
            <w:vAlign w:val="center"/>
          </w:tcPr>
          <w:p w14:paraId="7EB60894" w14:textId="5AC3809F" w:rsidR="00F4144B" w:rsidRPr="00460562" w:rsidRDefault="008B7509" w:rsidP="002633E9">
            <w:pPr>
              <w:spacing w:line="360" w:lineRule="auto"/>
              <w:ind w:firstLine="0"/>
              <w:jc w:val="center"/>
              <w:rPr>
                <w:b/>
                <w:bCs/>
                <w:sz w:val="22"/>
              </w:rPr>
            </w:pPr>
            <w:r w:rsidRPr="00460562">
              <w:rPr>
                <w:b/>
                <w:bCs/>
                <w:sz w:val="22"/>
              </w:rPr>
              <w:t>Alcance</w:t>
            </w:r>
            <w:r w:rsidR="00BB329D" w:rsidRPr="00460562">
              <w:rPr>
                <w:b/>
                <w:bCs/>
                <w:sz w:val="22"/>
              </w:rPr>
              <w:t xml:space="preserve"> real del servicio</w:t>
            </w:r>
            <w:r w:rsidR="00C11296" w:rsidRPr="00460562">
              <w:rPr>
                <w:b/>
                <w:bCs/>
                <w:sz w:val="22"/>
              </w:rPr>
              <w:t xml:space="preserve"> (%)</w:t>
            </w:r>
          </w:p>
        </w:tc>
        <w:tc>
          <w:tcPr>
            <w:tcW w:w="1872" w:type="dxa"/>
            <w:tcBorders>
              <w:top w:val="single" w:sz="4" w:space="0" w:color="auto"/>
              <w:bottom w:val="single" w:sz="4" w:space="0" w:color="auto"/>
            </w:tcBorders>
            <w:vAlign w:val="center"/>
          </w:tcPr>
          <w:p w14:paraId="287418D1" w14:textId="4EA202B5" w:rsidR="00F4144B" w:rsidRPr="00460562" w:rsidRDefault="00C11296" w:rsidP="002633E9">
            <w:pPr>
              <w:spacing w:line="360" w:lineRule="auto"/>
              <w:ind w:firstLine="0"/>
              <w:jc w:val="center"/>
              <w:rPr>
                <w:b/>
                <w:bCs/>
                <w:sz w:val="22"/>
              </w:rPr>
            </w:pPr>
            <w:r w:rsidRPr="00460562">
              <w:rPr>
                <w:b/>
                <w:bCs/>
                <w:sz w:val="22"/>
              </w:rPr>
              <w:t>Casos no detectado</w:t>
            </w:r>
            <w:r w:rsidR="00083068" w:rsidRPr="00460562">
              <w:rPr>
                <w:b/>
                <w:bCs/>
                <w:sz w:val="22"/>
              </w:rPr>
              <w:t>s</w:t>
            </w:r>
          </w:p>
        </w:tc>
      </w:tr>
      <w:tr w:rsidR="00F4144B" w:rsidRPr="00460562" w14:paraId="2E32C1C4" w14:textId="77777777" w:rsidTr="0034094E">
        <w:trPr>
          <w:jc w:val="center"/>
        </w:trPr>
        <w:tc>
          <w:tcPr>
            <w:tcW w:w="1872" w:type="dxa"/>
            <w:tcBorders>
              <w:top w:val="single" w:sz="4" w:space="0" w:color="auto"/>
            </w:tcBorders>
            <w:vAlign w:val="center"/>
          </w:tcPr>
          <w:p w14:paraId="67B07C4E" w14:textId="1687DF20" w:rsidR="00F4144B" w:rsidRPr="00460562" w:rsidRDefault="00C11296" w:rsidP="002633E9">
            <w:pPr>
              <w:spacing w:line="360" w:lineRule="auto"/>
              <w:ind w:firstLine="0"/>
              <w:jc w:val="center"/>
              <w:rPr>
                <w:sz w:val="22"/>
              </w:rPr>
            </w:pPr>
            <w:r w:rsidRPr="00460562">
              <w:rPr>
                <w:sz w:val="22"/>
              </w:rPr>
              <w:t>2021</w:t>
            </w:r>
          </w:p>
        </w:tc>
        <w:tc>
          <w:tcPr>
            <w:tcW w:w="1872" w:type="dxa"/>
            <w:tcBorders>
              <w:top w:val="single" w:sz="4" w:space="0" w:color="auto"/>
            </w:tcBorders>
            <w:vAlign w:val="center"/>
          </w:tcPr>
          <w:p w14:paraId="789DBB09" w14:textId="04462283" w:rsidR="00F4144B" w:rsidRPr="00460562" w:rsidRDefault="00B4113B" w:rsidP="002633E9">
            <w:pPr>
              <w:spacing w:line="360" w:lineRule="auto"/>
              <w:ind w:firstLine="0"/>
              <w:jc w:val="center"/>
              <w:rPr>
                <w:sz w:val="22"/>
              </w:rPr>
            </w:pPr>
            <w:r w:rsidRPr="00460562">
              <w:rPr>
                <w:sz w:val="22"/>
              </w:rPr>
              <w:t>5</w:t>
            </w:r>
            <w:r w:rsidR="00D47F98" w:rsidRPr="00460562">
              <w:rPr>
                <w:sz w:val="22"/>
              </w:rPr>
              <w:t>5</w:t>
            </w:r>
            <w:r w:rsidRPr="00460562">
              <w:rPr>
                <w:sz w:val="22"/>
              </w:rPr>
              <w:t>0</w:t>
            </w:r>
          </w:p>
        </w:tc>
        <w:tc>
          <w:tcPr>
            <w:tcW w:w="1872" w:type="dxa"/>
            <w:tcBorders>
              <w:top w:val="single" w:sz="4" w:space="0" w:color="auto"/>
            </w:tcBorders>
            <w:vAlign w:val="center"/>
          </w:tcPr>
          <w:p w14:paraId="561D4E64" w14:textId="5FF38739" w:rsidR="00F4144B" w:rsidRPr="00460562" w:rsidRDefault="00C158D9" w:rsidP="002633E9">
            <w:pPr>
              <w:spacing w:line="360" w:lineRule="auto"/>
              <w:ind w:firstLine="0"/>
              <w:jc w:val="center"/>
              <w:rPr>
                <w:sz w:val="22"/>
              </w:rPr>
            </w:pPr>
            <w:r w:rsidRPr="00460562">
              <w:rPr>
                <w:sz w:val="22"/>
              </w:rPr>
              <w:t>25</w:t>
            </w:r>
          </w:p>
        </w:tc>
        <w:tc>
          <w:tcPr>
            <w:tcW w:w="1872" w:type="dxa"/>
            <w:tcBorders>
              <w:top w:val="single" w:sz="4" w:space="0" w:color="auto"/>
            </w:tcBorders>
            <w:vAlign w:val="center"/>
          </w:tcPr>
          <w:p w14:paraId="3D553190" w14:textId="407F838C" w:rsidR="00F4144B" w:rsidRPr="00460562" w:rsidRDefault="003E6A8C" w:rsidP="002633E9">
            <w:pPr>
              <w:spacing w:line="360" w:lineRule="auto"/>
              <w:ind w:firstLine="0"/>
              <w:jc w:val="center"/>
              <w:rPr>
                <w:sz w:val="22"/>
              </w:rPr>
            </w:pPr>
            <w:r w:rsidRPr="00460562">
              <w:rPr>
                <w:sz w:val="22"/>
              </w:rPr>
              <w:t>6,0</w:t>
            </w:r>
          </w:p>
        </w:tc>
        <w:tc>
          <w:tcPr>
            <w:tcW w:w="1872" w:type="dxa"/>
            <w:tcBorders>
              <w:top w:val="single" w:sz="4" w:space="0" w:color="auto"/>
            </w:tcBorders>
            <w:vAlign w:val="center"/>
          </w:tcPr>
          <w:p w14:paraId="085B35FC" w14:textId="67DA004A" w:rsidR="00F4144B" w:rsidRPr="00460562" w:rsidRDefault="00F460C6" w:rsidP="002633E9">
            <w:pPr>
              <w:spacing w:line="360" w:lineRule="auto"/>
              <w:ind w:firstLine="0"/>
              <w:jc w:val="center"/>
              <w:rPr>
                <w:sz w:val="22"/>
              </w:rPr>
            </w:pPr>
            <w:r w:rsidRPr="00460562">
              <w:rPr>
                <w:sz w:val="22"/>
              </w:rPr>
              <w:t>~</w:t>
            </w:r>
            <w:r w:rsidR="00360EC5" w:rsidRPr="00460562">
              <w:rPr>
                <w:sz w:val="22"/>
              </w:rPr>
              <w:t xml:space="preserve"> </w:t>
            </w:r>
            <w:r w:rsidRPr="00460562">
              <w:rPr>
                <w:sz w:val="22"/>
              </w:rPr>
              <w:t>35</w:t>
            </w:r>
          </w:p>
        </w:tc>
      </w:tr>
      <w:tr w:rsidR="00F4144B" w:rsidRPr="00460562" w14:paraId="39890EE0" w14:textId="77777777" w:rsidTr="0034094E">
        <w:trPr>
          <w:jc w:val="center"/>
        </w:trPr>
        <w:tc>
          <w:tcPr>
            <w:tcW w:w="1872" w:type="dxa"/>
            <w:vAlign w:val="center"/>
          </w:tcPr>
          <w:p w14:paraId="6C403F09" w14:textId="5B7B534E" w:rsidR="00F4144B" w:rsidRPr="00460562" w:rsidRDefault="00C11296" w:rsidP="002633E9">
            <w:pPr>
              <w:spacing w:line="360" w:lineRule="auto"/>
              <w:ind w:firstLine="0"/>
              <w:jc w:val="center"/>
              <w:rPr>
                <w:sz w:val="22"/>
              </w:rPr>
            </w:pPr>
            <w:r w:rsidRPr="00460562">
              <w:rPr>
                <w:sz w:val="22"/>
              </w:rPr>
              <w:t>2022</w:t>
            </w:r>
          </w:p>
        </w:tc>
        <w:tc>
          <w:tcPr>
            <w:tcW w:w="1872" w:type="dxa"/>
            <w:vAlign w:val="center"/>
          </w:tcPr>
          <w:p w14:paraId="77BF3D5E" w14:textId="6B9CE63F" w:rsidR="00F4144B" w:rsidRPr="00460562" w:rsidRDefault="00B4113B" w:rsidP="002633E9">
            <w:pPr>
              <w:spacing w:line="360" w:lineRule="auto"/>
              <w:ind w:firstLine="0"/>
              <w:jc w:val="center"/>
              <w:rPr>
                <w:sz w:val="22"/>
              </w:rPr>
            </w:pPr>
            <w:r w:rsidRPr="00460562">
              <w:rPr>
                <w:sz w:val="22"/>
              </w:rPr>
              <w:t>600</w:t>
            </w:r>
          </w:p>
        </w:tc>
        <w:tc>
          <w:tcPr>
            <w:tcW w:w="1872" w:type="dxa"/>
            <w:vAlign w:val="center"/>
          </w:tcPr>
          <w:p w14:paraId="7EA23E26" w14:textId="7C597497" w:rsidR="00F4144B" w:rsidRPr="00460562" w:rsidRDefault="00C158D9" w:rsidP="002633E9">
            <w:pPr>
              <w:spacing w:line="360" w:lineRule="auto"/>
              <w:ind w:firstLine="0"/>
              <w:jc w:val="center"/>
              <w:rPr>
                <w:sz w:val="22"/>
              </w:rPr>
            </w:pPr>
            <w:r w:rsidRPr="00460562">
              <w:rPr>
                <w:sz w:val="22"/>
              </w:rPr>
              <w:t>30</w:t>
            </w:r>
          </w:p>
        </w:tc>
        <w:tc>
          <w:tcPr>
            <w:tcW w:w="1872" w:type="dxa"/>
            <w:vAlign w:val="center"/>
          </w:tcPr>
          <w:p w14:paraId="31373383" w14:textId="64B6B341" w:rsidR="00F4144B" w:rsidRPr="00460562" w:rsidRDefault="003E6A8C" w:rsidP="002633E9">
            <w:pPr>
              <w:spacing w:line="360" w:lineRule="auto"/>
              <w:ind w:firstLine="0"/>
              <w:jc w:val="center"/>
              <w:rPr>
                <w:sz w:val="22"/>
              </w:rPr>
            </w:pPr>
            <w:r w:rsidRPr="00460562">
              <w:rPr>
                <w:sz w:val="22"/>
              </w:rPr>
              <w:t>7,1</w:t>
            </w:r>
          </w:p>
        </w:tc>
        <w:tc>
          <w:tcPr>
            <w:tcW w:w="1872" w:type="dxa"/>
            <w:vAlign w:val="center"/>
          </w:tcPr>
          <w:p w14:paraId="2DBFFE3C" w14:textId="78FEF3C0" w:rsidR="00F4144B" w:rsidRPr="00460562" w:rsidRDefault="00F460C6" w:rsidP="002633E9">
            <w:pPr>
              <w:spacing w:line="360" w:lineRule="auto"/>
              <w:ind w:firstLine="0"/>
              <w:jc w:val="center"/>
              <w:rPr>
                <w:sz w:val="22"/>
              </w:rPr>
            </w:pPr>
            <w:r w:rsidRPr="00460562">
              <w:rPr>
                <w:sz w:val="22"/>
              </w:rPr>
              <w:t>~</w:t>
            </w:r>
            <w:r w:rsidR="00360EC5" w:rsidRPr="00460562">
              <w:rPr>
                <w:sz w:val="22"/>
              </w:rPr>
              <w:t xml:space="preserve"> </w:t>
            </w:r>
            <w:r w:rsidRPr="00460562">
              <w:rPr>
                <w:sz w:val="22"/>
              </w:rPr>
              <w:t>3</w:t>
            </w:r>
            <w:r w:rsidR="00360EC5" w:rsidRPr="00460562">
              <w:rPr>
                <w:sz w:val="22"/>
              </w:rPr>
              <w:t>4</w:t>
            </w:r>
          </w:p>
        </w:tc>
      </w:tr>
      <w:tr w:rsidR="00F4144B" w:rsidRPr="00460562" w14:paraId="45027ECF" w14:textId="77777777" w:rsidTr="00460562">
        <w:trPr>
          <w:trHeight w:val="291"/>
          <w:jc w:val="center"/>
        </w:trPr>
        <w:tc>
          <w:tcPr>
            <w:tcW w:w="1872" w:type="dxa"/>
            <w:vAlign w:val="center"/>
          </w:tcPr>
          <w:p w14:paraId="5A0C815D" w14:textId="0B8F5585" w:rsidR="00F4144B" w:rsidRPr="00460562" w:rsidRDefault="00C11296" w:rsidP="002633E9">
            <w:pPr>
              <w:spacing w:line="360" w:lineRule="auto"/>
              <w:ind w:firstLine="0"/>
              <w:jc w:val="center"/>
              <w:rPr>
                <w:sz w:val="22"/>
              </w:rPr>
            </w:pPr>
            <w:r w:rsidRPr="00460562">
              <w:rPr>
                <w:sz w:val="22"/>
              </w:rPr>
              <w:t>2023</w:t>
            </w:r>
          </w:p>
        </w:tc>
        <w:tc>
          <w:tcPr>
            <w:tcW w:w="1872" w:type="dxa"/>
            <w:vAlign w:val="center"/>
          </w:tcPr>
          <w:p w14:paraId="2CCBAC65" w14:textId="1D6DA5F6" w:rsidR="00F4144B" w:rsidRPr="00460562" w:rsidRDefault="00B4113B" w:rsidP="002633E9">
            <w:pPr>
              <w:spacing w:line="360" w:lineRule="auto"/>
              <w:ind w:firstLine="0"/>
              <w:jc w:val="center"/>
              <w:rPr>
                <w:sz w:val="22"/>
              </w:rPr>
            </w:pPr>
            <w:r w:rsidRPr="00460562">
              <w:rPr>
                <w:sz w:val="22"/>
              </w:rPr>
              <w:t>560</w:t>
            </w:r>
          </w:p>
        </w:tc>
        <w:tc>
          <w:tcPr>
            <w:tcW w:w="1872" w:type="dxa"/>
            <w:vAlign w:val="center"/>
          </w:tcPr>
          <w:p w14:paraId="1CA16FD7" w14:textId="2D1B6718" w:rsidR="00F4144B" w:rsidRPr="00460562" w:rsidRDefault="00C158D9" w:rsidP="002633E9">
            <w:pPr>
              <w:spacing w:line="360" w:lineRule="auto"/>
              <w:ind w:firstLine="0"/>
              <w:jc w:val="center"/>
              <w:rPr>
                <w:sz w:val="22"/>
              </w:rPr>
            </w:pPr>
            <w:r w:rsidRPr="00460562">
              <w:rPr>
                <w:sz w:val="22"/>
              </w:rPr>
              <w:t>2</w:t>
            </w:r>
            <w:r w:rsidR="00344912" w:rsidRPr="00460562">
              <w:rPr>
                <w:sz w:val="22"/>
              </w:rPr>
              <w:t>9</w:t>
            </w:r>
          </w:p>
        </w:tc>
        <w:tc>
          <w:tcPr>
            <w:tcW w:w="1872" w:type="dxa"/>
            <w:vAlign w:val="center"/>
          </w:tcPr>
          <w:p w14:paraId="784C5A14" w14:textId="6D1407D5" w:rsidR="00F4144B" w:rsidRPr="00460562" w:rsidRDefault="00AF1341" w:rsidP="002633E9">
            <w:pPr>
              <w:spacing w:line="360" w:lineRule="auto"/>
              <w:ind w:firstLine="0"/>
              <w:jc w:val="center"/>
              <w:rPr>
                <w:sz w:val="22"/>
              </w:rPr>
            </w:pPr>
            <w:r w:rsidRPr="00460562">
              <w:rPr>
                <w:sz w:val="22"/>
              </w:rPr>
              <w:t>6,</w:t>
            </w:r>
            <w:r w:rsidR="00BC2801" w:rsidRPr="00460562">
              <w:rPr>
                <w:sz w:val="22"/>
              </w:rPr>
              <w:t>1</w:t>
            </w:r>
          </w:p>
        </w:tc>
        <w:tc>
          <w:tcPr>
            <w:tcW w:w="1872" w:type="dxa"/>
            <w:vAlign w:val="center"/>
          </w:tcPr>
          <w:p w14:paraId="24289C57" w14:textId="4FE756EF" w:rsidR="00F4144B" w:rsidRPr="00460562" w:rsidRDefault="00360EC5" w:rsidP="002633E9">
            <w:pPr>
              <w:spacing w:line="360" w:lineRule="auto"/>
              <w:ind w:firstLine="0"/>
              <w:jc w:val="center"/>
              <w:rPr>
                <w:sz w:val="22"/>
              </w:rPr>
            </w:pPr>
            <w:r w:rsidRPr="00460562">
              <w:rPr>
                <w:sz w:val="22"/>
              </w:rPr>
              <w:t>~ 40</w:t>
            </w:r>
          </w:p>
        </w:tc>
      </w:tr>
      <w:tr w:rsidR="00F4144B" w:rsidRPr="00460562" w14:paraId="1FDB0817" w14:textId="77777777" w:rsidTr="0034094E">
        <w:trPr>
          <w:jc w:val="center"/>
        </w:trPr>
        <w:tc>
          <w:tcPr>
            <w:tcW w:w="1872" w:type="dxa"/>
            <w:tcBorders>
              <w:bottom w:val="single" w:sz="4" w:space="0" w:color="auto"/>
            </w:tcBorders>
            <w:vAlign w:val="center"/>
          </w:tcPr>
          <w:p w14:paraId="0BC7B6CD" w14:textId="0B131EF2" w:rsidR="00F4144B" w:rsidRPr="00460562" w:rsidRDefault="00254F11" w:rsidP="002633E9">
            <w:pPr>
              <w:spacing w:line="360" w:lineRule="auto"/>
              <w:ind w:firstLine="0"/>
              <w:jc w:val="center"/>
              <w:rPr>
                <w:sz w:val="22"/>
              </w:rPr>
            </w:pPr>
            <w:r w:rsidRPr="00460562">
              <w:rPr>
                <w:sz w:val="22"/>
              </w:rPr>
              <w:lastRenderedPageBreak/>
              <w:t>2024</w:t>
            </w:r>
          </w:p>
        </w:tc>
        <w:tc>
          <w:tcPr>
            <w:tcW w:w="1872" w:type="dxa"/>
            <w:tcBorders>
              <w:bottom w:val="single" w:sz="4" w:space="0" w:color="auto"/>
            </w:tcBorders>
            <w:vAlign w:val="center"/>
          </w:tcPr>
          <w:p w14:paraId="07BC83A8" w14:textId="11FAFE39" w:rsidR="00F4144B" w:rsidRPr="00460562" w:rsidRDefault="00D47F98" w:rsidP="002633E9">
            <w:pPr>
              <w:spacing w:line="360" w:lineRule="auto"/>
              <w:ind w:firstLine="0"/>
              <w:jc w:val="center"/>
              <w:rPr>
                <w:sz w:val="22"/>
              </w:rPr>
            </w:pPr>
            <w:r w:rsidRPr="00460562">
              <w:rPr>
                <w:sz w:val="22"/>
              </w:rPr>
              <w:t>580</w:t>
            </w:r>
          </w:p>
        </w:tc>
        <w:tc>
          <w:tcPr>
            <w:tcW w:w="1872" w:type="dxa"/>
            <w:tcBorders>
              <w:bottom w:val="single" w:sz="4" w:space="0" w:color="auto"/>
            </w:tcBorders>
            <w:vAlign w:val="center"/>
          </w:tcPr>
          <w:p w14:paraId="66138BD0" w14:textId="527D428A" w:rsidR="00F4144B" w:rsidRPr="00460562" w:rsidRDefault="00344912" w:rsidP="002633E9">
            <w:pPr>
              <w:spacing w:line="360" w:lineRule="auto"/>
              <w:ind w:firstLine="0"/>
              <w:jc w:val="center"/>
              <w:rPr>
                <w:sz w:val="22"/>
              </w:rPr>
            </w:pPr>
            <w:r w:rsidRPr="00460562">
              <w:rPr>
                <w:sz w:val="22"/>
              </w:rPr>
              <w:t>31</w:t>
            </w:r>
          </w:p>
        </w:tc>
        <w:tc>
          <w:tcPr>
            <w:tcW w:w="1872" w:type="dxa"/>
            <w:tcBorders>
              <w:bottom w:val="single" w:sz="4" w:space="0" w:color="auto"/>
            </w:tcBorders>
            <w:vAlign w:val="center"/>
          </w:tcPr>
          <w:p w14:paraId="16E784DB" w14:textId="225C482A" w:rsidR="00F4144B" w:rsidRPr="00460562" w:rsidRDefault="00D47F98" w:rsidP="002633E9">
            <w:pPr>
              <w:spacing w:line="360" w:lineRule="auto"/>
              <w:ind w:firstLine="0"/>
              <w:jc w:val="center"/>
              <w:rPr>
                <w:sz w:val="22"/>
              </w:rPr>
            </w:pPr>
            <w:r w:rsidRPr="00460562">
              <w:rPr>
                <w:sz w:val="22"/>
              </w:rPr>
              <w:t>6,1</w:t>
            </w:r>
          </w:p>
        </w:tc>
        <w:tc>
          <w:tcPr>
            <w:tcW w:w="1872" w:type="dxa"/>
            <w:tcBorders>
              <w:bottom w:val="single" w:sz="4" w:space="0" w:color="auto"/>
            </w:tcBorders>
            <w:vAlign w:val="center"/>
          </w:tcPr>
          <w:p w14:paraId="4AE07450" w14:textId="54957D53" w:rsidR="00F4144B" w:rsidRPr="00460562" w:rsidRDefault="00D47F98" w:rsidP="002633E9">
            <w:pPr>
              <w:spacing w:line="360" w:lineRule="auto"/>
              <w:ind w:firstLine="0"/>
              <w:jc w:val="center"/>
              <w:rPr>
                <w:sz w:val="22"/>
              </w:rPr>
            </w:pPr>
            <w:r w:rsidRPr="00460562">
              <w:rPr>
                <w:sz w:val="22"/>
              </w:rPr>
              <w:t xml:space="preserve">~ </w:t>
            </w:r>
            <w:r w:rsidR="00642B88" w:rsidRPr="00460562">
              <w:rPr>
                <w:sz w:val="22"/>
              </w:rPr>
              <w:t>45</w:t>
            </w:r>
          </w:p>
        </w:tc>
      </w:tr>
      <w:tr w:rsidR="00E65639" w:rsidRPr="00460562" w14:paraId="794648DC" w14:textId="77777777" w:rsidTr="002633E9">
        <w:trPr>
          <w:trHeight w:val="353"/>
          <w:jc w:val="center"/>
        </w:trPr>
        <w:tc>
          <w:tcPr>
            <w:tcW w:w="1872" w:type="dxa"/>
            <w:tcBorders>
              <w:top w:val="single" w:sz="4" w:space="0" w:color="auto"/>
              <w:bottom w:val="single" w:sz="4" w:space="0" w:color="auto"/>
            </w:tcBorders>
            <w:vAlign w:val="center"/>
          </w:tcPr>
          <w:p w14:paraId="7876324D" w14:textId="6D18C2D8" w:rsidR="00E65639" w:rsidRPr="00460562" w:rsidRDefault="00E65639" w:rsidP="002633E9">
            <w:pPr>
              <w:spacing w:line="360" w:lineRule="auto"/>
              <w:ind w:firstLine="0"/>
              <w:jc w:val="center"/>
              <w:rPr>
                <w:b/>
                <w:bCs/>
                <w:sz w:val="22"/>
              </w:rPr>
            </w:pPr>
            <w:r w:rsidRPr="00460562">
              <w:rPr>
                <w:b/>
                <w:bCs/>
                <w:sz w:val="22"/>
              </w:rPr>
              <w:t>Promedio</w:t>
            </w:r>
          </w:p>
        </w:tc>
        <w:tc>
          <w:tcPr>
            <w:tcW w:w="1872" w:type="dxa"/>
            <w:tcBorders>
              <w:top w:val="single" w:sz="4" w:space="0" w:color="auto"/>
              <w:bottom w:val="single" w:sz="4" w:space="0" w:color="auto"/>
            </w:tcBorders>
            <w:vAlign w:val="center"/>
          </w:tcPr>
          <w:p w14:paraId="6974A70F" w14:textId="3FDBBD28" w:rsidR="00E65639" w:rsidRPr="00460562" w:rsidRDefault="00B314B7" w:rsidP="002633E9">
            <w:pPr>
              <w:spacing w:line="360" w:lineRule="auto"/>
              <w:ind w:firstLine="0"/>
              <w:jc w:val="center"/>
              <w:rPr>
                <w:b/>
                <w:bCs/>
                <w:sz w:val="22"/>
              </w:rPr>
            </w:pPr>
            <w:r w:rsidRPr="00460562">
              <w:rPr>
                <w:b/>
                <w:bCs/>
                <w:sz w:val="22"/>
              </w:rPr>
              <w:t>573</w:t>
            </w:r>
          </w:p>
        </w:tc>
        <w:tc>
          <w:tcPr>
            <w:tcW w:w="1872" w:type="dxa"/>
            <w:tcBorders>
              <w:top w:val="single" w:sz="4" w:space="0" w:color="auto"/>
              <w:bottom w:val="single" w:sz="4" w:space="0" w:color="auto"/>
            </w:tcBorders>
            <w:vAlign w:val="center"/>
          </w:tcPr>
          <w:p w14:paraId="3B39EAA7" w14:textId="4BD94846" w:rsidR="00E65639" w:rsidRPr="00460562" w:rsidRDefault="00BC2801" w:rsidP="002633E9">
            <w:pPr>
              <w:spacing w:line="360" w:lineRule="auto"/>
              <w:ind w:firstLine="0"/>
              <w:jc w:val="center"/>
              <w:rPr>
                <w:b/>
                <w:bCs/>
                <w:sz w:val="22"/>
              </w:rPr>
            </w:pPr>
            <w:r w:rsidRPr="00460562">
              <w:rPr>
                <w:b/>
                <w:bCs/>
                <w:sz w:val="22"/>
              </w:rPr>
              <w:t>29</w:t>
            </w:r>
          </w:p>
        </w:tc>
        <w:tc>
          <w:tcPr>
            <w:tcW w:w="1872" w:type="dxa"/>
            <w:tcBorders>
              <w:top w:val="single" w:sz="4" w:space="0" w:color="auto"/>
              <w:bottom w:val="single" w:sz="4" w:space="0" w:color="auto"/>
            </w:tcBorders>
            <w:vAlign w:val="center"/>
          </w:tcPr>
          <w:p w14:paraId="37EBDA57" w14:textId="5EFDCBA5" w:rsidR="00E65639" w:rsidRPr="00460562" w:rsidRDefault="007342D5" w:rsidP="002633E9">
            <w:pPr>
              <w:spacing w:line="360" w:lineRule="auto"/>
              <w:ind w:firstLine="0"/>
              <w:jc w:val="center"/>
              <w:rPr>
                <w:b/>
                <w:bCs/>
                <w:sz w:val="22"/>
              </w:rPr>
            </w:pPr>
            <w:r w:rsidRPr="00460562">
              <w:rPr>
                <w:b/>
                <w:bCs/>
                <w:sz w:val="22"/>
              </w:rPr>
              <w:t>6,3</w:t>
            </w:r>
          </w:p>
        </w:tc>
        <w:tc>
          <w:tcPr>
            <w:tcW w:w="1872" w:type="dxa"/>
            <w:tcBorders>
              <w:top w:val="single" w:sz="4" w:space="0" w:color="auto"/>
              <w:bottom w:val="single" w:sz="4" w:space="0" w:color="auto"/>
            </w:tcBorders>
            <w:vAlign w:val="center"/>
          </w:tcPr>
          <w:p w14:paraId="6E2414FE" w14:textId="776FD5AD" w:rsidR="00E65639" w:rsidRPr="00460562" w:rsidRDefault="007342D5" w:rsidP="002633E9">
            <w:pPr>
              <w:spacing w:line="360" w:lineRule="auto"/>
              <w:ind w:firstLine="0"/>
              <w:jc w:val="center"/>
              <w:rPr>
                <w:b/>
                <w:bCs/>
                <w:sz w:val="22"/>
              </w:rPr>
            </w:pPr>
            <w:r w:rsidRPr="00460562">
              <w:rPr>
                <w:b/>
                <w:bCs/>
                <w:sz w:val="22"/>
              </w:rPr>
              <w:t>39</w:t>
            </w:r>
          </w:p>
        </w:tc>
      </w:tr>
    </w:tbl>
    <w:p w14:paraId="72E38035" w14:textId="7C90B0E1" w:rsidR="00F4144B" w:rsidRDefault="00642B88" w:rsidP="00642B88">
      <w:pPr>
        <w:ind w:firstLine="0"/>
      </w:pPr>
      <w:r w:rsidRPr="0064392A">
        <w:rPr>
          <w:i/>
          <w:iCs/>
        </w:rPr>
        <w:t>Nota.</w:t>
      </w:r>
      <w:r>
        <w:t xml:space="preserve"> Datos basados en el registro de atenciones del área de Psicología de la I.E. “M.S.D.A.V.”</w:t>
      </w:r>
    </w:p>
    <w:p w14:paraId="04EDE81E" w14:textId="37854584" w:rsidR="00842568" w:rsidRDefault="006E4B47" w:rsidP="00906102">
      <w:r>
        <w:t>Tal c</w:t>
      </w:r>
      <w:r w:rsidR="00E65639">
        <w:t>omo se aprecia en la Tabla 4, a pesar de los esfuerzos de los tutores y la presencia del psicólogo, el alcance promedio apenas alcanza el 6,</w:t>
      </w:r>
      <w:r w:rsidR="00A86CC4">
        <w:t>3</w:t>
      </w:r>
      <w:r w:rsidR="00E65639">
        <w:t xml:space="preserve">% de la población estudiantil. Esto indica que más de la mitad de los casos probables de ansiedad no </w:t>
      </w:r>
      <w:r w:rsidR="00882616">
        <w:t>llegan</w:t>
      </w:r>
      <w:r w:rsidR="00E65639">
        <w:t xml:space="preserve"> al consultorio, no por falta de atención, sino por la carencia de una herramienta </w:t>
      </w:r>
      <w:r w:rsidR="0099212F">
        <w:t>que optimice la detección temprana y activa</w:t>
      </w:r>
      <w:r w:rsidR="00906102">
        <w:t>, y</w:t>
      </w:r>
      <w:r w:rsidR="006863D2">
        <w:t>a que e</w:t>
      </w:r>
      <w:r w:rsidR="00E65639">
        <w:t>l método actual falla en captar a los estudiantes que, por miedo, estigma o desconexión emocional, no se acercan voluntariamente</w:t>
      </w:r>
      <w:r w:rsidR="005731C1">
        <w:t xml:space="preserve">, lo cual su bienestar académico y mental a largo plazo puede traer consigo </w:t>
      </w:r>
      <w:r w:rsidR="00710561">
        <w:t xml:space="preserve">un nuevo trastorno llamado depresión, </w:t>
      </w:r>
      <w:r w:rsidR="00D2134F">
        <w:t>el bajo rendimiento académico</w:t>
      </w:r>
      <w:r w:rsidR="00710561">
        <w:t xml:space="preserve"> e incluso la deserción estudiantil</w:t>
      </w:r>
      <w:r w:rsidR="00E65639">
        <w:t>.</w:t>
      </w:r>
    </w:p>
    <w:p w14:paraId="6EE98BDE" w14:textId="3964FD67" w:rsidR="00E66A9D" w:rsidRDefault="00E66A9D" w:rsidP="00E66A9D">
      <w:pPr>
        <w:pStyle w:val="Ttulo3"/>
      </w:pPr>
      <w:bookmarkStart w:id="94" w:name="_Toc215144525"/>
      <w:bookmarkStart w:id="95" w:name="_Toc215144852"/>
      <w:bookmarkStart w:id="96" w:name="_Toc215848373"/>
      <w:bookmarkStart w:id="97" w:name="_Toc215959805"/>
      <w:bookmarkStart w:id="98" w:name="_Toc233670504"/>
      <w:r>
        <w:t>Problema General</w:t>
      </w:r>
      <w:bookmarkEnd w:id="94"/>
      <w:bookmarkEnd w:id="95"/>
      <w:bookmarkEnd w:id="96"/>
      <w:bookmarkEnd w:id="97"/>
      <w:bookmarkEnd w:id="98"/>
    </w:p>
    <w:p w14:paraId="10A7BED5" w14:textId="4993A307" w:rsidR="00E66A9D" w:rsidRPr="00F400F7" w:rsidRDefault="00E66A9D" w:rsidP="00E66A9D">
      <w:r w:rsidRPr="00F400F7">
        <w:t xml:space="preserve">¿De qué manera </w:t>
      </w:r>
      <w:r w:rsidR="000E2EE9">
        <w:t xml:space="preserve">la implementación de </w:t>
      </w:r>
      <w:r w:rsidRPr="00F400F7">
        <w:t xml:space="preserve">un sistema </w:t>
      </w:r>
      <w:r>
        <w:rPr>
          <w:rFonts w:cs="Times New Roman"/>
          <w:szCs w:val="24"/>
        </w:rPr>
        <w:t xml:space="preserve">de detección de ansiedad basado en el algoritmo Random Forest </w:t>
      </w:r>
      <w:r w:rsidR="000E2EE9">
        <w:rPr>
          <w:rFonts w:cs="Times New Roman"/>
          <w:szCs w:val="24"/>
        </w:rPr>
        <w:t xml:space="preserve">mejorará </w:t>
      </w:r>
      <w:r>
        <w:rPr>
          <w:rFonts w:cs="Times New Roman"/>
          <w:szCs w:val="24"/>
        </w:rPr>
        <w:t xml:space="preserve">la </w:t>
      </w:r>
      <w:r w:rsidR="00426543">
        <w:rPr>
          <w:rFonts w:cs="Times New Roman"/>
          <w:szCs w:val="24"/>
        </w:rPr>
        <w:t>detección</w:t>
      </w:r>
      <w:r w:rsidR="00085275">
        <w:rPr>
          <w:rFonts w:cs="Times New Roman"/>
          <w:szCs w:val="24"/>
        </w:rPr>
        <w:t xml:space="preserve"> temprana de riesgos en</w:t>
      </w:r>
      <w:r>
        <w:rPr>
          <w:rFonts w:cs="Times New Roman"/>
          <w:szCs w:val="24"/>
        </w:rPr>
        <w:t xml:space="preserve"> los estudiantes de secundaria de la I.E. “M.S.D.A.V.” Ponazapa</w:t>
      </w:r>
      <w:r>
        <w:t>?</w:t>
      </w:r>
    </w:p>
    <w:p w14:paraId="0E50BC89" w14:textId="77777777" w:rsidR="00E66A9D" w:rsidRDefault="00E66A9D" w:rsidP="00E66A9D">
      <w:pPr>
        <w:pStyle w:val="Ttulo3"/>
      </w:pPr>
      <w:bookmarkStart w:id="99" w:name="_Toc215144526"/>
      <w:bookmarkStart w:id="100" w:name="_Toc215144853"/>
      <w:bookmarkStart w:id="101" w:name="_Toc215848374"/>
      <w:bookmarkStart w:id="102" w:name="_Toc215959806"/>
      <w:bookmarkStart w:id="103" w:name="_Toc233670505"/>
      <w:r>
        <w:t>Problemas Específicos</w:t>
      </w:r>
      <w:bookmarkEnd w:id="99"/>
      <w:bookmarkEnd w:id="100"/>
      <w:bookmarkEnd w:id="101"/>
      <w:bookmarkEnd w:id="102"/>
      <w:bookmarkEnd w:id="103"/>
    </w:p>
    <w:p w14:paraId="4A5D8E5D" w14:textId="5512F807" w:rsidR="00E66A9D" w:rsidRDefault="00E66A9D" w:rsidP="00E66A9D">
      <w:r>
        <w:t>¿</w:t>
      </w:r>
      <w:r w:rsidR="0077696C" w:rsidRPr="0077696C">
        <w:t xml:space="preserve">Qué indicadores académicos, conductuales y psicológicos son determinantes para el entrenamiento del modelo </w:t>
      </w:r>
      <w:r w:rsidR="0077696C">
        <w:t>de detección</w:t>
      </w:r>
      <w:r w:rsidR="0077696C" w:rsidRPr="0077696C">
        <w:t xml:space="preserve"> de ansiedad en la población estudiantil</w:t>
      </w:r>
      <w:r>
        <w:t>?</w:t>
      </w:r>
    </w:p>
    <w:p w14:paraId="022B6147" w14:textId="0D696FD2" w:rsidR="00E66A9D" w:rsidRDefault="006324A3" w:rsidP="00E66A9D">
      <w:r>
        <w:t>¿</w:t>
      </w:r>
      <w:r w:rsidRPr="006324A3">
        <w:t>Cuál es el nivel de precisión y sensibilidad que alcanza el algoritmo Random Forest al clasificar los niveles de ansiedad (leve, moderada, severa) en comparación con el método tradicional</w:t>
      </w:r>
      <w:r w:rsidR="00E66A9D">
        <w:t>?</w:t>
      </w:r>
    </w:p>
    <w:p w14:paraId="4F1D9525" w14:textId="504DF43B" w:rsidR="00E66A9D" w:rsidRPr="00DC7AEB" w:rsidRDefault="00E66A9D" w:rsidP="00E66A9D">
      <w:r>
        <w:t>¿Cómo se validarán los resultados del sistema de detección de a</w:t>
      </w:r>
      <w:r w:rsidRPr="00EE323D">
        <w:t>nsiedad</w:t>
      </w:r>
      <w:r>
        <w:t xml:space="preserve"> en los estudiantes, </w:t>
      </w:r>
      <w:r w:rsidR="00882616">
        <w:t xml:space="preserve">que </w:t>
      </w:r>
      <w:r w:rsidR="00EC3BCD">
        <w:t>aseguren</w:t>
      </w:r>
      <w:r>
        <w:t xml:space="preserve"> su efectividad y fiabilidad?</w:t>
      </w:r>
    </w:p>
    <w:p w14:paraId="66382FB7" w14:textId="1D365B12" w:rsidR="000842F2" w:rsidRDefault="00A86738" w:rsidP="00D90401">
      <w:pPr>
        <w:pStyle w:val="Ttulo2"/>
      </w:pPr>
      <w:bookmarkStart w:id="104" w:name="_Toc214653028"/>
      <w:bookmarkStart w:id="105" w:name="_Toc214655200"/>
      <w:bookmarkStart w:id="106" w:name="_Toc215144524"/>
      <w:bookmarkStart w:id="107" w:name="_Toc215144851"/>
      <w:bookmarkStart w:id="108" w:name="_Toc215848375"/>
      <w:bookmarkStart w:id="109" w:name="_Toc215959807"/>
      <w:bookmarkStart w:id="110" w:name="_Toc233670506"/>
      <w:r>
        <w:lastRenderedPageBreak/>
        <w:t>Formulación</w:t>
      </w:r>
      <w:r w:rsidR="000842F2">
        <w:t xml:space="preserve"> del problema</w:t>
      </w:r>
      <w:bookmarkEnd w:id="104"/>
      <w:bookmarkEnd w:id="105"/>
      <w:bookmarkEnd w:id="106"/>
      <w:bookmarkEnd w:id="107"/>
      <w:bookmarkEnd w:id="108"/>
      <w:bookmarkEnd w:id="109"/>
      <w:bookmarkEnd w:id="110"/>
    </w:p>
    <w:p w14:paraId="7469663B" w14:textId="62F788C5" w:rsidR="004D458D" w:rsidRDefault="004D458D" w:rsidP="004D458D">
      <w:r>
        <w:t>En la Institución Educativa "Manuel Segundo del Águila Velásquez" de la ciudad de Rioja, la gestión del bienestar estudiantil enfrenta limitaciones significativas para identificar oportunamente a los estudiantes que padecen trastornos emocionales. Actualmente, el proceso de detección de ansiedad depende casi exclusivamente de la observación docente y la iniciativa voluntaria del alumno, lo que ha generado una cifra oculta de estudiantes que, pese a enfrentar altos niveles de estrés académico y presión familiar, no reciben el soporte psicopedagógico necesario a tiempo.</w:t>
      </w:r>
    </w:p>
    <w:p w14:paraId="7D9537FF" w14:textId="56ABC621" w:rsidR="004D458D" w:rsidRDefault="00612B01" w:rsidP="004D458D">
      <w:r>
        <w:t>Ante lo expuesto, e</w:t>
      </w:r>
      <w:r w:rsidR="003F5F45">
        <w:t>sta</w:t>
      </w:r>
      <w:r w:rsidR="00D734FA">
        <w:t xml:space="preserve"> </w:t>
      </w:r>
      <w:r w:rsidR="004D458D">
        <w:t xml:space="preserve">situación de subregistro pone en riesgo el desarrollo integral de los adolescentes, ya que la ansiedad no detectada tiende a </w:t>
      </w:r>
      <w:r w:rsidR="00E15B19">
        <w:t>prolongarse</w:t>
      </w:r>
      <w:r w:rsidR="004D458D">
        <w:t xml:space="preserve">, </w:t>
      </w:r>
      <w:r w:rsidR="008D6234">
        <w:t>lo que afecta</w:t>
      </w:r>
      <w:r w:rsidR="004D458D">
        <w:t xml:space="preserve"> negativamente el rendimiento académico, </w:t>
      </w:r>
      <w:r w:rsidR="008D6234">
        <w:t>fomenta</w:t>
      </w:r>
      <w:r w:rsidR="004D458D">
        <w:t xml:space="preserve"> el aislamiento social y, en casos críticos, </w:t>
      </w:r>
      <w:r w:rsidR="008D6234">
        <w:t>se deriva</w:t>
      </w:r>
      <w:r w:rsidR="004D458D">
        <w:t xml:space="preserve"> en cuadros depresivos o conductas de riesgo. La incapacidad de abordar estos casos en sus etapas iniciales sobrecarga al área de Psicología con intervenciones correctivas de urgencia, en lugar de permitir una gestión preventiva.</w:t>
      </w:r>
    </w:p>
    <w:p w14:paraId="193E39BC" w14:textId="387253BF" w:rsidR="0082366A" w:rsidRPr="0082366A" w:rsidRDefault="00EF6EE0" w:rsidP="004D458D">
      <w:r>
        <w:t>Cabe destacar</w:t>
      </w:r>
      <w:r w:rsidR="00E17217">
        <w:t xml:space="preserve"> que</w:t>
      </w:r>
      <w:r w:rsidR="003A16EF">
        <w:t xml:space="preserve"> </w:t>
      </w:r>
      <w:r w:rsidR="00E17217">
        <w:t>e</w:t>
      </w:r>
      <w:r w:rsidR="004D458D">
        <w:t>ste problema</w:t>
      </w:r>
      <w:r w:rsidR="003A16EF">
        <w:t>,</w:t>
      </w:r>
      <w:r w:rsidR="004D458D">
        <w:t xml:space="preserve"> se debe en gran parte a la ausencia de herramientas tecnológicas</w:t>
      </w:r>
      <w:r w:rsidR="00BC586A">
        <w:t xml:space="preserve"> automatizadas</w:t>
      </w:r>
      <w:r w:rsidR="004D458D">
        <w:t xml:space="preserve"> que permitan sistematizar y analizar variables objetivas (como calificaciones, asistencia</w:t>
      </w:r>
      <w:r w:rsidR="00BC586A">
        <w:t>, etc.</w:t>
      </w:r>
      <w:r w:rsidR="004D458D">
        <w:t xml:space="preserve">) para predecir riesgos. El método manual resulta insuficiente frente a la cantidad de alumnado, </w:t>
      </w:r>
      <w:r w:rsidR="001D374E">
        <w:t>el cual limita</w:t>
      </w:r>
      <w:r w:rsidR="004D458D">
        <w:t xml:space="preserve"> el alcance de los tutores. </w:t>
      </w:r>
      <w:r w:rsidR="0016045C">
        <w:t>Ante esta carencia</w:t>
      </w:r>
      <w:r w:rsidR="004D458D">
        <w:t xml:space="preserve">, resulta crucial la implementación de un sistema de detección automatizado basado en técnicas de Machine </w:t>
      </w:r>
      <w:proofErr w:type="spellStart"/>
      <w:r w:rsidR="004D458D">
        <w:t>Learning</w:t>
      </w:r>
      <w:proofErr w:type="spellEnd"/>
      <w:r w:rsidR="004D458D">
        <w:t xml:space="preserve">, específicamente el algoritmo Random Forest, que permita procesar patrones de datos complejos para identificar con precisión y rapidez a los estudiantes en situación de vulnerabilidad, </w:t>
      </w:r>
      <w:r w:rsidR="001D374E">
        <w:t>y facilite</w:t>
      </w:r>
      <w:r w:rsidR="004D458D">
        <w:t xml:space="preserve"> así</w:t>
      </w:r>
      <w:r w:rsidR="001D374E">
        <w:t>,</w:t>
      </w:r>
      <w:r w:rsidR="004D458D">
        <w:t xml:space="preserve"> una intervención psicopedagógica oportuna y fundamentada.</w:t>
      </w:r>
    </w:p>
    <w:p w14:paraId="3332D976" w14:textId="52BB64E9" w:rsidR="000842F2" w:rsidRDefault="000842F2" w:rsidP="00A75AE4">
      <w:pPr>
        <w:pStyle w:val="Ttulo2"/>
      </w:pPr>
      <w:bookmarkStart w:id="111" w:name="_Toc214653029"/>
      <w:bookmarkStart w:id="112" w:name="_Toc214655201"/>
      <w:bookmarkStart w:id="113" w:name="_Toc215144527"/>
      <w:bookmarkStart w:id="114" w:name="_Toc215144854"/>
      <w:bookmarkStart w:id="115" w:name="_Toc215848376"/>
      <w:bookmarkStart w:id="116" w:name="_Toc215959808"/>
      <w:bookmarkStart w:id="117" w:name="_Toc233670507"/>
      <w:r>
        <w:lastRenderedPageBreak/>
        <w:t>Objetivos</w:t>
      </w:r>
      <w:bookmarkEnd w:id="111"/>
      <w:bookmarkEnd w:id="112"/>
      <w:bookmarkEnd w:id="113"/>
      <w:bookmarkEnd w:id="114"/>
      <w:bookmarkEnd w:id="115"/>
      <w:bookmarkEnd w:id="116"/>
      <w:bookmarkEnd w:id="117"/>
    </w:p>
    <w:p w14:paraId="7CD1DB5A" w14:textId="712B7170" w:rsidR="000842F2" w:rsidRDefault="000842F2" w:rsidP="00A75AE4">
      <w:pPr>
        <w:pStyle w:val="Ttulo3"/>
      </w:pPr>
      <w:bookmarkStart w:id="118" w:name="_Toc214653030"/>
      <w:bookmarkStart w:id="119" w:name="_Toc214655202"/>
      <w:bookmarkStart w:id="120" w:name="_Toc215144528"/>
      <w:bookmarkStart w:id="121" w:name="_Toc215144855"/>
      <w:bookmarkStart w:id="122" w:name="_Toc215848377"/>
      <w:bookmarkStart w:id="123" w:name="_Toc215959809"/>
      <w:bookmarkStart w:id="124" w:name="_Toc233670508"/>
      <w:r>
        <w:t>Objetivo General</w:t>
      </w:r>
      <w:bookmarkEnd w:id="118"/>
      <w:bookmarkEnd w:id="119"/>
      <w:bookmarkEnd w:id="120"/>
      <w:bookmarkEnd w:id="121"/>
      <w:bookmarkEnd w:id="122"/>
      <w:bookmarkEnd w:id="123"/>
      <w:bookmarkEnd w:id="124"/>
    </w:p>
    <w:p w14:paraId="033432F4" w14:textId="6C797409" w:rsidR="00DC7AEB" w:rsidRPr="00DC7AEB" w:rsidRDefault="0008126E" w:rsidP="00DC7AEB">
      <w:r w:rsidRPr="0008126E">
        <w:t xml:space="preserve">Implementar un </w:t>
      </w:r>
      <w:r w:rsidR="00DF30C1" w:rsidRPr="00F400F7">
        <w:t xml:space="preserve">sistema </w:t>
      </w:r>
      <w:r w:rsidR="00DF30C1">
        <w:rPr>
          <w:rFonts w:cs="Times New Roman"/>
          <w:szCs w:val="24"/>
        </w:rPr>
        <w:t xml:space="preserve">de detección de ansiedad </w:t>
      </w:r>
      <w:r w:rsidR="00E210CC">
        <w:rPr>
          <w:rFonts w:cs="Times New Roman"/>
          <w:szCs w:val="24"/>
        </w:rPr>
        <w:t>basado en</w:t>
      </w:r>
      <w:r w:rsidR="0039126E">
        <w:rPr>
          <w:rFonts w:cs="Times New Roman"/>
          <w:szCs w:val="24"/>
        </w:rPr>
        <w:t xml:space="preserve"> el algoritmo</w:t>
      </w:r>
      <w:r w:rsidR="00DF30C1">
        <w:rPr>
          <w:rFonts w:cs="Times New Roman"/>
          <w:szCs w:val="24"/>
        </w:rPr>
        <w:t xml:space="preserve"> Random Forest </w:t>
      </w:r>
      <w:r w:rsidR="00000FDD">
        <w:rPr>
          <w:rFonts w:cs="Times New Roman"/>
          <w:szCs w:val="24"/>
        </w:rPr>
        <w:t xml:space="preserve">para </w:t>
      </w:r>
      <w:r w:rsidR="00CC345B">
        <w:rPr>
          <w:rFonts w:cs="Times New Roman"/>
          <w:szCs w:val="24"/>
        </w:rPr>
        <w:t>fortalecer la intervención</w:t>
      </w:r>
      <w:r w:rsidR="00DF30C1">
        <w:rPr>
          <w:rFonts w:cs="Times New Roman"/>
          <w:szCs w:val="24"/>
        </w:rPr>
        <w:t xml:space="preserve"> psicopedagógica </w:t>
      </w:r>
      <w:r w:rsidR="00E210CC">
        <w:rPr>
          <w:rFonts w:cs="Times New Roman"/>
          <w:szCs w:val="24"/>
        </w:rPr>
        <w:t>en</w:t>
      </w:r>
      <w:r w:rsidR="00DF30C1">
        <w:rPr>
          <w:rFonts w:cs="Times New Roman"/>
          <w:szCs w:val="24"/>
        </w:rPr>
        <w:t xml:space="preserve"> los estudiantes de secundaria de la I.E. </w:t>
      </w:r>
      <w:r w:rsidR="00CC345B">
        <w:rPr>
          <w:rFonts w:cs="Times New Roman"/>
          <w:szCs w:val="24"/>
        </w:rPr>
        <w:t>“</w:t>
      </w:r>
      <w:r w:rsidR="00DF30C1">
        <w:rPr>
          <w:rFonts w:cs="Times New Roman"/>
          <w:szCs w:val="24"/>
        </w:rPr>
        <w:t>M.S.D.A.V.</w:t>
      </w:r>
      <w:r w:rsidR="00CC345B">
        <w:rPr>
          <w:rFonts w:cs="Times New Roman"/>
          <w:szCs w:val="24"/>
        </w:rPr>
        <w:t>”</w:t>
      </w:r>
      <w:r w:rsidR="008A2C33">
        <w:rPr>
          <w:rFonts w:cs="Times New Roman"/>
          <w:szCs w:val="24"/>
        </w:rPr>
        <w:t>.</w:t>
      </w:r>
    </w:p>
    <w:p w14:paraId="1AF1D7C1" w14:textId="6ED0289C" w:rsidR="000842F2" w:rsidRDefault="000842F2" w:rsidP="00A75AE4">
      <w:pPr>
        <w:pStyle w:val="Ttulo3"/>
      </w:pPr>
      <w:bookmarkStart w:id="125" w:name="_Toc214653031"/>
      <w:bookmarkStart w:id="126" w:name="_Toc214655203"/>
      <w:bookmarkStart w:id="127" w:name="_Toc215144529"/>
      <w:bookmarkStart w:id="128" w:name="_Toc215144856"/>
      <w:bookmarkStart w:id="129" w:name="_Toc215848378"/>
      <w:bookmarkStart w:id="130" w:name="_Toc215959810"/>
      <w:bookmarkStart w:id="131" w:name="_Toc233670509"/>
      <w:r>
        <w:t>Objetivo Específico</w:t>
      </w:r>
      <w:bookmarkEnd w:id="125"/>
      <w:bookmarkEnd w:id="126"/>
      <w:bookmarkEnd w:id="127"/>
      <w:bookmarkEnd w:id="128"/>
      <w:bookmarkEnd w:id="129"/>
      <w:bookmarkEnd w:id="130"/>
      <w:bookmarkEnd w:id="131"/>
    </w:p>
    <w:p w14:paraId="5A75F5BE" w14:textId="75EE7A8F" w:rsidR="00DC7AEB" w:rsidRDefault="0079653B" w:rsidP="00DC7AEB">
      <w:r w:rsidRPr="0079653B">
        <w:t xml:space="preserve">Identificar las variables académicas, conductuales y los indicadores </w:t>
      </w:r>
      <w:proofErr w:type="gramStart"/>
      <w:r w:rsidRPr="0079653B">
        <w:t>del test</w:t>
      </w:r>
      <w:proofErr w:type="gramEnd"/>
      <w:r w:rsidRPr="0079653B">
        <w:t xml:space="preserve"> </w:t>
      </w:r>
      <w:r w:rsidR="00791757">
        <w:t>DASS-42</w:t>
      </w:r>
      <w:r w:rsidRPr="0079653B">
        <w:t xml:space="preserve"> que influyen significativamente en la detección de la ansiedad para conformar el conjunto de datos de entrenamiento del modelo.</w:t>
      </w:r>
    </w:p>
    <w:p w14:paraId="4AC0023F" w14:textId="41AEAF31" w:rsidR="00930229" w:rsidRDefault="00930229" w:rsidP="00DC7AEB">
      <w:r w:rsidRPr="00930229">
        <w:t xml:space="preserve">Desarrollar el modelo </w:t>
      </w:r>
      <w:r>
        <w:t>de detección</w:t>
      </w:r>
      <w:r w:rsidRPr="00930229">
        <w:t xml:space="preserve"> </w:t>
      </w:r>
      <w:r w:rsidR="001D374E">
        <w:t>mediante</w:t>
      </w:r>
      <w:r w:rsidRPr="00930229">
        <w:t xml:space="preserve"> el algoritmo Random Forest, entrenándolo y ajustando sus hiperparámetros para clasificar con eficacia los niveles de ansiedad (leve, moderada y severa) en la población estudiantil.</w:t>
      </w:r>
    </w:p>
    <w:p w14:paraId="1AC31396" w14:textId="077122E3" w:rsidR="00CC07FD" w:rsidRDefault="00CC07FD" w:rsidP="00DC7AEB">
      <w:r w:rsidRPr="00CC07FD">
        <w:t>Evaluar el desempeño del sistema implementado mediante métricas de precisión, exactitud</w:t>
      </w:r>
      <w:r>
        <w:t xml:space="preserve"> </w:t>
      </w:r>
      <w:r w:rsidRPr="00CC07FD">
        <w:t>y sensibilidad), contrastando sus resultados con el método de detección tradicional para garantizar su fiabilidad en el entorno escolar.</w:t>
      </w:r>
    </w:p>
    <w:p w14:paraId="60699B7D" w14:textId="16892058" w:rsidR="000842F2" w:rsidRDefault="000842F2" w:rsidP="00A75AE4">
      <w:pPr>
        <w:pStyle w:val="Ttulo2"/>
      </w:pPr>
      <w:bookmarkStart w:id="132" w:name="_Toc214653032"/>
      <w:bookmarkStart w:id="133" w:name="_Toc214655204"/>
      <w:bookmarkStart w:id="134" w:name="_Toc215144530"/>
      <w:bookmarkStart w:id="135" w:name="_Toc215144857"/>
      <w:bookmarkStart w:id="136" w:name="_Toc215848379"/>
      <w:bookmarkStart w:id="137" w:name="_Toc215959811"/>
      <w:bookmarkStart w:id="138" w:name="_Toc233670510"/>
      <w:r>
        <w:t>Justificación e importancia del proyecto</w:t>
      </w:r>
      <w:bookmarkEnd w:id="132"/>
      <w:bookmarkEnd w:id="133"/>
      <w:bookmarkEnd w:id="134"/>
      <w:bookmarkEnd w:id="135"/>
      <w:bookmarkEnd w:id="136"/>
      <w:bookmarkEnd w:id="137"/>
      <w:bookmarkEnd w:id="138"/>
    </w:p>
    <w:p w14:paraId="1B224B56" w14:textId="0B4532F6" w:rsidR="000842F2" w:rsidRDefault="000842F2" w:rsidP="00A75AE4">
      <w:pPr>
        <w:pStyle w:val="Ttulo3"/>
      </w:pPr>
      <w:bookmarkStart w:id="139" w:name="_Toc214653033"/>
      <w:bookmarkStart w:id="140" w:name="_Toc214655205"/>
      <w:bookmarkStart w:id="141" w:name="_Toc215144531"/>
      <w:bookmarkStart w:id="142" w:name="_Toc215144858"/>
      <w:bookmarkStart w:id="143" w:name="_Toc215848380"/>
      <w:bookmarkStart w:id="144" w:name="_Toc215959812"/>
      <w:bookmarkStart w:id="145" w:name="_Toc233670511"/>
      <w:r>
        <w:t>Justificación: Necesidad e importancia</w:t>
      </w:r>
      <w:bookmarkEnd w:id="139"/>
      <w:bookmarkEnd w:id="140"/>
      <w:bookmarkEnd w:id="141"/>
      <w:bookmarkEnd w:id="142"/>
      <w:bookmarkEnd w:id="143"/>
      <w:bookmarkEnd w:id="144"/>
      <w:bookmarkEnd w:id="145"/>
    </w:p>
    <w:p w14:paraId="0A78EFCD" w14:textId="3446D687" w:rsidR="00911F3A" w:rsidRDefault="00911F3A" w:rsidP="00911F3A">
      <w:r>
        <w:t xml:space="preserve">La implementación de un sistema de detección de ansiedad basado en el algoritmo Random Forest en la I.E. "Manuel Segundo del Águila Velásquez" responde a la necesidad crítica de transformar el actual modelo de atención psicopedagógica, que ha demostrado ser insuficiente para identificar la demanda oculta de trastornos emocionales. Frente a un escenario donde la detección depende de la manifestación conductual evidente o la voluntad del estudiante, este proyecto es esencial porque introduce un mecanismo de </w:t>
      </w:r>
      <w:r w:rsidR="004E13E2">
        <w:t>detección</w:t>
      </w:r>
      <w:r>
        <w:t xml:space="preserve"> proactiv</w:t>
      </w:r>
      <w:r w:rsidR="004451D6">
        <w:t>a</w:t>
      </w:r>
      <w:r>
        <w:t xml:space="preserve">. Esto permitirá identificar a los </w:t>
      </w:r>
      <w:r>
        <w:lastRenderedPageBreak/>
        <w:t xml:space="preserve">estudiantes con sintomatología internalizante (ansiedad silenciosa) que hoy pasan desapercibidos, </w:t>
      </w:r>
      <w:r w:rsidR="00324265">
        <w:t>que garantice</w:t>
      </w:r>
      <w:r>
        <w:t xml:space="preserve"> una intervención oportuna antes de que el cuadro evolucione hacia deserción escolar o conductas de riesgo vital.</w:t>
      </w:r>
    </w:p>
    <w:p w14:paraId="3EB59CA6" w14:textId="2EADACD3" w:rsidR="00911F3A" w:rsidRDefault="008A3A3E" w:rsidP="00911F3A">
      <w:r>
        <w:t>En cuanto a l</w:t>
      </w:r>
      <w:r w:rsidR="00465B11">
        <w:t xml:space="preserve">a </w:t>
      </w:r>
      <w:r w:rsidR="00911F3A">
        <w:t>elección del algoritmo</w:t>
      </w:r>
      <w:r>
        <w:t>,</w:t>
      </w:r>
      <w:r w:rsidR="00911F3A">
        <w:t xml:space="preserve"> Random Forest es particularmente relevante por su robustez técnica y su capacidad para manejar datos heterogéneos (académicos y psicométricos) sin incurrir en el sobreajuste (</w:t>
      </w:r>
      <w:proofErr w:type="spellStart"/>
      <w:r w:rsidR="00911F3A">
        <w:t>overfitting</w:t>
      </w:r>
      <w:proofErr w:type="spellEnd"/>
      <w:r w:rsidR="00911F3A">
        <w:t xml:space="preserve">), común en muestras pequeñas. A diferencia de los métodos de observación tradicional, este modelo no solo clasifica el nivel de riesgo, sino que permite identificar la importancia de las variables predictoras. Esto dota al sistema de interpretabilidad, </w:t>
      </w:r>
      <w:r w:rsidR="006B324E">
        <w:t xml:space="preserve">que ofrece </w:t>
      </w:r>
      <w:r w:rsidR="00911F3A">
        <w:t>al psicólogo no solo una alerta, sino una comprensión clara de qué factores (como la caída en calificaciones o patrones de asistencia)</w:t>
      </w:r>
      <w:r w:rsidR="009B2F3C">
        <w:t xml:space="preserve"> </w:t>
      </w:r>
      <w:r w:rsidR="003F3AA4">
        <w:t xml:space="preserve">detonan </w:t>
      </w:r>
      <w:r w:rsidR="00911F3A">
        <w:t xml:space="preserve">la ansiedad en cada caso específico, </w:t>
      </w:r>
      <w:r w:rsidR="00F50B24">
        <w:t>y optimizar</w:t>
      </w:r>
      <w:r w:rsidR="00911F3A">
        <w:t xml:space="preserve"> así la estrategia de intervención.</w:t>
      </w:r>
    </w:p>
    <w:p w14:paraId="43C226A9" w14:textId="6A88546F" w:rsidR="00911F3A" w:rsidRDefault="00911F3A" w:rsidP="00911F3A">
      <w:r>
        <w:t xml:space="preserve">Desde una perspectiva social y ética, el impacto del proyecto es significativo, pues democratiza el acceso a la salud mental escolar. Al automatizar la detección, se elimina el sesgo que favorece solo a los estudiantes que "piden ayuda", </w:t>
      </w:r>
      <w:r w:rsidR="00415FAE">
        <w:t>y se extiende</w:t>
      </w:r>
      <w:r>
        <w:t xml:space="preserve"> la red de protección a toda la población estudiantil, independientemente de su perfil extrovertido o introvertido. Además, el sistema se diseñará bajo estrictos estándares de privacidad y ética de datos, </w:t>
      </w:r>
      <w:r w:rsidR="004256FB">
        <w:t>con el fin de asegurar</w:t>
      </w:r>
      <w:r>
        <w:t xml:space="preserve"> que la información sensible de los menores sea utilizada exclusivamente para fines de bienestar</w:t>
      </w:r>
      <w:r w:rsidR="0050222F">
        <w:t xml:space="preserve"> y se promueve </w:t>
      </w:r>
      <w:r>
        <w:t>un entorno escolar seguro, empático y preventivo.</w:t>
      </w:r>
    </w:p>
    <w:p w14:paraId="1EA173C7" w14:textId="6C56046E" w:rsidR="00E65287" w:rsidRDefault="00911F3A" w:rsidP="00911F3A">
      <w:r>
        <w:t xml:space="preserve">Finalmente, este proyecto se distingue por su enfoque aplicado y contextualizado a la realidad de la I.E. "M.S.D.A.V." de Rioja. Lejos de ser una propuesta teórica, la herramienta se integrará al flujo de trabajo del área de Tutoría y Psicología, </w:t>
      </w:r>
      <w:r w:rsidR="00C65033">
        <w:t>que sirva</w:t>
      </w:r>
      <w:r>
        <w:t xml:space="preserve"> como un soporte objetivo para la toma de decisiones. Esta colaboración directa con los responsables del bienestar estudiantil </w:t>
      </w:r>
      <w:r>
        <w:lastRenderedPageBreak/>
        <w:t>asegura la viabilidad operativa del sistema, convirtiéndolo en un recurso escalable que fortalecerá la capacidad institucional para proteger el desarrollo integral de sus adolescentes.</w:t>
      </w:r>
    </w:p>
    <w:p w14:paraId="04640DB0" w14:textId="2B78C1E8" w:rsidR="005C2BEE" w:rsidRDefault="00FA0085" w:rsidP="00911F3A">
      <w:r>
        <w:t>En definitiva</w:t>
      </w:r>
      <w:r w:rsidR="00D61402">
        <w:t>, c</w:t>
      </w:r>
      <w:r w:rsidR="005C2BEE" w:rsidRPr="005C2BEE">
        <w:t xml:space="preserve">omo investigador, sostengo que la tecnología solo alcanza su verdadero valor cuando beneficia a las poblaciones más vulnerables. En este sentido, </w:t>
      </w:r>
      <w:r w:rsidR="004A7D32">
        <w:t>este</w:t>
      </w:r>
      <w:r w:rsidR="005C2BEE" w:rsidRPr="005C2BEE">
        <w:t xml:space="preserve"> trabajo no es meramente algorítmico, sino ético y preventivo. Al desarrollar este sistema, </w:t>
      </w:r>
      <w:r w:rsidR="009A0BD1">
        <w:t>se busca</w:t>
      </w:r>
      <w:r w:rsidR="001E408B">
        <w:t xml:space="preserve"> romper</w:t>
      </w:r>
      <w:r w:rsidR="005C2BEE" w:rsidRPr="005C2BEE">
        <w:t xml:space="preserve"> la barrera del silencio que rodea la ansiedad adolescente en las escuelas públicas. </w:t>
      </w:r>
      <w:r w:rsidR="009A0BD1">
        <w:t>En este sentido, la</w:t>
      </w:r>
      <w:r w:rsidR="005C2BEE" w:rsidRPr="005C2BEE">
        <w:t xml:space="preserve"> contribución se centra en visibilizar al estudiante que sufre en silencio </w:t>
      </w:r>
      <w:r w:rsidR="007D1E98">
        <w:t>y asegura</w:t>
      </w:r>
      <w:r w:rsidR="005C2BEE" w:rsidRPr="005C2BEE">
        <w:t xml:space="preserve"> que el sistema escolar pueda reconocerlo y brindarle apoyo. </w:t>
      </w:r>
      <w:r w:rsidR="00172FEB">
        <w:t>De esta forma</w:t>
      </w:r>
      <w:r w:rsidR="005C2BEE" w:rsidRPr="005C2BEE">
        <w:t xml:space="preserve">, este proyecto se posiciona como un esfuerzo por humanizar la tecnología, </w:t>
      </w:r>
      <w:r w:rsidR="004D2C7F">
        <w:t>para transformarla</w:t>
      </w:r>
      <w:r w:rsidR="005C2BEE" w:rsidRPr="005C2BEE">
        <w:t xml:space="preserve"> en un aliad</w:t>
      </w:r>
      <w:r w:rsidR="004E6A2F">
        <w:t>o</w:t>
      </w:r>
      <w:r w:rsidR="005C2BEE" w:rsidRPr="005C2BEE">
        <w:t xml:space="preserve"> estratégic</w:t>
      </w:r>
      <w:r w:rsidR="004E6A2F">
        <w:t>o</w:t>
      </w:r>
      <w:r w:rsidR="005C2BEE" w:rsidRPr="005C2BEE">
        <w:t xml:space="preserve"> que garantiza el derecho de cada estudiante a recibir una atención oportuna y digna.</w:t>
      </w:r>
    </w:p>
    <w:p w14:paraId="4FA7F6F7" w14:textId="46407BF2" w:rsidR="00A75AE4" w:rsidRPr="0047282A" w:rsidRDefault="00A75AE4" w:rsidP="00A75AE4">
      <w:pPr>
        <w:pStyle w:val="Ttulo3"/>
      </w:pPr>
      <w:bookmarkStart w:id="146" w:name="_Toc214653034"/>
      <w:bookmarkStart w:id="147" w:name="_Toc214655206"/>
      <w:bookmarkStart w:id="148" w:name="_Toc215144532"/>
      <w:bookmarkStart w:id="149" w:name="_Toc215144859"/>
      <w:bookmarkStart w:id="150" w:name="_Toc215848381"/>
      <w:bookmarkStart w:id="151" w:name="_Toc215959813"/>
      <w:bookmarkStart w:id="152" w:name="_Toc233670512"/>
      <w:r w:rsidRPr="0047282A">
        <w:t>Análisis de la viabilidad de la investigación</w:t>
      </w:r>
      <w:bookmarkEnd w:id="146"/>
      <w:bookmarkEnd w:id="147"/>
      <w:bookmarkEnd w:id="148"/>
      <w:bookmarkEnd w:id="149"/>
      <w:bookmarkEnd w:id="150"/>
      <w:bookmarkEnd w:id="151"/>
      <w:bookmarkEnd w:id="152"/>
    </w:p>
    <w:p w14:paraId="6DD800D5" w14:textId="34FEB770" w:rsidR="00DC7AEB" w:rsidRDefault="00F31564" w:rsidP="00BC211B">
      <w:pPr>
        <w:rPr>
          <w:b/>
          <w:bCs/>
        </w:rPr>
      </w:pPr>
      <w:r w:rsidRPr="00BC211B">
        <w:rPr>
          <w:b/>
          <w:bCs/>
        </w:rPr>
        <w:t>Viabilidad económica</w:t>
      </w:r>
    </w:p>
    <w:p w14:paraId="4AA792C2" w14:textId="1859A82F" w:rsidR="00E869FE" w:rsidRDefault="00E869FE" w:rsidP="00B552E3">
      <w:r>
        <w:t>La presente evaluación de</w:t>
      </w:r>
      <w:r w:rsidRPr="00E869FE">
        <w:t xml:space="preserve"> presupuesto económico tiene como objetivo proporcionar una descripción </w:t>
      </w:r>
      <w:r>
        <w:t>a detalle</w:t>
      </w:r>
      <w:r w:rsidRPr="00E869FE">
        <w:t xml:space="preserve"> de los costos asociados a la implementación del Sistema de detección de ansiedad</w:t>
      </w:r>
      <w:r w:rsidR="00C114CD">
        <w:t xml:space="preserve">. </w:t>
      </w:r>
      <w:r w:rsidRPr="00E869FE">
        <w:t xml:space="preserve">Este presupuesto abarca todos los recursos necesarios para llevar a cabo el proyecto de manera efectiva, </w:t>
      </w:r>
      <w:r w:rsidR="00C124E7">
        <w:t>donde</w:t>
      </w:r>
      <w:r w:rsidR="0007251E">
        <w:t xml:space="preserve"> incluy</w:t>
      </w:r>
      <w:r w:rsidR="00C124E7">
        <w:t>e</w:t>
      </w:r>
      <w:r w:rsidRPr="00E869FE">
        <w:t xml:space="preserve"> materiales, herramientas tecnológicas, horas de trabajo y cualquier otro gasto relevante. </w:t>
      </w:r>
    </w:p>
    <w:p w14:paraId="08F4D942" w14:textId="3F9FA1AA" w:rsidR="00C114CD" w:rsidRDefault="002D26AA" w:rsidP="00B552E3">
      <w:r>
        <w:t>En este contexto, p</w:t>
      </w:r>
      <w:r w:rsidR="00431697">
        <w:t xml:space="preserve">ara </w:t>
      </w:r>
      <w:r w:rsidR="003026EC">
        <w:t>l</w:t>
      </w:r>
      <w:r w:rsidR="00FF3DB9" w:rsidRPr="00FF3DB9">
        <w:t xml:space="preserve">a Institución Educativa “M.S.D.A.V.” Ponazapa </w:t>
      </w:r>
      <w:r w:rsidR="003026EC">
        <w:t xml:space="preserve">se </w:t>
      </w:r>
      <w:r w:rsidR="00FF3DB9" w:rsidRPr="00FF3DB9">
        <w:t>ha asignado un presupuesto de S/</w:t>
      </w:r>
      <w:r w:rsidR="000C19E1">
        <w:t>.</w:t>
      </w:r>
      <w:r w:rsidR="00FF3DB9" w:rsidRPr="00FF3DB9">
        <w:t xml:space="preserve"> 2</w:t>
      </w:r>
      <w:r w:rsidR="00D041E3">
        <w:t>7,900</w:t>
      </w:r>
      <w:r w:rsidR="00FF3DB9" w:rsidRPr="00FF3DB9">
        <w:t xml:space="preserve">.00, como se muestra en el Anexo 1. </w:t>
      </w:r>
      <w:r w:rsidR="001B093A">
        <w:t>Donde, e</w:t>
      </w:r>
      <w:r w:rsidR="00FF3DB9" w:rsidRPr="00FF3DB9">
        <w:t>sta inversión, basada en un análisis de costos y precios del mercado actual, tiene como objetivo principal la reducción y optimización de los gastos operativos asociados a la detección y evaluación psicopedagógica tradicional (manual), que en la actualidad ascienden a S/</w:t>
      </w:r>
      <w:r w:rsidR="000C19E1">
        <w:t>.</w:t>
      </w:r>
      <w:r w:rsidR="00FF3DB9" w:rsidRPr="00FF3DB9">
        <w:t xml:space="preserve"> </w:t>
      </w:r>
      <w:r w:rsidR="00427455">
        <w:t>6</w:t>
      </w:r>
      <w:r w:rsidR="00697680">
        <w:t>5</w:t>
      </w:r>
      <w:r w:rsidR="00427455">
        <w:t>7</w:t>
      </w:r>
      <w:r w:rsidR="00FF3DB9" w:rsidRPr="00FF3DB9">
        <w:t xml:space="preserve">.00 mensuales en materiales y suministros de oficina, según se detalla en la Tabla </w:t>
      </w:r>
      <w:r w:rsidR="00A92D32">
        <w:t>5</w:t>
      </w:r>
      <w:r w:rsidR="00561131">
        <w:t>.</w:t>
      </w:r>
    </w:p>
    <w:p w14:paraId="412B4822" w14:textId="5787BA89" w:rsidR="00427455" w:rsidRPr="00427455" w:rsidRDefault="00427455" w:rsidP="00427455">
      <w:pPr>
        <w:pStyle w:val="EstiloFiguras"/>
        <w:rPr>
          <w:i/>
          <w:iCs w:val="0"/>
        </w:rPr>
      </w:pPr>
      <w:bookmarkStart w:id="153" w:name="_Toc234350096"/>
      <w:r w:rsidRPr="00427455">
        <w:rPr>
          <w:b/>
          <w:bCs/>
        </w:rPr>
        <w:lastRenderedPageBreak/>
        <w:t xml:space="preserve">Tabla </w:t>
      </w:r>
      <w:r w:rsidRPr="00427455">
        <w:rPr>
          <w:b/>
          <w:bCs/>
        </w:rPr>
        <w:fldChar w:fldCharType="begin"/>
      </w:r>
      <w:r w:rsidRPr="00427455">
        <w:rPr>
          <w:b/>
          <w:bCs/>
        </w:rPr>
        <w:instrText xml:space="preserve"> SEQ Tabla \* ARABIC </w:instrText>
      </w:r>
      <w:r w:rsidRPr="00427455">
        <w:rPr>
          <w:b/>
          <w:bCs/>
        </w:rPr>
        <w:fldChar w:fldCharType="separate"/>
      </w:r>
      <w:r w:rsidR="00154528">
        <w:rPr>
          <w:b/>
          <w:bCs/>
          <w:noProof/>
        </w:rPr>
        <w:t>5</w:t>
      </w:r>
      <w:r w:rsidRPr="00427455">
        <w:rPr>
          <w:b/>
          <w:bCs/>
        </w:rPr>
        <w:fldChar w:fldCharType="end"/>
      </w:r>
      <w:r>
        <w:rPr>
          <w:noProof/>
        </w:rPr>
        <w:t xml:space="preserve"> </w:t>
      </w:r>
      <w:r>
        <w:rPr>
          <w:noProof/>
        </w:rPr>
        <w:br/>
      </w:r>
      <w:r w:rsidRPr="00427455">
        <w:rPr>
          <w:i/>
          <w:iCs w:val="0"/>
          <w:noProof/>
        </w:rPr>
        <w:t>Gasto mensual actual en materiales de detección y evaluación</w:t>
      </w:r>
      <w:bookmarkEnd w:id="153"/>
    </w:p>
    <w:tbl>
      <w:tblPr>
        <w:tblStyle w:val="Tablaconcuadrcula"/>
        <w:tblW w:w="0" w:type="auto"/>
        <w:jc w:val="center"/>
        <w:tblBorders>
          <w:top w:val="single" w:sz="4" w:space="0" w:color="auto"/>
          <w:bottom w:val="single" w:sz="4" w:space="0" w:color="auto"/>
        </w:tblBorders>
        <w:tblLook w:val="04A0" w:firstRow="1" w:lastRow="0" w:firstColumn="1" w:lastColumn="0" w:noHBand="0" w:noVBand="1"/>
      </w:tblPr>
      <w:tblGrid>
        <w:gridCol w:w="2972"/>
        <w:gridCol w:w="1134"/>
        <w:gridCol w:w="1276"/>
        <w:gridCol w:w="2098"/>
        <w:gridCol w:w="1870"/>
      </w:tblGrid>
      <w:tr w:rsidR="00B1705C" w:rsidRPr="00427455" w14:paraId="6B5B8DC3" w14:textId="77777777" w:rsidTr="00427455">
        <w:trPr>
          <w:jc w:val="center"/>
        </w:trPr>
        <w:tc>
          <w:tcPr>
            <w:tcW w:w="2972" w:type="dxa"/>
            <w:tcBorders>
              <w:top w:val="single" w:sz="4" w:space="0" w:color="auto"/>
              <w:bottom w:val="single" w:sz="4" w:space="0" w:color="auto"/>
            </w:tcBorders>
            <w:vAlign w:val="center"/>
          </w:tcPr>
          <w:p w14:paraId="6A3163C4" w14:textId="023F2EC1" w:rsidR="00B1705C" w:rsidRPr="000C19E1" w:rsidRDefault="005D385B" w:rsidP="00427455">
            <w:pPr>
              <w:spacing w:line="360" w:lineRule="auto"/>
              <w:ind w:firstLine="0"/>
              <w:rPr>
                <w:rFonts w:cs="Times New Roman"/>
                <w:b/>
                <w:bCs/>
                <w:sz w:val="22"/>
              </w:rPr>
            </w:pPr>
            <w:r w:rsidRPr="000C19E1">
              <w:rPr>
                <w:rFonts w:cs="Times New Roman"/>
                <w:b/>
                <w:bCs/>
                <w:sz w:val="22"/>
              </w:rPr>
              <w:t>Descripción</w:t>
            </w:r>
          </w:p>
        </w:tc>
        <w:tc>
          <w:tcPr>
            <w:tcW w:w="1134" w:type="dxa"/>
            <w:tcBorders>
              <w:top w:val="single" w:sz="4" w:space="0" w:color="auto"/>
              <w:bottom w:val="single" w:sz="4" w:space="0" w:color="auto"/>
            </w:tcBorders>
            <w:vAlign w:val="center"/>
          </w:tcPr>
          <w:p w14:paraId="03CD55E3" w14:textId="34E0520E" w:rsidR="00B1705C" w:rsidRPr="000C19E1" w:rsidRDefault="005D385B" w:rsidP="00427455">
            <w:pPr>
              <w:spacing w:line="360" w:lineRule="auto"/>
              <w:ind w:firstLine="0"/>
              <w:jc w:val="center"/>
              <w:rPr>
                <w:rFonts w:cs="Times New Roman"/>
                <w:b/>
                <w:bCs/>
                <w:sz w:val="22"/>
              </w:rPr>
            </w:pPr>
            <w:r w:rsidRPr="000C19E1">
              <w:rPr>
                <w:rFonts w:cs="Times New Roman"/>
                <w:b/>
                <w:bCs/>
                <w:sz w:val="22"/>
              </w:rPr>
              <w:t>Unidad</w:t>
            </w:r>
          </w:p>
        </w:tc>
        <w:tc>
          <w:tcPr>
            <w:tcW w:w="1276" w:type="dxa"/>
            <w:tcBorders>
              <w:top w:val="single" w:sz="4" w:space="0" w:color="auto"/>
              <w:bottom w:val="single" w:sz="4" w:space="0" w:color="auto"/>
            </w:tcBorders>
            <w:vAlign w:val="center"/>
          </w:tcPr>
          <w:p w14:paraId="7764865B" w14:textId="42D3EE9A" w:rsidR="00B1705C" w:rsidRPr="000C19E1" w:rsidRDefault="005D385B" w:rsidP="00427455">
            <w:pPr>
              <w:spacing w:line="360" w:lineRule="auto"/>
              <w:ind w:firstLine="0"/>
              <w:jc w:val="center"/>
              <w:rPr>
                <w:rFonts w:cs="Times New Roman"/>
                <w:b/>
                <w:bCs/>
                <w:sz w:val="22"/>
              </w:rPr>
            </w:pPr>
            <w:r w:rsidRPr="000C19E1">
              <w:rPr>
                <w:rFonts w:cs="Times New Roman"/>
                <w:b/>
                <w:bCs/>
                <w:sz w:val="22"/>
              </w:rPr>
              <w:t>Cantidad</w:t>
            </w:r>
          </w:p>
        </w:tc>
        <w:tc>
          <w:tcPr>
            <w:tcW w:w="2098" w:type="dxa"/>
            <w:tcBorders>
              <w:top w:val="single" w:sz="4" w:space="0" w:color="auto"/>
              <w:bottom w:val="single" w:sz="4" w:space="0" w:color="auto"/>
            </w:tcBorders>
            <w:vAlign w:val="center"/>
          </w:tcPr>
          <w:p w14:paraId="6683474B" w14:textId="280B415E" w:rsidR="00B1705C" w:rsidRPr="000C19E1" w:rsidRDefault="005D385B" w:rsidP="00427455">
            <w:pPr>
              <w:spacing w:line="360" w:lineRule="auto"/>
              <w:ind w:firstLine="0"/>
              <w:jc w:val="center"/>
              <w:rPr>
                <w:rFonts w:cs="Times New Roman"/>
                <w:b/>
                <w:bCs/>
                <w:sz w:val="22"/>
              </w:rPr>
            </w:pPr>
            <w:r w:rsidRPr="000C19E1">
              <w:rPr>
                <w:rFonts w:cs="Times New Roman"/>
                <w:b/>
                <w:bCs/>
                <w:sz w:val="22"/>
              </w:rPr>
              <w:t>Costo unitario (S/</w:t>
            </w:r>
            <w:r w:rsidR="000C19E1" w:rsidRPr="000C19E1">
              <w:rPr>
                <w:rFonts w:cs="Times New Roman"/>
                <w:b/>
                <w:bCs/>
                <w:sz w:val="22"/>
              </w:rPr>
              <w:t>.</w:t>
            </w:r>
            <w:r w:rsidRPr="000C19E1">
              <w:rPr>
                <w:rFonts w:cs="Times New Roman"/>
                <w:b/>
                <w:bCs/>
                <w:sz w:val="22"/>
              </w:rPr>
              <w:t>)</w:t>
            </w:r>
          </w:p>
        </w:tc>
        <w:tc>
          <w:tcPr>
            <w:tcW w:w="1870" w:type="dxa"/>
            <w:tcBorders>
              <w:top w:val="single" w:sz="4" w:space="0" w:color="auto"/>
              <w:bottom w:val="single" w:sz="4" w:space="0" w:color="auto"/>
            </w:tcBorders>
            <w:vAlign w:val="center"/>
          </w:tcPr>
          <w:p w14:paraId="5552FA5C" w14:textId="52D7863E" w:rsidR="00B1705C" w:rsidRPr="000C19E1" w:rsidRDefault="005D385B" w:rsidP="00427455">
            <w:pPr>
              <w:spacing w:line="360" w:lineRule="auto"/>
              <w:ind w:firstLine="0"/>
              <w:jc w:val="center"/>
              <w:rPr>
                <w:rFonts w:cs="Times New Roman"/>
                <w:b/>
                <w:bCs/>
                <w:sz w:val="22"/>
              </w:rPr>
            </w:pPr>
            <w:r w:rsidRPr="000C19E1">
              <w:rPr>
                <w:rFonts w:cs="Times New Roman"/>
                <w:b/>
                <w:bCs/>
                <w:sz w:val="22"/>
              </w:rPr>
              <w:t>Sub Total (S/</w:t>
            </w:r>
            <w:r w:rsidR="000C19E1" w:rsidRPr="000C19E1">
              <w:rPr>
                <w:rFonts w:cs="Times New Roman"/>
                <w:b/>
                <w:bCs/>
                <w:sz w:val="22"/>
              </w:rPr>
              <w:t>.</w:t>
            </w:r>
            <w:r w:rsidRPr="000C19E1">
              <w:rPr>
                <w:rFonts w:cs="Times New Roman"/>
                <w:b/>
                <w:bCs/>
                <w:sz w:val="22"/>
              </w:rPr>
              <w:t>)</w:t>
            </w:r>
          </w:p>
        </w:tc>
      </w:tr>
      <w:tr w:rsidR="00B1705C" w:rsidRPr="00427455" w14:paraId="04F935AB" w14:textId="77777777" w:rsidTr="00427455">
        <w:trPr>
          <w:jc w:val="center"/>
        </w:trPr>
        <w:tc>
          <w:tcPr>
            <w:tcW w:w="2972" w:type="dxa"/>
            <w:tcBorders>
              <w:top w:val="single" w:sz="4" w:space="0" w:color="auto"/>
            </w:tcBorders>
            <w:vAlign w:val="center"/>
          </w:tcPr>
          <w:p w14:paraId="325A52B9" w14:textId="48D16462" w:rsidR="00B1705C" w:rsidRPr="00427455" w:rsidRDefault="00920160" w:rsidP="005E6650">
            <w:pPr>
              <w:spacing w:line="360" w:lineRule="auto"/>
              <w:ind w:firstLine="0"/>
              <w:jc w:val="left"/>
              <w:rPr>
                <w:rFonts w:cs="Times New Roman"/>
                <w:sz w:val="22"/>
              </w:rPr>
            </w:pPr>
            <w:r w:rsidRPr="00427455">
              <w:rPr>
                <w:rFonts w:cs="Times New Roman"/>
                <w:sz w:val="22"/>
              </w:rPr>
              <w:t>Papel bond A4 (74 gr)</w:t>
            </w:r>
          </w:p>
        </w:tc>
        <w:tc>
          <w:tcPr>
            <w:tcW w:w="1134" w:type="dxa"/>
            <w:tcBorders>
              <w:top w:val="single" w:sz="4" w:space="0" w:color="auto"/>
            </w:tcBorders>
            <w:vAlign w:val="center"/>
          </w:tcPr>
          <w:p w14:paraId="4E2457CD" w14:textId="5D5B8EE2" w:rsidR="00B1705C" w:rsidRPr="00427455" w:rsidRDefault="00920160" w:rsidP="00427455">
            <w:pPr>
              <w:spacing w:line="360" w:lineRule="auto"/>
              <w:ind w:firstLine="0"/>
              <w:jc w:val="center"/>
              <w:rPr>
                <w:rFonts w:cs="Times New Roman"/>
                <w:sz w:val="22"/>
              </w:rPr>
            </w:pPr>
            <w:r w:rsidRPr="00427455">
              <w:rPr>
                <w:rFonts w:cs="Times New Roman"/>
                <w:sz w:val="22"/>
              </w:rPr>
              <w:t>millar</w:t>
            </w:r>
          </w:p>
        </w:tc>
        <w:tc>
          <w:tcPr>
            <w:tcW w:w="1276" w:type="dxa"/>
            <w:tcBorders>
              <w:top w:val="single" w:sz="4" w:space="0" w:color="auto"/>
            </w:tcBorders>
            <w:vAlign w:val="center"/>
          </w:tcPr>
          <w:p w14:paraId="63493015" w14:textId="1C854ACC" w:rsidR="00B1705C" w:rsidRPr="00427455" w:rsidRDefault="00920160" w:rsidP="00427455">
            <w:pPr>
              <w:spacing w:line="360" w:lineRule="auto"/>
              <w:ind w:firstLine="0"/>
              <w:jc w:val="center"/>
              <w:rPr>
                <w:rFonts w:cs="Times New Roman"/>
                <w:sz w:val="22"/>
              </w:rPr>
            </w:pPr>
            <w:r w:rsidRPr="00427455">
              <w:rPr>
                <w:rFonts w:cs="Times New Roman"/>
                <w:sz w:val="22"/>
              </w:rPr>
              <w:t>2</w:t>
            </w:r>
          </w:p>
        </w:tc>
        <w:tc>
          <w:tcPr>
            <w:tcW w:w="2098" w:type="dxa"/>
            <w:tcBorders>
              <w:top w:val="single" w:sz="4" w:space="0" w:color="auto"/>
            </w:tcBorders>
            <w:vAlign w:val="center"/>
          </w:tcPr>
          <w:p w14:paraId="09C682F4" w14:textId="72CE0093" w:rsidR="00B1705C" w:rsidRPr="00427455" w:rsidRDefault="00937958" w:rsidP="00427455">
            <w:pPr>
              <w:spacing w:line="360" w:lineRule="auto"/>
              <w:ind w:firstLine="0"/>
              <w:jc w:val="center"/>
              <w:rPr>
                <w:rFonts w:cs="Times New Roman"/>
                <w:sz w:val="22"/>
              </w:rPr>
            </w:pPr>
            <w:r w:rsidRPr="00427455">
              <w:rPr>
                <w:rFonts w:cs="Times New Roman"/>
                <w:sz w:val="22"/>
              </w:rPr>
              <w:t>35.00</w:t>
            </w:r>
          </w:p>
        </w:tc>
        <w:tc>
          <w:tcPr>
            <w:tcW w:w="1870" w:type="dxa"/>
            <w:tcBorders>
              <w:top w:val="single" w:sz="4" w:space="0" w:color="auto"/>
            </w:tcBorders>
            <w:vAlign w:val="center"/>
          </w:tcPr>
          <w:p w14:paraId="1F9A7EA5" w14:textId="75EFDE61" w:rsidR="00B1705C" w:rsidRPr="00427455" w:rsidRDefault="00937958" w:rsidP="00427455">
            <w:pPr>
              <w:spacing w:line="360" w:lineRule="auto"/>
              <w:ind w:firstLine="0"/>
              <w:jc w:val="center"/>
              <w:rPr>
                <w:rFonts w:cs="Times New Roman"/>
                <w:sz w:val="22"/>
              </w:rPr>
            </w:pPr>
            <w:r w:rsidRPr="00427455">
              <w:rPr>
                <w:rFonts w:cs="Times New Roman"/>
                <w:sz w:val="22"/>
              </w:rPr>
              <w:t>70.00</w:t>
            </w:r>
          </w:p>
        </w:tc>
      </w:tr>
      <w:tr w:rsidR="00B1705C" w:rsidRPr="00427455" w14:paraId="08F58255" w14:textId="77777777" w:rsidTr="00427455">
        <w:trPr>
          <w:jc w:val="center"/>
        </w:trPr>
        <w:tc>
          <w:tcPr>
            <w:tcW w:w="2972" w:type="dxa"/>
            <w:vAlign w:val="center"/>
          </w:tcPr>
          <w:p w14:paraId="678C9DA9" w14:textId="0ADF0409" w:rsidR="00B1705C" w:rsidRPr="00427455" w:rsidRDefault="00937958" w:rsidP="005E6650">
            <w:pPr>
              <w:spacing w:line="360" w:lineRule="auto"/>
              <w:ind w:firstLine="0"/>
              <w:jc w:val="left"/>
              <w:rPr>
                <w:rFonts w:cs="Times New Roman"/>
                <w:sz w:val="22"/>
              </w:rPr>
            </w:pPr>
            <w:r w:rsidRPr="00427455">
              <w:rPr>
                <w:rFonts w:cs="Times New Roman"/>
                <w:sz w:val="22"/>
              </w:rPr>
              <w:t xml:space="preserve">Impresión de </w:t>
            </w:r>
            <w:proofErr w:type="spellStart"/>
            <w:r w:rsidRPr="00427455">
              <w:rPr>
                <w:rFonts w:cs="Times New Roman"/>
                <w:sz w:val="22"/>
              </w:rPr>
              <w:t>Tests</w:t>
            </w:r>
            <w:proofErr w:type="spellEnd"/>
            <w:r w:rsidRPr="00427455">
              <w:rPr>
                <w:rFonts w:cs="Times New Roman"/>
                <w:sz w:val="22"/>
              </w:rPr>
              <w:t xml:space="preserve"> psicológicos</w:t>
            </w:r>
          </w:p>
        </w:tc>
        <w:tc>
          <w:tcPr>
            <w:tcW w:w="1134" w:type="dxa"/>
            <w:vAlign w:val="center"/>
          </w:tcPr>
          <w:p w14:paraId="1889539C" w14:textId="22055F1D" w:rsidR="00B1705C" w:rsidRPr="00427455" w:rsidRDefault="00937958" w:rsidP="00427455">
            <w:pPr>
              <w:spacing w:line="360" w:lineRule="auto"/>
              <w:ind w:firstLine="0"/>
              <w:jc w:val="center"/>
              <w:rPr>
                <w:rFonts w:cs="Times New Roman"/>
                <w:sz w:val="22"/>
              </w:rPr>
            </w:pPr>
            <w:r w:rsidRPr="00427455">
              <w:rPr>
                <w:rFonts w:cs="Times New Roman"/>
                <w:sz w:val="22"/>
              </w:rPr>
              <w:t>ciento</w:t>
            </w:r>
          </w:p>
        </w:tc>
        <w:tc>
          <w:tcPr>
            <w:tcW w:w="1276" w:type="dxa"/>
            <w:vAlign w:val="center"/>
          </w:tcPr>
          <w:p w14:paraId="67593AC5" w14:textId="4BB84BC5" w:rsidR="00B1705C" w:rsidRPr="00427455" w:rsidRDefault="00EB6B54" w:rsidP="00427455">
            <w:pPr>
              <w:spacing w:line="360" w:lineRule="auto"/>
              <w:ind w:firstLine="0"/>
              <w:jc w:val="center"/>
              <w:rPr>
                <w:rFonts w:cs="Times New Roman"/>
                <w:sz w:val="22"/>
              </w:rPr>
            </w:pPr>
            <w:r>
              <w:rPr>
                <w:rFonts w:cs="Times New Roman"/>
                <w:sz w:val="22"/>
              </w:rPr>
              <w:t>2</w:t>
            </w:r>
          </w:p>
        </w:tc>
        <w:tc>
          <w:tcPr>
            <w:tcW w:w="2098" w:type="dxa"/>
            <w:vAlign w:val="center"/>
          </w:tcPr>
          <w:p w14:paraId="6530931F" w14:textId="4C8151E3" w:rsidR="00B1705C" w:rsidRPr="00427455" w:rsidRDefault="00852F9D" w:rsidP="00427455">
            <w:pPr>
              <w:spacing w:line="360" w:lineRule="auto"/>
              <w:ind w:firstLine="0"/>
              <w:jc w:val="center"/>
              <w:rPr>
                <w:rFonts w:cs="Times New Roman"/>
                <w:sz w:val="22"/>
              </w:rPr>
            </w:pPr>
            <w:r w:rsidRPr="00427455">
              <w:rPr>
                <w:rFonts w:cs="Times New Roman"/>
                <w:sz w:val="22"/>
              </w:rPr>
              <w:t>40.00</w:t>
            </w:r>
          </w:p>
        </w:tc>
        <w:tc>
          <w:tcPr>
            <w:tcW w:w="1870" w:type="dxa"/>
            <w:vAlign w:val="center"/>
          </w:tcPr>
          <w:p w14:paraId="1388FA42" w14:textId="154E1568" w:rsidR="00B1705C" w:rsidRPr="00427455" w:rsidRDefault="00EB6B54" w:rsidP="00427455">
            <w:pPr>
              <w:spacing w:line="360" w:lineRule="auto"/>
              <w:ind w:firstLine="0"/>
              <w:jc w:val="center"/>
              <w:rPr>
                <w:rFonts w:cs="Times New Roman"/>
                <w:sz w:val="22"/>
              </w:rPr>
            </w:pPr>
            <w:r>
              <w:rPr>
                <w:rFonts w:cs="Times New Roman"/>
                <w:sz w:val="22"/>
              </w:rPr>
              <w:t>80</w:t>
            </w:r>
            <w:r w:rsidR="00852F9D" w:rsidRPr="00427455">
              <w:rPr>
                <w:rFonts w:cs="Times New Roman"/>
                <w:sz w:val="22"/>
              </w:rPr>
              <w:t>.00</w:t>
            </w:r>
          </w:p>
        </w:tc>
      </w:tr>
      <w:tr w:rsidR="00B1705C" w:rsidRPr="00427455" w14:paraId="4D184026" w14:textId="77777777" w:rsidTr="00427455">
        <w:trPr>
          <w:jc w:val="center"/>
        </w:trPr>
        <w:tc>
          <w:tcPr>
            <w:tcW w:w="2972" w:type="dxa"/>
            <w:vAlign w:val="center"/>
          </w:tcPr>
          <w:p w14:paraId="4D95ADE0" w14:textId="21E65DED" w:rsidR="00B1705C" w:rsidRPr="00427455" w:rsidRDefault="005E6042" w:rsidP="005E6650">
            <w:pPr>
              <w:spacing w:line="360" w:lineRule="auto"/>
              <w:ind w:firstLine="0"/>
              <w:jc w:val="left"/>
              <w:rPr>
                <w:rFonts w:cs="Times New Roman"/>
                <w:sz w:val="22"/>
              </w:rPr>
            </w:pPr>
            <w:r w:rsidRPr="00427455">
              <w:rPr>
                <w:rFonts w:cs="Times New Roman"/>
                <w:sz w:val="22"/>
              </w:rPr>
              <w:t>Fotocopias de ficha de seguimiento</w:t>
            </w:r>
          </w:p>
        </w:tc>
        <w:tc>
          <w:tcPr>
            <w:tcW w:w="1134" w:type="dxa"/>
            <w:vAlign w:val="center"/>
          </w:tcPr>
          <w:p w14:paraId="023C50A8" w14:textId="28AECACA" w:rsidR="00B1705C" w:rsidRPr="00427455" w:rsidRDefault="005E6042" w:rsidP="00427455">
            <w:pPr>
              <w:spacing w:line="360" w:lineRule="auto"/>
              <w:ind w:firstLine="0"/>
              <w:jc w:val="center"/>
              <w:rPr>
                <w:rFonts w:cs="Times New Roman"/>
                <w:sz w:val="22"/>
              </w:rPr>
            </w:pPr>
            <w:r w:rsidRPr="00427455">
              <w:rPr>
                <w:rFonts w:cs="Times New Roman"/>
                <w:sz w:val="22"/>
              </w:rPr>
              <w:t>unidad</w:t>
            </w:r>
          </w:p>
        </w:tc>
        <w:tc>
          <w:tcPr>
            <w:tcW w:w="1276" w:type="dxa"/>
            <w:vAlign w:val="center"/>
          </w:tcPr>
          <w:p w14:paraId="5EEEEE2F" w14:textId="405D963C" w:rsidR="00B1705C" w:rsidRPr="00427455" w:rsidRDefault="005E6042" w:rsidP="00427455">
            <w:pPr>
              <w:spacing w:line="360" w:lineRule="auto"/>
              <w:ind w:firstLine="0"/>
              <w:jc w:val="center"/>
              <w:rPr>
                <w:rFonts w:cs="Times New Roman"/>
                <w:sz w:val="22"/>
              </w:rPr>
            </w:pPr>
            <w:r w:rsidRPr="00427455">
              <w:rPr>
                <w:rFonts w:cs="Times New Roman"/>
                <w:sz w:val="22"/>
              </w:rPr>
              <w:t>300</w:t>
            </w:r>
          </w:p>
        </w:tc>
        <w:tc>
          <w:tcPr>
            <w:tcW w:w="2098" w:type="dxa"/>
            <w:vAlign w:val="center"/>
          </w:tcPr>
          <w:p w14:paraId="0F3460EA" w14:textId="70241331" w:rsidR="00B1705C" w:rsidRPr="00427455" w:rsidRDefault="005E6042" w:rsidP="00427455">
            <w:pPr>
              <w:spacing w:line="360" w:lineRule="auto"/>
              <w:ind w:firstLine="0"/>
              <w:jc w:val="center"/>
              <w:rPr>
                <w:rFonts w:cs="Times New Roman"/>
                <w:sz w:val="22"/>
              </w:rPr>
            </w:pPr>
            <w:r w:rsidRPr="00427455">
              <w:rPr>
                <w:rFonts w:cs="Times New Roman"/>
                <w:sz w:val="22"/>
              </w:rPr>
              <w:t>0.20</w:t>
            </w:r>
          </w:p>
        </w:tc>
        <w:tc>
          <w:tcPr>
            <w:tcW w:w="1870" w:type="dxa"/>
            <w:vAlign w:val="center"/>
          </w:tcPr>
          <w:p w14:paraId="6776A156" w14:textId="259436DA" w:rsidR="00B1705C" w:rsidRPr="00427455" w:rsidRDefault="005E6042" w:rsidP="00427455">
            <w:pPr>
              <w:spacing w:line="360" w:lineRule="auto"/>
              <w:ind w:firstLine="0"/>
              <w:jc w:val="center"/>
              <w:rPr>
                <w:rFonts w:cs="Times New Roman"/>
                <w:sz w:val="22"/>
              </w:rPr>
            </w:pPr>
            <w:r w:rsidRPr="00427455">
              <w:rPr>
                <w:rFonts w:cs="Times New Roman"/>
                <w:sz w:val="22"/>
              </w:rPr>
              <w:t>60.00</w:t>
            </w:r>
          </w:p>
        </w:tc>
      </w:tr>
      <w:tr w:rsidR="00B1705C" w:rsidRPr="00427455" w14:paraId="3CDB90CF" w14:textId="77777777" w:rsidTr="00427455">
        <w:trPr>
          <w:jc w:val="center"/>
        </w:trPr>
        <w:tc>
          <w:tcPr>
            <w:tcW w:w="2972" w:type="dxa"/>
            <w:vAlign w:val="center"/>
          </w:tcPr>
          <w:p w14:paraId="3661DED4" w14:textId="6728A39A" w:rsidR="00B1705C" w:rsidRPr="00427455" w:rsidRDefault="00A30530" w:rsidP="005E6650">
            <w:pPr>
              <w:spacing w:line="360" w:lineRule="auto"/>
              <w:ind w:firstLine="0"/>
              <w:jc w:val="left"/>
              <w:rPr>
                <w:rFonts w:cs="Times New Roman"/>
                <w:sz w:val="22"/>
              </w:rPr>
            </w:pPr>
            <w:r w:rsidRPr="00427455">
              <w:rPr>
                <w:rFonts w:cs="Times New Roman"/>
                <w:sz w:val="22"/>
              </w:rPr>
              <w:t>Lapiceros (caja x 50)</w:t>
            </w:r>
          </w:p>
        </w:tc>
        <w:tc>
          <w:tcPr>
            <w:tcW w:w="1134" w:type="dxa"/>
            <w:vAlign w:val="center"/>
          </w:tcPr>
          <w:p w14:paraId="63AE2981" w14:textId="3165EC5C" w:rsidR="00B1705C" w:rsidRPr="00427455" w:rsidRDefault="00A30530" w:rsidP="00427455">
            <w:pPr>
              <w:spacing w:line="360" w:lineRule="auto"/>
              <w:ind w:firstLine="0"/>
              <w:jc w:val="center"/>
              <w:rPr>
                <w:rFonts w:cs="Times New Roman"/>
                <w:sz w:val="22"/>
              </w:rPr>
            </w:pPr>
            <w:r w:rsidRPr="00427455">
              <w:rPr>
                <w:rFonts w:cs="Times New Roman"/>
                <w:sz w:val="22"/>
              </w:rPr>
              <w:t>caja</w:t>
            </w:r>
          </w:p>
        </w:tc>
        <w:tc>
          <w:tcPr>
            <w:tcW w:w="1276" w:type="dxa"/>
            <w:vAlign w:val="center"/>
          </w:tcPr>
          <w:p w14:paraId="2B7B2670" w14:textId="1D19320D" w:rsidR="00B1705C" w:rsidRPr="00427455" w:rsidRDefault="00A30530" w:rsidP="00427455">
            <w:pPr>
              <w:spacing w:line="360" w:lineRule="auto"/>
              <w:ind w:firstLine="0"/>
              <w:jc w:val="center"/>
              <w:rPr>
                <w:rFonts w:cs="Times New Roman"/>
                <w:sz w:val="22"/>
              </w:rPr>
            </w:pPr>
            <w:r w:rsidRPr="00427455">
              <w:rPr>
                <w:rFonts w:cs="Times New Roman"/>
                <w:sz w:val="22"/>
              </w:rPr>
              <w:t>2</w:t>
            </w:r>
          </w:p>
        </w:tc>
        <w:tc>
          <w:tcPr>
            <w:tcW w:w="2098" w:type="dxa"/>
            <w:vAlign w:val="center"/>
          </w:tcPr>
          <w:p w14:paraId="2E7E51BB" w14:textId="4AB6B671" w:rsidR="00B1705C" w:rsidRPr="00427455" w:rsidRDefault="00A30530" w:rsidP="00427455">
            <w:pPr>
              <w:spacing w:line="360" w:lineRule="auto"/>
              <w:ind w:firstLine="0"/>
              <w:jc w:val="center"/>
              <w:rPr>
                <w:rFonts w:cs="Times New Roman"/>
                <w:sz w:val="22"/>
              </w:rPr>
            </w:pPr>
            <w:r w:rsidRPr="00427455">
              <w:rPr>
                <w:rFonts w:cs="Times New Roman"/>
                <w:sz w:val="22"/>
              </w:rPr>
              <w:t>25.00</w:t>
            </w:r>
          </w:p>
        </w:tc>
        <w:tc>
          <w:tcPr>
            <w:tcW w:w="1870" w:type="dxa"/>
            <w:vAlign w:val="center"/>
          </w:tcPr>
          <w:p w14:paraId="3F1251DE" w14:textId="7AB0C848" w:rsidR="00B1705C" w:rsidRPr="00427455" w:rsidRDefault="00A30530" w:rsidP="00427455">
            <w:pPr>
              <w:spacing w:line="360" w:lineRule="auto"/>
              <w:ind w:firstLine="0"/>
              <w:jc w:val="center"/>
              <w:rPr>
                <w:rFonts w:cs="Times New Roman"/>
                <w:sz w:val="22"/>
              </w:rPr>
            </w:pPr>
            <w:r w:rsidRPr="00427455">
              <w:rPr>
                <w:rFonts w:cs="Times New Roman"/>
                <w:sz w:val="22"/>
              </w:rPr>
              <w:t>50.00</w:t>
            </w:r>
          </w:p>
        </w:tc>
      </w:tr>
      <w:tr w:rsidR="00B1705C" w:rsidRPr="00427455" w14:paraId="354B826C" w14:textId="77777777" w:rsidTr="00427455">
        <w:trPr>
          <w:jc w:val="center"/>
        </w:trPr>
        <w:tc>
          <w:tcPr>
            <w:tcW w:w="2972" w:type="dxa"/>
            <w:vAlign w:val="center"/>
          </w:tcPr>
          <w:p w14:paraId="4E4F22E6" w14:textId="740573DE" w:rsidR="00B1705C" w:rsidRPr="00427455" w:rsidRDefault="00AB4549" w:rsidP="005E6650">
            <w:pPr>
              <w:spacing w:line="360" w:lineRule="auto"/>
              <w:ind w:firstLine="0"/>
              <w:jc w:val="left"/>
              <w:rPr>
                <w:rFonts w:cs="Times New Roman"/>
                <w:sz w:val="22"/>
              </w:rPr>
            </w:pPr>
            <w:r w:rsidRPr="00427455">
              <w:rPr>
                <w:rFonts w:cs="Times New Roman"/>
                <w:sz w:val="22"/>
              </w:rPr>
              <w:t>Folders manilla (paquete x 25)</w:t>
            </w:r>
          </w:p>
        </w:tc>
        <w:tc>
          <w:tcPr>
            <w:tcW w:w="1134" w:type="dxa"/>
            <w:vAlign w:val="center"/>
          </w:tcPr>
          <w:p w14:paraId="4CFAB941" w14:textId="23BD7C19" w:rsidR="00B1705C" w:rsidRPr="00427455" w:rsidRDefault="00AB4549" w:rsidP="00427455">
            <w:pPr>
              <w:spacing w:line="360" w:lineRule="auto"/>
              <w:ind w:firstLine="0"/>
              <w:jc w:val="center"/>
              <w:rPr>
                <w:rFonts w:cs="Times New Roman"/>
                <w:sz w:val="22"/>
              </w:rPr>
            </w:pPr>
            <w:r w:rsidRPr="00427455">
              <w:rPr>
                <w:rFonts w:cs="Times New Roman"/>
                <w:sz w:val="22"/>
              </w:rPr>
              <w:t>paquete</w:t>
            </w:r>
          </w:p>
        </w:tc>
        <w:tc>
          <w:tcPr>
            <w:tcW w:w="1276" w:type="dxa"/>
            <w:vAlign w:val="center"/>
          </w:tcPr>
          <w:p w14:paraId="49A1DB70" w14:textId="374E82AF" w:rsidR="00B1705C" w:rsidRPr="00427455" w:rsidRDefault="00AB4549" w:rsidP="00427455">
            <w:pPr>
              <w:spacing w:line="360" w:lineRule="auto"/>
              <w:ind w:firstLine="0"/>
              <w:jc w:val="center"/>
              <w:rPr>
                <w:rFonts w:cs="Times New Roman"/>
                <w:sz w:val="22"/>
              </w:rPr>
            </w:pPr>
            <w:r w:rsidRPr="00427455">
              <w:rPr>
                <w:rFonts w:cs="Times New Roman"/>
                <w:sz w:val="22"/>
              </w:rPr>
              <w:t>4</w:t>
            </w:r>
          </w:p>
        </w:tc>
        <w:tc>
          <w:tcPr>
            <w:tcW w:w="2098" w:type="dxa"/>
            <w:vAlign w:val="center"/>
          </w:tcPr>
          <w:p w14:paraId="616C35F2" w14:textId="0B04C988" w:rsidR="00B1705C" w:rsidRPr="00427455" w:rsidRDefault="00AB4549" w:rsidP="00427455">
            <w:pPr>
              <w:spacing w:line="360" w:lineRule="auto"/>
              <w:ind w:firstLine="0"/>
              <w:jc w:val="center"/>
              <w:rPr>
                <w:rFonts w:cs="Times New Roman"/>
                <w:sz w:val="22"/>
              </w:rPr>
            </w:pPr>
            <w:r w:rsidRPr="00427455">
              <w:rPr>
                <w:rFonts w:cs="Times New Roman"/>
                <w:sz w:val="22"/>
              </w:rPr>
              <w:t>15.00</w:t>
            </w:r>
          </w:p>
        </w:tc>
        <w:tc>
          <w:tcPr>
            <w:tcW w:w="1870" w:type="dxa"/>
            <w:vAlign w:val="center"/>
          </w:tcPr>
          <w:p w14:paraId="0F5E7216" w14:textId="587D45C7" w:rsidR="00B1705C" w:rsidRPr="00427455" w:rsidRDefault="00AB4549" w:rsidP="00427455">
            <w:pPr>
              <w:spacing w:line="360" w:lineRule="auto"/>
              <w:ind w:firstLine="0"/>
              <w:jc w:val="center"/>
              <w:rPr>
                <w:rFonts w:cs="Times New Roman"/>
                <w:sz w:val="22"/>
              </w:rPr>
            </w:pPr>
            <w:r w:rsidRPr="00427455">
              <w:rPr>
                <w:rFonts w:cs="Times New Roman"/>
                <w:sz w:val="22"/>
              </w:rPr>
              <w:t>60.00</w:t>
            </w:r>
          </w:p>
        </w:tc>
      </w:tr>
      <w:tr w:rsidR="00A30530" w:rsidRPr="00427455" w14:paraId="243D4A0E" w14:textId="77777777" w:rsidTr="00427455">
        <w:trPr>
          <w:jc w:val="center"/>
        </w:trPr>
        <w:tc>
          <w:tcPr>
            <w:tcW w:w="2972" w:type="dxa"/>
            <w:vAlign w:val="center"/>
          </w:tcPr>
          <w:p w14:paraId="2A5BA313" w14:textId="3D439B71" w:rsidR="00A30530" w:rsidRPr="00427455" w:rsidRDefault="00AB4549" w:rsidP="005E6650">
            <w:pPr>
              <w:spacing w:line="360" w:lineRule="auto"/>
              <w:ind w:firstLine="0"/>
              <w:jc w:val="left"/>
              <w:rPr>
                <w:rFonts w:cs="Times New Roman"/>
                <w:sz w:val="22"/>
              </w:rPr>
            </w:pPr>
            <w:r w:rsidRPr="00427455">
              <w:rPr>
                <w:rFonts w:cs="Times New Roman"/>
                <w:sz w:val="22"/>
              </w:rPr>
              <w:t>Archivadores de palanca</w:t>
            </w:r>
          </w:p>
        </w:tc>
        <w:tc>
          <w:tcPr>
            <w:tcW w:w="1134" w:type="dxa"/>
            <w:vAlign w:val="center"/>
          </w:tcPr>
          <w:p w14:paraId="188BCAB9" w14:textId="55BD68C0" w:rsidR="00A30530" w:rsidRPr="00427455" w:rsidRDefault="00AB4549" w:rsidP="00427455">
            <w:pPr>
              <w:spacing w:line="360" w:lineRule="auto"/>
              <w:ind w:firstLine="0"/>
              <w:jc w:val="center"/>
              <w:rPr>
                <w:rFonts w:cs="Times New Roman"/>
                <w:sz w:val="22"/>
              </w:rPr>
            </w:pPr>
            <w:r w:rsidRPr="00427455">
              <w:rPr>
                <w:rFonts w:cs="Times New Roman"/>
                <w:sz w:val="22"/>
              </w:rPr>
              <w:t>unidad</w:t>
            </w:r>
          </w:p>
        </w:tc>
        <w:tc>
          <w:tcPr>
            <w:tcW w:w="1276" w:type="dxa"/>
            <w:vAlign w:val="center"/>
          </w:tcPr>
          <w:p w14:paraId="45ECE53C" w14:textId="3EC6667C" w:rsidR="00A30530" w:rsidRPr="00427455" w:rsidRDefault="00CA5A8F" w:rsidP="00427455">
            <w:pPr>
              <w:spacing w:line="360" w:lineRule="auto"/>
              <w:ind w:firstLine="0"/>
              <w:jc w:val="center"/>
              <w:rPr>
                <w:rFonts w:cs="Times New Roman"/>
                <w:sz w:val="22"/>
              </w:rPr>
            </w:pPr>
            <w:r w:rsidRPr="00427455">
              <w:rPr>
                <w:rFonts w:cs="Times New Roman"/>
                <w:sz w:val="22"/>
              </w:rPr>
              <w:t>3</w:t>
            </w:r>
          </w:p>
        </w:tc>
        <w:tc>
          <w:tcPr>
            <w:tcW w:w="2098" w:type="dxa"/>
            <w:vAlign w:val="center"/>
          </w:tcPr>
          <w:p w14:paraId="2C231A52" w14:textId="60F12E55" w:rsidR="00A30530" w:rsidRPr="00427455" w:rsidRDefault="00AB4549" w:rsidP="00427455">
            <w:pPr>
              <w:spacing w:line="360" w:lineRule="auto"/>
              <w:ind w:firstLine="0"/>
              <w:jc w:val="center"/>
              <w:rPr>
                <w:rFonts w:cs="Times New Roman"/>
                <w:sz w:val="22"/>
              </w:rPr>
            </w:pPr>
            <w:r w:rsidRPr="00427455">
              <w:rPr>
                <w:rFonts w:cs="Times New Roman"/>
                <w:sz w:val="22"/>
              </w:rPr>
              <w:t>12.00</w:t>
            </w:r>
          </w:p>
        </w:tc>
        <w:tc>
          <w:tcPr>
            <w:tcW w:w="1870" w:type="dxa"/>
            <w:vAlign w:val="center"/>
          </w:tcPr>
          <w:p w14:paraId="59B5885D" w14:textId="7B6C5F8D" w:rsidR="00A30530" w:rsidRPr="00427455" w:rsidRDefault="00CA5A8F" w:rsidP="00427455">
            <w:pPr>
              <w:spacing w:line="360" w:lineRule="auto"/>
              <w:ind w:firstLine="0"/>
              <w:jc w:val="center"/>
              <w:rPr>
                <w:rFonts w:cs="Times New Roman"/>
                <w:sz w:val="22"/>
              </w:rPr>
            </w:pPr>
            <w:r w:rsidRPr="00427455">
              <w:rPr>
                <w:rFonts w:cs="Times New Roman"/>
                <w:sz w:val="22"/>
              </w:rPr>
              <w:t>36</w:t>
            </w:r>
            <w:r w:rsidR="00AB4549" w:rsidRPr="00427455">
              <w:rPr>
                <w:rFonts w:cs="Times New Roman"/>
                <w:sz w:val="22"/>
              </w:rPr>
              <w:t>.00</w:t>
            </w:r>
          </w:p>
        </w:tc>
      </w:tr>
      <w:tr w:rsidR="00A30530" w:rsidRPr="00427455" w14:paraId="1734E00F" w14:textId="77777777" w:rsidTr="00427455">
        <w:trPr>
          <w:jc w:val="center"/>
        </w:trPr>
        <w:tc>
          <w:tcPr>
            <w:tcW w:w="2972" w:type="dxa"/>
            <w:vAlign w:val="center"/>
          </w:tcPr>
          <w:p w14:paraId="0422E1C1" w14:textId="6DBA64F1" w:rsidR="00A30530" w:rsidRPr="00427455" w:rsidRDefault="00AB4549" w:rsidP="005E6650">
            <w:pPr>
              <w:spacing w:line="360" w:lineRule="auto"/>
              <w:ind w:firstLine="0"/>
              <w:jc w:val="left"/>
              <w:rPr>
                <w:rFonts w:cs="Times New Roman"/>
                <w:sz w:val="22"/>
              </w:rPr>
            </w:pPr>
            <w:r w:rsidRPr="00427455">
              <w:rPr>
                <w:rFonts w:cs="Times New Roman"/>
                <w:sz w:val="22"/>
              </w:rPr>
              <w:t>Sobres manilla A4</w:t>
            </w:r>
          </w:p>
        </w:tc>
        <w:tc>
          <w:tcPr>
            <w:tcW w:w="1134" w:type="dxa"/>
            <w:vAlign w:val="center"/>
          </w:tcPr>
          <w:p w14:paraId="493B6043" w14:textId="4E0F2D09" w:rsidR="00A30530" w:rsidRPr="00427455" w:rsidRDefault="00AB4549" w:rsidP="00427455">
            <w:pPr>
              <w:spacing w:line="360" w:lineRule="auto"/>
              <w:ind w:firstLine="0"/>
              <w:jc w:val="center"/>
              <w:rPr>
                <w:rFonts w:cs="Times New Roman"/>
                <w:sz w:val="22"/>
              </w:rPr>
            </w:pPr>
            <w:r w:rsidRPr="00427455">
              <w:rPr>
                <w:rFonts w:cs="Times New Roman"/>
                <w:sz w:val="22"/>
              </w:rPr>
              <w:t>ciento</w:t>
            </w:r>
          </w:p>
        </w:tc>
        <w:tc>
          <w:tcPr>
            <w:tcW w:w="1276" w:type="dxa"/>
            <w:vAlign w:val="center"/>
          </w:tcPr>
          <w:p w14:paraId="05E8B832" w14:textId="1C8B39D5" w:rsidR="00A30530" w:rsidRPr="00427455" w:rsidRDefault="00CA5A8F" w:rsidP="00427455">
            <w:pPr>
              <w:spacing w:line="360" w:lineRule="auto"/>
              <w:ind w:firstLine="0"/>
              <w:jc w:val="center"/>
              <w:rPr>
                <w:rFonts w:cs="Times New Roman"/>
                <w:sz w:val="22"/>
              </w:rPr>
            </w:pPr>
            <w:r w:rsidRPr="00427455">
              <w:rPr>
                <w:rFonts w:cs="Times New Roman"/>
                <w:sz w:val="22"/>
              </w:rPr>
              <w:t>1</w:t>
            </w:r>
          </w:p>
        </w:tc>
        <w:tc>
          <w:tcPr>
            <w:tcW w:w="2098" w:type="dxa"/>
            <w:vAlign w:val="center"/>
          </w:tcPr>
          <w:p w14:paraId="4BEEFF13" w14:textId="6E9990BD" w:rsidR="00A30530" w:rsidRPr="00427455" w:rsidRDefault="00CA5A8F" w:rsidP="00427455">
            <w:pPr>
              <w:spacing w:line="360" w:lineRule="auto"/>
              <w:ind w:firstLine="0"/>
              <w:jc w:val="center"/>
              <w:rPr>
                <w:rFonts w:cs="Times New Roman"/>
                <w:sz w:val="22"/>
              </w:rPr>
            </w:pPr>
            <w:r w:rsidRPr="00427455">
              <w:rPr>
                <w:rFonts w:cs="Times New Roman"/>
                <w:sz w:val="22"/>
              </w:rPr>
              <w:t>35.00</w:t>
            </w:r>
          </w:p>
        </w:tc>
        <w:tc>
          <w:tcPr>
            <w:tcW w:w="1870" w:type="dxa"/>
            <w:vAlign w:val="center"/>
          </w:tcPr>
          <w:p w14:paraId="2ABC5C7D" w14:textId="504FA187" w:rsidR="00A30530" w:rsidRPr="00427455" w:rsidRDefault="00CA5A8F" w:rsidP="00427455">
            <w:pPr>
              <w:spacing w:line="360" w:lineRule="auto"/>
              <w:ind w:firstLine="0"/>
              <w:jc w:val="center"/>
              <w:rPr>
                <w:rFonts w:cs="Times New Roman"/>
                <w:sz w:val="22"/>
              </w:rPr>
            </w:pPr>
            <w:r w:rsidRPr="00427455">
              <w:rPr>
                <w:rFonts w:cs="Times New Roman"/>
                <w:sz w:val="22"/>
              </w:rPr>
              <w:t>35.00</w:t>
            </w:r>
          </w:p>
        </w:tc>
      </w:tr>
      <w:tr w:rsidR="00A30530" w:rsidRPr="00427455" w14:paraId="0D7BF283" w14:textId="77777777" w:rsidTr="00427455">
        <w:trPr>
          <w:jc w:val="center"/>
        </w:trPr>
        <w:tc>
          <w:tcPr>
            <w:tcW w:w="2972" w:type="dxa"/>
            <w:vAlign w:val="center"/>
          </w:tcPr>
          <w:p w14:paraId="26E34FA0" w14:textId="1ED51ACA" w:rsidR="00A30530" w:rsidRPr="00427455" w:rsidRDefault="004B75D5" w:rsidP="005E6650">
            <w:pPr>
              <w:spacing w:line="360" w:lineRule="auto"/>
              <w:ind w:firstLine="0"/>
              <w:jc w:val="left"/>
              <w:rPr>
                <w:rFonts w:cs="Times New Roman"/>
                <w:sz w:val="22"/>
              </w:rPr>
            </w:pPr>
            <w:r w:rsidRPr="00427455">
              <w:rPr>
                <w:rFonts w:cs="Times New Roman"/>
                <w:sz w:val="22"/>
              </w:rPr>
              <w:t>Tinta de impresora</w:t>
            </w:r>
          </w:p>
        </w:tc>
        <w:tc>
          <w:tcPr>
            <w:tcW w:w="1134" w:type="dxa"/>
            <w:vAlign w:val="center"/>
          </w:tcPr>
          <w:p w14:paraId="79726C36" w14:textId="53B08AE5" w:rsidR="00A30530" w:rsidRPr="00427455" w:rsidRDefault="004B75D5" w:rsidP="00427455">
            <w:pPr>
              <w:spacing w:line="360" w:lineRule="auto"/>
              <w:ind w:firstLine="0"/>
              <w:jc w:val="center"/>
              <w:rPr>
                <w:rFonts w:cs="Times New Roman"/>
                <w:sz w:val="22"/>
              </w:rPr>
            </w:pPr>
            <w:r w:rsidRPr="00427455">
              <w:rPr>
                <w:rFonts w:cs="Times New Roman"/>
                <w:sz w:val="22"/>
              </w:rPr>
              <w:t>juego</w:t>
            </w:r>
          </w:p>
        </w:tc>
        <w:tc>
          <w:tcPr>
            <w:tcW w:w="1276" w:type="dxa"/>
            <w:vAlign w:val="center"/>
          </w:tcPr>
          <w:p w14:paraId="35AE5193" w14:textId="36CD4B62" w:rsidR="00A30530" w:rsidRPr="00427455" w:rsidRDefault="004B75D5" w:rsidP="00427455">
            <w:pPr>
              <w:spacing w:line="360" w:lineRule="auto"/>
              <w:ind w:firstLine="0"/>
              <w:jc w:val="center"/>
              <w:rPr>
                <w:rFonts w:cs="Times New Roman"/>
                <w:sz w:val="22"/>
              </w:rPr>
            </w:pPr>
            <w:r w:rsidRPr="00427455">
              <w:rPr>
                <w:rFonts w:cs="Times New Roman"/>
                <w:sz w:val="22"/>
              </w:rPr>
              <w:t>1</w:t>
            </w:r>
          </w:p>
        </w:tc>
        <w:tc>
          <w:tcPr>
            <w:tcW w:w="2098" w:type="dxa"/>
            <w:vAlign w:val="center"/>
          </w:tcPr>
          <w:p w14:paraId="7B7C34EA" w14:textId="2921DAD5" w:rsidR="00A30530" w:rsidRPr="00427455" w:rsidRDefault="004B75D5" w:rsidP="00427455">
            <w:pPr>
              <w:spacing w:line="360" w:lineRule="auto"/>
              <w:ind w:firstLine="0"/>
              <w:jc w:val="center"/>
              <w:rPr>
                <w:rFonts w:cs="Times New Roman"/>
                <w:sz w:val="22"/>
              </w:rPr>
            </w:pPr>
            <w:r w:rsidRPr="00427455">
              <w:rPr>
                <w:rFonts w:cs="Times New Roman"/>
                <w:sz w:val="22"/>
              </w:rPr>
              <w:t>150.00</w:t>
            </w:r>
          </w:p>
        </w:tc>
        <w:tc>
          <w:tcPr>
            <w:tcW w:w="1870" w:type="dxa"/>
            <w:vAlign w:val="center"/>
          </w:tcPr>
          <w:p w14:paraId="6706DDE8" w14:textId="36F82E36" w:rsidR="00A30530" w:rsidRPr="00427455" w:rsidRDefault="004B75D5" w:rsidP="00427455">
            <w:pPr>
              <w:spacing w:line="360" w:lineRule="auto"/>
              <w:ind w:firstLine="0"/>
              <w:jc w:val="center"/>
              <w:rPr>
                <w:rFonts w:cs="Times New Roman"/>
                <w:sz w:val="22"/>
              </w:rPr>
            </w:pPr>
            <w:r w:rsidRPr="00427455">
              <w:rPr>
                <w:rFonts w:cs="Times New Roman"/>
                <w:sz w:val="22"/>
              </w:rPr>
              <w:t>150.00</w:t>
            </w:r>
          </w:p>
        </w:tc>
      </w:tr>
      <w:tr w:rsidR="00A30530" w:rsidRPr="00427455" w14:paraId="73BF503D" w14:textId="77777777" w:rsidTr="00427455">
        <w:trPr>
          <w:jc w:val="center"/>
        </w:trPr>
        <w:tc>
          <w:tcPr>
            <w:tcW w:w="2972" w:type="dxa"/>
            <w:vAlign w:val="center"/>
          </w:tcPr>
          <w:p w14:paraId="7F0DB523" w14:textId="72BF6FF0" w:rsidR="00A30530" w:rsidRPr="00427455" w:rsidRDefault="004B75D5" w:rsidP="005E6650">
            <w:pPr>
              <w:spacing w:line="360" w:lineRule="auto"/>
              <w:ind w:firstLine="0"/>
              <w:jc w:val="left"/>
              <w:rPr>
                <w:rFonts w:cs="Times New Roman"/>
                <w:sz w:val="22"/>
              </w:rPr>
            </w:pPr>
            <w:r w:rsidRPr="00427455">
              <w:rPr>
                <w:rFonts w:cs="Times New Roman"/>
                <w:sz w:val="22"/>
              </w:rPr>
              <w:t>Correctores</w:t>
            </w:r>
          </w:p>
        </w:tc>
        <w:tc>
          <w:tcPr>
            <w:tcW w:w="1134" w:type="dxa"/>
            <w:vAlign w:val="center"/>
          </w:tcPr>
          <w:p w14:paraId="4BEAF6B3" w14:textId="6ACF7BCC" w:rsidR="00A30530" w:rsidRPr="00427455" w:rsidRDefault="004B75D5" w:rsidP="00427455">
            <w:pPr>
              <w:spacing w:line="360" w:lineRule="auto"/>
              <w:ind w:firstLine="0"/>
              <w:jc w:val="center"/>
              <w:rPr>
                <w:rFonts w:cs="Times New Roman"/>
                <w:sz w:val="22"/>
              </w:rPr>
            </w:pPr>
            <w:r w:rsidRPr="00427455">
              <w:rPr>
                <w:rFonts w:cs="Times New Roman"/>
                <w:sz w:val="22"/>
              </w:rPr>
              <w:t>unidad</w:t>
            </w:r>
          </w:p>
        </w:tc>
        <w:tc>
          <w:tcPr>
            <w:tcW w:w="1276" w:type="dxa"/>
            <w:vAlign w:val="center"/>
          </w:tcPr>
          <w:p w14:paraId="10071BF4" w14:textId="5DDA0170" w:rsidR="00A30530" w:rsidRPr="00427455" w:rsidRDefault="00CF265E" w:rsidP="00427455">
            <w:pPr>
              <w:spacing w:line="360" w:lineRule="auto"/>
              <w:ind w:firstLine="0"/>
              <w:jc w:val="center"/>
              <w:rPr>
                <w:rFonts w:cs="Times New Roman"/>
                <w:sz w:val="22"/>
              </w:rPr>
            </w:pPr>
            <w:r w:rsidRPr="00427455">
              <w:rPr>
                <w:rFonts w:cs="Times New Roman"/>
                <w:sz w:val="22"/>
              </w:rPr>
              <w:t>10</w:t>
            </w:r>
          </w:p>
        </w:tc>
        <w:tc>
          <w:tcPr>
            <w:tcW w:w="2098" w:type="dxa"/>
            <w:vAlign w:val="center"/>
          </w:tcPr>
          <w:p w14:paraId="7BC81AD5" w14:textId="0040054C" w:rsidR="00A30530" w:rsidRPr="00427455" w:rsidRDefault="00CF265E" w:rsidP="00427455">
            <w:pPr>
              <w:spacing w:line="360" w:lineRule="auto"/>
              <w:ind w:firstLine="0"/>
              <w:jc w:val="center"/>
              <w:rPr>
                <w:rFonts w:cs="Times New Roman"/>
                <w:sz w:val="22"/>
              </w:rPr>
            </w:pPr>
            <w:r w:rsidRPr="00427455">
              <w:rPr>
                <w:rFonts w:cs="Times New Roman"/>
                <w:sz w:val="22"/>
              </w:rPr>
              <w:t>2.00</w:t>
            </w:r>
          </w:p>
        </w:tc>
        <w:tc>
          <w:tcPr>
            <w:tcW w:w="1870" w:type="dxa"/>
            <w:vAlign w:val="center"/>
          </w:tcPr>
          <w:p w14:paraId="46BA4A40" w14:textId="76EC9308" w:rsidR="00A30530" w:rsidRPr="00427455" w:rsidRDefault="00CF265E" w:rsidP="00427455">
            <w:pPr>
              <w:spacing w:line="360" w:lineRule="auto"/>
              <w:ind w:firstLine="0"/>
              <w:jc w:val="center"/>
              <w:rPr>
                <w:rFonts w:cs="Times New Roman"/>
                <w:sz w:val="22"/>
              </w:rPr>
            </w:pPr>
            <w:r w:rsidRPr="00427455">
              <w:rPr>
                <w:rFonts w:cs="Times New Roman"/>
                <w:sz w:val="22"/>
              </w:rPr>
              <w:t>20.00</w:t>
            </w:r>
          </w:p>
        </w:tc>
      </w:tr>
      <w:tr w:rsidR="00CF265E" w:rsidRPr="00427455" w14:paraId="23AB51E0" w14:textId="77777777" w:rsidTr="00427455">
        <w:trPr>
          <w:jc w:val="center"/>
        </w:trPr>
        <w:tc>
          <w:tcPr>
            <w:tcW w:w="2972" w:type="dxa"/>
            <w:vAlign w:val="center"/>
          </w:tcPr>
          <w:p w14:paraId="267F7661" w14:textId="0C91BDFC" w:rsidR="00CF265E" w:rsidRPr="00427455" w:rsidRDefault="00CF265E" w:rsidP="005E6650">
            <w:pPr>
              <w:spacing w:line="360" w:lineRule="auto"/>
              <w:ind w:firstLine="0"/>
              <w:jc w:val="left"/>
              <w:rPr>
                <w:rFonts w:cs="Times New Roman"/>
                <w:sz w:val="22"/>
              </w:rPr>
            </w:pPr>
            <w:r w:rsidRPr="00427455">
              <w:rPr>
                <w:rFonts w:cs="Times New Roman"/>
                <w:sz w:val="22"/>
              </w:rPr>
              <w:t>Resaltadores</w:t>
            </w:r>
          </w:p>
        </w:tc>
        <w:tc>
          <w:tcPr>
            <w:tcW w:w="1134" w:type="dxa"/>
            <w:vAlign w:val="center"/>
          </w:tcPr>
          <w:p w14:paraId="02ED4162" w14:textId="2FA261F3" w:rsidR="00CF265E" w:rsidRPr="00427455" w:rsidRDefault="00CF265E" w:rsidP="00427455">
            <w:pPr>
              <w:spacing w:line="360" w:lineRule="auto"/>
              <w:ind w:firstLine="0"/>
              <w:jc w:val="center"/>
              <w:rPr>
                <w:rFonts w:cs="Times New Roman"/>
                <w:sz w:val="22"/>
              </w:rPr>
            </w:pPr>
            <w:r w:rsidRPr="00427455">
              <w:rPr>
                <w:rFonts w:cs="Times New Roman"/>
                <w:sz w:val="22"/>
              </w:rPr>
              <w:t>unidad</w:t>
            </w:r>
          </w:p>
        </w:tc>
        <w:tc>
          <w:tcPr>
            <w:tcW w:w="1276" w:type="dxa"/>
            <w:vAlign w:val="center"/>
          </w:tcPr>
          <w:p w14:paraId="62F1ED6B" w14:textId="7013B122" w:rsidR="00CF265E" w:rsidRPr="00427455" w:rsidRDefault="00CF265E" w:rsidP="00427455">
            <w:pPr>
              <w:spacing w:line="360" w:lineRule="auto"/>
              <w:ind w:firstLine="0"/>
              <w:jc w:val="center"/>
              <w:rPr>
                <w:rFonts w:cs="Times New Roman"/>
                <w:sz w:val="22"/>
              </w:rPr>
            </w:pPr>
            <w:r w:rsidRPr="00427455">
              <w:rPr>
                <w:rFonts w:cs="Times New Roman"/>
                <w:sz w:val="22"/>
              </w:rPr>
              <w:t>10</w:t>
            </w:r>
          </w:p>
        </w:tc>
        <w:tc>
          <w:tcPr>
            <w:tcW w:w="2098" w:type="dxa"/>
            <w:vAlign w:val="center"/>
          </w:tcPr>
          <w:p w14:paraId="762E1124" w14:textId="33C07A4A" w:rsidR="00CF265E" w:rsidRPr="00427455" w:rsidRDefault="00CF265E" w:rsidP="00427455">
            <w:pPr>
              <w:spacing w:line="360" w:lineRule="auto"/>
              <w:ind w:firstLine="0"/>
              <w:jc w:val="center"/>
              <w:rPr>
                <w:rFonts w:cs="Times New Roman"/>
                <w:sz w:val="22"/>
              </w:rPr>
            </w:pPr>
            <w:r w:rsidRPr="00427455">
              <w:rPr>
                <w:rFonts w:cs="Times New Roman"/>
                <w:sz w:val="22"/>
              </w:rPr>
              <w:t>5.00</w:t>
            </w:r>
          </w:p>
        </w:tc>
        <w:tc>
          <w:tcPr>
            <w:tcW w:w="1870" w:type="dxa"/>
            <w:vAlign w:val="center"/>
          </w:tcPr>
          <w:p w14:paraId="605478CE" w14:textId="4F28E130" w:rsidR="00CF265E" w:rsidRPr="00427455" w:rsidRDefault="00CF265E" w:rsidP="00427455">
            <w:pPr>
              <w:spacing w:line="360" w:lineRule="auto"/>
              <w:ind w:firstLine="0"/>
              <w:jc w:val="center"/>
              <w:rPr>
                <w:rFonts w:cs="Times New Roman"/>
                <w:sz w:val="22"/>
              </w:rPr>
            </w:pPr>
            <w:r w:rsidRPr="00427455">
              <w:rPr>
                <w:rFonts w:cs="Times New Roman"/>
                <w:sz w:val="22"/>
              </w:rPr>
              <w:t>50.00</w:t>
            </w:r>
          </w:p>
        </w:tc>
      </w:tr>
      <w:tr w:rsidR="00CF265E" w:rsidRPr="00427455" w14:paraId="08A624E2" w14:textId="77777777" w:rsidTr="00427455">
        <w:trPr>
          <w:jc w:val="center"/>
        </w:trPr>
        <w:tc>
          <w:tcPr>
            <w:tcW w:w="2972" w:type="dxa"/>
            <w:vAlign w:val="center"/>
          </w:tcPr>
          <w:p w14:paraId="6FA47E02" w14:textId="69F18C74" w:rsidR="00CF265E" w:rsidRPr="00427455" w:rsidRDefault="00CF265E" w:rsidP="005E6650">
            <w:pPr>
              <w:spacing w:line="360" w:lineRule="auto"/>
              <w:ind w:firstLine="0"/>
              <w:jc w:val="left"/>
              <w:rPr>
                <w:rFonts w:cs="Times New Roman"/>
                <w:sz w:val="22"/>
              </w:rPr>
            </w:pPr>
            <w:r w:rsidRPr="00427455">
              <w:rPr>
                <w:rFonts w:cs="Times New Roman"/>
                <w:sz w:val="22"/>
              </w:rPr>
              <w:t>Cuaderno de registro (100 hojas)</w:t>
            </w:r>
          </w:p>
        </w:tc>
        <w:tc>
          <w:tcPr>
            <w:tcW w:w="1134" w:type="dxa"/>
            <w:vAlign w:val="center"/>
          </w:tcPr>
          <w:p w14:paraId="1482FF73" w14:textId="5227D6E3" w:rsidR="00CF265E" w:rsidRPr="00427455" w:rsidRDefault="00CF265E" w:rsidP="00427455">
            <w:pPr>
              <w:spacing w:line="360" w:lineRule="auto"/>
              <w:ind w:firstLine="0"/>
              <w:jc w:val="center"/>
              <w:rPr>
                <w:rFonts w:cs="Times New Roman"/>
                <w:sz w:val="22"/>
              </w:rPr>
            </w:pPr>
            <w:r w:rsidRPr="00427455">
              <w:rPr>
                <w:rFonts w:cs="Times New Roman"/>
                <w:sz w:val="22"/>
              </w:rPr>
              <w:t>unidad</w:t>
            </w:r>
          </w:p>
        </w:tc>
        <w:tc>
          <w:tcPr>
            <w:tcW w:w="1276" w:type="dxa"/>
            <w:vAlign w:val="center"/>
          </w:tcPr>
          <w:p w14:paraId="008EA7D6" w14:textId="3E87ABA7" w:rsidR="00CF265E" w:rsidRPr="00427455" w:rsidRDefault="0077114F" w:rsidP="00427455">
            <w:pPr>
              <w:spacing w:line="360" w:lineRule="auto"/>
              <w:ind w:firstLine="0"/>
              <w:jc w:val="center"/>
              <w:rPr>
                <w:rFonts w:cs="Times New Roman"/>
                <w:sz w:val="22"/>
              </w:rPr>
            </w:pPr>
            <w:r w:rsidRPr="00427455">
              <w:rPr>
                <w:rFonts w:cs="Times New Roman"/>
                <w:sz w:val="22"/>
              </w:rPr>
              <w:t>3</w:t>
            </w:r>
          </w:p>
        </w:tc>
        <w:tc>
          <w:tcPr>
            <w:tcW w:w="2098" w:type="dxa"/>
            <w:vAlign w:val="center"/>
          </w:tcPr>
          <w:p w14:paraId="7BC97409" w14:textId="6B72875B" w:rsidR="00CF265E" w:rsidRPr="00427455" w:rsidRDefault="00347858" w:rsidP="00427455">
            <w:pPr>
              <w:spacing w:line="360" w:lineRule="auto"/>
              <w:ind w:firstLine="0"/>
              <w:jc w:val="center"/>
              <w:rPr>
                <w:rFonts w:cs="Times New Roman"/>
                <w:sz w:val="22"/>
              </w:rPr>
            </w:pPr>
            <w:r w:rsidRPr="00427455">
              <w:rPr>
                <w:rFonts w:cs="Times New Roman"/>
                <w:sz w:val="22"/>
              </w:rPr>
              <w:t>6</w:t>
            </w:r>
            <w:r w:rsidR="0077114F" w:rsidRPr="00427455">
              <w:rPr>
                <w:rFonts w:cs="Times New Roman"/>
                <w:sz w:val="22"/>
              </w:rPr>
              <w:t>.00</w:t>
            </w:r>
          </w:p>
        </w:tc>
        <w:tc>
          <w:tcPr>
            <w:tcW w:w="1870" w:type="dxa"/>
            <w:vAlign w:val="center"/>
          </w:tcPr>
          <w:p w14:paraId="7A757F6B" w14:textId="2DC2BBFB" w:rsidR="00CF265E" w:rsidRPr="00427455" w:rsidRDefault="00347858" w:rsidP="00427455">
            <w:pPr>
              <w:spacing w:line="360" w:lineRule="auto"/>
              <w:ind w:firstLine="0"/>
              <w:jc w:val="center"/>
              <w:rPr>
                <w:rFonts w:cs="Times New Roman"/>
                <w:sz w:val="22"/>
              </w:rPr>
            </w:pPr>
            <w:r w:rsidRPr="00427455">
              <w:rPr>
                <w:rFonts w:cs="Times New Roman"/>
                <w:sz w:val="22"/>
              </w:rPr>
              <w:t>18</w:t>
            </w:r>
            <w:r w:rsidR="0077114F" w:rsidRPr="00427455">
              <w:rPr>
                <w:rFonts w:cs="Times New Roman"/>
                <w:sz w:val="22"/>
              </w:rPr>
              <w:t>.00</w:t>
            </w:r>
          </w:p>
        </w:tc>
      </w:tr>
      <w:tr w:rsidR="0077114F" w:rsidRPr="00427455" w14:paraId="3F5967BC" w14:textId="77777777" w:rsidTr="00427455">
        <w:trPr>
          <w:jc w:val="center"/>
        </w:trPr>
        <w:tc>
          <w:tcPr>
            <w:tcW w:w="2972" w:type="dxa"/>
            <w:vAlign w:val="center"/>
          </w:tcPr>
          <w:p w14:paraId="5A7B292E" w14:textId="4C83AC96" w:rsidR="0077114F" w:rsidRPr="00427455" w:rsidRDefault="0077114F" w:rsidP="005E6650">
            <w:pPr>
              <w:spacing w:line="360" w:lineRule="auto"/>
              <w:ind w:firstLine="0"/>
              <w:jc w:val="left"/>
              <w:rPr>
                <w:rFonts w:cs="Times New Roman"/>
                <w:sz w:val="22"/>
              </w:rPr>
            </w:pPr>
            <w:r w:rsidRPr="00427455">
              <w:rPr>
                <w:rFonts w:cs="Times New Roman"/>
                <w:sz w:val="22"/>
              </w:rPr>
              <w:t>Clips</w:t>
            </w:r>
          </w:p>
        </w:tc>
        <w:tc>
          <w:tcPr>
            <w:tcW w:w="1134" w:type="dxa"/>
            <w:vAlign w:val="center"/>
          </w:tcPr>
          <w:p w14:paraId="41E79FBB" w14:textId="63835FAA" w:rsidR="0077114F" w:rsidRPr="00427455" w:rsidRDefault="004912E8" w:rsidP="00427455">
            <w:pPr>
              <w:spacing w:line="360" w:lineRule="auto"/>
              <w:ind w:firstLine="0"/>
              <w:jc w:val="center"/>
              <w:rPr>
                <w:rFonts w:cs="Times New Roman"/>
                <w:sz w:val="22"/>
              </w:rPr>
            </w:pPr>
            <w:r w:rsidRPr="00427455">
              <w:rPr>
                <w:rFonts w:cs="Times New Roman"/>
                <w:sz w:val="22"/>
              </w:rPr>
              <w:t>caja</w:t>
            </w:r>
          </w:p>
        </w:tc>
        <w:tc>
          <w:tcPr>
            <w:tcW w:w="1276" w:type="dxa"/>
            <w:vAlign w:val="center"/>
          </w:tcPr>
          <w:p w14:paraId="6DE7907D" w14:textId="41F9EB5A" w:rsidR="0077114F" w:rsidRPr="00427455" w:rsidRDefault="004912E8" w:rsidP="00427455">
            <w:pPr>
              <w:spacing w:line="360" w:lineRule="auto"/>
              <w:ind w:firstLine="0"/>
              <w:jc w:val="center"/>
              <w:rPr>
                <w:rFonts w:cs="Times New Roman"/>
                <w:sz w:val="22"/>
              </w:rPr>
            </w:pPr>
            <w:r w:rsidRPr="00427455">
              <w:rPr>
                <w:rFonts w:cs="Times New Roman"/>
                <w:sz w:val="22"/>
              </w:rPr>
              <w:t>4</w:t>
            </w:r>
          </w:p>
        </w:tc>
        <w:tc>
          <w:tcPr>
            <w:tcW w:w="2098" w:type="dxa"/>
            <w:vAlign w:val="center"/>
          </w:tcPr>
          <w:p w14:paraId="679EF728" w14:textId="038FFDBF" w:rsidR="0077114F" w:rsidRPr="00427455" w:rsidRDefault="005D1C94" w:rsidP="00427455">
            <w:pPr>
              <w:spacing w:line="360" w:lineRule="auto"/>
              <w:ind w:firstLine="0"/>
              <w:jc w:val="center"/>
              <w:rPr>
                <w:rFonts w:cs="Times New Roman"/>
                <w:sz w:val="22"/>
              </w:rPr>
            </w:pPr>
            <w:r w:rsidRPr="00427455">
              <w:rPr>
                <w:rFonts w:cs="Times New Roman"/>
                <w:sz w:val="22"/>
              </w:rPr>
              <w:t>3.00</w:t>
            </w:r>
          </w:p>
        </w:tc>
        <w:tc>
          <w:tcPr>
            <w:tcW w:w="1870" w:type="dxa"/>
            <w:vAlign w:val="center"/>
          </w:tcPr>
          <w:p w14:paraId="587C9B29" w14:textId="70F65B32" w:rsidR="0077114F" w:rsidRPr="00427455" w:rsidRDefault="005D1C94" w:rsidP="00427455">
            <w:pPr>
              <w:spacing w:line="360" w:lineRule="auto"/>
              <w:ind w:firstLine="0"/>
              <w:jc w:val="center"/>
              <w:rPr>
                <w:rFonts w:cs="Times New Roman"/>
                <w:sz w:val="22"/>
              </w:rPr>
            </w:pPr>
            <w:r w:rsidRPr="00427455">
              <w:rPr>
                <w:rFonts w:cs="Times New Roman"/>
                <w:sz w:val="22"/>
              </w:rPr>
              <w:t>12.00</w:t>
            </w:r>
          </w:p>
        </w:tc>
      </w:tr>
      <w:tr w:rsidR="0077114F" w:rsidRPr="00427455" w14:paraId="0287C5C8" w14:textId="77777777" w:rsidTr="00427455">
        <w:trPr>
          <w:jc w:val="center"/>
        </w:trPr>
        <w:tc>
          <w:tcPr>
            <w:tcW w:w="2972" w:type="dxa"/>
            <w:tcBorders>
              <w:bottom w:val="single" w:sz="4" w:space="0" w:color="auto"/>
            </w:tcBorders>
            <w:vAlign w:val="center"/>
          </w:tcPr>
          <w:p w14:paraId="52CA5469" w14:textId="50BE7F85" w:rsidR="0077114F" w:rsidRPr="00427455" w:rsidRDefault="0077114F" w:rsidP="005E6650">
            <w:pPr>
              <w:spacing w:line="360" w:lineRule="auto"/>
              <w:ind w:firstLine="0"/>
              <w:jc w:val="left"/>
              <w:rPr>
                <w:rFonts w:cs="Times New Roman"/>
                <w:sz w:val="22"/>
              </w:rPr>
            </w:pPr>
            <w:r w:rsidRPr="00427455">
              <w:rPr>
                <w:rFonts w:cs="Times New Roman"/>
                <w:sz w:val="22"/>
              </w:rPr>
              <w:t>Grapas</w:t>
            </w:r>
          </w:p>
        </w:tc>
        <w:tc>
          <w:tcPr>
            <w:tcW w:w="1134" w:type="dxa"/>
            <w:tcBorders>
              <w:bottom w:val="single" w:sz="4" w:space="0" w:color="auto"/>
            </w:tcBorders>
            <w:vAlign w:val="center"/>
          </w:tcPr>
          <w:p w14:paraId="37152B85" w14:textId="38769100" w:rsidR="0077114F" w:rsidRPr="00427455" w:rsidRDefault="004912E8" w:rsidP="00427455">
            <w:pPr>
              <w:spacing w:line="360" w:lineRule="auto"/>
              <w:ind w:firstLine="0"/>
              <w:jc w:val="center"/>
              <w:rPr>
                <w:rFonts w:cs="Times New Roman"/>
                <w:sz w:val="22"/>
              </w:rPr>
            </w:pPr>
            <w:r w:rsidRPr="00427455">
              <w:rPr>
                <w:rFonts w:cs="Times New Roman"/>
                <w:sz w:val="22"/>
              </w:rPr>
              <w:t>caja</w:t>
            </w:r>
          </w:p>
        </w:tc>
        <w:tc>
          <w:tcPr>
            <w:tcW w:w="1276" w:type="dxa"/>
            <w:tcBorders>
              <w:bottom w:val="single" w:sz="4" w:space="0" w:color="auto"/>
            </w:tcBorders>
            <w:vAlign w:val="center"/>
          </w:tcPr>
          <w:p w14:paraId="42334BF5" w14:textId="2BC6B96F" w:rsidR="0077114F" w:rsidRPr="00427455" w:rsidRDefault="004912E8" w:rsidP="00427455">
            <w:pPr>
              <w:spacing w:line="360" w:lineRule="auto"/>
              <w:ind w:firstLine="0"/>
              <w:jc w:val="center"/>
              <w:rPr>
                <w:rFonts w:cs="Times New Roman"/>
                <w:sz w:val="22"/>
              </w:rPr>
            </w:pPr>
            <w:r w:rsidRPr="00427455">
              <w:rPr>
                <w:rFonts w:cs="Times New Roman"/>
                <w:sz w:val="22"/>
              </w:rPr>
              <w:t>4</w:t>
            </w:r>
          </w:p>
        </w:tc>
        <w:tc>
          <w:tcPr>
            <w:tcW w:w="2098" w:type="dxa"/>
            <w:tcBorders>
              <w:bottom w:val="single" w:sz="4" w:space="0" w:color="auto"/>
            </w:tcBorders>
            <w:vAlign w:val="center"/>
          </w:tcPr>
          <w:p w14:paraId="44F5CA26" w14:textId="4E7B9185" w:rsidR="0077114F" w:rsidRPr="00427455" w:rsidRDefault="00A85792" w:rsidP="00427455">
            <w:pPr>
              <w:spacing w:line="360" w:lineRule="auto"/>
              <w:ind w:firstLine="0"/>
              <w:jc w:val="center"/>
              <w:rPr>
                <w:rFonts w:cs="Times New Roman"/>
                <w:sz w:val="22"/>
              </w:rPr>
            </w:pPr>
            <w:r w:rsidRPr="00427455">
              <w:rPr>
                <w:rFonts w:cs="Times New Roman"/>
                <w:sz w:val="22"/>
              </w:rPr>
              <w:t>4.00</w:t>
            </w:r>
          </w:p>
        </w:tc>
        <w:tc>
          <w:tcPr>
            <w:tcW w:w="1870" w:type="dxa"/>
            <w:tcBorders>
              <w:bottom w:val="single" w:sz="4" w:space="0" w:color="auto"/>
            </w:tcBorders>
            <w:vAlign w:val="center"/>
          </w:tcPr>
          <w:p w14:paraId="2458ECF9" w14:textId="5D0D51FF" w:rsidR="0077114F" w:rsidRPr="00427455" w:rsidRDefault="00A85792" w:rsidP="00427455">
            <w:pPr>
              <w:spacing w:line="360" w:lineRule="auto"/>
              <w:ind w:firstLine="0"/>
              <w:jc w:val="center"/>
              <w:rPr>
                <w:rFonts w:cs="Times New Roman"/>
                <w:sz w:val="22"/>
              </w:rPr>
            </w:pPr>
            <w:r w:rsidRPr="00427455">
              <w:rPr>
                <w:rFonts w:cs="Times New Roman"/>
                <w:sz w:val="22"/>
              </w:rPr>
              <w:t>16.00</w:t>
            </w:r>
          </w:p>
        </w:tc>
      </w:tr>
      <w:tr w:rsidR="009A0424" w:rsidRPr="00427455" w14:paraId="17F5831A" w14:textId="77777777" w:rsidTr="00427455">
        <w:trPr>
          <w:jc w:val="center"/>
        </w:trPr>
        <w:tc>
          <w:tcPr>
            <w:tcW w:w="7480" w:type="dxa"/>
            <w:gridSpan w:val="4"/>
            <w:tcBorders>
              <w:top w:val="single" w:sz="4" w:space="0" w:color="auto"/>
              <w:bottom w:val="single" w:sz="4" w:space="0" w:color="auto"/>
            </w:tcBorders>
            <w:vAlign w:val="center"/>
          </w:tcPr>
          <w:p w14:paraId="1167C5C9" w14:textId="38EF3DF7" w:rsidR="009A0424" w:rsidRPr="00EB5DBD" w:rsidRDefault="009A0424" w:rsidP="00E20B39">
            <w:pPr>
              <w:spacing w:line="360" w:lineRule="auto"/>
              <w:ind w:firstLine="0"/>
              <w:jc w:val="left"/>
              <w:rPr>
                <w:rFonts w:cs="Times New Roman"/>
                <w:b/>
                <w:bCs/>
                <w:sz w:val="22"/>
              </w:rPr>
            </w:pPr>
            <w:proofErr w:type="gramStart"/>
            <w:r w:rsidRPr="00EB5DBD">
              <w:rPr>
                <w:rFonts w:cs="Times New Roman"/>
                <w:b/>
                <w:bCs/>
                <w:sz w:val="22"/>
              </w:rPr>
              <w:t>Total</w:t>
            </w:r>
            <w:proofErr w:type="gramEnd"/>
            <w:r w:rsidRPr="00EB5DBD">
              <w:rPr>
                <w:rFonts w:cs="Times New Roman"/>
                <w:b/>
                <w:bCs/>
                <w:sz w:val="22"/>
              </w:rPr>
              <w:t xml:space="preserve"> mensual</w:t>
            </w:r>
          </w:p>
        </w:tc>
        <w:tc>
          <w:tcPr>
            <w:tcW w:w="1870" w:type="dxa"/>
            <w:tcBorders>
              <w:top w:val="single" w:sz="4" w:space="0" w:color="auto"/>
              <w:bottom w:val="single" w:sz="4" w:space="0" w:color="auto"/>
            </w:tcBorders>
            <w:vAlign w:val="center"/>
          </w:tcPr>
          <w:p w14:paraId="551B6B70" w14:textId="3145E339" w:rsidR="009A0424" w:rsidRPr="00EB5DBD" w:rsidRDefault="00427455" w:rsidP="00427455">
            <w:pPr>
              <w:spacing w:line="360" w:lineRule="auto"/>
              <w:ind w:firstLine="0"/>
              <w:jc w:val="center"/>
              <w:rPr>
                <w:rFonts w:cs="Times New Roman"/>
                <w:b/>
                <w:bCs/>
                <w:sz w:val="22"/>
              </w:rPr>
            </w:pPr>
            <w:r w:rsidRPr="00EB5DBD">
              <w:rPr>
                <w:rFonts w:cs="Times New Roman"/>
                <w:b/>
                <w:bCs/>
                <w:sz w:val="22"/>
              </w:rPr>
              <w:t>S/</w:t>
            </w:r>
            <w:r w:rsidR="000C19E1">
              <w:rPr>
                <w:rFonts w:cs="Times New Roman"/>
                <w:b/>
                <w:bCs/>
                <w:sz w:val="22"/>
              </w:rPr>
              <w:t>.</w:t>
            </w:r>
            <w:r w:rsidRPr="00EB5DBD">
              <w:rPr>
                <w:rFonts w:cs="Times New Roman"/>
                <w:b/>
                <w:bCs/>
                <w:sz w:val="22"/>
              </w:rPr>
              <w:t xml:space="preserve"> 6</w:t>
            </w:r>
            <w:r w:rsidR="00697680" w:rsidRPr="00EB5DBD">
              <w:rPr>
                <w:rFonts w:cs="Times New Roman"/>
                <w:b/>
                <w:bCs/>
                <w:sz w:val="22"/>
              </w:rPr>
              <w:t>5</w:t>
            </w:r>
            <w:r w:rsidRPr="00EB5DBD">
              <w:rPr>
                <w:rFonts w:cs="Times New Roman"/>
                <w:b/>
                <w:bCs/>
                <w:sz w:val="22"/>
              </w:rPr>
              <w:t>7.00</w:t>
            </w:r>
          </w:p>
        </w:tc>
      </w:tr>
    </w:tbl>
    <w:p w14:paraId="793F90BD" w14:textId="3401BE1C" w:rsidR="00B1705C" w:rsidRDefault="00427455" w:rsidP="00427455">
      <w:pPr>
        <w:ind w:firstLine="0"/>
      </w:pPr>
      <w:r w:rsidRPr="00DB70AB">
        <w:rPr>
          <w:i/>
          <w:iCs/>
        </w:rPr>
        <w:t>Nota</w:t>
      </w:r>
      <w:r>
        <w:t>. Elaboración propia basada en lo</w:t>
      </w:r>
      <w:r w:rsidR="00DB70AB">
        <w:t>s requerimientos actuales del área de psicología.</w:t>
      </w:r>
    </w:p>
    <w:p w14:paraId="59E2C2BD" w14:textId="5CAF0248" w:rsidR="0086536D" w:rsidRDefault="0086536D" w:rsidP="0086536D">
      <w:r>
        <w:t xml:space="preserve">Adicionalmente, se ha realizado una valoración económica de los recursos institucionales que actualmente se destinan a la gestión reactiva de problemas de salud mental. En el escenario actual, la detección tardía de síntomas obliga al departamento psicopedagógico a concentrar sus esfuerzos en la atención individualizada de casos críticos (estudiantes con crisis de ansiedad, problemas de conducta o bajo rendimiento severo). Esta dinámica genera un costo de oportunidad </w:t>
      </w:r>
      <w:r>
        <w:lastRenderedPageBreak/>
        <w:t>significativo para la institución, ya que el tiempo del personal especializado y los recursos administrativos se consumen en la contención de problemas que podrían haber sido prevenidos.</w:t>
      </w:r>
    </w:p>
    <w:p w14:paraId="596E45F7" w14:textId="63F410B5" w:rsidR="00DB70AB" w:rsidRDefault="0083733B" w:rsidP="0086536D">
      <w:r>
        <w:t>En relación con lo anterior,</w:t>
      </w:r>
      <w:r w:rsidR="0086536D">
        <w:t xml:space="preserve"> la Tabla 6 presenta la valorización mensual de estos recursos</w:t>
      </w:r>
      <w:r w:rsidR="00CA5C64">
        <w:t xml:space="preserve"> y contrasta </w:t>
      </w:r>
      <w:r w:rsidR="0086536D">
        <w:t>el escenario actual (atención reactiva manual) frente al escenario propuesto con el sistema automatizado, el cual permitiría reducir la incidencia de casos críticos mediante la detección temprana y el abordaje preventivo grupal.</w:t>
      </w:r>
    </w:p>
    <w:p w14:paraId="4A3144BE" w14:textId="40006901" w:rsidR="00E60BF7" w:rsidRDefault="00E60BF7" w:rsidP="00E60BF7">
      <w:pPr>
        <w:pStyle w:val="EstiloFiguras"/>
      </w:pPr>
      <w:bookmarkStart w:id="154" w:name="_Toc234350097"/>
      <w:r w:rsidRPr="00E60BF7">
        <w:rPr>
          <w:b/>
          <w:bCs/>
        </w:rPr>
        <w:t xml:space="preserve">Tabla </w:t>
      </w:r>
      <w:r w:rsidRPr="00E60BF7">
        <w:rPr>
          <w:b/>
          <w:bCs/>
        </w:rPr>
        <w:fldChar w:fldCharType="begin"/>
      </w:r>
      <w:r w:rsidRPr="00E60BF7">
        <w:rPr>
          <w:b/>
          <w:bCs/>
        </w:rPr>
        <w:instrText xml:space="preserve"> SEQ Tabla \* ARABIC </w:instrText>
      </w:r>
      <w:r w:rsidRPr="00E60BF7">
        <w:rPr>
          <w:b/>
          <w:bCs/>
        </w:rPr>
        <w:fldChar w:fldCharType="separate"/>
      </w:r>
      <w:r w:rsidR="00154528">
        <w:rPr>
          <w:b/>
          <w:bCs/>
          <w:noProof/>
        </w:rPr>
        <w:t>6</w:t>
      </w:r>
      <w:r w:rsidRPr="00E60BF7">
        <w:rPr>
          <w:b/>
          <w:bCs/>
        </w:rPr>
        <w:fldChar w:fldCharType="end"/>
      </w:r>
      <w:r>
        <w:rPr>
          <w:noProof/>
        </w:rPr>
        <w:t xml:space="preserve"> </w:t>
      </w:r>
      <w:r>
        <w:rPr>
          <w:noProof/>
        </w:rPr>
        <w:br/>
      </w:r>
      <w:r w:rsidRPr="00E60BF7">
        <w:rPr>
          <w:i/>
          <w:iCs w:val="0"/>
          <w:noProof/>
        </w:rPr>
        <w:t>Valorización mensual de recursos por gestión de casos de ansiedad</w:t>
      </w:r>
      <w:bookmarkEnd w:id="154"/>
    </w:p>
    <w:tbl>
      <w:tblPr>
        <w:tblStyle w:val="Tablaconcuadrcula"/>
        <w:tblW w:w="0" w:type="auto"/>
        <w:jc w:val="center"/>
        <w:tblBorders>
          <w:top w:val="single" w:sz="4" w:space="0" w:color="auto"/>
          <w:bottom w:val="single" w:sz="4" w:space="0" w:color="auto"/>
        </w:tblBorders>
        <w:tblLook w:val="04A0" w:firstRow="1" w:lastRow="0" w:firstColumn="1" w:lastColumn="0" w:noHBand="0" w:noVBand="1"/>
      </w:tblPr>
      <w:tblGrid>
        <w:gridCol w:w="3221"/>
        <w:gridCol w:w="1832"/>
        <w:gridCol w:w="2177"/>
        <w:gridCol w:w="2130"/>
      </w:tblGrid>
      <w:tr w:rsidR="00ED3926" w:rsidRPr="005E6650" w14:paraId="15CB0936" w14:textId="146EB6CB" w:rsidTr="00EB5DBD">
        <w:trPr>
          <w:jc w:val="center"/>
        </w:trPr>
        <w:tc>
          <w:tcPr>
            <w:tcW w:w="3221" w:type="dxa"/>
            <w:tcBorders>
              <w:top w:val="single" w:sz="4" w:space="0" w:color="auto"/>
              <w:bottom w:val="single" w:sz="4" w:space="0" w:color="auto"/>
            </w:tcBorders>
            <w:vAlign w:val="center"/>
          </w:tcPr>
          <w:p w14:paraId="144FB8A1" w14:textId="4023FC9F" w:rsidR="00ED3926" w:rsidRPr="005E6650" w:rsidRDefault="00ED3926" w:rsidP="005E6650">
            <w:pPr>
              <w:spacing w:line="360" w:lineRule="auto"/>
              <w:ind w:firstLine="0"/>
              <w:rPr>
                <w:b/>
                <w:bCs/>
                <w:sz w:val="22"/>
              </w:rPr>
            </w:pPr>
            <w:r w:rsidRPr="005E6650">
              <w:rPr>
                <w:b/>
                <w:bCs/>
                <w:sz w:val="22"/>
              </w:rPr>
              <w:t>Concepto de recurso institucional</w:t>
            </w:r>
          </w:p>
        </w:tc>
        <w:tc>
          <w:tcPr>
            <w:tcW w:w="1832" w:type="dxa"/>
            <w:tcBorders>
              <w:top w:val="single" w:sz="4" w:space="0" w:color="auto"/>
              <w:bottom w:val="single" w:sz="4" w:space="0" w:color="auto"/>
            </w:tcBorders>
            <w:vAlign w:val="center"/>
          </w:tcPr>
          <w:p w14:paraId="516AA24D" w14:textId="03DC9D01" w:rsidR="00ED3926" w:rsidRPr="005E6650" w:rsidRDefault="00ED3926" w:rsidP="005E6650">
            <w:pPr>
              <w:spacing w:line="360" w:lineRule="auto"/>
              <w:ind w:firstLine="0"/>
              <w:jc w:val="center"/>
              <w:rPr>
                <w:b/>
                <w:bCs/>
                <w:sz w:val="22"/>
              </w:rPr>
            </w:pPr>
            <w:r w:rsidRPr="005E6650">
              <w:rPr>
                <w:b/>
                <w:bCs/>
                <w:sz w:val="22"/>
              </w:rPr>
              <w:t>Costo unitario (S/)</w:t>
            </w:r>
          </w:p>
        </w:tc>
        <w:tc>
          <w:tcPr>
            <w:tcW w:w="2177" w:type="dxa"/>
            <w:tcBorders>
              <w:top w:val="single" w:sz="4" w:space="0" w:color="auto"/>
              <w:bottom w:val="single" w:sz="4" w:space="0" w:color="auto"/>
            </w:tcBorders>
            <w:vAlign w:val="center"/>
          </w:tcPr>
          <w:p w14:paraId="02E13C18" w14:textId="67EEFFD5" w:rsidR="00ED3926" w:rsidRPr="005E6650" w:rsidRDefault="00ED3926" w:rsidP="005E6650">
            <w:pPr>
              <w:spacing w:line="360" w:lineRule="auto"/>
              <w:ind w:firstLine="0"/>
              <w:jc w:val="center"/>
              <w:rPr>
                <w:b/>
                <w:bCs/>
                <w:sz w:val="22"/>
              </w:rPr>
            </w:pPr>
            <w:r w:rsidRPr="005E6650">
              <w:rPr>
                <w:b/>
                <w:bCs/>
                <w:sz w:val="22"/>
              </w:rPr>
              <w:t>Escenario actual</w:t>
            </w:r>
          </w:p>
        </w:tc>
        <w:tc>
          <w:tcPr>
            <w:tcW w:w="2130" w:type="dxa"/>
            <w:tcBorders>
              <w:top w:val="single" w:sz="4" w:space="0" w:color="auto"/>
              <w:bottom w:val="single" w:sz="4" w:space="0" w:color="auto"/>
            </w:tcBorders>
            <w:vAlign w:val="center"/>
          </w:tcPr>
          <w:p w14:paraId="7667441D" w14:textId="413DC1C7" w:rsidR="00ED3926" w:rsidRPr="005E6650" w:rsidRDefault="00AA4C37" w:rsidP="005E6650">
            <w:pPr>
              <w:spacing w:line="360" w:lineRule="auto"/>
              <w:ind w:firstLine="0"/>
              <w:jc w:val="center"/>
              <w:rPr>
                <w:b/>
                <w:bCs/>
                <w:sz w:val="22"/>
              </w:rPr>
            </w:pPr>
            <w:r>
              <w:rPr>
                <w:b/>
                <w:bCs/>
                <w:sz w:val="22"/>
              </w:rPr>
              <w:t>Escenario propuesto</w:t>
            </w:r>
          </w:p>
        </w:tc>
      </w:tr>
      <w:tr w:rsidR="00ED3926" w:rsidRPr="005E6650" w14:paraId="01E7E828" w14:textId="1F738830" w:rsidTr="00EB5DBD">
        <w:trPr>
          <w:jc w:val="center"/>
        </w:trPr>
        <w:tc>
          <w:tcPr>
            <w:tcW w:w="3221" w:type="dxa"/>
            <w:tcBorders>
              <w:top w:val="single" w:sz="4" w:space="0" w:color="auto"/>
            </w:tcBorders>
            <w:vAlign w:val="center"/>
          </w:tcPr>
          <w:p w14:paraId="292D21B5" w14:textId="2F73AE30" w:rsidR="00ED3926" w:rsidRPr="005E6650" w:rsidRDefault="00ED3926" w:rsidP="005E6650">
            <w:pPr>
              <w:spacing w:line="360" w:lineRule="auto"/>
              <w:ind w:firstLine="0"/>
              <w:jc w:val="left"/>
              <w:rPr>
                <w:sz w:val="22"/>
              </w:rPr>
            </w:pPr>
            <w:r w:rsidRPr="005E6650">
              <w:rPr>
                <w:sz w:val="22"/>
              </w:rPr>
              <w:t>Casos críticos gestionados al mes</w:t>
            </w:r>
          </w:p>
        </w:tc>
        <w:tc>
          <w:tcPr>
            <w:tcW w:w="1832" w:type="dxa"/>
            <w:tcBorders>
              <w:top w:val="single" w:sz="4" w:space="0" w:color="auto"/>
            </w:tcBorders>
            <w:vAlign w:val="center"/>
          </w:tcPr>
          <w:p w14:paraId="4372D301" w14:textId="77777777" w:rsidR="00ED3926" w:rsidRPr="005E6650" w:rsidRDefault="00ED3926" w:rsidP="005E6650">
            <w:pPr>
              <w:spacing w:line="360" w:lineRule="auto"/>
              <w:ind w:firstLine="0"/>
              <w:jc w:val="center"/>
              <w:rPr>
                <w:sz w:val="22"/>
              </w:rPr>
            </w:pPr>
          </w:p>
        </w:tc>
        <w:tc>
          <w:tcPr>
            <w:tcW w:w="2177" w:type="dxa"/>
            <w:tcBorders>
              <w:top w:val="single" w:sz="4" w:space="0" w:color="auto"/>
            </w:tcBorders>
            <w:vAlign w:val="center"/>
          </w:tcPr>
          <w:p w14:paraId="27159452" w14:textId="5E9696BD" w:rsidR="00ED3926" w:rsidRPr="005E6650" w:rsidRDefault="00ED3926" w:rsidP="005E6650">
            <w:pPr>
              <w:spacing w:line="360" w:lineRule="auto"/>
              <w:ind w:firstLine="0"/>
              <w:jc w:val="center"/>
              <w:rPr>
                <w:sz w:val="22"/>
              </w:rPr>
            </w:pPr>
            <w:r w:rsidRPr="005E6650">
              <w:rPr>
                <w:sz w:val="22"/>
              </w:rPr>
              <w:t>25 alumnos</w:t>
            </w:r>
          </w:p>
        </w:tc>
        <w:tc>
          <w:tcPr>
            <w:tcW w:w="2130" w:type="dxa"/>
            <w:tcBorders>
              <w:top w:val="single" w:sz="4" w:space="0" w:color="auto"/>
            </w:tcBorders>
            <w:vAlign w:val="center"/>
          </w:tcPr>
          <w:p w14:paraId="2E3C52E9" w14:textId="70F98B7F" w:rsidR="00ED3926" w:rsidRPr="005E6650" w:rsidRDefault="00AA4C37" w:rsidP="005E6650">
            <w:pPr>
              <w:spacing w:line="360" w:lineRule="auto"/>
              <w:ind w:firstLine="0"/>
              <w:jc w:val="center"/>
              <w:rPr>
                <w:sz w:val="22"/>
              </w:rPr>
            </w:pPr>
            <w:r>
              <w:rPr>
                <w:sz w:val="22"/>
              </w:rPr>
              <w:t>5 alumnos</w:t>
            </w:r>
          </w:p>
        </w:tc>
      </w:tr>
      <w:tr w:rsidR="00ED3926" w:rsidRPr="005E6650" w14:paraId="0B528C06" w14:textId="3E289C64" w:rsidTr="00EB5DBD">
        <w:trPr>
          <w:jc w:val="center"/>
        </w:trPr>
        <w:tc>
          <w:tcPr>
            <w:tcW w:w="3221" w:type="dxa"/>
            <w:vAlign w:val="center"/>
          </w:tcPr>
          <w:p w14:paraId="38C1FC41" w14:textId="463DFEC1" w:rsidR="00ED3926" w:rsidRPr="005E6650" w:rsidRDefault="00ED3926" w:rsidP="005E6650">
            <w:pPr>
              <w:spacing w:line="360" w:lineRule="auto"/>
              <w:ind w:firstLine="0"/>
              <w:jc w:val="left"/>
              <w:rPr>
                <w:sz w:val="22"/>
              </w:rPr>
            </w:pPr>
            <w:r w:rsidRPr="005E6650">
              <w:rPr>
                <w:sz w:val="22"/>
              </w:rPr>
              <w:t>Horas de psicólogo (atención individual)</w:t>
            </w:r>
          </w:p>
        </w:tc>
        <w:tc>
          <w:tcPr>
            <w:tcW w:w="1832" w:type="dxa"/>
            <w:vAlign w:val="center"/>
          </w:tcPr>
          <w:p w14:paraId="04F72C86" w14:textId="6C9F126B" w:rsidR="00ED3926" w:rsidRPr="005E6650" w:rsidRDefault="00ED3926" w:rsidP="005E6650">
            <w:pPr>
              <w:spacing w:line="360" w:lineRule="auto"/>
              <w:ind w:firstLine="0"/>
              <w:jc w:val="center"/>
              <w:rPr>
                <w:sz w:val="22"/>
              </w:rPr>
            </w:pPr>
            <w:r w:rsidRPr="005E6650">
              <w:rPr>
                <w:sz w:val="22"/>
              </w:rPr>
              <w:t>35.00/h</w:t>
            </w:r>
          </w:p>
        </w:tc>
        <w:tc>
          <w:tcPr>
            <w:tcW w:w="2177" w:type="dxa"/>
            <w:vAlign w:val="center"/>
          </w:tcPr>
          <w:p w14:paraId="1973D22B" w14:textId="0BEEF5A8" w:rsidR="00ED3926" w:rsidRPr="005E6650" w:rsidRDefault="000C19E1" w:rsidP="005E6650">
            <w:pPr>
              <w:spacing w:line="360" w:lineRule="auto"/>
              <w:ind w:firstLine="0"/>
              <w:jc w:val="center"/>
              <w:rPr>
                <w:sz w:val="22"/>
              </w:rPr>
            </w:pPr>
            <w:r>
              <w:rPr>
                <w:sz w:val="22"/>
              </w:rPr>
              <w:t xml:space="preserve">S/. </w:t>
            </w:r>
            <w:r w:rsidR="00ED3926" w:rsidRPr="005E6650">
              <w:rPr>
                <w:sz w:val="22"/>
              </w:rPr>
              <w:t>3,500.00</w:t>
            </w:r>
          </w:p>
        </w:tc>
        <w:tc>
          <w:tcPr>
            <w:tcW w:w="2130" w:type="dxa"/>
            <w:vAlign w:val="center"/>
          </w:tcPr>
          <w:p w14:paraId="37048D42" w14:textId="4EE45AC7" w:rsidR="00ED3926" w:rsidRPr="005E6650" w:rsidRDefault="000C19E1" w:rsidP="005E6650">
            <w:pPr>
              <w:spacing w:line="360" w:lineRule="auto"/>
              <w:ind w:firstLine="0"/>
              <w:jc w:val="center"/>
              <w:rPr>
                <w:sz w:val="22"/>
              </w:rPr>
            </w:pPr>
            <w:r>
              <w:rPr>
                <w:sz w:val="22"/>
              </w:rPr>
              <w:t xml:space="preserve">S/. </w:t>
            </w:r>
            <w:r w:rsidR="00AA4C37">
              <w:rPr>
                <w:sz w:val="22"/>
              </w:rPr>
              <w:t>700.00</w:t>
            </w:r>
          </w:p>
        </w:tc>
      </w:tr>
      <w:tr w:rsidR="00ED3926" w:rsidRPr="005E6650" w14:paraId="4F7BAD69" w14:textId="2484BC74" w:rsidTr="00EB5DBD">
        <w:trPr>
          <w:jc w:val="center"/>
        </w:trPr>
        <w:tc>
          <w:tcPr>
            <w:tcW w:w="3221" w:type="dxa"/>
            <w:vAlign w:val="center"/>
          </w:tcPr>
          <w:p w14:paraId="78D271D5" w14:textId="3F04B9B9" w:rsidR="00ED3926" w:rsidRPr="005E6650" w:rsidRDefault="00ED3926" w:rsidP="005E6650">
            <w:pPr>
              <w:spacing w:line="360" w:lineRule="auto"/>
              <w:ind w:firstLine="0"/>
              <w:jc w:val="left"/>
              <w:rPr>
                <w:sz w:val="22"/>
              </w:rPr>
            </w:pPr>
            <w:r w:rsidRPr="005E6650">
              <w:rPr>
                <w:sz w:val="22"/>
              </w:rPr>
              <w:t>Gestión administrativa (informes/citaciones)</w:t>
            </w:r>
          </w:p>
        </w:tc>
        <w:tc>
          <w:tcPr>
            <w:tcW w:w="1832" w:type="dxa"/>
            <w:vAlign w:val="center"/>
          </w:tcPr>
          <w:p w14:paraId="3C65E64D" w14:textId="51F8128C" w:rsidR="00ED3926" w:rsidRPr="005E6650" w:rsidRDefault="00ED3926" w:rsidP="005E6650">
            <w:pPr>
              <w:spacing w:line="360" w:lineRule="auto"/>
              <w:ind w:firstLine="0"/>
              <w:jc w:val="center"/>
              <w:rPr>
                <w:sz w:val="22"/>
              </w:rPr>
            </w:pPr>
            <w:r w:rsidRPr="005E6650">
              <w:rPr>
                <w:sz w:val="22"/>
              </w:rPr>
              <w:t>25.00/h</w:t>
            </w:r>
          </w:p>
        </w:tc>
        <w:tc>
          <w:tcPr>
            <w:tcW w:w="2177" w:type="dxa"/>
            <w:vAlign w:val="center"/>
          </w:tcPr>
          <w:p w14:paraId="2C40DD6F" w14:textId="23C3B3EF" w:rsidR="00ED3926" w:rsidRPr="005E6650" w:rsidRDefault="000C19E1" w:rsidP="005E6650">
            <w:pPr>
              <w:spacing w:line="360" w:lineRule="auto"/>
              <w:ind w:firstLine="0"/>
              <w:jc w:val="center"/>
              <w:rPr>
                <w:sz w:val="22"/>
              </w:rPr>
            </w:pPr>
            <w:r>
              <w:rPr>
                <w:sz w:val="22"/>
              </w:rPr>
              <w:t xml:space="preserve">S/. </w:t>
            </w:r>
            <w:r w:rsidR="00ED3926" w:rsidRPr="005E6650">
              <w:rPr>
                <w:sz w:val="22"/>
              </w:rPr>
              <w:t>1,250.00</w:t>
            </w:r>
          </w:p>
        </w:tc>
        <w:tc>
          <w:tcPr>
            <w:tcW w:w="2130" w:type="dxa"/>
            <w:vAlign w:val="center"/>
          </w:tcPr>
          <w:p w14:paraId="133E636B" w14:textId="1CE074CF" w:rsidR="00ED3926" w:rsidRPr="005E6650" w:rsidRDefault="000C19E1" w:rsidP="005E6650">
            <w:pPr>
              <w:spacing w:line="360" w:lineRule="auto"/>
              <w:ind w:firstLine="0"/>
              <w:jc w:val="center"/>
              <w:rPr>
                <w:sz w:val="22"/>
              </w:rPr>
            </w:pPr>
            <w:r>
              <w:rPr>
                <w:sz w:val="22"/>
              </w:rPr>
              <w:t xml:space="preserve">S/. </w:t>
            </w:r>
            <w:r w:rsidR="005C424B">
              <w:rPr>
                <w:sz w:val="22"/>
              </w:rPr>
              <w:t>250.00</w:t>
            </w:r>
          </w:p>
        </w:tc>
      </w:tr>
      <w:tr w:rsidR="00ED3926" w:rsidRPr="005E6650" w14:paraId="45C97C17" w14:textId="1F0A188E" w:rsidTr="00EB5DBD">
        <w:trPr>
          <w:jc w:val="center"/>
        </w:trPr>
        <w:tc>
          <w:tcPr>
            <w:tcW w:w="3221" w:type="dxa"/>
            <w:tcBorders>
              <w:bottom w:val="single" w:sz="4" w:space="0" w:color="auto"/>
            </w:tcBorders>
            <w:vAlign w:val="center"/>
          </w:tcPr>
          <w:p w14:paraId="56B876ED" w14:textId="037F1024" w:rsidR="00ED3926" w:rsidRPr="005E6650" w:rsidRDefault="00ED3926" w:rsidP="005E6650">
            <w:pPr>
              <w:spacing w:line="360" w:lineRule="auto"/>
              <w:ind w:firstLine="0"/>
              <w:jc w:val="left"/>
              <w:rPr>
                <w:sz w:val="22"/>
              </w:rPr>
            </w:pPr>
            <w:r w:rsidRPr="005E6650">
              <w:rPr>
                <w:sz w:val="22"/>
              </w:rPr>
              <w:t>Uso de materiales</w:t>
            </w:r>
          </w:p>
        </w:tc>
        <w:tc>
          <w:tcPr>
            <w:tcW w:w="1832" w:type="dxa"/>
            <w:tcBorders>
              <w:bottom w:val="single" w:sz="4" w:space="0" w:color="auto"/>
            </w:tcBorders>
            <w:vAlign w:val="center"/>
          </w:tcPr>
          <w:p w14:paraId="7DB73D82" w14:textId="083A6778" w:rsidR="00ED3926" w:rsidRPr="005E6650" w:rsidRDefault="00ED3926" w:rsidP="005E6650">
            <w:pPr>
              <w:spacing w:line="360" w:lineRule="auto"/>
              <w:ind w:firstLine="0"/>
              <w:jc w:val="center"/>
              <w:rPr>
                <w:sz w:val="22"/>
              </w:rPr>
            </w:pPr>
            <w:r w:rsidRPr="005E6650">
              <w:rPr>
                <w:sz w:val="22"/>
              </w:rPr>
              <w:t>20.00/caso</w:t>
            </w:r>
          </w:p>
        </w:tc>
        <w:tc>
          <w:tcPr>
            <w:tcW w:w="2177" w:type="dxa"/>
            <w:tcBorders>
              <w:bottom w:val="single" w:sz="4" w:space="0" w:color="auto"/>
            </w:tcBorders>
            <w:vAlign w:val="center"/>
          </w:tcPr>
          <w:p w14:paraId="79BF9524" w14:textId="26BC21D7" w:rsidR="00ED3926" w:rsidRPr="005E6650" w:rsidRDefault="000C19E1" w:rsidP="005E6650">
            <w:pPr>
              <w:spacing w:line="360" w:lineRule="auto"/>
              <w:ind w:firstLine="0"/>
              <w:jc w:val="center"/>
              <w:rPr>
                <w:sz w:val="22"/>
              </w:rPr>
            </w:pPr>
            <w:r>
              <w:rPr>
                <w:sz w:val="22"/>
              </w:rPr>
              <w:t xml:space="preserve">S/. </w:t>
            </w:r>
            <w:r w:rsidR="00ED3926" w:rsidRPr="005E6650">
              <w:rPr>
                <w:sz w:val="22"/>
              </w:rPr>
              <w:t>500.00</w:t>
            </w:r>
          </w:p>
        </w:tc>
        <w:tc>
          <w:tcPr>
            <w:tcW w:w="2130" w:type="dxa"/>
            <w:tcBorders>
              <w:bottom w:val="single" w:sz="4" w:space="0" w:color="auto"/>
            </w:tcBorders>
            <w:vAlign w:val="center"/>
          </w:tcPr>
          <w:p w14:paraId="615CC38B" w14:textId="17E0AE8D" w:rsidR="00ED3926" w:rsidRPr="005E6650" w:rsidRDefault="000C19E1" w:rsidP="005E6650">
            <w:pPr>
              <w:spacing w:line="360" w:lineRule="auto"/>
              <w:ind w:firstLine="0"/>
              <w:jc w:val="center"/>
              <w:rPr>
                <w:sz w:val="22"/>
              </w:rPr>
            </w:pPr>
            <w:r>
              <w:rPr>
                <w:sz w:val="22"/>
              </w:rPr>
              <w:t xml:space="preserve">S/. </w:t>
            </w:r>
            <w:r w:rsidR="005C424B">
              <w:rPr>
                <w:sz w:val="22"/>
              </w:rPr>
              <w:t>100.00</w:t>
            </w:r>
          </w:p>
        </w:tc>
      </w:tr>
      <w:tr w:rsidR="00ED3926" w:rsidRPr="005E6650" w14:paraId="27F9959E" w14:textId="54A62785" w:rsidTr="00EB5DBD">
        <w:trPr>
          <w:jc w:val="center"/>
        </w:trPr>
        <w:tc>
          <w:tcPr>
            <w:tcW w:w="5053" w:type="dxa"/>
            <w:gridSpan w:val="2"/>
            <w:tcBorders>
              <w:top w:val="single" w:sz="4" w:space="0" w:color="auto"/>
              <w:bottom w:val="single" w:sz="4" w:space="0" w:color="auto"/>
            </w:tcBorders>
            <w:vAlign w:val="center"/>
          </w:tcPr>
          <w:p w14:paraId="3540B240" w14:textId="119DAFA4" w:rsidR="00ED3926" w:rsidRPr="005E6650" w:rsidRDefault="00ED3926" w:rsidP="003566ED">
            <w:pPr>
              <w:spacing w:line="360" w:lineRule="auto"/>
              <w:ind w:firstLine="0"/>
              <w:jc w:val="left"/>
              <w:rPr>
                <w:sz w:val="22"/>
              </w:rPr>
            </w:pPr>
            <w:r w:rsidRPr="005E6650">
              <w:rPr>
                <w:sz w:val="22"/>
              </w:rPr>
              <w:t>Costo total mensual</w:t>
            </w:r>
          </w:p>
        </w:tc>
        <w:tc>
          <w:tcPr>
            <w:tcW w:w="2177" w:type="dxa"/>
            <w:tcBorders>
              <w:top w:val="single" w:sz="4" w:space="0" w:color="auto"/>
              <w:bottom w:val="single" w:sz="4" w:space="0" w:color="auto"/>
            </w:tcBorders>
            <w:vAlign w:val="center"/>
          </w:tcPr>
          <w:p w14:paraId="0E031998" w14:textId="7775C1A5" w:rsidR="00ED3926" w:rsidRPr="005E6650" w:rsidRDefault="000C19E1" w:rsidP="005E6650">
            <w:pPr>
              <w:spacing w:line="360" w:lineRule="auto"/>
              <w:ind w:firstLine="0"/>
              <w:jc w:val="center"/>
              <w:rPr>
                <w:sz w:val="22"/>
              </w:rPr>
            </w:pPr>
            <w:r>
              <w:rPr>
                <w:sz w:val="22"/>
              </w:rPr>
              <w:t xml:space="preserve">S/. </w:t>
            </w:r>
            <w:r w:rsidR="00ED3926" w:rsidRPr="005E6650">
              <w:rPr>
                <w:sz w:val="22"/>
              </w:rPr>
              <w:t>5,250.00</w:t>
            </w:r>
          </w:p>
        </w:tc>
        <w:tc>
          <w:tcPr>
            <w:tcW w:w="2130" w:type="dxa"/>
            <w:tcBorders>
              <w:top w:val="single" w:sz="4" w:space="0" w:color="auto"/>
              <w:bottom w:val="single" w:sz="4" w:space="0" w:color="auto"/>
            </w:tcBorders>
            <w:vAlign w:val="center"/>
          </w:tcPr>
          <w:p w14:paraId="054703F1" w14:textId="11B6CB30" w:rsidR="00ED3926" w:rsidRPr="005E6650" w:rsidRDefault="000C19E1" w:rsidP="005E6650">
            <w:pPr>
              <w:spacing w:line="360" w:lineRule="auto"/>
              <w:ind w:firstLine="0"/>
              <w:jc w:val="center"/>
              <w:rPr>
                <w:sz w:val="22"/>
              </w:rPr>
            </w:pPr>
            <w:r>
              <w:rPr>
                <w:sz w:val="22"/>
              </w:rPr>
              <w:t xml:space="preserve">S/. </w:t>
            </w:r>
            <w:r w:rsidR="005C424B">
              <w:rPr>
                <w:sz w:val="22"/>
              </w:rPr>
              <w:t>1</w:t>
            </w:r>
            <w:r w:rsidR="0071517D">
              <w:rPr>
                <w:sz w:val="22"/>
              </w:rPr>
              <w:t>,</w:t>
            </w:r>
            <w:r w:rsidR="005C424B">
              <w:rPr>
                <w:sz w:val="22"/>
              </w:rPr>
              <w:t>05</w:t>
            </w:r>
            <w:r w:rsidR="0071517D">
              <w:rPr>
                <w:sz w:val="22"/>
              </w:rPr>
              <w:t>0.00</w:t>
            </w:r>
          </w:p>
        </w:tc>
      </w:tr>
      <w:tr w:rsidR="0071517D" w:rsidRPr="005E6650" w14:paraId="65E07E81" w14:textId="77777777" w:rsidTr="00EB5DBD">
        <w:trPr>
          <w:jc w:val="center"/>
        </w:trPr>
        <w:tc>
          <w:tcPr>
            <w:tcW w:w="5053" w:type="dxa"/>
            <w:gridSpan w:val="2"/>
            <w:tcBorders>
              <w:top w:val="single" w:sz="4" w:space="0" w:color="auto"/>
            </w:tcBorders>
            <w:vAlign w:val="center"/>
          </w:tcPr>
          <w:p w14:paraId="03E48754" w14:textId="79A47785" w:rsidR="0071517D" w:rsidRPr="003566ED" w:rsidRDefault="0071517D" w:rsidP="003566ED">
            <w:pPr>
              <w:spacing w:line="360" w:lineRule="auto"/>
              <w:ind w:firstLine="0"/>
              <w:jc w:val="left"/>
              <w:rPr>
                <w:b/>
                <w:bCs/>
                <w:sz w:val="22"/>
              </w:rPr>
            </w:pPr>
            <w:r w:rsidRPr="003566ED">
              <w:rPr>
                <w:b/>
                <w:bCs/>
                <w:sz w:val="22"/>
              </w:rPr>
              <w:t>Ahorro mensual en recursos</w:t>
            </w:r>
          </w:p>
        </w:tc>
        <w:tc>
          <w:tcPr>
            <w:tcW w:w="2177" w:type="dxa"/>
            <w:tcBorders>
              <w:top w:val="single" w:sz="4" w:space="0" w:color="auto"/>
            </w:tcBorders>
            <w:vAlign w:val="center"/>
          </w:tcPr>
          <w:p w14:paraId="71285943" w14:textId="77777777" w:rsidR="0071517D" w:rsidRPr="003566ED" w:rsidRDefault="0071517D" w:rsidP="005E6650">
            <w:pPr>
              <w:spacing w:line="360" w:lineRule="auto"/>
              <w:ind w:firstLine="0"/>
              <w:jc w:val="center"/>
              <w:rPr>
                <w:b/>
                <w:bCs/>
                <w:sz w:val="22"/>
              </w:rPr>
            </w:pPr>
          </w:p>
        </w:tc>
        <w:tc>
          <w:tcPr>
            <w:tcW w:w="2130" w:type="dxa"/>
            <w:tcBorders>
              <w:top w:val="single" w:sz="4" w:space="0" w:color="auto"/>
            </w:tcBorders>
            <w:vAlign w:val="center"/>
          </w:tcPr>
          <w:p w14:paraId="33F55592" w14:textId="6C56EE36" w:rsidR="0071517D" w:rsidRPr="003566ED" w:rsidRDefault="000C19E1" w:rsidP="005E6650">
            <w:pPr>
              <w:spacing w:line="360" w:lineRule="auto"/>
              <w:ind w:firstLine="0"/>
              <w:jc w:val="center"/>
              <w:rPr>
                <w:b/>
                <w:bCs/>
                <w:sz w:val="22"/>
              </w:rPr>
            </w:pPr>
            <w:r>
              <w:rPr>
                <w:b/>
                <w:bCs/>
                <w:sz w:val="22"/>
              </w:rPr>
              <w:t xml:space="preserve">S/. </w:t>
            </w:r>
            <w:r w:rsidR="00EB5DBD" w:rsidRPr="003566ED">
              <w:rPr>
                <w:b/>
                <w:bCs/>
                <w:sz w:val="22"/>
              </w:rPr>
              <w:t>4,200.00</w:t>
            </w:r>
          </w:p>
        </w:tc>
      </w:tr>
    </w:tbl>
    <w:p w14:paraId="223C6AF4" w14:textId="38870671" w:rsidR="00E60BF7" w:rsidRDefault="00E60BF7" w:rsidP="00E60BF7">
      <w:pPr>
        <w:ind w:firstLine="0"/>
      </w:pPr>
      <w:r w:rsidRPr="00E0423B">
        <w:rPr>
          <w:i/>
          <w:iCs/>
        </w:rPr>
        <w:t>Nota.</w:t>
      </w:r>
      <w:r>
        <w:t xml:space="preserve"> E</w:t>
      </w:r>
      <w:r w:rsidR="00E0423B">
        <w:t>laboración propia.</w:t>
      </w:r>
    </w:p>
    <w:p w14:paraId="448585BD" w14:textId="391BCD42" w:rsidR="0097428D" w:rsidRDefault="00697905" w:rsidP="0097428D">
      <w:r>
        <w:t>Cabe mencionar que, c</w:t>
      </w:r>
      <w:r w:rsidR="0097428D">
        <w:t>on un presupuesto de inversión asignado de S/</w:t>
      </w:r>
      <w:r w:rsidR="000C19E1">
        <w:t>.</w:t>
      </w:r>
      <w:r w:rsidR="0097428D">
        <w:t xml:space="preserve"> 2</w:t>
      </w:r>
      <w:r w:rsidR="00FB5DF5">
        <w:t>7</w:t>
      </w:r>
      <w:r w:rsidR="0097428D">
        <w:t>,</w:t>
      </w:r>
      <w:r w:rsidR="003106F4">
        <w:t>900</w:t>
      </w:r>
      <w:r w:rsidR="0097428D">
        <w:t>.00, el objetivo del proyecto es lograr una optimización mensual de recursos valorizada en S/</w:t>
      </w:r>
      <w:r w:rsidR="000C19E1">
        <w:t>.</w:t>
      </w:r>
      <w:r w:rsidR="0097428D">
        <w:t xml:space="preserve"> </w:t>
      </w:r>
      <w:r w:rsidR="00A3471E">
        <w:t>4,857</w:t>
      </w:r>
      <w:r w:rsidR="0097428D">
        <w:t>.00. Este monto incluye la reducción de gastos en materiales de oficina (papel, impresión) y la optimización de horas-hombre del personal psicopedagógico al reducir la carga de atención reactiva.</w:t>
      </w:r>
    </w:p>
    <w:p w14:paraId="0E0761D3" w14:textId="28F7815C" w:rsidR="00E20B39" w:rsidRPr="00B8350F" w:rsidRDefault="00F76F36" w:rsidP="00B8350F">
      <w:r>
        <w:lastRenderedPageBreak/>
        <w:t>De esta forma, el</w:t>
      </w:r>
      <w:r w:rsidR="0097428D">
        <w:t xml:space="preserve"> ahorro mensual proyectado permitirá amortizar la inversión inicial a través de la mejora en la eficiencia operativa de la institución. Según la proyección financiera, la inversión se recuperará completamente a partir del sexto mes, </w:t>
      </w:r>
      <w:r w:rsidR="00C40BAF">
        <w:t>que genera</w:t>
      </w:r>
      <w:r w:rsidR="0097428D">
        <w:t xml:space="preserve"> un saldo positivo (beneficio institucional) hasta el final del periodo evaluado, como se detalla en la Tabla </w:t>
      </w:r>
      <w:r w:rsidR="00E05B98">
        <w:t>7</w:t>
      </w:r>
      <w:r w:rsidR="00354766">
        <w:t>.</w:t>
      </w:r>
    </w:p>
    <w:p w14:paraId="01D1F77A" w14:textId="518BE0A3" w:rsidR="007D0150" w:rsidRDefault="007D0150" w:rsidP="007D0150">
      <w:pPr>
        <w:pStyle w:val="EstiloFiguras"/>
        <w:rPr>
          <w:i/>
          <w:iCs w:val="0"/>
          <w:noProof/>
        </w:rPr>
      </w:pPr>
      <w:bookmarkStart w:id="155" w:name="_Toc234350098"/>
      <w:r w:rsidRPr="007D0150">
        <w:rPr>
          <w:b/>
          <w:bCs/>
        </w:rPr>
        <w:t xml:space="preserve">Tabla </w:t>
      </w:r>
      <w:r w:rsidRPr="007D0150">
        <w:rPr>
          <w:b/>
          <w:bCs/>
        </w:rPr>
        <w:fldChar w:fldCharType="begin"/>
      </w:r>
      <w:r w:rsidRPr="007D0150">
        <w:rPr>
          <w:b/>
          <w:bCs/>
        </w:rPr>
        <w:instrText xml:space="preserve"> SEQ Tabla \* ARABIC </w:instrText>
      </w:r>
      <w:r w:rsidRPr="007D0150">
        <w:rPr>
          <w:b/>
          <w:bCs/>
        </w:rPr>
        <w:fldChar w:fldCharType="separate"/>
      </w:r>
      <w:r w:rsidR="00154528">
        <w:rPr>
          <w:b/>
          <w:bCs/>
          <w:noProof/>
        </w:rPr>
        <w:t>7</w:t>
      </w:r>
      <w:r w:rsidRPr="007D0150">
        <w:rPr>
          <w:b/>
          <w:bCs/>
        </w:rPr>
        <w:fldChar w:fldCharType="end"/>
      </w:r>
      <w:r>
        <w:rPr>
          <w:noProof/>
        </w:rPr>
        <w:t xml:space="preserve"> </w:t>
      </w:r>
      <w:r>
        <w:rPr>
          <w:noProof/>
        </w:rPr>
        <w:br/>
      </w:r>
      <w:r w:rsidRPr="007D0150">
        <w:rPr>
          <w:i/>
          <w:iCs w:val="0"/>
          <w:noProof/>
        </w:rPr>
        <w:t>Viabilidad económica y recuperación de la inversión</w:t>
      </w:r>
      <w:bookmarkEnd w:id="155"/>
    </w:p>
    <w:tbl>
      <w:tblPr>
        <w:tblStyle w:val="Tablaconcuadrcula"/>
        <w:tblpPr w:leftFromText="141" w:rightFromText="141" w:vertAnchor="text" w:horzAnchor="margin" w:tblpY="177"/>
        <w:tblW w:w="5000" w:type="pct"/>
        <w:tblBorders>
          <w:top w:val="single" w:sz="4" w:space="0" w:color="auto"/>
          <w:bottom w:val="single" w:sz="4" w:space="0" w:color="auto"/>
        </w:tblBorders>
        <w:tblLook w:val="04A0" w:firstRow="1" w:lastRow="0" w:firstColumn="1" w:lastColumn="0" w:noHBand="0" w:noVBand="1"/>
      </w:tblPr>
      <w:tblGrid>
        <w:gridCol w:w="2066"/>
        <w:gridCol w:w="855"/>
        <w:gridCol w:w="854"/>
        <w:gridCol w:w="854"/>
        <w:gridCol w:w="854"/>
        <w:gridCol w:w="739"/>
        <w:gridCol w:w="1046"/>
        <w:gridCol w:w="1046"/>
        <w:gridCol w:w="1046"/>
      </w:tblGrid>
      <w:tr w:rsidR="007D0150" w:rsidRPr="00623D95" w14:paraId="12552E37" w14:textId="77777777" w:rsidTr="00C36C7B">
        <w:tc>
          <w:tcPr>
            <w:tcW w:w="1103" w:type="pct"/>
            <w:tcBorders>
              <w:top w:val="single" w:sz="4" w:space="0" w:color="auto"/>
              <w:bottom w:val="single" w:sz="4" w:space="0" w:color="auto"/>
            </w:tcBorders>
            <w:vAlign w:val="center"/>
          </w:tcPr>
          <w:p w14:paraId="04D535CA" w14:textId="77777777" w:rsidR="007D0150" w:rsidRPr="00CD3BD0" w:rsidRDefault="007D0150" w:rsidP="007E5A39">
            <w:pPr>
              <w:spacing w:line="360" w:lineRule="auto"/>
              <w:ind w:firstLine="0"/>
              <w:jc w:val="left"/>
              <w:rPr>
                <w:b/>
                <w:bCs/>
                <w:sz w:val="22"/>
                <w:szCs w:val="20"/>
              </w:rPr>
            </w:pPr>
            <w:r w:rsidRPr="00CD3BD0">
              <w:rPr>
                <w:b/>
                <w:bCs/>
                <w:sz w:val="22"/>
                <w:szCs w:val="20"/>
              </w:rPr>
              <w:t>Mes</w:t>
            </w:r>
          </w:p>
        </w:tc>
        <w:tc>
          <w:tcPr>
            <w:tcW w:w="456" w:type="pct"/>
            <w:tcBorders>
              <w:top w:val="single" w:sz="4" w:space="0" w:color="auto"/>
              <w:bottom w:val="single" w:sz="4" w:space="0" w:color="auto"/>
            </w:tcBorders>
            <w:vAlign w:val="center"/>
          </w:tcPr>
          <w:p w14:paraId="027D349E" w14:textId="77777777" w:rsidR="007D0150" w:rsidRPr="00CD3BD0" w:rsidRDefault="007D0150" w:rsidP="007D0150">
            <w:pPr>
              <w:spacing w:line="360" w:lineRule="auto"/>
              <w:ind w:firstLine="0"/>
              <w:jc w:val="center"/>
              <w:rPr>
                <w:b/>
                <w:bCs/>
                <w:sz w:val="22"/>
                <w:szCs w:val="20"/>
              </w:rPr>
            </w:pPr>
            <w:r w:rsidRPr="00CD3BD0">
              <w:rPr>
                <w:b/>
                <w:bCs/>
                <w:sz w:val="22"/>
                <w:szCs w:val="20"/>
              </w:rPr>
              <w:t>1</w:t>
            </w:r>
          </w:p>
        </w:tc>
        <w:tc>
          <w:tcPr>
            <w:tcW w:w="456" w:type="pct"/>
            <w:tcBorders>
              <w:top w:val="single" w:sz="4" w:space="0" w:color="auto"/>
              <w:bottom w:val="single" w:sz="4" w:space="0" w:color="auto"/>
            </w:tcBorders>
            <w:vAlign w:val="center"/>
          </w:tcPr>
          <w:p w14:paraId="185847A6" w14:textId="77777777" w:rsidR="007D0150" w:rsidRPr="00CD3BD0" w:rsidRDefault="007D0150" w:rsidP="007D0150">
            <w:pPr>
              <w:spacing w:line="360" w:lineRule="auto"/>
              <w:ind w:firstLine="0"/>
              <w:jc w:val="center"/>
              <w:rPr>
                <w:b/>
                <w:bCs/>
                <w:sz w:val="22"/>
                <w:szCs w:val="20"/>
              </w:rPr>
            </w:pPr>
            <w:r w:rsidRPr="00CD3BD0">
              <w:rPr>
                <w:b/>
                <w:bCs/>
                <w:sz w:val="22"/>
                <w:szCs w:val="20"/>
              </w:rPr>
              <w:t>2</w:t>
            </w:r>
          </w:p>
        </w:tc>
        <w:tc>
          <w:tcPr>
            <w:tcW w:w="456" w:type="pct"/>
            <w:tcBorders>
              <w:top w:val="single" w:sz="4" w:space="0" w:color="auto"/>
              <w:bottom w:val="single" w:sz="4" w:space="0" w:color="auto"/>
            </w:tcBorders>
            <w:vAlign w:val="center"/>
          </w:tcPr>
          <w:p w14:paraId="0DC17244" w14:textId="77777777" w:rsidR="007D0150" w:rsidRPr="00CD3BD0" w:rsidRDefault="007D0150" w:rsidP="007D0150">
            <w:pPr>
              <w:spacing w:line="360" w:lineRule="auto"/>
              <w:ind w:firstLine="0"/>
              <w:jc w:val="center"/>
              <w:rPr>
                <w:b/>
                <w:bCs/>
                <w:sz w:val="22"/>
                <w:szCs w:val="20"/>
              </w:rPr>
            </w:pPr>
            <w:r w:rsidRPr="00CD3BD0">
              <w:rPr>
                <w:b/>
                <w:bCs/>
                <w:sz w:val="22"/>
                <w:szCs w:val="20"/>
              </w:rPr>
              <w:t>3</w:t>
            </w:r>
          </w:p>
        </w:tc>
        <w:tc>
          <w:tcPr>
            <w:tcW w:w="456" w:type="pct"/>
            <w:tcBorders>
              <w:top w:val="single" w:sz="4" w:space="0" w:color="auto"/>
              <w:bottom w:val="single" w:sz="4" w:space="0" w:color="auto"/>
            </w:tcBorders>
            <w:vAlign w:val="center"/>
          </w:tcPr>
          <w:p w14:paraId="514965B5" w14:textId="77777777" w:rsidR="007D0150" w:rsidRPr="00CD3BD0" w:rsidRDefault="007D0150" w:rsidP="007D0150">
            <w:pPr>
              <w:spacing w:line="360" w:lineRule="auto"/>
              <w:ind w:firstLine="0"/>
              <w:jc w:val="center"/>
              <w:rPr>
                <w:b/>
                <w:bCs/>
                <w:sz w:val="22"/>
                <w:szCs w:val="20"/>
              </w:rPr>
            </w:pPr>
            <w:r w:rsidRPr="00CD3BD0">
              <w:rPr>
                <w:b/>
                <w:bCs/>
                <w:sz w:val="22"/>
                <w:szCs w:val="20"/>
              </w:rPr>
              <w:t>4</w:t>
            </w:r>
          </w:p>
        </w:tc>
        <w:tc>
          <w:tcPr>
            <w:tcW w:w="395" w:type="pct"/>
            <w:tcBorders>
              <w:top w:val="single" w:sz="4" w:space="0" w:color="auto"/>
              <w:bottom w:val="single" w:sz="4" w:space="0" w:color="auto"/>
            </w:tcBorders>
            <w:vAlign w:val="center"/>
          </w:tcPr>
          <w:p w14:paraId="07CFA3C7" w14:textId="77777777" w:rsidR="007D0150" w:rsidRPr="00CD3BD0" w:rsidRDefault="007D0150" w:rsidP="007D0150">
            <w:pPr>
              <w:spacing w:line="360" w:lineRule="auto"/>
              <w:ind w:firstLine="0"/>
              <w:jc w:val="center"/>
              <w:rPr>
                <w:b/>
                <w:bCs/>
                <w:sz w:val="22"/>
                <w:szCs w:val="20"/>
              </w:rPr>
            </w:pPr>
            <w:r w:rsidRPr="00CD3BD0">
              <w:rPr>
                <w:b/>
                <w:bCs/>
                <w:sz w:val="22"/>
                <w:szCs w:val="20"/>
              </w:rPr>
              <w:t>5</w:t>
            </w:r>
          </w:p>
        </w:tc>
        <w:tc>
          <w:tcPr>
            <w:tcW w:w="559" w:type="pct"/>
            <w:tcBorders>
              <w:top w:val="single" w:sz="4" w:space="0" w:color="auto"/>
              <w:bottom w:val="single" w:sz="4" w:space="0" w:color="auto"/>
            </w:tcBorders>
            <w:vAlign w:val="center"/>
          </w:tcPr>
          <w:p w14:paraId="43CAC6A9" w14:textId="77777777" w:rsidR="007D0150" w:rsidRPr="00CD3BD0" w:rsidRDefault="007D0150" w:rsidP="007D0150">
            <w:pPr>
              <w:spacing w:line="360" w:lineRule="auto"/>
              <w:ind w:firstLine="0"/>
              <w:jc w:val="center"/>
              <w:rPr>
                <w:b/>
                <w:bCs/>
                <w:sz w:val="22"/>
                <w:szCs w:val="20"/>
              </w:rPr>
            </w:pPr>
            <w:r w:rsidRPr="00CD3BD0">
              <w:rPr>
                <w:b/>
                <w:bCs/>
                <w:sz w:val="22"/>
                <w:szCs w:val="20"/>
              </w:rPr>
              <w:t>6</w:t>
            </w:r>
          </w:p>
        </w:tc>
        <w:tc>
          <w:tcPr>
            <w:tcW w:w="559" w:type="pct"/>
            <w:tcBorders>
              <w:top w:val="single" w:sz="4" w:space="0" w:color="auto"/>
              <w:bottom w:val="single" w:sz="4" w:space="0" w:color="auto"/>
            </w:tcBorders>
            <w:vAlign w:val="center"/>
          </w:tcPr>
          <w:p w14:paraId="5534122B" w14:textId="77777777" w:rsidR="007D0150" w:rsidRPr="00CD3BD0" w:rsidRDefault="007D0150" w:rsidP="007D0150">
            <w:pPr>
              <w:spacing w:line="360" w:lineRule="auto"/>
              <w:ind w:firstLine="0"/>
              <w:jc w:val="center"/>
              <w:rPr>
                <w:b/>
                <w:bCs/>
                <w:sz w:val="22"/>
                <w:szCs w:val="20"/>
              </w:rPr>
            </w:pPr>
            <w:r w:rsidRPr="00CD3BD0">
              <w:rPr>
                <w:b/>
                <w:bCs/>
                <w:sz w:val="22"/>
                <w:szCs w:val="20"/>
              </w:rPr>
              <w:t>7</w:t>
            </w:r>
          </w:p>
        </w:tc>
        <w:tc>
          <w:tcPr>
            <w:tcW w:w="559" w:type="pct"/>
            <w:tcBorders>
              <w:top w:val="single" w:sz="4" w:space="0" w:color="auto"/>
              <w:bottom w:val="single" w:sz="4" w:space="0" w:color="auto"/>
            </w:tcBorders>
            <w:vAlign w:val="center"/>
          </w:tcPr>
          <w:p w14:paraId="49A9CE1E" w14:textId="77777777" w:rsidR="007D0150" w:rsidRPr="00CD3BD0" w:rsidRDefault="007D0150" w:rsidP="007D0150">
            <w:pPr>
              <w:spacing w:line="360" w:lineRule="auto"/>
              <w:ind w:firstLine="0"/>
              <w:jc w:val="center"/>
              <w:rPr>
                <w:b/>
                <w:bCs/>
                <w:sz w:val="22"/>
                <w:szCs w:val="20"/>
              </w:rPr>
            </w:pPr>
            <w:r w:rsidRPr="00CD3BD0">
              <w:rPr>
                <w:b/>
                <w:bCs/>
                <w:sz w:val="22"/>
                <w:szCs w:val="20"/>
              </w:rPr>
              <w:t>8</w:t>
            </w:r>
          </w:p>
        </w:tc>
      </w:tr>
      <w:tr w:rsidR="007D0150" w:rsidRPr="00623D95" w14:paraId="05C16E51" w14:textId="77777777" w:rsidTr="00C36C7B">
        <w:tc>
          <w:tcPr>
            <w:tcW w:w="1103" w:type="pct"/>
            <w:tcBorders>
              <w:top w:val="single" w:sz="4" w:space="0" w:color="auto"/>
            </w:tcBorders>
            <w:vAlign w:val="center"/>
          </w:tcPr>
          <w:p w14:paraId="68DABB3C" w14:textId="77777777" w:rsidR="007D0150" w:rsidRPr="00623D95" w:rsidRDefault="007D0150" w:rsidP="007E5A39">
            <w:pPr>
              <w:spacing w:line="360" w:lineRule="auto"/>
              <w:ind w:firstLine="0"/>
              <w:jc w:val="left"/>
              <w:rPr>
                <w:sz w:val="22"/>
                <w:szCs w:val="20"/>
              </w:rPr>
            </w:pPr>
            <w:r w:rsidRPr="00623D95">
              <w:rPr>
                <w:sz w:val="22"/>
                <w:szCs w:val="20"/>
              </w:rPr>
              <w:t>Presupuesto</w:t>
            </w:r>
            <w:r>
              <w:rPr>
                <w:sz w:val="22"/>
                <w:szCs w:val="20"/>
              </w:rPr>
              <w:t xml:space="preserve"> (S/.)</w:t>
            </w:r>
          </w:p>
        </w:tc>
        <w:tc>
          <w:tcPr>
            <w:tcW w:w="456" w:type="pct"/>
            <w:tcBorders>
              <w:top w:val="single" w:sz="4" w:space="0" w:color="auto"/>
            </w:tcBorders>
            <w:vAlign w:val="center"/>
          </w:tcPr>
          <w:p w14:paraId="2A4DE309" w14:textId="5572B4A0" w:rsidR="007D0150" w:rsidRPr="00623D95" w:rsidRDefault="007D0150" w:rsidP="007D0150">
            <w:pPr>
              <w:spacing w:line="360" w:lineRule="auto"/>
              <w:ind w:firstLine="0"/>
              <w:jc w:val="center"/>
              <w:rPr>
                <w:sz w:val="22"/>
                <w:szCs w:val="20"/>
              </w:rPr>
            </w:pPr>
            <w:r w:rsidRPr="00623D95">
              <w:rPr>
                <w:sz w:val="22"/>
                <w:szCs w:val="20"/>
              </w:rPr>
              <w:t>2</w:t>
            </w:r>
            <w:r w:rsidR="00AF3FD8">
              <w:rPr>
                <w:sz w:val="22"/>
                <w:szCs w:val="20"/>
              </w:rPr>
              <w:t>7</w:t>
            </w:r>
            <w:r w:rsidRPr="00623D95">
              <w:rPr>
                <w:sz w:val="22"/>
                <w:szCs w:val="20"/>
              </w:rPr>
              <w:t>,</w:t>
            </w:r>
            <w:r w:rsidR="00AF3FD8">
              <w:rPr>
                <w:sz w:val="22"/>
                <w:szCs w:val="20"/>
              </w:rPr>
              <w:t>900</w:t>
            </w:r>
          </w:p>
        </w:tc>
        <w:tc>
          <w:tcPr>
            <w:tcW w:w="456" w:type="pct"/>
            <w:tcBorders>
              <w:top w:val="single" w:sz="4" w:space="0" w:color="auto"/>
            </w:tcBorders>
            <w:vAlign w:val="center"/>
          </w:tcPr>
          <w:p w14:paraId="090B9BE0" w14:textId="43A0F2E4" w:rsidR="007D0150" w:rsidRPr="00623D95" w:rsidRDefault="007D0150" w:rsidP="007D0150">
            <w:pPr>
              <w:spacing w:line="360" w:lineRule="auto"/>
              <w:ind w:firstLine="0"/>
              <w:jc w:val="center"/>
              <w:rPr>
                <w:sz w:val="22"/>
                <w:szCs w:val="20"/>
              </w:rPr>
            </w:pPr>
            <w:r>
              <w:rPr>
                <w:sz w:val="22"/>
                <w:szCs w:val="20"/>
              </w:rPr>
              <w:t>2</w:t>
            </w:r>
            <w:r w:rsidR="00AF3FD8">
              <w:rPr>
                <w:sz w:val="22"/>
                <w:szCs w:val="20"/>
              </w:rPr>
              <w:t>3</w:t>
            </w:r>
            <w:r w:rsidR="003845A0">
              <w:rPr>
                <w:sz w:val="22"/>
                <w:szCs w:val="20"/>
              </w:rPr>
              <w:t>,043</w:t>
            </w:r>
          </w:p>
        </w:tc>
        <w:tc>
          <w:tcPr>
            <w:tcW w:w="456" w:type="pct"/>
            <w:tcBorders>
              <w:top w:val="single" w:sz="4" w:space="0" w:color="auto"/>
            </w:tcBorders>
            <w:vAlign w:val="center"/>
          </w:tcPr>
          <w:p w14:paraId="1D679E6B" w14:textId="03276567" w:rsidR="007D0150" w:rsidRPr="00623D95" w:rsidRDefault="007D0150" w:rsidP="007D0150">
            <w:pPr>
              <w:spacing w:line="360" w:lineRule="auto"/>
              <w:ind w:firstLine="0"/>
              <w:jc w:val="center"/>
              <w:rPr>
                <w:sz w:val="22"/>
                <w:szCs w:val="20"/>
              </w:rPr>
            </w:pPr>
            <w:r>
              <w:rPr>
                <w:sz w:val="22"/>
                <w:szCs w:val="20"/>
              </w:rPr>
              <w:t>1</w:t>
            </w:r>
            <w:r w:rsidR="003845A0">
              <w:rPr>
                <w:sz w:val="22"/>
                <w:szCs w:val="20"/>
              </w:rPr>
              <w:t>8</w:t>
            </w:r>
            <w:r>
              <w:rPr>
                <w:sz w:val="22"/>
                <w:szCs w:val="20"/>
              </w:rPr>
              <w:t>,</w:t>
            </w:r>
            <w:r w:rsidR="003845A0">
              <w:rPr>
                <w:sz w:val="22"/>
                <w:szCs w:val="20"/>
              </w:rPr>
              <w:t>186</w:t>
            </w:r>
          </w:p>
        </w:tc>
        <w:tc>
          <w:tcPr>
            <w:tcW w:w="456" w:type="pct"/>
            <w:tcBorders>
              <w:top w:val="single" w:sz="4" w:space="0" w:color="auto"/>
            </w:tcBorders>
            <w:vAlign w:val="center"/>
          </w:tcPr>
          <w:p w14:paraId="2B3531A2" w14:textId="3BE1715A" w:rsidR="007D0150" w:rsidRPr="00623D95" w:rsidRDefault="007D0150" w:rsidP="007D0150">
            <w:pPr>
              <w:spacing w:line="360" w:lineRule="auto"/>
              <w:ind w:firstLine="0"/>
              <w:jc w:val="center"/>
              <w:rPr>
                <w:sz w:val="22"/>
                <w:szCs w:val="20"/>
              </w:rPr>
            </w:pPr>
            <w:r>
              <w:rPr>
                <w:sz w:val="22"/>
                <w:szCs w:val="20"/>
              </w:rPr>
              <w:t>1</w:t>
            </w:r>
            <w:r w:rsidR="00AF7FC9">
              <w:rPr>
                <w:sz w:val="22"/>
                <w:szCs w:val="20"/>
              </w:rPr>
              <w:t>3</w:t>
            </w:r>
            <w:r>
              <w:rPr>
                <w:sz w:val="22"/>
                <w:szCs w:val="20"/>
              </w:rPr>
              <w:t>,</w:t>
            </w:r>
            <w:r w:rsidR="00AF7FC9">
              <w:rPr>
                <w:sz w:val="22"/>
                <w:szCs w:val="20"/>
              </w:rPr>
              <w:t>329</w:t>
            </w:r>
          </w:p>
        </w:tc>
        <w:tc>
          <w:tcPr>
            <w:tcW w:w="395" w:type="pct"/>
            <w:tcBorders>
              <w:top w:val="single" w:sz="4" w:space="0" w:color="auto"/>
            </w:tcBorders>
            <w:vAlign w:val="center"/>
          </w:tcPr>
          <w:p w14:paraId="32BDE79F" w14:textId="4062A4CB" w:rsidR="007D0150" w:rsidRPr="00623D95" w:rsidRDefault="00AF7FC9" w:rsidP="007D0150">
            <w:pPr>
              <w:spacing w:line="360" w:lineRule="auto"/>
              <w:ind w:firstLine="0"/>
              <w:jc w:val="center"/>
              <w:rPr>
                <w:sz w:val="22"/>
                <w:szCs w:val="20"/>
              </w:rPr>
            </w:pPr>
            <w:r>
              <w:rPr>
                <w:sz w:val="22"/>
                <w:szCs w:val="20"/>
              </w:rPr>
              <w:t>8</w:t>
            </w:r>
            <w:r w:rsidR="007D0150">
              <w:rPr>
                <w:sz w:val="22"/>
                <w:szCs w:val="20"/>
              </w:rPr>
              <w:t>,</w:t>
            </w:r>
            <w:r>
              <w:rPr>
                <w:sz w:val="22"/>
                <w:szCs w:val="20"/>
              </w:rPr>
              <w:t>472</w:t>
            </w:r>
          </w:p>
        </w:tc>
        <w:tc>
          <w:tcPr>
            <w:tcW w:w="559" w:type="pct"/>
            <w:tcBorders>
              <w:top w:val="single" w:sz="4" w:space="0" w:color="auto"/>
            </w:tcBorders>
            <w:vAlign w:val="center"/>
          </w:tcPr>
          <w:p w14:paraId="3A6B9B73" w14:textId="78FD1C4C" w:rsidR="007D0150" w:rsidRPr="00623D95" w:rsidRDefault="00127730" w:rsidP="007D0150">
            <w:pPr>
              <w:spacing w:line="360" w:lineRule="auto"/>
              <w:ind w:firstLine="0"/>
              <w:jc w:val="center"/>
              <w:rPr>
                <w:sz w:val="22"/>
                <w:szCs w:val="20"/>
              </w:rPr>
            </w:pPr>
            <w:r>
              <w:rPr>
                <w:sz w:val="22"/>
                <w:szCs w:val="20"/>
              </w:rPr>
              <w:t>3,615</w:t>
            </w:r>
          </w:p>
        </w:tc>
        <w:tc>
          <w:tcPr>
            <w:tcW w:w="559" w:type="pct"/>
            <w:tcBorders>
              <w:top w:val="single" w:sz="4" w:space="0" w:color="auto"/>
            </w:tcBorders>
            <w:vAlign w:val="center"/>
          </w:tcPr>
          <w:p w14:paraId="4D3758B4" w14:textId="77777777" w:rsidR="007D0150" w:rsidRPr="00623D95" w:rsidRDefault="007D0150" w:rsidP="007D0150">
            <w:pPr>
              <w:spacing w:line="360" w:lineRule="auto"/>
              <w:ind w:firstLine="0"/>
              <w:jc w:val="center"/>
              <w:rPr>
                <w:sz w:val="22"/>
                <w:szCs w:val="20"/>
              </w:rPr>
            </w:pPr>
            <w:r>
              <w:rPr>
                <w:sz w:val="22"/>
                <w:szCs w:val="20"/>
              </w:rPr>
              <w:t>0</w:t>
            </w:r>
          </w:p>
        </w:tc>
        <w:tc>
          <w:tcPr>
            <w:tcW w:w="559" w:type="pct"/>
            <w:tcBorders>
              <w:top w:val="single" w:sz="4" w:space="0" w:color="auto"/>
            </w:tcBorders>
            <w:vAlign w:val="center"/>
          </w:tcPr>
          <w:p w14:paraId="5F52C7A2" w14:textId="77777777" w:rsidR="007D0150" w:rsidRPr="00623D95" w:rsidRDefault="007D0150" w:rsidP="007D0150">
            <w:pPr>
              <w:spacing w:line="360" w:lineRule="auto"/>
              <w:ind w:firstLine="0"/>
              <w:jc w:val="center"/>
              <w:rPr>
                <w:sz w:val="22"/>
                <w:szCs w:val="20"/>
              </w:rPr>
            </w:pPr>
            <w:r>
              <w:rPr>
                <w:sz w:val="22"/>
                <w:szCs w:val="20"/>
              </w:rPr>
              <w:t>0</w:t>
            </w:r>
          </w:p>
        </w:tc>
      </w:tr>
      <w:tr w:rsidR="007D0150" w:rsidRPr="00623D95" w14:paraId="2CF25BE4" w14:textId="77777777" w:rsidTr="00C36C7B">
        <w:tc>
          <w:tcPr>
            <w:tcW w:w="1103" w:type="pct"/>
            <w:tcBorders>
              <w:bottom w:val="single" w:sz="4" w:space="0" w:color="auto"/>
            </w:tcBorders>
            <w:vAlign w:val="center"/>
          </w:tcPr>
          <w:p w14:paraId="68B1D272" w14:textId="77777777" w:rsidR="007D0150" w:rsidRPr="00623D95" w:rsidRDefault="007D0150" w:rsidP="007E5A39">
            <w:pPr>
              <w:spacing w:line="360" w:lineRule="auto"/>
              <w:ind w:firstLine="0"/>
              <w:jc w:val="left"/>
              <w:rPr>
                <w:sz w:val="22"/>
                <w:szCs w:val="20"/>
              </w:rPr>
            </w:pPr>
            <w:r w:rsidRPr="00623D95">
              <w:rPr>
                <w:sz w:val="22"/>
                <w:szCs w:val="20"/>
              </w:rPr>
              <w:t>Ahorro</w:t>
            </w:r>
            <w:r>
              <w:rPr>
                <w:sz w:val="22"/>
                <w:szCs w:val="20"/>
              </w:rPr>
              <w:t xml:space="preserve"> (</w:t>
            </w:r>
            <w:r w:rsidRPr="00623D95">
              <w:rPr>
                <w:sz w:val="22"/>
                <w:szCs w:val="20"/>
              </w:rPr>
              <w:t>S/.</w:t>
            </w:r>
            <w:r>
              <w:rPr>
                <w:sz w:val="22"/>
                <w:szCs w:val="20"/>
              </w:rPr>
              <w:t>)</w:t>
            </w:r>
          </w:p>
        </w:tc>
        <w:tc>
          <w:tcPr>
            <w:tcW w:w="456" w:type="pct"/>
            <w:tcBorders>
              <w:bottom w:val="single" w:sz="4" w:space="0" w:color="auto"/>
            </w:tcBorders>
            <w:vAlign w:val="center"/>
          </w:tcPr>
          <w:p w14:paraId="08E34206" w14:textId="77777777" w:rsidR="007D0150" w:rsidRPr="00623D95" w:rsidRDefault="007D0150" w:rsidP="007D0150">
            <w:pPr>
              <w:spacing w:line="360" w:lineRule="auto"/>
              <w:ind w:firstLine="0"/>
              <w:jc w:val="center"/>
              <w:rPr>
                <w:sz w:val="22"/>
                <w:szCs w:val="20"/>
              </w:rPr>
            </w:pPr>
            <w:r w:rsidRPr="00623D95">
              <w:rPr>
                <w:sz w:val="22"/>
                <w:szCs w:val="20"/>
              </w:rPr>
              <w:t>4,857</w:t>
            </w:r>
          </w:p>
        </w:tc>
        <w:tc>
          <w:tcPr>
            <w:tcW w:w="456" w:type="pct"/>
            <w:tcBorders>
              <w:bottom w:val="single" w:sz="4" w:space="0" w:color="auto"/>
            </w:tcBorders>
            <w:vAlign w:val="center"/>
          </w:tcPr>
          <w:p w14:paraId="11689528" w14:textId="77777777" w:rsidR="007D0150" w:rsidRPr="00623D95" w:rsidRDefault="007D0150" w:rsidP="007D0150">
            <w:pPr>
              <w:spacing w:line="360" w:lineRule="auto"/>
              <w:ind w:firstLine="0"/>
              <w:jc w:val="center"/>
              <w:rPr>
                <w:sz w:val="22"/>
                <w:szCs w:val="20"/>
              </w:rPr>
            </w:pPr>
            <w:r w:rsidRPr="00623D95">
              <w:rPr>
                <w:sz w:val="22"/>
                <w:szCs w:val="20"/>
              </w:rPr>
              <w:t>4,857</w:t>
            </w:r>
          </w:p>
        </w:tc>
        <w:tc>
          <w:tcPr>
            <w:tcW w:w="456" w:type="pct"/>
            <w:tcBorders>
              <w:bottom w:val="single" w:sz="4" w:space="0" w:color="auto"/>
            </w:tcBorders>
            <w:vAlign w:val="center"/>
          </w:tcPr>
          <w:p w14:paraId="742EE31D" w14:textId="77777777" w:rsidR="007D0150" w:rsidRPr="00623D95" w:rsidRDefault="007D0150" w:rsidP="007D0150">
            <w:pPr>
              <w:spacing w:line="360" w:lineRule="auto"/>
              <w:ind w:firstLine="0"/>
              <w:jc w:val="center"/>
              <w:rPr>
                <w:sz w:val="22"/>
                <w:szCs w:val="20"/>
              </w:rPr>
            </w:pPr>
            <w:r w:rsidRPr="00623D95">
              <w:rPr>
                <w:sz w:val="22"/>
                <w:szCs w:val="20"/>
              </w:rPr>
              <w:t>4,857</w:t>
            </w:r>
          </w:p>
        </w:tc>
        <w:tc>
          <w:tcPr>
            <w:tcW w:w="456" w:type="pct"/>
            <w:tcBorders>
              <w:bottom w:val="single" w:sz="4" w:space="0" w:color="auto"/>
            </w:tcBorders>
            <w:vAlign w:val="center"/>
          </w:tcPr>
          <w:p w14:paraId="45CBC998" w14:textId="77777777" w:rsidR="007D0150" w:rsidRPr="00623D95" w:rsidRDefault="007D0150" w:rsidP="007D0150">
            <w:pPr>
              <w:spacing w:line="360" w:lineRule="auto"/>
              <w:ind w:firstLine="0"/>
              <w:jc w:val="center"/>
              <w:rPr>
                <w:sz w:val="22"/>
                <w:szCs w:val="20"/>
              </w:rPr>
            </w:pPr>
            <w:r w:rsidRPr="00623D95">
              <w:rPr>
                <w:sz w:val="22"/>
                <w:szCs w:val="20"/>
              </w:rPr>
              <w:t>4,857</w:t>
            </w:r>
          </w:p>
        </w:tc>
        <w:tc>
          <w:tcPr>
            <w:tcW w:w="395" w:type="pct"/>
            <w:tcBorders>
              <w:bottom w:val="single" w:sz="4" w:space="0" w:color="auto"/>
            </w:tcBorders>
            <w:vAlign w:val="center"/>
          </w:tcPr>
          <w:p w14:paraId="3601A203" w14:textId="77777777" w:rsidR="007D0150" w:rsidRPr="00623D95" w:rsidRDefault="007D0150" w:rsidP="007D0150">
            <w:pPr>
              <w:spacing w:line="360" w:lineRule="auto"/>
              <w:ind w:firstLine="0"/>
              <w:jc w:val="center"/>
              <w:rPr>
                <w:sz w:val="22"/>
                <w:szCs w:val="20"/>
              </w:rPr>
            </w:pPr>
            <w:r w:rsidRPr="00623D95">
              <w:rPr>
                <w:sz w:val="22"/>
                <w:szCs w:val="20"/>
              </w:rPr>
              <w:t>4,857</w:t>
            </w:r>
          </w:p>
        </w:tc>
        <w:tc>
          <w:tcPr>
            <w:tcW w:w="559" w:type="pct"/>
            <w:tcBorders>
              <w:bottom w:val="single" w:sz="4" w:space="0" w:color="auto"/>
            </w:tcBorders>
            <w:vAlign w:val="center"/>
          </w:tcPr>
          <w:p w14:paraId="77B1261A" w14:textId="77777777" w:rsidR="007D0150" w:rsidRPr="00623D95" w:rsidRDefault="007D0150" w:rsidP="007D0150">
            <w:pPr>
              <w:spacing w:line="360" w:lineRule="auto"/>
              <w:ind w:firstLine="0"/>
              <w:jc w:val="center"/>
              <w:rPr>
                <w:sz w:val="22"/>
                <w:szCs w:val="20"/>
              </w:rPr>
            </w:pPr>
            <w:r w:rsidRPr="00623D95">
              <w:rPr>
                <w:sz w:val="22"/>
                <w:szCs w:val="20"/>
              </w:rPr>
              <w:t>4,857</w:t>
            </w:r>
          </w:p>
        </w:tc>
        <w:tc>
          <w:tcPr>
            <w:tcW w:w="559" w:type="pct"/>
            <w:tcBorders>
              <w:bottom w:val="single" w:sz="4" w:space="0" w:color="auto"/>
            </w:tcBorders>
            <w:vAlign w:val="center"/>
          </w:tcPr>
          <w:p w14:paraId="620FAB8E" w14:textId="77777777" w:rsidR="007D0150" w:rsidRPr="00623D95" w:rsidRDefault="007D0150" w:rsidP="007D0150">
            <w:pPr>
              <w:spacing w:line="360" w:lineRule="auto"/>
              <w:ind w:firstLine="0"/>
              <w:jc w:val="center"/>
              <w:rPr>
                <w:sz w:val="22"/>
                <w:szCs w:val="20"/>
              </w:rPr>
            </w:pPr>
            <w:r w:rsidRPr="00623D95">
              <w:rPr>
                <w:sz w:val="22"/>
                <w:szCs w:val="20"/>
              </w:rPr>
              <w:t>4,857</w:t>
            </w:r>
          </w:p>
        </w:tc>
        <w:tc>
          <w:tcPr>
            <w:tcW w:w="559" w:type="pct"/>
            <w:tcBorders>
              <w:bottom w:val="single" w:sz="4" w:space="0" w:color="auto"/>
            </w:tcBorders>
            <w:vAlign w:val="center"/>
          </w:tcPr>
          <w:p w14:paraId="0E354706" w14:textId="77777777" w:rsidR="007D0150" w:rsidRPr="00623D95" w:rsidRDefault="007D0150" w:rsidP="007D0150">
            <w:pPr>
              <w:spacing w:line="360" w:lineRule="auto"/>
              <w:ind w:firstLine="0"/>
              <w:jc w:val="center"/>
              <w:rPr>
                <w:sz w:val="22"/>
                <w:szCs w:val="20"/>
              </w:rPr>
            </w:pPr>
            <w:r w:rsidRPr="00623D95">
              <w:rPr>
                <w:sz w:val="22"/>
                <w:szCs w:val="20"/>
              </w:rPr>
              <w:t>4,857</w:t>
            </w:r>
          </w:p>
        </w:tc>
      </w:tr>
      <w:tr w:rsidR="007D0150" w:rsidRPr="00623D95" w14:paraId="4B15EF7C" w14:textId="77777777" w:rsidTr="00C36C7B">
        <w:tc>
          <w:tcPr>
            <w:tcW w:w="1103" w:type="pct"/>
            <w:tcBorders>
              <w:top w:val="single" w:sz="4" w:space="0" w:color="auto"/>
              <w:bottom w:val="single" w:sz="4" w:space="0" w:color="auto"/>
            </w:tcBorders>
            <w:vAlign w:val="center"/>
          </w:tcPr>
          <w:p w14:paraId="68BC01D5" w14:textId="139EFB27" w:rsidR="007D0150" w:rsidRPr="00E26A39" w:rsidRDefault="007D0150" w:rsidP="007E5A39">
            <w:pPr>
              <w:spacing w:line="360" w:lineRule="auto"/>
              <w:ind w:firstLine="0"/>
              <w:jc w:val="left"/>
              <w:rPr>
                <w:b/>
                <w:bCs/>
                <w:sz w:val="22"/>
                <w:szCs w:val="20"/>
              </w:rPr>
            </w:pPr>
            <w:proofErr w:type="gramStart"/>
            <w:r w:rsidRPr="00E26A39">
              <w:rPr>
                <w:b/>
                <w:bCs/>
                <w:sz w:val="22"/>
                <w:szCs w:val="20"/>
              </w:rPr>
              <w:t>Total</w:t>
            </w:r>
            <w:proofErr w:type="gramEnd"/>
            <w:r w:rsidR="007A5DBC">
              <w:rPr>
                <w:b/>
                <w:bCs/>
                <w:sz w:val="22"/>
                <w:szCs w:val="20"/>
              </w:rPr>
              <w:t xml:space="preserve"> recuperación</w:t>
            </w:r>
          </w:p>
        </w:tc>
        <w:tc>
          <w:tcPr>
            <w:tcW w:w="456" w:type="pct"/>
            <w:tcBorders>
              <w:top w:val="single" w:sz="4" w:space="0" w:color="auto"/>
              <w:bottom w:val="single" w:sz="4" w:space="0" w:color="auto"/>
            </w:tcBorders>
            <w:vAlign w:val="center"/>
          </w:tcPr>
          <w:p w14:paraId="0F9F3793" w14:textId="77777777" w:rsidR="007D0150" w:rsidRPr="00E26A39" w:rsidRDefault="007D0150" w:rsidP="007D0150">
            <w:pPr>
              <w:spacing w:line="360" w:lineRule="auto"/>
              <w:ind w:firstLine="0"/>
              <w:jc w:val="center"/>
              <w:rPr>
                <w:b/>
                <w:bCs/>
                <w:sz w:val="22"/>
                <w:szCs w:val="20"/>
              </w:rPr>
            </w:pPr>
          </w:p>
        </w:tc>
        <w:tc>
          <w:tcPr>
            <w:tcW w:w="456" w:type="pct"/>
            <w:tcBorders>
              <w:top w:val="single" w:sz="4" w:space="0" w:color="auto"/>
              <w:bottom w:val="single" w:sz="4" w:space="0" w:color="auto"/>
            </w:tcBorders>
            <w:vAlign w:val="center"/>
          </w:tcPr>
          <w:p w14:paraId="6A23CB28" w14:textId="77777777" w:rsidR="007D0150" w:rsidRPr="00E26A39" w:rsidRDefault="007D0150" w:rsidP="007D0150">
            <w:pPr>
              <w:spacing w:line="360" w:lineRule="auto"/>
              <w:ind w:firstLine="0"/>
              <w:jc w:val="center"/>
              <w:rPr>
                <w:b/>
                <w:bCs/>
                <w:sz w:val="22"/>
                <w:szCs w:val="20"/>
              </w:rPr>
            </w:pPr>
          </w:p>
        </w:tc>
        <w:tc>
          <w:tcPr>
            <w:tcW w:w="456" w:type="pct"/>
            <w:tcBorders>
              <w:top w:val="single" w:sz="4" w:space="0" w:color="auto"/>
              <w:bottom w:val="single" w:sz="4" w:space="0" w:color="auto"/>
            </w:tcBorders>
            <w:vAlign w:val="center"/>
          </w:tcPr>
          <w:p w14:paraId="7A35A5AE" w14:textId="77777777" w:rsidR="007D0150" w:rsidRPr="00E26A39" w:rsidRDefault="007D0150" w:rsidP="007D0150">
            <w:pPr>
              <w:spacing w:line="360" w:lineRule="auto"/>
              <w:ind w:firstLine="0"/>
              <w:jc w:val="center"/>
              <w:rPr>
                <w:b/>
                <w:bCs/>
                <w:sz w:val="22"/>
                <w:szCs w:val="20"/>
              </w:rPr>
            </w:pPr>
          </w:p>
        </w:tc>
        <w:tc>
          <w:tcPr>
            <w:tcW w:w="456" w:type="pct"/>
            <w:tcBorders>
              <w:top w:val="single" w:sz="4" w:space="0" w:color="auto"/>
              <w:bottom w:val="single" w:sz="4" w:space="0" w:color="auto"/>
            </w:tcBorders>
            <w:vAlign w:val="center"/>
          </w:tcPr>
          <w:p w14:paraId="7721F07B" w14:textId="77777777" w:rsidR="007D0150" w:rsidRPr="00E26A39" w:rsidRDefault="007D0150" w:rsidP="007D0150">
            <w:pPr>
              <w:spacing w:line="360" w:lineRule="auto"/>
              <w:ind w:firstLine="0"/>
              <w:jc w:val="center"/>
              <w:rPr>
                <w:b/>
                <w:bCs/>
                <w:sz w:val="22"/>
                <w:szCs w:val="20"/>
              </w:rPr>
            </w:pPr>
          </w:p>
        </w:tc>
        <w:tc>
          <w:tcPr>
            <w:tcW w:w="395" w:type="pct"/>
            <w:tcBorders>
              <w:top w:val="single" w:sz="4" w:space="0" w:color="auto"/>
              <w:bottom w:val="single" w:sz="4" w:space="0" w:color="auto"/>
            </w:tcBorders>
            <w:vAlign w:val="center"/>
          </w:tcPr>
          <w:p w14:paraId="6C138AA7" w14:textId="77777777" w:rsidR="007D0150" w:rsidRPr="00E26A39" w:rsidRDefault="007D0150" w:rsidP="007D0150">
            <w:pPr>
              <w:spacing w:line="360" w:lineRule="auto"/>
              <w:ind w:firstLine="0"/>
              <w:jc w:val="center"/>
              <w:rPr>
                <w:b/>
                <w:bCs/>
                <w:sz w:val="22"/>
                <w:szCs w:val="20"/>
              </w:rPr>
            </w:pPr>
          </w:p>
        </w:tc>
        <w:tc>
          <w:tcPr>
            <w:tcW w:w="559" w:type="pct"/>
            <w:tcBorders>
              <w:top w:val="single" w:sz="4" w:space="0" w:color="auto"/>
              <w:bottom w:val="single" w:sz="4" w:space="0" w:color="auto"/>
            </w:tcBorders>
            <w:vAlign w:val="center"/>
          </w:tcPr>
          <w:p w14:paraId="44BB1F21" w14:textId="2D79A460" w:rsidR="007D0150" w:rsidRPr="00E26A39" w:rsidRDefault="007D0150" w:rsidP="007D0150">
            <w:pPr>
              <w:spacing w:line="360" w:lineRule="auto"/>
              <w:ind w:firstLine="0"/>
              <w:jc w:val="center"/>
              <w:rPr>
                <w:b/>
                <w:bCs/>
                <w:sz w:val="22"/>
                <w:szCs w:val="20"/>
              </w:rPr>
            </w:pPr>
            <w:r w:rsidRPr="00E26A39">
              <w:rPr>
                <w:b/>
                <w:bCs/>
                <w:sz w:val="22"/>
                <w:szCs w:val="20"/>
              </w:rPr>
              <w:t xml:space="preserve">S/. </w:t>
            </w:r>
            <w:r w:rsidR="00AC7C96">
              <w:rPr>
                <w:b/>
                <w:bCs/>
                <w:sz w:val="22"/>
                <w:szCs w:val="20"/>
              </w:rPr>
              <w:t>1</w:t>
            </w:r>
            <w:r w:rsidRPr="00E26A39">
              <w:rPr>
                <w:b/>
                <w:bCs/>
                <w:sz w:val="22"/>
                <w:szCs w:val="20"/>
              </w:rPr>
              <w:t>,</w:t>
            </w:r>
            <w:r w:rsidR="00AC7C96">
              <w:rPr>
                <w:b/>
                <w:bCs/>
                <w:sz w:val="22"/>
                <w:szCs w:val="20"/>
              </w:rPr>
              <w:t>242</w:t>
            </w:r>
          </w:p>
        </w:tc>
        <w:tc>
          <w:tcPr>
            <w:tcW w:w="559" w:type="pct"/>
            <w:tcBorders>
              <w:top w:val="single" w:sz="4" w:space="0" w:color="auto"/>
              <w:bottom w:val="single" w:sz="4" w:space="0" w:color="auto"/>
            </w:tcBorders>
            <w:vAlign w:val="center"/>
          </w:tcPr>
          <w:p w14:paraId="59A61592" w14:textId="77777777" w:rsidR="007D0150" w:rsidRPr="00E26A39" w:rsidRDefault="007D0150" w:rsidP="007D0150">
            <w:pPr>
              <w:spacing w:line="360" w:lineRule="auto"/>
              <w:ind w:firstLine="0"/>
              <w:jc w:val="center"/>
              <w:rPr>
                <w:b/>
                <w:bCs/>
                <w:sz w:val="22"/>
                <w:szCs w:val="20"/>
              </w:rPr>
            </w:pPr>
            <w:r w:rsidRPr="00E26A39">
              <w:rPr>
                <w:b/>
                <w:bCs/>
                <w:sz w:val="22"/>
                <w:szCs w:val="20"/>
              </w:rPr>
              <w:t>S/. 4,857</w:t>
            </w:r>
          </w:p>
        </w:tc>
        <w:tc>
          <w:tcPr>
            <w:tcW w:w="559" w:type="pct"/>
            <w:tcBorders>
              <w:top w:val="single" w:sz="4" w:space="0" w:color="auto"/>
              <w:bottom w:val="single" w:sz="4" w:space="0" w:color="auto"/>
            </w:tcBorders>
            <w:vAlign w:val="center"/>
          </w:tcPr>
          <w:p w14:paraId="5396610C" w14:textId="77777777" w:rsidR="007D0150" w:rsidRPr="00E26A39" w:rsidRDefault="007D0150" w:rsidP="007D0150">
            <w:pPr>
              <w:spacing w:line="360" w:lineRule="auto"/>
              <w:ind w:firstLine="0"/>
              <w:jc w:val="center"/>
              <w:rPr>
                <w:b/>
                <w:bCs/>
                <w:sz w:val="22"/>
                <w:szCs w:val="20"/>
              </w:rPr>
            </w:pPr>
            <w:r w:rsidRPr="00E26A39">
              <w:rPr>
                <w:b/>
                <w:bCs/>
                <w:sz w:val="22"/>
                <w:szCs w:val="20"/>
              </w:rPr>
              <w:t>S/. 4,857</w:t>
            </w:r>
          </w:p>
        </w:tc>
      </w:tr>
    </w:tbl>
    <w:p w14:paraId="1D0FDA24" w14:textId="61FA6A15" w:rsidR="00E20B39" w:rsidRDefault="00E20B39" w:rsidP="00E20B39">
      <w:pPr>
        <w:ind w:firstLine="0"/>
      </w:pPr>
      <w:r w:rsidRPr="00E20B39">
        <w:rPr>
          <w:i/>
          <w:iCs/>
        </w:rPr>
        <w:t>Nota.</w:t>
      </w:r>
      <w:r>
        <w:t xml:space="preserve"> Elaboración propia.</w:t>
      </w:r>
    </w:p>
    <w:p w14:paraId="09D37AB5" w14:textId="4A26B982" w:rsidR="00F31564" w:rsidRPr="00BC211B" w:rsidRDefault="00F31564" w:rsidP="00B552E3">
      <w:pPr>
        <w:rPr>
          <w:b/>
          <w:bCs/>
        </w:rPr>
      </w:pPr>
      <w:r w:rsidRPr="00BC211B">
        <w:rPr>
          <w:b/>
          <w:bCs/>
        </w:rPr>
        <w:t>Viabilidad</w:t>
      </w:r>
      <w:r w:rsidR="000D1629" w:rsidRPr="00BC211B">
        <w:rPr>
          <w:b/>
          <w:bCs/>
        </w:rPr>
        <w:t xml:space="preserve"> técnica</w:t>
      </w:r>
    </w:p>
    <w:p w14:paraId="1CACFDD6" w14:textId="41757B98" w:rsidR="005E2032" w:rsidRDefault="005E2032" w:rsidP="005E2032">
      <w:r>
        <w:t xml:space="preserve">La viabilidad técnica del sistema de detección de ansiedad ha sido evaluada en función de los recursos tecnológicos disponibles, los requerimientos de hardware y software, y la capacidad técnica para implementar y mantener el sistema en la I.E. “M.S.D.A.V.” Ponazapa. El análisis confirma que la propuesta </w:t>
      </w:r>
      <w:r w:rsidR="00D927FB">
        <w:t>resu</w:t>
      </w:r>
      <w:r w:rsidR="00BF133E">
        <w:t>lta factible con</w:t>
      </w:r>
      <w:r>
        <w:t xml:space="preserve"> infraestructura estándar y herramientas de código abierto. A continuación, se describen los principales aspectos:</w:t>
      </w:r>
    </w:p>
    <w:p w14:paraId="21B0384A" w14:textId="71B5D507" w:rsidR="005E2032" w:rsidRPr="00D250EC" w:rsidRDefault="005E2032">
      <w:pPr>
        <w:pStyle w:val="Prrafodelista"/>
        <w:numPr>
          <w:ilvl w:val="0"/>
          <w:numId w:val="5"/>
        </w:numPr>
        <w:rPr>
          <w:b/>
          <w:bCs/>
        </w:rPr>
      </w:pPr>
      <w:r w:rsidRPr="00D250EC">
        <w:rPr>
          <w:b/>
          <w:bCs/>
        </w:rPr>
        <w:t xml:space="preserve">Requerimientos de </w:t>
      </w:r>
      <w:r w:rsidR="00B9271B">
        <w:rPr>
          <w:b/>
          <w:bCs/>
        </w:rPr>
        <w:t>h</w:t>
      </w:r>
      <w:r w:rsidRPr="00D250EC">
        <w:rPr>
          <w:b/>
          <w:bCs/>
        </w:rPr>
        <w:t>ardware</w:t>
      </w:r>
    </w:p>
    <w:p w14:paraId="4F8BB3CD" w14:textId="5E7EB5CE" w:rsidR="005E2032" w:rsidRDefault="005E2032" w:rsidP="005E2032">
      <w:r>
        <w:t xml:space="preserve">El sistema de detección está diseñado para funcionar con una carga computacional optimizada, </w:t>
      </w:r>
      <w:r w:rsidR="000901B1">
        <w:t>donde se divide</w:t>
      </w:r>
      <w:r>
        <w:t xml:space="preserve"> la etapa de entrenamiento (que requiere más recursos) de la etapa de uso o predicción (que es ligera).</w:t>
      </w:r>
    </w:p>
    <w:p w14:paraId="15F0F4E4" w14:textId="450B2D8D" w:rsidR="005E2032" w:rsidRDefault="005E2032" w:rsidP="005E2032">
      <w:r w:rsidRPr="00D250EC">
        <w:rPr>
          <w:b/>
          <w:bCs/>
        </w:rPr>
        <w:t xml:space="preserve">Equipo de </w:t>
      </w:r>
      <w:r w:rsidR="00D250EC" w:rsidRPr="00D250EC">
        <w:rPr>
          <w:b/>
          <w:bCs/>
        </w:rPr>
        <w:t>de</w:t>
      </w:r>
      <w:r w:rsidRPr="00D250EC">
        <w:rPr>
          <w:b/>
          <w:bCs/>
        </w:rPr>
        <w:t xml:space="preserve">sarrollo y </w:t>
      </w:r>
      <w:r w:rsidR="00D250EC" w:rsidRPr="00D250EC">
        <w:rPr>
          <w:b/>
          <w:bCs/>
        </w:rPr>
        <w:t>e</w:t>
      </w:r>
      <w:r w:rsidRPr="00D250EC">
        <w:rPr>
          <w:b/>
          <w:bCs/>
        </w:rPr>
        <w:t>ntrenamiento:</w:t>
      </w:r>
      <w:r>
        <w:t xml:space="preserve"> Para la construcción del modelo y el procesamiento de datos, se utilizará una computadora portátil con procesador Intel Core i7 (o </w:t>
      </w:r>
      <w:r>
        <w:lastRenderedPageBreak/>
        <w:t xml:space="preserve">equivalente), 8 GB de memoria RAM y almacenamiento SSD, lo cual es suficiente para ejecutar los algoritmos de Machine </w:t>
      </w:r>
      <w:proofErr w:type="spellStart"/>
      <w:r>
        <w:t>Learning</w:t>
      </w:r>
      <w:proofErr w:type="spellEnd"/>
      <w:r>
        <w:t xml:space="preserve">. Adicionalmente, se aprovechará la potencia de cómputo en la nube mediante Google </w:t>
      </w:r>
      <w:proofErr w:type="spellStart"/>
      <w:r>
        <w:t>Colab</w:t>
      </w:r>
      <w:proofErr w:type="spellEnd"/>
      <w:r>
        <w:t xml:space="preserve"> para acelerar el entrenamiento si fuera necesario.</w:t>
      </w:r>
    </w:p>
    <w:p w14:paraId="1D4F3A84" w14:textId="32A0327E" w:rsidR="005E2032" w:rsidRDefault="005E2032" w:rsidP="005E2032">
      <w:r w:rsidRPr="00D250EC">
        <w:rPr>
          <w:b/>
          <w:bCs/>
        </w:rPr>
        <w:t>Infraestructura de la Institución:</w:t>
      </w:r>
      <w:r>
        <w:t xml:space="preserve"> Para la aplicación de los </w:t>
      </w:r>
      <w:proofErr w:type="spellStart"/>
      <w:r>
        <w:t>tests</w:t>
      </w:r>
      <w:proofErr w:type="spellEnd"/>
      <w:r>
        <w:t xml:space="preserve"> a los estudiantes, no se requieren equipos de alta gama. El sistema puede ejecutarse en las computadoras del laboratorio de innovación pedagógica de la institución (con especificaciones básicas como procesador Core i3 y 4 GB de RAM) o incluso en dispositivos móviles (tabletas/celulares) mediante un navegador web.</w:t>
      </w:r>
    </w:p>
    <w:p w14:paraId="1026DBA5" w14:textId="294EEDA5" w:rsidR="005E2032" w:rsidRDefault="005E2032" w:rsidP="005E2032">
      <w:r w:rsidRPr="00D250EC">
        <w:rPr>
          <w:b/>
          <w:bCs/>
        </w:rPr>
        <w:t>Conectividad:</w:t>
      </w:r>
      <w:r>
        <w:t xml:space="preserve"> Se requiere acceso a Internet estable durante la fase de recolección de datos y para el procesamiento en la nube. Sin embargo, el módulo de predicción final puede configurarse para operar en una red local (Intranet) si la conectividad externa es limitada.</w:t>
      </w:r>
    </w:p>
    <w:p w14:paraId="48428FFC" w14:textId="6FE5580B" w:rsidR="005E2032" w:rsidRPr="00D250EC" w:rsidRDefault="005E2032">
      <w:pPr>
        <w:pStyle w:val="Prrafodelista"/>
        <w:numPr>
          <w:ilvl w:val="0"/>
          <w:numId w:val="5"/>
        </w:numPr>
        <w:rPr>
          <w:b/>
          <w:bCs/>
        </w:rPr>
      </w:pPr>
      <w:r w:rsidRPr="00D250EC">
        <w:rPr>
          <w:b/>
          <w:bCs/>
        </w:rPr>
        <w:t xml:space="preserve">Requerimientos de </w:t>
      </w:r>
      <w:r w:rsidR="00B9271B">
        <w:rPr>
          <w:b/>
          <w:bCs/>
        </w:rPr>
        <w:t>s</w:t>
      </w:r>
      <w:r w:rsidRPr="00D250EC">
        <w:rPr>
          <w:b/>
          <w:bCs/>
        </w:rPr>
        <w:t>oftware</w:t>
      </w:r>
    </w:p>
    <w:p w14:paraId="0FA7E2E4" w14:textId="7A10708D" w:rsidR="005E2032" w:rsidRDefault="005E2032" w:rsidP="005E2032">
      <w:r>
        <w:t xml:space="preserve">El sistema se desarrollará </w:t>
      </w:r>
      <w:r w:rsidR="00B0745C">
        <w:t xml:space="preserve">con </w:t>
      </w:r>
      <w:r>
        <w:t>tecnologías de software libre, lo que garantiza la sostenibilidad del proyecto sin costos de licenciamiento:</w:t>
      </w:r>
    </w:p>
    <w:p w14:paraId="4CA923E5" w14:textId="680A72CD" w:rsidR="005E2032" w:rsidRDefault="005E2032" w:rsidP="005E2032">
      <w:r w:rsidRPr="00D250EC">
        <w:rPr>
          <w:b/>
          <w:bCs/>
        </w:rPr>
        <w:t>Lenguaje de Programación:</w:t>
      </w:r>
      <w:r>
        <w:t xml:space="preserve"> Se utilizará Python, un lenguaje estándar en la industria de la ciencia de datos por su robustez y amplia colección de librerías especializadas.</w:t>
      </w:r>
    </w:p>
    <w:p w14:paraId="260597CC" w14:textId="343B1529" w:rsidR="005E2032" w:rsidRDefault="005E2032" w:rsidP="005E2032">
      <w:r w:rsidRPr="00D250EC">
        <w:rPr>
          <w:b/>
          <w:bCs/>
        </w:rPr>
        <w:t xml:space="preserve">Librerías de Machine </w:t>
      </w:r>
      <w:proofErr w:type="spellStart"/>
      <w:r w:rsidRPr="00D250EC">
        <w:rPr>
          <w:b/>
          <w:bCs/>
        </w:rPr>
        <w:t>Learning</w:t>
      </w:r>
      <w:proofErr w:type="spellEnd"/>
      <w:r w:rsidRPr="00D250EC">
        <w:rPr>
          <w:b/>
          <w:bCs/>
        </w:rPr>
        <w:t>:</w:t>
      </w:r>
      <w:r>
        <w:t xml:space="preserve"> Se empleará </w:t>
      </w:r>
      <w:proofErr w:type="spellStart"/>
      <w:r>
        <w:t>Scikit-learn</w:t>
      </w:r>
      <w:proofErr w:type="spellEnd"/>
      <w:r>
        <w:t xml:space="preserve"> para la implementación, entrenamiento y validación del algoritmo Random Forest, así como Pandas y </w:t>
      </w:r>
      <w:proofErr w:type="spellStart"/>
      <w:r>
        <w:t>NumPy</w:t>
      </w:r>
      <w:proofErr w:type="spellEnd"/>
      <w:r>
        <w:t xml:space="preserve"> para la manipulación eficiente de los datos psicométricos.</w:t>
      </w:r>
    </w:p>
    <w:p w14:paraId="0F58CE38" w14:textId="68025792" w:rsidR="005E2032" w:rsidRDefault="005E2032" w:rsidP="005E2032">
      <w:r w:rsidRPr="00D250EC">
        <w:rPr>
          <w:b/>
          <w:bCs/>
        </w:rPr>
        <w:t xml:space="preserve">Entorno de </w:t>
      </w:r>
      <w:r w:rsidR="00D250EC">
        <w:rPr>
          <w:b/>
          <w:bCs/>
        </w:rPr>
        <w:t>d</w:t>
      </w:r>
      <w:r w:rsidRPr="00D250EC">
        <w:rPr>
          <w:b/>
          <w:bCs/>
        </w:rPr>
        <w:t>esarrollo:</w:t>
      </w:r>
      <w:r>
        <w:t xml:space="preserve"> Se utilizarán </w:t>
      </w:r>
      <w:proofErr w:type="spellStart"/>
      <w:r>
        <w:t>Jupyter</w:t>
      </w:r>
      <w:proofErr w:type="spellEnd"/>
      <w:r>
        <w:t xml:space="preserve"> Notebooks y Google </w:t>
      </w:r>
      <w:proofErr w:type="spellStart"/>
      <w:r>
        <w:t>Colab</w:t>
      </w:r>
      <w:proofErr w:type="spellEnd"/>
      <w:r>
        <w:t xml:space="preserve"> para la codificación colaborativa y la experimentación ágil.</w:t>
      </w:r>
    </w:p>
    <w:p w14:paraId="65201FA7" w14:textId="72C8E9E1" w:rsidR="005E2032" w:rsidRDefault="005E2032" w:rsidP="005E2032">
      <w:r w:rsidRPr="00D250EC">
        <w:rPr>
          <w:b/>
          <w:bCs/>
        </w:rPr>
        <w:t xml:space="preserve">Herramientas de </w:t>
      </w:r>
      <w:r w:rsidR="00D250EC" w:rsidRPr="00D250EC">
        <w:rPr>
          <w:b/>
          <w:bCs/>
        </w:rPr>
        <w:t>a</w:t>
      </w:r>
      <w:r w:rsidRPr="00D250EC">
        <w:rPr>
          <w:b/>
          <w:bCs/>
        </w:rPr>
        <w:t xml:space="preserve">nálisis </w:t>
      </w:r>
      <w:r w:rsidR="00D250EC" w:rsidRPr="00D250EC">
        <w:rPr>
          <w:b/>
          <w:bCs/>
        </w:rPr>
        <w:t>a</w:t>
      </w:r>
      <w:r w:rsidRPr="00D250EC">
        <w:rPr>
          <w:b/>
          <w:bCs/>
        </w:rPr>
        <w:t>dicional:</w:t>
      </w:r>
      <w:r>
        <w:t xml:space="preserve"> Se hará uso del software </w:t>
      </w:r>
      <w:proofErr w:type="spellStart"/>
      <w:r>
        <w:t>Weka</w:t>
      </w:r>
      <w:proofErr w:type="spellEnd"/>
      <w:r>
        <w:t xml:space="preserve"> para realizar comparaciones rápidas de algoritmos y validar la selección del modelo.</w:t>
      </w:r>
    </w:p>
    <w:p w14:paraId="590C780E" w14:textId="3DC23040" w:rsidR="005E2032" w:rsidRPr="00D250EC" w:rsidRDefault="005E2032">
      <w:pPr>
        <w:pStyle w:val="Prrafodelista"/>
        <w:numPr>
          <w:ilvl w:val="0"/>
          <w:numId w:val="5"/>
        </w:numPr>
        <w:rPr>
          <w:b/>
          <w:bCs/>
        </w:rPr>
      </w:pPr>
      <w:r w:rsidRPr="00D250EC">
        <w:rPr>
          <w:b/>
          <w:bCs/>
        </w:rPr>
        <w:lastRenderedPageBreak/>
        <w:t xml:space="preserve">Capacidad de </w:t>
      </w:r>
      <w:r w:rsidR="00B9271B">
        <w:rPr>
          <w:b/>
          <w:bCs/>
        </w:rPr>
        <w:t>i</w:t>
      </w:r>
      <w:r w:rsidRPr="00D250EC">
        <w:rPr>
          <w:b/>
          <w:bCs/>
        </w:rPr>
        <w:t>mplementación</w:t>
      </w:r>
    </w:p>
    <w:p w14:paraId="6E2FB600" w14:textId="77777777" w:rsidR="00667CF0" w:rsidRPr="00667CF0" w:rsidRDefault="005E2032" w:rsidP="00667CF0">
      <w:r w:rsidRPr="00D250EC">
        <w:rPr>
          <w:b/>
          <w:bCs/>
        </w:rPr>
        <w:t>Escalabilidad:</w:t>
      </w:r>
      <w:r>
        <w:t xml:space="preserve"> La arquitectura del sistema permite procesar desde pequeños grupos hasta la totalidad de la población estudiantil de la institución sin degradación del rendimiento. El modelo Random Forest </w:t>
      </w:r>
      <w:r w:rsidR="00667CF0" w:rsidRPr="00667CF0">
        <w:t>resulta eficiente con grandes volúmenes de datos tabulares.</w:t>
      </w:r>
    </w:p>
    <w:p w14:paraId="5E65E5A3" w14:textId="3E729282" w:rsidR="005E2032" w:rsidRDefault="005E2032" w:rsidP="005E2032">
      <w:r w:rsidRPr="00D250EC">
        <w:rPr>
          <w:b/>
          <w:bCs/>
        </w:rPr>
        <w:t>Mantenimiento:</w:t>
      </w:r>
      <w:r>
        <w:t xml:space="preserve"> Al estar basado en bibliotecas de código abierto con gran soporte comunitario (como Python y </w:t>
      </w:r>
      <w:proofErr w:type="spellStart"/>
      <w:r>
        <w:t>Scikit-learn</w:t>
      </w:r>
      <w:proofErr w:type="spellEnd"/>
      <w:r>
        <w:t>), el mantenimiento técnico es bajo. Las actualizaciones del modelo o ajustes en los baremos de ansiedad pueden realizarse directamente en el código fuente sin requerir reestructuraciones complejas.</w:t>
      </w:r>
    </w:p>
    <w:p w14:paraId="37713201" w14:textId="38BD02C1" w:rsidR="005E2032" w:rsidRPr="00D250EC" w:rsidRDefault="005E2032">
      <w:pPr>
        <w:pStyle w:val="Prrafodelista"/>
        <w:numPr>
          <w:ilvl w:val="0"/>
          <w:numId w:val="5"/>
        </w:numPr>
        <w:rPr>
          <w:b/>
          <w:bCs/>
        </w:rPr>
      </w:pPr>
      <w:r w:rsidRPr="00D250EC">
        <w:rPr>
          <w:b/>
          <w:bCs/>
        </w:rPr>
        <w:t xml:space="preserve">Riesgos </w:t>
      </w:r>
      <w:r w:rsidR="00B9271B">
        <w:rPr>
          <w:b/>
          <w:bCs/>
        </w:rPr>
        <w:t>t</w:t>
      </w:r>
      <w:r w:rsidRPr="00D250EC">
        <w:rPr>
          <w:b/>
          <w:bCs/>
        </w:rPr>
        <w:t xml:space="preserve">écnicos y </w:t>
      </w:r>
      <w:r w:rsidR="00B9271B">
        <w:rPr>
          <w:b/>
          <w:bCs/>
        </w:rPr>
        <w:t>s</w:t>
      </w:r>
      <w:r w:rsidRPr="00D250EC">
        <w:rPr>
          <w:b/>
          <w:bCs/>
        </w:rPr>
        <w:t>oluciones</w:t>
      </w:r>
    </w:p>
    <w:p w14:paraId="41A9A051" w14:textId="570905B6" w:rsidR="005E2032" w:rsidRDefault="005E2032" w:rsidP="005E2032">
      <w:r w:rsidRPr="00D250EC">
        <w:rPr>
          <w:b/>
          <w:bCs/>
        </w:rPr>
        <w:t xml:space="preserve">Privacidad de los </w:t>
      </w:r>
      <w:r w:rsidR="00D250EC">
        <w:rPr>
          <w:b/>
          <w:bCs/>
        </w:rPr>
        <w:t>d</w:t>
      </w:r>
      <w:r w:rsidRPr="00D250EC">
        <w:rPr>
          <w:b/>
          <w:bCs/>
        </w:rPr>
        <w:t>atos:</w:t>
      </w:r>
      <w:r>
        <w:t xml:space="preserve"> Dado que se maneja información sensible de salud mental, existe el riesgo de exposición de datos. Para mitigar esto, se implementarán técnicas de </w:t>
      </w:r>
      <w:proofErr w:type="spellStart"/>
      <w:r>
        <w:t>anonimización</w:t>
      </w:r>
      <w:proofErr w:type="spellEnd"/>
      <w:r>
        <w:t xml:space="preserve"> (uso de códigos en lugar de nombres reales) y almacenamiento seguro con acceso restringido solo al personal autorizado (psicopedagogo/investigador).</w:t>
      </w:r>
    </w:p>
    <w:p w14:paraId="282D2CC8" w14:textId="77777777" w:rsidR="00D250EC" w:rsidRDefault="005E2032" w:rsidP="005E2032">
      <w:r w:rsidRPr="00D250EC">
        <w:rPr>
          <w:b/>
          <w:bCs/>
        </w:rPr>
        <w:t>Disponibilidad de Internet:</w:t>
      </w:r>
      <w:r>
        <w:t xml:space="preserve"> En caso de fallas en la conexión a Internet en la zona de Rioja, el sistema de recolección de datos (cuestionarios) puede diseñarse para guardar las respuestas localmente (modo offline) y sincronizarlas con el servidor central una vez se restablezca la conexión.</w:t>
      </w:r>
    </w:p>
    <w:p w14:paraId="2B784C9D" w14:textId="102CF7DA" w:rsidR="000D1629" w:rsidRPr="00BC211B" w:rsidRDefault="000D1629" w:rsidP="005E2032">
      <w:pPr>
        <w:rPr>
          <w:b/>
          <w:bCs/>
        </w:rPr>
      </w:pPr>
      <w:r w:rsidRPr="00BC211B">
        <w:rPr>
          <w:b/>
          <w:bCs/>
        </w:rPr>
        <w:t>Viabilidad tecnológica</w:t>
      </w:r>
    </w:p>
    <w:p w14:paraId="40359ED4" w14:textId="4B67880D" w:rsidR="006028E8" w:rsidRDefault="006028E8" w:rsidP="006028E8">
      <w:r>
        <w:t>La viabilidad tecnológica del sistema de detección de ansiedad se refiere a la evaluación de las herramientas, plataformas y tecnologías seleccionadas para asegurar que el sistema sea eficiente, escalable y fácil de mantener dentro del entorno educativo de la I.E. “M.S.D.A.V.” Ponazapa. A continuación, se detallan los aspectos clave que demuestran la solidez tecnológica del proyecto:</w:t>
      </w:r>
    </w:p>
    <w:p w14:paraId="5FCFA14A" w14:textId="296270DF" w:rsidR="006028E8" w:rsidRDefault="006028E8">
      <w:pPr>
        <w:pStyle w:val="Prrafodelista"/>
        <w:numPr>
          <w:ilvl w:val="0"/>
          <w:numId w:val="5"/>
        </w:numPr>
      </w:pPr>
      <w:r w:rsidRPr="006028E8">
        <w:rPr>
          <w:b/>
          <w:bCs/>
        </w:rPr>
        <w:lastRenderedPageBreak/>
        <w:t xml:space="preserve">Herramientas y </w:t>
      </w:r>
      <w:r w:rsidR="00B9271B">
        <w:rPr>
          <w:b/>
          <w:bCs/>
        </w:rPr>
        <w:t>t</w:t>
      </w:r>
      <w:r w:rsidRPr="006028E8">
        <w:rPr>
          <w:b/>
          <w:bCs/>
        </w:rPr>
        <w:t xml:space="preserve">ecnologías </w:t>
      </w:r>
      <w:r w:rsidR="00B9271B">
        <w:rPr>
          <w:b/>
          <w:bCs/>
        </w:rPr>
        <w:t>u</w:t>
      </w:r>
      <w:r w:rsidRPr="006028E8">
        <w:rPr>
          <w:b/>
          <w:bCs/>
        </w:rPr>
        <w:t>tilizadas</w:t>
      </w:r>
      <w:r>
        <w:t xml:space="preserve"> </w:t>
      </w:r>
    </w:p>
    <w:p w14:paraId="7900F4F9" w14:textId="76A81F6B" w:rsidR="006028E8" w:rsidRDefault="006028E8" w:rsidP="006028E8">
      <w:r>
        <w:t xml:space="preserve">El sistema está desarrollado </w:t>
      </w:r>
      <w:r w:rsidR="006C0E2E">
        <w:t xml:space="preserve">con </w:t>
      </w:r>
      <w:r>
        <w:t xml:space="preserve">un </w:t>
      </w:r>
      <w:proofErr w:type="spellStart"/>
      <w:r>
        <w:t>stack</w:t>
      </w:r>
      <w:proofErr w:type="spellEnd"/>
      <w:r>
        <w:t xml:space="preserve"> tecnológico de código abierto, ampliamente validado en la literatura científica para aplicaciones de salud mental. Las principales herramientas son:</w:t>
      </w:r>
    </w:p>
    <w:p w14:paraId="34705D51" w14:textId="4ACD7098" w:rsidR="006028E8" w:rsidRDefault="006028E8" w:rsidP="006028E8">
      <w:r w:rsidRPr="006028E8">
        <w:rPr>
          <w:b/>
          <w:bCs/>
        </w:rPr>
        <w:t>Lenguaje de Programación (Python):</w:t>
      </w:r>
      <w:r>
        <w:t xml:space="preserve"> Se ha seleccionado Python por ser el estándar global en ciencia de datos e inteligencia artificial. Su ecosistema de bibliotecas especializadas (como Pandas y </w:t>
      </w:r>
      <w:proofErr w:type="spellStart"/>
      <w:r>
        <w:t>NumPy</w:t>
      </w:r>
      <w:proofErr w:type="spellEnd"/>
      <w:r>
        <w:t>) permite el procesamiento eficiente de matrices de datos psicométricos</w:t>
      </w:r>
      <w:r w:rsidR="004D731A">
        <w:t xml:space="preserve"> y garantiza </w:t>
      </w:r>
      <w:r>
        <w:t>un rendimiento óptimo incluso con grandes volúmenes de información estudiantil.</w:t>
      </w:r>
    </w:p>
    <w:p w14:paraId="2C309529" w14:textId="42292F25" w:rsidR="006028E8" w:rsidRDefault="006028E8" w:rsidP="006028E8">
      <w:r w:rsidRPr="006028E8">
        <w:rPr>
          <w:b/>
          <w:bCs/>
        </w:rPr>
        <w:t xml:space="preserve">Bibliotecas de Machine </w:t>
      </w:r>
      <w:proofErr w:type="spellStart"/>
      <w:r w:rsidRPr="006028E8">
        <w:rPr>
          <w:b/>
          <w:bCs/>
        </w:rPr>
        <w:t>Learning</w:t>
      </w:r>
      <w:proofErr w:type="spellEnd"/>
      <w:r w:rsidRPr="006028E8">
        <w:rPr>
          <w:b/>
          <w:bCs/>
        </w:rPr>
        <w:t xml:space="preserve"> (</w:t>
      </w:r>
      <w:proofErr w:type="spellStart"/>
      <w:r w:rsidRPr="006028E8">
        <w:rPr>
          <w:b/>
          <w:bCs/>
        </w:rPr>
        <w:t>Scikit-learn</w:t>
      </w:r>
      <w:proofErr w:type="spellEnd"/>
      <w:r w:rsidRPr="006028E8">
        <w:rPr>
          <w:b/>
          <w:bCs/>
        </w:rPr>
        <w:t>):</w:t>
      </w:r>
      <w:r>
        <w:t xml:space="preserve"> A diferencia de desarrollar algoritmos desde cero, el uso de </w:t>
      </w:r>
      <w:proofErr w:type="spellStart"/>
      <w:r>
        <w:t>Scikit-learn</w:t>
      </w:r>
      <w:proofErr w:type="spellEnd"/>
      <w:r>
        <w:t xml:space="preserve"> ofrece una implementación robusta y optimizada de algoritmos de clasificación. Esta biblioteca asegura la estabilidad del sistema y facilita la validación de modelos mediante métricas estandarizadas</w:t>
      </w:r>
      <w:r w:rsidR="001036DA">
        <w:t xml:space="preserve">. De este modo, </w:t>
      </w:r>
      <w:r>
        <w:t>reduc</w:t>
      </w:r>
      <w:r w:rsidR="001036DA">
        <w:t>e</w:t>
      </w:r>
      <w:r>
        <w:t xml:space="preserve"> el tiempo de desarrollo y minimiza</w:t>
      </w:r>
      <w:r w:rsidR="001036DA">
        <w:t xml:space="preserve"> </w:t>
      </w:r>
      <w:r>
        <w:t>errores de codificación.</w:t>
      </w:r>
    </w:p>
    <w:p w14:paraId="7DB2A36C" w14:textId="187D3DBF" w:rsidR="006028E8" w:rsidRDefault="006028E8" w:rsidP="006028E8">
      <w:r w:rsidRPr="006028E8">
        <w:rPr>
          <w:b/>
          <w:bCs/>
        </w:rPr>
        <w:t xml:space="preserve">Integración del </w:t>
      </w:r>
      <w:r w:rsidR="00B9271B">
        <w:rPr>
          <w:b/>
          <w:bCs/>
        </w:rPr>
        <w:t>a</w:t>
      </w:r>
      <w:r w:rsidRPr="006028E8">
        <w:rPr>
          <w:b/>
          <w:bCs/>
        </w:rPr>
        <w:t>lgoritmo Random Forest:</w:t>
      </w:r>
      <w:r>
        <w:t xml:space="preserve"> La elección de Random Forest es tecnológicamente viable debido a su capacidad intrínseca para manejar datos tabulares complejos y evitar el sobreajuste (</w:t>
      </w:r>
      <w:proofErr w:type="spellStart"/>
      <w:r>
        <w:t>overfitting</w:t>
      </w:r>
      <w:proofErr w:type="spellEnd"/>
      <w:r>
        <w:t xml:space="preserve">) mediante el ensamble de múltiples árboles de decisión. Su implementación en Python es directa y eficiente, </w:t>
      </w:r>
      <w:r w:rsidR="00877BA6">
        <w:t>y permite</w:t>
      </w:r>
      <w:r>
        <w:t xml:space="preserve"> obtener predicciones de alta precisión sobre los niveles de ansiedad sin requerir hardware de potencia industrial.</w:t>
      </w:r>
    </w:p>
    <w:p w14:paraId="7A75C691" w14:textId="25BAFAF5" w:rsidR="006028E8" w:rsidRPr="006028E8" w:rsidRDefault="006028E8">
      <w:pPr>
        <w:pStyle w:val="Prrafodelista"/>
        <w:numPr>
          <w:ilvl w:val="0"/>
          <w:numId w:val="5"/>
        </w:numPr>
        <w:rPr>
          <w:b/>
          <w:bCs/>
        </w:rPr>
      </w:pPr>
      <w:r w:rsidRPr="006028E8">
        <w:rPr>
          <w:b/>
          <w:bCs/>
        </w:rPr>
        <w:t xml:space="preserve">Infraestructura de </w:t>
      </w:r>
      <w:r w:rsidR="00B9271B">
        <w:rPr>
          <w:b/>
          <w:bCs/>
        </w:rPr>
        <w:t>p</w:t>
      </w:r>
      <w:r w:rsidRPr="006028E8">
        <w:rPr>
          <w:b/>
          <w:bCs/>
        </w:rPr>
        <w:t xml:space="preserve">rocesamiento y </w:t>
      </w:r>
      <w:r w:rsidR="00B9271B">
        <w:rPr>
          <w:b/>
          <w:bCs/>
        </w:rPr>
        <w:t>a</w:t>
      </w:r>
      <w:r w:rsidRPr="006028E8">
        <w:rPr>
          <w:b/>
          <w:bCs/>
        </w:rPr>
        <w:t>lojamiento</w:t>
      </w:r>
    </w:p>
    <w:p w14:paraId="709042C2" w14:textId="45AAD578" w:rsidR="006028E8" w:rsidRDefault="006028E8" w:rsidP="006028E8">
      <w:r w:rsidRPr="006028E8">
        <w:rPr>
          <w:b/>
          <w:bCs/>
        </w:rPr>
        <w:t xml:space="preserve">Computación en la Nube (Google </w:t>
      </w:r>
      <w:proofErr w:type="spellStart"/>
      <w:r w:rsidRPr="006028E8">
        <w:rPr>
          <w:b/>
          <w:bCs/>
        </w:rPr>
        <w:t>Colab</w:t>
      </w:r>
      <w:proofErr w:type="spellEnd"/>
      <w:r w:rsidRPr="006028E8">
        <w:rPr>
          <w:b/>
          <w:bCs/>
        </w:rPr>
        <w:t>):</w:t>
      </w:r>
      <w:r>
        <w:t xml:space="preserve"> Para la etapa de entrenamiento del modelo, se utiliza la infraestructura en la nube de Google </w:t>
      </w:r>
      <w:proofErr w:type="spellStart"/>
      <w:r>
        <w:t>Colab</w:t>
      </w:r>
      <w:proofErr w:type="spellEnd"/>
      <w:r>
        <w:t>. Esto elimina la barrera tecnológica de adquirir servidores físicos costosos</w:t>
      </w:r>
      <w:r w:rsidR="00F76F8F">
        <w:t xml:space="preserve"> y aprovecha </w:t>
      </w:r>
      <w:r>
        <w:t>recursos de alto rendimiento (</w:t>
      </w:r>
      <w:proofErr w:type="spellStart"/>
      <w:r>
        <w:t>GPUs</w:t>
      </w:r>
      <w:proofErr w:type="spellEnd"/>
      <w:r>
        <w:t>) de manera gratuita y accesible desde cualquier navegador web.</w:t>
      </w:r>
    </w:p>
    <w:p w14:paraId="560578F5" w14:textId="54A06DA3" w:rsidR="006028E8" w:rsidRDefault="006028E8" w:rsidP="006028E8">
      <w:r w:rsidRPr="006028E8">
        <w:rPr>
          <w:b/>
          <w:bCs/>
        </w:rPr>
        <w:lastRenderedPageBreak/>
        <w:t>Despliegue Local o Web:</w:t>
      </w:r>
      <w:r>
        <w:t xml:space="preserve"> El sistema final es ligero y puede alojarse en los servidores locales de la institución educativa o desplegarse como una aplicación web sencilla, </w:t>
      </w:r>
      <w:r w:rsidR="00DC7DC5">
        <w:t xml:space="preserve">lo que garantiza </w:t>
      </w:r>
      <w:r>
        <w:t>que el personal psicopedagógico pueda acceder a él sin configuraciones técnicas complejas.</w:t>
      </w:r>
    </w:p>
    <w:p w14:paraId="74BC4944" w14:textId="6E87DE3C" w:rsidR="006028E8" w:rsidRPr="006028E8" w:rsidRDefault="006028E8">
      <w:pPr>
        <w:pStyle w:val="Prrafodelista"/>
        <w:numPr>
          <w:ilvl w:val="0"/>
          <w:numId w:val="5"/>
        </w:numPr>
        <w:rPr>
          <w:b/>
          <w:bCs/>
        </w:rPr>
      </w:pPr>
      <w:r w:rsidRPr="006028E8">
        <w:rPr>
          <w:b/>
          <w:bCs/>
        </w:rPr>
        <w:t xml:space="preserve">Compatibilidad y </w:t>
      </w:r>
      <w:r w:rsidR="006E1FC1">
        <w:rPr>
          <w:b/>
          <w:bCs/>
        </w:rPr>
        <w:t>a</w:t>
      </w:r>
      <w:r w:rsidRPr="006028E8">
        <w:rPr>
          <w:b/>
          <w:bCs/>
        </w:rPr>
        <w:t xml:space="preserve">daptabilidad </w:t>
      </w:r>
      <w:r w:rsidR="006E1FC1">
        <w:rPr>
          <w:b/>
          <w:bCs/>
        </w:rPr>
        <w:t>t</w:t>
      </w:r>
      <w:r w:rsidRPr="006028E8">
        <w:rPr>
          <w:b/>
          <w:bCs/>
        </w:rPr>
        <w:t>ecnológica</w:t>
      </w:r>
    </w:p>
    <w:p w14:paraId="025CCF24" w14:textId="733CC727" w:rsidR="006028E8" w:rsidRDefault="006028E8" w:rsidP="006028E8">
      <w:r w:rsidRPr="006028E8">
        <w:rPr>
          <w:b/>
          <w:bCs/>
        </w:rPr>
        <w:t xml:space="preserve">Compatibilidad </w:t>
      </w:r>
      <w:r w:rsidR="006E1FC1">
        <w:rPr>
          <w:b/>
          <w:bCs/>
        </w:rPr>
        <w:t>m</w:t>
      </w:r>
      <w:r w:rsidRPr="006028E8">
        <w:rPr>
          <w:b/>
          <w:bCs/>
        </w:rPr>
        <w:t>ultiplataforma:</w:t>
      </w:r>
      <w:r>
        <w:t xml:space="preserve"> Al estar basado en tecnologías web y Python, el sistema es agnóstico al sistema operativo. Puede ejecutarse en Windows, Linux o macOS, y es accesible desde las computadoras de escritorio de la escuela, laptops personales o tabletas, </w:t>
      </w:r>
      <w:r w:rsidR="00534E56">
        <w:t>que faciliten</w:t>
      </w:r>
      <w:r>
        <w:t xml:space="preserve"> su uso en diferentes escenarios educativos.</w:t>
      </w:r>
    </w:p>
    <w:p w14:paraId="71695316" w14:textId="2AF28AC2" w:rsidR="006028E8" w:rsidRDefault="006028E8" w:rsidP="006028E8">
      <w:r w:rsidRPr="006028E8">
        <w:rPr>
          <w:b/>
          <w:bCs/>
        </w:rPr>
        <w:t>Interoperabilidad de datos:</w:t>
      </w:r>
      <w:r>
        <w:t xml:space="preserve"> El sistema está diseñado para importar y exportar datos en formatos estándar (CSV, Excel), lo que permite una fácil integración con las bases de datos administrativas existentes en la I.E. “M.S.D.A.V.” para el seguimiento académico de los estudiantes.</w:t>
      </w:r>
    </w:p>
    <w:p w14:paraId="122DA5C9" w14:textId="6E125406" w:rsidR="006028E8" w:rsidRPr="006028E8" w:rsidRDefault="006028E8">
      <w:pPr>
        <w:pStyle w:val="Prrafodelista"/>
        <w:numPr>
          <w:ilvl w:val="0"/>
          <w:numId w:val="5"/>
        </w:numPr>
        <w:rPr>
          <w:b/>
          <w:bCs/>
        </w:rPr>
      </w:pPr>
      <w:r w:rsidRPr="006028E8">
        <w:rPr>
          <w:b/>
          <w:bCs/>
        </w:rPr>
        <w:t xml:space="preserve">Seguridad y </w:t>
      </w:r>
      <w:r w:rsidR="006E1FC1">
        <w:rPr>
          <w:b/>
          <w:bCs/>
        </w:rPr>
        <w:t>m</w:t>
      </w:r>
      <w:r w:rsidRPr="006028E8">
        <w:rPr>
          <w:b/>
          <w:bCs/>
        </w:rPr>
        <w:t>antenimiento</w:t>
      </w:r>
    </w:p>
    <w:p w14:paraId="686AB1D7" w14:textId="7466EBDD" w:rsidR="006028E8" w:rsidRDefault="006028E8" w:rsidP="006028E8">
      <w:r w:rsidRPr="006028E8">
        <w:rPr>
          <w:b/>
          <w:bCs/>
        </w:rPr>
        <w:t xml:space="preserve">Seguridad de </w:t>
      </w:r>
      <w:r>
        <w:rPr>
          <w:b/>
          <w:bCs/>
        </w:rPr>
        <w:t>d</w:t>
      </w:r>
      <w:r w:rsidRPr="006028E8">
        <w:rPr>
          <w:b/>
          <w:bCs/>
        </w:rPr>
        <w:t>atos:</w:t>
      </w:r>
      <w:r>
        <w:t xml:space="preserve"> Las librerías utilizadas cuentan con protocolos de seguridad estándar. Además, la arquitectura del sistema permite implementar técnicas de </w:t>
      </w:r>
      <w:proofErr w:type="spellStart"/>
      <w:r>
        <w:t>anonimización</w:t>
      </w:r>
      <w:proofErr w:type="spellEnd"/>
      <w:r>
        <w:t xml:space="preserve"> de datos (</w:t>
      </w:r>
      <w:r w:rsidR="00480B2D">
        <w:t>al separar</w:t>
      </w:r>
      <w:r>
        <w:t xml:space="preserve"> la identidad del estudiante de sus resultados clínicos) para cumplir con la Ley de Protección de Datos Personales, </w:t>
      </w:r>
      <w:r w:rsidR="00480B2D">
        <w:t>que asegure</w:t>
      </w:r>
      <w:r>
        <w:t xml:space="preserve"> la confidencialidad de la información sensible.</w:t>
      </w:r>
    </w:p>
    <w:p w14:paraId="7F6D8332" w14:textId="1CD8AC84" w:rsidR="006028E8" w:rsidRDefault="006028E8" w:rsidP="006028E8">
      <w:r w:rsidRPr="006028E8">
        <w:rPr>
          <w:b/>
          <w:bCs/>
        </w:rPr>
        <w:t xml:space="preserve">Mantenimiento y </w:t>
      </w:r>
      <w:r>
        <w:rPr>
          <w:b/>
          <w:bCs/>
        </w:rPr>
        <w:t>s</w:t>
      </w:r>
      <w:r w:rsidRPr="006028E8">
        <w:rPr>
          <w:b/>
          <w:bCs/>
        </w:rPr>
        <w:t xml:space="preserve">oporte </w:t>
      </w:r>
      <w:r>
        <w:rPr>
          <w:b/>
          <w:bCs/>
        </w:rPr>
        <w:t>t</w:t>
      </w:r>
      <w:r w:rsidRPr="006028E8">
        <w:rPr>
          <w:b/>
          <w:bCs/>
        </w:rPr>
        <w:t>écnico:</w:t>
      </w:r>
      <w:r>
        <w:t xml:space="preserve"> Al utilizar tecnologías de código abierto (Python, </w:t>
      </w:r>
      <w:proofErr w:type="spellStart"/>
      <w:r>
        <w:t>Scikit-learn</w:t>
      </w:r>
      <w:proofErr w:type="spellEnd"/>
      <w:r>
        <w:t>) con una comunidad global de desarrolladores masiva, el soporte técnico, la documentación y las actualizaciones están garantizados a largo plazo sin costos de licencia. Esto asegura que el sistema no se vuelva obsoleto rápidamente y pueda ser mantenido por personal con conocimientos básicos de programación.</w:t>
      </w:r>
    </w:p>
    <w:p w14:paraId="20D3BECF" w14:textId="0EFC643D" w:rsidR="006028E8" w:rsidRPr="006028E8" w:rsidRDefault="006028E8">
      <w:pPr>
        <w:pStyle w:val="Prrafodelista"/>
        <w:numPr>
          <w:ilvl w:val="0"/>
          <w:numId w:val="5"/>
        </w:numPr>
        <w:rPr>
          <w:b/>
          <w:bCs/>
        </w:rPr>
      </w:pPr>
      <w:r w:rsidRPr="006028E8">
        <w:rPr>
          <w:b/>
          <w:bCs/>
        </w:rPr>
        <w:t xml:space="preserve">Escalabilidad y </w:t>
      </w:r>
      <w:r>
        <w:rPr>
          <w:b/>
          <w:bCs/>
        </w:rPr>
        <w:t>a</w:t>
      </w:r>
      <w:r w:rsidRPr="006028E8">
        <w:rPr>
          <w:b/>
          <w:bCs/>
        </w:rPr>
        <w:t xml:space="preserve">ctualizaciones </w:t>
      </w:r>
      <w:r>
        <w:rPr>
          <w:b/>
          <w:bCs/>
        </w:rPr>
        <w:t>f</w:t>
      </w:r>
      <w:r w:rsidRPr="006028E8">
        <w:rPr>
          <w:b/>
          <w:bCs/>
        </w:rPr>
        <w:t>uturas</w:t>
      </w:r>
    </w:p>
    <w:p w14:paraId="576AF024" w14:textId="0D9D5FD8" w:rsidR="006028E8" w:rsidRDefault="006028E8" w:rsidP="006028E8">
      <w:r w:rsidRPr="006028E8">
        <w:rPr>
          <w:b/>
          <w:bCs/>
        </w:rPr>
        <w:lastRenderedPageBreak/>
        <w:t>Escalabilidad del modelo:</w:t>
      </w:r>
      <w:r>
        <w:t xml:space="preserve"> El algoritmo Random Forest es altamente escalable; el sistema puede procesar desde un aula de 30 alumnos hasta toda la población escolar de secundaria sin cambios estructurales en el código.</w:t>
      </w:r>
    </w:p>
    <w:p w14:paraId="49B4A767" w14:textId="331946BC" w:rsidR="00053FA1" w:rsidRPr="00053FA1" w:rsidRDefault="006028E8" w:rsidP="006028E8">
      <w:r w:rsidRPr="006028E8">
        <w:rPr>
          <w:b/>
          <w:bCs/>
        </w:rPr>
        <w:t xml:space="preserve">Actualizaciones </w:t>
      </w:r>
      <w:r>
        <w:rPr>
          <w:b/>
          <w:bCs/>
        </w:rPr>
        <w:t>t</w:t>
      </w:r>
      <w:r w:rsidRPr="006028E8">
        <w:rPr>
          <w:b/>
          <w:bCs/>
        </w:rPr>
        <w:t>ecnológicas:</w:t>
      </w:r>
      <w:r>
        <w:t xml:space="preserve"> La estructura modular del software permite reentrenar el modelo periódicamente con nuevos datos recolectados en la escuela para mejorar su precisión con el tiempo. Asimismo, permite la incorporación futura de nuevos módulos, como la detección de otros trastornos (depresión) o la integración con sistemas de mensajería para alertas tempranas, sin interrumpir la operatividad actual</w:t>
      </w:r>
      <w:r w:rsidR="00053FA1" w:rsidRPr="00053FA1">
        <w:t>.</w:t>
      </w:r>
    </w:p>
    <w:p w14:paraId="0810CBC0" w14:textId="16FB3D0F" w:rsidR="00A75AE4" w:rsidRDefault="00A75AE4" w:rsidP="00A75AE4">
      <w:pPr>
        <w:pStyle w:val="Ttulo2"/>
      </w:pPr>
      <w:bookmarkStart w:id="156" w:name="_Toc214653035"/>
      <w:bookmarkStart w:id="157" w:name="_Toc214655207"/>
      <w:bookmarkStart w:id="158" w:name="_Toc215144533"/>
      <w:bookmarkStart w:id="159" w:name="_Toc215144860"/>
      <w:bookmarkStart w:id="160" w:name="_Toc215848382"/>
      <w:bookmarkStart w:id="161" w:name="_Toc215959814"/>
      <w:bookmarkStart w:id="162" w:name="_Toc233670513"/>
      <w:r>
        <w:t>Límites y Alcances</w:t>
      </w:r>
      <w:bookmarkEnd w:id="156"/>
      <w:bookmarkEnd w:id="157"/>
      <w:bookmarkEnd w:id="158"/>
      <w:bookmarkEnd w:id="159"/>
      <w:bookmarkEnd w:id="160"/>
      <w:bookmarkEnd w:id="161"/>
      <w:bookmarkEnd w:id="162"/>
    </w:p>
    <w:p w14:paraId="5FDCA0D8" w14:textId="1F97D21A" w:rsidR="006F411B" w:rsidRDefault="00F51735" w:rsidP="00F51735">
      <w:pPr>
        <w:pStyle w:val="Ttulo3"/>
      </w:pPr>
      <w:bookmarkStart w:id="163" w:name="_Toc215144534"/>
      <w:bookmarkStart w:id="164" w:name="_Toc215144861"/>
      <w:bookmarkStart w:id="165" w:name="_Toc215848383"/>
      <w:bookmarkStart w:id="166" w:name="_Toc215959815"/>
      <w:bookmarkStart w:id="167" w:name="_Toc233670514"/>
      <w:r>
        <w:t>Límites</w:t>
      </w:r>
      <w:bookmarkEnd w:id="163"/>
      <w:bookmarkEnd w:id="164"/>
      <w:bookmarkEnd w:id="165"/>
      <w:bookmarkEnd w:id="166"/>
      <w:bookmarkEnd w:id="167"/>
    </w:p>
    <w:p w14:paraId="6C5C6BF2" w14:textId="756876BD" w:rsidR="00F51735" w:rsidRDefault="00FE388F" w:rsidP="00F51735">
      <w:r>
        <w:t>Primeramente, u</w:t>
      </w:r>
      <w:r w:rsidR="00555336">
        <w:t xml:space="preserve">no </w:t>
      </w:r>
      <w:r w:rsidR="00911022">
        <w:t xml:space="preserve">de los límites </w:t>
      </w:r>
      <w:r w:rsidR="00F737D4">
        <w:t xml:space="preserve">del sistema </w:t>
      </w:r>
      <w:r w:rsidR="0083580C">
        <w:t>de detección de ansiedad</w:t>
      </w:r>
      <w:r w:rsidR="0057173D">
        <w:t xml:space="preserve"> </w:t>
      </w:r>
      <w:r w:rsidR="00F723CA">
        <w:t>en los estudiante</w:t>
      </w:r>
      <w:r>
        <w:t>s</w:t>
      </w:r>
      <w:r w:rsidR="00F723CA">
        <w:t xml:space="preserve"> es</w:t>
      </w:r>
      <w:r w:rsidR="005C2AE4">
        <w:t xml:space="preserve"> que</w:t>
      </w:r>
      <w:r w:rsidR="00F723CA">
        <w:t xml:space="preserve"> l</w:t>
      </w:r>
      <w:r w:rsidR="00024A2D" w:rsidRPr="00024A2D">
        <w:t xml:space="preserve">a precisión del modelo dependerá de la calidad y cantidad de los datos recopilados (como </w:t>
      </w:r>
      <w:r w:rsidR="00BF12E6">
        <w:t xml:space="preserve">respuestas de </w:t>
      </w:r>
      <w:r w:rsidR="006E151E">
        <w:t>DASS-42</w:t>
      </w:r>
      <w:r w:rsidR="00BF12E6">
        <w:t xml:space="preserve">, </w:t>
      </w:r>
      <w:r w:rsidR="00024A2D" w:rsidRPr="00024A2D">
        <w:t xml:space="preserve">asistencia, calificaciones, </w:t>
      </w:r>
      <w:r w:rsidR="005A7EFE">
        <w:t>evaluación de comportamiento</w:t>
      </w:r>
      <w:r w:rsidR="00024A2D" w:rsidRPr="00024A2D">
        <w:t>, etc.). Si los datos están incompletos o son inconsistentes, el modelo puede no ser efectivo.</w:t>
      </w:r>
    </w:p>
    <w:p w14:paraId="6187FE74" w14:textId="0716F8D0" w:rsidR="00024A2D" w:rsidRDefault="005C2AE4" w:rsidP="00F51735">
      <w:r>
        <w:t>También está e</w:t>
      </w:r>
      <w:r w:rsidR="00830D5E" w:rsidRPr="00830D5E">
        <w:t>l manejo de datos emocionales y personales de los estudiantes</w:t>
      </w:r>
      <w:r>
        <w:t>, ya que</w:t>
      </w:r>
      <w:r w:rsidR="00830D5E" w:rsidRPr="00830D5E">
        <w:t xml:space="preserve"> puede ser un reto en términos de privacidad y protección. </w:t>
      </w:r>
      <w:r>
        <w:t>Por lo que e</w:t>
      </w:r>
      <w:r w:rsidR="00830D5E" w:rsidRPr="00830D5E">
        <w:t>s necesario asegurarse de que el sistema cumpla con normativas de protección de datos (como la Ley de Protección de Datos Personales).</w:t>
      </w:r>
    </w:p>
    <w:p w14:paraId="452F2F39" w14:textId="285BDCBD" w:rsidR="00830D5E" w:rsidRDefault="00FE388F" w:rsidP="00F51735">
      <w:r>
        <w:t xml:space="preserve">Además, se </w:t>
      </w:r>
      <w:r w:rsidR="00830D5E" w:rsidRPr="00830D5E">
        <w:t>requerirá obtener el consentimiento informado de los estudiantes y sus padres o tutores legales para recolectar y procesar los datos emocionales. La falta de consentimiento puede ser un obstáculo.</w:t>
      </w:r>
    </w:p>
    <w:p w14:paraId="095088A4" w14:textId="2EC8C3A8" w:rsidR="008F45C5" w:rsidRPr="00F51735" w:rsidRDefault="00FE388F" w:rsidP="00F51735">
      <w:r>
        <w:t>Y, por último, e</w:t>
      </w:r>
      <w:r w:rsidR="008F45C5">
        <w:t xml:space="preserve">l sistema implementado funcionará solo cuando haya acceso a </w:t>
      </w:r>
      <w:r w:rsidR="00B65689">
        <w:t xml:space="preserve">una conexión de </w:t>
      </w:r>
      <w:r w:rsidR="009F6D6D">
        <w:t>internet</w:t>
      </w:r>
      <w:r w:rsidR="00B65689">
        <w:t xml:space="preserve"> estable</w:t>
      </w:r>
      <w:r w:rsidR="00B02EA5">
        <w:t>, de lo contrario podría volverse inaccesible o afectaría su efectividad</w:t>
      </w:r>
      <w:r w:rsidR="009F6D6D">
        <w:t>.</w:t>
      </w:r>
    </w:p>
    <w:p w14:paraId="78CD3BED" w14:textId="5B76D1B2" w:rsidR="00F51735" w:rsidRDefault="00F51735" w:rsidP="00F51735">
      <w:pPr>
        <w:pStyle w:val="Ttulo3"/>
      </w:pPr>
      <w:bookmarkStart w:id="168" w:name="_Toc215144535"/>
      <w:bookmarkStart w:id="169" w:name="_Toc215144862"/>
      <w:bookmarkStart w:id="170" w:name="_Toc215848384"/>
      <w:bookmarkStart w:id="171" w:name="_Toc215959816"/>
      <w:bookmarkStart w:id="172" w:name="_Toc233670515"/>
      <w:r>
        <w:lastRenderedPageBreak/>
        <w:t>Alcances</w:t>
      </w:r>
      <w:bookmarkEnd w:id="168"/>
      <w:bookmarkEnd w:id="169"/>
      <w:bookmarkEnd w:id="170"/>
      <w:bookmarkEnd w:id="171"/>
      <w:bookmarkEnd w:id="172"/>
    </w:p>
    <w:p w14:paraId="570FCEAD" w14:textId="3C09F363" w:rsidR="00F14770" w:rsidRDefault="00F14770" w:rsidP="00F14770">
      <w:r>
        <w:t xml:space="preserve">La presente investigación se centra en la implementación de un sistema de detección de ansiedad para estudiantes de secundaria, </w:t>
      </w:r>
      <w:r w:rsidR="00E904C3">
        <w:t>que abarca</w:t>
      </w:r>
      <w:r>
        <w:t xml:space="preserve"> el diseño, entrenamiento y validación de un modelo predictivo. Esta investigación es de naturaleza aplicada, ya que tiene como objetivo abordar un problema real y tangible en la I.E. "Manuel Segundo del Águila Velásquez": la insuficiencia del método tradicional para detectar riesgos emocionales a tiempo. Según </w:t>
      </w:r>
      <w:r>
        <w:fldChar w:fldCharType="begin" w:fldLock="1"/>
      </w:r>
      <w:r w:rsidR="00F36AE9">
        <w:instrText>ADDIN CSL_CITATION {"citationItems":[{"id":"ITEM-1","itemData":{"DOI":"10.26754/ojs_ais/ais.200723306","ISSN":"1132-192X","abstract":"Algunas reflexiones y aportaciones en torno a los enfoques teóricos y prácticos de la investigación en Trabajo Social","author":[{"dropping-particle":"","family":"Cívicos Juárez","given":"Asunción","non-dropping-particle":"","parse-names":false,"suffix":""},{"dropping-particle":"","family":"Hernández Hernández","given":"Manuel","non-dropping-particle":"","parse-names":false,"suffix":""}],"container-title":"Acciones e Investigaciones Sociales","id":"ITEM-1","issued":{"date-parts":[["2011"]]},"page":"25-55","title":"Algunas reflexiones y aportaciones en torno a los enfoques teóricos y prácticos de la investigación en Trabajo Social","type":"article-journal","volume":"23"},"locator":"37","uris":["http://www.mendeley.com/documents/?uuid=dfea6eae-a352-43c7-867a-b3628642cc3e"]}],"mendeley":{"formattedCitation":"(Cívicos Juárez &amp; Hernández Hernández, 2011, p. 37)","manualFormatting":"(Cívicos &amp; Hernández, 2011, p. 37)","plainTextFormattedCitation":"(Cívicos Juárez &amp; Hernández Hernández, 2011, p. 37)","previouslyFormattedCitation":"(Cívicos Juárez &amp; Hernández Hernández, 2011, p. 37)"},"properties":{"noteIndex":0},"schema":"https://github.com/citation-style-language/schema/raw/master/csl-citation.json"}</w:instrText>
      </w:r>
      <w:r>
        <w:fldChar w:fldCharType="separate"/>
      </w:r>
      <w:r w:rsidR="00CC3F68" w:rsidRPr="00CC3F68">
        <w:rPr>
          <w:noProof/>
        </w:rPr>
        <w:t xml:space="preserve">(Cívicos &amp; Hernández, 2011, </w:t>
      </w:r>
      <w:bookmarkStart w:id="173" w:name="_Hlk216118482"/>
      <w:r w:rsidR="00CC3F68" w:rsidRPr="00CC3F68">
        <w:rPr>
          <w:noProof/>
        </w:rPr>
        <w:t>p. 37)</w:t>
      </w:r>
      <w:bookmarkEnd w:id="173"/>
      <w:r>
        <w:fldChar w:fldCharType="end"/>
      </w:r>
      <w:r>
        <w:t xml:space="preserve">, las investigaciones aplicadas </w:t>
      </w:r>
      <w:r w:rsidR="00D07A87">
        <w:t>“se caracterizan por el modo de analizar</w:t>
      </w:r>
      <w:r w:rsidR="00AD05CD">
        <w:t xml:space="preserve"> la realidad social, anteponiendo la inmediatez en la resolución de los problemas sociales al interés </w:t>
      </w:r>
      <w:r w:rsidR="00F53E82">
        <w:t>científico</w:t>
      </w:r>
      <w:r w:rsidR="00F81436">
        <w:t>.</w:t>
      </w:r>
      <w:r w:rsidR="00537C78">
        <w:t xml:space="preserve"> S</w:t>
      </w:r>
      <w:r w:rsidR="00F81436">
        <w:t>us descubrimientos se aplican para crear, desarrollar o mejorar estrategias y actuaciones concretas de acción social”</w:t>
      </w:r>
      <w:r>
        <w:t>.</w:t>
      </w:r>
    </w:p>
    <w:p w14:paraId="75A954DE" w14:textId="2FC808AD" w:rsidR="00F14770" w:rsidRDefault="004D6D51" w:rsidP="00F14770">
      <w:r>
        <w:t xml:space="preserve">En este marco, </w:t>
      </w:r>
      <w:r w:rsidR="0080168A">
        <w:t>e</w:t>
      </w:r>
      <w:r w:rsidR="00F14770">
        <w:t xml:space="preserve">l enfoque metodológico </w:t>
      </w:r>
      <w:r w:rsidR="0080168A">
        <w:t>que se</w:t>
      </w:r>
      <w:r w:rsidR="00F14770">
        <w:t xml:space="preserve"> utiliza </w:t>
      </w:r>
      <w:r w:rsidR="0080168A">
        <w:t>es</w:t>
      </w:r>
      <w:r w:rsidR="00F14770">
        <w:t xml:space="preserve"> el enfoque cuantitativo para el análisis de variables académicas y psicométricas. Se recopilarán datos estructurados sobre aspectos como el rendimiento académico (calificaciones), asistencia y reportes conductuales, los cuales se etiquetarán </w:t>
      </w:r>
      <w:r w:rsidR="00B43047">
        <w:t>con</w:t>
      </w:r>
      <w:r w:rsidR="00F14770">
        <w:t xml:space="preserve"> </w:t>
      </w:r>
      <w:r w:rsidR="00042F90">
        <w:t xml:space="preserve">la ayuda de </w:t>
      </w:r>
      <w:r w:rsidR="00F14770">
        <w:t xml:space="preserve">los resultados del instrumento estandarizado </w:t>
      </w:r>
      <w:r w:rsidR="007E4FBE">
        <w:t>DASS-42</w:t>
      </w:r>
      <w:r w:rsidR="00F14770">
        <w:t xml:space="preserve">. Este análisis cuantitativo se basará en técnicas de Machine </w:t>
      </w:r>
      <w:proofErr w:type="spellStart"/>
      <w:r w:rsidR="00F14770">
        <w:t>Learning</w:t>
      </w:r>
      <w:proofErr w:type="spellEnd"/>
      <w:r w:rsidR="00F14770">
        <w:t xml:space="preserve"> y la aplicación específica del algoritmo Random Forest para identificar patrones complejos que no son evidentes a simple vista.</w:t>
      </w:r>
    </w:p>
    <w:p w14:paraId="0A126412" w14:textId="04100510" w:rsidR="00F14770" w:rsidRPr="00F14770" w:rsidRDefault="00EF2666" w:rsidP="00F14770">
      <w:r>
        <w:t>En cuanto al</w:t>
      </w:r>
      <w:r w:rsidR="00F14770">
        <w:t xml:space="preserve"> alcance técnico del proyecto</w:t>
      </w:r>
      <w:r>
        <w:t>, este</w:t>
      </w:r>
      <w:r w:rsidR="00F14770">
        <w:t xml:space="preserve"> comprende todo el ciclo de vida del modelo: desde la recolección y preprocesamiento de datos, hasta el entrenamiento y ajuste de hiperparámetros. </w:t>
      </w:r>
      <w:r w:rsidR="00491620">
        <w:t xml:space="preserve">Además, </w:t>
      </w:r>
      <w:r w:rsidR="002B2A96">
        <w:t>al seguir</w:t>
      </w:r>
      <w:r w:rsidR="00F14770">
        <w:t xml:space="preserve"> las pautas de </w:t>
      </w:r>
      <w:r w:rsidR="00EF6A85">
        <w:fldChar w:fldCharType="begin" w:fldLock="1"/>
      </w:r>
      <w:r w:rsidR="00D9761F">
        <w:instrText>ADDIN CSL_CITATION {"citationItems":[{"id":"ITEM-1","itemData":{"ISBN":"9781456223960","author":[{"dropping-particle":"","family":"Hernández Sampieri","given":"Roberto","non-dropping-particle":"","parse-names":false,"suffix":""},{"dropping-particle":"","family":"Fernández Collado","given":"Carlos","non-dropping-particle":"","parse-names":false,"suffix":""},{"dropping-particle":"","family":"Baptista Lucio","given":"María del Pilar","non-dropping-particle":"","parse-names":false,"suffix":""}],"container-title":"Sexta edición","id":"ITEM-1","issued":{"date-parts":[["2014"]]},"number-of-pages":"1-634","title":"Metodología de la Investigación","type":"book"},"uris":["http://www.mendeley.com/documents/?uuid=45fcbe7e-f283-4eb6-b349-26dad4ab7869"]}],"mendeley":{"formattedCitation":"(Hernández Sampieri et al., 2014)","manualFormatting":"Hernández et al. (2014)","plainTextFormattedCitation":"(Hernández Sampieri et al., 2014)","previouslyFormattedCitation":"(Hernández Sampieri et al., 2014)"},"properties":{"noteIndex":0},"schema":"https://github.com/citation-style-language/schema/raw/master/csl-citation.json"}</w:instrText>
      </w:r>
      <w:r w:rsidR="00EF6A85">
        <w:fldChar w:fldCharType="separate"/>
      </w:r>
      <w:r w:rsidR="00EF6A85" w:rsidRPr="00EF6A85">
        <w:rPr>
          <w:noProof/>
        </w:rPr>
        <w:t xml:space="preserve">Hernández et al. </w:t>
      </w:r>
      <w:r w:rsidR="000F4141">
        <w:rPr>
          <w:noProof/>
        </w:rPr>
        <w:t>(</w:t>
      </w:r>
      <w:r w:rsidR="00EF6A85" w:rsidRPr="00EF6A85">
        <w:rPr>
          <w:noProof/>
        </w:rPr>
        <w:t>2014)</w:t>
      </w:r>
      <w:r w:rsidR="00EF6A85">
        <w:fldChar w:fldCharType="end"/>
      </w:r>
      <w:r w:rsidR="00F14770">
        <w:t xml:space="preserve"> sobre la objetividad en investigaciones cuantitativas, los resultados no se basarán en suposiciones, sino que proporcionarán una visión </w:t>
      </w:r>
      <w:r w:rsidR="00491620">
        <w:t>objetiva</w:t>
      </w:r>
      <w:r w:rsidR="00F14770">
        <w:t xml:space="preserve"> de la relación entre el desempeño escolar y la salud mental. Finalmente, la efectividad del sistema será medida rigurosamente mediante métricas de desempeño como precisión (</w:t>
      </w:r>
      <w:proofErr w:type="spellStart"/>
      <w:r w:rsidR="00F14770">
        <w:t>accuracy</w:t>
      </w:r>
      <w:proofErr w:type="spellEnd"/>
      <w:r w:rsidR="00F14770">
        <w:t>), sensibilidad (</w:t>
      </w:r>
      <w:proofErr w:type="spellStart"/>
      <w:r w:rsidR="00F14770">
        <w:t>recall</w:t>
      </w:r>
      <w:proofErr w:type="spellEnd"/>
      <w:r w:rsidR="00F14770">
        <w:t xml:space="preserve">) y F1-score, </w:t>
      </w:r>
      <w:r w:rsidR="004B254F">
        <w:t>que garanticen</w:t>
      </w:r>
      <w:r w:rsidR="00F14770">
        <w:t xml:space="preserve"> que la herramienta </w:t>
      </w:r>
      <w:r w:rsidR="00F14770">
        <w:lastRenderedPageBreak/>
        <w:t>entregada a la institución sea confiable, escalable y respetuosa de las normas éticas de manejo de datos.</w:t>
      </w:r>
    </w:p>
    <w:p w14:paraId="345727EE" w14:textId="21D53E6A" w:rsidR="00A75AE4" w:rsidRPr="009F10FA" w:rsidRDefault="00A75AE4" w:rsidP="00A75AE4">
      <w:pPr>
        <w:pStyle w:val="Ttulo2"/>
      </w:pPr>
      <w:bookmarkStart w:id="174" w:name="_Toc214653036"/>
      <w:bookmarkStart w:id="175" w:name="_Toc214655208"/>
      <w:bookmarkStart w:id="176" w:name="_Toc215144536"/>
      <w:bookmarkStart w:id="177" w:name="_Toc215144863"/>
      <w:bookmarkStart w:id="178" w:name="_Toc215848385"/>
      <w:bookmarkStart w:id="179" w:name="_Toc215959817"/>
      <w:bookmarkStart w:id="180" w:name="_Toc233670516"/>
      <w:r w:rsidRPr="009F10FA">
        <w:t>Propuesta</w:t>
      </w:r>
      <w:bookmarkEnd w:id="174"/>
      <w:bookmarkEnd w:id="175"/>
      <w:bookmarkEnd w:id="176"/>
      <w:bookmarkEnd w:id="177"/>
      <w:bookmarkEnd w:id="178"/>
      <w:bookmarkEnd w:id="179"/>
      <w:bookmarkEnd w:id="180"/>
    </w:p>
    <w:p w14:paraId="33BF6BB2" w14:textId="2316A82A" w:rsidR="000566A0" w:rsidRDefault="000566A0" w:rsidP="000566A0">
      <w:r>
        <w:t>El presente proyecto de investigación tiene como propuesta fundamental la implementación de un</w:t>
      </w:r>
      <w:r w:rsidR="00BB0FF5">
        <w:t xml:space="preserve"> </w:t>
      </w:r>
      <w:r>
        <w:t xml:space="preserve">sistema web de detección de ansiedad basado en el algoritmo Random Forest, con el fin de </w:t>
      </w:r>
      <w:r w:rsidR="00BB0FF5">
        <w:t>fortalecer</w:t>
      </w:r>
      <w:r>
        <w:t xml:space="preserve"> la </w:t>
      </w:r>
      <w:r w:rsidR="005911CF">
        <w:t>intervención</w:t>
      </w:r>
      <w:r>
        <w:t xml:space="preserve"> </w:t>
      </w:r>
      <w:r w:rsidR="005911CF">
        <w:t xml:space="preserve">psicopedagógica </w:t>
      </w:r>
      <w:r>
        <w:t xml:space="preserve">en los estudiantes de secundaria de la I.E. "Manuel Segundo del Águila Velásquez" de Rioja. Esta solución tecnológica surge como una respuesta directa a la ineficiencia del método de detección manual actual, </w:t>
      </w:r>
      <w:r w:rsidR="000863A0">
        <w:t xml:space="preserve">que </w:t>
      </w:r>
      <w:r w:rsidR="00E452CB">
        <w:t>transforma</w:t>
      </w:r>
      <w:r>
        <w:t xml:space="preserve"> la gestión psicopedagógica de un enfoque reactivo a uno preventivo.</w:t>
      </w:r>
    </w:p>
    <w:p w14:paraId="1A90A6BE" w14:textId="594C4A2E" w:rsidR="000566A0" w:rsidRDefault="007043EF" w:rsidP="000566A0">
      <w:r>
        <w:t xml:space="preserve">En este contexto, </w:t>
      </w:r>
      <w:r w:rsidR="00A17B23">
        <w:t>la</w:t>
      </w:r>
      <w:r w:rsidR="000566A0">
        <w:t xml:space="preserve"> iniciativa se fundamenta en una investigación de naturaleza aplicada y metodología cuantitativa, concentrándose en la recopilación y análisis cruzado de datos académicos (calificaciones, asistencia y reportes conductuales) y datos psicométricos obtenidos mediante el instrumento estandarizado </w:t>
      </w:r>
      <w:r w:rsidR="007E4FBE">
        <w:t>DASS-42</w:t>
      </w:r>
      <w:r w:rsidR="000566A0">
        <w:t xml:space="preserve">. La aplicación de técnicas de Machine </w:t>
      </w:r>
      <w:proofErr w:type="spellStart"/>
      <w:r w:rsidR="000566A0">
        <w:t>Learning</w:t>
      </w:r>
      <w:proofErr w:type="spellEnd"/>
      <w:r w:rsidR="000566A0">
        <w:t xml:space="preserve"> permitirá al algoritmo Random Forest procesar este volumen de información para identificar correlaciones complejas y clasificar a los estudiantes según su nivel de riesgo (leve, moderado o severo) con alta precisión.</w:t>
      </w:r>
    </w:p>
    <w:p w14:paraId="16DFA51D" w14:textId="2EA85D2C" w:rsidR="000566A0" w:rsidRDefault="00A17B23" w:rsidP="000566A0">
      <w:r>
        <w:t>Además, p</w:t>
      </w:r>
      <w:r w:rsidR="000566A0">
        <w:t xml:space="preserve">ara garantizar la ética y la seguridad de la información, el sistema integrará un control de acceso basado en roles, </w:t>
      </w:r>
      <w:r w:rsidR="00E430AB">
        <w:t>al restringir</w:t>
      </w:r>
      <w:r w:rsidR="000566A0">
        <w:t xml:space="preserve"> la visualización de datos sensibles y diagnósticos exclusivamente al personal autorizado, conformado por el director, los tutores y el psicólogo de la institución.</w:t>
      </w:r>
    </w:p>
    <w:p w14:paraId="74D9FE7E" w14:textId="54A929A0" w:rsidR="00A811FA" w:rsidRPr="00A811FA" w:rsidRDefault="000566A0" w:rsidP="000566A0">
      <w:pPr>
        <w:rPr>
          <w:highlight w:val="yellow"/>
        </w:rPr>
      </w:pPr>
      <w:r>
        <w:t xml:space="preserve">En cuanto a su contribución, este enfoque innovador se distingue por su capacidad para fortalecer la intervención psicopedagógica, </w:t>
      </w:r>
      <w:r w:rsidR="00E430AB">
        <w:t>que permita</w:t>
      </w:r>
      <w:r>
        <w:t xml:space="preserve"> al personal focalizar su atención en los estudiantes que realmente lo necesitan antes de que su rendimiento o salud se deterioren.</w:t>
      </w:r>
      <w:r w:rsidR="00590910">
        <w:t xml:space="preserve"> </w:t>
      </w:r>
      <w:r>
        <w:lastRenderedPageBreak/>
        <w:t xml:space="preserve">Finalmente, en la esfera social y práctica, el proyecto aporta una herramienta concreta y sostenible a la realidad estudiada, </w:t>
      </w:r>
      <w:r w:rsidR="00F17113">
        <w:t>que promueve</w:t>
      </w:r>
      <w:r>
        <w:t xml:space="preserve"> una cultura de cuidado emocional y </w:t>
      </w:r>
      <w:r w:rsidR="00E14058">
        <w:t>proporciona</w:t>
      </w:r>
      <w:r>
        <w:t xml:space="preserve"> a la institución un mecanismo objetivo para mejorar la calidad de vida escolar.</w:t>
      </w:r>
    </w:p>
    <w:p w14:paraId="18909BEC" w14:textId="41F86985" w:rsidR="00A75AE4" w:rsidRDefault="00A75AE4" w:rsidP="00A75AE4">
      <w:pPr>
        <w:pStyle w:val="Ttulo2"/>
      </w:pPr>
      <w:bookmarkStart w:id="181" w:name="_Toc214653037"/>
      <w:bookmarkStart w:id="182" w:name="_Toc214655209"/>
      <w:bookmarkStart w:id="183" w:name="_Toc215144537"/>
      <w:bookmarkStart w:id="184" w:name="_Toc215144864"/>
      <w:bookmarkStart w:id="185" w:name="_Toc215848386"/>
      <w:bookmarkStart w:id="186" w:name="_Toc215959818"/>
      <w:bookmarkStart w:id="187" w:name="_Toc233670517"/>
      <w:r>
        <w:t>Organización del Informe</w:t>
      </w:r>
      <w:bookmarkEnd w:id="181"/>
      <w:bookmarkEnd w:id="182"/>
      <w:bookmarkEnd w:id="183"/>
      <w:bookmarkEnd w:id="184"/>
      <w:bookmarkEnd w:id="185"/>
      <w:bookmarkEnd w:id="186"/>
      <w:bookmarkEnd w:id="187"/>
    </w:p>
    <w:p w14:paraId="23E989C2" w14:textId="1ACAA0F9" w:rsidR="003501CD" w:rsidRDefault="003501CD" w:rsidP="00F90D32">
      <w:r>
        <w:t xml:space="preserve">La investigación se organiza en nueve capítulos. El Capítulo 1 presenta el marco metodológico, donde se desarrolla el diagnóstico inicial, la descripción de la institución, la misión y visión, el análisis FODA, la formulación del problema, los objetivos, la justificación, la viabilidad, los límites, los alcances y la propuesta del sistema. </w:t>
      </w:r>
      <w:r w:rsidR="00994391">
        <w:t>En segundo lugar, e</w:t>
      </w:r>
      <w:r>
        <w:t xml:space="preserve">l Capítulo 2 corresponde al Marco Teórico, que reúne los antecedentes, las bases teóricas, los conceptos fundamentales, las tecnologías relacionadas, los aspectos legales y las definiciones necesarias para comprender el estudio. El Capítulo 3 describe el Diseño de la Solución, </w:t>
      </w:r>
      <w:r w:rsidR="00BA6E63">
        <w:t>que explica</w:t>
      </w:r>
      <w:r>
        <w:t xml:space="preserve"> los métodos, modelos y algoritmos utilizados, así como los criterios para su selección. </w:t>
      </w:r>
      <w:r w:rsidR="00C43535">
        <w:t>A continuación, e</w:t>
      </w:r>
      <w:r>
        <w:t xml:space="preserve">l Capítulo 4 aborda la Construcción de la Solución, </w:t>
      </w:r>
      <w:r w:rsidR="00BA6E63">
        <w:t>que detalla</w:t>
      </w:r>
      <w:r>
        <w:t xml:space="preserve"> las especificaciones, la adaptación del problema y los resultados obtenidos durante el desarrollo.</w:t>
      </w:r>
    </w:p>
    <w:p w14:paraId="6ED415B6" w14:textId="111F510F" w:rsidR="006F411B" w:rsidRPr="006F411B" w:rsidRDefault="00C43535" w:rsidP="003501CD">
      <w:r>
        <w:t>Posteriormente, e</w:t>
      </w:r>
      <w:r w:rsidR="003501CD">
        <w:t xml:space="preserve">l Capítulo 5 se centra en la Implementación del Sistema, </w:t>
      </w:r>
      <w:r w:rsidR="00C06915">
        <w:t>que incluye</w:t>
      </w:r>
      <w:r w:rsidR="003501CD">
        <w:t xml:space="preserve"> el modelado del negocio, los requerimientos, el análisis y diseño del sistema, el alcance del prototipo, su implementación y las pruebas realizadas. El Capítulo 6 desarrolla los Aspectos Económicos y Financieros, como el presupuesto, opciones de financiamiento, gastos e ingresos estimados, análisis de riesgos, estado de resultados y flujo de fondos. El Capítulo 7 presenta el Análisis Costo-Beneficio, </w:t>
      </w:r>
      <w:r w:rsidR="00BA6E63">
        <w:t>considera</w:t>
      </w:r>
      <w:r w:rsidR="003501CD">
        <w:t xml:space="preserve"> los beneficios no financieros, el impacto social y la valoración económica. El Capítulo 8 recopila las conclusiones y recomendaciones finales. Finalmente, el Capítulo 9 contiene las referencias utilizadas y los anexos correspondientes.</w:t>
      </w:r>
    </w:p>
    <w:p w14:paraId="19D21DDB" w14:textId="77777777" w:rsidR="00417ED4" w:rsidRDefault="00417ED4" w:rsidP="00417ED4">
      <w:bookmarkStart w:id="188" w:name="_Toc214653038"/>
      <w:bookmarkStart w:id="189" w:name="_Toc214655210"/>
      <w:bookmarkStart w:id="190" w:name="_Toc215144538"/>
      <w:bookmarkStart w:id="191" w:name="_Toc215144865"/>
      <w:r>
        <w:br w:type="page"/>
      </w:r>
    </w:p>
    <w:p w14:paraId="315CD235" w14:textId="011EE8B5" w:rsidR="00A75AE4" w:rsidRDefault="00A75AE4" w:rsidP="00417ED4">
      <w:pPr>
        <w:pStyle w:val="Ttulo1"/>
      </w:pPr>
      <w:bookmarkStart w:id="192" w:name="_Toc215848387"/>
      <w:bookmarkStart w:id="193" w:name="_Toc215959819"/>
      <w:bookmarkStart w:id="194" w:name="_Toc233670518"/>
      <w:r>
        <w:lastRenderedPageBreak/>
        <w:t>MARCO TEÓRICO</w:t>
      </w:r>
      <w:bookmarkEnd w:id="188"/>
      <w:bookmarkEnd w:id="189"/>
      <w:bookmarkEnd w:id="190"/>
      <w:bookmarkEnd w:id="191"/>
      <w:bookmarkEnd w:id="192"/>
      <w:bookmarkEnd w:id="193"/>
      <w:bookmarkEnd w:id="194"/>
    </w:p>
    <w:p w14:paraId="56F22E13" w14:textId="5F8CDE93" w:rsidR="00A75AE4" w:rsidRDefault="00A75AE4" w:rsidP="00A75AE4">
      <w:pPr>
        <w:pStyle w:val="Ttulo2"/>
      </w:pPr>
      <w:bookmarkStart w:id="195" w:name="_Toc214653039"/>
      <w:bookmarkStart w:id="196" w:name="_Toc214655211"/>
      <w:bookmarkStart w:id="197" w:name="_Toc215144539"/>
      <w:bookmarkStart w:id="198" w:name="_Toc215144866"/>
      <w:bookmarkStart w:id="199" w:name="_Toc215848388"/>
      <w:bookmarkStart w:id="200" w:name="_Toc215959820"/>
      <w:bookmarkStart w:id="201" w:name="_Toc233670519"/>
      <w:r>
        <w:t>Antecedentes de la investigación</w:t>
      </w:r>
      <w:bookmarkEnd w:id="195"/>
      <w:bookmarkEnd w:id="196"/>
      <w:bookmarkEnd w:id="197"/>
      <w:bookmarkEnd w:id="198"/>
      <w:bookmarkEnd w:id="199"/>
      <w:bookmarkEnd w:id="200"/>
      <w:bookmarkEnd w:id="201"/>
    </w:p>
    <w:p w14:paraId="5F7D4223" w14:textId="77777777" w:rsidR="004A3B58" w:rsidRDefault="004A3B58" w:rsidP="00680A9F">
      <w:r w:rsidRPr="004A3B58">
        <w:t>La integración de la inteligencia artificial en el campo de la salud mental ha cobrado una relevancia significativa en los últimos años. Este avance impulsa la búsqueda de métodos más precisos y eficientes para el diagnóstico de trastornos afectivos. En este contexto, diversas investigaciones han explorado el potencial de los algoritmos de aprendizaje automático para identificar patrones complejos en la sintomatología de la ansiedad. A continuación, se presenta una revisión de los estudios previos que fundamentan la viabilidad técnica y clínica de estas herramientas.</w:t>
      </w:r>
    </w:p>
    <w:p w14:paraId="09BDC6C5" w14:textId="7F8BD834" w:rsidR="004A3B58" w:rsidRDefault="00A42660" w:rsidP="004A3B58">
      <w:r>
        <w:t>En prime</w:t>
      </w:r>
      <w:r w:rsidR="0012758E">
        <w:t>ra instancia</w:t>
      </w:r>
      <w:r w:rsidR="00680A9F">
        <w:t xml:space="preserve">, </w:t>
      </w:r>
      <w:r w:rsidR="00680A9F">
        <w:fldChar w:fldCharType="begin" w:fldLock="1"/>
      </w:r>
      <w:r w:rsidR="00680A9F">
        <w:instrText>ADDIN CSL_CITATION {"citationItems":[{"id":"ITEM-1","itemData":{"DOI":"10.1016/j.actpsy.2024.104410","ISSN":"18736297","PMID":"39032273","author":[{"dropping-particle":"","family":"Tabares Tabares","given":"Marcela","non-dropping-particle":"","parse-names":false,"suffix":""},{"dropping-particle":"","family":"Vélez Álvarez","given":"Consuelo","non-dropping-particle":"","parse-names":false,"suffix":""},{"dropping-particle":"","family":"Bernal Salcedo","given":"Joshua","non-dropping-particle":"","parse-names":false,"suffix":""},{"dropping-particle":"","family":"Murillo Rendón","given":"Santiago","non-dropping-particle":"","parse-names":false,"suffix":""}],"container-title":"Acta Psychologica","id":"ITEM-1","issued":{"date-parts":[["2024"]]},"page":"1-12","title":"Anxiety in young people: Analysis from a machine learning model","type":"article-journal","volume":"248"},"uris":["http://www.mendeley.com/documents/?uuid=7253f8cb-7650-418f-9d9b-c404dea0652d"]}],"mendeley":{"formattedCitation":"(Tabares Tabares et al., 2024)","manualFormatting":"Tabares et al. (2024)","plainTextFormattedCitation":"(Tabares Tabares et al., 2024)","previouslyFormattedCitation":"(Tabares Tabares et al., 2024)"},"properties":{"noteIndex":0},"schema":"https://github.com/citation-style-language/schema/raw/master/csl-citation.json"}</w:instrText>
      </w:r>
      <w:r w:rsidR="00680A9F">
        <w:fldChar w:fldCharType="separate"/>
      </w:r>
      <w:r w:rsidR="00680A9F" w:rsidRPr="00D9761F">
        <w:rPr>
          <w:noProof/>
        </w:rPr>
        <w:t xml:space="preserve">Tabares et al. </w:t>
      </w:r>
      <w:r w:rsidR="00680A9F">
        <w:rPr>
          <w:noProof/>
        </w:rPr>
        <w:t>(</w:t>
      </w:r>
      <w:r w:rsidR="00680A9F" w:rsidRPr="00D9761F">
        <w:rPr>
          <w:noProof/>
        </w:rPr>
        <w:t>2024)</w:t>
      </w:r>
      <w:r w:rsidR="00680A9F">
        <w:fldChar w:fldCharType="end"/>
      </w:r>
      <w:r w:rsidR="00680A9F">
        <w:t xml:space="preserve">, </w:t>
      </w:r>
      <w:r w:rsidR="004A3B58">
        <w:t>en su artículo científico titulado "</w:t>
      </w:r>
      <w:proofErr w:type="spellStart"/>
      <w:r w:rsidR="004A3B58">
        <w:t>Anxiety</w:t>
      </w:r>
      <w:proofErr w:type="spellEnd"/>
      <w:r w:rsidR="004A3B58">
        <w:t xml:space="preserve"> in </w:t>
      </w:r>
      <w:proofErr w:type="spellStart"/>
      <w:r w:rsidR="004A3B58">
        <w:t>young</w:t>
      </w:r>
      <w:proofErr w:type="spellEnd"/>
      <w:r w:rsidR="004A3B58">
        <w:t xml:space="preserve"> </w:t>
      </w:r>
      <w:proofErr w:type="spellStart"/>
      <w:r w:rsidR="004A3B58">
        <w:t>people</w:t>
      </w:r>
      <w:proofErr w:type="spellEnd"/>
      <w:r w:rsidR="004A3B58">
        <w:t xml:space="preserve">: </w:t>
      </w:r>
      <w:proofErr w:type="spellStart"/>
      <w:r w:rsidR="004A3B58">
        <w:t>Analysis</w:t>
      </w:r>
      <w:proofErr w:type="spellEnd"/>
      <w:r w:rsidR="004A3B58">
        <w:t xml:space="preserve"> </w:t>
      </w:r>
      <w:proofErr w:type="spellStart"/>
      <w:r w:rsidR="004A3B58">
        <w:t>from</w:t>
      </w:r>
      <w:proofErr w:type="spellEnd"/>
      <w:r w:rsidR="004A3B58">
        <w:t xml:space="preserve"> a machine </w:t>
      </w:r>
      <w:proofErr w:type="spellStart"/>
      <w:r w:rsidR="004A3B58">
        <w:t>learning</w:t>
      </w:r>
      <w:proofErr w:type="spellEnd"/>
      <w:r w:rsidR="004A3B58">
        <w:t xml:space="preserve"> </w:t>
      </w:r>
      <w:proofErr w:type="spellStart"/>
      <w:r w:rsidR="004A3B58">
        <w:t>model</w:t>
      </w:r>
      <w:proofErr w:type="spellEnd"/>
      <w:r w:rsidR="004A3B58">
        <w:t>", desarrollaron un estudio para identificar factores asociados a síntomas de ansiedad mediante inteligencia artificial. La investigación se llevó a cabo en el departamento de Caldas, Colombia, con una muestra de 234 jóvenes de entre 18 y 28 años. Los autores evaluaron tres modelos de aprendizaje automático (SVM, KNN y Random Forest) y concluyeron que el algoritmo Random Forest (RF) fue el más eficiente con una precisión del 91%. El estudio determinó que variables como los antecedentes familiares de salud mental, el nivel educativo de los padres y la frecuencia de consumo de alcohol son predictores críticos de la condición.</w:t>
      </w:r>
    </w:p>
    <w:p w14:paraId="65ABDAB9" w14:textId="507F2CD0" w:rsidR="00FA5656" w:rsidRDefault="004A3B58" w:rsidP="004A3B58">
      <w:r>
        <w:t>En virtud de lo expuesto, este trabajo brinda un aporte fundamental a la presente investigación. Su valor reside en que valida el uso de Random Forest como una técnica de alta confiabilidad para el diagnóstico temprano y demuestra que la integración de factores sociales y familiares, junto con pruebas estandarizadas como el GAD-7, potencia la capacidad de detección del sistema propuesto.</w:t>
      </w:r>
      <w:r w:rsidR="00E31406" w:rsidRPr="00E31406">
        <w:t xml:space="preserve"> </w:t>
      </w:r>
    </w:p>
    <w:p w14:paraId="537D009F" w14:textId="51BC77E9" w:rsidR="002A274C" w:rsidRDefault="00A157D1" w:rsidP="002A274C">
      <w:r>
        <w:lastRenderedPageBreak/>
        <w:t>Por otro lado</w:t>
      </w:r>
      <w:r w:rsidR="00E31406">
        <w:t xml:space="preserve">, </w:t>
      </w:r>
      <w:r w:rsidR="00E31406">
        <w:fldChar w:fldCharType="begin" w:fldLock="1"/>
      </w:r>
      <w:r w:rsidR="00E31406">
        <w:instrText>ADDIN CSL_CITATION {"citationItems":[{"id":"ITEM-1","itemData":{"DOI":"10.1016/j.procs.2023.01.132","author":[{"dropping-particle":"","family":"Bhatnagar","given":"Shaurya","non-dropping-particle":"","parse-names":false,"suffix":""},{"dropping-particle":"","family":"Agarwal","given":"Jyoti","non-dropping-particle":"","parse-names":false,"suffix":""},{"dropping-particle":"","family":"Sharma","given":"Ojasvi Rajeev","non-dropping-particle":"","parse-names":false,"suffix":""}],"container-title":"Procedia Computer Science","id":"ITEM-1","issued":{"date-parts":[["2023"]]},"page":"1542-1550","title":"Detection and classification of anxiety in university students through the application of machine learning","type":"article-journal","volume":"218"},"uris":["http://www.mendeley.com/documents/?uuid=4a826a96-0137-4d28-ba3f-0c63fdae5559"]}],"mendeley":{"formattedCitation":"(Bhatnagar et al., 2023)","manualFormatting":"Bhatnagar et al. (2023)","plainTextFormattedCitation":"(Bhatnagar et al., 2023)","previouslyFormattedCitation":"(Bhatnagar et al., 2023)"},"properties":{"noteIndex":0},"schema":"https://github.com/citation-style-language/schema/raw/master/csl-citation.json"}</w:instrText>
      </w:r>
      <w:r w:rsidR="00E31406">
        <w:fldChar w:fldCharType="separate"/>
      </w:r>
      <w:r w:rsidR="00E31406" w:rsidRPr="00CD6676">
        <w:rPr>
          <w:noProof/>
        </w:rPr>
        <w:t xml:space="preserve">Bhatnagar et al. </w:t>
      </w:r>
      <w:r w:rsidR="00E31406">
        <w:rPr>
          <w:noProof/>
        </w:rPr>
        <w:t>(</w:t>
      </w:r>
      <w:r w:rsidR="00E31406" w:rsidRPr="00CD6676">
        <w:rPr>
          <w:noProof/>
        </w:rPr>
        <w:t>2023)</w:t>
      </w:r>
      <w:r w:rsidR="00E31406">
        <w:fldChar w:fldCharType="end"/>
      </w:r>
      <w:r w:rsidR="00E31406" w:rsidRPr="00C315CC">
        <w:t xml:space="preserve">, </w:t>
      </w:r>
      <w:r w:rsidR="00E31406" w:rsidRPr="00C928AB">
        <w:t>en su artículo científico titulado "</w:t>
      </w:r>
      <w:proofErr w:type="spellStart"/>
      <w:r w:rsidR="00E31406" w:rsidRPr="00C928AB">
        <w:t>Detection</w:t>
      </w:r>
      <w:proofErr w:type="spellEnd"/>
      <w:r w:rsidR="00E31406" w:rsidRPr="00C928AB">
        <w:t xml:space="preserve"> and </w:t>
      </w:r>
      <w:proofErr w:type="spellStart"/>
      <w:r w:rsidR="00E31406" w:rsidRPr="00C928AB">
        <w:t>classification</w:t>
      </w:r>
      <w:proofErr w:type="spellEnd"/>
      <w:r w:rsidR="00E31406" w:rsidRPr="00C928AB">
        <w:t xml:space="preserve"> </w:t>
      </w:r>
      <w:proofErr w:type="spellStart"/>
      <w:r w:rsidR="00E31406" w:rsidRPr="00C928AB">
        <w:t>of</w:t>
      </w:r>
      <w:proofErr w:type="spellEnd"/>
      <w:r w:rsidR="00E31406" w:rsidRPr="00C928AB">
        <w:t xml:space="preserve"> </w:t>
      </w:r>
      <w:proofErr w:type="spellStart"/>
      <w:r w:rsidR="00E31406" w:rsidRPr="00C928AB">
        <w:t>anxiety</w:t>
      </w:r>
      <w:proofErr w:type="spellEnd"/>
      <w:r w:rsidR="00E31406" w:rsidRPr="00C928AB">
        <w:t xml:space="preserve"> in </w:t>
      </w:r>
      <w:proofErr w:type="spellStart"/>
      <w:r w:rsidR="00E31406" w:rsidRPr="00C928AB">
        <w:t>university</w:t>
      </w:r>
      <w:proofErr w:type="spellEnd"/>
      <w:r w:rsidR="00E31406" w:rsidRPr="00C928AB">
        <w:t xml:space="preserve"> </w:t>
      </w:r>
      <w:proofErr w:type="spellStart"/>
      <w:r w:rsidR="00E31406" w:rsidRPr="00C928AB">
        <w:t>students</w:t>
      </w:r>
      <w:proofErr w:type="spellEnd"/>
      <w:r w:rsidR="00E31406" w:rsidRPr="00C928AB">
        <w:t xml:space="preserve"> </w:t>
      </w:r>
      <w:proofErr w:type="spellStart"/>
      <w:r w:rsidR="00E31406" w:rsidRPr="00C928AB">
        <w:t>through</w:t>
      </w:r>
      <w:proofErr w:type="spellEnd"/>
      <w:r w:rsidR="00E31406" w:rsidRPr="00C928AB">
        <w:t xml:space="preserve"> </w:t>
      </w:r>
      <w:proofErr w:type="spellStart"/>
      <w:r w:rsidR="00E31406" w:rsidRPr="00C928AB">
        <w:t>the</w:t>
      </w:r>
      <w:proofErr w:type="spellEnd"/>
      <w:r w:rsidR="00E31406" w:rsidRPr="00C928AB">
        <w:t xml:space="preserve"> </w:t>
      </w:r>
      <w:proofErr w:type="spellStart"/>
      <w:r w:rsidR="00E31406" w:rsidRPr="00C928AB">
        <w:t>application</w:t>
      </w:r>
      <w:proofErr w:type="spellEnd"/>
      <w:r w:rsidR="00E31406" w:rsidRPr="00C928AB">
        <w:t xml:space="preserve"> </w:t>
      </w:r>
      <w:proofErr w:type="spellStart"/>
      <w:r w:rsidR="00E31406" w:rsidRPr="00C928AB">
        <w:t>of</w:t>
      </w:r>
      <w:proofErr w:type="spellEnd"/>
      <w:r w:rsidR="00E31406" w:rsidRPr="00C928AB">
        <w:t xml:space="preserve"> machine </w:t>
      </w:r>
      <w:proofErr w:type="spellStart"/>
      <w:r w:rsidR="00E31406" w:rsidRPr="00C928AB">
        <w:t>learning</w:t>
      </w:r>
      <w:proofErr w:type="spellEnd"/>
      <w:r w:rsidR="00E31406" w:rsidRPr="00C928AB">
        <w:t xml:space="preserve">", </w:t>
      </w:r>
      <w:r w:rsidR="002A274C">
        <w:t xml:space="preserve">desarrollaron un estudio para cuantificar y clasificar los niveles de ansiedad en estudiantes de educación superior. La investigación se llevó a cabo con una muestra de 127 estudiantes de ingeniería en India, donde se utilizó un cuestionario original de 40 preguntas basado en escalas de Likert. Al aplicar diversos algoritmos, los autores lograron concluir que el modelo de Random Forest obtuvo el mejor desempeño con una exactitud del 78.9%, por encima de </w:t>
      </w:r>
      <w:proofErr w:type="spellStart"/>
      <w:r w:rsidR="002A274C">
        <w:t>Decision</w:t>
      </w:r>
      <w:proofErr w:type="spellEnd"/>
      <w:r w:rsidR="002A274C">
        <w:t xml:space="preserve"> Trees, </w:t>
      </w:r>
      <w:proofErr w:type="spellStart"/>
      <w:r w:rsidR="002A274C">
        <w:t>Naïve</w:t>
      </w:r>
      <w:proofErr w:type="spellEnd"/>
      <w:r w:rsidR="002A274C">
        <w:t xml:space="preserve"> Bayes y SVM. El estudio demostró una relación directamente proporcional entre las causas de estrés y la gravedad de los efectos manifestados por los alumnos.</w:t>
      </w:r>
    </w:p>
    <w:p w14:paraId="64671D5A" w14:textId="77777777" w:rsidR="002A274C" w:rsidRDefault="002A274C" w:rsidP="002A274C">
      <w:r>
        <w:t xml:space="preserve">Cabe destacar que este trabajo brinda un aporte valioso a la presente investigación. Esto se debe a que proporciona un marco metodológico para la creación de instrumentos de recolección de datos específicos para el entorno académico y reafirma la idoneidad de Random Forest para clasificar la ansiedad en categorías de leve, moderada y severa dentro de una población estudiantil. </w:t>
      </w:r>
    </w:p>
    <w:p w14:paraId="6068925C" w14:textId="1BCBB662" w:rsidR="00CA700D" w:rsidRDefault="002A274C" w:rsidP="00CA700D">
      <w:r>
        <w:t>Asimismo</w:t>
      </w:r>
      <w:r w:rsidR="00FA5656">
        <w:t xml:space="preserve">, </w:t>
      </w:r>
      <w:r w:rsidR="00FA5656">
        <w:fldChar w:fldCharType="begin" w:fldLock="1"/>
      </w:r>
      <w:r w:rsidR="00FA5656">
        <w:instrText>ADDIN CSL_CITATION {"citationItems":[{"id":"ITEM-1","itemData":{"DOI":"10.1016/j.jad.2025.120679","author":[{"dropping-particle":"","family":"Ahammed","given":"Benojir","non-dropping-particle":"","parse-names":false,"suffix":""},{"dropping-particle":"","family":"Alam","given":"Khorshed","non-dropping-particle":"","parse-names":false,"suffix":""},{"dropping-particle":"","family":"Hoque","given":"Zahirul","non-dropping-particle":"","parse-names":false,"suffix":""},{"dropping-particle":"","family":"Keramat","given":"Syed Afroz","non-dropping-particle":"","parse-names":false,"suffix":""}],"container-title":"Journal of Affective Disorders","id":"ITEM-1","issued":{"date-parts":[["2025"]]},"page":"1-11","title":"Mental health at risk: Predicting psychological distress in Australian youth through machine learning models","type":"article-journal","volume":"395"},"uris":["http://www.mendeley.com/documents/?uuid=92252ab6-7d49-4de0-8743-701976f7258a"]}],"mendeley":{"formattedCitation":"(Ahammed et al., 2025)","manualFormatting":"Ahammed et al. (2025)","plainTextFormattedCitation":"(Ahammed et al., 2025)","previouslyFormattedCitation":"(Ahammed et al., 2025)"},"properties":{"noteIndex":0},"schema":"https://github.com/citation-style-language/schema/raw/master/csl-citation.json"}</w:instrText>
      </w:r>
      <w:r w:rsidR="00FA5656">
        <w:fldChar w:fldCharType="separate"/>
      </w:r>
      <w:r w:rsidR="00FA5656" w:rsidRPr="000312F2">
        <w:rPr>
          <w:noProof/>
        </w:rPr>
        <w:t xml:space="preserve">Ahammed et al. </w:t>
      </w:r>
      <w:r w:rsidR="00FA5656">
        <w:rPr>
          <w:noProof/>
        </w:rPr>
        <w:t>(</w:t>
      </w:r>
      <w:r w:rsidR="00FA5656" w:rsidRPr="000312F2">
        <w:rPr>
          <w:noProof/>
        </w:rPr>
        <w:t>2025)</w:t>
      </w:r>
      <w:r w:rsidR="00FA5656">
        <w:fldChar w:fldCharType="end"/>
      </w:r>
      <w:r w:rsidR="00FA5656">
        <w:t xml:space="preserve">, </w:t>
      </w:r>
      <w:r w:rsidR="00FA5656" w:rsidRPr="000A083E">
        <w:t xml:space="preserve">en su artículo científico titulado "Mental </w:t>
      </w:r>
      <w:proofErr w:type="spellStart"/>
      <w:r w:rsidR="00FA5656" w:rsidRPr="000A083E">
        <w:t>health</w:t>
      </w:r>
      <w:proofErr w:type="spellEnd"/>
      <w:r w:rsidR="00FA5656" w:rsidRPr="000A083E">
        <w:t xml:space="preserve"> at </w:t>
      </w:r>
      <w:proofErr w:type="spellStart"/>
      <w:r w:rsidR="00FA5656" w:rsidRPr="000A083E">
        <w:t>risk</w:t>
      </w:r>
      <w:proofErr w:type="spellEnd"/>
      <w:r w:rsidR="00FA5656" w:rsidRPr="000A083E">
        <w:t xml:space="preserve">: </w:t>
      </w:r>
      <w:proofErr w:type="spellStart"/>
      <w:r w:rsidR="00FA5656" w:rsidRPr="000A083E">
        <w:t>Predicting</w:t>
      </w:r>
      <w:proofErr w:type="spellEnd"/>
      <w:r w:rsidR="00FA5656" w:rsidRPr="000A083E">
        <w:t xml:space="preserve"> </w:t>
      </w:r>
      <w:proofErr w:type="spellStart"/>
      <w:r w:rsidR="00FA5656" w:rsidRPr="000A083E">
        <w:t>psychological</w:t>
      </w:r>
      <w:proofErr w:type="spellEnd"/>
      <w:r w:rsidR="00FA5656" w:rsidRPr="000A083E">
        <w:t xml:space="preserve"> </w:t>
      </w:r>
      <w:proofErr w:type="spellStart"/>
      <w:r w:rsidR="00FA5656" w:rsidRPr="000A083E">
        <w:t>distress</w:t>
      </w:r>
      <w:proofErr w:type="spellEnd"/>
      <w:r w:rsidR="00FA5656" w:rsidRPr="000A083E">
        <w:t xml:space="preserve"> in </w:t>
      </w:r>
      <w:proofErr w:type="spellStart"/>
      <w:r w:rsidR="00FA5656" w:rsidRPr="000A083E">
        <w:t>Australian</w:t>
      </w:r>
      <w:proofErr w:type="spellEnd"/>
      <w:r w:rsidR="00FA5656" w:rsidRPr="000A083E">
        <w:t xml:space="preserve"> </w:t>
      </w:r>
      <w:proofErr w:type="spellStart"/>
      <w:r w:rsidR="00FA5656" w:rsidRPr="000A083E">
        <w:t>youth</w:t>
      </w:r>
      <w:proofErr w:type="spellEnd"/>
      <w:r w:rsidR="00FA5656" w:rsidRPr="000A083E">
        <w:t xml:space="preserve"> </w:t>
      </w:r>
      <w:proofErr w:type="spellStart"/>
      <w:r w:rsidR="00FA5656" w:rsidRPr="000A083E">
        <w:t>through</w:t>
      </w:r>
      <w:proofErr w:type="spellEnd"/>
      <w:r w:rsidR="00FA5656" w:rsidRPr="000A083E">
        <w:t xml:space="preserve"> machine </w:t>
      </w:r>
      <w:proofErr w:type="spellStart"/>
      <w:r w:rsidR="00FA5656" w:rsidRPr="000A083E">
        <w:t>learning</w:t>
      </w:r>
      <w:proofErr w:type="spellEnd"/>
      <w:r w:rsidR="00FA5656" w:rsidRPr="000A083E">
        <w:t xml:space="preserve"> </w:t>
      </w:r>
      <w:proofErr w:type="spellStart"/>
      <w:r w:rsidR="00FA5656" w:rsidRPr="000A083E">
        <w:t>models</w:t>
      </w:r>
      <w:proofErr w:type="spellEnd"/>
      <w:r w:rsidR="00FA5656" w:rsidRPr="000A083E">
        <w:t>"</w:t>
      </w:r>
      <w:r w:rsidR="00FA5656">
        <w:t xml:space="preserve">, </w:t>
      </w:r>
      <w:r w:rsidR="00CA700D">
        <w:t xml:space="preserve">aplicaron técnicas de aprendizaje automático para predecir el riesgo de angustia psicológica en jóvenes australianos. En dicho estudio se emplearon datos longitudinales. El propósito fue mejorar la predicción temprana y precisa para guiar intervenciones efectivas y acciones de salud pública, ante la creciente carga de problemas de salud mental en esta población. Las conclusiones destacaron que el modelo Random Forest demostró un rendimiento superior de manera consistente en dos oleadas de datos (Exactitud &gt;81%, AUC &gt;0.89). Además, identificó la soledad, la victimización por acoso, la adicción a las </w:t>
      </w:r>
      <w:proofErr w:type="gramStart"/>
      <w:r w:rsidR="00CA700D">
        <w:t>redes sociales y el apoyo social</w:t>
      </w:r>
      <w:proofErr w:type="gramEnd"/>
      <w:r w:rsidR="00CA700D">
        <w:t xml:space="preserve"> como </w:t>
      </w:r>
      <w:proofErr w:type="gramStart"/>
      <w:r w:rsidR="00CA700D">
        <w:t>predictores clave</w:t>
      </w:r>
      <w:proofErr w:type="gramEnd"/>
      <w:r w:rsidR="00CA700D">
        <w:t>.</w:t>
      </w:r>
    </w:p>
    <w:p w14:paraId="70F0BF4E" w14:textId="77777777" w:rsidR="00CA700D" w:rsidRDefault="00CA700D" w:rsidP="00CA700D">
      <w:r>
        <w:lastRenderedPageBreak/>
        <w:t xml:space="preserve">Bajo esta perspectiva, este estudio brinda un aporte significativo a la presente investigación. El autor valida la consistencia de Random Forest como el mejor clasificador en diversos contextos geográficos y resalta la importancia de integrar variables de comportamiento digital y experiencias sociales adversas para mejorar la precisión del sistema de detección propuesto. </w:t>
      </w:r>
    </w:p>
    <w:p w14:paraId="3813910C" w14:textId="354345AE" w:rsidR="000E4FA3" w:rsidRDefault="00CA700D" w:rsidP="000E4FA3">
      <w:r>
        <w:t xml:space="preserve">En el </w:t>
      </w:r>
      <w:r w:rsidR="000E4FA3">
        <w:t>ámbito</w:t>
      </w:r>
      <w:r w:rsidR="000A7E82">
        <w:t xml:space="preserve"> escolar</w:t>
      </w:r>
      <w:r w:rsidR="000A7E82" w:rsidRPr="00756A14">
        <w:t xml:space="preserve">, </w:t>
      </w:r>
      <w:r w:rsidR="000A7E82" w:rsidRPr="00756A14">
        <w:fldChar w:fldCharType="begin" w:fldLock="1"/>
      </w:r>
      <w:r w:rsidR="00BB6936">
        <w:instrText>ADDIN CSL_CITATION {"citationItems":[{"id":"ITEM-1","itemData":{"DOI":"10.2196/32736","author":[{"dropping-particle":"","family":"Qasrawi","given":"Radwan","non-dropping-particle":"","parse-names":false,"suffix":""},{"dropping-particle":"","family":"Vicuna Polo","given":"Stephanny Paola","non-dropping-particle":"","parse-names":false,"suffix":""},{"dropping-particle":"","family":"Al-Halawa","given":"Diala Abu","non-dropping-particle":"","parse-names":false,"suffix":""},{"dropping-particle":"","family":"Hallaq","given":"Sameh","non-dropping-particle":"","parse-names":false,"suffix":""},{"dropping-particle":"","family":"Abdeen","given":"Ziad","non-dropping-particle":"","parse-names":false,"suffix":""}],"container-title":"JMIR Formative Research","id":"ITEM-1","issue":"8","issued":{"date-parts":[["2022"]]},"page":"1-15","title":"Assessment and Prediction of Depression and Anxiety Risk Factors in Schoolchildren: Machine Learning Techniques Performance Analysis","type":"article-journal","volume":"6"},"uris":["http://www.mendeley.com/documents/?uuid=71b9e17f-a023-4e2b-b724-86af71bcd49a"]}],"mendeley":{"formattedCitation":"(Qasrawi et al., 2022)","manualFormatting":"Qasrawi et al. (2022)","plainTextFormattedCitation":"(Qasrawi et al., 2022)","previouslyFormattedCitation":"(Qasrawi et al., 2022)"},"properties":{"noteIndex":0},"schema":"https://github.com/citation-style-language/schema/raw/master/csl-citation.json"}</w:instrText>
      </w:r>
      <w:r w:rsidR="000A7E82" w:rsidRPr="00756A14">
        <w:fldChar w:fldCharType="separate"/>
      </w:r>
      <w:r w:rsidR="000A7E82" w:rsidRPr="00756A14">
        <w:rPr>
          <w:noProof/>
        </w:rPr>
        <w:t>Qasrawi et al. (2022)</w:t>
      </w:r>
      <w:r w:rsidR="000A7E82" w:rsidRPr="00756A14">
        <w:fldChar w:fldCharType="end"/>
      </w:r>
      <w:r w:rsidR="00756A14">
        <w:t>,</w:t>
      </w:r>
      <w:r w:rsidR="000A7E82">
        <w:t xml:space="preserve"> </w:t>
      </w:r>
      <w:r w:rsidR="00756A14" w:rsidRPr="00756A14">
        <w:t>en su artículo científico titulado "</w:t>
      </w:r>
      <w:proofErr w:type="spellStart"/>
      <w:r w:rsidR="00756A14" w:rsidRPr="00756A14">
        <w:t>Assessment</w:t>
      </w:r>
      <w:proofErr w:type="spellEnd"/>
      <w:r w:rsidR="00756A14" w:rsidRPr="00756A14">
        <w:t xml:space="preserve"> and </w:t>
      </w:r>
      <w:proofErr w:type="spellStart"/>
      <w:r w:rsidR="00756A14" w:rsidRPr="00756A14">
        <w:t>Prediction</w:t>
      </w:r>
      <w:proofErr w:type="spellEnd"/>
      <w:r w:rsidR="00756A14" w:rsidRPr="00756A14">
        <w:t xml:space="preserve"> </w:t>
      </w:r>
      <w:proofErr w:type="spellStart"/>
      <w:r w:rsidR="00756A14" w:rsidRPr="00756A14">
        <w:t>of</w:t>
      </w:r>
      <w:proofErr w:type="spellEnd"/>
      <w:r w:rsidR="00756A14" w:rsidRPr="00756A14">
        <w:t xml:space="preserve"> </w:t>
      </w:r>
      <w:proofErr w:type="spellStart"/>
      <w:r w:rsidR="00756A14" w:rsidRPr="00756A14">
        <w:t>Depression</w:t>
      </w:r>
      <w:proofErr w:type="spellEnd"/>
      <w:r w:rsidR="00756A14" w:rsidRPr="00756A14">
        <w:t xml:space="preserve"> and </w:t>
      </w:r>
      <w:proofErr w:type="spellStart"/>
      <w:r w:rsidR="00756A14" w:rsidRPr="00756A14">
        <w:t>Anxiety</w:t>
      </w:r>
      <w:proofErr w:type="spellEnd"/>
      <w:r w:rsidR="00756A14" w:rsidRPr="00756A14">
        <w:t xml:space="preserve"> Risk </w:t>
      </w:r>
      <w:proofErr w:type="spellStart"/>
      <w:r w:rsidR="00756A14" w:rsidRPr="00756A14">
        <w:t>Factors</w:t>
      </w:r>
      <w:proofErr w:type="spellEnd"/>
      <w:r w:rsidR="00756A14" w:rsidRPr="00756A14">
        <w:t xml:space="preserve"> in </w:t>
      </w:r>
      <w:proofErr w:type="spellStart"/>
      <w:r w:rsidR="00756A14" w:rsidRPr="00756A14">
        <w:t>Schoolchildren</w:t>
      </w:r>
      <w:proofErr w:type="spellEnd"/>
      <w:r w:rsidR="00756A14" w:rsidRPr="00756A14">
        <w:t xml:space="preserve">: Machine </w:t>
      </w:r>
      <w:proofErr w:type="spellStart"/>
      <w:r w:rsidR="00756A14" w:rsidRPr="00756A14">
        <w:t>Learning</w:t>
      </w:r>
      <w:proofErr w:type="spellEnd"/>
      <w:r w:rsidR="00756A14" w:rsidRPr="00756A14">
        <w:t xml:space="preserve"> </w:t>
      </w:r>
      <w:proofErr w:type="spellStart"/>
      <w:r w:rsidR="00756A14" w:rsidRPr="00756A14">
        <w:t>Techniques</w:t>
      </w:r>
      <w:proofErr w:type="spellEnd"/>
      <w:r w:rsidR="00756A14" w:rsidRPr="00756A14">
        <w:t xml:space="preserve">", </w:t>
      </w:r>
      <w:r w:rsidR="000E4FA3">
        <w:t>desarrollaron un estudio para predecir los factores de riesgo asociados a la depresión y ansiedad en escolares. La investigación se llevó a cabo en Cisjordania, con una muestra representativa de 3 984 estudiantes de quinto a noveno grado. Los autores lograron concluir que los modelos de Máquina de Soporte Vectorial (SVM) y Random Forest (RF) presentaron los niveles más altos de precisión para clasificar síntomas de depresión (92.5%) y ansiedad (92.4%). También se identificó que la violencia escolar, el acoso (</w:t>
      </w:r>
      <w:proofErr w:type="spellStart"/>
      <w:proofErr w:type="gramStart"/>
      <w:r w:rsidR="000E4FA3">
        <w:t>bullying</w:t>
      </w:r>
      <w:proofErr w:type="spellEnd"/>
      <w:proofErr w:type="gramEnd"/>
      <w:r w:rsidR="000E4FA3">
        <w:t>), el rendimiento académico y el ingreso familiar son los factores de mayor impacto en las escalas evaluadas.</w:t>
      </w:r>
    </w:p>
    <w:p w14:paraId="13B3FD2A" w14:textId="77777777" w:rsidR="000E4FA3" w:rsidRDefault="000E4FA3" w:rsidP="000E4FA3">
      <w:r>
        <w:t>A partir de lo anterior, este estudio brinda un aporte fundamental. La investigación demuestra que la implementación de algoritmos de aprendizaje automático, especialmente Random Forest dentro de los sistemas de información escolar, facilita la detección automática y temprana de síntomas anormales.</w:t>
      </w:r>
    </w:p>
    <w:p w14:paraId="2E39B077" w14:textId="257C1E22" w:rsidR="00E64AB5" w:rsidRDefault="00347054" w:rsidP="00E64AB5">
      <w:r>
        <w:t xml:space="preserve">En el </w:t>
      </w:r>
      <w:r w:rsidR="00A177FC">
        <w:t>ámbito</w:t>
      </w:r>
      <w:r>
        <w:t xml:space="preserve"> nacional,</w:t>
      </w:r>
      <w:r w:rsidR="00115922">
        <w:t xml:space="preserve"> </w:t>
      </w:r>
      <w:r w:rsidR="005245C8">
        <w:fldChar w:fldCharType="begin" w:fldLock="1"/>
      </w:r>
      <w:r w:rsidR="009E3BDB">
        <w:instrText>ADDIN CSL_CITATION {"citationItems":[{"id":"ITEM-1","itemData":{"author":[{"dropping-particle":"","family":"Mezarina Castillo","given":"Angelo Luis","non-dropping-particle":"","parse-names":false,"suffix":""}],"id":"ITEM-1","issued":{"date-parts":[["2024"]]},"publisher":"Universidad César Vallejo","title":"Machine learning para la prevención de ataques de ansiedad en estudiantes universitarios","type":"thesis"},"uris":["http://www.mendeley.com/documents/?uuid=92f458fa-681a-4848-80a9-eb720f985f81"]}],"mendeley":{"formattedCitation":"(Mezarina Castillo, 2024)","manualFormatting":"Mezarina (2024)","plainTextFormattedCitation":"(Mezarina Castillo, 2024)","previouslyFormattedCitation":"(Mezarina Castillo, 2024)"},"properties":{"noteIndex":0},"schema":"https://github.com/citation-style-language/schema/raw/master/csl-citation.json"}</w:instrText>
      </w:r>
      <w:r w:rsidR="005245C8">
        <w:fldChar w:fldCharType="separate"/>
      </w:r>
      <w:r w:rsidR="005245C8" w:rsidRPr="005245C8">
        <w:rPr>
          <w:noProof/>
        </w:rPr>
        <w:t xml:space="preserve">Mezarina </w:t>
      </w:r>
      <w:r w:rsidR="005245C8">
        <w:rPr>
          <w:noProof/>
        </w:rPr>
        <w:t>(</w:t>
      </w:r>
      <w:r w:rsidR="005245C8" w:rsidRPr="005245C8">
        <w:rPr>
          <w:noProof/>
        </w:rPr>
        <w:t>2024)</w:t>
      </w:r>
      <w:r w:rsidR="005245C8">
        <w:fldChar w:fldCharType="end"/>
      </w:r>
      <w:r w:rsidR="001D2DAA" w:rsidRPr="001D2DAA">
        <w:t xml:space="preserve">, en su tesis titulada "Machine </w:t>
      </w:r>
      <w:proofErr w:type="spellStart"/>
      <w:r w:rsidR="001D2DAA" w:rsidRPr="001D2DAA">
        <w:t>learning</w:t>
      </w:r>
      <w:proofErr w:type="spellEnd"/>
      <w:r w:rsidR="001D2DAA" w:rsidRPr="001D2DAA">
        <w:t xml:space="preserve"> para la prevención de ataques de ansiedad en estudiantes universitarios",</w:t>
      </w:r>
      <w:r w:rsidR="00502739">
        <w:t xml:space="preserve"> presentada en la Universidad César Vallejo </w:t>
      </w:r>
      <w:r w:rsidR="007F0C78">
        <w:t>para optar al título profesional</w:t>
      </w:r>
      <w:r w:rsidR="007B74F0">
        <w:t xml:space="preserve"> de Ingeniero de Sistemas</w:t>
      </w:r>
      <w:r w:rsidR="00B345BC" w:rsidRPr="00E64AB5">
        <w:t xml:space="preserve">, </w:t>
      </w:r>
      <w:r w:rsidR="00E64AB5">
        <w:t xml:space="preserve">implementó un modelo de aprendizaje automático con el propósito de facilitar la detección temprana y prevención de crisis de ansiedad en el entorno académico. El estudio, de enfoque cuantitativo y diseño preexperimental, </w:t>
      </w:r>
      <w:r w:rsidR="00E64AB5">
        <w:lastRenderedPageBreak/>
        <w:t xml:space="preserve">utilizó una muestra de 60 estudiantes a quienes se les aplicó </w:t>
      </w:r>
      <w:proofErr w:type="gramStart"/>
      <w:r w:rsidR="00E64AB5">
        <w:t>el test</w:t>
      </w:r>
      <w:proofErr w:type="gramEnd"/>
      <w:r w:rsidR="00E64AB5">
        <w:t xml:space="preserve"> de Hamilton para recolectar datos sobre niveles de ansiedad y situaciones desencadenantes. Mediante el análisis de datos fisiológicos, conductuales y psicológicos, el autor comparó diversos algoritmos, como </w:t>
      </w:r>
      <w:proofErr w:type="spellStart"/>
      <w:r w:rsidR="00E64AB5">
        <w:t>ForestPA</w:t>
      </w:r>
      <w:proofErr w:type="spellEnd"/>
      <w:r w:rsidR="00E64AB5">
        <w:t xml:space="preserve"> y árboles de decisión, para determinar métricas de precisión, sensibilidad y exactitud. Como resultado principal, se concluyó que el uso de estas herramientas avanzadas permite identificar patrones complejos que predicen ataques de pánico. Esto optimiza la intervención efectiva para minimizar el impacto negativo en la salud mental y el rendimiento académico de los jóvenes.</w:t>
      </w:r>
    </w:p>
    <w:p w14:paraId="39E1C2FF" w14:textId="77777777" w:rsidR="00E64AB5" w:rsidRDefault="00E64AB5" w:rsidP="00E64AB5">
      <w:r>
        <w:t xml:space="preserve">En consecuencia, dicho estudio brinda un aporte fundamental a la presente investigación. El autor valida la eficacia de los modelos basados en árboles, afines a Random Forest, y el uso de instrumentos clínicos estandarizados para la construcción de una base de datos sólida en contextos educativos peruanos. </w:t>
      </w:r>
    </w:p>
    <w:p w14:paraId="7398074F" w14:textId="14962E62" w:rsidR="00B64FFF" w:rsidRDefault="00220EE4" w:rsidP="00B64FFF">
      <w:r>
        <w:t>Por otra parte</w:t>
      </w:r>
      <w:r w:rsidR="00F07932" w:rsidRPr="00F07932">
        <w:t xml:space="preserve">, </w:t>
      </w:r>
      <w:r w:rsidR="001459BF">
        <w:fldChar w:fldCharType="begin" w:fldLock="1"/>
      </w:r>
      <w:r w:rsidR="005245C8">
        <w:instrText>ADDIN CSL_CITATION {"citationItems":[{"id":"ITEM-1","itemData":{"author":[{"dropping-particle":"","family":"Suaquita Mamani","given":"Mitsue Jenner","non-dropping-particle":"","parse-names":false,"suffix":""}],"id":"ITEM-1","issued":{"date-parts":[["2022"]]},"publisher":"Universidad Nacional Mayor de San Marcos","title":"Estrés , ansiedad y depresión en estudiantes de Obstetricia de la Universidad Nacional Mayor de San Marcos durante la pandemia por COVID-19 , año 2021","type":"thesis"},"uris":["http://www.mendeley.com/documents/?uuid=408dbb5a-d0d2-4f72-8356-e68b556d8526"]}],"mendeley":{"formattedCitation":"(Suaquita Mamani, 2022)","manualFormatting":"Suaquita (2022)","plainTextFormattedCitation":"(Suaquita Mamani, 2022)","previouslyFormattedCitation":"(Suaquita Mamani, 2022)"},"properties":{"noteIndex":0},"schema":"https://github.com/citation-style-language/schema/raw/master/csl-citation.json"}</w:instrText>
      </w:r>
      <w:r w:rsidR="001459BF">
        <w:fldChar w:fldCharType="separate"/>
      </w:r>
      <w:r w:rsidR="001459BF" w:rsidRPr="001459BF">
        <w:rPr>
          <w:noProof/>
        </w:rPr>
        <w:t>Suaquita</w:t>
      </w:r>
      <w:r w:rsidR="005245C8">
        <w:rPr>
          <w:noProof/>
        </w:rPr>
        <w:t xml:space="preserve"> (</w:t>
      </w:r>
      <w:r w:rsidR="001459BF" w:rsidRPr="001459BF">
        <w:rPr>
          <w:noProof/>
        </w:rPr>
        <w:t>2022)</w:t>
      </w:r>
      <w:r w:rsidR="001459BF">
        <w:fldChar w:fldCharType="end"/>
      </w:r>
      <w:r w:rsidR="00F07932" w:rsidRPr="00F07932">
        <w:t>, en su tesis titulada "Estrés, ansiedad y depresión en estudiantes de Obstetricia de la Universidad Nacional Mayor de San Marcos durante la pandemia por COVID-19, año 2021"</w:t>
      </w:r>
      <w:r w:rsidR="007B7E0D">
        <w:t xml:space="preserve"> para optar al título profesional de </w:t>
      </w:r>
      <w:r w:rsidR="00FC0C97">
        <w:t>Licenciada</w:t>
      </w:r>
      <w:r w:rsidR="007B7E0D">
        <w:t xml:space="preserve"> en Obstetricia</w:t>
      </w:r>
      <w:r w:rsidR="00BD54A1">
        <w:t xml:space="preserve"> en la Universidad </w:t>
      </w:r>
      <w:r w:rsidR="00BD54A1" w:rsidRPr="00F07932">
        <w:t>Nacional Mayor de San Marcos</w:t>
      </w:r>
      <w:r w:rsidR="00F07932" w:rsidRPr="00F07932">
        <w:t xml:space="preserve">, desarrolló una investigación descriptiva y transversal. </w:t>
      </w:r>
      <w:r w:rsidR="00B64FFF">
        <w:t>El estudio tuvo como propósito identificar la prevalencia de trastornos mentales en una muestra de 212 universitarios. Para ello, se utilizaron instrumentos validados como la escala GAD-7 para la ansiedad y el PHQ-9 para la depresión. Como resultado principal, se logró concluir que los estudiantes presentan niveles críticos de afectación. Se destacó un 18.9% con ansiedad grave y un síntoma predominante de preocupación patológica en el 81.1% de los casos, además de un 66% con niveles altos de distrés.</w:t>
      </w:r>
    </w:p>
    <w:p w14:paraId="01CA94A8" w14:textId="77777777" w:rsidR="00B64FFF" w:rsidRDefault="00B64FFF" w:rsidP="00B64FFF">
      <w:r>
        <w:t xml:space="preserve">A la luz de estos resultados, esta investigación brinda un aporte fundamental. El documento proporciona un marco comparativo de la sintomatología de ansiedad en estudiantes peruanos </w:t>
      </w:r>
      <w:r>
        <w:lastRenderedPageBreak/>
        <w:t xml:space="preserve">durante contextos de crisis. Específicamente, valida el uso de métricas e indicadores de síntomas (como la preocupación patológica e incapacidad para relajarse) que pueden servir como variables de entrada o etiquetas de clasificación para el entrenamiento del modelo de Random Forest. </w:t>
      </w:r>
    </w:p>
    <w:p w14:paraId="0DA943A9" w14:textId="09D5657F" w:rsidR="004076B5" w:rsidRDefault="00B64FFF" w:rsidP="004076B5">
      <w:r>
        <w:t>Además</w:t>
      </w:r>
      <w:r w:rsidR="006A5CFD" w:rsidRPr="006A5CFD">
        <w:t xml:space="preserve">, </w:t>
      </w:r>
      <w:r w:rsidR="00DB2C9A">
        <w:fldChar w:fldCharType="begin" w:fldLock="1"/>
      </w:r>
      <w:r w:rsidR="001459BF">
        <w:instrText>ADDIN CSL_CITATION {"citationItems":[{"id":"ITEM-1","itemData":{"author":[{"dropping-particle":"","family":"Nuñez Voysest","given":"Andres Gonzalo","non-dropping-particle":"","parse-names":false,"suffix":""}],"id":"ITEM-1","issued":{"date-parts":[["2024"]]},"publisher":"Universidad de Lima","title":"Ansiedad estado y hábitos de estudio en estudiantes universitarios de Lima Metropoliana","type":"thesis"},"uris":["http://www.mendeley.com/documents/?uuid=aa66d1ef-ee5a-4a59-bd97-5144beec38b6"]}],"mendeley":{"formattedCitation":"(Nuñez Voysest, 2024)","manualFormatting":"Nuñez (2024)","plainTextFormattedCitation":"(Nuñez Voysest, 2024)","previouslyFormattedCitation":"(Nuñez Voysest, 2024)"},"properties":{"noteIndex":0},"schema":"https://github.com/citation-style-language/schema/raw/master/csl-citation.json"}</w:instrText>
      </w:r>
      <w:r w:rsidR="00DB2C9A">
        <w:fldChar w:fldCharType="separate"/>
      </w:r>
      <w:r w:rsidR="00DB2C9A" w:rsidRPr="00DB2C9A">
        <w:rPr>
          <w:noProof/>
        </w:rPr>
        <w:t xml:space="preserve">Nuñez </w:t>
      </w:r>
      <w:r w:rsidR="001459BF">
        <w:rPr>
          <w:noProof/>
        </w:rPr>
        <w:t>(</w:t>
      </w:r>
      <w:r w:rsidR="00DB2C9A" w:rsidRPr="00DB2C9A">
        <w:rPr>
          <w:noProof/>
        </w:rPr>
        <w:t>2024)</w:t>
      </w:r>
      <w:r w:rsidR="00DB2C9A">
        <w:fldChar w:fldCharType="end"/>
      </w:r>
      <w:r w:rsidR="006A5CFD" w:rsidRPr="006A5CFD">
        <w:t>, en su tesis titulada "Ansiedad estado y hábitos de estudio en estudiantes universitarios de Lima Metropolitana"</w:t>
      </w:r>
      <w:r w:rsidR="00D91704">
        <w:t xml:space="preserve"> para optar al título profesional </w:t>
      </w:r>
      <w:r w:rsidR="00D91704" w:rsidRPr="006A5CFD">
        <w:t xml:space="preserve">de </w:t>
      </w:r>
      <w:r w:rsidR="00D91704">
        <w:t>L</w:t>
      </w:r>
      <w:r w:rsidR="00D91704" w:rsidRPr="006A5CFD">
        <w:t>icencia</w:t>
      </w:r>
      <w:r w:rsidR="00D91704">
        <w:t>do en Psicología en la Universidad de Lima,</w:t>
      </w:r>
      <w:r w:rsidR="006A5CFD" w:rsidRPr="006A5CFD">
        <w:t xml:space="preserve"> </w:t>
      </w:r>
      <w:r w:rsidR="004076B5" w:rsidRPr="004076B5">
        <w:t xml:space="preserve">desarrolló un estudio correlacional de corte transversal. La investigación tuvo como objetivo determinar la relación entre la ansiedad transitoria y la forma en que el estudiante organiza sus recursos académicos en una muestra de 192 universitarios durante sus exámenes finales. A través del análisis estadístico </w:t>
      </w:r>
      <w:r w:rsidR="004076B5">
        <w:rPr>
          <w:rFonts w:cs="Times New Roman"/>
        </w:rPr>
        <w:t>ρ</w:t>
      </w:r>
      <w:r w:rsidR="004076B5" w:rsidRPr="004076B5">
        <w:t xml:space="preserve"> de Spearman, se logró concluir que existe una relación positiva y significativa entre la presencia de ansiedad estado y las dimensiones de resolución de tareas, estudio para exámenes y escucha de clases. Este hallazgo sugiere que, ante la proximidad de las evaluaciones, los estudiantes movilizan sus energías y aumentan el uso de estrategias de estudio como un mecanismo de afrontamiento.</w:t>
      </w:r>
    </w:p>
    <w:p w14:paraId="2BEE293B" w14:textId="263656B6" w:rsidR="00311C6E" w:rsidRDefault="004076B5" w:rsidP="004076B5">
      <w:r w:rsidRPr="004076B5">
        <w:t>Por consiguiente, el estudio brinda un aporte metodológico relevante para la investigación. El autor demuestra que niveles moderados de ansiedad pueden actuar como activadores de conductas académicas. Estos factores proporcionan indicadores específicos sobre la planificación del tiempo y el control del ambiente que se pueden integrar como características predictoras en el algoritmo de Random Forest para clasificar el riesgo psicopedagógico.</w:t>
      </w:r>
    </w:p>
    <w:p w14:paraId="4960E20E" w14:textId="6AA2BC88" w:rsidR="001A5050" w:rsidRDefault="00B439EB" w:rsidP="001A5050">
      <w:r>
        <w:t>Finalmente</w:t>
      </w:r>
      <w:r w:rsidR="007B6AB6" w:rsidRPr="00B439EB">
        <w:t xml:space="preserve">, </w:t>
      </w:r>
      <w:r w:rsidR="007B6AB6" w:rsidRPr="00B439EB">
        <w:fldChar w:fldCharType="begin" w:fldLock="1"/>
      </w:r>
      <w:r w:rsidR="007B6AB6" w:rsidRPr="00B439EB">
        <w:instrText>ADDIN CSL_CITATION {"citationItems":[{"id":"ITEM-1","itemData":{"author":[{"dropping-particle":"","family":"Angeles La Torre","given":"Dennis Armando","non-dropping-particle":"","parse-names":false,"suffix":""},{"dropping-particle":"","family":"Angeles La Torre","given":"Carlos Gerald","non-dropping-particle":"","parse-names":false,"suffix":""}],"id":"ITEM-1","issued":{"date-parts":[["2022"]]},"number-of-pages":"1-245","publisher":"Universidad Peruana de Ciencias Aplicadas","title":"Solución tecnológica para la identificación y monitoreo de ansiedad en universitarios usando herramientas de detección de emociones","type":"thesis"},"uris":["http://www.mendeley.com/documents/?uuid=5a194b52-23c0-4d34-9b60-b032ee55f41c"]}],"mendeley":{"formattedCitation":"(Angeles La Torre &amp; Angeles La Torre, 2022)","manualFormatting":"Angeles &amp; Angeles (2022)","plainTextFormattedCitation":"(Angeles La Torre &amp; Angeles La Torre, 2022)","previouslyFormattedCitation":"(Angeles La Torre &amp; Angeles La Torre, 2022)"},"properties":{"noteIndex":0},"schema":"https://github.com/citation-style-language/schema/raw/master/csl-citation.json"}</w:instrText>
      </w:r>
      <w:r w:rsidR="007B6AB6" w:rsidRPr="00B439EB">
        <w:fldChar w:fldCharType="separate"/>
      </w:r>
      <w:r w:rsidR="007B6AB6" w:rsidRPr="00B439EB">
        <w:rPr>
          <w:noProof/>
        </w:rPr>
        <w:t>Angeles &amp; Angeles (2022)</w:t>
      </w:r>
      <w:r w:rsidR="007B6AB6" w:rsidRPr="00B439EB">
        <w:fldChar w:fldCharType="end"/>
      </w:r>
      <w:r>
        <w:t>,</w:t>
      </w:r>
      <w:r w:rsidR="007B6AB6">
        <w:t xml:space="preserve"> en </w:t>
      </w:r>
      <w:r w:rsidR="00F31899">
        <w:t xml:space="preserve">su tesis </w:t>
      </w:r>
      <w:r w:rsidR="005D708C">
        <w:t xml:space="preserve">titulada </w:t>
      </w:r>
      <w:r w:rsidR="007B6AB6" w:rsidRPr="008C7AC0">
        <w:t xml:space="preserve">"Solución tecnológica para la identificación y monitoreo de ansiedad en universitarios </w:t>
      </w:r>
      <w:r w:rsidR="00C876F3">
        <w:t>al usar</w:t>
      </w:r>
      <w:r w:rsidR="007B6AB6" w:rsidRPr="008C7AC0">
        <w:t xml:space="preserve"> herramientas de detección de emociones"</w:t>
      </w:r>
      <w:r w:rsidR="00473A56">
        <w:t xml:space="preserve"> para optar al título profesional de Ingeniero de Sistemas de Información en la Universidad Peruana de Ciencias Aplicadas</w:t>
      </w:r>
      <w:r w:rsidR="001A5050">
        <w:t xml:space="preserve">. El propósito del estudio fue analizar y reducir el tiempo de reacción ante una crisis de ansiedad. De este modo, se permitió una identificación </w:t>
      </w:r>
      <w:r w:rsidR="001A5050">
        <w:lastRenderedPageBreak/>
        <w:t>oportuna del nivel de ansiedad y una respuesta inmediata frente al evento. Las conclusiones determinaron que existían pocas soluciones orientadas a disminuir los efectos de la ansiedad en tiempo real. Este hecho valida que la tecnología propuesta contribuye significativamente a mejorar la capacidad de respuesta y monitoreo en estos casos.</w:t>
      </w:r>
    </w:p>
    <w:p w14:paraId="386582F2" w14:textId="77777777" w:rsidR="001A5050" w:rsidRDefault="001A5050" w:rsidP="001A5050">
      <w:r>
        <w:t>Bajo este enfoque procedimental, dicha investigación brinda un aporte significativo al validar la eficacia de los sistemas web como canal de recolección de datos y procesamiento en tiempo real para la detección de ansiedad en el contexto peruano. Además, justifica la elección técnica al demostrar que la integración de modelos predictivos en plataformas digitales optimiza el flujo de atención psicopedagógica. Esto facilita una intervención más oportuna basada en resultados automatizados.</w:t>
      </w:r>
    </w:p>
    <w:p w14:paraId="67F2B093" w14:textId="33E9581E" w:rsidR="00B301B8" w:rsidRDefault="00B301B8" w:rsidP="001A5050">
      <w:r>
        <w:t>Como se muestra en los antecedentes revisados, el algoritmo Random Forest se consolida como una herramienta efectiva y precisa dentro del campo de la Inteligencia Artificial para la detección y clasificación de niveles de ansiedad en poblaciones estudiantiles. La evidencia analizada indica que este método de aprendizaje automático arroja resultados superiores en comparación con técnicas tradicionales</w:t>
      </w:r>
      <w:r w:rsidR="00054DBB">
        <w:t>. El modelo destaca</w:t>
      </w:r>
      <w:r>
        <w:t xml:space="preserve"> por su alta sensibilidad y capacidad predictiva, lo cual fundamenta técnicamente su elección para el desarrollo del sistema propuesto.</w:t>
      </w:r>
    </w:p>
    <w:p w14:paraId="6D533949" w14:textId="0AEDC5F8" w:rsidR="00EE0DE6" w:rsidRPr="00C315CC" w:rsidRDefault="0061459A" w:rsidP="00B301B8">
      <w:r>
        <w:t>En s</w:t>
      </w:r>
      <w:r w:rsidR="000760FE">
        <w:t>í</w:t>
      </w:r>
      <w:r>
        <w:t>ntes</w:t>
      </w:r>
      <w:r w:rsidR="000760FE">
        <w:t>i</w:t>
      </w:r>
      <w:r>
        <w:t>s</w:t>
      </w:r>
      <w:r w:rsidR="00B301B8">
        <w:t>, se identifica una relación directa entre el uso de estas tecnologías y el fortalecimiento de la gestión educativa. Los estudios previos demuestran que la implementación de modelos predictivos no solo agiliza el diagnóstico, sino que resulta vital para optimizar la intervención psicopedagógica</w:t>
      </w:r>
      <w:r w:rsidR="00054DBB">
        <w:t>. Este enfoque</w:t>
      </w:r>
      <w:r w:rsidR="00B301B8">
        <w:t xml:space="preserve"> permit</w:t>
      </w:r>
      <w:r w:rsidR="00054DBB">
        <w:t>e</w:t>
      </w:r>
      <w:r w:rsidR="00B301B8">
        <w:t xml:space="preserve"> a las instituciones priorizar la atención de los estudiantes en riesgo y gestionar mejor sus recursos de orientación. De esta manera, la presente investigación se alinea con la tendencia global de usar la tecnología para el bienestar mental</w:t>
      </w:r>
      <w:r w:rsidR="00BD4D4C">
        <w:t xml:space="preserve">. No obstante, </w:t>
      </w:r>
      <w:r w:rsidR="00B301B8">
        <w:t xml:space="preserve">aporta un valor diferenciado al aplicar y validar estas herramientas específicamente en el </w:t>
      </w:r>
      <w:r w:rsidR="00B301B8">
        <w:lastRenderedPageBreak/>
        <w:t>contexto de estudiantes de secundaria de una realidad local</w:t>
      </w:r>
      <w:r w:rsidR="004970A8">
        <w:t>.</w:t>
      </w:r>
      <w:r w:rsidR="00B301B8">
        <w:t xml:space="preserve"> </w:t>
      </w:r>
      <w:r w:rsidR="004970A8">
        <w:t>Así, el estudio llena</w:t>
      </w:r>
      <w:r w:rsidR="00B301B8">
        <w:t xml:space="preserve"> el vacío existente entre la detección algorítmica y la acción tutorial inmediata.</w:t>
      </w:r>
    </w:p>
    <w:p w14:paraId="4DE14D97" w14:textId="1E3574D6" w:rsidR="00A75AE4" w:rsidRDefault="00A75AE4" w:rsidP="00A75AE4">
      <w:pPr>
        <w:pStyle w:val="Ttulo2"/>
      </w:pPr>
      <w:bookmarkStart w:id="202" w:name="_Toc214653040"/>
      <w:bookmarkStart w:id="203" w:name="_Toc214655212"/>
      <w:bookmarkStart w:id="204" w:name="_Toc215144540"/>
      <w:bookmarkStart w:id="205" w:name="_Toc215144867"/>
      <w:bookmarkStart w:id="206" w:name="_Toc215848389"/>
      <w:bookmarkStart w:id="207" w:name="_Toc215959821"/>
      <w:bookmarkStart w:id="208" w:name="_Toc233670520"/>
      <w:r>
        <w:t>Bases teóricas</w:t>
      </w:r>
      <w:bookmarkEnd w:id="202"/>
      <w:bookmarkEnd w:id="203"/>
      <w:bookmarkEnd w:id="204"/>
      <w:bookmarkEnd w:id="205"/>
      <w:bookmarkEnd w:id="206"/>
      <w:bookmarkEnd w:id="207"/>
      <w:bookmarkEnd w:id="208"/>
    </w:p>
    <w:p w14:paraId="7FA0FEFB" w14:textId="2F3EC81E" w:rsidR="00C5308D" w:rsidRDefault="00C5308D" w:rsidP="00873009">
      <w:pPr>
        <w:pStyle w:val="Ttulo3"/>
      </w:pPr>
      <w:bookmarkStart w:id="209" w:name="_Toc215848390"/>
      <w:bookmarkStart w:id="210" w:name="_Toc215959822"/>
      <w:bookmarkStart w:id="211" w:name="_Toc233670521"/>
      <w:r>
        <w:t>Evolución</w:t>
      </w:r>
      <w:bookmarkEnd w:id="209"/>
      <w:bookmarkEnd w:id="210"/>
      <w:bookmarkEnd w:id="211"/>
    </w:p>
    <w:p w14:paraId="3C592C76" w14:textId="2AF2E18C" w:rsidR="00E62BD9" w:rsidRDefault="00E62BD9" w:rsidP="00E62BD9">
      <w:r>
        <w:t xml:space="preserve">La historia de la detección de la ansiedad ha transitado desde evaluaciones clínicas subjetivas hasta sistemas computacionales de alta precisión. En sus inicios, la identificación de trastornos como la ansiedad generalizada dependía exclusivamente de la observación clínica y el uso de instrumentos psicométricos estandarizados, como la escala GAD-7 o el cuestionario PHQ-9. Si bien estas herramientas establecieron los estándares diagnósticos, diversos autores han señalado que presentan limitaciones inherentes, como la dependencia del autoinforme subjetivo del paciente y la dificultad para realizar un seguimiento frecuente y pasivo de los síntomas fuera del consultorio </w:t>
      </w:r>
      <w:r w:rsidR="00F36AE9">
        <w:fldChar w:fldCharType="begin" w:fldLock="1"/>
      </w:r>
      <w:r w:rsidR="005E6A7C">
        <w:instrText>ADDIN CSL_CITATION {"citationItems":[{"id":"ITEM-1","itemData":{"DOI":"10.2196/39998","author":[{"dropping-particle":"","family":"Teferra","given":"Bazen Gashaw","non-dropping-particle":"","parse-names":false,"suffix":""},{"dropping-particle":"","family":"Borwein","given":"Sophie","non-dropping-particle":"","parse-names":false,"suffix":""},{"dropping-particle":"","family":"D DeSouza","given":"Danielle","non-dropping-particle":"","parse-names":false,"suffix":""},{"dropping-particle":"","family":"Rose","given":"Jonathan","non-dropping-particle":"","parse-names":false,"suffix":""}],"container-title":"JMIR Formative Research","id":"ITEM-1","issue":"10","issued":{"date-parts":[["2022"]]},"page":"1-16","title":"Screening for generalized anxiety disorder from acoustic and linguistic features of impromptu speech: Prediction model evaluation study","type":"article-journal","volume":"6"},"uris":["http://www.mendeley.com/documents/?uuid=b2569c5a-75ed-4244-bd70-00040263e093"]}],"mendeley":{"formattedCitation":"(Teferra et al., 2022)","plainTextFormattedCitation":"(Teferra et al., 2022)","previouslyFormattedCitation":"(Teferra et al., 2022)"},"properties":{"noteIndex":0},"schema":"https://github.com/citation-style-language/schema/raw/master/csl-citation.json"}</w:instrText>
      </w:r>
      <w:r w:rsidR="00F36AE9">
        <w:fldChar w:fldCharType="separate"/>
      </w:r>
      <w:r w:rsidR="00F36AE9" w:rsidRPr="00F36AE9">
        <w:rPr>
          <w:noProof/>
        </w:rPr>
        <w:t>(Teferra et al., 2022)</w:t>
      </w:r>
      <w:r w:rsidR="00F36AE9">
        <w:fldChar w:fldCharType="end"/>
      </w:r>
      <w:r>
        <w:t xml:space="preserve">. Además, aunque escalas como la GAD-7 poseen una sensibilidad y especificidad aceptables, su aplicación masiva en entornos no clínicos, como las escuelas, resultaba costosa e ineficiente para detectar factores de riesgo multifactoriales en tiempo real </w:t>
      </w:r>
      <w:r w:rsidR="00D96866">
        <w:fldChar w:fldCharType="begin" w:fldLock="1"/>
      </w:r>
      <w:r w:rsidR="005E6A7C">
        <w:instrText>ADDIN CSL_CITATION {"citationItems":[{"id":"ITEM-1","itemData":{"DOI":"10.1186/s13034-025-00959-5","author":[{"dropping-particle":"","family":"Xin","given":"Yiliang","non-dropping-particle":"","parse-names":false,"suffix":""},{"dropping-particle":"","family":"Wang","given":"Yan","non-dropping-particle":"","parse-names":false,"suffix":""},{"dropping-particle":"","family":"Zhang","given":"Xiyan","non-dropping-particle":"","parse-names":false,"suffix":""},{"dropping-particle":"","family":"Li","given":"Peixuan","non-dropping-particle":"","parse-names":false,"suffix":""},{"dropping-particle":"","family":"Yang","given":"Wenyi","non-dropping-particle":"","parse-names":false,"suffix":""},{"dropping-particle":"","family":"Wang","given":"Bosheng","non-dropping-particle":"","parse-names":false,"suffix":""},{"dropping-particle":"","family":"Yang","given":"Jie","non-dropping-particle":"","parse-names":false,"suffix":""}],"container-title":"Child and Adolescent Psychiatry and Mental Health","id":"ITEM-1","issue":"100","issued":{"date-parts":[["2025"]]},"page":"1-8","title":"Machine learning-based analysis and prediction of factors influencing mental health among children and adolescents in Jiangsu Province","type":"article-journal","volume":"19"},"uris":["http://www.mendeley.com/documents/?uuid=7ce86634-1295-4287-b90c-275c196a9d1b"]}],"mendeley":{"formattedCitation":"(Xin et al., 2025)","plainTextFormattedCitation":"(Xin et al., 2025)","previouslyFormattedCitation":"(Xin et al., 2025)"},"properties":{"noteIndex":0},"schema":"https://github.com/citation-style-language/schema/raw/master/csl-citation.json"}</w:instrText>
      </w:r>
      <w:r w:rsidR="00D96866">
        <w:fldChar w:fldCharType="separate"/>
      </w:r>
      <w:r w:rsidR="00D96866" w:rsidRPr="00D96866">
        <w:rPr>
          <w:noProof/>
        </w:rPr>
        <w:t>(Xin et al., 2025)</w:t>
      </w:r>
      <w:r w:rsidR="00D96866">
        <w:fldChar w:fldCharType="end"/>
      </w:r>
      <w:r>
        <w:t>.</w:t>
      </w:r>
    </w:p>
    <w:p w14:paraId="0A33B6D1" w14:textId="216ADF2D" w:rsidR="00E62BD9" w:rsidRDefault="00E62BD9" w:rsidP="00E62BD9">
      <w:r>
        <w:t xml:space="preserve">Con el advenimiento de la era digital y la acumulación de datos, surgió una segunda etapa evolutiva marcada por la transición hacia el aprendizaje automático (Machine </w:t>
      </w:r>
      <w:proofErr w:type="spellStart"/>
      <w:r>
        <w:t>Learning</w:t>
      </w:r>
      <w:proofErr w:type="spellEnd"/>
      <w:r>
        <w:t xml:space="preserve">). Los investigadores comenzaron a cuestionar la suficiencia de los métodos estadísticos tradicionales para capturar la complejidad de los trastornos mentales. </w:t>
      </w:r>
      <w:r w:rsidR="005E6A7C">
        <w:fldChar w:fldCharType="begin" w:fldLock="1"/>
      </w:r>
      <w:r w:rsidR="00C30675">
        <w:instrText>ADDIN CSL_CITATION {"citationItems":[{"id":"ITEM-1","itemData":{"DOI":"10.1016/j.array.2025.100417","author":[{"dropping-particle":"","family":"Biswas","given":"Jahanur","non-dropping-particle":"","parse-names":false,"suffix":""},{"dropping-particle":"","family":"Hasan","given":"Md. Nahid","non-dropping-particle":"","parse-names":false,"suffix":""},{"dropping-particle":"","family":"Gazi","given":"Md. Shakil Rahman","non-dropping-particle":"","parse-names":false,"suffix":""},{"dropping-particle":"","family":"Rahman","given":"Md. Mahbubur","non-dropping-particle":"","parse-names":false,"suffix":""}],"container-title":"Array","id":"ITEM-1","issued":{"date-parts":[["2025"]]},"page":"1-16","title":"Enhancing mental well-being: An artificial intelligence model for predicting mental disorders","type":"article-journal","volume":"26"},"uris":["http://www.mendeley.com/documents/?uuid=8b28b372-6684-4020-b5f1-10ca89caf36c"]}],"mendeley":{"formattedCitation":"(Biswas et al., 2025)","manualFormatting":"Biswas et al. (2025)","plainTextFormattedCitation":"(Biswas et al., 2025)","previouslyFormattedCitation":"(Biswas et al., 2025)"},"properties":{"noteIndex":0},"schema":"https://github.com/citation-style-language/schema/raw/master/csl-citation.json"}</w:instrText>
      </w:r>
      <w:r w:rsidR="005E6A7C">
        <w:fldChar w:fldCharType="separate"/>
      </w:r>
      <w:r w:rsidR="005E6A7C" w:rsidRPr="005E6A7C">
        <w:rPr>
          <w:noProof/>
        </w:rPr>
        <w:t xml:space="preserve">Biswas et al. </w:t>
      </w:r>
      <w:r w:rsidR="005E6A7C">
        <w:rPr>
          <w:noProof/>
        </w:rPr>
        <w:t>(</w:t>
      </w:r>
      <w:r w:rsidR="005E6A7C" w:rsidRPr="005E6A7C">
        <w:rPr>
          <w:noProof/>
        </w:rPr>
        <w:t>2025)</w:t>
      </w:r>
      <w:r w:rsidR="005E6A7C">
        <w:fldChar w:fldCharType="end"/>
      </w:r>
      <w:r>
        <w:t xml:space="preserve"> destacan que, a diferencia de los métodos convencionales que a menudo pasan por alto patrones no lineales, las técnicas de inteligencia artificial permiten procesar grandes conjuntos de datos</w:t>
      </w:r>
      <w:r w:rsidR="005E6A7C">
        <w:t xml:space="preserve">, </w:t>
      </w:r>
      <w:r>
        <w:t>desde encuestas hasta registros demográfico</w:t>
      </w:r>
      <w:r w:rsidR="005E6A7C">
        <w:t xml:space="preserve">s, </w:t>
      </w:r>
      <w:r>
        <w:t xml:space="preserve">para predecir condiciones como la ansiedad y el estrés con una precisión significativamente mayor. Asimismo, </w:t>
      </w:r>
      <w:r w:rsidR="006B46B5">
        <w:fldChar w:fldCharType="begin" w:fldLock="1"/>
      </w:r>
      <w:r w:rsidR="00BB6936">
        <w:instrText>ADDIN CSL_CITATION {"citationItems":[{"id":"ITEM-1","itemData":{"DOI":"10.2196/32736","author":[{"dropping-particle":"","family":"Qasrawi","given":"Radwan","non-dropping-particle":"","parse-names":false,"suffix":""},{"dropping-particle":"","family":"Vicuna Polo","given":"Stephanny Paola","non-dropping-particle":"","parse-names":false,"suffix":""},{"dropping-particle":"","family":"Al-Halawa","given":"Diala Abu","non-dropping-particle":"","parse-names":false,"suffix":""},{"dropping-particle":"","family":"Hallaq","given":"Sameh","non-dropping-particle":"","parse-names":false,"suffix":""},{"dropping-particle":"","family":"Abdeen","given":"Ziad","non-dropping-particle":"","parse-names":false,"suffix":""}],"container-title":"JMIR Formative Research","id":"ITEM-1","issue":"8","issued":{"date-parts":[["2022"]]},"page":"1-15","title":"Assessment and Prediction of Depression and Anxiety Risk Factors in Schoolchildren: Machine Learning Techniques Performance Analysis","type":"article-journal","volume":"6"},"uris":["http://www.mendeley.com/documents/?uuid=71b9e17f-a023-4e2b-b724-86af71bcd49a"]}],"mendeley":{"formattedCitation":"(Qasrawi et al., 2022)","manualFormatting":"Qasrawi et al. (2022)","plainTextFormattedCitation":"(Qasrawi et al., 2022)","previouslyFormattedCitation":"(Qasrawi et al., 2022)"},"properties":{"noteIndex":0},"schema":"https://github.com/citation-style-language/schema/raw/master/csl-citation.json"}</w:instrText>
      </w:r>
      <w:r w:rsidR="006B46B5">
        <w:fldChar w:fldCharType="separate"/>
      </w:r>
      <w:r w:rsidR="006B46B5" w:rsidRPr="006B46B5">
        <w:rPr>
          <w:noProof/>
        </w:rPr>
        <w:t xml:space="preserve">Qasrawi et al. </w:t>
      </w:r>
      <w:r w:rsidR="006B46B5">
        <w:rPr>
          <w:noProof/>
        </w:rPr>
        <w:t>(</w:t>
      </w:r>
      <w:r w:rsidR="006B46B5" w:rsidRPr="006B46B5">
        <w:rPr>
          <w:noProof/>
        </w:rPr>
        <w:t>2022)</w:t>
      </w:r>
      <w:r w:rsidR="006B46B5">
        <w:fldChar w:fldCharType="end"/>
      </w:r>
      <w:r>
        <w:t xml:space="preserve"> demostraron que aplicar </w:t>
      </w:r>
      <w:r>
        <w:lastRenderedPageBreak/>
        <w:t>algoritmos computacionales a datos escolares rutinarios permitía identificar factores de riesgo, como la violencia escolar y el apoyo familiar, que los métodos de tamizaje tradicionales solían omitir.</w:t>
      </w:r>
    </w:p>
    <w:p w14:paraId="7BF2A20B" w14:textId="483EB95D" w:rsidR="00E62BD9" w:rsidRDefault="00E62BD9" w:rsidP="00E62BD9">
      <w:r>
        <w:t xml:space="preserve">En la etapa de consolidación algorítmica, el modelo Random Forest (Bosques Aleatorios) emergió como la técnica dominante debido a su equilibrio entre precisión y estabilidad. Múltiples estudios recientes han validado su superioridad frente a otros clasificadores. Por ejemplo, </w:t>
      </w:r>
      <w:r w:rsidR="0004756F">
        <w:fldChar w:fldCharType="begin" w:fldLock="1"/>
      </w:r>
      <w:r w:rsidR="00837955">
        <w:instrText>ADDIN CSL_CITATION {"citationItems":[{"id":"ITEM-1","itemData":{"DOI":"10.1016/j.procs.2023.01.132","author":[{"dropping-particle":"","family":"Bhatnagar","given":"Shaurya","non-dropping-particle":"","parse-names":false,"suffix":""},{"dropping-particle":"","family":"Agarwal","given":"Jyoti","non-dropping-particle":"","parse-names":false,"suffix":""},{"dropping-particle":"","family":"Sharma","given":"Ojasvi Rajeev","non-dropping-particle":"","parse-names":false,"suffix":""}],"container-title":"Procedia Computer Science","id":"ITEM-1","issued":{"date-parts":[["2023"]]},"page":"1542-1550","title":"Detection and classification of anxiety in university students through the application of machine learning","type":"article-journal","volume":"218"},"uris":["http://www.mendeley.com/documents/?uuid=4a826a96-0137-4d28-ba3f-0c63fdae5559"]}],"mendeley":{"formattedCitation":"(Bhatnagar et al., 2023)","manualFormatting":"Bhatnagar et al. (2023)","plainTextFormattedCitation":"(Bhatnagar et al., 2023)","previouslyFormattedCitation":"(Bhatnagar et al., 2023)"},"properties":{"noteIndex":0},"schema":"https://github.com/citation-style-language/schema/raw/master/csl-citation.json"}</w:instrText>
      </w:r>
      <w:r w:rsidR="0004756F">
        <w:fldChar w:fldCharType="separate"/>
      </w:r>
      <w:r w:rsidR="0004756F" w:rsidRPr="0004756F">
        <w:rPr>
          <w:noProof/>
        </w:rPr>
        <w:t xml:space="preserve">Bhatnagar et al. </w:t>
      </w:r>
      <w:r w:rsidR="00323D1C">
        <w:rPr>
          <w:noProof/>
        </w:rPr>
        <w:t>(</w:t>
      </w:r>
      <w:r w:rsidR="0004756F" w:rsidRPr="0004756F">
        <w:rPr>
          <w:noProof/>
        </w:rPr>
        <w:t>2023)</w:t>
      </w:r>
      <w:r w:rsidR="0004756F">
        <w:fldChar w:fldCharType="end"/>
      </w:r>
      <w:r>
        <w:t xml:space="preserve"> evidenciaron que Random Forest superó a algoritmos como </w:t>
      </w:r>
      <w:proofErr w:type="spellStart"/>
      <w:r>
        <w:t>Naive</w:t>
      </w:r>
      <w:proofErr w:type="spellEnd"/>
      <w:r>
        <w:t xml:space="preserve"> Bayes y Árboles de Decisión en la clasificación de niveles de ansiedad en universitarios, </w:t>
      </w:r>
      <w:r w:rsidR="006812D4">
        <w:t>donde lograron</w:t>
      </w:r>
      <w:r>
        <w:t xml:space="preserve"> una precisión del 78.9%. Esta tendencia se confirma en poblaciones más jóvenes; </w:t>
      </w:r>
      <w:r w:rsidR="00837955">
        <w:fldChar w:fldCharType="begin" w:fldLock="1"/>
      </w:r>
      <w:r w:rsidR="0078712E">
        <w:instrText>ADDIN CSL_CITATION {"citationItems":[{"id":"ITEM-1","itemData":{"DOI":"10.1016/j.infoh.2025.07.001","author":[{"dropping-particle":"","family":"Shuvo","given":"Tonmoy Alam","non-dropping-particle":"","parse-names":false,"suffix":""}],"container-title":"Informatics and Health","id":"ITEM-1","issued":{"date-parts":[["2025"]]},"page":"143-157","title":"Informatics and health machine learning-based prediction of suicidal ideation, plans, and attempts among school-going adolescents","type":"article-journal","volume":"2"},"uris":["http://www.mendeley.com/documents/?uuid=635b6f55-d9ae-4654-888b-37a783257cf5"]}],"mendeley":{"formattedCitation":"(Shuvo, 2025)","manualFormatting":"Shuvo (2025)","plainTextFormattedCitation":"(Shuvo, 2025)","previouslyFormattedCitation":"(Shuvo, 2025)"},"properties":{"noteIndex":0},"schema":"https://github.com/citation-style-language/schema/raw/master/csl-citation.json"}</w:instrText>
      </w:r>
      <w:r w:rsidR="00837955">
        <w:fldChar w:fldCharType="separate"/>
      </w:r>
      <w:r w:rsidR="00837955" w:rsidRPr="00837955">
        <w:rPr>
          <w:noProof/>
        </w:rPr>
        <w:t xml:space="preserve">Shuvo </w:t>
      </w:r>
      <w:r w:rsidR="00AD6C5E">
        <w:rPr>
          <w:noProof/>
        </w:rPr>
        <w:t>(</w:t>
      </w:r>
      <w:r w:rsidR="00837955" w:rsidRPr="00837955">
        <w:rPr>
          <w:noProof/>
        </w:rPr>
        <w:t>2025)</w:t>
      </w:r>
      <w:r w:rsidR="00837955">
        <w:fldChar w:fldCharType="end"/>
      </w:r>
      <w:r>
        <w:t xml:space="preserve"> reportó que Random Forest obtuvo el mejor rendimiento predictivo al identificar conductas de riesgo y ansiedad en adolescentes, </w:t>
      </w:r>
      <w:r w:rsidR="006812D4">
        <w:t>que superan</w:t>
      </w:r>
      <w:r>
        <w:t xml:space="preserve"> a modelos complejos como las redes neuronales en el manejo de datos tabulares desequilibrados. Incluso en estudios que utilizan datos novedosos como el "control percibido" a través de apps móviles, Random Forest demostró ser el algoritmo más robusto para predecir la sintomatología de la ansiedad </w:t>
      </w:r>
      <w:r w:rsidR="0078712E">
        <w:fldChar w:fldCharType="begin" w:fldLock="1"/>
      </w:r>
      <w:r w:rsidR="003177AE">
        <w:instrText>ADDIN CSL_CITATION {"citationItems":[{"id":"ITEM-1","itemData":{"DOI":"10.1016/j.procs.2024.10.366","author":[{"dropping-particle":"","family":"Azaglo","given":"Prosper","non-dropping-particle":"","parse-names":false,"suffix":""},{"dropping-particle":"","family":"Ven","given":"Pepijn","non-dropping-particle":"Van De","parse-names":false,"suffix":""},{"dropping-particle":"","family":"Nelson","given":"John","non-dropping-particle":"","parse-names":false,"suffix":""}],"container-title":"Procedia Computer Science","id":"ITEM-1","issued":{"date-parts":[["2024"]]},"page":"78-88","title":"Machine learning models for Anxiety detection and prediction using perceived control data","type":"article-journal","volume":"248"},"uris":["http://www.mendeley.com/documents/?uuid=bec31e6e-e6c3-4d8c-b9fc-9ada23ad4273"]}],"mendeley":{"formattedCitation":"(Azaglo et al., 2024)","plainTextFormattedCitation":"(Azaglo et al., 2024)","previouslyFormattedCitation":"(Azaglo et al., 2024)"},"properties":{"noteIndex":0},"schema":"https://github.com/citation-style-language/schema/raw/master/csl-citation.json"}</w:instrText>
      </w:r>
      <w:r w:rsidR="0078712E">
        <w:fldChar w:fldCharType="separate"/>
      </w:r>
      <w:r w:rsidR="0078712E" w:rsidRPr="0078712E">
        <w:rPr>
          <w:noProof/>
        </w:rPr>
        <w:t>(Azaglo et al., 2024)</w:t>
      </w:r>
      <w:r w:rsidR="0078712E">
        <w:fldChar w:fldCharType="end"/>
      </w:r>
      <w:r>
        <w:t>.</w:t>
      </w:r>
    </w:p>
    <w:p w14:paraId="6EA724F1" w14:textId="7AF96A76" w:rsidR="00E62BD9" w:rsidRDefault="00E62BD9" w:rsidP="00E62BD9">
      <w:r>
        <w:t xml:space="preserve">Posteriormente, la evolución tecnológica se focalizó en la aplicación de estos modelos en entornos educativos y poblaciones vulnerables. Se pasó de la predicción general a la identificación de determinantes sociales específicos. </w:t>
      </w:r>
      <w:r w:rsidR="003177AE">
        <w:fldChar w:fldCharType="begin" w:fldLock="1"/>
      </w:r>
      <w:r w:rsidR="00E476F6">
        <w:instrText>ADDIN CSL_CITATION {"citationItems":[{"id":"ITEM-1","itemData":{"DOI":"10.1016/j.actpsy.2024.104410","ISSN":"18736297","PMID":"39032273","author":[{"dropping-particle":"","family":"Tabares Tabares","given":"Marcela","non-dropping-particle":"","parse-names":false,"suffix":""},{"dropping-particle":"","family":"Vélez Álvarez","given":"Consuelo","non-dropping-particle":"","parse-names":false,"suffix":""},{"dropping-particle":"","family":"Bernal Salcedo","given":"Joshua","non-dropping-particle":"","parse-names":false,"suffix":""},{"dropping-particle":"","family":"Murillo Rendón","given":"Santiago","non-dropping-particle":"","parse-names":false,"suffix":""}],"container-title":"Acta Psychologica","id":"ITEM-1","issued":{"date-parts":[["2024"]]},"page":"1-12","title":"Anxiety in young people: Analysis from a machine learning model","type":"article-journal","volume":"248"},"uris":["http://www.mendeley.com/documents/?uuid=7253f8cb-7650-418f-9d9b-c404dea0652d"]}],"mendeley":{"formattedCitation":"(Tabares Tabares et al., 2024)","manualFormatting":"Tabares et al. (2024)","plainTextFormattedCitation":"(Tabares Tabares et al., 2024)","previouslyFormattedCitation":"(Tabares Tabares et al., 2024)"},"properties":{"noteIndex":0},"schema":"https://github.com/citation-style-language/schema/raw/master/csl-citation.json"}</w:instrText>
      </w:r>
      <w:r w:rsidR="003177AE">
        <w:fldChar w:fldCharType="separate"/>
      </w:r>
      <w:r w:rsidR="003177AE" w:rsidRPr="003177AE">
        <w:rPr>
          <w:noProof/>
        </w:rPr>
        <w:t xml:space="preserve">Tabares et al. </w:t>
      </w:r>
      <w:r w:rsidR="003177AE">
        <w:rPr>
          <w:noProof/>
        </w:rPr>
        <w:t>(</w:t>
      </w:r>
      <w:r w:rsidR="003177AE" w:rsidRPr="003177AE">
        <w:rPr>
          <w:noProof/>
        </w:rPr>
        <w:t>2024)</w:t>
      </w:r>
      <w:r w:rsidR="003177AE">
        <w:fldChar w:fldCharType="end"/>
      </w:r>
      <w:r>
        <w:t xml:space="preserve"> utilizaron Random Forest para determinar </w:t>
      </w:r>
      <w:r w:rsidR="003177AE">
        <w:t>qué</w:t>
      </w:r>
      <w:r>
        <w:t xml:space="preserve"> factores como el nivel educativo de los padres y la afiliación a la seguridad social son predictores críticos de ansiedad en jóvenes, </w:t>
      </w:r>
      <w:r w:rsidR="000F1F0B">
        <w:t>donde lograron</w:t>
      </w:r>
      <w:r>
        <w:t xml:space="preserve"> una precisión </w:t>
      </w:r>
      <w:r w:rsidR="00D26270">
        <w:t>casi perfecta.</w:t>
      </w:r>
      <w:r>
        <w:t xml:space="preserve"> De manera similar, </w:t>
      </w:r>
      <w:r w:rsidR="00E476F6">
        <w:fldChar w:fldCharType="begin" w:fldLock="1"/>
      </w:r>
      <w:r w:rsidR="00010A58">
        <w:instrText>ADDIN CSL_CITATION {"citationItems":[{"id":"ITEM-1","itemData":{"DOI":"10.4094/chnr.2024.049","author":[{"dropping-particle":"","family":"Kim","given":"Eun Joo","non-dropping-particle":"","parse-names":false,"suffix":""},{"dropping-particle":"","family":"Kim","given":"Seong Kwang","non-dropping-particle":"","parse-names":false,"suffix":""},{"dropping-particle":"","family":"Jung","given":"Seung Hye","non-dropping-particle":"","parse-names":false,"suffix":""},{"dropping-particle":"","family":"Ryu","given":"Yo Seop","non-dropping-particle":"","parse-names":false,"suffix":""}],"container-title":"Child Health Nurs Research","id":"ITEM-1","issue":"2","issued":{"date-parts":[["2025"]]},"page":"85-95","title":"Predictive factors of adolescents’ happiness: A random forest analysis of the 2023 Korea Youth Risk Behavior Survey","type":"article-journal","volume":"31"},"uris":["http://www.mendeley.com/documents/?uuid=9a844013-a3dc-45d1-9f93-43069267880b"]}],"mendeley":{"formattedCitation":"(Kim et al., 2025)","manualFormatting":"Kim et al. (2025)","plainTextFormattedCitation":"(Kim et al., 2025)","previouslyFormattedCitation":"(Kim et al., 2025)"},"properties":{"noteIndex":0},"schema":"https://github.com/citation-style-language/schema/raw/master/csl-citation.json"}</w:instrText>
      </w:r>
      <w:r w:rsidR="00E476F6">
        <w:fldChar w:fldCharType="separate"/>
      </w:r>
      <w:r w:rsidR="00E476F6" w:rsidRPr="00E476F6">
        <w:rPr>
          <w:noProof/>
        </w:rPr>
        <w:t xml:space="preserve">Kim et al. </w:t>
      </w:r>
      <w:r w:rsidR="00E60781">
        <w:rPr>
          <w:noProof/>
        </w:rPr>
        <w:t>(</w:t>
      </w:r>
      <w:r w:rsidR="00E476F6" w:rsidRPr="00E476F6">
        <w:rPr>
          <w:noProof/>
        </w:rPr>
        <w:t>2025)</w:t>
      </w:r>
      <w:r w:rsidR="00E476F6">
        <w:fldChar w:fldCharType="end"/>
      </w:r>
      <w:r>
        <w:t xml:space="preserve"> aplicaron este algoritmo para analizar la felicidad y ansiedad en adolescentes coreanos, </w:t>
      </w:r>
      <w:r w:rsidR="000F1F0B">
        <w:t>donde demostraron</w:t>
      </w:r>
      <w:r>
        <w:t xml:space="preserve"> que el modelo puede jerarquizar la importancia de variables complejas como el estrés percibido y la soledad mejor que las regresiones lineales tradicionales.</w:t>
      </w:r>
    </w:p>
    <w:p w14:paraId="20ED8073" w14:textId="401CF380" w:rsidR="00D254C7" w:rsidRDefault="00E62BD9" w:rsidP="006746DB">
      <w:r>
        <w:lastRenderedPageBreak/>
        <w:t xml:space="preserve">Finalmente, </w:t>
      </w:r>
      <w:r w:rsidR="005012D6">
        <w:t xml:space="preserve">se evidencia una clara transición </w:t>
      </w:r>
      <w:r w:rsidR="005012D6" w:rsidRPr="005012D6">
        <w:t>tecnológica que ha evolucionado desde la dependencia exclusiva de instrumentos psicométricos manuales hacia la implementación de algoritmos predictivos avanzados. Se observa una tendencia creciente hacia el uso de Random Forest como el modelo predominante en el ámbito educativo, debido a su capacidad para jerarquizar factores de riesgo complejos</w:t>
      </w:r>
      <w:r w:rsidR="005012D6">
        <w:t xml:space="preserve">; </w:t>
      </w:r>
      <w:r w:rsidR="005012D6" w:rsidRPr="005012D6">
        <w:t>como el acoso escolar y la disfunción familiar</w:t>
      </w:r>
      <w:r w:rsidR="005012D6">
        <w:t xml:space="preserve">, </w:t>
      </w:r>
      <w:r w:rsidR="005012D6" w:rsidRPr="005012D6">
        <w:t xml:space="preserve">con una precisión superior a los métodos estadísticos convencionales. Esta madurez tecnológica fundamenta la necesidad de aplicar estos modelos en contextos locales específicos para fortalecer la intervención psicopedagógica. A continuación, en la Figura </w:t>
      </w:r>
      <w:r w:rsidR="00D254C7">
        <w:t>2</w:t>
      </w:r>
      <w:r w:rsidR="005012D6" w:rsidRPr="005012D6">
        <w:t>, se presenta una línea de tiempo que ilustra cronológicamente los hitos más relevantes en el desarrollo de estos sistemas de detección durante los últimos años.</w:t>
      </w:r>
    </w:p>
    <w:p w14:paraId="1D26834B" w14:textId="35ACF48D" w:rsidR="008B54FF" w:rsidRDefault="008B54FF" w:rsidP="00A47DB7">
      <w:pPr>
        <w:pStyle w:val="EstiloFiguras"/>
      </w:pPr>
      <w:bookmarkStart w:id="212" w:name="_Toc233670283"/>
      <w:r w:rsidRPr="00A47DB7">
        <w:rPr>
          <w:b/>
          <w:bCs/>
        </w:rPr>
        <w:t xml:space="preserve">Figura </w:t>
      </w:r>
      <w:r w:rsidRPr="00A47DB7">
        <w:rPr>
          <w:b/>
          <w:bCs/>
        </w:rPr>
        <w:fldChar w:fldCharType="begin"/>
      </w:r>
      <w:r w:rsidRPr="00A47DB7">
        <w:rPr>
          <w:b/>
          <w:bCs/>
        </w:rPr>
        <w:instrText xml:space="preserve"> SEQ Figura \* ARABIC </w:instrText>
      </w:r>
      <w:r w:rsidRPr="00A47DB7">
        <w:rPr>
          <w:b/>
          <w:bCs/>
        </w:rPr>
        <w:fldChar w:fldCharType="separate"/>
      </w:r>
      <w:r w:rsidR="003A191F">
        <w:rPr>
          <w:b/>
          <w:bCs/>
          <w:noProof/>
        </w:rPr>
        <w:t>2</w:t>
      </w:r>
      <w:r w:rsidRPr="00A47DB7">
        <w:rPr>
          <w:b/>
          <w:bCs/>
        </w:rPr>
        <w:fldChar w:fldCharType="end"/>
      </w:r>
      <w:r>
        <w:rPr>
          <w:noProof/>
        </w:rPr>
        <w:t xml:space="preserve"> </w:t>
      </w:r>
      <w:r>
        <w:rPr>
          <w:noProof/>
        </w:rPr>
        <w:br/>
      </w:r>
      <w:r w:rsidRPr="00A47DB7">
        <w:rPr>
          <w:i/>
          <w:iCs w:val="0"/>
          <w:noProof/>
        </w:rPr>
        <w:t xml:space="preserve">Evolución de sistemas de detección </w:t>
      </w:r>
      <w:r w:rsidR="00D907A7">
        <w:rPr>
          <w:i/>
          <w:iCs w:val="0"/>
          <w:noProof/>
        </w:rPr>
        <w:t>de</w:t>
      </w:r>
      <w:r w:rsidRPr="00A47DB7">
        <w:rPr>
          <w:i/>
          <w:iCs w:val="0"/>
          <w:noProof/>
        </w:rPr>
        <w:t xml:space="preserve"> ansiedad</w:t>
      </w:r>
      <w:r w:rsidR="00AE00DF">
        <w:rPr>
          <w:i/>
          <w:iCs w:val="0"/>
          <w:noProof/>
        </w:rPr>
        <w:t>.</w:t>
      </w:r>
      <w:bookmarkEnd w:id="212"/>
    </w:p>
    <w:p w14:paraId="5A0E5702" w14:textId="4D4C5385" w:rsidR="004314A1" w:rsidRDefault="004314A1" w:rsidP="004314A1">
      <w:pPr>
        <w:ind w:firstLine="0"/>
      </w:pPr>
      <w:r>
        <w:rPr>
          <w:noProof/>
          <w:lang w:eastAsia="es-PE"/>
        </w:rPr>
        <w:drawing>
          <wp:inline distT="0" distB="0" distL="0" distR="0" wp14:anchorId="042CFEAB" wp14:editId="5446DE8A">
            <wp:extent cx="5930900" cy="3850217"/>
            <wp:effectExtent l="38100" t="19050" r="12700" b="36195"/>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4AC9D752" w14:textId="137B6EA8" w:rsidR="00A47DB7" w:rsidRDefault="00A47DB7" w:rsidP="004314A1">
      <w:pPr>
        <w:ind w:firstLine="0"/>
      </w:pPr>
      <w:r w:rsidRPr="00A47DB7">
        <w:rPr>
          <w:i/>
          <w:iCs/>
        </w:rPr>
        <w:lastRenderedPageBreak/>
        <w:t>Nota.</w:t>
      </w:r>
      <w:r>
        <w:t xml:space="preserve"> Elaboración propia.</w:t>
      </w:r>
    </w:p>
    <w:p w14:paraId="2AC46380" w14:textId="5394EE40" w:rsidR="00C5308D" w:rsidRDefault="00C5308D" w:rsidP="00873009">
      <w:pPr>
        <w:pStyle w:val="Ttulo3"/>
      </w:pPr>
      <w:bookmarkStart w:id="213" w:name="_Toc215848391"/>
      <w:bookmarkStart w:id="214" w:name="_Toc215959823"/>
      <w:bookmarkStart w:id="215" w:name="_Toc233670522"/>
      <w:r>
        <w:t>Conceptos básicos</w:t>
      </w:r>
      <w:bookmarkEnd w:id="213"/>
      <w:bookmarkEnd w:id="214"/>
      <w:bookmarkEnd w:id="215"/>
    </w:p>
    <w:p w14:paraId="5C08D618" w14:textId="30A303A8" w:rsidR="00BE790F" w:rsidRPr="00D907A7" w:rsidRDefault="00BE790F" w:rsidP="00BE790F">
      <w:pPr>
        <w:rPr>
          <w:b/>
          <w:bCs/>
        </w:rPr>
      </w:pPr>
      <w:r w:rsidRPr="00D907A7">
        <w:rPr>
          <w:b/>
          <w:bCs/>
        </w:rPr>
        <w:t>Sistemas de detección</w:t>
      </w:r>
    </w:p>
    <w:p w14:paraId="7C31D8D5" w14:textId="7FBEDEC1" w:rsidR="00C817EC" w:rsidRDefault="00C817EC" w:rsidP="00432141">
      <w:r w:rsidRPr="00C817EC">
        <w:t xml:space="preserve">En el ámbito de la inteligencia artificial, un sistema de detección se define técnicamente como un modelo de clasificación supervisada. Según </w:t>
      </w:r>
      <w:r w:rsidR="00010A58">
        <w:fldChar w:fldCharType="begin" w:fldLock="1"/>
      </w:r>
      <w:r w:rsidR="005D1473">
        <w:instrText>ADDIN CSL_CITATION {"citationItems":[{"id":"ITEM-1","itemData":{"author":[{"dropping-particle":"","family":"Bishop","given":"Christopher M.","non-dropping-particle":"","parse-names":false,"suffix":""}],"id":"ITEM-1","issued":{"date-parts":[["2006"]]},"number-of-pages":"1-758","title":"Pattern recognition and machine learning","type":"book"},"locator":"179","uris":["http://www.mendeley.com/documents/?uuid=a6f9e621-9088-4ed8-9916-e73ca6e6f503"]}],"mendeley":{"formattedCitation":"(Bishop, 2006, p. 179)","manualFormatting":"Bishop (2006), el proceso de clasificación consiste en asignar una variable de entrada (un vector de características) a una K clases discretas predefinidas, aprendiendo una función de mapeo a partir de un conjunto de datos de entrenamiento. A diferencia de los sistemas basados en reglas fijas, estos modelos tienen la capacidad de generalizar, es decir, predecir correctamente la clase de datos nuevos que no fueron vistos durante el entrenamiento (p. 179)","plainTextFormattedCitation":"(Bishop, 2006, p. 179)","previouslyFormattedCitation":"(Bishop, 2006, p. 179)"},"properties":{"noteIndex":0},"schema":"https://github.com/citation-style-language/schema/raw/master/csl-citation.json"}</w:instrText>
      </w:r>
      <w:r w:rsidR="00010A58">
        <w:fldChar w:fldCharType="separate"/>
      </w:r>
      <w:r w:rsidR="00010A58" w:rsidRPr="00010A58">
        <w:rPr>
          <w:noProof/>
        </w:rPr>
        <w:t xml:space="preserve">Bishop </w:t>
      </w:r>
      <w:r w:rsidR="00DE47B0">
        <w:rPr>
          <w:noProof/>
        </w:rPr>
        <w:t>(</w:t>
      </w:r>
      <w:r w:rsidR="00010A58" w:rsidRPr="00010A58">
        <w:rPr>
          <w:noProof/>
        </w:rPr>
        <w:t>2006</w:t>
      </w:r>
      <w:r w:rsidR="00DE47B0">
        <w:rPr>
          <w:noProof/>
        </w:rPr>
        <w:t>)</w:t>
      </w:r>
      <w:r w:rsidR="00010A58" w:rsidRPr="00010A58">
        <w:rPr>
          <w:noProof/>
        </w:rPr>
        <w:t xml:space="preserve">, </w:t>
      </w:r>
      <w:r w:rsidR="00DE47B0" w:rsidRPr="00C817EC">
        <w:rPr>
          <w:noProof/>
        </w:rPr>
        <w:t xml:space="preserve">el proceso de clasificación consiste en asignar una variable de entrada (un vector de características) a una </w:t>
      </w:r>
      <w:r w:rsidR="00DE47B0">
        <w:rPr>
          <w:noProof/>
        </w:rPr>
        <w:t>K</w:t>
      </w:r>
      <w:r w:rsidR="00DE47B0" w:rsidRPr="00C817EC">
        <w:rPr>
          <w:noProof/>
        </w:rPr>
        <w:t xml:space="preserve"> clases discretas predefinidas, </w:t>
      </w:r>
      <w:r w:rsidR="00F82E66">
        <w:rPr>
          <w:noProof/>
        </w:rPr>
        <w:t>que aprende</w:t>
      </w:r>
      <w:r w:rsidR="00DE47B0" w:rsidRPr="00C817EC">
        <w:rPr>
          <w:noProof/>
        </w:rPr>
        <w:t xml:space="preserve"> una función de mapeo a partir de un conjunto de datos de entrenamiento. A diferencia de los sistemas basados en reglas fijas, estos modelos tienen la capacidad de generalizar, es decir, predecir correctamente la clase de datos nuevos que no fueron vistos durante el entrenamiento</w:t>
      </w:r>
      <w:r w:rsidR="00DE47B0">
        <w:rPr>
          <w:noProof/>
        </w:rPr>
        <w:t xml:space="preserve"> (</w:t>
      </w:r>
      <w:r w:rsidR="00010A58" w:rsidRPr="00010A58">
        <w:rPr>
          <w:noProof/>
        </w:rPr>
        <w:t>p. 179)</w:t>
      </w:r>
      <w:r w:rsidR="00010A58">
        <w:fldChar w:fldCharType="end"/>
      </w:r>
      <w:r w:rsidR="00DE47B0">
        <w:t>.</w:t>
      </w:r>
      <w:r w:rsidRPr="00C817EC">
        <w:t xml:space="preserve"> </w:t>
      </w:r>
    </w:p>
    <w:p w14:paraId="060AF732" w14:textId="4CA19D5D" w:rsidR="009162FC" w:rsidRDefault="00C817EC" w:rsidP="009162FC">
      <w:pPr>
        <w:rPr>
          <w:b/>
          <w:bCs/>
        </w:rPr>
      </w:pPr>
      <w:r w:rsidRPr="00C817EC">
        <w:t xml:space="preserve">En el contexto específico de la salud, estos sistemas actúan como herramientas de soporte a la decisión clínica. </w:t>
      </w:r>
      <w:r w:rsidR="00E14C34" w:rsidRPr="00774C2D">
        <w:fldChar w:fldCharType="begin" w:fldLock="1"/>
      </w:r>
      <w:r w:rsidR="00884DFA" w:rsidRPr="00774C2D">
        <w:instrText>ADDIN CSL_CITATION {"citationItems":[{"id":"ITEM-1","itemData":{"DOI":"10.3390/electronics11071111","author":[{"dropping-particle":"","family":"Aleem","given":"Shumaila","non-dropping-particle":"","parse-names":false,"suffix":""},{"dropping-particle":"","family":"ul Huda","given":"Noor","non-dropping-particle":"","parse-names":false,"suffix":""},{"dropping-particle":"","family":"Amin","given":"Rashid","non-dropping-particle":"","parse-names":false,"suffix":""},{"dropping-particle":"","family":"Samina","given":"Khalid","non-dropping-particle":"","parse-names":false,"suffix":""},{"dropping-particle":"","family":"S.","given":"Alshamrani Sultan","non-dropping-particle":"","parse-names":false,"suffix":""},{"dropping-particle":"","family":"Alshehri","given":"Abdullah","non-dropping-particle":"","parse-names":false,"suffix":""}],"container-title":"Electronics","id":"ITEM-1","issue":"1111","issued":{"date-parts":[["2022"]]},"page":"1-20","title":"Machine learning algorithms for depression: Diagnosis, insights, and research directions","type":"article-journal","volume":"11"},"uris":["http://www.mendeley.com/documents/?uuid=a886ac5b-9237-4b0f-98bf-15e4169bd26e"]}],"mendeley":{"formattedCitation":"(Aleem et al., 2022)","plainTextFormattedCitation":"(Aleem et al., 2022)","previouslyFormattedCitation":"(Aleem et al., 2022)"},"properties":{"noteIndex":0},"schema":"https://github.com/citation-style-language/schema/raw/master/csl-citation.json"}</w:instrText>
      </w:r>
      <w:r w:rsidR="00E14C34" w:rsidRPr="00774C2D">
        <w:fldChar w:fldCharType="separate"/>
      </w:r>
      <w:r w:rsidR="00E14C34" w:rsidRPr="00774C2D">
        <w:rPr>
          <w:noProof/>
        </w:rPr>
        <w:t>(Aleem et al., 2022)</w:t>
      </w:r>
      <w:r w:rsidR="00E14C34" w:rsidRPr="00774C2D">
        <w:fldChar w:fldCharType="end"/>
      </w:r>
      <w:r w:rsidRPr="00C817EC">
        <w:t xml:space="preserve"> explican que estos sistemas procesan grandes volúmenes de datos heterogéneos (clínicos, demográficos o conductuales) para identificar patrones ocultos que indican la presencia de una patología, </w:t>
      </w:r>
      <w:r w:rsidR="000F1F0B">
        <w:t>superaron</w:t>
      </w:r>
      <w:r w:rsidRPr="00C817EC">
        <w:t xml:space="preserve"> la capacidad humana para analizar variables simultáneas. </w:t>
      </w:r>
      <w:r w:rsidR="005D1473">
        <w:fldChar w:fldCharType="begin" w:fldLock="1"/>
      </w:r>
      <w:r w:rsidR="00177F82">
        <w:instrText>ADDIN CSL_CITATION {"citationItems":[{"id":"ITEM-1","itemData":{"DOI":"10.1016/j.jad.2025.120679","author":[{"dropping-particle":"","family":"Ahammed","given":"Benojir","non-dropping-particle":"","parse-names":false,"suffix":""},{"dropping-particle":"","family":"Alam","given":"Khorshed","non-dropping-particle":"","parse-names":false,"suffix":""},{"dropping-particle":"","family":"Hoque","given":"Zahirul","non-dropping-particle":"","parse-names":false,"suffix":""},{"dropping-particle":"","family":"Keramat","given":"Syed Afroz","non-dropping-particle":"","parse-names":false,"suffix":""}],"container-title":"Journal of Affective Disorders","id":"ITEM-1","issued":{"date-parts":[["2025"]]},"page":"1-11","title":"Mental health at risk: Predicting psychological distress in Australian youth through machine learning models","type":"article-journal","volume":"395"},"uris":["http://www.mendeley.com/documents/?uuid=92252ab6-7d49-4de0-8743-701976f7258a"]}],"mendeley":{"formattedCitation":"(Ahammed et al., 2025)","manualFormatting":"Ahammed et al. (2025)","plainTextFormattedCitation":"(Ahammed et al., 2025)","previouslyFormattedCitation":"(Ahammed et al., 2025)"},"properties":{"noteIndex":0},"schema":"https://github.com/citation-style-language/schema/raw/master/csl-citation.json"}</w:instrText>
      </w:r>
      <w:r w:rsidR="005D1473">
        <w:fldChar w:fldCharType="separate"/>
      </w:r>
      <w:r w:rsidR="005D1473" w:rsidRPr="005D1473">
        <w:rPr>
          <w:noProof/>
        </w:rPr>
        <w:t xml:space="preserve">Ahammed et al. </w:t>
      </w:r>
      <w:r w:rsidR="005D1473">
        <w:rPr>
          <w:noProof/>
        </w:rPr>
        <w:t>(</w:t>
      </w:r>
      <w:r w:rsidR="005D1473" w:rsidRPr="005D1473">
        <w:rPr>
          <w:noProof/>
        </w:rPr>
        <w:t>2025)</w:t>
      </w:r>
      <w:r w:rsidR="005D1473">
        <w:fldChar w:fldCharType="end"/>
      </w:r>
      <w:r w:rsidR="005D1473">
        <w:t xml:space="preserve"> </w:t>
      </w:r>
      <w:r w:rsidRPr="00C817EC">
        <w:t xml:space="preserve">complementan esta definición </w:t>
      </w:r>
      <w:r w:rsidR="00D1677A">
        <w:t>al señalar</w:t>
      </w:r>
      <w:r w:rsidRPr="00C817EC">
        <w:t xml:space="preserve"> que, en la salud mental, estos sistemas no solo clasifican, sino que cuantifican el riesgo probabilístico, </w:t>
      </w:r>
      <w:r w:rsidR="009D219C">
        <w:t>lo que permite</w:t>
      </w:r>
      <w:r w:rsidRPr="00C817EC">
        <w:t xml:space="preserve"> una estratificación de los pacientes para intervenciones priorizadas.</w:t>
      </w:r>
    </w:p>
    <w:p w14:paraId="4CA60BE0" w14:textId="0211F5AF" w:rsidR="00432141" w:rsidRPr="0060751D" w:rsidRDefault="0060751D" w:rsidP="009162FC">
      <w:pPr>
        <w:rPr>
          <w:b/>
          <w:bCs/>
        </w:rPr>
      </w:pPr>
      <w:r w:rsidRPr="00D907A7">
        <w:rPr>
          <w:b/>
          <w:bCs/>
        </w:rPr>
        <w:t>Sistemas de detección de ansiedad</w:t>
      </w:r>
    </w:p>
    <w:p w14:paraId="3791906B" w14:textId="2D7FEFF8" w:rsidR="007B05D1" w:rsidRPr="00D847B0" w:rsidRDefault="000D3DC7" w:rsidP="00D847B0">
      <w:r w:rsidRPr="000D3DC7">
        <w:t xml:space="preserve">A continuación, </w:t>
      </w:r>
      <w:r w:rsidR="000C3F34">
        <w:t xml:space="preserve">en la </w:t>
      </w:r>
      <w:r w:rsidR="000C3F34" w:rsidRPr="00485CF7">
        <w:t xml:space="preserve">Tabla </w:t>
      </w:r>
      <w:r w:rsidR="00263185">
        <w:t>8</w:t>
      </w:r>
      <w:r w:rsidR="000C3F34">
        <w:t xml:space="preserve"> </w:t>
      </w:r>
      <w:r w:rsidRPr="000D3DC7">
        <w:t xml:space="preserve">se presenta una sistematización ampliada de </w:t>
      </w:r>
      <w:r w:rsidR="003E1155">
        <w:t>los conceptos</w:t>
      </w:r>
      <w:r w:rsidR="00640DD1">
        <w:t xml:space="preserve"> </w:t>
      </w:r>
      <w:r w:rsidR="00E4468D">
        <w:t>y enfoques sobre</w:t>
      </w:r>
      <w:r w:rsidRPr="000D3DC7">
        <w:t xml:space="preserve"> los sistemas de detección de ansiedad</w:t>
      </w:r>
      <w:r w:rsidR="000C3F34">
        <w:t>:</w:t>
      </w:r>
    </w:p>
    <w:p w14:paraId="7C81E861" w14:textId="786A8CB2" w:rsidR="00485CF7" w:rsidRDefault="00485CF7" w:rsidP="00485CF7">
      <w:pPr>
        <w:pStyle w:val="EstiloFiguras"/>
      </w:pPr>
      <w:bookmarkStart w:id="216" w:name="_Toc234350099"/>
      <w:r w:rsidRPr="00485CF7">
        <w:rPr>
          <w:b/>
          <w:bCs/>
        </w:rPr>
        <w:lastRenderedPageBreak/>
        <w:t xml:space="preserve">Tabla </w:t>
      </w:r>
      <w:r w:rsidRPr="00485CF7">
        <w:rPr>
          <w:b/>
          <w:bCs/>
        </w:rPr>
        <w:fldChar w:fldCharType="begin"/>
      </w:r>
      <w:r w:rsidRPr="00485CF7">
        <w:rPr>
          <w:b/>
          <w:bCs/>
        </w:rPr>
        <w:instrText xml:space="preserve"> SEQ Tabla \* ARABIC </w:instrText>
      </w:r>
      <w:r w:rsidRPr="00485CF7">
        <w:rPr>
          <w:b/>
          <w:bCs/>
        </w:rPr>
        <w:fldChar w:fldCharType="separate"/>
      </w:r>
      <w:r w:rsidR="00154528">
        <w:rPr>
          <w:b/>
          <w:bCs/>
          <w:noProof/>
        </w:rPr>
        <w:t>8</w:t>
      </w:r>
      <w:r w:rsidRPr="00485CF7">
        <w:rPr>
          <w:b/>
          <w:bCs/>
        </w:rPr>
        <w:fldChar w:fldCharType="end"/>
      </w:r>
      <w:r>
        <w:rPr>
          <w:noProof/>
        </w:rPr>
        <w:t xml:space="preserve"> </w:t>
      </w:r>
      <w:r>
        <w:rPr>
          <w:noProof/>
        </w:rPr>
        <w:br/>
      </w:r>
      <w:r w:rsidRPr="00485CF7">
        <w:rPr>
          <w:i/>
          <w:iCs w:val="0"/>
          <w:noProof/>
        </w:rPr>
        <w:t>Conceptos básicos sobre los sistemas de detección de ansiedad</w:t>
      </w:r>
      <w:bookmarkEnd w:id="216"/>
    </w:p>
    <w:tbl>
      <w:tblPr>
        <w:tblStyle w:val="Tablaconcuadrcula"/>
        <w:tblW w:w="0" w:type="auto"/>
        <w:jc w:val="center"/>
        <w:tblBorders>
          <w:top w:val="single" w:sz="4" w:space="0" w:color="auto"/>
          <w:bottom w:val="single" w:sz="4" w:space="0" w:color="auto"/>
        </w:tblBorders>
        <w:tblLook w:val="04A0" w:firstRow="1" w:lastRow="0" w:firstColumn="1" w:lastColumn="0" w:noHBand="0" w:noVBand="1"/>
      </w:tblPr>
      <w:tblGrid>
        <w:gridCol w:w="2268"/>
        <w:gridCol w:w="7082"/>
      </w:tblGrid>
      <w:tr w:rsidR="000C3F34" w:rsidRPr="003858C0" w14:paraId="47379DDD" w14:textId="77777777" w:rsidTr="00C33CB0">
        <w:trPr>
          <w:trHeight w:val="304"/>
          <w:jc w:val="center"/>
        </w:trPr>
        <w:tc>
          <w:tcPr>
            <w:tcW w:w="2268" w:type="dxa"/>
            <w:tcBorders>
              <w:top w:val="single" w:sz="4" w:space="0" w:color="auto"/>
              <w:bottom w:val="single" w:sz="4" w:space="0" w:color="auto"/>
            </w:tcBorders>
            <w:vAlign w:val="center"/>
          </w:tcPr>
          <w:p w14:paraId="5183192C" w14:textId="5202E692" w:rsidR="000C3F34" w:rsidRPr="0096466F" w:rsidRDefault="003E1155" w:rsidP="00D16E99">
            <w:pPr>
              <w:spacing w:line="360" w:lineRule="auto"/>
              <w:ind w:firstLine="0"/>
              <w:jc w:val="center"/>
              <w:rPr>
                <w:b/>
                <w:bCs/>
                <w:sz w:val="22"/>
              </w:rPr>
            </w:pPr>
            <w:r w:rsidRPr="0096466F">
              <w:rPr>
                <w:b/>
                <w:bCs/>
                <w:sz w:val="22"/>
              </w:rPr>
              <w:t>Autores</w:t>
            </w:r>
          </w:p>
        </w:tc>
        <w:tc>
          <w:tcPr>
            <w:tcW w:w="7082" w:type="dxa"/>
            <w:tcBorders>
              <w:top w:val="single" w:sz="4" w:space="0" w:color="auto"/>
              <w:bottom w:val="single" w:sz="4" w:space="0" w:color="auto"/>
            </w:tcBorders>
            <w:vAlign w:val="center"/>
          </w:tcPr>
          <w:p w14:paraId="2D6999A2" w14:textId="7972C3CD" w:rsidR="000C3F34" w:rsidRPr="0096466F" w:rsidRDefault="003E1155" w:rsidP="00D16E99">
            <w:pPr>
              <w:spacing w:line="360" w:lineRule="auto"/>
              <w:ind w:firstLine="0"/>
              <w:jc w:val="center"/>
              <w:rPr>
                <w:b/>
                <w:bCs/>
                <w:sz w:val="22"/>
              </w:rPr>
            </w:pPr>
            <w:r w:rsidRPr="0096466F">
              <w:rPr>
                <w:b/>
                <w:bCs/>
                <w:sz w:val="22"/>
              </w:rPr>
              <w:t>Conceptos</w:t>
            </w:r>
          </w:p>
        </w:tc>
      </w:tr>
      <w:tr w:rsidR="000C3F34" w:rsidRPr="003858C0" w14:paraId="344D6F94" w14:textId="77777777" w:rsidTr="00797D25">
        <w:trPr>
          <w:jc w:val="center"/>
        </w:trPr>
        <w:tc>
          <w:tcPr>
            <w:tcW w:w="2268" w:type="dxa"/>
            <w:tcBorders>
              <w:top w:val="single" w:sz="4" w:space="0" w:color="auto"/>
              <w:bottom w:val="single" w:sz="4" w:space="0" w:color="auto"/>
            </w:tcBorders>
            <w:vAlign w:val="center"/>
          </w:tcPr>
          <w:p w14:paraId="3BB00219" w14:textId="5CF6E71B" w:rsidR="000C3F34" w:rsidRPr="003858C0" w:rsidRDefault="00177F82" w:rsidP="00797D25">
            <w:pPr>
              <w:spacing w:line="360" w:lineRule="auto"/>
              <w:ind w:firstLine="0"/>
              <w:rPr>
                <w:sz w:val="22"/>
              </w:rPr>
            </w:pPr>
            <w:r>
              <w:rPr>
                <w:sz w:val="22"/>
              </w:rPr>
              <w:fldChar w:fldCharType="begin" w:fldLock="1"/>
            </w:r>
            <w:r w:rsidR="00B46FCE">
              <w:rPr>
                <w:sz w:val="22"/>
              </w:rPr>
              <w:instrText>ADDIN CSL_CITATION {"citationItems":[{"id":"ITEM-1","itemData":{"DOI":"10.1016/j.procs.2023.01.132","author":[{"dropping-particle":"","family":"Bhatnagar","given":"Shaurya","non-dropping-particle":"","parse-names":false,"suffix":""},{"dropping-particle":"","family":"Agarwal","given":"Jyoti","non-dropping-particle":"","parse-names":false,"suffix":""},{"dropping-particle":"","family":"Sharma","given":"Ojasvi Rajeev","non-dropping-particle":"","parse-names":false,"suffix":""}],"container-title":"Procedia Computer Science","id":"ITEM-1","issued":{"date-parts":[["2023"]]},"page":"1542-1550","title":"Detection and classification of anxiety in university students through the application of machine learning","type":"article-journal","volume":"218"},"uris":["http://www.mendeley.com/documents/?uuid=4a826a96-0137-4d28-ba3f-0c63fdae5559"]}],"mendeley":{"formattedCitation":"(Bhatnagar et al., 2023)","manualFormatting":"Bhatnagar et al. (2023)","plainTextFormattedCitation":"(Bhatnagar et al., 2023)","previouslyFormattedCitation":"(Bhatnagar et al., 2023)"},"properties":{"noteIndex":0},"schema":"https://github.com/citation-style-language/schema/raw/master/csl-citation.json"}</w:instrText>
            </w:r>
            <w:r>
              <w:rPr>
                <w:sz w:val="22"/>
              </w:rPr>
              <w:fldChar w:fldCharType="separate"/>
            </w:r>
            <w:r w:rsidRPr="00177F82">
              <w:rPr>
                <w:noProof/>
                <w:sz w:val="22"/>
              </w:rPr>
              <w:t xml:space="preserve">Bhatnagar et al. </w:t>
            </w:r>
            <w:r w:rsidR="009162FC">
              <w:rPr>
                <w:noProof/>
                <w:sz w:val="22"/>
              </w:rPr>
              <w:t>(</w:t>
            </w:r>
            <w:r w:rsidRPr="00177F82">
              <w:rPr>
                <w:noProof/>
                <w:sz w:val="22"/>
              </w:rPr>
              <w:t>2023)</w:t>
            </w:r>
            <w:r>
              <w:rPr>
                <w:sz w:val="22"/>
              </w:rPr>
              <w:fldChar w:fldCharType="end"/>
            </w:r>
          </w:p>
        </w:tc>
        <w:tc>
          <w:tcPr>
            <w:tcW w:w="7082" w:type="dxa"/>
            <w:tcBorders>
              <w:top w:val="single" w:sz="4" w:space="0" w:color="auto"/>
              <w:bottom w:val="single" w:sz="4" w:space="0" w:color="auto"/>
            </w:tcBorders>
            <w:vAlign w:val="center"/>
          </w:tcPr>
          <w:p w14:paraId="6A4D589D" w14:textId="47AE6638" w:rsidR="000C3F34" w:rsidRPr="003858C0" w:rsidRDefault="00177F82" w:rsidP="00D16E99">
            <w:pPr>
              <w:spacing w:line="360" w:lineRule="auto"/>
              <w:ind w:firstLine="0"/>
              <w:rPr>
                <w:sz w:val="22"/>
              </w:rPr>
            </w:pPr>
            <w:r>
              <w:rPr>
                <w:sz w:val="22"/>
              </w:rPr>
              <w:t>Los</w:t>
            </w:r>
            <w:r w:rsidR="003858C0" w:rsidRPr="003858C0">
              <w:rPr>
                <w:sz w:val="22"/>
              </w:rPr>
              <w:t xml:space="preserve"> sistema</w:t>
            </w:r>
            <w:r>
              <w:rPr>
                <w:sz w:val="22"/>
              </w:rPr>
              <w:t>s</w:t>
            </w:r>
            <w:r w:rsidR="003858C0" w:rsidRPr="003858C0">
              <w:rPr>
                <w:sz w:val="22"/>
              </w:rPr>
              <w:t xml:space="preserve"> </w:t>
            </w:r>
            <w:r w:rsidR="003858C0">
              <w:rPr>
                <w:sz w:val="22"/>
              </w:rPr>
              <w:t>de detección</w:t>
            </w:r>
            <w:r w:rsidR="0066532C">
              <w:rPr>
                <w:sz w:val="22"/>
              </w:rPr>
              <w:t xml:space="preserve"> de ansiedad</w:t>
            </w:r>
            <w:r w:rsidR="003858C0">
              <w:rPr>
                <w:sz w:val="22"/>
              </w:rPr>
              <w:t xml:space="preserve"> </w:t>
            </w:r>
            <w:r>
              <w:rPr>
                <w:sz w:val="22"/>
              </w:rPr>
              <w:t>son</w:t>
            </w:r>
            <w:r w:rsidR="003858C0" w:rsidRPr="003858C0">
              <w:rPr>
                <w:sz w:val="22"/>
              </w:rPr>
              <w:t xml:space="preserve"> una herramienta de clasificación computacional diseñada para cuantificar el nivel de ansiedad basándose en "efectos observados", con el fin de generar conciencia sobre la presión mental en estudiantes.</w:t>
            </w:r>
          </w:p>
        </w:tc>
      </w:tr>
      <w:tr w:rsidR="000C3F34" w:rsidRPr="003858C0" w14:paraId="7111E569" w14:textId="77777777" w:rsidTr="00797D25">
        <w:trPr>
          <w:jc w:val="center"/>
        </w:trPr>
        <w:tc>
          <w:tcPr>
            <w:tcW w:w="2268" w:type="dxa"/>
            <w:tcBorders>
              <w:top w:val="single" w:sz="4" w:space="0" w:color="auto"/>
              <w:bottom w:val="single" w:sz="4" w:space="0" w:color="auto"/>
            </w:tcBorders>
            <w:vAlign w:val="center"/>
          </w:tcPr>
          <w:p w14:paraId="19BE53DD" w14:textId="077C1C73" w:rsidR="000C3F34" w:rsidRPr="003858C0" w:rsidRDefault="00AF12B1" w:rsidP="00797D25">
            <w:pPr>
              <w:spacing w:line="360" w:lineRule="auto"/>
              <w:ind w:firstLine="0"/>
              <w:rPr>
                <w:sz w:val="22"/>
              </w:rPr>
            </w:pPr>
            <w:r>
              <w:rPr>
                <w:sz w:val="22"/>
              </w:rPr>
              <w:fldChar w:fldCharType="begin" w:fldLock="1"/>
            </w:r>
            <w:r w:rsidR="00163B93">
              <w:rPr>
                <w:sz w:val="22"/>
              </w:rPr>
              <w:instrText>ADDIN CSL_CITATION {"citationItems":[{"id":"ITEM-1","itemData":{"DOI":"10.1038/s41380-022-01840-z","author":[{"dropping-particle":"V","family":"Chavanne","given":"Alice","non-dropping-particle":"","parse-names":false,"suffix":""},{"dropping-particle":"","family":"Paillère Martinot","given":"Marie Laure","non-dropping-particle":"","parse-names":false,"suffix":""},{"dropping-particle":"","family":"Penttilä","given":"Jani","non-dropping-particle":"","parse-names":false,"suffix":""},{"dropping-particle":"","family":"Grimmer","given":"Yvonne","non-dropping-particle":"","parse-names":false,"suffix":""},{"dropping-particle":"","family":"Conrod","given":"Patricia","non-dropping-particle":"","parse-names":false,"suffix":""},{"dropping-particle":"","family":"Stringaris","given":"Argyris","non-dropping-particle":"","parse-names":false,"suffix":""},{"dropping-particle":"","family":"Noort","given":"Betteke","non-dropping-particle":"van","parse-names":false,"suffix":""},{"dropping-particle":"","family":"Isensee","given":"Corinna","non-dropping-particle":"","parse-names":false,"suffix":""},{"dropping-particle":"","family":"Becker","given":"Andreas","non-dropping-particle":"","parse-names":false,"suffix":""},{"dropping-particle":"","family":"Banaschewski","given":"Tobias","non-dropping-particle":"","parse-names":false,"suffix":""},{"dropping-particle":"","family":"Bokde","given":"Arun L. W.","non-dropping-particle":"","parse-names":false,"suffix":""},{"dropping-particle":"","family":"Desrivières","given":"Sylvane","non-dropping-particle":"","parse-names":false,"suffix":""},{"dropping-particle":"","family":"Antoine Grigis","given":"Herta Flor","non-dropping-particle":"","parse-names":false,"suffix":""},{"dropping-particle":"","family":"Garavan","given":"Hugh","non-dropping-particle":"","parse-names":false,"suffix":""},{"dropping-particle":"","family":"Gowland","given":"Penny","non-dropping-particle":"","parse-names":false,"suffix":""},{"dropping-particle":"","family":"Heinz","given":"Andreas","non-dropping-particle":"","parse-names":false,"suffix":""},{"dropping-particle":"","family":"Brühl","given":"Rüdiger","non-dropping-particle":"","parse-names":false,"suffix":""},{"dropping-particle":"","family":"Nees","given":"Frauke","non-dropping-particle":"","parse-names":false,"suffix":""},{"dropping-particle":"","family":"Papadopoulos Orfanos","given":"Dimitri","non-dropping-particle":"","parse-names":false,"suffix":""},{"dropping-particle":"","family":"Paus","given":"Tomáš","non-dropping-particle":"","parse-names":false,"suffix":""},{"dropping-particle":"","family":"Poustka","given":"Luise","non-dropping-particle":"","parse-names":false,"suffix":""},{"dropping-particle":"","family":"Hohmann","given":"Sarah","non-dropping-particle":"","parse-names":false,"suffix":""},{"dropping-particle":"","family":"Millenet","given":"Sabina","non-dropping-particle":"","parse-names":false,"suffix":""},{"dropping-particle":"","family":"Fröhner","given":"Juliane H.","non-dropping-particle":"","parse-names":false,"suffix":""},{"dropping-particle":"","family":"Smolka","given":"Michael N.","non-dropping-particle":"","parse-names":false,"suffix":""},{"dropping-particle":"","family":"Walter","given":"Henrik","non-dropping-particle":"","parse-names":false,"suffix":""},{"dropping-particle":"","family":"Whelan","given":"Robert","non-dropping-particle":"","parse-names":false,"suffix":""},{"dropping-particle":"","family":"Schumann","given":"Gunter","non-dropping-particle":"","parse-names":false,"suffix":""},{"dropping-particle":"","family":"Martinot","given":"Jean-Luc","non-dropping-particle":"","parse-names":false,"suffix":""},{"dropping-particle":"","family":"Artiges","given":"Eric","non-dropping-particle":"","parse-names":false,"suffix":""}],"container-title":"Molecular Psychiatry","id":"ITEM-1","issued":{"date-parts":[["2022"]]},"page":"639-646","title":"Anxiety onset in adolescents : a machine-learning prediction","type":"article-journal","volume":"28"},"uris":["http://www.mendeley.com/documents/?uuid=829f92b8-d46e-4b05-9961-5f780331f154"]}],"mendeley":{"formattedCitation":"(Chavanne et al., 2022)","manualFormatting":"Chavanne et al. (2022)","plainTextFormattedCitation":"(Chavanne et al., 2022)","previouslyFormattedCitation":"(Chavanne et al., 2022)"},"properties":{"noteIndex":0},"schema":"https://github.com/citation-style-language/schema/raw/master/csl-citation.json"}</w:instrText>
            </w:r>
            <w:r>
              <w:rPr>
                <w:sz w:val="22"/>
              </w:rPr>
              <w:fldChar w:fldCharType="separate"/>
            </w:r>
            <w:r w:rsidRPr="00AF12B1">
              <w:rPr>
                <w:noProof/>
                <w:sz w:val="22"/>
              </w:rPr>
              <w:t xml:space="preserve">Chavanne et al. </w:t>
            </w:r>
            <w:r>
              <w:rPr>
                <w:noProof/>
                <w:sz w:val="22"/>
              </w:rPr>
              <w:t>(</w:t>
            </w:r>
            <w:r w:rsidRPr="00AF12B1">
              <w:rPr>
                <w:noProof/>
                <w:sz w:val="22"/>
              </w:rPr>
              <w:t>2022)</w:t>
            </w:r>
            <w:r>
              <w:rPr>
                <w:sz w:val="22"/>
              </w:rPr>
              <w:fldChar w:fldCharType="end"/>
            </w:r>
          </w:p>
        </w:tc>
        <w:tc>
          <w:tcPr>
            <w:tcW w:w="7082" w:type="dxa"/>
            <w:tcBorders>
              <w:top w:val="single" w:sz="4" w:space="0" w:color="auto"/>
              <w:bottom w:val="single" w:sz="4" w:space="0" w:color="auto"/>
            </w:tcBorders>
            <w:vAlign w:val="center"/>
          </w:tcPr>
          <w:p w14:paraId="35A4099F" w14:textId="017DD665" w:rsidR="000C3F34" w:rsidRPr="003858C0" w:rsidRDefault="00B92042" w:rsidP="00D16E99">
            <w:pPr>
              <w:spacing w:line="360" w:lineRule="auto"/>
              <w:ind w:firstLine="0"/>
              <w:rPr>
                <w:sz w:val="22"/>
              </w:rPr>
            </w:pPr>
            <w:r>
              <w:rPr>
                <w:sz w:val="22"/>
              </w:rPr>
              <w:t>Los</w:t>
            </w:r>
            <w:r w:rsidRPr="00B92042">
              <w:rPr>
                <w:sz w:val="22"/>
              </w:rPr>
              <w:t xml:space="preserve"> sistema</w:t>
            </w:r>
            <w:r>
              <w:rPr>
                <w:sz w:val="22"/>
              </w:rPr>
              <w:t>s de detección</w:t>
            </w:r>
            <w:r w:rsidRPr="00B92042">
              <w:rPr>
                <w:sz w:val="22"/>
              </w:rPr>
              <w:t xml:space="preserve"> </w:t>
            </w:r>
            <w:r w:rsidR="0066532C">
              <w:rPr>
                <w:sz w:val="22"/>
              </w:rPr>
              <w:t xml:space="preserve">de ansiedad </w:t>
            </w:r>
            <w:r w:rsidR="00947899">
              <w:rPr>
                <w:sz w:val="22"/>
              </w:rPr>
              <w:t>son</w:t>
            </w:r>
            <w:r w:rsidRPr="00B92042">
              <w:rPr>
                <w:sz w:val="22"/>
              </w:rPr>
              <w:t xml:space="preserve"> un modelo predictivo de aparición, enfocado en identificar adolescentes vulnerables en contextos de crisis (como la pandemia) mediante el análisis de factores sociodemográficos.</w:t>
            </w:r>
          </w:p>
        </w:tc>
      </w:tr>
      <w:tr w:rsidR="000C3F34" w:rsidRPr="003858C0" w14:paraId="798BE4A9" w14:textId="77777777" w:rsidTr="00797D25">
        <w:trPr>
          <w:jc w:val="center"/>
        </w:trPr>
        <w:tc>
          <w:tcPr>
            <w:tcW w:w="2268" w:type="dxa"/>
            <w:tcBorders>
              <w:top w:val="single" w:sz="4" w:space="0" w:color="auto"/>
              <w:bottom w:val="single" w:sz="4" w:space="0" w:color="auto"/>
            </w:tcBorders>
            <w:vAlign w:val="center"/>
          </w:tcPr>
          <w:p w14:paraId="569AE661" w14:textId="1E66A44E" w:rsidR="000C3F34" w:rsidRPr="003858C0" w:rsidRDefault="00B46FCE" w:rsidP="00797D25">
            <w:pPr>
              <w:spacing w:line="360" w:lineRule="auto"/>
              <w:ind w:firstLine="0"/>
              <w:rPr>
                <w:sz w:val="22"/>
              </w:rPr>
            </w:pPr>
            <w:r>
              <w:rPr>
                <w:sz w:val="22"/>
              </w:rPr>
              <w:fldChar w:fldCharType="begin" w:fldLock="1"/>
            </w:r>
            <w:r w:rsidR="00426ED8">
              <w:rPr>
                <w:sz w:val="22"/>
              </w:rPr>
              <w:instrText>ADDIN CSL_CITATION {"citationItems":[{"id":"ITEM-1","itemData":{"DOI":"10.1016/j.actpsy.2024.104410","ISSN":"18736297","PMID":"39032273","author":[{"dropping-particle":"","family":"Tabares Tabares","given":"Marcela","non-dropping-particle":"","parse-names":false,"suffix":""},{"dropping-particle":"","family":"Vélez Álvarez","given":"Consuelo","non-dropping-particle":"","parse-names":false,"suffix":""},{"dropping-particle":"","family":"Bernal Salcedo","given":"Joshua","non-dropping-particle":"","parse-names":false,"suffix":""},{"dropping-particle":"","family":"Murillo Rendón","given":"Santiago","non-dropping-particle":"","parse-names":false,"suffix":""}],"container-title":"Acta Psychologica","id":"ITEM-1","issued":{"date-parts":[["2024"]]},"page":"1-12","title":"Anxiety in young people: Analysis from a machine learning model","type":"article-journal","volume":"248"},"uris":["http://www.mendeley.com/documents/?uuid=7253f8cb-7650-418f-9d9b-c404dea0652d"]}],"mendeley":{"formattedCitation":"(Tabares Tabares et al., 2024)","manualFormatting":"Tabares et al. (2024)","plainTextFormattedCitation":"(Tabares Tabares et al., 2024)","previouslyFormattedCitation":"(Tabares Tabares et al., 2024)"},"properties":{"noteIndex":0},"schema":"https://github.com/citation-style-language/schema/raw/master/csl-citation.json"}</w:instrText>
            </w:r>
            <w:r>
              <w:rPr>
                <w:sz w:val="22"/>
              </w:rPr>
              <w:fldChar w:fldCharType="separate"/>
            </w:r>
            <w:r w:rsidRPr="00B46FCE">
              <w:rPr>
                <w:noProof/>
                <w:sz w:val="22"/>
              </w:rPr>
              <w:t xml:space="preserve">Tabares et al. </w:t>
            </w:r>
            <w:r>
              <w:rPr>
                <w:noProof/>
                <w:sz w:val="22"/>
              </w:rPr>
              <w:t>(</w:t>
            </w:r>
            <w:r w:rsidRPr="00B46FCE">
              <w:rPr>
                <w:noProof/>
                <w:sz w:val="22"/>
              </w:rPr>
              <w:t>2024)</w:t>
            </w:r>
            <w:r>
              <w:rPr>
                <w:sz w:val="22"/>
              </w:rPr>
              <w:fldChar w:fldCharType="end"/>
            </w:r>
          </w:p>
        </w:tc>
        <w:tc>
          <w:tcPr>
            <w:tcW w:w="7082" w:type="dxa"/>
            <w:tcBorders>
              <w:top w:val="single" w:sz="4" w:space="0" w:color="auto"/>
              <w:bottom w:val="single" w:sz="4" w:space="0" w:color="auto"/>
            </w:tcBorders>
            <w:vAlign w:val="center"/>
          </w:tcPr>
          <w:p w14:paraId="0F84ED2F" w14:textId="5140BE59" w:rsidR="000C3F34" w:rsidRPr="003858C0" w:rsidRDefault="0066532C" w:rsidP="00D16E99">
            <w:pPr>
              <w:spacing w:line="360" w:lineRule="auto"/>
              <w:ind w:firstLine="0"/>
              <w:rPr>
                <w:sz w:val="22"/>
              </w:rPr>
            </w:pPr>
            <w:r>
              <w:rPr>
                <w:sz w:val="22"/>
              </w:rPr>
              <w:t>S</w:t>
            </w:r>
            <w:r w:rsidR="00B56447">
              <w:rPr>
                <w:sz w:val="22"/>
              </w:rPr>
              <w:t xml:space="preserve">on percibidos </w:t>
            </w:r>
            <w:r w:rsidR="00557A1B" w:rsidRPr="00557A1B">
              <w:rPr>
                <w:sz w:val="22"/>
              </w:rPr>
              <w:t xml:space="preserve">bajo el enfoque de la medicina predictiva, entendiéndolo como una capacidad para identificar pacientes en riesgo </w:t>
            </w:r>
            <w:r w:rsidR="007B23D6">
              <w:rPr>
                <w:sz w:val="22"/>
              </w:rPr>
              <w:t>al analizar</w:t>
            </w:r>
            <w:r w:rsidR="00557A1B" w:rsidRPr="00557A1B">
              <w:rPr>
                <w:sz w:val="22"/>
              </w:rPr>
              <w:t xml:space="preserve"> determinantes individuales, sociales y estructurales para apoyar decisiones clínicas.</w:t>
            </w:r>
          </w:p>
        </w:tc>
      </w:tr>
      <w:tr w:rsidR="000C3F34" w:rsidRPr="003858C0" w14:paraId="7CB34CB5" w14:textId="77777777" w:rsidTr="00797D25">
        <w:trPr>
          <w:jc w:val="center"/>
        </w:trPr>
        <w:tc>
          <w:tcPr>
            <w:tcW w:w="2268" w:type="dxa"/>
            <w:tcBorders>
              <w:top w:val="single" w:sz="4" w:space="0" w:color="auto"/>
              <w:bottom w:val="single" w:sz="4" w:space="0" w:color="auto"/>
            </w:tcBorders>
            <w:vAlign w:val="center"/>
          </w:tcPr>
          <w:p w14:paraId="06D01744" w14:textId="0DFD2995" w:rsidR="000C3F34" w:rsidRPr="003858C0" w:rsidRDefault="00163B93" w:rsidP="00797D25">
            <w:pPr>
              <w:spacing w:line="360" w:lineRule="auto"/>
              <w:ind w:firstLine="0"/>
              <w:rPr>
                <w:sz w:val="22"/>
              </w:rPr>
            </w:pPr>
            <w:r>
              <w:rPr>
                <w:sz w:val="22"/>
              </w:rPr>
              <w:fldChar w:fldCharType="begin" w:fldLock="1"/>
            </w:r>
            <w:r w:rsidR="00E14C34">
              <w:rPr>
                <w:sz w:val="22"/>
              </w:rPr>
              <w:instrText>ADDIN CSL_CITATION {"citationItems":[{"id":"ITEM-1","itemData":{"DOI":"10.1016/j.array.2024.100372","author":[{"dropping-particle":"","family":"Azad","given":"Shawmoon","non-dropping-particle":"","parse-names":false,"suffix":""},{"dropping-particle":"","family":"Leeon","given":"Shakirul Islam","non-dropping-particle":"","parse-names":false,"suffix":""},{"dropping-particle":"","family":"Khan","given":"Riasat","non-dropping-particle":"","parse-names":false,"suffix":""},{"dropping-particle":"","family":"Mohammed","given":"Nabeel","non-dropping-particle":"","parse-names":false,"suffix":""},{"dropping-particle":"","family":"Momen","given":"Sifat","non-dropping-particle":"","parse-names":false,"suffix":""}],"container-title":"Array","id":"ITEM-1","issued":{"date-parts":[["2025"]]},"page":"1-37","title":"SAD: Self-assessment of depression for Bangladeshi university students using machine learning and NLP","type":"article-journal","volume":"25"},"uris":["http://www.mendeley.com/documents/?uuid=b0608617-8176-48aa-8b81-131576ac59a0"]}],"mendeley":{"formattedCitation":"(Azad et al., 2025)","manualFormatting":"Azad et al. (2025)","plainTextFormattedCitation":"(Azad et al., 2025)","previouslyFormattedCitation":"(Azad et al., 2025)"},"properties":{"noteIndex":0},"schema":"https://github.com/citation-style-language/schema/raw/master/csl-citation.json"}</w:instrText>
            </w:r>
            <w:r>
              <w:rPr>
                <w:sz w:val="22"/>
              </w:rPr>
              <w:fldChar w:fldCharType="separate"/>
            </w:r>
            <w:r w:rsidRPr="00163B93">
              <w:rPr>
                <w:noProof/>
                <w:sz w:val="22"/>
              </w:rPr>
              <w:t xml:space="preserve">Azad et al. </w:t>
            </w:r>
            <w:r>
              <w:rPr>
                <w:noProof/>
                <w:sz w:val="22"/>
              </w:rPr>
              <w:t>(</w:t>
            </w:r>
            <w:r w:rsidRPr="00163B93">
              <w:rPr>
                <w:noProof/>
                <w:sz w:val="22"/>
              </w:rPr>
              <w:t>2025)</w:t>
            </w:r>
            <w:r>
              <w:rPr>
                <w:sz w:val="22"/>
              </w:rPr>
              <w:fldChar w:fldCharType="end"/>
            </w:r>
          </w:p>
        </w:tc>
        <w:tc>
          <w:tcPr>
            <w:tcW w:w="7082" w:type="dxa"/>
            <w:tcBorders>
              <w:top w:val="single" w:sz="4" w:space="0" w:color="auto"/>
              <w:bottom w:val="single" w:sz="4" w:space="0" w:color="auto"/>
            </w:tcBorders>
            <w:vAlign w:val="center"/>
          </w:tcPr>
          <w:p w14:paraId="78194685" w14:textId="375CB4EB" w:rsidR="000C3F34" w:rsidRPr="003858C0" w:rsidRDefault="00AF52AA" w:rsidP="00D16E99">
            <w:pPr>
              <w:spacing w:line="360" w:lineRule="auto"/>
              <w:ind w:firstLine="0"/>
              <w:rPr>
                <w:sz w:val="22"/>
              </w:rPr>
            </w:pPr>
            <w:r>
              <w:rPr>
                <w:sz w:val="22"/>
              </w:rPr>
              <w:t xml:space="preserve">Se considera </w:t>
            </w:r>
            <w:r w:rsidR="00B56447" w:rsidRPr="00B56447">
              <w:rPr>
                <w:sz w:val="22"/>
              </w:rPr>
              <w:t xml:space="preserve">como una herramienta de autoevaluación "SAD" que integra factores sociales complejos con escalas clínicas, </w:t>
            </w:r>
            <w:r w:rsidR="003C17EE">
              <w:rPr>
                <w:sz w:val="22"/>
              </w:rPr>
              <w:t>al priorizar</w:t>
            </w:r>
            <w:r w:rsidR="00B56447" w:rsidRPr="00B56447">
              <w:rPr>
                <w:sz w:val="22"/>
              </w:rPr>
              <w:t xml:space="preserve"> la </w:t>
            </w:r>
            <w:proofErr w:type="spellStart"/>
            <w:r w:rsidR="00B56447" w:rsidRPr="00B56447">
              <w:rPr>
                <w:sz w:val="22"/>
              </w:rPr>
              <w:t>explicabilidad</w:t>
            </w:r>
            <w:proofErr w:type="spellEnd"/>
            <w:r w:rsidR="00B56447" w:rsidRPr="00B56447">
              <w:rPr>
                <w:sz w:val="22"/>
              </w:rPr>
              <w:t xml:space="preserve"> para que el usuario entienda su diagnóstico y se reduzca el estigma.</w:t>
            </w:r>
          </w:p>
        </w:tc>
      </w:tr>
      <w:tr w:rsidR="000C3F34" w:rsidRPr="003858C0" w14:paraId="2BB1B749" w14:textId="77777777" w:rsidTr="00797D25">
        <w:trPr>
          <w:jc w:val="center"/>
        </w:trPr>
        <w:tc>
          <w:tcPr>
            <w:tcW w:w="2268" w:type="dxa"/>
            <w:tcBorders>
              <w:top w:val="single" w:sz="4" w:space="0" w:color="auto"/>
              <w:bottom w:val="single" w:sz="4" w:space="0" w:color="auto"/>
            </w:tcBorders>
            <w:vAlign w:val="center"/>
          </w:tcPr>
          <w:p w14:paraId="0592A748" w14:textId="35935AB3" w:rsidR="000C3F34" w:rsidRPr="003858C0" w:rsidRDefault="00426ED8" w:rsidP="00797D25">
            <w:pPr>
              <w:spacing w:line="360" w:lineRule="auto"/>
              <w:ind w:firstLine="0"/>
              <w:rPr>
                <w:sz w:val="22"/>
              </w:rPr>
            </w:pPr>
            <w:r>
              <w:rPr>
                <w:sz w:val="22"/>
              </w:rPr>
              <w:fldChar w:fldCharType="begin" w:fldLock="1"/>
            </w:r>
            <w:r>
              <w:rPr>
                <w:sz w:val="22"/>
              </w:rPr>
              <w:instrText>ADDIN CSL_CITATION {"citationItems":[{"id":"ITEM-1","itemData":{"DOI":"10.1016/j.health.2023.100238","author":[{"dropping-particle":"","family":"Dehghan-Bonari","given":"Mohamad","non-dropping-particle":"","parse-names":false,"suffix":""},{"dropping-particle":"","family":"Alipour-Vaezi","given":"Mohammad","non-dropping-particle":"","parse-names":false,"suffix":""},{"dropping-particle":"","family":"Nasiri","given":"Mohammad Mahdi","non-dropping-particle":"","parse-names":false,"suffix":""},{"dropping-particle":"","family":"Aghsami","given":"Amir","non-dropping-particle":"","parse-names":false,"suffix":""}],"container-title":"Healthcare Analytics","id":"ITEM-1","issued":{"date-parts":[["2023"]]},"page":"2-10","publisher":"Elsevier Inc.","title":"A diagnostic analytics model for managing post-disaster symptoms of depression and anxiety among students using a novel data-driven optimization approach","type":"article-journal","volume":"4"},"uris":["http://www.mendeley.com/documents/?uuid=3b577f9f-88b7-4a8f-968a-040e2c658108"]}],"mendeley":{"formattedCitation":"(Dehghan-Bonari et al., 2023)","manualFormatting":"Dehghan-Bonari et al. (2023)","plainTextFormattedCitation":"(Dehghan-Bonari et al., 2023)","previouslyFormattedCitation":"(Dehghan-Bonari et al., 2023)"},"properties":{"noteIndex":0},"schema":"https://github.com/citation-style-language/schema/raw/master/csl-citation.json"}</w:instrText>
            </w:r>
            <w:r>
              <w:rPr>
                <w:sz w:val="22"/>
              </w:rPr>
              <w:fldChar w:fldCharType="separate"/>
            </w:r>
            <w:r w:rsidRPr="00426ED8">
              <w:rPr>
                <w:noProof/>
                <w:sz w:val="22"/>
              </w:rPr>
              <w:t xml:space="preserve">Dehghan-Bonari et al. </w:t>
            </w:r>
            <w:r>
              <w:rPr>
                <w:noProof/>
                <w:sz w:val="22"/>
              </w:rPr>
              <w:t>(</w:t>
            </w:r>
            <w:r w:rsidRPr="00426ED8">
              <w:rPr>
                <w:noProof/>
                <w:sz w:val="22"/>
              </w:rPr>
              <w:t>2023)</w:t>
            </w:r>
            <w:r>
              <w:rPr>
                <w:sz w:val="22"/>
              </w:rPr>
              <w:fldChar w:fldCharType="end"/>
            </w:r>
          </w:p>
        </w:tc>
        <w:tc>
          <w:tcPr>
            <w:tcW w:w="7082" w:type="dxa"/>
            <w:tcBorders>
              <w:top w:val="single" w:sz="4" w:space="0" w:color="auto"/>
              <w:bottom w:val="single" w:sz="4" w:space="0" w:color="auto"/>
            </w:tcBorders>
            <w:vAlign w:val="center"/>
          </w:tcPr>
          <w:p w14:paraId="66281B71" w14:textId="70D8D787" w:rsidR="000C3F34" w:rsidRPr="003858C0" w:rsidRDefault="007117A6" w:rsidP="00D16E99">
            <w:pPr>
              <w:spacing w:line="360" w:lineRule="auto"/>
              <w:ind w:firstLine="0"/>
              <w:rPr>
                <w:sz w:val="22"/>
              </w:rPr>
            </w:pPr>
            <w:r w:rsidRPr="007117A6">
              <w:rPr>
                <w:sz w:val="22"/>
              </w:rPr>
              <w:t>Entienden el sistema como un modelo de análisis diagnóstico y gestión, diseñado no solo para detectar síntomas, sino para optimizar la asignación de recursos de consejería en situaciones de alta demanda.</w:t>
            </w:r>
          </w:p>
        </w:tc>
      </w:tr>
      <w:tr w:rsidR="00AF52AA" w:rsidRPr="003858C0" w14:paraId="1AD8EC37" w14:textId="77777777" w:rsidTr="00797D25">
        <w:trPr>
          <w:jc w:val="center"/>
        </w:trPr>
        <w:tc>
          <w:tcPr>
            <w:tcW w:w="2268" w:type="dxa"/>
            <w:tcBorders>
              <w:top w:val="single" w:sz="4" w:space="0" w:color="auto"/>
              <w:bottom w:val="single" w:sz="4" w:space="0" w:color="auto"/>
            </w:tcBorders>
            <w:vAlign w:val="center"/>
          </w:tcPr>
          <w:p w14:paraId="76F71F22" w14:textId="1B7BD5CB" w:rsidR="00AF52AA" w:rsidRPr="003858C0" w:rsidRDefault="00426ED8" w:rsidP="00797D25">
            <w:pPr>
              <w:spacing w:line="360" w:lineRule="auto"/>
              <w:ind w:firstLine="0"/>
              <w:rPr>
                <w:sz w:val="22"/>
              </w:rPr>
            </w:pPr>
            <w:r>
              <w:rPr>
                <w:sz w:val="22"/>
              </w:rPr>
              <w:fldChar w:fldCharType="begin" w:fldLock="1"/>
            </w:r>
            <w:r w:rsidR="00AF12B1">
              <w:rPr>
                <w:sz w:val="22"/>
              </w:rPr>
              <w:instrText>ADDIN CSL_CITATION {"citationItems":[{"id":"ITEM-1","itemData":{"DOI":"10.2196/39998","author":[{"dropping-particle":"","family":"Teferra","given":"Bazen Gashaw","non-dropping-particle":"","parse-names":false,"suffix":""},{"dropping-particle":"","family":"Borwein","given":"Sophie","non-dropping-particle":"","parse-names":false,"suffix":""},{"dropping-particle":"","family":"D DeSouza","given":"Danielle","non-dropping-particle":"","parse-names":false,"suffix":""},{"dropping-particle":"","family":"Rose","given":"Jonathan","non-dropping-particle":"","parse-names":false,"suffix":""}],"container-title":"JMIR Formative Research","id":"ITEM-1","issue":"10","issued":{"date-parts":[["2022"]]},"page":"1-16","title":"Screening for generalized anxiety disorder from acoustic and linguistic features of impromptu speech: Prediction model evaluation study","type":"article-journal","volume":"6"},"uris":["http://www.mendeley.com/documents/?uuid=b2569c5a-75ed-4244-bd70-00040263e093"]}],"mendeley":{"formattedCitation":"(Teferra et al., 2022)","manualFormatting":"Teferra et al. (2022)","plainTextFormattedCitation":"(Teferra et al., 2022)","previouslyFormattedCitation":"(Teferra et al., 2022)"},"properties":{"noteIndex":0},"schema":"https://github.com/citation-style-language/schema/raw/master/csl-citation.json"}</w:instrText>
            </w:r>
            <w:r>
              <w:rPr>
                <w:sz w:val="22"/>
              </w:rPr>
              <w:fldChar w:fldCharType="separate"/>
            </w:r>
            <w:r w:rsidRPr="00426ED8">
              <w:rPr>
                <w:noProof/>
                <w:sz w:val="22"/>
              </w:rPr>
              <w:t>Teferra et al.</w:t>
            </w:r>
            <w:r w:rsidR="003E0EE3">
              <w:rPr>
                <w:noProof/>
                <w:sz w:val="22"/>
              </w:rPr>
              <w:t xml:space="preserve"> (</w:t>
            </w:r>
            <w:r w:rsidRPr="00426ED8">
              <w:rPr>
                <w:noProof/>
                <w:sz w:val="22"/>
              </w:rPr>
              <w:t>2022)</w:t>
            </w:r>
            <w:r>
              <w:rPr>
                <w:sz w:val="22"/>
              </w:rPr>
              <w:fldChar w:fldCharType="end"/>
            </w:r>
          </w:p>
        </w:tc>
        <w:tc>
          <w:tcPr>
            <w:tcW w:w="7082" w:type="dxa"/>
            <w:tcBorders>
              <w:top w:val="single" w:sz="4" w:space="0" w:color="auto"/>
              <w:bottom w:val="single" w:sz="4" w:space="0" w:color="auto"/>
            </w:tcBorders>
            <w:vAlign w:val="center"/>
          </w:tcPr>
          <w:p w14:paraId="0172594F" w14:textId="05E4B618" w:rsidR="00AF52AA" w:rsidRPr="003858C0" w:rsidRDefault="008B49F2" w:rsidP="00D16E99">
            <w:pPr>
              <w:spacing w:line="360" w:lineRule="auto"/>
              <w:ind w:firstLine="0"/>
              <w:rPr>
                <w:sz w:val="22"/>
              </w:rPr>
            </w:pPr>
            <w:r>
              <w:rPr>
                <w:sz w:val="22"/>
              </w:rPr>
              <w:t xml:space="preserve">Considerado como </w:t>
            </w:r>
            <w:r w:rsidR="007117A6" w:rsidRPr="007117A6">
              <w:rPr>
                <w:sz w:val="22"/>
              </w:rPr>
              <w:t xml:space="preserve">una herramienta de tamizaje objetivo y pasivo, capaz de evaluar trastornos frecuentemente sin intervención clínica directa, </w:t>
            </w:r>
            <w:r w:rsidR="003C17EE">
              <w:rPr>
                <w:sz w:val="22"/>
              </w:rPr>
              <w:t>que supera</w:t>
            </w:r>
            <w:r w:rsidR="007117A6" w:rsidRPr="007117A6">
              <w:rPr>
                <w:sz w:val="22"/>
              </w:rPr>
              <w:t xml:space="preserve"> barreras de costo y acceso mediante el análisis de biomarcadores.</w:t>
            </w:r>
          </w:p>
        </w:tc>
      </w:tr>
      <w:tr w:rsidR="00AF52AA" w:rsidRPr="003858C0" w14:paraId="10B3438E" w14:textId="77777777" w:rsidTr="00797D25">
        <w:trPr>
          <w:jc w:val="center"/>
        </w:trPr>
        <w:tc>
          <w:tcPr>
            <w:tcW w:w="2268" w:type="dxa"/>
            <w:tcBorders>
              <w:top w:val="single" w:sz="4" w:space="0" w:color="auto"/>
              <w:bottom w:val="single" w:sz="4" w:space="0" w:color="auto"/>
            </w:tcBorders>
            <w:vAlign w:val="center"/>
          </w:tcPr>
          <w:p w14:paraId="119FEFB3" w14:textId="4CDACEA8" w:rsidR="00AF52AA" w:rsidRPr="003858C0" w:rsidRDefault="00426ED8" w:rsidP="00797D25">
            <w:pPr>
              <w:spacing w:line="360" w:lineRule="auto"/>
              <w:ind w:firstLine="0"/>
              <w:rPr>
                <w:noProof/>
                <w:sz w:val="22"/>
              </w:rPr>
            </w:pPr>
            <w:r>
              <w:rPr>
                <w:sz w:val="22"/>
              </w:rPr>
              <w:fldChar w:fldCharType="begin" w:fldLock="1"/>
            </w:r>
            <w:r w:rsidR="00AF12B1">
              <w:rPr>
                <w:sz w:val="22"/>
              </w:rPr>
              <w:instrText>ADDIN CSL_CITATION {"citationItems":[{"id":"ITEM-1","itemData":{"DOI":"10.1016/j.jad.2025.120679","author":[{"dropping-particle":"","family":"Ahammed","given":"Benojir","non-dropping-particle":"","parse-names":false,"suffix":""},{"dropping-particle":"","family":"Alam","given":"Khorshed","non-dropping-particle":"","parse-names":false,"suffix":""},{"dropping-particle":"","family":"Hoque","given":"Zahirul","non-dropping-particle":"","parse-names":false,"suffix":""},{"dropping-particle":"","family":"Keramat","given":"Syed Afroz","non-dropping-particle":"","parse-names":false,"suffix":""}],"container-title":"Journal of Affective Disorders","id":"ITEM-1","issued":{"date-parts":[["2025"]]},"page":"1-11","title":"Mental health at risk: Predicting psychological distress in Australian youth through machine learning models","type":"article-journal","volume":"395"},"uris":["http://www.mendeley.com/documents/?uuid=92252ab6-7d49-4de0-8743-701976f7258a"]}],"mendeley":{"formattedCitation":"(Ahammed et al., 2025)","manualFormatting":"Ahammed et al. (2025)","plainTextFormattedCitation":"(Ahammed et al., 2025)","previouslyFormattedCitation":"(Ahammed et al., 2025)"},"properties":{"noteIndex":0},"schema":"https://github.com/citation-style-language/schema/raw/master/csl-citation.json"}</w:instrText>
            </w:r>
            <w:r>
              <w:rPr>
                <w:sz w:val="22"/>
              </w:rPr>
              <w:fldChar w:fldCharType="separate"/>
            </w:r>
            <w:r w:rsidRPr="00426ED8">
              <w:rPr>
                <w:noProof/>
                <w:sz w:val="22"/>
              </w:rPr>
              <w:t xml:space="preserve">Ahammed et al. </w:t>
            </w:r>
            <w:r w:rsidR="003E0EE3">
              <w:rPr>
                <w:noProof/>
                <w:sz w:val="22"/>
              </w:rPr>
              <w:t>(</w:t>
            </w:r>
            <w:r w:rsidRPr="00426ED8">
              <w:rPr>
                <w:noProof/>
                <w:sz w:val="22"/>
              </w:rPr>
              <w:t>2025)</w:t>
            </w:r>
            <w:r>
              <w:rPr>
                <w:sz w:val="22"/>
              </w:rPr>
              <w:fldChar w:fldCharType="end"/>
            </w:r>
          </w:p>
        </w:tc>
        <w:tc>
          <w:tcPr>
            <w:tcW w:w="7082" w:type="dxa"/>
            <w:tcBorders>
              <w:top w:val="single" w:sz="4" w:space="0" w:color="auto"/>
              <w:bottom w:val="single" w:sz="4" w:space="0" w:color="auto"/>
            </w:tcBorders>
            <w:vAlign w:val="center"/>
          </w:tcPr>
          <w:p w14:paraId="3FBB54DC" w14:textId="0DB2764D" w:rsidR="00AF52AA" w:rsidRPr="003858C0" w:rsidRDefault="00511166" w:rsidP="00D16E99">
            <w:pPr>
              <w:spacing w:line="360" w:lineRule="auto"/>
              <w:ind w:firstLine="0"/>
              <w:rPr>
                <w:sz w:val="22"/>
              </w:rPr>
            </w:pPr>
            <w:r>
              <w:rPr>
                <w:sz w:val="22"/>
              </w:rPr>
              <w:t>M</w:t>
            </w:r>
            <w:r w:rsidRPr="00511166">
              <w:rPr>
                <w:sz w:val="22"/>
              </w:rPr>
              <w:t>ecanismo de identificación temprana de riesgo, que procesa datos multidimensionales para descubrir patrones complejos que los métodos estadísticos tradicionales omiten.</w:t>
            </w:r>
          </w:p>
        </w:tc>
      </w:tr>
      <w:tr w:rsidR="00AF52AA" w:rsidRPr="003858C0" w14:paraId="02A621DD" w14:textId="77777777" w:rsidTr="00797D25">
        <w:trPr>
          <w:jc w:val="center"/>
        </w:trPr>
        <w:tc>
          <w:tcPr>
            <w:tcW w:w="2268" w:type="dxa"/>
            <w:tcBorders>
              <w:top w:val="single" w:sz="4" w:space="0" w:color="auto"/>
              <w:bottom w:val="single" w:sz="4" w:space="0" w:color="auto"/>
            </w:tcBorders>
            <w:vAlign w:val="center"/>
          </w:tcPr>
          <w:p w14:paraId="26E34F6A" w14:textId="6F747143" w:rsidR="00AF52AA" w:rsidRPr="003858C0" w:rsidRDefault="00426ED8" w:rsidP="00797D25">
            <w:pPr>
              <w:spacing w:line="360" w:lineRule="auto"/>
              <w:ind w:firstLine="0"/>
              <w:rPr>
                <w:sz w:val="22"/>
              </w:rPr>
            </w:pPr>
            <w:r>
              <w:rPr>
                <w:sz w:val="22"/>
              </w:rPr>
              <w:fldChar w:fldCharType="begin" w:fldLock="1"/>
            </w:r>
            <w:r w:rsidR="00AF12B1">
              <w:rPr>
                <w:sz w:val="22"/>
              </w:rPr>
              <w:instrText>ADDIN CSL_CITATION {"citationItems":[{"id":"ITEM-1","itemData":{"DOI":"10.1186/s13034-025-00959-5","author":[{"dropping-particle":"","family":"Xin","given":"Yiliang","non-dropping-particle":"","parse-names":false,"suffix":""},{"dropping-particle":"","family":"Wang","given":"Yan","non-dropping-particle":"","parse-names":false,"suffix":""},{"dropping-particle":"","family":"Zhang","given":"Xiyan","non-dropping-particle":"","parse-names":false,"suffix":""},{"dropping-particle":"","family":"Li","given":"Peixuan","non-dropping-particle":"","parse-names":false,"suffix":""},{"dropping-particle":"","family":"Yang","given":"Wenyi","non-dropping-particle":"","parse-names":false,"suffix":""},{"dropping-particle":"","family":"Wang","given":"Bosheng","non-dropping-particle":"","parse-names":false,"suffix":""},{"dropping-particle":"","family":"Yang","given":"Jie","non-dropping-particle":"","parse-names":false,"suffix":""}],"container-title":"Child and Adolescent Psychiatry and Mental Health","id":"ITEM-1","issue":"100","issued":{"date-parts":[["2025"]]},"page":"1-8","title":"Machine learning-based analysis and prediction of factors influencing mental health among children and adolescents in Jiangsu Province","type":"article-journal","volume":"19"},"uris":["http://www.mendeley.com/documents/?uuid=7ce86634-1295-4287-b90c-275c196a9d1b"]}],"mendeley":{"formattedCitation":"(Xin et al., 2025)","manualFormatting":"Xin et al. (2025)","plainTextFormattedCitation":"(Xin et al., 2025)","previouslyFormattedCitation":"(Xin et al., 2025)"},"properties":{"noteIndex":0},"schema":"https://github.com/citation-style-language/schema/raw/master/csl-citation.json"}</w:instrText>
            </w:r>
            <w:r>
              <w:rPr>
                <w:sz w:val="22"/>
              </w:rPr>
              <w:fldChar w:fldCharType="separate"/>
            </w:r>
            <w:r w:rsidRPr="00426ED8">
              <w:rPr>
                <w:noProof/>
                <w:sz w:val="22"/>
              </w:rPr>
              <w:t xml:space="preserve">Xin et al. </w:t>
            </w:r>
            <w:r w:rsidR="003E0EE3">
              <w:rPr>
                <w:noProof/>
                <w:sz w:val="22"/>
              </w:rPr>
              <w:t>(</w:t>
            </w:r>
            <w:r w:rsidRPr="00426ED8">
              <w:rPr>
                <w:noProof/>
                <w:sz w:val="22"/>
              </w:rPr>
              <w:t>2025)</w:t>
            </w:r>
            <w:r>
              <w:rPr>
                <w:sz w:val="22"/>
              </w:rPr>
              <w:fldChar w:fldCharType="end"/>
            </w:r>
          </w:p>
        </w:tc>
        <w:tc>
          <w:tcPr>
            <w:tcW w:w="7082" w:type="dxa"/>
            <w:tcBorders>
              <w:top w:val="single" w:sz="4" w:space="0" w:color="auto"/>
              <w:bottom w:val="single" w:sz="4" w:space="0" w:color="auto"/>
            </w:tcBorders>
            <w:vAlign w:val="center"/>
          </w:tcPr>
          <w:p w14:paraId="796A6B5F" w14:textId="7708D0C5" w:rsidR="00AF52AA" w:rsidRPr="003858C0" w:rsidRDefault="00511166" w:rsidP="00D16E99">
            <w:pPr>
              <w:spacing w:line="360" w:lineRule="auto"/>
              <w:ind w:firstLine="0"/>
              <w:rPr>
                <w:sz w:val="22"/>
              </w:rPr>
            </w:pPr>
            <w:r>
              <w:rPr>
                <w:sz w:val="22"/>
              </w:rPr>
              <w:t>M</w:t>
            </w:r>
            <w:r w:rsidRPr="00511166">
              <w:rPr>
                <w:sz w:val="22"/>
              </w:rPr>
              <w:t>arco de evaluación rápida del bienestar psicológico, diseñado para identificar variables influyentes (como el acoso escolar) en grandes poblaciones estudiantiles.</w:t>
            </w:r>
          </w:p>
        </w:tc>
      </w:tr>
      <w:tr w:rsidR="00511166" w:rsidRPr="003858C0" w14:paraId="4F5F33F5" w14:textId="77777777" w:rsidTr="00797D25">
        <w:trPr>
          <w:jc w:val="center"/>
        </w:trPr>
        <w:tc>
          <w:tcPr>
            <w:tcW w:w="2268" w:type="dxa"/>
            <w:tcBorders>
              <w:top w:val="single" w:sz="4" w:space="0" w:color="auto"/>
              <w:bottom w:val="single" w:sz="4" w:space="0" w:color="auto"/>
            </w:tcBorders>
            <w:vAlign w:val="center"/>
          </w:tcPr>
          <w:p w14:paraId="2A94F2E0" w14:textId="13B09535" w:rsidR="00511166" w:rsidRPr="003858C0" w:rsidRDefault="00884DFA" w:rsidP="00797D25">
            <w:pPr>
              <w:spacing w:line="360" w:lineRule="auto"/>
              <w:ind w:firstLine="0"/>
              <w:rPr>
                <w:sz w:val="22"/>
              </w:rPr>
            </w:pPr>
            <w:r>
              <w:rPr>
                <w:sz w:val="22"/>
              </w:rPr>
              <w:lastRenderedPageBreak/>
              <w:fldChar w:fldCharType="begin" w:fldLock="1"/>
            </w:r>
            <w:r w:rsidR="007B05D1">
              <w:rPr>
                <w:sz w:val="22"/>
              </w:rPr>
              <w:instrText>ADDIN CSL_CITATION {"citationItems":[{"id":"ITEM-1","itemData":{"DOI":"10.1016/j.artmed.2024.102991","ISSN":"18732860","PMID":"39383706","author":[{"dropping-particle":"","family":"Benito","given":"Guillermo Villanueva","non-dropping-particle":"","parse-names":false,"suffix":""},{"dropping-particle":"","family":"Goldberg","given":"Ximena","non-dropping-particle":"","parse-names":false,"suffix":""},{"dropping-particle":"","family":"Brachowicz","given":"Nicolai","non-dropping-particle":"","parse-names":false,"suffix":""},{"dropping-particle":"","family":"Castaño-Vinyals","given":"Gemma","non-dropping-particle":"","parse-names":false,"suffix":""},{"dropping-particle":"","family":"Blay","given":"Natalia","non-dropping-particle":"","parse-names":false,"suffix":""},{"dropping-particle":"","family":"Espinosa","given":"Ana","non-dropping-particle":"","parse-names":false,"suffix":""},{"dropping-particle":"","family":"Davidhi","given":"Flavia","non-dropping-particle":"","parse-names":false,"suffix":""},{"dropping-particle":"","family":"Torres","given":"Diego","non-dropping-particle":"","parse-names":false,"suffix":""},{"dropping-particle":"","family":"Kogevinas","given":"Manolis","non-dropping-particle":"","parse-names":false,"suffix":""},{"dropping-particle":"","family":"Cid","given":"Rafael","non-dropping-particle":"de","parse-names":false,"suffix":""},{"dropping-particle":"","family":"Petrone","given":"Paula","non-dropping-particle":"","parse-names":false,"suffix":""}],"container-title":"Artificial Intelligence in Medicine","id":"ITEM-1","issue":"January","issued":{"date-parts":[["2024"]]},"title":"Machine learning for anxiety and depression profiling and risk assessment in the aftermath of an emergency","type":"article-journal","volume":"157"},"uris":["http://www.mendeley.com/documents/?uuid=e66c8347-c7e8-400f-bd4e-18b03288da05"]}],"mendeley":{"formattedCitation":"(Benito et al., 2024)","manualFormatting":"Benito et al. (2024)","plainTextFormattedCitation":"(Benito et al., 2024)","previouslyFormattedCitation":"(Benito et al., 2024)"},"properties":{"noteIndex":0},"schema":"https://github.com/citation-style-language/schema/raw/master/csl-citation.json"}</w:instrText>
            </w:r>
            <w:r>
              <w:rPr>
                <w:sz w:val="22"/>
              </w:rPr>
              <w:fldChar w:fldCharType="separate"/>
            </w:r>
            <w:r w:rsidRPr="00884DFA">
              <w:rPr>
                <w:noProof/>
                <w:sz w:val="22"/>
              </w:rPr>
              <w:t xml:space="preserve">Benito et al. </w:t>
            </w:r>
            <w:r>
              <w:rPr>
                <w:noProof/>
                <w:sz w:val="22"/>
              </w:rPr>
              <w:t>(</w:t>
            </w:r>
            <w:r w:rsidRPr="00884DFA">
              <w:rPr>
                <w:noProof/>
                <w:sz w:val="22"/>
              </w:rPr>
              <w:t>2024)</w:t>
            </w:r>
            <w:r>
              <w:rPr>
                <w:sz w:val="22"/>
              </w:rPr>
              <w:fldChar w:fldCharType="end"/>
            </w:r>
          </w:p>
        </w:tc>
        <w:tc>
          <w:tcPr>
            <w:tcW w:w="7082" w:type="dxa"/>
            <w:tcBorders>
              <w:top w:val="single" w:sz="4" w:space="0" w:color="auto"/>
              <w:bottom w:val="single" w:sz="4" w:space="0" w:color="auto"/>
            </w:tcBorders>
            <w:vAlign w:val="center"/>
          </w:tcPr>
          <w:p w14:paraId="2F3640C3" w14:textId="03279F55" w:rsidR="00511166" w:rsidRPr="003858C0" w:rsidRDefault="00FE0F8F" w:rsidP="00D16E99">
            <w:pPr>
              <w:spacing w:line="360" w:lineRule="auto"/>
              <w:ind w:firstLine="0"/>
              <w:rPr>
                <w:sz w:val="22"/>
              </w:rPr>
            </w:pPr>
            <w:r>
              <w:rPr>
                <w:sz w:val="22"/>
              </w:rPr>
              <w:t>H</w:t>
            </w:r>
            <w:r w:rsidRPr="00FE0F8F">
              <w:rPr>
                <w:sz w:val="22"/>
              </w:rPr>
              <w:t>erramienta de perfilado de riesgo, que agrupa a los pacientes en fenotipos clínicos específicos para predecir la comorbilidad de ansiedad y depresión con alta precisión.</w:t>
            </w:r>
          </w:p>
        </w:tc>
      </w:tr>
      <w:tr w:rsidR="00511166" w:rsidRPr="003858C0" w14:paraId="60146FE1" w14:textId="77777777" w:rsidTr="00797D25">
        <w:trPr>
          <w:jc w:val="center"/>
        </w:trPr>
        <w:tc>
          <w:tcPr>
            <w:tcW w:w="2268" w:type="dxa"/>
            <w:tcBorders>
              <w:top w:val="single" w:sz="4" w:space="0" w:color="auto"/>
              <w:bottom w:val="single" w:sz="4" w:space="0" w:color="auto"/>
            </w:tcBorders>
            <w:vAlign w:val="center"/>
          </w:tcPr>
          <w:p w14:paraId="1CF32A57" w14:textId="3B521422" w:rsidR="00511166" w:rsidRPr="003858C0" w:rsidRDefault="007B05D1" w:rsidP="00797D25">
            <w:pPr>
              <w:spacing w:line="360" w:lineRule="auto"/>
              <w:ind w:firstLine="0"/>
              <w:rPr>
                <w:sz w:val="22"/>
              </w:rPr>
            </w:pPr>
            <w:r>
              <w:rPr>
                <w:sz w:val="22"/>
              </w:rPr>
              <w:fldChar w:fldCharType="begin" w:fldLock="1"/>
            </w:r>
            <w:r w:rsidR="00BB6936">
              <w:rPr>
                <w:sz w:val="22"/>
              </w:rPr>
              <w:instrText>ADDIN CSL_CITATION {"citationItems":[{"id":"ITEM-1","itemData":{"DOI":"10.2196/32736","author":[{"dropping-particle":"","family":"Qasrawi","given":"Radwan","non-dropping-particle":"","parse-names":false,"suffix":""},{"dropping-particle":"","family":"Vicuna Polo","given":"Stephanny Paola","non-dropping-particle":"","parse-names":false,"suffix":""},{"dropping-particle":"","family":"Al-Halawa","given":"Diala Abu","non-dropping-particle":"","parse-names":false,"suffix":""},{"dropping-particle":"","family":"Hallaq","given":"Sameh","non-dropping-particle":"","parse-names":false,"suffix":""},{"dropping-particle":"","family":"Abdeen","given":"Ziad","non-dropping-particle":"","parse-names":false,"suffix":""}],"container-title":"JMIR Formative Research","id":"ITEM-1","issue":"8","issued":{"date-parts":[["2022"]]},"page":"1-15","title":"Assessment and Prediction of Depression and Anxiety Risk Factors in Schoolchildren: Machine Learning Techniques Performance Analysis","type":"article-journal","volume":"6"},"uris":["http://www.mendeley.com/documents/?uuid=71b9e17f-a023-4e2b-b724-86af71bcd49a"]}],"mendeley":{"formattedCitation":"(Qasrawi et al., 2022)","manualFormatting":"Qasrawi et al. (2022)","plainTextFormattedCitation":"(Qasrawi et al., 2022)","previouslyFormattedCitation":"(Qasrawi et al., 2022)"},"properties":{"noteIndex":0},"schema":"https://github.com/citation-style-language/schema/raw/master/csl-citation.json"}</w:instrText>
            </w:r>
            <w:r>
              <w:rPr>
                <w:sz w:val="22"/>
              </w:rPr>
              <w:fldChar w:fldCharType="separate"/>
            </w:r>
            <w:r w:rsidRPr="007B05D1">
              <w:rPr>
                <w:noProof/>
                <w:sz w:val="22"/>
              </w:rPr>
              <w:t xml:space="preserve">Qasrawi et al. </w:t>
            </w:r>
            <w:r>
              <w:rPr>
                <w:noProof/>
                <w:sz w:val="22"/>
              </w:rPr>
              <w:t>(</w:t>
            </w:r>
            <w:r w:rsidRPr="007B05D1">
              <w:rPr>
                <w:noProof/>
                <w:sz w:val="22"/>
              </w:rPr>
              <w:t>2022)</w:t>
            </w:r>
            <w:r>
              <w:rPr>
                <w:sz w:val="22"/>
              </w:rPr>
              <w:fldChar w:fldCharType="end"/>
            </w:r>
          </w:p>
        </w:tc>
        <w:tc>
          <w:tcPr>
            <w:tcW w:w="7082" w:type="dxa"/>
            <w:tcBorders>
              <w:top w:val="single" w:sz="4" w:space="0" w:color="auto"/>
              <w:bottom w:val="single" w:sz="4" w:space="0" w:color="auto"/>
            </w:tcBorders>
            <w:vAlign w:val="center"/>
          </w:tcPr>
          <w:p w14:paraId="37AC17A9" w14:textId="0DB518FB" w:rsidR="00511166" w:rsidRPr="003858C0" w:rsidRDefault="007B05D1" w:rsidP="00D16E99">
            <w:pPr>
              <w:spacing w:line="360" w:lineRule="auto"/>
              <w:ind w:firstLine="0"/>
              <w:rPr>
                <w:sz w:val="22"/>
              </w:rPr>
            </w:pPr>
            <w:r w:rsidRPr="007B05D1">
              <w:rPr>
                <w:sz w:val="22"/>
              </w:rPr>
              <w:t>Describen el sistema como un modelo de predicción de factores de riesgo, integrado en sistemas escolares para detectar problemas de salud mental basándose en variables como la violencia escolar y el apoyo familiar.</w:t>
            </w:r>
          </w:p>
        </w:tc>
      </w:tr>
      <w:tr w:rsidR="009A1CBF" w:rsidRPr="003858C0" w14:paraId="23A1B100" w14:textId="77777777" w:rsidTr="00797D25">
        <w:trPr>
          <w:jc w:val="center"/>
        </w:trPr>
        <w:tc>
          <w:tcPr>
            <w:tcW w:w="2268" w:type="dxa"/>
            <w:tcBorders>
              <w:top w:val="single" w:sz="4" w:space="0" w:color="auto"/>
            </w:tcBorders>
            <w:vAlign w:val="center"/>
          </w:tcPr>
          <w:p w14:paraId="3759061D" w14:textId="2A366EBD" w:rsidR="009A1CBF" w:rsidRDefault="00AA0EFA" w:rsidP="00797D25">
            <w:pPr>
              <w:spacing w:line="360" w:lineRule="auto"/>
              <w:ind w:firstLine="0"/>
              <w:rPr>
                <w:sz w:val="22"/>
              </w:rPr>
            </w:pPr>
            <w:r>
              <w:rPr>
                <w:sz w:val="22"/>
              </w:rPr>
              <w:fldChar w:fldCharType="begin" w:fldLock="1"/>
            </w:r>
            <w:r w:rsidR="00BF5EDD">
              <w:rPr>
                <w:sz w:val="22"/>
              </w:rPr>
              <w:instrText>ADDIN CSL_CITATION {"citationItems":[{"id":"ITEM-1","itemData":{"DOI":"10.1016/j.infoh.2025.07.001","author":[{"dropping-particle":"","family":"Shuvo","given":"Tonmoy Alam","non-dropping-particle":"","parse-names":false,"suffix":""}],"container-title":"Informatics and Health","id":"ITEM-1","issued":{"date-parts":[["2025"]]},"page":"143-157","title":"Informatics and health machine learning-based prediction of suicidal ideation, plans, and attempts among school-going adolescents","type":"article-journal","volume":"2"},"uris":["http://www.mendeley.com/documents/?uuid=635b6f55-d9ae-4654-888b-37a783257cf5"]}],"mendeley":{"formattedCitation":"(Shuvo, 2025)","manualFormatting":"Shuvo (2025)","plainTextFormattedCitation":"(Shuvo, 2025)","previouslyFormattedCitation":"(Shuvo, 2025)"},"properties":{"noteIndex":0},"schema":"https://github.com/citation-style-language/schema/raw/master/csl-citation.json"}</w:instrText>
            </w:r>
            <w:r>
              <w:rPr>
                <w:sz w:val="22"/>
              </w:rPr>
              <w:fldChar w:fldCharType="separate"/>
            </w:r>
            <w:r w:rsidRPr="00AA0EFA">
              <w:rPr>
                <w:noProof/>
                <w:sz w:val="22"/>
              </w:rPr>
              <w:t xml:space="preserve">Shuvo </w:t>
            </w:r>
            <w:r>
              <w:rPr>
                <w:noProof/>
                <w:sz w:val="22"/>
              </w:rPr>
              <w:t>(</w:t>
            </w:r>
            <w:r w:rsidRPr="00AA0EFA">
              <w:rPr>
                <w:noProof/>
                <w:sz w:val="22"/>
              </w:rPr>
              <w:t>2025)</w:t>
            </w:r>
            <w:r>
              <w:rPr>
                <w:sz w:val="22"/>
              </w:rPr>
              <w:fldChar w:fldCharType="end"/>
            </w:r>
          </w:p>
        </w:tc>
        <w:tc>
          <w:tcPr>
            <w:tcW w:w="7082" w:type="dxa"/>
            <w:tcBorders>
              <w:top w:val="single" w:sz="4" w:space="0" w:color="auto"/>
            </w:tcBorders>
            <w:vAlign w:val="center"/>
          </w:tcPr>
          <w:p w14:paraId="6D4C4FE3" w14:textId="1113628E" w:rsidR="009A1CBF" w:rsidRPr="007B05D1" w:rsidRDefault="00AA0EFA" w:rsidP="00D16E99">
            <w:pPr>
              <w:spacing w:line="360" w:lineRule="auto"/>
              <w:ind w:firstLine="0"/>
              <w:rPr>
                <w:sz w:val="22"/>
              </w:rPr>
            </w:pPr>
            <w:r>
              <w:rPr>
                <w:sz w:val="22"/>
              </w:rPr>
              <w:t>H</w:t>
            </w:r>
            <w:r w:rsidRPr="00AA0EFA">
              <w:rPr>
                <w:sz w:val="22"/>
              </w:rPr>
              <w:t>erramienta de predicción de conductas de riesgo, enfocada en identificar tempranamente la ideación y planificación suicida en adolescentes escolares.</w:t>
            </w:r>
          </w:p>
        </w:tc>
      </w:tr>
    </w:tbl>
    <w:p w14:paraId="42207F38" w14:textId="55856BF7" w:rsidR="000C3F34" w:rsidRDefault="00864675" w:rsidP="00864675">
      <w:pPr>
        <w:ind w:firstLine="0"/>
      </w:pPr>
      <w:r>
        <w:rPr>
          <w:i/>
          <w:iCs/>
        </w:rPr>
        <w:t xml:space="preserve">Nota. </w:t>
      </w:r>
      <w:r>
        <w:t xml:space="preserve">Elaborado a partir de </w:t>
      </w:r>
      <w:r w:rsidR="0080170A">
        <w:t>revisiones literarias consideradas.</w:t>
      </w:r>
    </w:p>
    <w:p w14:paraId="47218988" w14:textId="02CA3CE5" w:rsidR="00F96724" w:rsidRPr="00864675" w:rsidRDefault="00F96724" w:rsidP="00F96724">
      <w:r w:rsidRPr="00F96724">
        <w:t xml:space="preserve">Del análisis de las definiciones presentadas en </w:t>
      </w:r>
      <w:r w:rsidR="002574B9">
        <w:t>la tabla anterior</w:t>
      </w:r>
      <w:r w:rsidRPr="00F96724">
        <w:t>, se concluye que los sistemas de detección de ansiedad han evolucionado desde herramientas de cuantificación clínica hacia mecanismos de alerta temprana y predicción de riesgos. Existe un consenso entre los autores en que estos sistemas no deben limitarse a replicar diagnósticos médicos, sino que deben integrar determinantes sociales, académicos y familiares para ofrecer una visión holística del estudiante.</w:t>
      </w:r>
    </w:p>
    <w:p w14:paraId="6B6E9CDD" w14:textId="524C5EE3" w:rsidR="00C5308D" w:rsidRDefault="00C5308D" w:rsidP="00873009">
      <w:pPr>
        <w:pStyle w:val="Ttulo3"/>
      </w:pPr>
      <w:bookmarkStart w:id="217" w:name="_Toc215848392"/>
      <w:bookmarkStart w:id="218" w:name="_Toc215959824"/>
      <w:bookmarkStart w:id="219" w:name="_Toc233670523"/>
      <w:r>
        <w:t>Clasificación de los sistemas de detección</w:t>
      </w:r>
      <w:bookmarkEnd w:id="217"/>
      <w:bookmarkEnd w:id="218"/>
      <w:r w:rsidR="00991DA5">
        <w:t xml:space="preserve"> de ansiedad</w:t>
      </w:r>
      <w:bookmarkEnd w:id="219"/>
    </w:p>
    <w:p w14:paraId="6B49C036" w14:textId="576F2124" w:rsidR="00AE42F3" w:rsidRPr="00AE42F3" w:rsidRDefault="00AE42F3" w:rsidP="00AE42F3">
      <w:r>
        <w:t>L</w:t>
      </w:r>
      <w:r w:rsidRPr="00AE42F3">
        <w:t xml:space="preserve">os sistemas de detección de ansiedad se clasifican principalmente según la fuente de información (modalidad) que utilizan para inferir el estado psicológico del individuo. </w:t>
      </w:r>
      <w:r w:rsidR="009D219C">
        <w:t>Al seguir</w:t>
      </w:r>
      <w:r w:rsidRPr="00AE42F3">
        <w:t xml:space="preserve"> la taxonomía fundamental de la computación afectiva propuesta por </w:t>
      </w:r>
      <w:r w:rsidR="00910D29" w:rsidRPr="005A6C5D">
        <w:fldChar w:fldCharType="begin" w:fldLock="1"/>
      </w:r>
      <w:r w:rsidR="00E47EC4">
        <w:instrText>ADDIN CSL_CITATION {"citationItems":[{"id":"ITEM-1","itemData":{"author":[{"dropping-particle":"","family":"Picard","given":"Rosalind W.","non-dropping-particle":"","parse-names":false,"suffix":""}],"id":"ITEM-1","issued":{"date-parts":[["1997"]]},"page":"165-192","title":"Affective Computing","type":"chapter"},"locator":"165","uris":["http://www.mendeley.com/documents/?uuid=a0fb8c73-0787-423a-89eb-7f174069eb9a"]}],"mendeley":{"formattedCitation":"(Picard, 1997, p. 165)","manualFormatting":"Picard (1997), estos sistemas pueden dividirse en tres grandes categorías según la naturaleza de sus datos de entrada: psicométricos y sociodemográficos, fisiológicos, y conductuales o de fenotipado digital (p. 165)","plainTextFormattedCitation":"(Picard, 1997, p. 165)","previouslyFormattedCitation":"(Picard, 1997, p. 165)"},"properties":{"noteIndex":0},"schema":"https://github.com/citation-style-language/schema/raw/master/csl-citation.json"}</w:instrText>
      </w:r>
      <w:r w:rsidR="00910D29" w:rsidRPr="005A6C5D">
        <w:fldChar w:fldCharType="separate"/>
      </w:r>
      <w:r w:rsidR="00D56222" w:rsidRPr="00D56222">
        <w:rPr>
          <w:noProof/>
        </w:rPr>
        <w:t xml:space="preserve">Picard </w:t>
      </w:r>
      <w:r w:rsidR="00D56222">
        <w:rPr>
          <w:noProof/>
        </w:rPr>
        <w:t>(</w:t>
      </w:r>
      <w:r w:rsidR="00D56222" w:rsidRPr="00D56222">
        <w:rPr>
          <w:noProof/>
        </w:rPr>
        <w:t>1997</w:t>
      </w:r>
      <w:r w:rsidR="00D56222">
        <w:rPr>
          <w:noProof/>
        </w:rPr>
        <w:t>)</w:t>
      </w:r>
      <w:r w:rsidR="00125082">
        <w:rPr>
          <w:noProof/>
        </w:rPr>
        <w:t>,</w:t>
      </w:r>
      <w:r w:rsidR="00D56222" w:rsidRPr="00D56222">
        <w:rPr>
          <w:noProof/>
        </w:rPr>
        <w:t xml:space="preserve"> </w:t>
      </w:r>
      <w:r w:rsidR="00D56222" w:rsidRPr="00AE42F3">
        <w:rPr>
          <w:noProof/>
        </w:rPr>
        <w:t>estos sistemas pueden dividirse en tres grandes categorías según la naturaleza de sus datos de entrada: psicométricos y sociodemográficos, fisiológicos, y conductuales o de fenotipado digital</w:t>
      </w:r>
      <w:r w:rsidR="00D56222">
        <w:rPr>
          <w:noProof/>
        </w:rPr>
        <w:t xml:space="preserve"> (</w:t>
      </w:r>
      <w:r w:rsidR="00D56222" w:rsidRPr="00D56222">
        <w:rPr>
          <w:noProof/>
        </w:rPr>
        <w:t>p. 165)</w:t>
      </w:r>
      <w:r w:rsidR="00910D29" w:rsidRPr="005A6C5D">
        <w:fldChar w:fldCharType="end"/>
      </w:r>
      <w:r w:rsidRPr="00AE42F3">
        <w:t>. A continuación, se detalla cada categoría basándose en la evidencia empírica reciente.</w:t>
      </w:r>
    </w:p>
    <w:p w14:paraId="1FF54BDD" w14:textId="026147CE" w:rsidR="00404DBD" w:rsidRDefault="009B2EDE" w:rsidP="00404DBD">
      <w:pPr>
        <w:rPr>
          <w:b/>
          <w:bCs/>
        </w:rPr>
      </w:pPr>
      <w:r>
        <w:rPr>
          <w:b/>
          <w:bCs/>
        </w:rPr>
        <w:t>Sistemas b</w:t>
      </w:r>
      <w:r w:rsidR="002F2EBB" w:rsidRPr="00C43C33">
        <w:rPr>
          <w:b/>
          <w:bCs/>
        </w:rPr>
        <w:t>asados e</w:t>
      </w:r>
      <w:r w:rsidR="00FD4EC8" w:rsidRPr="00C43C33">
        <w:rPr>
          <w:b/>
          <w:bCs/>
        </w:rPr>
        <w:t xml:space="preserve">n </w:t>
      </w:r>
      <w:r w:rsidR="00B8126A" w:rsidRPr="00C43C33">
        <w:rPr>
          <w:b/>
          <w:bCs/>
        </w:rPr>
        <w:t>d</w:t>
      </w:r>
      <w:r w:rsidR="00FD4EC8" w:rsidRPr="00C43C33">
        <w:rPr>
          <w:b/>
          <w:bCs/>
        </w:rPr>
        <w:t>atos</w:t>
      </w:r>
      <w:r w:rsidR="00B8126A" w:rsidRPr="00C43C33">
        <w:rPr>
          <w:b/>
          <w:bCs/>
        </w:rPr>
        <w:t xml:space="preserve"> </w:t>
      </w:r>
      <w:r w:rsidR="00C43C33" w:rsidRPr="00C43C33">
        <w:rPr>
          <w:b/>
          <w:bCs/>
        </w:rPr>
        <w:t>psicométricos y sociodemográficos</w:t>
      </w:r>
    </w:p>
    <w:p w14:paraId="469B7483" w14:textId="6B5B5D08" w:rsidR="00C43C33" w:rsidRDefault="00812945" w:rsidP="008134AC">
      <w:r w:rsidRPr="00812945">
        <w:t xml:space="preserve">Estos sistemas se fundamentan en la premisa de que la ansiedad puede ser cuantificada procesando reportes subjetivos y variables del entorno del individuo. No miden la ansiedad en tiempo real, sino que estiman el nivel de riesgo o severidad basándose en antecedentes y </w:t>
      </w:r>
      <w:r w:rsidRPr="00812945">
        <w:lastRenderedPageBreak/>
        <w:t xml:space="preserve">condiciones actuales. Según </w:t>
      </w:r>
      <w:r w:rsidR="00BF5EDD">
        <w:fldChar w:fldCharType="begin" w:fldLock="1"/>
      </w:r>
      <w:r w:rsidR="00E05AE8">
        <w:instrText>ADDIN CSL_CITATION {"citationItems":[{"id":"ITEM-1","itemData":{"DOI":"10.1016/j.procs.2023.01.132","author":[{"dropping-particle":"","family":"Bhatnagar","given":"Shaurya","non-dropping-particle":"","parse-names":false,"suffix":""},{"dropping-particle":"","family":"Agarwal","given":"Jyoti","non-dropping-particle":"","parse-names":false,"suffix":""},{"dropping-particle":"","family":"Sharma","given":"Ojasvi Rajeev","non-dropping-particle":"","parse-names":false,"suffix":""}],"container-title":"Procedia Computer Science","id":"ITEM-1","issued":{"date-parts":[["2023"]]},"page":"1542-1550","title":"Detection and classification of anxiety in university students through the application of machine learning","type":"article-journal","volume":"218"},"uris":["http://www.mendeley.com/documents/?uuid=4a826a96-0137-4d28-ba3f-0c63fdae5559"]}],"mendeley":{"formattedCitation":"(Bhatnagar et al., 2023)","manualFormatting":"Bhatnagar et al. (2023)","plainTextFormattedCitation":"(Bhatnagar et al., 2023)","previouslyFormattedCitation":"(Bhatnagar et al., 2023)"},"properties":{"noteIndex":0},"schema":"https://github.com/citation-style-language/schema/raw/master/csl-citation.json"}</w:instrText>
      </w:r>
      <w:r w:rsidR="00BF5EDD">
        <w:fldChar w:fldCharType="separate"/>
      </w:r>
      <w:r w:rsidR="00BF5EDD" w:rsidRPr="00BF5EDD">
        <w:rPr>
          <w:noProof/>
        </w:rPr>
        <w:t xml:space="preserve">Bhatnagar et al. </w:t>
      </w:r>
      <w:r w:rsidR="00BF5EDD">
        <w:rPr>
          <w:noProof/>
        </w:rPr>
        <w:t>(</w:t>
      </w:r>
      <w:r w:rsidR="00BF5EDD" w:rsidRPr="00BF5EDD">
        <w:rPr>
          <w:noProof/>
        </w:rPr>
        <w:t>2023)</w:t>
      </w:r>
      <w:r w:rsidR="00BF5EDD">
        <w:fldChar w:fldCharType="end"/>
      </w:r>
      <w:r w:rsidRPr="00812945">
        <w:t xml:space="preserve">, estos sistemas operan como herramientas de clasificación clínica, cuyo funcionamiento se basa en transformar respuestas de cuestionarios estandarizados (como el GAD-7) en métricas cuantificables de severidad (leve, moderada, severa), </w:t>
      </w:r>
      <w:r w:rsidR="00190E87">
        <w:t>lo cual permite</w:t>
      </w:r>
      <w:r w:rsidRPr="00812945">
        <w:t xml:space="preserve"> una evaluación objetiva de síntomas que tradicionalmente eran subjetivos</w:t>
      </w:r>
      <w:r w:rsidR="00E05AE8">
        <w:t>. Además</w:t>
      </w:r>
      <w:r w:rsidR="001D5F94">
        <w:t>,</w:t>
      </w:r>
      <w:r w:rsidR="00E05AE8">
        <w:t xml:space="preserve"> </w:t>
      </w:r>
      <w:r w:rsidR="00E05AE8">
        <w:fldChar w:fldCharType="begin" w:fldLock="1"/>
      </w:r>
      <w:r w:rsidR="00BF5A85">
        <w:instrText>ADDIN CSL_CITATION {"citationItems":[{"id":"ITEM-1","itemData":{"DOI":"10.1016/j.actpsy.2024.104410","ISSN":"18736297","PMID":"39032273","author":[{"dropping-particle":"","family":"Tabares Tabares","given":"Marcela","non-dropping-particle":"","parse-names":false,"suffix":""},{"dropping-particle":"","family":"Vélez Álvarez","given":"Consuelo","non-dropping-particle":"","parse-names":false,"suffix":""},{"dropping-particle":"","family":"Bernal Salcedo","given":"Joshua","non-dropping-particle":"","parse-names":false,"suffix":""},{"dropping-particle":"","family":"Murillo Rendón","given":"Santiago","non-dropping-particle":"","parse-names":false,"suffix":""}],"container-title":"Acta Psychologica","id":"ITEM-1","issued":{"date-parts":[["2024"]]},"page":"1-12","title":"Anxiety in young people: Analysis from a machine learning model","type":"article-journal","volume":"248"},"uris":["http://www.mendeley.com/documents/?uuid=7253f8cb-7650-418f-9d9b-c404dea0652d"]},{"id":"ITEM-2","itemData":{"DOI":"10.1016/j.jad.2025.120679","author":[{"dropping-particle":"","family":"Ahammed","given":"Benojir","non-dropping-particle":"","parse-names":false,"suffix":""},{"dropping-particle":"","family":"Alam","given":"Khorshed","non-dropping-particle":"","parse-names":false,"suffix":""},{"dropping-particle":"","family":"Hoque","given":"Zahirul","non-dropping-particle":"","parse-names":false,"suffix":""},{"dropping-particle":"","family":"Keramat","given":"Syed Afroz","non-dropping-particle":"","parse-names":false,"suffix":""}],"container-title":"Journal of Affective Disorders","id":"ITEM-2","issued":{"date-parts":[["2025"]]},"page":"1-11","title":"Mental health at risk: Predicting psychological distress in Australian youth through machine learning models","type":"article-journal","volume":"395"},"uris":["http://www.mendeley.com/documents/?uuid=92252ab6-7d49-4de0-8743-701976f7258a"]}],"mendeley":{"formattedCitation":"(Ahammed et al., 2025; Tabares Tabares et al., 2024)","manualFormatting":"Ahammed et al. (2025) y Tabares et al. (2024)","plainTextFormattedCitation":"(Ahammed et al., 2025; Tabares Tabares et al., 2024)","previouslyFormattedCitation":"(Ahammed et al., 2025; Tabares Tabares et al., 2024)"},"properties":{"noteIndex":0},"schema":"https://github.com/citation-style-language/schema/raw/master/csl-citation.json"}</w:instrText>
      </w:r>
      <w:r w:rsidR="00E05AE8">
        <w:fldChar w:fldCharType="separate"/>
      </w:r>
      <w:r w:rsidR="00E05AE8" w:rsidRPr="00E05AE8">
        <w:rPr>
          <w:noProof/>
        </w:rPr>
        <w:t xml:space="preserve">Ahammed et al. </w:t>
      </w:r>
      <w:r w:rsidR="008134AC">
        <w:rPr>
          <w:noProof/>
        </w:rPr>
        <w:t>(</w:t>
      </w:r>
      <w:r w:rsidR="00E05AE8" w:rsidRPr="00E05AE8">
        <w:rPr>
          <w:noProof/>
        </w:rPr>
        <w:t>2025</w:t>
      </w:r>
      <w:r w:rsidR="008134AC">
        <w:rPr>
          <w:noProof/>
        </w:rPr>
        <w:t xml:space="preserve">) y </w:t>
      </w:r>
      <w:r w:rsidR="00E05AE8" w:rsidRPr="00E05AE8">
        <w:rPr>
          <w:noProof/>
        </w:rPr>
        <w:t xml:space="preserve">Tabares et al. </w:t>
      </w:r>
      <w:r w:rsidR="008134AC">
        <w:rPr>
          <w:noProof/>
        </w:rPr>
        <w:t>(</w:t>
      </w:r>
      <w:r w:rsidR="00E05AE8" w:rsidRPr="00E05AE8">
        <w:rPr>
          <w:noProof/>
        </w:rPr>
        <w:t>2024)</w:t>
      </w:r>
      <w:r w:rsidR="00E05AE8">
        <w:fldChar w:fldCharType="end"/>
      </w:r>
      <w:r w:rsidRPr="00812945">
        <w:t xml:space="preserve"> definen estos sistemas bajo un enfoque de medicina predictiva, </w:t>
      </w:r>
      <w:r w:rsidR="00190E87">
        <w:t>donde establecen</w:t>
      </w:r>
      <w:r w:rsidRPr="00812945">
        <w:t xml:space="preserve"> que su función principal es integrar determinantes sociales (como el nivel educativo parental o el aislamiento social) para anticipar la aparición de la ansiedad antes de que se manifieste clínicamente.</w:t>
      </w:r>
    </w:p>
    <w:p w14:paraId="265F3A46" w14:textId="2089A980" w:rsidR="008134AC" w:rsidRPr="008134AC" w:rsidRDefault="009B2EDE" w:rsidP="008134AC">
      <w:pPr>
        <w:rPr>
          <w:b/>
          <w:bCs/>
        </w:rPr>
      </w:pPr>
      <w:r>
        <w:rPr>
          <w:b/>
          <w:bCs/>
        </w:rPr>
        <w:t>Sistemas b</w:t>
      </w:r>
      <w:r w:rsidR="008134AC" w:rsidRPr="008134AC">
        <w:rPr>
          <w:b/>
          <w:bCs/>
        </w:rPr>
        <w:t>asados en señales fisiológicas (bioseñales)</w:t>
      </w:r>
    </w:p>
    <w:p w14:paraId="762AC17D" w14:textId="18B79052" w:rsidR="00622BB1" w:rsidRDefault="00622BB1" w:rsidP="009B2EDE">
      <w:r>
        <w:t xml:space="preserve">Esta categoría define a los sistemas que detectan la ansiedad como una respuesta biológica interna. Se basan en la monitorización de reacciones del sistema nervioso autónomo que son difíciles de manipular conscientemente por el usuario. Según </w:t>
      </w:r>
      <w:r w:rsidR="00BF5A85">
        <w:fldChar w:fldCharType="begin" w:fldLock="1"/>
      </w:r>
      <w:r w:rsidR="000F0C7F">
        <w:instrText>ADDIN CSL_CITATION {"citationItems":[{"id":"ITEM-1","itemData":{"DOI":"10.1109/ACCESS.2023.3270426","author":[{"dropping-particle":"","family":"Xia","given":"Min","non-dropping-particle":"","parse-names":false,"suffix":""},{"dropping-particle":"","family":"Zhang","given":"Yangsong","non-dropping-particle":"","parse-names":false,"suffix":""},{"dropping-particle":"","family":"Wu","given":"Yihan","non-dropping-particle":"","parse-names":false,"suffix":""},{"dropping-particle":"","family":"Wang","given":"Xiuzhu","non-dropping-particle":"","parse-names":false,"suffix":""}],"container-title":"IEEE Access","id":"ITEM-1","issued":{"date-parts":[["2023"]]},"page":"41337-41347","publisher":"IEEE","title":"An end-to-end deep learning model for EEG-based major depressive disorder classification","type":"article-journal","volume":"11"},"uris":["http://www.mendeley.com/documents/?uuid=68b3ab46-e813-4add-85fb-94269fa0db38"]}],"mendeley":{"formattedCitation":"(Xia et al., 2023)","manualFormatting":"Xia et al. (2023)","plainTextFormattedCitation":"(Xia et al., 2023)","previouslyFormattedCitation":"(Xia et al., 2023)"},"properties":{"noteIndex":0},"schema":"https://github.com/citation-style-language/schema/raw/master/csl-citation.json"}</w:instrText>
      </w:r>
      <w:r w:rsidR="00BF5A85">
        <w:fldChar w:fldCharType="separate"/>
      </w:r>
      <w:r w:rsidR="00BF5A85" w:rsidRPr="00BF5A85">
        <w:rPr>
          <w:noProof/>
        </w:rPr>
        <w:t xml:space="preserve">Xia et al. </w:t>
      </w:r>
      <w:r w:rsidR="00BF5A85">
        <w:rPr>
          <w:noProof/>
        </w:rPr>
        <w:t>(</w:t>
      </w:r>
      <w:r w:rsidR="00BF5A85" w:rsidRPr="00BF5A85">
        <w:rPr>
          <w:noProof/>
        </w:rPr>
        <w:t>2023)</w:t>
      </w:r>
      <w:r w:rsidR="00BF5A85">
        <w:fldChar w:fldCharType="end"/>
      </w:r>
      <w:r>
        <w:t xml:space="preserve">, estos sistemas funcionan como decodificadores de patrones neuronales, </w:t>
      </w:r>
      <w:r w:rsidR="00CD4DEC">
        <w:t>al utilizar</w:t>
      </w:r>
      <w:r>
        <w:t xml:space="preserve"> señales de electroencefalograma (EEG) para identificar anomalías en la conectividad cerebral asociadas a trastornos afectivos, </w:t>
      </w:r>
      <w:r w:rsidR="00CD4DEC">
        <w:t>que eliminan</w:t>
      </w:r>
      <w:r>
        <w:t xml:space="preserve"> así el sesgo de subjetividad del paciente.</w:t>
      </w:r>
      <w:r w:rsidR="000F0C7F">
        <w:t xml:space="preserve"> </w:t>
      </w:r>
      <w:r w:rsidR="0034638E">
        <w:t xml:space="preserve">También </w:t>
      </w:r>
      <w:r>
        <w:t xml:space="preserve">operan mediante la fusión de características multidimensionales de señales cardíacas (ECG), </w:t>
      </w:r>
      <w:r w:rsidR="00D73F2E">
        <w:t>que interpretan</w:t>
      </w:r>
      <w:r>
        <w:t xml:space="preserve"> la variabilidad del ritmo cardíaco como un biomarcador directo del estrés y la ansiedad en tiempo real</w:t>
      </w:r>
      <w:r w:rsidR="0034638E">
        <w:t xml:space="preserve"> </w:t>
      </w:r>
      <w:r w:rsidR="0034638E">
        <w:fldChar w:fldCharType="begin" w:fldLock="1"/>
      </w:r>
      <w:r w:rsidR="0034638E">
        <w:instrText>ADDIN CSL_CITATION {"citationItems":[{"id":"ITEM-1","itemData":{"DOI":"10.1109/ACCESS.2024.3361684","author":[{"dropping-particle":"","family":"Song","given":"Cheol Ho","non-dropping-particle":"","parse-names":false,"suffix":""},{"dropping-particle":"","family":"Kim","given":"Jin Su","non-dropping-particle":"","parse-names":false,"suffix":""},{"dropping-particle":"","family":"Kim","given":"Jae Myung","non-dropping-particle":"","parse-names":false,"suffix":""},{"dropping-particle":"","family":"Pan","given":"Sungbum","non-dropping-particle":"","parse-names":false,"suffix":""}],"container-title":"IEEE Access","id":"ITEM-1","issued":{"date-parts":[["2024"]]},"page":"19077-19086","publisher":"IEEE","title":"Stress classification using ECGs based on a multi-dimensional feature fusion of LSTM and Xception","type":"article-journal","volume":"12"},"uris":["http://www.mendeley.com/documents/?uuid=a361ab6d-13b1-47e0-9283-b3f7c6abfa5b"]}],"mendeley":{"formattedCitation":"(Song et al., 2024)","manualFormatting":"(Song et al., 2024)","plainTextFormattedCitation":"(Song et al., 2024)","previouslyFormattedCitation":"(Song et al., 2024)"},"properties":{"noteIndex":0},"schema":"https://github.com/citation-style-language/schema/raw/master/csl-citation.json"}</w:instrText>
      </w:r>
      <w:r w:rsidR="0034638E">
        <w:fldChar w:fldCharType="separate"/>
      </w:r>
      <w:r w:rsidR="0034638E">
        <w:rPr>
          <w:noProof/>
        </w:rPr>
        <w:t>(S</w:t>
      </w:r>
      <w:r w:rsidR="0034638E" w:rsidRPr="000F0C7F">
        <w:rPr>
          <w:noProof/>
        </w:rPr>
        <w:t>ong et al.</w:t>
      </w:r>
      <w:r w:rsidR="0034638E">
        <w:rPr>
          <w:noProof/>
        </w:rPr>
        <w:t xml:space="preserve">, </w:t>
      </w:r>
      <w:r w:rsidR="0034638E" w:rsidRPr="000F0C7F">
        <w:rPr>
          <w:noProof/>
        </w:rPr>
        <w:t>2024)</w:t>
      </w:r>
      <w:r w:rsidR="0034638E">
        <w:fldChar w:fldCharType="end"/>
      </w:r>
      <w:r>
        <w:t>.</w:t>
      </w:r>
    </w:p>
    <w:p w14:paraId="614DBEFC" w14:textId="68F2920C" w:rsidR="00622BB1" w:rsidRPr="009B2EDE" w:rsidRDefault="00622BB1" w:rsidP="00622BB1">
      <w:pPr>
        <w:rPr>
          <w:b/>
          <w:bCs/>
        </w:rPr>
      </w:pPr>
      <w:r w:rsidRPr="009B2EDE">
        <w:rPr>
          <w:b/>
          <w:bCs/>
        </w:rPr>
        <w:t xml:space="preserve">Sistemas </w:t>
      </w:r>
      <w:r w:rsidR="009B2EDE" w:rsidRPr="009B2EDE">
        <w:rPr>
          <w:b/>
          <w:bCs/>
        </w:rPr>
        <w:t>b</w:t>
      </w:r>
      <w:r w:rsidRPr="009B2EDE">
        <w:rPr>
          <w:b/>
          <w:bCs/>
        </w:rPr>
        <w:t xml:space="preserve">asados en </w:t>
      </w:r>
      <w:r w:rsidR="009B2EDE" w:rsidRPr="009B2EDE">
        <w:rPr>
          <w:b/>
          <w:bCs/>
        </w:rPr>
        <w:t>f</w:t>
      </w:r>
      <w:r w:rsidRPr="009B2EDE">
        <w:rPr>
          <w:b/>
          <w:bCs/>
        </w:rPr>
        <w:t xml:space="preserve">enotipado </w:t>
      </w:r>
      <w:r w:rsidR="009B2EDE" w:rsidRPr="009B2EDE">
        <w:rPr>
          <w:b/>
          <w:bCs/>
        </w:rPr>
        <w:t>d</w:t>
      </w:r>
      <w:r w:rsidRPr="009B2EDE">
        <w:rPr>
          <w:b/>
          <w:bCs/>
        </w:rPr>
        <w:t xml:space="preserve">igital y </w:t>
      </w:r>
      <w:r w:rsidR="009B2EDE" w:rsidRPr="009B2EDE">
        <w:rPr>
          <w:b/>
          <w:bCs/>
        </w:rPr>
        <w:t>c</w:t>
      </w:r>
      <w:r w:rsidRPr="009B2EDE">
        <w:rPr>
          <w:b/>
          <w:bCs/>
        </w:rPr>
        <w:t>omportamiento</w:t>
      </w:r>
    </w:p>
    <w:p w14:paraId="65E6DCA3" w14:textId="454FC428" w:rsidR="00622BB1" w:rsidRDefault="00622BB1" w:rsidP="0006289D">
      <w:r>
        <w:t xml:space="preserve">Estos sistemas se definen por su capacidad para inferir el estado mental a través de la interacción natural del usuario con la tecnología, </w:t>
      </w:r>
      <w:r w:rsidR="00D73F2E">
        <w:t>al analizar</w:t>
      </w:r>
      <w:r>
        <w:t xml:space="preserve"> "huellas digitales" de comportamiento sin preguntas directas sobre la salud.</w:t>
      </w:r>
      <w:r w:rsidR="00947AE8">
        <w:t xml:space="preserve"> </w:t>
      </w:r>
      <w:r w:rsidR="00947AE8">
        <w:fldChar w:fldCharType="begin" w:fldLock="1"/>
      </w:r>
      <w:r w:rsidR="0006289D">
        <w:instrText>ADDIN CSL_CITATION {"citationItems":[{"id":"ITEM-1","itemData":{"DOI":"10.2196/39998","author":[{"dropping-particle":"","family":"Teferra","given":"Bazen Gashaw","non-dropping-particle":"","parse-names":false,"suffix":""},{"dropping-particle":"","family":"Borwein","given":"Sophie","non-dropping-particle":"","parse-names":false,"suffix":""},{"dropping-particle":"","family":"D DeSouza","given":"Danielle","non-dropping-particle":"","parse-names":false,"suffix":""},{"dropping-particle":"","family":"Rose","given":"Jonathan","non-dropping-particle":"","parse-names":false,"suffix":""}],"container-title":"JMIR Formative Research","id":"ITEM-1","issue":"10","issued":{"date-parts":[["2022"]]},"page":"1-16","title":"Screening for generalized anxiety disorder from acoustic and linguistic features of impromptu speech: Prediction model evaluation study","type":"article-journal","volume":"6"},"uris":["http://www.mendeley.com/documents/?uuid=b2569c5a-75ed-4244-bd70-00040263e093"]}],"mendeley":{"formattedCitation":"(Teferra et al., 2022)","manualFormatting":"Teferra et al. (2022)","plainTextFormattedCitation":"(Teferra et al., 2022)","previouslyFormattedCitation":"(Teferra et al., 2022)"},"properties":{"noteIndex":0},"schema":"https://github.com/citation-style-language/schema/raw/master/csl-citation.json"}</w:instrText>
      </w:r>
      <w:r w:rsidR="00947AE8">
        <w:fldChar w:fldCharType="separate"/>
      </w:r>
      <w:r w:rsidR="00947AE8" w:rsidRPr="00947AE8">
        <w:rPr>
          <w:noProof/>
        </w:rPr>
        <w:t xml:space="preserve">Teferra et al. </w:t>
      </w:r>
      <w:r w:rsidR="00947AE8">
        <w:rPr>
          <w:noProof/>
        </w:rPr>
        <w:t>(</w:t>
      </w:r>
      <w:r w:rsidR="00947AE8" w:rsidRPr="00947AE8">
        <w:rPr>
          <w:noProof/>
        </w:rPr>
        <w:t>2022)</w:t>
      </w:r>
      <w:r w:rsidR="00947AE8">
        <w:fldChar w:fldCharType="end"/>
      </w:r>
      <w:r w:rsidR="00947AE8">
        <w:t xml:space="preserve"> </w:t>
      </w:r>
      <w:r>
        <w:t xml:space="preserve">describen estos sistemas como herramientas de biomarcadores vocales, que analizan características prosódicas (tono, velocidad, </w:t>
      </w:r>
      <w:r>
        <w:lastRenderedPageBreak/>
        <w:t>pausas) y lingüísticas del habla improvisada para tamizar trastornos de ansiedad, basándose en la alteración motora y cognitiva que provoca la ansiedad en el habla.</w:t>
      </w:r>
      <w:r w:rsidR="007B606A">
        <w:t xml:space="preserve"> </w:t>
      </w:r>
      <w:r w:rsidR="0006289D">
        <w:t xml:space="preserve">De igual manera, </w:t>
      </w:r>
      <w:r>
        <w:t xml:space="preserve">pueden basarse en el control percibido, </w:t>
      </w:r>
      <w:r w:rsidR="00D73F2E">
        <w:t>al utilizar</w:t>
      </w:r>
      <w:r>
        <w:t xml:space="preserve"> aplicaciones móviles que miden cómo un usuario reacciona ante tareas digitales para inferir su nivel de ansiedad basándose en su comportamiento de respuesta y toma de decisiones</w:t>
      </w:r>
      <w:r w:rsidR="0006289D">
        <w:t xml:space="preserve"> </w:t>
      </w:r>
      <w:r w:rsidR="0006289D">
        <w:fldChar w:fldCharType="begin" w:fldLock="1"/>
      </w:r>
      <w:r w:rsidR="003C750C">
        <w:instrText>ADDIN CSL_CITATION {"citationItems":[{"id":"ITEM-1","itemData":{"DOI":"10.1016/j.procs.2024.10.366","author":[{"dropping-particle":"","family":"Azaglo","given":"Prosper","non-dropping-particle":"","parse-names":false,"suffix":""},{"dropping-particle":"","family":"Ven","given":"Pepijn","non-dropping-particle":"Van De","parse-names":false,"suffix":""},{"dropping-particle":"","family":"Nelson","given":"John","non-dropping-particle":"","parse-names":false,"suffix":""}],"container-title":"Procedia Computer Science","id":"ITEM-1","issued":{"date-parts":[["2024"]]},"page":"78-88","title":"Machine learning models for Anxiety detection and prediction using perceived control data","type":"article-journal","volume":"248"},"uris":["http://www.mendeley.com/documents/?uuid=bec31e6e-e6c3-4d8c-b9fc-9ada23ad4273"]}],"mendeley":{"formattedCitation":"(Azaglo et al., 2024)","plainTextFormattedCitation":"(Azaglo et al., 2024)","previouslyFormattedCitation":"(Azaglo et al., 2024)"},"properties":{"noteIndex":0},"schema":"https://github.com/citation-style-language/schema/raw/master/csl-citation.json"}</w:instrText>
      </w:r>
      <w:r w:rsidR="0006289D">
        <w:fldChar w:fldCharType="separate"/>
      </w:r>
      <w:r w:rsidR="0006289D" w:rsidRPr="0006289D">
        <w:rPr>
          <w:noProof/>
        </w:rPr>
        <w:t>(Azaglo et al., 2024)</w:t>
      </w:r>
      <w:r w:rsidR="0006289D">
        <w:fldChar w:fldCharType="end"/>
      </w:r>
      <w:r>
        <w:t>.</w:t>
      </w:r>
    </w:p>
    <w:p w14:paraId="64AB3394" w14:textId="2B723C18" w:rsidR="00622BB1" w:rsidRPr="009B2EDE" w:rsidRDefault="00622BB1" w:rsidP="00622BB1">
      <w:pPr>
        <w:rPr>
          <w:b/>
          <w:bCs/>
        </w:rPr>
      </w:pPr>
      <w:r w:rsidRPr="009B2EDE">
        <w:rPr>
          <w:b/>
          <w:bCs/>
        </w:rPr>
        <w:t xml:space="preserve">Sistemas </w:t>
      </w:r>
      <w:r w:rsidR="009B2EDE" w:rsidRPr="009B2EDE">
        <w:rPr>
          <w:b/>
          <w:bCs/>
        </w:rPr>
        <w:t>m</w:t>
      </w:r>
      <w:r w:rsidRPr="009B2EDE">
        <w:rPr>
          <w:b/>
          <w:bCs/>
        </w:rPr>
        <w:t xml:space="preserve">ultimodales (Fusión de </w:t>
      </w:r>
      <w:r w:rsidR="009B2EDE" w:rsidRPr="009B2EDE">
        <w:rPr>
          <w:b/>
          <w:bCs/>
        </w:rPr>
        <w:t>d</w:t>
      </w:r>
      <w:r w:rsidRPr="009B2EDE">
        <w:rPr>
          <w:b/>
          <w:bCs/>
        </w:rPr>
        <w:t>atos)</w:t>
      </w:r>
    </w:p>
    <w:p w14:paraId="3320DADB" w14:textId="5AD89C87" w:rsidR="008134AC" w:rsidRPr="00404DBD" w:rsidRDefault="003C750C" w:rsidP="002C3844">
      <w:r>
        <w:fldChar w:fldCharType="begin" w:fldLock="1"/>
      </w:r>
      <w:r w:rsidR="00BA64F5">
        <w:instrText>ADDIN CSL_CITATION {"citationItems":[{"id":"ITEM-1","itemData":{"DOI":"10.32604/cmc.2024.056666","author":[{"dropping-particle":"","family":"Mohammad","given":"Farah","non-dropping-particle":"","parse-names":false,"suffix":""},{"dropping-particle":"","family":"Mansoor","given":"Khulood Mohammed","non-dropping-particle":"Al","parse-names":false,"suffix":""}],"container-title":"Computers, Materials and Continua","id":"ITEM-1","issue":"3","issued":{"date-parts":[["2024"]]},"page":"4125-4147","title":"MDD: A unified multimodal deep learning approach for depression diagnosis based on text and audio speech","type":"article-journal","volume":"81"},"uris":["http://www.mendeley.com/documents/?uuid=0f41e09e-a548-4893-8406-63f457475c17"]}],"mendeley":{"formattedCitation":"(Mohammad &amp; Al Mansoor, 2024)","manualFormatting":"Mohammad &amp; Al Mansoor (2024)","plainTextFormattedCitation":"(Mohammad &amp; Al Mansoor, 2024)","previouslyFormattedCitation":"(Mohammad &amp; Al Mansoor, 2024)"},"properties":{"noteIndex":0},"schema":"https://github.com/citation-style-language/schema/raw/master/csl-citation.json"}</w:instrText>
      </w:r>
      <w:r>
        <w:fldChar w:fldCharType="separate"/>
      </w:r>
      <w:r w:rsidRPr="003C750C">
        <w:rPr>
          <w:noProof/>
        </w:rPr>
        <w:t xml:space="preserve">Mohammad &amp; Al Mansoor </w:t>
      </w:r>
      <w:r>
        <w:rPr>
          <w:noProof/>
        </w:rPr>
        <w:t>(</w:t>
      </w:r>
      <w:r w:rsidRPr="003C750C">
        <w:rPr>
          <w:noProof/>
        </w:rPr>
        <w:t>2024)</w:t>
      </w:r>
      <w:r>
        <w:fldChar w:fldCharType="end"/>
      </w:r>
      <w:r w:rsidR="00622BB1">
        <w:t xml:space="preserve"> definen estos sistemas bajo un enfoque de aprendizaje unificado, donde la combinación de modalidades dispares (como texto y audio) permite capturar la complejidad heterogénea de los trastornos mentales de manera más robusta que cualquier fuente por separado. </w:t>
      </w:r>
      <w:r w:rsidR="00BA64F5">
        <w:t xml:space="preserve">También </w:t>
      </w:r>
      <w:r w:rsidR="00622BB1">
        <w:t>actúan como mecanismos de validación cruzada en tiempo real, donde datos visuales (expresiones) y fisiológicos se complementan para reducir falsos positivos en el diagnóstico</w:t>
      </w:r>
      <w:r w:rsidR="00BA64F5">
        <w:t xml:space="preserve"> </w:t>
      </w:r>
      <w:r w:rsidR="00BA64F5">
        <w:fldChar w:fldCharType="begin" w:fldLock="1"/>
      </w:r>
      <w:r w:rsidR="00910D29">
        <w:instrText>ADDIN CSL_CITATION {"citationItems":[{"id":"ITEM-1","itemData":{"DOI":"10.1016/j.compmedimag.2022.102128","ISSN":"18790771","PMID":"36272311","abstract":"Background: In recent years, more and more people suffer from depression and anxiety. These symptoms are hard to be spotted and can be very dangerous. Currently, the Self-Reported Anxiety Scale (SAS) and Self-Reported Depression Scale (SDS) are commonly used for initial screening for depression and anxiety disorders. However, the information contained in these two scales is limited, while the symptoms of subjects are various and complex, which results in the inconsistency between the questionnaire evaluation results and the clinician's diagnosis results. To fully mine the scale data, we propose a method to extract the features from the facial expression and movements, which are generated from the video recorded simultaneously when subjects fill in the scale. Then we collect the facial expression, movements and scale information to establish a multimodal framework for improving the accuracy and robustness of the diagnosis of depression and anxiety. Methods: We collect the scale results of the subjects and the videos when filling in the scales. Given the two scales, SAS and SDS, we construct a model with two branches, where each branch processes the multimodal data of SAS and SDS, respectively. In the branch, we first build a convolutional neural network (CNN) to extracts the facial expression features in each frame of images. Secondly, we establish a long short-term memory (LSTM) network to further embedding the facial expression feature and build the connections between various frames, so that the movement feature in the video can be generated. Thirdly, we transform the scale scores into one-hot format, and feed them into the corresponding branch of the network to further mining the information of the multimodal data. Finally, we fuse the embeddings of these two branches to generate inference results of depression and anxiety. Results and conclusions: Based on the score results of SAS and SDS, our multimodal model further mines the video information, and can reach the accuracy of 0.946 in diagnosing depression and anxiety. This study demonstrates the feasibility of using our CNN-LSTM-based multimodal model for initial screening and diagnosis of depression and anxiety disorders with high diagnostic performance.","author":[{"dropping-particle":"","family":"Xie","given":"Wanqing","non-dropping-particle":"","parse-names":false,"suffix":""},{"dropping-particle":"","family":"Wang","given":"Chen","non-dropping-particle":"","parse-names":false,"suffix":""},{"dropping-particle":"","family":"Lin","given":"Zhixiong","non-dropping-particle":"","parse-names":false,"suffix":""},{"dropping-particle":"","family":"Luo","given":"Xudong","non-dropping-particle":"","parse-names":false,"suffix":""},{"dropping-particle":"","family":"Chen","given":"Wenqian","non-dropping-particle":"","parse-names":false,"suffix":""},{"dropping-particle":"","family":"Xu","given":"Manzhu","non-dropping-particle":"","parse-names":false,"suffix":""},{"dropping-particle":"","family":"Liang","given":"Lizhong","non-dropping-particle":"","parse-names":false,"suffix":""},{"dropping-particle":"","family":"Liu","given":"Xiaofeng","non-dropping-particle":"","parse-names":false,"suffix":""},{"dropping-particle":"","family":"Wang","given":"Yanzhong","non-dropping-particle":"","parse-names":false,"suffix":""},{"dropping-particle":"","family":"Luo","given":"Hui","non-dropping-particle":"","parse-names":false,"suffix":""},{"dropping-particle":"","family":"Cheng","given":"Mingmei","non-dropping-particle":"","parse-names":false,"suffix":""}],"container-title":"Computerized Medical Imaging and Graphics","id":"ITEM-1","issue":"September","issued":{"date-parts":[["2022"]]},"page":"102128","publisher":"Elsevier Ltd","title":"Multimodal fusion diagnosis of depression and anxiety based on CNN-LSTM model","type":"article-journal","volume":"102"},"uris":["http://www.mendeley.com/documents/?uuid=df209baf-3b1c-43e4-aa18-6133c9221c17"]}],"mendeley":{"formattedCitation":"(Xie et al., 2022)","plainTextFormattedCitation":"(Xie et al., 2022)","previouslyFormattedCitation":"(Xie et al., 2022)"},"properties":{"noteIndex":0},"schema":"https://github.com/citation-style-language/schema/raw/master/csl-citation.json"}</w:instrText>
      </w:r>
      <w:r w:rsidR="00BA64F5">
        <w:fldChar w:fldCharType="separate"/>
      </w:r>
      <w:r w:rsidR="00BA64F5" w:rsidRPr="00BA64F5">
        <w:rPr>
          <w:noProof/>
        </w:rPr>
        <w:t>(Xie et al., 2022)</w:t>
      </w:r>
      <w:r w:rsidR="00BA64F5">
        <w:fldChar w:fldCharType="end"/>
      </w:r>
      <w:r w:rsidR="00622BB1">
        <w:t>.</w:t>
      </w:r>
    </w:p>
    <w:p w14:paraId="1D210493" w14:textId="4A26E095" w:rsidR="00C5308D" w:rsidRDefault="008F7AE3" w:rsidP="00873009">
      <w:pPr>
        <w:pStyle w:val="Ttulo3"/>
      </w:pPr>
      <w:bookmarkStart w:id="220" w:name="_Toc215848393"/>
      <w:bookmarkStart w:id="221" w:name="_Toc215959825"/>
      <w:bookmarkStart w:id="222" w:name="_Toc233670524"/>
      <w:r>
        <w:t>Formas de implementación del sistema de detección</w:t>
      </w:r>
      <w:bookmarkEnd w:id="220"/>
      <w:bookmarkEnd w:id="221"/>
      <w:r w:rsidR="00991DA5">
        <w:t xml:space="preserve"> de ansiedad</w:t>
      </w:r>
      <w:bookmarkEnd w:id="222"/>
    </w:p>
    <w:p w14:paraId="67469D37" w14:textId="2AE532A0" w:rsidR="00FF7DD6" w:rsidRDefault="00FF7DD6" w:rsidP="00FF7DD6">
      <w:r>
        <w:t>Para la implementación de sistemas de detección de ansiedad, la literatura científica actual utiliza diversos algoritmos de aprendizaje automático para el procesamiento de datos psicométricos y sociodemográficos. Entre los más destacados se encuentran:</w:t>
      </w:r>
    </w:p>
    <w:p w14:paraId="3F7CAFDB" w14:textId="77777777" w:rsidR="00E47EC4" w:rsidRDefault="00FF7DD6" w:rsidP="00FF7DD6">
      <w:r w:rsidRPr="00E47EC4">
        <w:rPr>
          <w:b/>
          <w:bCs/>
        </w:rPr>
        <w:t>Algoritmo Random Forest (Bosques Aleatorios)</w:t>
      </w:r>
      <w:r>
        <w:t xml:space="preserve"> </w:t>
      </w:r>
    </w:p>
    <w:p w14:paraId="6FD8FB9A" w14:textId="409D628A" w:rsidR="00FF7DD6" w:rsidRDefault="00FF7DD6" w:rsidP="00FF7DD6">
      <w:r>
        <w:t xml:space="preserve">Es una técnica de aprendizaje por ensamble que construye una multitud de árboles de decisión individuales durante el entrenamiento </w:t>
      </w:r>
      <w:r w:rsidR="00E47EC4">
        <w:fldChar w:fldCharType="begin" w:fldLock="1"/>
      </w:r>
      <w:r w:rsidR="00C94AEB">
        <w:instrText>ADDIN CSL_CITATION {"citationItems":[{"id":"ITEM-1","itemData":{"DOI":"10.1016/j.actpsy.2024.104410","ISSN":"18736297","PMID":"39032273","author":[{"dropping-particle":"","family":"Tabares Tabares","given":"Marcela","non-dropping-particle":"","parse-names":false,"suffix":""},{"dropping-particle":"","family":"Vélez Álvarez","given":"Consuelo","non-dropping-particle":"","parse-names":false,"suffix":""},{"dropping-particle":"","family":"Bernal Salcedo","given":"Joshua","non-dropping-particle":"","parse-names":false,"suffix":""},{"dropping-particle":"","family":"Murillo Rendón","given":"Santiago","non-dropping-particle":"","parse-names":false,"suffix":""}],"container-title":"Acta Psychologica","id":"ITEM-1","issued":{"date-parts":[["2024"]]},"page":"1-12","title":"Anxiety in young people: Analysis from a machine learning model","type":"article-journal","volume":"248"},"locator":"4","uris":["http://www.mendeley.com/documents/?uuid=7253f8cb-7650-418f-9d9b-c404dea0652d"]}],"mendeley":{"formattedCitation":"(Tabares Tabares et al., 2024, p. 4)","manualFormatting":"(Tabares et al., 2024, p. 4)","plainTextFormattedCitation":"(Tabares Tabares et al., 2024, p. 4)","previouslyFormattedCitation":"(Tabares Tabares et al., 2024, p. 4)"},"properties":{"noteIndex":0},"schema":"https://github.com/citation-style-language/schema/raw/master/csl-citation.json"}</w:instrText>
      </w:r>
      <w:r w:rsidR="00E47EC4">
        <w:fldChar w:fldCharType="separate"/>
      </w:r>
      <w:r w:rsidR="003F5F03" w:rsidRPr="003F5F03">
        <w:rPr>
          <w:noProof/>
        </w:rPr>
        <w:t>(Tabares et al., 2024, p. 4)</w:t>
      </w:r>
      <w:r w:rsidR="00E47EC4">
        <w:fldChar w:fldCharType="end"/>
      </w:r>
      <w:r>
        <w:t xml:space="preserve">, donde cada árbol se entrena con una muestra ligeramente diferente de los datos mediante una técnica llamada </w:t>
      </w:r>
      <w:proofErr w:type="spellStart"/>
      <w:r>
        <w:t>bootstrapping</w:t>
      </w:r>
      <w:proofErr w:type="spellEnd"/>
      <w:r>
        <w:t xml:space="preserve">. Para realizar predicciones en nuevas observaciones, el algoritmo combina los resultados de todos los árboles (generalmente por votación mayoritaria para clasificación), lo que reduce el riesgo de sobreajuste y mejora la precisión en comparación con modelos individuales </w:t>
      </w:r>
      <w:r w:rsidR="004E0C9E">
        <w:lastRenderedPageBreak/>
        <w:fldChar w:fldCharType="begin" w:fldLock="1"/>
      </w:r>
      <w:r w:rsidR="00C94AEB">
        <w:instrText>ADDIN CSL_CITATION {"citationItems":[{"id":"ITEM-1","itemData":{"DOI":"10.1016/j.procs.2023.01.132","author":[{"dropping-particle":"","family":"Bhatnagar","given":"Shaurya","non-dropping-particle":"","parse-names":false,"suffix":""},{"dropping-particle":"","family":"Agarwal","given":"Jyoti","non-dropping-particle":"","parse-names":false,"suffix":""},{"dropping-particle":"","family":"Sharma","given":"Ojasvi Rajeev","non-dropping-particle":"","parse-names":false,"suffix":""}],"container-title":"Procedia Computer Science","id":"ITEM-1","issued":{"date-parts":[["2023"]]},"page":"1542-1550","title":"Detection and classification of anxiety in university students through the application of machine learning","type":"article-journal","volume":"218"},"locator":"1543","uris":["http://www.mendeley.com/documents/?uuid=4a826a96-0137-4d28-ba3f-0c63fdae5559"]}],"mendeley":{"formattedCitation":"(Bhatnagar et al., 2023, p. 1543)","plainTextFormattedCitation":"(Bhatnagar et al., 2023, p. 1543)","previouslyFormattedCitation":"(Bhatnagar et al., 2023, p. 1543)"},"properties":{"noteIndex":0},"schema":"https://github.com/citation-style-language/schema/raw/master/csl-citation.json"}</w:instrText>
      </w:r>
      <w:r w:rsidR="004E0C9E">
        <w:fldChar w:fldCharType="separate"/>
      </w:r>
      <w:r w:rsidR="00C94AEB" w:rsidRPr="00C94AEB">
        <w:rPr>
          <w:noProof/>
        </w:rPr>
        <w:t>(Bhatnagar et al., 2023, p. 1543)</w:t>
      </w:r>
      <w:r w:rsidR="004E0C9E">
        <w:fldChar w:fldCharType="end"/>
      </w:r>
      <w:r>
        <w:t xml:space="preserve">. Este algoritmo ha demostrado ser el más eficiente para jerarquizar factores de riesgo complejos en poblaciones estudiantiles </w:t>
      </w:r>
      <w:r w:rsidR="004E0C9E">
        <w:fldChar w:fldCharType="begin" w:fldLock="1"/>
      </w:r>
      <w:r w:rsidR="00AF5A7D">
        <w:instrText>ADDIN CSL_CITATION {"citationItems":[{"id":"ITEM-1","itemData":{"DOI":"10.1016/j.infoh.2025.07.001","author":[{"dropping-particle":"","family":"Shuvo","given":"Tonmoy Alam","non-dropping-particle":"","parse-names":false,"suffix":""}],"container-title":"Informatics and Health","id":"ITEM-1","issued":{"date-parts":[["2025"]]},"page":"143-157","title":"Informatics and health machine learning-based prediction of suicidal ideation, plans, and attempts among school-going adolescents","type":"article-journal","volume":"2"},"locator":"145","uris":["http://www.mendeley.com/documents/?uuid=635b6f55-d9ae-4654-888b-37a783257cf5"]}],"mendeley":{"formattedCitation":"(Shuvo, 2025, p. 145)","plainTextFormattedCitation":"(Shuvo, 2025, p. 145)","previouslyFormattedCitation":"(Shuvo, 2025, p. 145)"},"properties":{"noteIndex":0},"schema":"https://github.com/citation-style-language/schema/raw/master/csl-citation.json"}</w:instrText>
      </w:r>
      <w:r w:rsidR="004E0C9E">
        <w:fldChar w:fldCharType="separate"/>
      </w:r>
      <w:r w:rsidR="00C94AEB" w:rsidRPr="00C94AEB">
        <w:rPr>
          <w:noProof/>
        </w:rPr>
        <w:t>(Shuvo, 2025, p. 145)</w:t>
      </w:r>
      <w:r w:rsidR="004E0C9E">
        <w:fldChar w:fldCharType="end"/>
      </w:r>
    </w:p>
    <w:p w14:paraId="1C50719E" w14:textId="77777777" w:rsidR="00E47EC4" w:rsidRPr="00E47EC4" w:rsidRDefault="00FF7DD6" w:rsidP="00FF7DD6">
      <w:pPr>
        <w:rPr>
          <w:b/>
          <w:bCs/>
        </w:rPr>
      </w:pPr>
      <w:r w:rsidRPr="00E47EC4">
        <w:rPr>
          <w:b/>
          <w:bCs/>
        </w:rPr>
        <w:t xml:space="preserve">Algoritmo </w:t>
      </w:r>
      <w:proofErr w:type="spellStart"/>
      <w:r w:rsidRPr="00E47EC4">
        <w:rPr>
          <w:b/>
          <w:bCs/>
        </w:rPr>
        <w:t>Support</w:t>
      </w:r>
      <w:proofErr w:type="spellEnd"/>
      <w:r w:rsidRPr="00E47EC4">
        <w:rPr>
          <w:b/>
          <w:bCs/>
        </w:rPr>
        <w:t xml:space="preserve"> Vector Machine (SVM) </w:t>
      </w:r>
    </w:p>
    <w:p w14:paraId="1A30B636" w14:textId="6AAAE7A4" w:rsidR="00FF7DD6" w:rsidRDefault="00FF7DD6" w:rsidP="00FF7DD6">
      <w:r>
        <w:t xml:space="preserve">La Máquina de Soporte Vectorial es un algoritmo robusto que busca localizar un hiperplano óptimo en un espacio multidimensional para clasificar los puntos de datos con precisión </w:t>
      </w:r>
      <w:r w:rsidR="004E0C9E">
        <w:fldChar w:fldCharType="begin" w:fldLock="1"/>
      </w:r>
      <w:r w:rsidR="00AF5A7D">
        <w:instrText>ADDIN CSL_CITATION {"citationItems":[{"id":"ITEM-1","itemData":{"DOI":"10.1016/j.array.2024.100372","author":[{"dropping-particle":"","family":"Azad","given":"Shawmoon","non-dropping-particle":"","parse-names":false,"suffix":""},{"dropping-particle":"","family":"Leeon","given":"Shakirul Islam","non-dropping-particle":"","parse-names":false,"suffix":""},{"dropping-particle":"","family":"Khan","given":"Riasat","non-dropping-particle":"","parse-names":false,"suffix":""},{"dropping-particle":"","family":"Mohammed","given":"Nabeel","non-dropping-particle":"","parse-names":false,"suffix":""},{"dropping-particle":"","family":"Momen","given":"Sifat","non-dropping-particle":"","parse-names":false,"suffix":""}],"container-title":"Array","id":"ITEM-1","issued":{"date-parts":[["2025"]]},"page":"1-37","title":"SAD: Self-assessment of depression for Bangladeshi university students using machine learning and NLP","type":"article-journal","volume":"25"},"locator":"11","uris":["http://www.mendeley.com/documents/?uuid=b0608617-8176-48aa-8b81-131576ac59a0"]}],"mendeley":{"formattedCitation":"(Azad et al., 2025, p. 11)","plainTextFormattedCitation":"(Azad et al., 2025, p. 11)","previouslyFormattedCitation":"(Azad et al., 2025, p. 11)"},"properties":{"noteIndex":0},"schema":"https://github.com/citation-style-language/schema/raw/master/csl-citation.json"}</w:instrText>
      </w:r>
      <w:r w:rsidR="004E0C9E">
        <w:fldChar w:fldCharType="separate"/>
      </w:r>
      <w:r w:rsidR="00AF5A7D" w:rsidRPr="00AF5A7D">
        <w:rPr>
          <w:noProof/>
        </w:rPr>
        <w:t>(Azad et al., 2025, p. 11)</w:t>
      </w:r>
      <w:r w:rsidR="004E0C9E">
        <w:fldChar w:fldCharType="end"/>
      </w:r>
      <w:r>
        <w:t xml:space="preserve">. El objetivo principal es maximizar el margen entre los puntos más cercanos de las diferentes clases, conocidos como vectores de soporte. Este método es altamente efectivo para manejar datos de alta dimensionalidad y ha mostrado un rendimiento superior en la clasificación de niveles de ansiedad basada en escalas clínicas como el GAD-7, </w:t>
      </w:r>
      <w:r w:rsidR="00BB4948">
        <w:t>que superan</w:t>
      </w:r>
      <w:r>
        <w:t xml:space="preserve"> a menudo a métodos probabilísticos simples </w:t>
      </w:r>
      <w:r w:rsidR="004E0C9E">
        <w:fldChar w:fldCharType="begin" w:fldLock="1"/>
      </w:r>
      <w:r w:rsidR="00BB6936">
        <w:instrText>ADDIN CSL_CITATION {"citationItems":[{"id":"ITEM-1","itemData":{"DOI":"10.2196/32736","author":[{"dropping-particle":"","family":"Qasrawi","given":"Radwan","non-dropping-particle":"","parse-names":false,"suffix":""},{"dropping-particle":"","family":"Vicuna Polo","given":"Stephanny Paola","non-dropping-particle":"","parse-names":false,"suffix":""},{"dropping-particle":"","family":"Al-Halawa","given":"Diala Abu","non-dropping-particle":"","parse-names":false,"suffix":""},{"dropping-particle":"","family":"Hallaq","given":"Sameh","non-dropping-particle":"","parse-names":false,"suffix":""},{"dropping-particle":"","family":"Abdeen","given":"Ziad","non-dropping-particle":"","parse-names":false,"suffix":""}],"container-title":"JMIR Formative Research","id":"ITEM-1","issue":"8","issued":{"date-parts":[["2022"]]},"page":"1-15","title":"Assessment and Prediction of Depression and Anxiety Risk Factors in Schoolchildren: Machine Learning Techniques Performance Analysis","type":"article-journal","volume":"6"},"locator":"5","uris":["http://www.mendeley.com/documents/?uuid=71b9e17f-a023-4e2b-b724-86af71bcd49a"]}],"mendeley":{"formattedCitation":"(Qasrawi et al., 2022, p. 5)","plainTextFormattedCitation":"(Qasrawi et al., 2022, p. 5)","previouslyFormattedCitation":"(Qasrawi et al., 2022, p. 5)"},"properties":{"noteIndex":0},"schema":"https://github.com/citation-style-language/schema/raw/master/csl-citation.json"}</w:instrText>
      </w:r>
      <w:r w:rsidR="004E0C9E">
        <w:fldChar w:fldCharType="separate"/>
      </w:r>
      <w:r w:rsidR="00AF5A7D" w:rsidRPr="00AF5A7D">
        <w:rPr>
          <w:noProof/>
        </w:rPr>
        <w:t>(Qasrawi et al., 2022, p. 5)</w:t>
      </w:r>
      <w:r w:rsidR="004E0C9E">
        <w:fldChar w:fldCharType="end"/>
      </w:r>
      <w:r>
        <w:t>.</w:t>
      </w:r>
    </w:p>
    <w:p w14:paraId="4E431921" w14:textId="77777777" w:rsidR="00E47EC4" w:rsidRPr="00E47EC4" w:rsidRDefault="00FF7DD6" w:rsidP="00FF7DD6">
      <w:pPr>
        <w:rPr>
          <w:b/>
          <w:bCs/>
        </w:rPr>
      </w:pPr>
      <w:r w:rsidRPr="00E47EC4">
        <w:rPr>
          <w:b/>
          <w:bCs/>
        </w:rPr>
        <w:t>Algoritmo K-</w:t>
      </w:r>
      <w:proofErr w:type="spellStart"/>
      <w:r w:rsidRPr="00E47EC4">
        <w:rPr>
          <w:b/>
          <w:bCs/>
        </w:rPr>
        <w:t>Nearest</w:t>
      </w:r>
      <w:proofErr w:type="spellEnd"/>
      <w:r w:rsidRPr="00E47EC4">
        <w:rPr>
          <w:b/>
          <w:bCs/>
        </w:rPr>
        <w:t xml:space="preserve"> Neighbors (K-NN) </w:t>
      </w:r>
    </w:p>
    <w:p w14:paraId="5AEC71E7" w14:textId="0ABC52D8" w:rsidR="00FF7DD6" w:rsidRDefault="00FF7DD6" w:rsidP="00FF7DD6">
      <w:r>
        <w:t xml:space="preserve">Es un método de aprendizaje no paramétrico basado en instancias, donde el cálculo se difiere hasta que se evalúa la función. Según </w:t>
      </w:r>
      <w:r w:rsidR="004E0C9E">
        <w:fldChar w:fldCharType="begin" w:fldLock="1"/>
      </w:r>
      <w:r w:rsidR="002F6D65">
        <w:instrText>ADDIN CSL_CITATION {"citationItems":[{"id":"ITEM-1","itemData":{"DOI":"10.1016/j.array.2024.100372","author":[{"dropping-particle":"","family":"Azad","given":"Shawmoon","non-dropping-particle":"","parse-names":false,"suffix":""},{"dropping-particle":"","family":"Leeon","given":"Shakirul Islam","non-dropping-particle":"","parse-names":false,"suffix":""},{"dropping-particle":"","family":"Khan","given":"Riasat","non-dropping-particle":"","parse-names":false,"suffix":""},{"dropping-particle":"","family":"Mohammed","given":"Nabeel","non-dropping-particle":"","parse-names":false,"suffix":""},{"dropping-particle":"","family":"Momen","given":"Sifat","non-dropping-particle":"","parse-names":false,"suffix":""}],"container-title":"Array","id":"ITEM-1","issued":{"date-parts":[["2025"]]},"page":"1-37","title":"SAD: Self-assessment of depression for Bangladeshi university students using machine learning and NLP","type":"article-journal","volume":"25"},"locator":"10","uris":["http://www.mendeley.com/documents/?uuid=b0608617-8176-48aa-8b81-131576ac59a0"]}],"mendeley":{"formattedCitation":"(Azad et al., 2025, p. 10)","manualFormatting":"Azad et al. (2025, p. 10)","plainTextFormattedCitation":"(Azad et al., 2025, p. 10)","previouslyFormattedCitation":"(Azad et al., 2025, p. 10)"},"properties":{"noteIndex":0},"schema":"https://github.com/citation-style-language/schema/raw/master/csl-citation.json"}</w:instrText>
      </w:r>
      <w:r w:rsidR="004E0C9E">
        <w:fldChar w:fldCharType="separate"/>
      </w:r>
      <w:r w:rsidR="00AF5A7D" w:rsidRPr="00AF5A7D">
        <w:rPr>
          <w:noProof/>
        </w:rPr>
        <w:t xml:space="preserve">Azad et al. </w:t>
      </w:r>
      <w:r w:rsidR="002F6D65">
        <w:rPr>
          <w:noProof/>
        </w:rPr>
        <w:t>(</w:t>
      </w:r>
      <w:r w:rsidR="00AF5A7D" w:rsidRPr="00AF5A7D">
        <w:rPr>
          <w:noProof/>
        </w:rPr>
        <w:t>2025, p. 10)</w:t>
      </w:r>
      <w:r w:rsidR="004E0C9E">
        <w:fldChar w:fldCharType="end"/>
      </w:r>
      <w:r>
        <w:t xml:space="preserve">, este algoritmo identifica los k ejemplos de entrenamiento más cercanos en el espacio de características a una nueva instancia y toma una decisión de clasificación basada en el voto mayoritario de estos vecinos. Aunque es intuitivo y simple de implementar para la clasificación de trastornos mentales, su rendimiento puede verse afectado en conjuntos de datos desequilibrados si no se ajustan correctamente los hiperparámetros de distancia </w:t>
      </w:r>
      <w:r w:rsidR="004E0C9E">
        <w:fldChar w:fldCharType="begin" w:fldLock="1"/>
      </w:r>
      <w:r w:rsidR="002F6D65">
        <w:instrText>ADDIN CSL_CITATION {"citationItems":[{"id":"ITEM-1","itemData":{"DOI":"10.1016/j.procs.2023.01.132","author":[{"dropping-particle":"","family":"Bhatnagar","given":"Shaurya","non-dropping-particle":"","parse-names":false,"suffix":""},{"dropping-particle":"","family":"Agarwal","given":"Jyoti","non-dropping-particle":"","parse-names":false,"suffix":""},{"dropping-particle":"","family":"Sharma","given":"Ojasvi Rajeev","non-dropping-particle":"","parse-names":false,"suffix":""}],"container-title":"Procedia Computer Science","id":"ITEM-1","issued":{"date-parts":[["2023"]]},"page":"1542-1550","title":"Detection and classification of anxiety in university students through the application of machine learning","type":"article-journal","volume":"218"},"locator":"1544-1545","uris":["http://www.mendeley.com/documents/?uuid=4a826a96-0137-4d28-ba3f-0c63fdae5559"]}],"mendeley":{"formattedCitation":"(Bhatnagar et al., 2023, pp. 1544–1545)","plainTextFormattedCitation":"(Bhatnagar et al., 2023, pp. 1544–1545)","previouslyFormattedCitation":"(Bhatnagar et al., 2023, pp. 1544–1545)"},"properties":{"noteIndex":0},"schema":"https://github.com/citation-style-language/schema/raw/master/csl-citation.json"}</w:instrText>
      </w:r>
      <w:r w:rsidR="004E0C9E">
        <w:fldChar w:fldCharType="separate"/>
      </w:r>
      <w:r w:rsidR="002F6D65" w:rsidRPr="002F6D65">
        <w:rPr>
          <w:noProof/>
        </w:rPr>
        <w:t>(Bhatnagar et al., 2023, pp. 1544–1545)</w:t>
      </w:r>
      <w:r w:rsidR="004E0C9E">
        <w:fldChar w:fldCharType="end"/>
      </w:r>
      <w:r>
        <w:t>.</w:t>
      </w:r>
    </w:p>
    <w:p w14:paraId="2063B507" w14:textId="77777777" w:rsidR="00B81E6A" w:rsidRPr="00E47EC4" w:rsidRDefault="00B81E6A" w:rsidP="00B81E6A">
      <w:pPr>
        <w:rPr>
          <w:b/>
          <w:bCs/>
        </w:rPr>
      </w:pPr>
      <w:r w:rsidRPr="00E47EC4">
        <w:rPr>
          <w:b/>
          <w:bCs/>
        </w:rPr>
        <w:t xml:space="preserve">Redes Neuronales Artificiales (ANN) </w:t>
      </w:r>
    </w:p>
    <w:p w14:paraId="2C248298" w14:textId="180B8018" w:rsidR="00B81E6A" w:rsidRPr="00432D09" w:rsidRDefault="00B81E6A" w:rsidP="00B81E6A">
      <w:r>
        <w:t xml:space="preserve">Son modelos de aprendizaje profundo diseñados para emular el procesamiento de datos del cerebro humano. Están compuestas por neuronas conectadas organizadas en capas (entrada, oculta y salida) que analizan datos de las neuronas circundantes antes de transmitirlos </w:t>
      </w:r>
      <w:r>
        <w:fldChar w:fldCharType="begin" w:fldLock="1"/>
      </w:r>
      <w:r w:rsidR="00C30675">
        <w:instrText>ADDIN CSL_CITATION {"citationItems":[{"id":"ITEM-1","itemData":{"DOI":"10.1016/j.array.2025.100417","author":[{"dropping-particle":"","family":"Biswas","given":"Jahanur","non-dropping-particle":"","parse-names":false,"suffix":""},{"dropping-particle":"","family":"Hasan","given":"Md. Nahid","non-dropping-particle":"","parse-names":false,"suffix":""},{"dropping-particle":"","family":"Gazi","given":"Md. Shakil Rahman","non-dropping-particle":"","parse-names":false,"suffix":""},{"dropping-particle":"","family":"Rahman","given":"Md. Mahbubur","non-dropping-particle":"","parse-names":false,"suffix":""}],"container-title":"Array","id":"ITEM-1","issued":{"date-parts":[["2025"]]},"page":"1-16","title":"Enhancing mental well-being: An artificial intelligence model for predicting mental disorders","type":"article-journal","volume":"26"},"locator":"6","uris":["http://www.mendeley.com/documents/?uuid=8b28b372-6684-4020-b5f1-10ca89caf36c"]}],"mendeley":{"formattedCitation":"(Biswas et al., 2025, p. 6)","plainTextFormattedCitation":"(Biswas et al., 2025, p. 6)","previouslyFormattedCitation":"(Biswas et al., 2025, p. 6)"},"properties":{"noteIndex":0},"schema":"https://github.com/citation-style-language/schema/raw/master/csl-citation.json"}</w:instrText>
      </w:r>
      <w:r>
        <w:fldChar w:fldCharType="separate"/>
      </w:r>
      <w:r w:rsidRPr="00FE15BE">
        <w:rPr>
          <w:noProof/>
        </w:rPr>
        <w:t>(Biswas et al., 2025, p. 6)</w:t>
      </w:r>
      <w:r>
        <w:fldChar w:fldCharType="end"/>
      </w:r>
      <w:r>
        <w:t xml:space="preserve">. En el contexto de la detección de ansiedad, las ANN han demostrado alcanzar </w:t>
      </w:r>
      <w:r>
        <w:lastRenderedPageBreak/>
        <w:t>precisiones sobresalientes (superiores al 99%) al capturar patrones intrincados en grandes conjuntos de datos que los algoritmos tradicionales podrían pasar por alto.</w:t>
      </w:r>
    </w:p>
    <w:p w14:paraId="37D1F7B9" w14:textId="77777777" w:rsidR="00E47EC4" w:rsidRPr="00E47EC4" w:rsidRDefault="00FF7DD6" w:rsidP="00FF7DD6">
      <w:pPr>
        <w:rPr>
          <w:b/>
          <w:bCs/>
        </w:rPr>
      </w:pPr>
      <w:r w:rsidRPr="00E47EC4">
        <w:rPr>
          <w:b/>
          <w:bCs/>
        </w:rPr>
        <w:t xml:space="preserve">Algoritmo </w:t>
      </w:r>
      <w:proofErr w:type="spellStart"/>
      <w:r w:rsidRPr="00E47EC4">
        <w:rPr>
          <w:b/>
          <w:bCs/>
        </w:rPr>
        <w:t>XGBoost</w:t>
      </w:r>
      <w:proofErr w:type="spellEnd"/>
      <w:r w:rsidRPr="00E47EC4">
        <w:rPr>
          <w:b/>
          <w:bCs/>
        </w:rPr>
        <w:t xml:space="preserve"> (Extreme </w:t>
      </w:r>
      <w:proofErr w:type="spellStart"/>
      <w:r w:rsidRPr="00E47EC4">
        <w:rPr>
          <w:b/>
          <w:bCs/>
        </w:rPr>
        <w:t>Gradient</w:t>
      </w:r>
      <w:proofErr w:type="spellEnd"/>
      <w:r w:rsidRPr="00E47EC4">
        <w:rPr>
          <w:b/>
          <w:bCs/>
        </w:rPr>
        <w:t xml:space="preserve"> </w:t>
      </w:r>
      <w:proofErr w:type="spellStart"/>
      <w:r w:rsidRPr="00E47EC4">
        <w:rPr>
          <w:b/>
          <w:bCs/>
        </w:rPr>
        <w:t>Boosting</w:t>
      </w:r>
      <w:proofErr w:type="spellEnd"/>
      <w:r w:rsidRPr="00E47EC4">
        <w:rPr>
          <w:b/>
          <w:bCs/>
        </w:rPr>
        <w:t xml:space="preserve">) </w:t>
      </w:r>
    </w:p>
    <w:p w14:paraId="4BFDF74D" w14:textId="7886925C" w:rsidR="00FF7DD6" w:rsidRDefault="00FF7DD6" w:rsidP="00FF7DD6">
      <w:r>
        <w:t xml:space="preserve">Es una implementación altamente optimizada y eficiente del método de </w:t>
      </w:r>
      <w:proofErr w:type="spellStart"/>
      <w:r>
        <w:t>gradient</w:t>
      </w:r>
      <w:proofErr w:type="spellEnd"/>
      <w:r>
        <w:t xml:space="preserve"> </w:t>
      </w:r>
      <w:proofErr w:type="spellStart"/>
      <w:r>
        <w:t>boosting</w:t>
      </w:r>
      <w:proofErr w:type="spellEnd"/>
      <w:r>
        <w:t xml:space="preserve"> (potenciación de gradiente). A diferencia de los modelos de impulso genéricos, </w:t>
      </w:r>
      <w:proofErr w:type="spellStart"/>
      <w:r>
        <w:t>XGBoost</w:t>
      </w:r>
      <w:proofErr w:type="spellEnd"/>
      <w:r>
        <w:t xml:space="preserve"> ofrece optimizadores adicionales como la regularización L1 y L2, procesamiento paralelo y manejo incorporado de datos faltantes </w:t>
      </w:r>
      <w:r w:rsidR="004E0C9E">
        <w:fldChar w:fldCharType="begin" w:fldLock="1"/>
      </w:r>
      <w:r w:rsidR="00FE15BE">
        <w:instrText>ADDIN CSL_CITATION {"citationItems":[{"id":"ITEM-1","itemData":{"DOI":"10.1016/j.array.2024.100372","author":[{"dropping-particle":"","family":"Azad","given":"Shawmoon","non-dropping-particle":"","parse-names":false,"suffix":""},{"dropping-particle":"","family":"Leeon","given":"Shakirul Islam","non-dropping-particle":"","parse-names":false,"suffix":""},{"dropping-particle":"","family":"Khan","given":"Riasat","non-dropping-particle":"","parse-names":false,"suffix":""},{"dropping-particle":"","family":"Mohammed","given":"Nabeel","non-dropping-particle":"","parse-names":false,"suffix":""},{"dropping-particle":"","family":"Momen","given":"Sifat","non-dropping-particle":"","parse-names":false,"suffix":""}],"container-title":"Array","id":"ITEM-1","issued":{"date-parts":[["2025"]]},"page":"1-37","title":"SAD: Self-assessment of depression for Bangladeshi university students using machine learning and NLP","type":"article-journal","volume":"25"},"locator":"11","uris":["http://www.mendeley.com/documents/?uuid=b0608617-8176-48aa-8b81-131576ac59a0"]}],"mendeley":{"formattedCitation":"(Azad et al., 2025, p. 11)","plainTextFormattedCitation":"(Azad et al., 2025, p. 11)","previouslyFormattedCitation":"(Azad et al., 2025, p. 11)"},"properties":{"noteIndex":0},"schema":"https://github.com/citation-style-language/schema/raw/master/csl-citation.json"}</w:instrText>
      </w:r>
      <w:r w:rsidR="004E0C9E">
        <w:fldChar w:fldCharType="separate"/>
      </w:r>
      <w:r w:rsidR="002F6D65" w:rsidRPr="002F6D65">
        <w:rPr>
          <w:noProof/>
        </w:rPr>
        <w:t>(Azad et al., 2025, p. 11)</w:t>
      </w:r>
      <w:r w:rsidR="004E0C9E">
        <w:fldChar w:fldCharType="end"/>
      </w:r>
      <w:r>
        <w:t xml:space="preserve">. Este algoritmo se utiliza frecuentemente para analizar factores influyentes en la salud mental debido a su capacidad para modelar relaciones no lineales complejas entre variables sociodemográficas y síntomas de ansiedad </w:t>
      </w:r>
      <w:r w:rsidR="004E0C9E">
        <w:fldChar w:fldCharType="begin" w:fldLock="1"/>
      </w:r>
      <w:r w:rsidR="00FE15BE">
        <w:instrText>ADDIN CSL_CITATION {"citationItems":[{"id":"ITEM-1","itemData":{"DOI":"10.1186/s13034-025-00959-5","author":[{"dropping-particle":"","family":"Xin","given":"Yiliang","non-dropping-particle":"","parse-names":false,"suffix":""},{"dropping-particle":"","family":"Wang","given":"Yan","non-dropping-particle":"","parse-names":false,"suffix":""},{"dropping-particle":"","family":"Zhang","given":"Xiyan","non-dropping-particle":"","parse-names":false,"suffix":""},{"dropping-particle":"","family":"Li","given":"Peixuan","non-dropping-particle":"","parse-names":false,"suffix":""},{"dropping-particle":"","family":"Yang","given":"Wenyi","non-dropping-particle":"","parse-names":false,"suffix":""},{"dropping-particle":"","family":"Wang","given":"Bosheng","non-dropping-particle":"","parse-names":false,"suffix":""},{"dropping-particle":"","family":"Yang","given":"Jie","non-dropping-particle":"","parse-names":false,"suffix":""}],"container-title":"Child and Adolescent Psychiatry and Mental Health","id":"ITEM-1","issue":"100","issued":{"date-parts":[["2025"]]},"page":"1-8","title":"Machine learning-based analysis and prediction of factors influencing mental health among children and adolescents in Jiangsu Province","type":"article-journal","volume":"19"},"locator":"4","uris":["http://www.mendeley.com/documents/?uuid=7ce86634-1295-4287-b90c-275c196a9d1b"]}],"mendeley":{"formattedCitation":"(Xin et al., 2025, p. 4)","plainTextFormattedCitation":"(Xin et al., 2025, p. 4)","previouslyFormattedCitation":"(Xin et al., 2025, p. 4)"},"properties":{"noteIndex":0},"schema":"https://github.com/citation-style-language/schema/raw/master/csl-citation.json"}</w:instrText>
      </w:r>
      <w:r w:rsidR="004E0C9E">
        <w:fldChar w:fldCharType="separate"/>
      </w:r>
      <w:r w:rsidR="00FE15BE" w:rsidRPr="00FE15BE">
        <w:rPr>
          <w:noProof/>
        </w:rPr>
        <w:t>(Xin et al., 2025, p. 4)</w:t>
      </w:r>
      <w:r w:rsidR="004E0C9E">
        <w:fldChar w:fldCharType="end"/>
      </w:r>
      <w:r>
        <w:t>.</w:t>
      </w:r>
    </w:p>
    <w:p w14:paraId="787233EF" w14:textId="6076418C" w:rsidR="008F7AE3" w:rsidRDefault="008F7AE3" w:rsidP="00873009">
      <w:pPr>
        <w:pStyle w:val="Ttulo3"/>
      </w:pPr>
      <w:bookmarkStart w:id="223" w:name="_Toc215848394"/>
      <w:bookmarkStart w:id="224" w:name="_Toc215959826"/>
      <w:bookmarkStart w:id="225" w:name="_Toc233670525"/>
      <w:r>
        <w:t>Tecnología</w:t>
      </w:r>
      <w:r w:rsidR="003E4201">
        <w:t>s</w:t>
      </w:r>
      <w:r>
        <w:t xml:space="preserve"> asociada</w:t>
      </w:r>
      <w:r w:rsidR="003E4201">
        <w:t>s</w:t>
      </w:r>
      <w:bookmarkEnd w:id="223"/>
      <w:bookmarkEnd w:id="224"/>
      <w:bookmarkEnd w:id="225"/>
    </w:p>
    <w:p w14:paraId="1A8A9290" w14:textId="1D6733E3" w:rsidR="00F03530" w:rsidRDefault="00F03530" w:rsidP="00F03530">
      <w:r>
        <w:t>Para el desarrollo e implementación del sistema de detección de ansiedad, se emplean diversas herramientas de software y librerías especializadas en ciencia de datos y aprendizaje automático. A continuación, se describen las más relevantes para esta investigación:</w:t>
      </w:r>
    </w:p>
    <w:p w14:paraId="55FEC4FF" w14:textId="29D83DCF" w:rsidR="00B71581" w:rsidRPr="00B71581" w:rsidRDefault="00F03530" w:rsidP="00F03530">
      <w:pPr>
        <w:rPr>
          <w:b/>
          <w:bCs/>
        </w:rPr>
      </w:pPr>
      <w:r w:rsidRPr="00B71581">
        <w:rPr>
          <w:b/>
          <w:bCs/>
        </w:rPr>
        <w:t xml:space="preserve">Python </w:t>
      </w:r>
    </w:p>
    <w:p w14:paraId="32D88570" w14:textId="48EAEF9A" w:rsidR="00B91822" w:rsidRPr="004C33A2" w:rsidRDefault="00F03530" w:rsidP="004C33A2">
      <w:r>
        <w:t xml:space="preserve">Es un lenguaje de programación de alto nivel, interpretado y de propósito general, ampliamente utilizado en la comunidad científica por su simplicidad y potencia. Según </w:t>
      </w:r>
      <w:r w:rsidR="00A7400A">
        <w:fldChar w:fldCharType="begin" w:fldLock="1"/>
      </w:r>
      <w:r w:rsidR="00534D6C">
        <w:instrText>ADDIN CSL_CITATION {"citationItems":[{"id":"ITEM-1","itemData":{"DOI":"10.1016/j.procs.2023.01.132","author":[{"dropping-particle":"","family":"Bhatnagar","given":"Shaurya","non-dropping-particle":"","parse-names":false,"suffix":""},{"dropping-particle":"","family":"Agarwal","given":"Jyoti","non-dropping-particle":"","parse-names":false,"suffix":""},{"dropping-particle":"","family":"Sharma","given":"Ojasvi Rajeev","non-dropping-particle":"","parse-names":false,"suffix":""}],"container-title":"Procedia Computer Science","id":"ITEM-1","issued":{"date-parts":[["2023"]]},"page":"1542-1550","title":"Detection and classification of anxiety in university students through the application of machine learning","type":"article-journal","volume":"218"},"locator":"1546","uris":["http://www.mendeley.com/documents/?uuid=4a826a96-0137-4d28-ba3f-0c63fdae5559"]}],"mendeley":{"formattedCitation":"(Bhatnagar et al., 2023, p. 1546)","manualFormatting":"Bhatnagar et al. (2023, p. 1546)","plainTextFormattedCitation":"(Bhatnagar et al., 2023, p. 1546)","previouslyFormattedCitation":"(Bhatnagar et al., 2023, p. 1546)"},"properties":{"noteIndex":0},"schema":"https://github.com/citation-style-language/schema/raw/master/csl-citation.json"}</w:instrText>
      </w:r>
      <w:r w:rsidR="00A7400A">
        <w:fldChar w:fldCharType="separate"/>
      </w:r>
      <w:r w:rsidR="00A7400A" w:rsidRPr="00A7400A">
        <w:rPr>
          <w:noProof/>
        </w:rPr>
        <w:t xml:space="preserve">Bhatnagar et al. </w:t>
      </w:r>
      <w:r w:rsidR="00A7400A">
        <w:rPr>
          <w:noProof/>
        </w:rPr>
        <w:t>(</w:t>
      </w:r>
      <w:r w:rsidR="00A7400A" w:rsidRPr="00A7400A">
        <w:rPr>
          <w:noProof/>
        </w:rPr>
        <w:t>2023, p. 1546)</w:t>
      </w:r>
      <w:r w:rsidR="00A7400A">
        <w:fldChar w:fldCharType="end"/>
      </w:r>
      <w:r>
        <w:t>, Python se destaca por su extensa colección de librerías dedicadas a la inteligencia artificial, lo que facilita la manipulación de datos complejos y la implementación eficiente de algoritmos de clasificación como Random Forest. Su versatilidad permite desde el preprocesamiento de datos hasta el despliegue de modelos predictivos en entornos web.</w:t>
      </w:r>
    </w:p>
    <w:p w14:paraId="7DBB9264" w14:textId="46868CE8" w:rsidR="00B71581" w:rsidRPr="00B71581" w:rsidRDefault="00F03530" w:rsidP="00F03530">
      <w:pPr>
        <w:rPr>
          <w:b/>
          <w:bCs/>
        </w:rPr>
      </w:pPr>
      <w:proofErr w:type="spellStart"/>
      <w:r w:rsidRPr="00B71581">
        <w:rPr>
          <w:b/>
          <w:bCs/>
        </w:rPr>
        <w:t>Scikit-learn</w:t>
      </w:r>
      <w:proofErr w:type="spellEnd"/>
      <w:r w:rsidRPr="00B71581">
        <w:rPr>
          <w:b/>
          <w:bCs/>
        </w:rPr>
        <w:t xml:space="preserve"> </w:t>
      </w:r>
    </w:p>
    <w:p w14:paraId="50D8F9A7" w14:textId="703BA1F6" w:rsidR="00F03530" w:rsidRDefault="00F03530" w:rsidP="00F03530">
      <w:r>
        <w:lastRenderedPageBreak/>
        <w:t xml:space="preserve">Es una biblioteca de software libre para el lenguaje Python que proporciona herramientas robustas para el análisis predictivo de datos. </w:t>
      </w:r>
      <w:r w:rsidR="007942C5">
        <w:fldChar w:fldCharType="begin" w:fldLock="1"/>
      </w:r>
      <w:r w:rsidR="007942C5">
        <w:instrText>ADDIN CSL_CITATION {"citationItems":[{"id":"ITEM-1","itemData":{"DOI":"10.1016/j.procs.2023.01.132","author":[{"dropping-particle":"","family":"Bhatnagar","given":"Shaurya","non-dropping-particle":"","parse-names":false,"suffix":""},{"dropping-particle":"","family":"Agarwal","given":"Jyoti","non-dropping-particle":"","parse-names":false,"suffix":""},{"dropping-particle":"","family":"Sharma","given":"Ojasvi Rajeev","non-dropping-particle":"","parse-names":false,"suffix":""}],"container-title":"Procedia Computer Science","id":"ITEM-1","issued":{"date-parts":[["2023"]]},"page":"1542-1550","title":"Detection and classification of anxiety in university students through the application of machine learning","type":"article-journal","volume":"218"},"locator":"1546","uris":["http://www.mendeley.com/documents/?uuid=4a826a96-0137-4d28-ba3f-0c63fdae5559"]}],"mendeley":{"formattedCitation":"(Bhatnagar et al., 2023, p. 1546)","manualFormatting":"Bhatnagar et al. (2023, p. 1546)","plainTextFormattedCitation":"(Bhatnagar et al., 2023, p. 1546)","previouslyFormattedCitation":"(Bhatnagar et al., 2023, p. 1546)"},"properties":{"noteIndex":0},"schema":"https://github.com/citation-style-language/schema/raw/master/csl-citation.json"}</w:instrText>
      </w:r>
      <w:r w:rsidR="007942C5">
        <w:fldChar w:fldCharType="separate"/>
      </w:r>
      <w:r w:rsidR="007942C5" w:rsidRPr="007942C5">
        <w:rPr>
          <w:noProof/>
        </w:rPr>
        <w:t xml:space="preserve">Bhatnagar et al. </w:t>
      </w:r>
      <w:r w:rsidR="007942C5">
        <w:rPr>
          <w:noProof/>
        </w:rPr>
        <w:t>(</w:t>
      </w:r>
      <w:r w:rsidR="007942C5" w:rsidRPr="007942C5">
        <w:rPr>
          <w:noProof/>
        </w:rPr>
        <w:t>2023, p. 1546)</w:t>
      </w:r>
      <w:r w:rsidR="007942C5">
        <w:fldChar w:fldCharType="end"/>
      </w:r>
      <w:r>
        <w:t xml:space="preserve"> la definen como una herramienta fundamental que ofrece una amplia variedad de algoritmos de aprendizaje supervisado y no supervisado, </w:t>
      </w:r>
      <w:r w:rsidR="00C06F2B">
        <w:t>que incluyen</w:t>
      </w:r>
      <w:r>
        <w:t xml:space="preserve"> regresión, clasificación (como Random Forest y SVM) y agrupamiento, optimizados para trabajar en conjunto con otras librerías numéricas. En investigaciones sobre ansiedad, como la de </w:t>
      </w:r>
      <w:r w:rsidR="002F0C47">
        <w:fldChar w:fldCharType="begin" w:fldLock="1"/>
      </w:r>
      <w:r w:rsidR="002C17ED">
        <w:instrText>ADDIN CSL_CITATION {"citationItems":[{"id":"ITEM-1","itemData":{"DOI":"10.1016/j.actpsy.2024.104410","ISSN":"18736297","PMID":"39032273","author":[{"dropping-particle":"","family":"Tabares Tabares","given":"Marcela","non-dropping-particle":"","parse-names":false,"suffix":""},{"dropping-particle":"","family":"Vélez Álvarez","given":"Consuelo","non-dropping-particle":"","parse-names":false,"suffix":""},{"dropping-particle":"","family":"Bernal Salcedo","given":"Joshua","non-dropping-particle":"","parse-names":false,"suffix":""},{"dropping-particle":"","family":"Murillo Rendón","given":"Santiago","non-dropping-particle":"","parse-names":false,"suffix":""}],"container-title":"Acta Psychologica","id":"ITEM-1","issued":{"date-parts":[["2024"]]},"page":"1-12","title":"Anxiety in young people: Analysis from a machine learning model","type":"article-journal","volume":"248"},"locator":"4","uris":["http://www.mendeley.com/documents/?uuid=7253f8cb-7650-418f-9d9b-c404dea0652d"]}],"mendeley":{"formattedCitation":"(Tabares Tabares et al., 2024, p. 4)","manualFormatting":"Tabares et al. (2024, p. 4)","plainTextFormattedCitation":"(Tabares Tabares et al., 2024, p. 4)","previouslyFormattedCitation":"(Tabares Tabares et al., 2024, p. 4)"},"properties":{"noteIndex":0},"schema":"https://github.com/citation-style-language/schema/raw/master/csl-citation.json"}</w:instrText>
      </w:r>
      <w:r w:rsidR="002F0C47">
        <w:fldChar w:fldCharType="separate"/>
      </w:r>
      <w:r w:rsidR="002F0C47" w:rsidRPr="002F0C47">
        <w:rPr>
          <w:noProof/>
        </w:rPr>
        <w:t xml:space="preserve">Tabares et al. </w:t>
      </w:r>
      <w:r w:rsidR="002F0C47">
        <w:rPr>
          <w:noProof/>
        </w:rPr>
        <w:t>(</w:t>
      </w:r>
      <w:r w:rsidR="002F0C47" w:rsidRPr="002F0C47">
        <w:rPr>
          <w:noProof/>
        </w:rPr>
        <w:t>2024, p. 4)</w:t>
      </w:r>
      <w:r w:rsidR="002F0C47">
        <w:fldChar w:fldCharType="end"/>
      </w:r>
      <w:r>
        <w:t>, esta librería es esencial para el entrenamiento, validación cruzada y evaluación de métricas de los modelos.</w:t>
      </w:r>
    </w:p>
    <w:p w14:paraId="1EFAAE57" w14:textId="77777777" w:rsidR="00B71581" w:rsidRPr="00B71581" w:rsidRDefault="00F03530" w:rsidP="00F03530">
      <w:pPr>
        <w:rPr>
          <w:b/>
          <w:bCs/>
        </w:rPr>
      </w:pPr>
      <w:r w:rsidRPr="00B71581">
        <w:rPr>
          <w:b/>
          <w:bCs/>
        </w:rPr>
        <w:t xml:space="preserve">Pandas </w:t>
      </w:r>
    </w:p>
    <w:p w14:paraId="075ED8E5" w14:textId="5FD146C3" w:rsidR="00F03530" w:rsidRDefault="00F03530" w:rsidP="00F03530">
      <w:r>
        <w:t xml:space="preserve">Pandas es una biblioteca de software escrita para Python utilizada para la manipulación y el análisis de datos. Se especializa en ofrecer estructuras de datos flexibles y expresivas diseñadas para trabajar con datos relacionales o etiquetados de manera intuitiva. Según </w:t>
      </w:r>
      <w:r w:rsidR="007942C5">
        <w:fldChar w:fldCharType="begin" w:fldLock="1"/>
      </w:r>
      <w:r w:rsidR="002F0C47">
        <w:instrText>ADDIN CSL_CITATION {"citationItems":[{"id":"ITEM-1","itemData":{"DOI":"10.1016/j.procs.2023.01.132","author":[{"dropping-particle":"","family":"Bhatnagar","given":"Shaurya","non-dropping-particle":"","parse-names":false,"suffix":""},{"dropping-particle":"","family":"Agarwal","given":"Jyoti","non-dropping-particle":"","parse-names":false,"suffix":""},{"dropping-particle":"","family":"Sharma","given":"Ojasvi Rajeev","non-dropping-particle":"","parse-names":false,"suffix":""}],"container-title":"Procedia Computer Science","id":"ITEM-1","issued":{"date-parts":[["2023"]]},"page":"1542-1550","title":"Detection and classification of anxiety in university students through the application of machine learning","type":"article-journal","volume":"218"},"locator":"1546","uris":["http://www.mendeley.com/documents/?uuid=4a826a96-0137-4d28-ba3f-0c63fdae5559"]}],"mendeley":{"formattedCitation":"(Bhatnagar et al., 2023, p. 1546)","manualFormatting":"Bhatnagar et al. (2023, p. 1546)","plainTextFormattedCitation":"(Bhatnagar et al., 2023, p. 1546)","previouslyFormattedCitation":"(Bhatnagar et al., 2023, p. 1546)"},"properties":{"noteIndex":0},"schema":"https://github.com/citation-style-language/schema/raw/master/csl-citation.json"}</w:instrText>
      </w:r>
      <w:r w:rsidR="007942C5">
        <w:fldChar w:fldCharType="separate"/>
      </w:r>
      <w:r w:rsidR="007942C5" w:rsidRPr="007942C5">
        <w:rPr>
          <w:noProof/>
        </w:rPr>
        <w:t xml:space="preserve">Bhatnagar et al. </w:t>
      </w:r>
      <w:r w:rsidR="007942C5">
        <w:rPr>
          <w:noProof/>
        </w:rPr>
        <w:t>(</w:t>
      </w:r>
      <w:r w:rsidR="007942C5" w:rsidRPr="007942C5">
        <w:rPr>
          <w:noProof/>
        </w:rPr>
        <w:t>2023, p. 1546)</w:t>
      </w:r>
      <w:r w:rsidR="007942C5">
        <w:fldChar w:fldCharType="end"/>
      </w:r>
      <w:r>
        <w:t>, es la herramienta estándar para la limpieza, transformación y análisis de datos en forma tabular (</w:t>
      </w:r>
      <w:proofErr w:type="spellStart"/>
      <w:r>
        <w:t>DataFrames</w:t>
      </w:r>
      <w:proofErr w:type="spellEnd"/>
      <w:r>
        <w:t xml:space="preserve">), </w:t>
      </w:r>
      <w:r w:rsidR="006233A9">
        <w:t>que permite</w:t>
      </w:r>
      <w:r>
        <w:t xml:space="preserve"> manejar grandes conjuntos de datos psicométricos antes de ser procesados por los algoritmos de aprendizaje.</w:t>
      </w:r>
    </w:p>
    <w:p w14:paraId="2A2C4EAB" w14:textId="783C3394" w:rsidR="00A164E9" w:rsidRPr="00F547F3" w:rsidRDefault="00BE6C4C" w:rsidP="00F03530">
      <w:pPr>
        <w:rPr>
          <w:b/>
          <w:bCs/>
        </w:rPr>
      </w:pPr>
      <w:proofErr w:type="spellStart"/>
      <w:r w:rsidRPr="00F547F3">
        <w:rPr>
          <w:b/>
          <w:bCs/>
        </w:rPr>
        <w:t>Numpy</w:t>
      </w:r>
      <w:proofErr w:type="spellEnd"/>
    </w:p>
    <w:p w14:paraId="51CDBAF7" w14:textId="1BBF98D3" w:rsidR="004C33A2" w:rsidRDefault="00B61937" w:rsidP="004C33A2">
      <w:pPr>
        <w:rPr>
          <w:b/>
          <w:bCs/>
        </w:rPr>
      </w:pPr>
      <w:r w:rsidRPr="00B61937">
        <w:t xml:space="preserve">Es la biblioteca fundamental para la computación científica en Python. </w:t>
      </w:r>
      <w:r w:rsidR="00534D6C">
        <w:fldChar w:fldCharType="begin" w:fldLock="1"/>
      </w:r>
      <w:r w:rsidR="007942C5">
        <w:instrText>ADDIN CSL_CITATION {"citationItems":[{"id":"ITEM-1","itemData":{"DOI":"10.1016/j.procs.2023.01.132","author":[{"dropping-particle":"","family":"Bhatnagar","given":"Shaurya","non-dropping-particle":"","parse-names":false,"suffix":""},{"dropping-particle":"","family":"Agarwal","given":"Jyoti","non-dropping-particle":"","parse-names":false,"suffix":""},{"dropping-particle":"","family":"Sharma","given":"Ojasvi Rajeev","non-dropping-particle":"","parse-names":false,"suffix":""}],"container-title":"Procedia Computer Science","id":"ITEM-1","issued":{"date-parts":[["2023"]]},"page":"1542-1550","title":"Detection and classification of anxiety in university students through the application of machine learning","type":"article-journal","volume":"218"},"locator":"1546","uris":["http://www.mendeley.com/documents/?uuid=4a826a96-0137-4d28-ba3f-0c63fdae5559"]}],"mendeley":{"formattedCitation":"(Bhatnagar et al., 2023, p. 1546)","manualFormatting":"Bhatnagar et al. (2023, p. 1546)","plainTextFormattedCitation":"(Bhatnagar et al., 2023, p. 1546)","previouslyFormattedCitation":"(Bhatnagar et al., 2023, p. 1546)"},"properties":{"noteIndex":0},"schema":"https://github.com/citation-style-language/schema/raw/master/csl-citation.json"}</w:instrText>
      </w:r>
      <w:r w:rsidR="00534D6C">
        <w:fldChar w:fldCharType="separate"/>
      </w:r>
      <w:r w:rsidR="00534D6C" w:rsidRPr="00534D6C">
        <w:rPr>
          <w:noProof/>
        </w:rPr>
        <w:t xml:space="preserve">Bhatnagar et al. </w:t>
      </w:r>
      <w:r w:rsidR="00534D6C">
        <w:rPr>
          <w:noProof/>
        </w:rPr>
        <w:t>(</w:t>
      </w:r>
      <w:r w:rsidR="00534D6C" w:rsidRPr="00534D6C">
        <w:rPr>
          <w:noProof/>
        </w:rPr>
        <w:t>2023, p. 1546)</w:t>
      </w:r>
      <w:r w:rsidR="00534D6C">
        <w:fldChar w:fldCharType="end"/>
      </w:r>
      <w:r w:rsidRPr="00B61937">
        <w:t xml:space="preserve"> explican que esta herramienta es esencial para trabajar con arreglos y matrices multidimensionales, </w:t>
      </w:r>
      <w:r w:rsidR="00B863C9">
        <w:t>ya que permite</w:t>
      </w:r>
      <w:r w:rsidRPr="00B61937">
        <w:t xml:space="preserve"> realizar operaciones matemáticas complejas necesarias para procesar los datos numéricos derivados de los </w:t>
      </w:r>
      <w:proofErr w:type="spellStart"/>
      <w:r w:rsidRPr="00B61937">
        <w:t>tests</w:t>
      </w:r>
      <w:proofErr w:type="spellEnd"/>
      <w:r w:rsidRPr="00B61937">
        <w:t xml:space="preserve"> de ansiedad antes de que sean analizados por los algoritmos.</w:t>
      </w:r>
    </w:p>
    <w:p w14:paraId="1444EED8" w14:textId="6BEF2E3D" w:rsidR="00BE6C4C" w:rsidRPr="004C33A2" w:rsidRDefault="00BE6C4C" w:rsidP="004C33A2">
      <w:proofErr w:type="spellStart"/>
      <w:r w:rsidRPr="00F547F3">
        <w:rPr>
          <w:b/>
          <w:bCs/>
        </w:rPr>
        <w:t>Matplotlib</w:t>
      </w:r>
      <w:proofErr w:type="spellEnd"/>
    </w:p>
    <w:p w14:paraId="14DC1419" w14:textId="38B5D990" w:rsidR="00F547F3" w:rsidRDefault="00B61937" w:rsidP="00F03530">
      <w:r w:rsidRPr="00B61937">
        <w:t xml:space="preserve">Es una biblioteca multiplataforma utilizada para la visualización de datos y la generación de gráficos. De acuerdo con </w:t>
      </w:r>
      <w:r w:rsidR="00534D6C">
        <w:fldChar w:fldCharType="begin" w:fldLock="1"/>
      </w:r>
      <w:r w:rsidR="00534D6C">
        <w:instrText>ADDIN CSL_CITATION {"citationItems":[{"id":"ITEM-1","itemData":{"DOI":"10.1016/j.procs.2023.01.132","author":[{"dropping-particle":"","family":"Bhatnagar","given":"Shaurya","non-dropping-particle":"","parse-names":false,"suffix":""},{"dropping-particle":"","family":"Agarwal","given":"Jyoti","non-dropping-particle":"","parse-names":false,"suffix":""},{"dropping-particle":"","family":"Sharma","given":"Ojasvi Rajeev","non-dropping-particle":"","parse-names":false,"suffix":""}],"container-title":"Procedia Computer Science","id":"ITEM-1","issued":{"date-parts":[["2023"]]},"page":"1542-1550","title":"Detection and classification of anxiety in university students through the application of machine learning","type":"article-journal","volume":"218"},"locator":"1546","uris":["http://www.mendeley.com/documents/?uuid=4a826a96-0137-4d28-ba3f-0c63fdae5559"]}],"mendeley":{"formattedCitation":"(Bhatnagar et al., 2023, p. 1546)","manualFormatting":"Bhatnagar et al. (2023, p. 1546)","plainTextFormattedCitation":"(Bhatnagar et al., 2023, p. 1546)","previouslyFormattedCitation":"(Bhatnagar et al., 2023, p. 1546)"},"properties":{"noteIndex":0},"schema":"https://github.com/citation-style-language/schema/raw/master/csl-citation.json"}</w:instrText>
      </w:r>
      <w:r w:rsidR="00534D6C">
        <w:fldChar w:fldCharType="separate"/>
      </w:r>
      <w:r w:rsidR="00534D6C" w:rsidRPr="00534D6C">
        <w:rPr>
          <w:noProof/>
        </w:rPr>
        <w:t xml:space="preserve">Bhatnagar et al. </w:t>
      </w:r>
      <w:r w:rsidR="00534D6C">
        <w:rPr>
          <w:noProof/>
        </w:rPr>
        <w:t>(</w:t>
      </w:r>
      <w:r w:rsidR="00534D6C" w:rsidRPr="00534D6C">
        <w:rPr>
          <w:noProof/>
        </w:rPr>
        <w:t>2023, p. 1546)</w:t>
      </w:r>
      <w:r w:rsidR="00534D6C">
        <w:fldChar w:fldCharType="end"/>
      </w:r>
      <w:r w:rsidRPr="00B61937">
        <w:t xml:space="preserve">, esta tecnología se utiliza en </w:t>
      </w:r>
      <w:r w:rsidRPr="00B61937">
        <w:lastRenderedPageBreak/>
        <w:t xml:space="preserve">conjunción con </w:t>
      </w:r>
      <w:proofErr w:type="spellStart"/>
      <w:r w:rsidRPr="00B61937">
        <w:t>NumPy</w:t>
      </w:r>
      <w:proofErr w:type="spellEnd"/>
      <w:r w:rsidRPr="00B61937">
        <w:t xml:space="preserve"> para visualizar la distribución de los niveles de ansiedad en la población estudiantil y graficar los resultados de precisión de los modelos (como las matrices de confusión), </w:t>
      </w:r>
      <w:r w:rsidR="00BB4948">
        <w:t>que facilitan</w:t>
      </w:r>
      <w:r w:rsidRPr="00B61937">
        <w:t xml:space="preserve"> la interpretación de los datos por parte de los psicopedagogos.</w:t>
      </w:r>
    </w:p>
    <w:p w14:paraId="7FD3DADD" w14:textId="4697BEFB" w:rsidR="00B71581" w:rsidRDefault="00F03530" w:rsidP="00F03530">
      <w:r w:rsidRPr="00B71581">
        <w:rPr>
          <w:b/>
          <w:bCs/>
        </w:rPr>
        <w:t xml:space="preserve">Google </w:t>
      </w:r>
      <w:proofErr w:type="spellStart"/>
      <w:r w:rsidRPr="00B71581">
        <w:rPr>
          <w:b/>
          <w:bCs/>
        </w:rPr>
        <w:t>Colab</w:t>
      </w:r>
      <w:proofErr w:type="spellEnd"/>
    </w:p>
    <w:p w14:paraId="26AF6EF1" w14:textId="72D6321D" w:rsidR="004C33A2" w:rsidRPr="00440110" w:rsidRDefault="00F03530" w:rsidP="00440110">
      <w:r>
        <w:t xml:space="preserve">Es un entorno de desarrollo basado en la nube proporcionado por Google que permite escribir y ejecutar código Python en el navegador. </w:t>
      </w:r>
      <w:r w:rsidR="00534D6C">
        <w:fldChar w:fldCharType="begin" w:fldLock="1"/>
      </w:r>
      <w:r w:rsidR="00534D6C">
        <w:instrText>ADDIN CSL_CITATION {"citationItems":[{"id":"ITEM-1","itemData":{"DOI":"10.1016/j.array.2024.100372","author":[{"dropping-particle":"","family":"Azad","given":"Shawmoon","non-dropping-particle":"","parse-names":false,"suffix":""},{"dropping-particle":"","family":"Leeon","given":"Shakirul Islam","non-dropping-particle":"","parse-names":false,"suffix":""},{"dropping-particle":"","family":"Khan","given":"Riasat","non-dropping-particle":"","parse-names":false,"suffix":""},{"dropping-particle":"","family":"Mohammed","given":"Nabeel","non-dropping-particle":"","parse-names":false,"suffix":""},{"dropping-particle":"","family":"Momen","given":"Sifat","non-dropping-particle":"","parse-names":false,"suffix":""}],"container-title":"Array","id":"ITEM-1","issued":{"date-parts":[["2025"]]},"page":"1-37","title":"SAD: Self-assessment of depression for Bangladeshi university students using machine learning and NLP","type":"article-journal","volume":"25"},"locator":"13","uris":["http://www.mendeley.com/documents/?uuid=b0608617-8176-48aa-8b81-131576ac59a0"]}],"mendeley":{"formattedCitation":"(Azad et al., 2025, p. 13)","manualFormatting":"Azad et al. (2025, p. 13)","plainTextFormattedCitation":"(Azad et al., 2025, p. 13)","previouslyFormattedCitation":"(Azad et al., 2025, p. 13)"},"properties":{"noteIndex":0},"schema":"https://github.com/citation-style-language/schema/raw/master/csl-citation.json"}</w:instrText>
      </w:r>
      <w:r w:rsidR="00534D6C">
        <w:fldChar w:fldCharType="separate"/>
      </w:r>
      <w:r w:rsidR="00534D6C" w:rsidRPr="00534D6C">
        <w:rPr>
          <w:noProof/>
        </w:rPr>
        <w:t xml:space="preserve">Azad et al. </w:t>
      </w:r>
      <w:r w:rsidR="00534D6C">
        <w:rPr>
          <w:noProof/>
        </w:rPr>
        <w:t>(</w:t>
      </w:r>
      <w:r w:rsidR="00534D6C" w:rsidRPr="00534D6C">
        <w:rPr>
          <w:noProof/>
        </w:rPr>
        <w:t>2025, p. 13)</w:t>
      </w:r>
      <w:r w:rsidR="00534D6C">
        <w:fldChar w:fldCharType="end"/>
      </w:r>
      <w:r w:rsidR="00534D6C">
        <w:t xml:space="preserve"> </w:t>
      </w:r>
      <w:r>
        <w:t xml:space="preserve">destacan su utilidad en la investigación de salud mental por proporcionar acceso gratuito a recursos computacionales potentes (como </w:t>
      </w:r>
      <w:proofErr w:type="spellStart"/>
      <w:r>
        <w:t>GPUs</w:t>
      </w:r>
      <w:proofErr w:type="spellEnd"/>
      <w:r>
        <w:t xml:space="preserve">), </w:t>
      </w:r>
      <w:r w:rsidR="00DC318F">
        <w:t>que facilitan</w:t>
      </w:r>
      <w:r>
        <w:t xml:space="preserve"> el entrenamiento de modelos complejos sin necesidad de hardware local costoso, además de permitir la colaboración en tiempo real entre investigadores.</w:t>
      </w:r>
    </w:p>
    <w:p w14:paraId="330FA8CE" w14:textId="7B8133DC" w:rsidR="00BE6C4C" w:rsidRPr="00F547F3" w:rsidRDefault="00BE6C4C" w:rsidP="00F03530">
      <w:pPr>
        <w:rPr>
          <w:b/>
          <w:bCs/>
        </w:rPr>
      </w:pPr>
      <w:proofErr w:type="spellStart"/>
      <w:r w:rsidRPr="00F547F3">
        <w:rPr>
          <w:b/>
          <w:bCs/>
        </w:rPr>
        <w:t>Weka</w:t>
      </w:r>
      <w:proofErr w:type="spellEnd"/>
    </w:p>
    <w:p w14:paraId="19501071" w14:textId="205ED024" w:rsidR="00F547F3" w:rsidRPr="000D71B2" w:rsidRDefault="00534D6C" w:rsidP="00F03530">
      <w:r w:rsidRPr="00534D6C">
        <w:t>Es una colección integral de algoritmos de aprendizaje automático y herramientas de preprocesamiento de datos desarrollada en Java. Su arquitectura permite realizar tareas de minería de datos, como la clasificación, regresión y selección de atributos, de manera visual e intuitiva sin necesidad de escribir código complejo. En el contexto de la salud mental, es utilizado para probar rápidamente la eficacia de diferentes clasificadores (como árboles de decisión o redes bayesianas) en conjuntos de datos psicométricos antes de su implementación final</w:t>
      </w:r>
      <w:r w:rsidR="002C17ED">
        <w:t xml:space="preserve"> </w:t>
      </w:r>
      <w:r w:rsidR="002C17ED">
        <w:fldChar w:fldCharType="begin" w:fldLock="1"/>
      </w:r>
      <w:r w:rsidR="00E7400B">
        <w:instrText>ADDIN CSL_CITATION {"citationItems":[{"id":"ITEM-1","itemData":{"DOI":"10.1145/1656274.1656278","author":[{"dropping-particle":"","family":"Hall","given":"Mark","non-dropping-particle":"","parse-names":false,"suffix":""},{"dropping-particle":"","family":"Frank","given":"Eibe","non-dropping-particle":"","parse-names":false,"suffix":""},{"dropping-particle":"","family":"Holmes","given":"Geoffrey","non-dropping-particle":"","parse-names":false,"suffix":""},{"dropping-particle":"","family":"Pfahringer","given":"Bernhard","non-dropping-particle":"","parse-names":false,"suffix":""},{"dropping-particle":"","family":"Reutemann","given":"Peter","non-dropping-particle":"","parse-names":false,"suffix":""},{"dropping-particle":"","family":"Witten","given":"Ian H.","non-dropping-particle":"","parse-names":false,"suffix":""}],"container-title":"SIGKDD Explorations","id":"ITEM-1","issue":"1","issued":{"date-parts":[["2009"]]},"page":"10-18","title":"The WEKA data mining software: An update","type":"article-journal","volume":"11"},"locator":"10","uris":["http://www.mendeley.com/documents/?uuid=c73fd632-bf01-4690-a626-711112923b23"]}],"mendeley":{"formattedCitation":"(Hall et al., 2009, p. 10)","plainTextFormattedCitation":"(Hall et al., 2009, p. 10)","previouslyFormattedCitation":"(Hall et al., 2009, p. 10)"},"properties":{"noteIndex":0},"schema":"https://github.com/citation-style-language/schema/raw/master/csl-citation.json"}</w:instrText>
      </w:r>
      <w:r w:rsidR="002C17ED">
        <w:fldChar w:fldCharType="separate"/>
      </w:r>
      <w:r w:rsidR="002C17ED" w:rsidRPr="002C17ED">
        <w:rPr>
          <w:noProof/>
        </w:rPr>
        <w:t>(Hall et al., 2009, p. 10)</w:t>
      </w:r>
      <w:r w:rsidR="002C17ED">
        <w:fldChar w:fldCharType="end"/>
      </w:r>
      <w:r w:rsidRPr="00534D6C">
        <w:t>.</w:t>
      </w:r>
    </w:p>
    <w:p w14:paraId="087FF205" w14:textId="62EE2FD6" w:rsidR="003E4201" w:rsidRDefault="003E4201" w:rsidP="00873009">
      <w:pPr>
        <w:pStyle w:val="Ttulo3"/>
      </w:pPr>
      <w:bookmarkStart w:id="226" w:name="_Toc215848395"/>
      <w:bookmarkStart w:id="227" w:name="_Toc215959827"/>
      <w:bookmarkStart w:id="228" w:name="_Toc233670526"/>
      <w:r>
        <w:t xml:space="preserve">Aspecto legal de </w:t>
      </w:r>
      <w:r w:rsidR="00873009">
        <w:t>la detección de ansiedad</w:t>
      </w:r>
      <w:bookmarkEnd w:id="226"/>
      <w:bookmarkEnd w:id="227"/>
      <w:bookmarkEnd w:id="228"/>
    </w:p>
    <w:p w14:paraId="1EEE2453" w14:textId="6276D9B4" w:rsidR="00FC335C" w:rsidRDefault="00FC335C" w:rsidP="00973579">
      <w:r>
        <w:t>La implementación de sistemas tecnológicos para la detección de problemas de salud mental se rige por un marco legal robusto que busca proteger la privacidad, la dignidad y los derechos de los usuarios, especialmente cuando se trata de poblaciones vulnerables como los adolescentes.</w:t>
      </w:r>
    </w:p>
    <w:p w14:paraId="291FF273" w14:textId="2A75E460" w:rsidR="00FC335C" w:rsidRDefault="00FC335C" w:rsidP="00973579">
      <w:r>
        <w:t xml:space="preserve">A nivel </w:t>
      </w:r>
      <w:r w:rsidR="00EE1289">
        <w:t>global</w:t>
      </w:r>
      <w:r>
        <w:t xml:space="preserve">, </w:t>
      </w:r>
      <w:r w:rsidR="00EE1289" w:rsidRPr="00EE1289">
        <w:t xml:space="preserve">la protección de la salud mental en niños y adolescentes es una prioridad respaldada por organismos internacionales. La Organización Mundial de la Salud (OMS) y la </w:t>
      </w:r>
      <w:r w:rsidR="00EE1289" w:rsidRPr="00EE1289">
        <w:lastRenderedPageBreak/>
        <w:t>UNESCO han establecido l</w:t>
      </w:r>
      <w:r w:rsidR="008B69B8">
        <w:t>o</w:t>
      </w:r>
      <w:r w:rsidR="00EE1289" w:rsidRPr="00EE1289">
        <w:t>s "</w:t>
      </w:r>
      <w:r w:rsidR="008B69B8">
        <w:t>Estándares</w:t>
      </w:r>
      <w:r w:rsidR="00EE1289" w:rsidRPr="00EE1289">
        <w:t xml:space="preserve"> </w:t>
      </w:r>
      <w:r w:rsidR="008B69B8">
        <w:t>m</w:t>
      </w:r>
      <w:r w:rsidR="00EE1289" w:rsidRPr="00EE1289">
        <w:t xml:space="preserve">undiales para las </w:t>
      </w:r>
      <w:r w:rsidR="008B69B8">
        <w:t>e</w:t>
      </w:r>
      <w:r w:rsidR="00EE1289" w:rsidRPr="00EE1289">
        <w:t xml:space="preserve">scuelas </w:t>
      </w:r>
      <w:r w:rsidR="008B69B8">
        <w:t>p</w:t>
      </w:r>
      <w:r w:rsidR="00EE1289" w:rsidRPr="00EE1289">
        <w:t xml:space="preserve">romotoras de la </w:t>
      </w:r>
      <w:r w:rsidR="008B69B8">
        <w:t>s</w:t>
      </w:r>
      <w:r w:rsidR="00EE1289" w:rsidRPr="00EE1289">
        <w:t xml:space="preserve">alud", </w:t>
      </w:r>
      <w:r w:rsidR="00D23337">
        <w:t>que instan</w:t>
      </w:r>
      <w:r w:rsidR="00EE1289" w:rsidRPr="00EE1289">
        <w:t xml:space="preserve"> a integrar servicios de intervención temprana y detección de riesgos en el entorno escolar para garantizar el bienestar de los estudiantes</w:t>
      </w:r>
      <w:r w:rsidR="00D82242">
        <w:t xml:space="preserve"> </w:t>
      </w:r>
      <w:r w:rsidR="00DE4FF0">
        <w:fldChar w:fldCharType="begin" w:fldLock="1"/>
      </w:r>
      <w:r w:rsidR="005B3F0C">
        <w:instrText>ADDIN CSL_CITATION {"citationItems":[{"id":"ITEM-1","itemData":{"URL":"https://www.who.int/initiatives/making-every-school-a-health-promoting-school","author":[{"dropping-particle":"","family":"World Health Organization [WHO]","given":"","non-dropping-particle":"","parse-names":false,"suffix":""}],"id":"ITEM-1","issued":{"date-parts":[["0"]]},"title":"Making every school a health promoting school","type":"webpage"},"uris":["http://www.mendeley.com/documents/?uuid=a9b88a23-05f8-40e3-9f68-3aab53aa6915"]}],"mendeley":{"formattedCitation":"(World Health Organization [WHO], n.d.-b)","manualFormatting":"(WHO, n.d.-b)","plainTextFormattedCitation":"(World Health Organization [WHO], n.d.-b)","previouslyFormattedCitation":"(World Health Organization [WHO], n.d.-b)"},"properties":{"noteIndex":0},"schema":"https://github.com/citation-style-language/schema/raw/master/csl-citation.json"}</w:instrText>
      </w:r>
      <w:r w:rsidR="00DE4FF0">
        <w:fldChar w:fldCharType="separate"/>
      </w:r>
      <w:r w:rsidR="005B3F0C" w:rsidRPr="005B3F0C">
        <w:rPr>
          <w:noProof/>
        </w:rPr>
        <w:t>(WHO, n.d.-b)</w:t>
      </w:r>
      <w:r w:rsidR="00DE4FF0">
        <w:fldChar w:fldCharType="end"/>
      </w:r>
      <w:r>
        <w:t xml:space="preserve">. En el contexto del manejo de datos, el referente global es el Reglamento General de Protección de Datos (GDPR) de la Unión Europea, el cual clasifica la información sobre salud y genética como "categorías especiales de datos" que requieren niveles de protección reforzados y consentimiento explícito </w:t>
      </w:r>
      <w:r w:rsidR="00E7400B">
        <w:fldChar w:fldCharType="begin" w:fldLock="1"/>
      </w:r>
      <w:r w:rsidR="006F0276">
        <w:instrText>ADDIN CSL_CITATION {"citationItems":[{"id":"ITEM-1","itemData":{"author":[{"dropping-particle":"","family":"Parlamento Europeo y el Consejo de la Unión Europea","given":"","non-dropping-particle":"","parse-names":false,"suffix":""}],"container-title":"Diario Oficial de la Unión Europea","id":"ITEM-1","issued":{"date-parts":[["2016"]]},"page":"1-88","title":"Reglamento (UE) 2016/679","type":"article-newspaper"},"uris":["http://www.mendeley.com/documents/?uuid=ba3863a3-d861-4ff6-b824-2a97823099a7"]}],"mendeley":{"formattedCitation":"(Parlamento Europeo y el Consejo de la Unión Europea, 2016)","plainTextFormattedCitation":"(Parlamento Europeo y el Consejo de la Unión Europea, 2016)","previouslyFormattedCitation":"(Parlamento Europeo y el Consejo de la Unión Europea, 2016)"},"properties":{"noteIndex":0},"schema":"https://github.com/citation-style-language/schema/raw/master/csl-citation.json"}</w:instrText>
      </w:r>
      <w:r w:rsidR="00E7400B">
        <w:fldChar w:fldCharType="separate"/>
      </w:r>
      <w:r w:rsidR="00E7400B" w:rsidRPr="00E7400B">
        <w:rPr>
          <w:noProof/>
        </w:rPr>
        <w:t>(Parlamento Europeo y el Consejo de la Unión Europea, 2016)</w:t>
      </w:r>
      <w:r w:rsidR="00E7400B">
        <w:fldChar w:fldCharType="end"/>
      </w:r>
      <w:r>
        <w:t xml:space="preserve">. </w:t>
      </w:r>
    </w:p>
    <w:p w14:paraId="557155CD" w14:textId="46330DE4" w:rsidR="00FC335C" w:rsidRDefault="00FC335C" w:rsidP="00973579">
      <w:r>
        <w:t xml:space="preserve">En el contexto nacional del Perú, la base legal para este sistema se fundamenta en la Ley </w:t>
      </w:r>
      <w:proofErr w:type="spellStart"/>
      <w:r>
        <w:t>N°</w:t>
      </w:r>
      <w:proofErr w:type="spellEnd"/>
      <w:r>
        <w:t xml:space="preserve"> 30947 (Ley de Salud Mental). Esta norma garantiza el acceso a servicios de salud mental y,</w:t>
      </w:r>
      <w:r w:rsidR="006F0276">
        <w:t xml:space="preserve"> </w:t>
      </w:r>
      <w:r>
        <w:t xml:space="preserve">establece el derecho a la confidencialidad de la información clínica, </w:t>
      </w:r>
      <w:r w:rsidR="006C3972">
        <w:t>al señalar</w:t>
      </w:r>
      <w:r>
        <w:t xml:space="preserve"> que los diagnósticos y tratamientos no pueden ser divulgados sin consentimiento </w:t>
      </w:r>
      <w:r w:rsidR="006F0276">
        <w:fldChar w:fldCharType="begin" w:fldLock="1"/>
      </w:r>
      <w:r w:rsidR="0028015B">
        <w:instrText>ADDIN CSL_CITATION {"citationItems":[{"id":"ITEM-1","itemData":{"author":[{"dropping-particle":"","family":"Congreso de la República","given":"","non-dropping-particle":"","parse-names":false,"suffix":""}],"container-title":"El Peruano","id":"ITEM-1","issued":{"date-parts":[["2019"]]},"page":"4-12","title":"Ley Nº 30947, Ley de la Salud Mental","type":"article-newspaper"},"uris":["http://www.mendeley.com/documents/?uuid=76c58ef1-2b96-48b1-85c3-b80c2d18a572"]}],"mendeley":{"formattedCitation":"(Congreso de la República, 2019)","plainTextFormattedCitation":"(Congreso de la República, 2019)","previouslyFormattedCitation":"(Congreso de la República, 2019)"},"properties":{"noteIndex":0},"schema":"https://github.com/citation-style-language/schema/raw/master/csl-citation.json"}</w:instrText>
      </w:r>
      <w:r w:rsidR="006F0276">
        <w:fldChar w:fldCharType="separate"/>
      </w:r>
      <w:r w:rsidR="006F0276" w:rsidRPr="006F0276">
        <w:rPr>
          <w:noProof/>
        </w:rPr>
        <w:t>(Congreso de la República, 2019)</w:t>
      </w:r>
      <w:r w:rsidR="006F0276">
        <w:fldChar w:fldCharType="end"/>
      </w:r>
      <w:r>
        <w:t xml:space="preserve">. Asimismo, la </w:t>
      </w:r>
      <w:r w:rsidR="00A225F1">
        <w:t>L</w:t>
      </w:r>
      <w:r>
        <w:t>ey</w:t>
      </w:r>
      <w:r w:rsidR="002C5DBD">
        <w:t xml:space="preserve"> </w:t>
      </w:r>
      <w:proofErr w:type="spellStart"/>
      <w:r w:rsidR="00A225F1">
        <w:t>N°</w:t>
      </w:r>
      <w:proofErr w:type="spellEnd"/>
      <w:r w:rsidR="00A225F1">
        <w:t xml:space="preserve"> 31627</w:t>
      </w:r>
      <w:r>
        <w:t xml:space="preserve"> </w:t>
      </w:r>
      <w:r w:rsidR="0028015B">
        <w:t xml:space="preserve">en su </w:t>
      </w:r>
      <w:r w:rsidR="00B03FC3">
        <w:t xml:space="preserve">Artículo 16, </w:t>
      </w:r>
      <w:r>
        <w:t>promueve acciones de prevención y detección precoz en instituciones educativas</w:t>
      </w:r>
      <w:r w:rsidR="0028015B">
        <w:t xml:space="preserve"> </w:t>
      </w:r>
      <w:r w:rsidR="0028015B">
        <w:fldChar w:fldCharType="begin" w:fldLock="1"/>
      </w:r>
      <w:r w:rsidR="00005826">
        <w:instrText>ADDIN CSL_CITATION {"citationItems":[{"id":"ITEM-1","itemData":{"author":[{"dropping-particle":"","family":"Congreso de la República","given":"","non-dropping-particle":"","parse-names":false,"suffix":""}],"container-title":"El Peruano","id":"ITEM-1","issued":{"date-parts":[["2022"]]},"page":"4-6","title":"Ley N° 31627, Ley que modifica la Ley de Salud Mental para fortalecer la prevención en niños y adolescentes y otras poblaciones vulnerables","type":"article-newspaper"},"uris":["http://www.mendeley.com/documents/?uuid=c6ddfbdf-730d-423c-9976-46eea8bf56ed"]}],"mendeley":{"formattedCitation":"(Congreso de la República, 2022)","plainTextFormattedCitation":"(Congreso de la República, 2022)","previouslyFormattedCitation":"(Congreso de la República, 2022)"},"properties":{"noteIndex":0},"schema":"https://github.com/citation-style-language/schema/raw/master/csl-citation.json"}</w:instrText>
      </w:r>
      <w:r w:rsidR="0028015B">
        <w:fldChar w:fldCharType="separate"/>
      </w:r>
      <w:r w:rsidR="0028015B" w:rsidRPr="0028015B">
        <w:rPr>
          <w:noProof/>
        </w:rPr>
        <w:t>(Congreso de la República, 2022)</w:t>
      </w:r>
      <w:r w:rsidR="0028015B">
        <w:fldChar w:fldCharType="end"/>
      </w:r>
      <w:r w:rsidR="00311695">
        <w:t>.</w:t>
      </w:r>
    </w:p>
    <w:p w14:paraId="1E165895" w14:textId="0F620753" w:rsidR="00FC335C" w:rsidRDefault="00FC335C" w:rsidP="00973579">
      <w:r>
        <w:t xml:space="preserve">De igual modo, el tratamiento de los datos recolectados por el algoritmo Random Forest se rige por la Ley </w:t>
      </w:r>
      <w:proofErr w:type="spellStart"/>
      <w:r>
        <w:t>N°</w:t>
      </w:r>
      <w:proofErr w:type="spellEnd"/>
      <w:r>
        <w:t xml:space="preserve"> 29733 (Ley de </w:t>
      </w:r>
      <w:r w:rsidR="00FE2E70">
        <w:t>p</w:t>
      </w:r>
      <w:r>
        <w:t xml:space="preserve">rotección de </w:t>
      </w:r>
      <w:r w:rsidR="00FE2E70">
        <w:t>d</w:t>
      </w:r>
      <w:r>
        <w:t xml:space="preserve">atos </w:t>
      </w:r>
      <w:r w:rsidR="00FE2E70">
        <w:t>p</w:t>
      </w:r>
      <w:r>
        <w:t>ersonales). Esta ley define los datos de salud como "datos sensibles" y exige que, para su tratamiento, se obtenga el consentimiento por escrito del titular</w:t>
      </w:r>
      <w:r w:rsidR="00005826">
        <w:t xml:space="preserve"> </w:t>
      </w:r>
      <w:r w:rsidR="00005826">
        <w:fldChar w:fldCharType="begin" w:fldLock="1"/>
      </w:r>
      <w:r w:rsidR="00FE2E70">
        <w:instrText>ADDIN CSL_CITATION {"citationItems":[{"id":"ITEM-1","itemData":{"author":[{"dropping-particle":"","family":"Congreso de la República","given":"","non-dropping-particle":"","parse-names":false,"suffix":""}],"container-title":"El Peruano","id":"ITEM-1","issued":{"date-parts":[["2013"]]},"page":"2-31","title":"Ley N° 29733, Ley de protección de datos personales","type":"article-newspaper"},"uris":["http://www.mendeley.com/documents/?uuid=ba708100-ebd1-45b8-ac58-0ff708658a6e"]}],"mendeley":{"formattedCitation":"(Congreso de la República, 2013)","plainTextFormattedCitation":"(Congreso de la República, 2013)","previouslyFormattedCitation":"(Congreso de la República, 2013)"},"properties":{"noteIndex":0},"schema":"https://github.com/citation-style-language/schema/raw/master/csl-citation.json"}</w:instrText>
      </w:r>
      <w:r w:rsidR="00005826">
        <w:fldChar w:fldCharType="separate"/>
      </w:r>
      <w:r w:rsidR="00005826" w:rsidRPr="00005826">
        <w:rPr>
          <w:noProof/>
        </w:rPr>
        <w:t>(Congreso de la República, 2013)</w:t>
      </w:r>
      <w:r w:rsidR="00005826">
        <w:fldChar w:fldCharType="end"/>
      </w:r>
      <w:r>
        <w:t xml:space="preserve">. Dado que el sistema se enfoca en estudiantes de secundaria (menores de edad), se aplica el Código de los </w:t>
      </w:r>
      <w:r w:rsidR="00FE2E70">
        <w:t>n</w:t>
      </w:r>
      <w:r>
        <w:t xml:space="preserve">iños y </w:t>
      </w:r>
      <w:r w:rsidR="00FE2E70">
        <w:t>a</w:t>
      </w:r>
      <w:r>
        <w:t xml:space="preserve">dolescentes (Ley </w:t>
      </w:r>
      <w:proofErr w:type="spellStart"/>
      <w:r>
        <w:t>N°</w:t>
      </w:r>
      <w:proofErr w:type="spellEnd"/>
      <w:r>
        <w:t xml:space="preserve"> 27337), que exige obtener el "</w:t>
      </w:r>
      <w:r w:rsidR="00FE2E70">
        <w:t>c</w:t>
      </w:r>
      <w:r>
        <w:t xml:space="preserve">onsentimiento </w:t>
      </w:r>
      <w:r w:rsidR="00FE2E70">
        <w:t>i</w:t>
      </w:r>
      <w:r>
        <w:t>nformado" de los padres o apoderados, junto con el "</w:t>
      </w:r>
      <w:r w:rsidR="00FE2E70">
        <w:t>a</w:t>
      </w:r>
      <w:r>
        <w:t xml:space="preserve">sentimiento" del estudiante, </w:t>
      </w:r>
      <w:r w:rsidR="006C3972">
        <w:t>lo cual garantiza</w:t>
      </w:r>
      <w:r>
        <w:t xml:space="preserve"> que el menor comprenda y acepte voluntariamente el proceso de detección </w:t>
      </w:r>
      <w:r w:rsidR="00FE2E70">
        <w:fldChar w:fldCharType="begin" w:fldLock="1"/>
      </w:r>
      <w:r w:rsidR="00DF7A34">
        <w:instrText>ADDIN CSL_CITATION {"citationItems":[{"id":"ITEM-1","itemData":{"author":[{"dropping-particle":"","family":"Congreso de la República","given":"","non-dropping-particle":"","parse-names":false,"suffix":""}],"id":"ITEM-1","issued":{"date-parts":[["2020"]]},"page":"1-92","title":"Ley N° 27337, Código de los niños y adolescentes","type":"article-newspaper"},"uris":["http://www.mendeley.com/documents/?uuid=9b5c5bbc-9df2-4db3-aff5-d7436a631995"]}],"mendeley":{"formattedCitation":"(Congreso de la República, 2020)","plainTextFormattedCitation":"(Congreso de la República, 2020)","previouslyFormattedCitation":"(Congreso de la República, 2020)"},"properties":{"noteIndex":0},"schema":"https://github.com/citation-style-language/schema/raw/master/csl-citation.json"}</w:instrText>
      </w:r>
      <w:r w:rsidR="00FE2E70">
        <w:fldChar w:fldCharType="separate"/>
      </w:r>
      <w:r w:rsidR="00FE2E70" w:rsidRPr="00FE2E70">
        <w:rPr>
          <w:noProof/>
        </w:rPr>
        <w:t>(Congreso de la República, 2020)</w:t>
      </w:r>
      <w:r w:rsidR="00FE2E70">
        <w:fldChar w:fldCharType="end"/>
      </w:r>
      <w:r>
        <w:t>.</w:t>
      </w:r>
    </w:p>
    <w:p w14:paraId="2AC3D0B4" w14:textId="6D5D4198" w:rsidR="000D71B2" w:rsidRPr="000D71B2" w:rsidRDefault="00D665EF" w:rsidP="00FC335C">
      <w:proofErr w:type="gramStart"/>
      <w:r>
        <w:t>De acuerdo a</w:t>
      </w:r>
      <w:proofErr w:type="gramEnd"/>
      <w:r>
        <w:t xml:space="preserve"> lo expuesto, s</w:t>
      </w:r>
      <w:r w:rsidR="00FC335C">
        <w:t xml:space="preserve">e considera esta normativa a fin de implementar el sistema de detección de ansiedad con un enfoque ético y legal, </w:t>
      </w:r>
      <w:r w:rsidR="00692980">
        <w:t>donde se asegure</w:t>
      </w:r>
      <w:r w:rsidR="00FC335C">
        <w:t xml:space="preserve"> que la información procesada </w:t>
      </w:r>
      <w:r w:rsidR="00FC335C">
        <w:lastRenderedPageBreak/>
        <w:t xml:space="preserve">por los algoritmos de aprendizaje automático se utilice exclusivamente para fines de intervención psicopedagógica y bienestar estudiantil, </w:t>
      </w:r>
      <w:r w:rsidR="00240DCD">
        <w:t>para así resguardar</w:t>
      </w:r>
      <w:r w:rsidR="00FC335C">
        <w:t xml:space="preserve"> la identidad de los estudiantes</w:t>
      </w:r>
      <w:r w:rsidR="00311695">
        <w:t xml:space="preserve"> en colegios como la I.E. "M.S.D.A.V.".</w:t>
      </w:r>
    </w:p>
    <w:p w14:paraId="5C57E250" w14:textId="7E6436D2" w:rsidR="00A75AE4" w:rsidRDefault="00A75AE4" w:rsidP="00A75AE4">
      <w:pPr>
        <w:pStyle w:val="Ttulo2"/>
      </w:pPr>
      <w:bookmarkStart w:id="229" w:name="_Toc214653041"/>
      <w:bookmarkStart w:id="230" w:name="_Toc214655213"/>
      <w:bookmarkStart w:id="231" w:name="_Toc215144541"/>
      <w:bookmarkStart w:id="232" w:name="_Toc215144868"/>
      <w:bookmarkStart w:id="233" w:name="_Toc215848396"/>
      <w:bookmarkStart w:id="234" w:name="_Toc215959828"/>
      <w:bookmarkStart w:id="235" w:name="_Toc233670527"/>
      <w:r>
        <w:t>Definición de términos básicos</w:t>
      </w:r>
      <w:bookmarkEnd w:id="229"/>
      <w:bookmarkEnd w:id="230"/>
      <w:bookmarkEnd w:id="231"/>
      <w:bookmarkEnd w:id="232"/>
      <w:bookmarkEnd w:id="233"/>
      <w:bookmarkEnd w:id="234"/>
      <w:bookmarkEnd w:id="235"/>
    </w:p>
    <w:p w14:paraId="0A2A6047" w14:textId="0FCBE348" w:rsidR="00EE2198" w:rsidRDefault="00393CC5" w:rsidP="00EF3B64">
      <w:r w:rsidRPr="00EF3B64">
        <w:rPr>
          <w:b/>
          <w:bCs/>
        </w:rPr>
        <w:t>Random Forest</w:t>
      </w:r>
      <w:r w:rsidR="00F60EBA" w:rsidRPr="00EF3B64">
        <w:rPr>
          <w:b/>
          <w:bCs/>
        </w:rPr>
        <w:t>:</w:t>
      </w:r>
      <w:r w:rsidR="005E0A79">
        <w:t xml:space="preserve"> </w:t>
      </w:r>
      <w:r w:rsidR="005E0A79" w:rsidRPr="005E0A79">
        <w:t>Se define como un método de aprendizaje supervisado que consiste en una colección de clasificadores de estructura de árbol, donde cada árbol depende de los valores de un vector aleatorio probado independientemente y con la misma distribución para todos los árboles del bosque</w:t>
      </w:r>
      <w:r w:rsidR="00014E01">
        <w:t xml:space="preserve"> </w:t>
      </w:r>
      <w:r w:rsidR="00AA2DA0">
        <w:fldChar w:fldCharType="begin" w:fldLock="1"/>
      </w:r>
      <w:r w:rsidR="009775F9">
        <w:instrText>ADDIN CSL_CITATION {"citationItems":[{"id":"ITEM-1","itemData":{"DOI":"10.1023/A:1010933404324","author":[{"dropping-particle":"","family":"Breiman","given":"Leo","non-dropping-particle":"","parse-names":false,"suffix":""}],"container-title":"Machine Learning","id":"ITEM-1","issued":{"date-parts":[["2001"]]},"page":"5-32","title":"Random Forests","type":"article-journal","volume":"45"},"locator":"6","uris":["http://www.mendeley.com/documents/?uuid=5a61c096-9ef7-4855-bb57-28e9420a601d"]}],"mendeley":{"formattedCitation":"(Breiman, 2001, p. 6)","plainTextFormattedCitation":"(Breiman, 2001, p. 6)","previouslyFormattedCitation":"(Breiman, 2001, p. 6)"},"properties":{"noteIndex":0},"schema":"https://github.com/citation-style-language/schema/raw/master/csl-citation.json"}</w:instrText>
      </w:r>
      <w:r w:rsidR="00AA2DA0">
        <w:fldChar w:fldCharType="separate"/>
      </w:r>
      <w:r w:rsidR="001713FD" w:rsidRPr="001713FD">
        <w:rPr>
          <w:noProof/>
        </w:rPr>
        <w:t>(Breiman, 2001, p. 6)</w:t>
      </w:r>
      <w:r w:rsidR="00AA2DA0">
        <w:fldChar w:fldCharType="end"/>
      </w:r>
      <w:r w:rsidR="001B46FC">
        <w:t xml:space="preserve">. </w:t>
      </w:r>
    </w:p>
    <w:p w14:paraId="4FAF411D" w14:textId="05A39D98" w:rsidR="009009C6" w:rsidRDefault="00F60EBA" w:rsidP="00EF3B64">
      <w:r w:rsidRPr="00EF3B64">
        <w:rPr>
          <w:b/>
          <w:bCs/>
        </w:rPr>
        <w:t xml:space="preserve">Machine </w:t>
      </w:r>
      <w:proofErr w:type="spellStart"/>
      <w:r w:rsidRPr="00EF3B64">
        <w:rPr>
          <w:b/>
          <w:bCs/>
        </w:rPr>
        <w:t>L</w:t>
      </w:r>
      <w:r w:rsidR="00D13D42" w:rsidRPr="00EF3B64">
        <w:rPr>
          <w:b/>
          <w:bCs/>
        </w:rPr>
        <w:t>earning</w:t>
      </w:r>
      <w:proofErr w:type="spellEnd"/>
      <w:r w:rsidRPr="00EF3B64">
        <w:rPr>
          <w:b/>
          <w:bCs/>
        </w:rPr>
        <w:t>:</w:t>
      </w:r>
      <w:r w:rsidR="00BE492F">
        <w:t xml:space="preserve"> </w:t>
      </w:r>
      <w:r w:rsidR="00BB26BD">
        <w:t>S</w:t>
      </w:r>
      <w:r w:rsidR="00BB26BD" w:rsidRPr="00BB26BD">
        <w:t>e enfoca en algoritmos capaces de captar los patrones en los datos de entrenamiento y luego hacer inferencias precisas sobre datos nuevos. Esta habilidad de identificar patrones permite a los modelos de aprendizaje automático tomar decisiones o hacer predicciones sin la necesidad de instrucciones directas programadas</w:t>
      </w:r>
      <w:r w:rsidR="00B3686B">
        <w:t xml:space="preserve"> </w:t>
      </w:r>
      <w:r w:rsidR="00B3686B">
        <w:fldChar w:fldCharType="begin" w:fldLock="1"/>
      </w:r>
      <w:r w:rsidR="004D6BCD">
        <w:instrText>ADDIN CSL_CITATION {"citationItems":[{"id":"ITEM-1","itemData":{"URL":"https://www.ibm.com/think/topics/machine-learning","accessed":{"date-parts":[["2025","12","5"]]},"author":[{"dropping-particle":"","family":"Bergmann","given":"Dave","non-dropping-particle":"","parse-names":false,"suffix":""}],"id":"ITEM-1","issued":{"date-parts":[["0"]]},"title":"What is Machine Learning? | IBM","type":"webpage"},"uris":["http://www.mendeley.com/documents/?uuid=4f21d4d5-fde4-3be5-8920-09581a73ea5a"]}],"mendeley":{"formattedCitation":"(Bergmann, n.d.)","plainTextFormattedCitation":"(Bergmann, n.d.)","previouslyFormattedCitation":"(Bergmann, n.d.)"},"properties":{"noteIndex":0},"schema":"https://github.com/citation-style-language/schema/raw/master/csl-citation.json"}</w:instrText>
      </w:r>
      <w:r w:rsidR="00B3686B">
        <w:fldChar w:fldCharType="separate"/>
      </w:r>
      <w:r w:rsidR="00B3686B" w:rsidRPr="00B3686B">
        <w:rPr>
          <w:noProof/>
        </w:rPr>
        <w:t>(Bergmann, n.d.)</w:t>
      </w:r>
      <w:r w:rsidR="00B3686B">
        <w:fldChar w:fldCharType="end"/>
      </w:r>
      <w:r w:rsidR="00BB26BD" w:rsidRPr="00BB26BD">
        <w:t>.</w:t>
      </w:r>
    </w:p>
    <w:p w14:paraId="70523873" w14:textId="0171DCDA" w:rsidR="00E66947" w:rsidRDefault="0087374D" w:rsidP="00EF3B64">
      <w:r w:rsidRPr="00EF3B64">
        <w:rPr>
          <w:b/>
          <w:bCs/>
        </w:rPr>
        <w:t>Ansiedad</w:t>
      </w:r>
      <w:r w:rsidR="00F60EBA" w:rsidRPr="00EF3B64">
        <w:rPr>
          <w:b/>
          <w:bCs/>
        </w:rPr>
        <w:t>:</w:t>
      </w:r>
      <w:r w:rsidR="008828EE">
        <w:t xml:space="preserve"> </w:t>
      </w:r>
      <w:r w:rsidR="004D6BCD">
        <w:t>E</w:t>
      </w:r>
      <w:r w:rsidR="008828EE" w:rsidRPr="008828EE">
        <w:t>moción caracterizada por sentimientos de tensión, pensamientos de preocupación y cambios físicos como el aumento de la presión arterial. Se distingue del miedo en que este último es una respuesta a una amenaza inmediata, mientras que la ansiedad se refiere a la anticipación de una amenaza futura</w:t>
      </w:r>
      <w:r w:rsidR="00A64153">
        <w:t xml:space="preserve"> </w:t>
      </w:r>
      <w:r w:rsidR="004D6BCD">
        <w:fldChar w:fldCharType="begin" w:fldLock="1"/>
      </w:r>
      <w:r w:rsidR="009048CC">
        <w:instrText>ADDIN CSL_CITATION {"citationItems":[{"id":"ITEM-1","itemData":{"URL":"https://dictionary.apa.org/anxiety","accessed":{"date-parts":[["2025","12","5"]]},"author":[{"dropping-particle":"","family":"American Psychological Association [APA]","given":"","non-dropping-particle":"","parse-names":false,"suffix":""}],"id":"ITEM-1","issued":{"date-parts":[["2018","4","19"]]},"title":"APA Dictionary of Psychology","type":"webpage"},"uris":["http://www.mendeley.com/documents/?uuid=38b9864d-f502-3b52-a967-d08b40e3c3a3"]}],"mendeley":{"formattedCitation":"(American Psychological Association [APA], 2018)","plainTextFormattedCitation":"(American Psychological Association [APA], 2018)","previouslyFormattedCitation":"(American Psychological Association [APA], 2018)"},"properties":{"noteIndex":0},"schema":"https://github.com/citation-style-language/schema/raw/master/csl-citation.json"}</w:instrText>
      </w:r>
      <w:r w:rsidR="004D6BCD">
        <w:fldChar w:fldCharType="separate"/>
      </w:r>
      <w:r w:rsidR="004D6BCD" w:rsidRPr="004D6BCD">
        <w:rPr>
          <w:noProof/>
        </w:rPr>
        <w:t>(American Psychological Association [APA], 2018)</w:t>
      </w:r>
      <w:r w:rsidR="004D6BCD">
        <w:fldChar w:fldCharType="end"/>
      </w:r>
      <w:r w:rsidR="004D6BCD">
        <w:t>.</w:t>
      </w:r>
    </w:p>
    <w:p w14:paraId="328D79B1" w14:textId="70874326" w:rsidR="00905CB9" w:rsidRDefault="00905CB9" w:rsidP="00EF3B64">
      <w:r w:rsidRPr="00EF3B64">
        <w:rPr>
          <w:b/>
          <w:bCs/>
        </w:rPr>
        <w:t>Adolescencia:</w:t>
      </w:r>
      <w:r>
        <w:t xml:space="preserve"> Es el período de la existencia que abarca desde la infancia hasta la adultez, </w:t>
      </w:r>
      <w:r w:rsidR="00240DCD">
        <w:t>inicia</w:t>
      </w:r>
      <w:r>
        <w:t xml:space="preserve"> a los 10 años y </w:t>
      </w:r>
      <w:r w:rsidR="00240DCD">
        <w:t>culmina</w:t>
      </w:r>
      <w:r>
        <w:t xml:space="preserve"> a los 19.  Esta fase es particular en el desarrollo humano y es fundamental para establecer las bases de una salud positiva, ya que en esta etapa viven un crecimiento acelerado en lo físico, mental y social, lo que influye en su manera de sentir, reflexionar, decidir y relacionarse con el entorno que los rodea </w:t>
      </w:r>
      <w:r w:rsidR="009048CC">
        <w:fldChar w:fldCharType="begin" w:fldLock="1"/>
      </w:r>
      <w:r w:rsidR="00750043">
        <w:instrText>ADDIN CSL_CITATION {"citationItems":[{"id":"ITEM-1","itemData":{"URL":"https://www.who.int/health-topics/adolescent-health#tab=tab_1","accessed":{"date-parts":[["2025","12","5"]]},"author":[{"dropping-particle":"","family":"World Health Organization [WHO]","given":"","non-dropping-particle":"","parse-names":false,"suffix":""}],"id":"ITEM-1","issued":{"date-parts":[["0"]]},"title":"Adolescent health","type":"webpage"},"uris":["http://www.mendeley.com/documents/?uuid=06dec23b-9e21-36f1-ac79-def4a298d7ba"]}],"mendeley":{"formattedCitation":"(World Health Organization [WHO], n.d.-a)","manualFormatting":"(WHO, n.d.)","plainTextFormattedCitation":"(World Health Organization [WHO], n.d.-a)","previouslyFormattedCitation":"(World Health Organization [WHO], n.d.-a)"},"properties":{"noteIndex":0},"schema":"https://github.com/citation-style-language/schema/raw/master/csl-citation.json"}</w:instrText>
      </w:r>
      <w:r w:rsidR="009048CC">
        <w:fldChar w:fldCharType="separate"/>
      </w:r>
      <w:r w:rsidR="009048CC" w:rsidRPr="009048CC">
        <w:rPr>
          <w:noProof/>
        </w:rPr>
        <w:t>(WHO, n.d.)</w:t>
      </w:r>
      <w:r w:rsidR="009048CC">
        <w:fldChar w:fldCharType="end"/>
      </w:r>
      <w:r>
        <w:t>.</w:t>
      </w:r>
    </w:p>
    <w:p w14:paraId="35B5551D" w14:textId="26C75F53" w:rsidR="0087374D" w:rsidRDefault="0087374D" w:rsidP="00EF3B64">
      <w:r w:rsidRPr="00EF3B64">
        <w:rPr>
          <w:b/>
          <w:bCs/>
        </w:rPr>
        <w:t>Ansiedad en la adolescencia:</w:t>
      </w:r>
      <w:r w:rsidR="00577126">
        <w:t xml:space="preserve"> </w:t>
      </w:r>
      <w:r w:rsidR="00577126" w:rsidRPr="00577126">
        <w:t xml:space="preserve">Pueden presentarse como episodios de </w:t>
      </w:r>
      <w:r w:rsidR="00577126">
        <w:t>angustia</w:t>
      </w:r>
      <w:r w:rsidR="00577126" w:rsidRPr="00577126">
        <w:t xml:space="preserve"> o una preocupación excesiva, </w:t>
      </w:r>
      <w:r w:rsidR="00B863C9">
        <w:t>presentándose como</w:t>
      </w:r>
      <w:r w:rsidR="00577126" w:rsidRPr="00577126">
        <w:t xml:space="preserve"> los más comunes en este grupo etario, y son más </w:t>
      </w:r>
      <w:r w:rsidR="00577126" w:rsidRPr="00577126">
        <w:lastRenderedPageBreak/>
        <w:t>habituales entre los adolescentes mayores en comparación con los más jóvenes.  Pueden influir de manera significativa en la asistencia escolar, el aprendizaje y el desempeño académico</w:t>
      </w:r>
      <w:r w:rsidR="00577126">
        <w:t xml:space="preserve"> </w:t>
      </w:r>
      <w:r w:rsidR="004E17A7">
        <w:fldChar w:fldCharType="begin" w:fldLock="1"/>
      </w:r>
      <w:r w:rsidR="00164FB1">
        <w:instrText>ADDIN CSL_CITATION {"citationItems":[{"id":"ITEM-1","itemData":{"URL":"https://www.who.int/news-room/fact-sheets/detail/adolescent-mental-health","author":[{"dropping-particle":"","family":"World Health Organization [WHO]","given":"","non-dropping-particle":"","parse-names":false,"suffix":""}],"id":"ITEM-1","issued":{"date-parts":[["2025"]]},"title":"Mental health of adolescents","type":"webpage"},"uris":["http://www.mendeley.com/documents/?uuid=26c8c199-a00a-4c4a-b902-4c4e2a0c40a0"]}],"mendeley":{"formattedCitation":"(World Health Organization [WHO], 2025c)","manualFormatting":"(WHO, 2025c)","plainTextFormattedCitation":"(World Health Organization [WHO], 2025c)","previouslyFormattedCitation":"(World Health Organization [WHO], 2025c)"},"properties":{"noteIndex":0},"schema":"https://github.com/citation-style-language/schema/raw/master/csl-citation.json"}</w:instrText>
      </w:r>
      <w:r w:rsidR="004E17A7">
        <w:fldChar w:fldCharType="separate"/>
      </w:r>
      <w:r w:rsidR="004E17A7" w:rsidRPr="004E17A7">
        <w:rPr>
          <w:noProof/>
        </w:rPr>
        <w:t>(WHO, 2025c)</w:t>
      </w:r>
      <w:r w:rsidR="004E17A7">
        <w:fldChar w:fldCharType="end"/>
      </w:r>
      <w:r w:rsidR="00577126" w:rsidRPr="00577126">
        <w:t xml:space="preserve">. </w:t>
      </w:r>
    </w:p>
    <w:p w14:paraId="04826F2D" w14:textId="0085F1AA" w:rsidR="0087374D" w:rsidRDefault="00ED72B9" w:rsidP="00EF3B64">
      <w:r w:rsidRPr="00EF3B64">
        <w:rPr>
          <w:b/>
          <w:bCs/>
        </w:rPr>
        <w:t>Salud mental:</w:t>
      </w:r>
      <w:r w:rsidR="00C12BAB">
        <w:t xml:space="preserve"> Representa</w:t>
      </w:r>
      <w:r w:rsidR="00C12BAB" w:rsidRPr="00C12BAB">
        <w:t xml:space="preserve"> una condición de equilibrio emocional que ayuda a los individuos a manejar las presiones cotidianas, potenciar sus habilidades, adquirir conocimientos y desempeñarse eficazmente en su labor, además de participar en su comunidad. Posee un valor tanto inherente como funcional y se considera un derecho fundamental de la humanidad</w:t>
      </w:r>
      <w:r w:rsidR="00C12BAB">
        <w:t xml:space="preserve"> </w:t>
      </w:r>
      <w:r w:rsidR="00362CCC">
        <w:fldChar w:fldCharType="begin" w:fldLock="1"/>
      </w:r>
      <w:r w:rsidR="004E17A7">
        <w:instrText>ADDIN CSL_CITATION {"citationItems":[{"id":"ITEM-1","itemData":{"URL":"https://www.who.int/news-room/fact-sheets/detail/mental-health-strengthening-our-response","author":[{"dropping-particle":"","family":"World Health Organization [WHO]","given":"","non-dropping-particle":"","parse-names":false,"suffix":""}],"id":"ITEM-1","issued":{"date-parts":[["2025"]]},"title":"Mental health","type":"webpage"},"uris":["http://www.mendeley.com/documents/?uuid=c7d7b5e0-d5b4-48ba-bce9-b58fc95293c7"]}],"mendeley":{"formattedCitation":"(World Health Organization [WHO], 2025b)","manualFormatting":"(WHO, 2025b)","plainTextFormattedCitation":"(World Health Organization [WHO], 2025b)","previouslyFormattedCitation":"(World Health Organization [WHO], 2025b)"},"properties":{"noteIndex":0},"schema":"https://github.com/citation-style-language/schema/raw/master/csl-citation.json"}</w:instrText>
      </w:r>
      <w:r w:rsidR="00362CCC">
        <w:fldChar w:fldCharType="separate"/>
      </w:r>
      <w:r w:rsidR="00362CCC" w:rsidRPr="00362CCC">
        <w:rPr>
          <w:noProof/>
        </w:rPr>
        <w:t>(WHO, 2025b)</w:t>
      </w:r>
      <w:r w:rsidR="00362CCC">
        <w:fldChar w:fldCharType="end"/>
      </w:r>
      <w:r w:rsidR="00C12BAB" w:rsidRPr="00C12BAB">
        <w:t>.</w:t>
      </w:r>
    </w:p>
    <w:p w14:paraId="1D2AC2CD" w14:textId="36E5FAEA" w:rsidR="00ED72B9" w:rsidRDefault="00ED72B9" w:rsidP="00EF3B64">
      <w:r w:rsidRPr="00EF3B64">
        <w:rPr>
          <w:b/>
          <w:bCs/>
        </w:rPr>
        <w:t>Trastornos emocionales:</w:t>
      </w:r>
      <w:r w:rsidR="00362CCC">
        <w:t xml:space="preserve"> Se</w:t>
      </w:r>
      <w:r w:rsidR="00362CCC" w:rsidRPr="00362CCC">
        <w:t xml:space="preserve"> definen por una modificación considerable y evidente en el pensamiento, el manejo de las emociones o las acciones de una persona.  Normalmente, están ligados a sufrimiento o a limitaciones en áreas clave</w:t>
      </w:r>
      <w:r w:rsidR="00362CCC">
        <w:t xml:space="preserve"> y e</w:t>
      </w:r>
      <w:r w:rsidR="00362CCC" w:rsidRPr="00362CCC">
        <w:t>xisten diversas clases de trastornos</w:t>
      </w:r>
      <w:r w:rsidR="00362CCC">
        <w:t xml:space="preserve"> </w:t>
      </w:r>
      <w:r w:rsidR="00362CCC">
        <w:fldChar w:fldCharType="begin" w:fldLock="1"/>
      </w:r>
      <w:r w:rsidR="00362CCC">
        <w:instrText>ADDIN CSL_CITATION {"citationItems":[{"id":"ITEM-1","itemData":{"URL":"https://www.who.int/news-room/fact-sheets/detail/mental-disorders","author":[{"dropping-particle":"","family":"World Health Organization [WHO]","given":"","non-dropping-particle":"","parse-names":false,"suffix":""}],"id":"ITEM-1","issued":{"date-parts":[["2025"]]},"title":"Mental disorders","type":"webpage"},"uris":["http://www.mendeley.com/documents/?uuid=8d56c96c-78d7-4b7e-9354-d70f32bd0dbf"]}],"mendeley":{"formattedCitation":"(World Health Organization [WHO], 2025a)","manualFormatting":"(WHO, 2025a)","plainTextFormattedCitation":"(World Health Organization [WHO], 2025a)","previouslyFormattedCitation":"(World Health Organization [WHO], 2025a)"},"properties":{"noteIndex":0},"schema":"https://github.com/citation-style-language/schema/raw/master/csl-citation.json"}</w:instrText>
      </w:r>
      <w:r w:rsidR="00362CCC">
        <w:fldChar w:fldCharType="separate"/>
      </w:r>
      <w:r w:rsidR="00362CCC" w:rsidRPr="00362CCC">
        <w:rPr>
          <w:noProof/>
        </w:rPr>
        <w:t>(WHO, 2025a)</w:t>
      </w:r>
      <w:r w:rsidR="00362CCC">
        <w:fldChar w:fldCharType="end"/>
      </w:r>
      <w:r w:rsidR="00362CCC" w:rsidRPr="00362CCC">
        <w:t>.</w:t>
      </w:r>
    </w:p>
    <w:p w14:paraId="79CA4133" w14:textId="643E01BA" w:rsidR="00ED72B9" w:rsidRDefault="00ED72B9" w:rsidP="00EF3B64">
      <w:r w:rsidRPr="00EF3B64">
        <w:rPr>
          <w:b/>
          <w:bCs/>
        </w:rPr>
        <w:t xml:space="preserve">Intervención </w:t>
      </w:r>
      <w:r w:rsidR="00105922" w:rsidRPr="00EF3B64">
        <w:rPr>
          <w:b/>
          <w:bCs/>
        </w:rPr>
        <w:t>psicopedagogía</w:t>
      </w:r>
      <w:r w:rsidRPr="00EF3B64">
        <w:rPr>
          <w:b/>
          <w:bCs/>
        </w:rPr>
        <w:t>:</w:t>
      </w:r>
      <w:r w:rsidR="00BB21B0">
        <w:t xml:space="preserve"> R</w:t>
      </w:r>
      <w:r w:rsidR="00BB21B0" w:rsidRPr="00BB21B0">
        <w:t>epresenta</w:t>
      </w:r>
      <w:r w:rsidR="0054373C">
        <w:t xml:space="preserve"> </w:t>
      </w:r>
      <w:r w:rsidR="0054373C" w:rsidRPr="0054373C">
        <w:t>un área en continuo crecimiento en el ámbito educativo, centrada en entender y enfrentar los retos del aprendizaje</w:t>
      </w:r>
      <w:r w:rsidR="00BB21B0">
        <w:t xml:space="preserve"> </w:t>
      </w:r>
      <w:r w:rsidR="00BB21B0">
        <w:fldChar w:fldCharType="begin" w:fldLock="1"/>
      </w:r>
      <w:r w:rsidR="00CC3F68">
        <w:instrText>ADDIN CSL_CITATION {"citationItems":[{"id":"ITEM-1","itemData":{"DOI":"10.55905/cuadv17n10-140","author":[{"dropping-particle":"","family":"Xavier","given":"José Santos","non-dropping-particle":"","parse-names":false,"suffix":""},{"dropping-particle":"","family":"Zenilda","given":"dos Santos Maria","non-dropping-particle":"","parse-names":false,"suffix":""},{"dropping-particle":"","family":"Marcato Prado","given":"Bárbara Dornelas","non-dropping-particle":"","parse-names":false,"suffix":""},{"dropping-particle":"","family":"Rech Brunetta","given":"Rosane Maria","non-dropping-particle":"","parse-names":false,"suffix":""},{"dropping-particle":"","family":"Rodrigues Vieira","given":"Jenaide","non-dropping-particle":"","parse-names":false,"suffix":""},{"dropping-particle":"","family":"Quiluange Jacinto","given":"Cátia Madalena Vota","non-dropping-particle":"","parse-names":false,"suffix":""}],"id":"ITEM-1","issue":"10","issued":{"date-parts":[["2025"]]},"page":"1-21","title":"La intervención psicopedagógica para superar las dificultades de aprendizaje en la enseñanza primaria: mediación entre cognición, afectividad y contexto escolar","type":"article-journal","volume":"17"},"locator":"8","uris":["http://www.mendeley.com/documents/?uuid=f73a7247-0a4a-468c-82ba-078aef7db79a"]}],"mendeley":{"formattedCitation":"(Xavier et al., 2025, p. 8)","plainTextFormattedCitation":"(Xavier et al., 2025, p. 8)","previouslyFormattedCitation":"(Xavier et al., 2025, p. 8)"},"properties":{"noteIndex":0},"schema":"https://github.com/citation-style-language/schema/raw/master/csl-citation.json"}</w:instrText>
      </w:r>
      <w:r w:rsidR="00BB21B0">
        <w:fldChar w:fldCharType="separate"/>
      </w:r>
      <w:r w:rsidR="005C2432" w:rsidRPr="005C2432">
        <w:rPr>
          <w:noProof/>
        </w:rPr>
        <w:t>(Xavier et al., 2025, p. 8)</w:t>
      </w:r>
      <w:r w:rsidR="00BB21B0">
        <w:fldChar w:fldCharType="end"/>
      </w:r>
      <w:r w:rsidR="00BB21B0">
        <w:t>.</w:t>
      </w:r>
      <w:r w:rsidR="00833B67">
        <w:t xml:space="preserve"> </w:t>
      </w:r>
    </w:p>
    <w:p w14:paraId="7044F82B" w14:textId="4D5B797C" w:rsidR="00AE00DF" w:rsidRDefault="00ED72B9" w:rsidP="00EF3B64">
      <w:r w:rsidRPr="00EF3B64">
        <w:rPr>
          <w:b/>
          <w:bCs/>
        </w:rPr>
        <w:t>Detección temprana:</w:t>
      </w:r>
      <w:r w:rsidR="00263D44">
        <w:t xml:space="preserve"> S</w:t>
      </w:r>
      <w:r w:rsidR="00263D44" w:rsidRPr="00263D44">
        <w:t xml:space="preserve">e considera un recurso esencial para minimizar la enfermedad, el fallecimiento y los gastos relacionados con el manejo de condiciones crónicas o fatales.  Se pueden llevar a cabo acciones antes de que una </w:t>
      </w:r>
      <w:r w:rsidR="00EC4888">
        <w:t>enfermedad</w:t>
      </w:r>
      <w:r w:rsidR="00263D44" w:rsidRPr="00263D44">
        <w:t xml:space="preserve"> surja o progrese</w:t>
      </w:r>
      <w:r w:rsidR="00EC4888">
        <w:t xml:space="preserve"> </w:t>
      </w:r>
      <w:r w:rsidR="00164FB1">
        <w:fldChar w:fldCharType="begin" w:fldLock="1"/>
      </w:r>
      <w:r w:rsidR="00CC3F68">
        <w:instrText>ADDIN CSL_CITATION {"citationItems":[{"id":"ITEM-1","itemData":{"URL":"https://revistamedica.com/deteccion-temprana-enfermedades-clave-mejora-salud-publica/","author":[{"dropping-particle":"","family":"Contreras Medina","given":"Nury Astrid","non-dropping-particle":"","parse-names":false,"suffix":""},{"dropping-particle":"","family":"Perruca Marzo","given":"María Felisa","non-dropping-particle":"","parse-names":false,"suffix":""},{"dropping-particle":"","family":"Nachat Khabzi","given":"Roukia","non-dropping-particle":"","parse-names":false,"suffix":""},{"dropping-particle":"","family":"Sanz Martínez","given":"Jesús","non-dropping-particle":"","parse-names":false,"suffix":""},{"dropping-particle":"","family":"Silva Rincón","given":"Carlos Alberto","non-dropping-particle":"","parse-names":false,"suffix":""},{"dropping-particle":"","family":"Bonet Jiménez","given":"María Isabel","non-dropping-particle":"","parse-names":false,"suffix":""}],"container-title":"Revista Ocronos","id":"ITEM-1","issued":{"date-parts":[["2025"]]},"title":"Detección temprana de enfermedades: clave para la prevención y mejora de la Salud Pública","type":"webpage"},"uris":["http://www.mendeley.com/documents/?uuid=17d113c9-330c-3002-8482-d79c2fd8d2ff"]}],"mendeley":{"formattedCitation":"(Contreras Medina et al., 2025)","manualFormatting":"(Contreras et al., 2025)","plainTextFormattedCitation":"(Contreras Medina et al., 2025)","previouslyFormattedCitation":"(Contreras Medina et al., 2025)"},"properties":{"noteIndex":0},"schema":"https://github.com/citation-style-language/schema/raw/master/csl-citation.json"}</w:instrText>
      </w:r>
      <w:r w:rsidR="00164FB1">
        <w:fldChar w:fldCharType="separate"/>
      </w:r>
      <w:r w:rsidR="00164FB1" w:rsidRPr="00164FB1">
        <w:rPr>
          <w:noProof/>
        </w:rPr>
        <w:t>(Contreras et al., 2025)</w:t>
      </w:r>
      <w:r w:rsidR="00164FB1">
        <w:fldChar w:fldCharType="end"/>
      </w:r>
      <w:r w:rsidR="00263D44" w:rsidRPr="00263D44">
        <w:t>.</w:t>
      </w:r>
      <w:r w:rsidR="00AE00DF">
        <w:br w:type="page"/>
      </w:r>
    </w:p>
    <w:p w14:paraId="3F8ABCD4" w14:textId="77777777" w:rsidR="00D35A95" w:rsidRDefault="00D35A95" w:rsidP="00D35A95">
      <w:pPr>
        <w:pStyle w:val="Ttulo1"/>
      </w:pPr>
      <w:bookmarkStart w:id="236" w:name="_Toc233670528"/>
      <w:r>
        <w:lastRenderedPageBreak/>
        <w:t>DISEÑO DE LA SOLUCIÓN</w:t>
      </w:r>
      <w:bookmarkEnd w:id="236"/>
    </w:p>
    <w:p w14:paraId="606B9357" w14:textId="20C0B0E4" w:rsidR="000802AA" w:rsidRDefault="008E228B" w:rsidP="000802AA">
      <w:r>
        <w:t>Para abordar la problemática planteada, s</w:t>
      </w:r>
      <w:r w:rsidR="000802AA">
        <w:t>e propone desarrollar un sistema inteligente de detección de niveles de ansiedad</w:t>
      </w:r>
      <w:r w:rsidR="007D55D5">
        <w:t xml:space="preserve">, </w:t>
      </w:r>
      <w:r w:rsidR="000802AA">
        <w:t xml:space="preserve">el cual permitirá identificar de manera automatizada el estado emocional (Ansiedad Rasgo-Estado) de los estudiantes de la I.E. "M.S.D.A.V.". La implementación de esta solución busca optimizar la labor del departamento psicopedagógico, </w:t>
      </w:r>
      <w:r w:rsidR="006A6B68">
        <w:t>que permit</w:t>
      </w:r>
      <w:r w:rsidR="0039746C">
        <w:t>a</w:t>
      </w:r>
      <w:r w:rsidR="006A6B68">
        <w:t xml:space="preserve"> </w:t>
      </w:r>
      <w:r w:rsidR="000802AA">
        <w:t>una identificación temprana y precisa de casos críticos sin depender de una calificación manual exhaustiva por parte del personal.</w:t>
      </w:r>
    </w:p>
    <w:p w14:paraId="52885767" w14:textId="0C487716" w:rsidR="000802AA" w:rsidRDefault="007D55D5" w:rsidP="000802AA">
      <w:r>
        <w:t>En este sentido, e</w:t>
      </w:r>
      <w:r w:rsidR="000802AA">
        <w:t xml:space="preserve">l proceso inicia cuando el estudiante accede al módulo de evaluación digital, donde responde a los reactivos del instrumento </w:t>
      </w:r>
      <w:r w:rsidR="00527A08">
        <w:t>DASS-42</w:t>
      </w:r>
      <w:r w:rsidR="000802AA">
        <w:t xml:space="preserve">. Inicialmente, el sistema realiza un preprocesamiento de los datos, </w:t>
      </w:r>
      <w:r w:rsidR="00AE58FB">
        <w:t xml:space="preserve">donde se normalizan </w:t>
      </w:r>
      <w:r w:rsidR="000802AA">
        <w:t xml:space="preserve">las respuestas en la escala Likert y </w:t>
      </w:r>
      <w:r w:rsidR="00AE58FB">
        <w:t>se gestiona</w:t>
      </w:r>
      <w:r w:rsidR="000802AA">
        <w:t xml:space="preserve"> posibles</w:t>
      </w:r>
      <w:r w:rsidR="00E66090">
        <w:t xml:space="preserve"> </w:t>
      </w:r>
      <w:r w:rsidR="000802AA">
        <w:t xml:space="preserve">valores atípicos. Seguidamente, el sistema realiza la extracción y selección de características, </w:t>
      </w:r>
      <w:r w:rsidR="009503D2">
        <w:t>lo cual permite identificar</w:t>
      </w:r>
      <w:r w:rsidR="000802AA">
        <w:t xml:space="preserve"> los ítems con mayor peso estadístico según las dimensiones de ansiedad estado y rasgo.</w:t>
      </w:r>
    </w:p>
    <w:p w14:paraId="0D320EA2" w14:textId="4A653710" w:rsidR="00B07DDC" w:rsidRDefault="008E228B" w:rsidP="000802AA">
      <w:r>
        <w:t>Una vez obtenidas, e</w:t>
      </w:r>
      <w:r w:rsidR="000802AA">
        <w:t xml:space="preserve">stas características son procesadas por el modelo de clasificación, el cual, compara el perfil del estudiante con los patrones aprendidos durante la fase de entrenamiento. En base a este comportamiento, se determina el nivel de ansiedad (Mínimo, Leve, Moderado o Severo). Una vez clasificado el perfil, el sistema genera los resultados en un </w:t>
      </w:r>
      <w:proofErr w:type="spellStart"/>
      <w:r w:rsidR="000802AA">
        <w:t>dashboard</w:t>
      </w:r>
      <w:proofErr w:type="spellEnd"/>
      <w:r w:rsidR="000802AA">
        <w:t xml:space="preserve"> de alertas para la intervención inmediata del psicopedagogo y almacena de forma anonimizada los resultados en la base de datos para el seguimiento históric</w:t>
      </w:r>
      <w:r w:rsidR="00FB2043">
        <w:t xml:space="preserve">o que permitirá </w:t>
      </w:r>
      <w:r w:rsidR="00FB2043" w:rsidRPr="00FB2043">
        <w:t>realizar un seguimiento longitudinal del bienestar emocional del alumnado a lo largo del tiempo.</w:t>
      </w:r>
      <w:r w:rsidR="0001272E">
        <w:t xml:space="preserve"> </w:t>
      </w:r>
      <w:r w:rsidR="00153A63">
        <w:t>A continuación</w:t>
      </w:r>
      <w:r w:rsidR="0001272E">
        <w:t xml:space="preserve">, se presenta el modelo conceptual </w:t>
      </w:r>
      <w:r w:rsidR="00153A63">
        <w:t>en la Figura</w:t>
      </w:r>
      <w:r w:rsidR="00AE00DF">
        <w:t xml:space="preserve"> 3.</w:t>
      </w:r>
    </w:p>
    <w:p w14:paraId="753ADB94" w14:textId="5535C508" w:rsidR="00973C9E" w:rsidRPr="00973C9E" w:rsidRDefault="00973C9E" w:rsidP="00973C9E">
      <w:pPr>
        <w:pStyle w:val="EstiloFiguras"/>
        <w:rPr>
          <w:i/>
          <w:iCs w:val="0"/>
        </w:rPr>
      </w:pPr>
      <w:bookmarkStart w:id="237" w:name="_Toc233670284"/>
      <w:r w:rsidRPr="00973C9E">
        <w:rPr>
          <w:b/>
          <w:bCs/>
        </w:rPr>
        <w:lastRenderedPageBreak/>
        <w:t xml:space="preserve">Figura </w:t>
      </w:r>
      <w:r w:rsidRPr="00973C9E">
        <w:rPr>
          <w:b/>
          <w:bCs/>
        </w:rPr>
        <w:fldChar w:fldCharType="begin"/>
      </w:r>
      <w:r w:rsidRPr="00973C9E">
        <w:rPr>
          <w:b/>
          <w:bCs/>
        </w:rPr>
        <w:instrText xml:space="preserve"> SEQ Figura \* ARABIC </w:instrText>
      </w:r>
      <w:r w:rsidRPr="00973C9E">
        <w:rPr>
          <w:b/>
          <w:bCs/>
        </w:rPr>
        <w:fldChar w:fldCharType="separate"/>
      </w:r>
      <w:r w:rsidR="003A191F">
        <w:rPr>
          <w:b/>
          <w:bCs/>
          <w:noProof/>
        </w:rPr>
        <w:t>3</w:t>
      </w:r>
      <w:r w:rsidRPr="00973C9E">
        <w:rPr>
          <w:b/>
          <w:bCs/>
        </w:rPr>
        <w:fldChar w:fldCharType="end"/>
      </w:r>
      <w:r>
        <w:rPr>
          <w:noProof/>
        </w:rPr>
        <w:t xml:space="preserve"> </w:t>
      </w:r>
      <w:r>
        <w:rPr>
          <w:noProof/>
        </w:rPr>
        <w:br/>
      </w:r>
      <w:r w:rsidRPr="00973C9E">
        <w:rPr>
          <w:i/>
          <w:iCs w:val="0"/>
          <w:noProof/>
        </w:rPr>
        <w:t>Modelo conceptual de la solución propuesta.</w:t>
      </w:r>
      <w:bookmarkEnd w:id="237"/>
    </w:p>
    <w:p w14:paraId="1E3F200E" w14:textId="4DC8DB74" w:rsidR="00EA03D2" w:rsidRDefault="00B641B8" w:rsidP="00EA03D2">
      <w:pPr>
        <w:ind w:firstLine="0"/>
      </w:pPr>
      <w:r>
        <w:rPr>
          <w:noProof/>
        </w:rPr>
        <w:drawing>
          <wp:inline distT="0" distB="0" distL="0" distR="0" wp14:anchorId="2D97CFB4" wp14:editId="0EB7AA7C">
            <wp:extent cx="5943600" cy="4758055"/>
            <wp:effectExtent l="0" t="0" r="0" b="4445"/>
            <wp:docPr id="536497131"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97131" name="Imagen 536497131"/>
                    <pic:cNvPicPr/>
                  </pic:nvPicPr>
                  <pic:blipFill>
                    <a:blip r:embed="rId21">
                      <a:extLst>
                        <a:ext uri="{28A0092B-C50C-407E-A947-70E740481C1C}">
                          <a14:useLocalDpi xmlns:a14="http://schemas.microsoft.com/office/drawing/2010/main" val="0"/>
                        </a:ext>
                      </a:extLst>
                    </a:blip>
                    <a:stretch>
                      <a:fillRect/>
                    </a:stretch>
                  </pic:blipFill>
                  <pic:spPr>
                    <a:xfrm>
                      <a:off x="0" y="0"/>
                      <a:ext cx="5943600" cy="4758055"/>
                    </a:xfrm>
                    <a:prstGeom prst="rect">
                      <a:avLst/>
                    </a:prstGeom>
                  </pic:spPr>
                </pic:pic>
              </a:graphicData>
            </a:graphic>
          </wp:inline>
        </w:drawing>
      </w:r>
    </w:p>
    <w:p w14:paraId="6F2FEFB0" w14:textId="4BB5E4C3" w:rsidR="00FB2043" w:rsidRDefault="00030761" w:rsidP="00030761">
      <w:pPr>
        <w:pStyle w:val="EstiloFiguras"/>
      </w:pPr>
      <w:r w:rsidRPr="00030761">
        <w:rPr>
          <w:i/>
          <w:iCs w:val="0"/>
        </w:rPr>
        <w:t>Nota</w:t>
      </w:r>
      <w:r>
        <w:t>. Elaboración propia</w:t>
      </w:r>
      <w:r w:rsidR="00783700">
        <w:t xml:space="preserve"> </w:t>
      </w:r>
      <w:r w:rsidR="00D536DA">
        <w:t>(2026)</w:t>
      </w:r>
      <w:r w:rsidR="00783700">
        <w:t>.</w:t>
      </w:r>
    </w:p>
    <w:p w14:paraId="374ACC19" w14:textId="49A4FA5A" w:rsidR="00C20FEF" w:rsidRDefault="00C20FEF" w:rsidP="00C20FEF">
      <w:r>
        <w:t>A</w:t>
      </w:r>
      <w:r w:rsidR="009375F1">
        <w:t>simismo</w:t>
      </w:r>
      <w:r>
        <w:t xml:space="preserve">, </w:t>
      </w:r>
      <w:r w:rsidR="00D70A47">
        <w:t xml:space="preserve">se presenta </w:t>
      </w:r>
      <w:r w:rsidR="00A971F7">
        <w:t xml:space="preserve">la Figura </w:t>
      </w:r>
      <w:r w:rsidR="00D70A47">
        <w:t xml:space="preserve">4, donde </w:t>
      </w:r>
      <w:r w:rsidR="000E684C">
        <w:t xml:space="preserve">considera </w:t>
      </w:r>
      <w:r w:rsidR="00547AEB">
        <w:t xml:space="preserve">el funcionamiento lógico y </w:t>
      </w:r>
      <w:r w:rsidR="008673B7">
        <w:t>compo</w:t>
      </w:r>
      <w:r w:rsidR="0042598F">
        <w:t xml:space="preserve">nentes principales de </w:t>
      </w:r>
      <w:r w:rsidR="00D9527D">
        <w:t xml:space="preserve">la </w:t>
      </w:r>
      <w:r w:rsidR="00D9527D" w:rsidRPr="00D9527D">
        <w:t xml:space="preserve">propuesta </w:t>
      </w:r>
      <w:r w:rsidR="0042598F">
        <w:t xml:space="preserve">ya que </w:t>
      </w:r>
      <w:r w:rsidR="00D9527D" w:rsidRPr="00D9527D">
        <w:t xml:space="preserve">se basa en un modelo de inteligencia artificial de arquitectura híbrida, que integra la recolección de datos psicométricos tradicionales con el análisis computacional avanzado. El sistema opera mediante un flujo de aprendizaje supervisado, donde el algoritmo de Random Forest es previamente entrenado con datos reales del entorno institucional para garantizar una clasificación contextualizada. Esta estructura permite transformar la </w:t>
      </w:r>
      <w:r w:rsidR="00D9527D" w:rsidRPr="00D9527D">
        <w:lastRenderedPageBreak/>
        <w:t xml:space="preserve">evaluación psicopedagógica en un proceso dinámico, preventivo y colaborativo, </w:t>
      </w:r>
      <w:r w:rsidR="003A1197">
        <w:t>que asegura</w:t>
      </w:r>
      <w:r w:rsidR="00D9527D" w:rsidRPr="00D9527D">
        <w:t xml:space="preserve"> la integridad de la información y la optimización de la respuesta profesional ante casos de </w:t>
      </w:r>
      <w:r w:rsidR="00AE04C4" w:rsidRPr="00D9527D">
        <w:t>riesgo.</w:t>
      </w:r>
      <w:r w:rsidR="00AE04C4">
        <w:t xml:space="preserve"> A</w:t>
      </w:r>
      <w:r>
        <w:t xml:space="preserve"> continuación, se detallan los componentes principales que rigen el flujo lógico y el procesamiento inteligente de la información dentro del modelo:</w:t>
      </w:r>
    </w:p>
    <w:p w14:paraId="4B84AF27" w14:textId="361EEC6B" w:rsidR="00C20FEF" w:rsidRDefault="00AE04C4" w:rsidP="00C20FEF">
      <w:r w:rsidRPr="00AE04C4">
        <w:rPr>
          <w:b/>
          <w:bCs/>
        </w:rPr>
        <w:t xml:space="preserve">Fase de </w:t>
      </w:r>
      <w:r>
        <w:rPr>
          <w:b/>
          <w:bCs/>
        </w:rPr>
        <w:t>e</w:t>
      </w:r>
      <w:r w:rsidRPr="00AE04C4">
        <w:rPr>
          <w:b/>
          <w:bCs/>
        </w:rPr>
        <w:t xml:space="preserve">ntrenamiento y </w:t>
      </w:r>
      <w:r>
        <w:rPr>
          <w:b/>
          <w:bCs/>
        </w:rPr>
        <w:t>c</w:t>
      </w:r>
      <w:r w:rsidRPr="00AE04C4">
        <w:rPr>
          <w:b/>
          <w:bCs/>
        </w:rPr>
        <w:t xml:space="preserve">alibración (Offline): </w:t>
      </w:r>
      <w:r w:rsidRPr="00AE04C4">
        <w:t xml:space="preserve">Antes del despliegue del sistema, se realiza la captura de datos mediante la aplicación física </w:t>
      </w:r>
      <w:proofErr w:type="gramStart"/>
      <w:r w:rsidRPr="00AE04C4">
        <w:t>del test</w:t>
      </w:r>
      <w:proofErr w:type="gramEnd"/>
      <w:r w:rsidRPr="00AE04C4">
        <w:t xml:space="preserve"> </w:t>
      </w:r>
      <w:r w:rsidR="002803B5">
        <w:t>DASS-42 (solo ítems de ansiedad)</w:t>
      </w:r>
      <w:r w:rsidRPr="00AE04C4">
        <w:t xml:space="preserve"> </w:t>
      </w:r>
      <w:r w:rsidR="00880DDE">
        <w:t xml:space="preserve">y </w:t>
      </w:r>
      <w:proofErr w:type="gramStart"/>
      <w:r w:rsidR="00880DDE">
        <w:t>un test</w:t>
      </w:r>
      <w:proofErr w:type="gramEnd"/>
      <w:r w:rsidR="00880DDE">
        <w:t xml:space="preserve"> de contexto</w:t>
      </w:r>
      <w:r w:rsidR="00386244">
        <w:t xml:space="preserve"> (ítems de horario de sueño, si vive con </w:t>
      </w:r>
      <w:r w:rsidR="00AC4302">
        <w:t>al menos uno de sus padres</w:t>
      </w:r>
      <w:r w:rsidR="00315156">
        <w:t xml:space="preserve"> o no</w:t>
      </w:r>
      <w:r w:rsidR="00AC4302">
        <w:t xml:space="preserve">, </w:t>
      </w:r>
      <w:r w:rsidR="00315156">
        <w:t xml:space="preserve">si realiza alguna actividad extracurricular, </w:t>
      </w:r>
      <w:r w:rsidR="00CB1AE0">
        <w:t xml:space="preserve">cuántas horas dedica al estudio, y su situación económica) </w:t>
      </w:r>
      <w:r w:rsidRPr="00AE04C4">
        <w:t xml:space="preserve">a una muestra piloto de estudiantes. </w:t>
      </w:r>
      <w:r w:rsidR="00CB1AE0">
        <w:t>Los</w:t>
      </w:r>
      <w:r w:rsidRPr="00AE04C4">
        <w:t xml:space="preserve"> datos </w:t>
      </w:r>
      <w:proofErr w:type="gramStart"/>
      <w:r w:rsidR="00CB1AE0">
        <w:t>del test</w:t>
      </w:r>
      <w:proofErr w:type="gramEnd"/>
      <w:r w:rsidR="000D4C1C">
        <w:t xml:space="preserve"> psicométrico</w:t>
      </w:r>
      <w:r w:rsidR="00CB1AE0">
        <w:t xml:space="preserve"> </w:t>
      </w:r>
      <w:r w:rsidRPr="00AE04C4">
        <w:t>son calificados por especialistas y utilizados para entrenar el bosque de árboles de decisión</w:t>
      </w:r>
      <w:r w:rsidR="000D4C1C">
        <w:t xml:space="preserve"> </w:t>
      </w:r>
      <w:r w:rsidR="004D1303">
        <w:t>simultáneamente con</w:t>
      </w:r>
      <w:r w:rsidR="000D4C1C">
        <w:t xml:space="preserve"> las respuestas </w:t>
      </w:r>
      <w:proofErr w:type="gramStart"/>
      <w:r w:rsidR="000D4C1C">
        <w:t>del test</w:t>
      </w:r>
      <w:proofErr w:type="gramEnd"/>
      <w:r w:rsidR="000D4C1C">
        <w:t xml:space="preserve"> de contexto</w:t>
      </w:r>
      <w:r w:rsidRPr="00AE04C4">
        <w:t xml:space="preserve">, </w:t>
      </w:r>
      <w:r w:rsidR="00474487">
        <w:t>lo que permite</w:t>
      </w:r>
      <w:r w:rsidRPr="00AE04C4">
        <w:t xml:space="preserve"> que el algoritmo aprenda a correlacionar patrones de respuesta con niveles específicos de ansiedad.</w:t>
      </w:r>
    </w:p>
    <w:p w14:paraId="0C2445A0" w14:textId="443D6622" w:rsidR="00D36888" w:rsidRDefault="00C20FEF" w:rsidP="000E684C">
      <w:r w:rsidRPr="000E684C">
        <w:rPr>
          <w:b/>
          <w:bCs/>
        </w:rPr>
        <w:t xml:space="preserve">Entrada de </w:t>
      </w:r>
      <w:r w:rsidR="000E684C">
        <w:rPr>
          <w:b/>
          <w:bCs/>
        </w:rPr>
        <w:t>d</w:t>
      </w:r>
      <w:r w:rsidRPr="000E684C">
        <w:rPr>
          <w:b/>
          <w:bCs/>
        </w:rPr>
        <w:t xml:space="preserve">atos </w:t>
      </w:r>
      <w:r w:rsidR="000E684C">
        <w:rPr>
          <w:b/>
          <w:bCs/>
        </w:rPr>
        <w:t>m</w:t>
      </w:r>
      <w:r w:rsidRPr="000E684C">
        <w:rPr>
          <w:b/>
          <w:bCs/>
        </w:rPr>
        <w:t>ultimodal:</w:t>
      </w:r>
      <w:r>
        <w:t xml:space="preserve"> </w:t>
      </w:r>
      <w:r w:rsidR="00D36888" w:rsidRPr="00D36888">
        <w:t xml:space="preserve">Una vez implementado, el proceso inicia con la captura digital de las </w:t>
      </w:r>
      <w:r w:rsidR="00862377">
        <w:t>14</w:t>
      </w:r>
      <w:r w:rsidR="00D36888" w:rsidRPr="00D36888">
        <w:t xml:space="preserve"> respuestas </w:t>
      </w:r>
      <w:proofErr w:type="gramStart"/>
      <w:r w:rsidR="00D36888" w:rsidRPr="00D36888">
        <w:t>del test</w:t>
      </w:r>
      <w:proofErr w:type="gramEnd"/>
      <w:r w:rsidR="00D36888" w:rsidRPr="00D36888">
        <w:t xml:space="preserve"> </w:t>
      </w:r>
      <w:r w:rsidR="00862377">
        <w:t>DASS-42</w:t>
      </w:r>
      <w:r w:rsidR="00D36888" w:rsidRPr="00D36888">
        <w:t xml:space="preserve"> por parte del estudiante, complementada con el registro de variables centinela (rendimiento, </w:t>
      </w:r>
      <w:r w:rsidR="00880DDE">
        <w:t>inasistencia</w:t>
      </w:r>
      <w:r w:rsidR="00D36888" w:rsidRPr="00D36888">
        <w:t xml:space="preserve"> y conducta) ingresadas por el tutor desde su respectivo módulo.</w:t>
      </w:r>
    </w:p>
    <w:p w14:paraId="59BAA3B1" w14:textId="05E06235" w:rsidR="00C20FEF" w:rsidRDefault="00C20FEF" w:rsidP="000E684C">
      <w:r w:rsidRPr="000E684C">
        <w:rPr>
          <w:b/>
          <w:bCs/>
        </w:rPr>
        <w:t xml:space="preserve">Preprocesamiento y </w:t>
      </w:r>
      <w:r w:rsidR="000E684C">
        <w:rPr>
          <w:b/>
          <w:bCs/>
        </w:rPr>
        <w:t>e</w:t>
      </w:r>
      <w:r w:rsidRPr="000E684C">
        <w:rPr>
          <w:b/>
          <w:bCs/>
        </w:rPr>
        <w:t>standarización:</w:t>
      </w:r>
      <w:r>
        <w:t xml:space="preserve"> Los datos obtenidos pasan por una etapa de limpieza y transformación. Aquí, las respuestas en escala Likert se convierten en valores numéricos y las variables centinela se normalizan para asegurar que el algoritmo interprete correctamente la magnitud de cada indicador.</w:t>
      </w:r>
    </w:p>
    <w:p w14:paraId="2DF0D5B0" w14:textId="5209DB6E" w:rsidR="00C20FEF" w:rsidRDefault="00C20FEF" w:rsidP="000E684C">
      <w:r w:rsidRPr="000E684C">
        <w:rPr>
          <w:b/>
          <w:bCs/>
        </w:rPr>
        <w:t>Algoritmo Random Forest:</w:t>
      </w:r>
      <w:r>
        <w:t xml:space="preserve"> Este es el núcleo inteligente del sistema. El "bosque aleatorio" analiza el conjunto de variables (psicológicas y de contexto) mediante múltiples árboles </w:t>
      </w:r>
      <w:r>
        <w:lastRenderedPageBreak/>
        <w:t>de decisión para identificar patrones complejos asociados a los niveles de ansiedad en adolescentes.</w:t>
      </w:r>
    </w:p>
    <w:p w14:paraId="135E4B4E" w14:textId="76BB8AD1" w:rsidR="00C20FEF" w:rsidRDefault="00C20FEF" w:rsidP="000E684C">
      <w:r w:rsidRPr="000E684C">
        <w:rPr>
          <w:b/>
          <w:bCs/>
        </w:rPr>
        <w:t xml:space="preserve">Clasificación de </w:t>
      </w:r>
      <w:r w:rsidR="000F6C0F">
        <w:rPr>
          <w:b/>
          <w:bCs/>
        </w:rPr>
        <w:t>n</w:t>
      </w:r>
      <w:r w:rsidRPr="000E684C">
        <w:rPr>
          <w:b/>
          <w:bCs/>
        </w:rPr>
        <w:t>iveles de Ansiedad:</w:t>
      </w:r>
      <w:r>
        <w:t xml:space="preserve"> </w:t>
      </w:r>
      <w:r w:rsidR="00BF3870">
        <w:t xml:space="preserve">A partir de </w:t>
      </w:r>
      <w:r>
        <w:t>las características extraídas y la votación de los árboles, el sistema determina el nivel de riesgo del estudiante, clasificándolo en cuatro categorías: Mínimo, Leve, Moderado o Severo.</w:t>
      </w:r>
    </w:p>
    <w:p w14:paraId="5D3B0807" w14:textId="0F1E55D6" w:rsidR="00C20FEF" w:rsidRDefault="00C20FEF" w:rsidP="000E684C">
      <w:r w:rsidRPr="00314E3F">
        <w:rPr>
          <w:b/>
          <w:bCs/>
        </w:rPr>
        <w:t xml:space="preserve">Módulo de </w:t>
      </w:r>
      <w:r w:rsidR="000F6C0F">
        <w:rPr>
          <w:b/>
          <w:bCs/>
        </w:rPr>
        <w:t>a</w:t>
      </w:r>
      <w:r w:rsidRPr="00314E3F">
        <w:rPr>
          <w:b/>
          <w:bCs/>
        </w:rPr>
        <w:t xml:space="preserve">lerta e </w:t>
      </w:r>
      <w:r w:rsidR="000F6C0F">
        <w:rPr>
          <w:b/>
          <w:bCs/>
        </w:rPr>
        <w:t>i</w:t>
      </w:r>
      <w:r w:rsidRPr="00314E3F">
        <w:rPr>
          <w:b/>
          <w:bCs/>
        </w:rPr>
        <w:t>ntervención:</w:t>
      </w:r>
      <w:r>
        <w:t xml:space="preserve"> Una vez clasificado el riesgo, el sistema consulta una base de datos de protocolos psicopedagógicos. Si el nivel es "Severo" o si el alumno activó el </w:t>
      </w:r>
      <w:r w:rsidRPr="003D6D0E">
        <w:rPr>
          <w:i/>
          <w:iCs/>
        </w:rPr>
        <w:t>Botón de Ayuda</w:t>
      </w:r>
      <w:r>
        <w:t xml:space="preserve">, se genera una notificación prioritaria en el </w:t>
      </w:r>
      <w:proofErr w:type="spellStart"/>
      <w:r>
        <w:t>dashboard</w:t>
      </w:r>
      <w:proofErr w:type="spellEnd"/>
      <w:r>
        <w:t xml:space="preserve"> del psicólogo con sugerencias de intervención inmediata.</w:t>
      </w:r>
    </w:p>
    <w:p w14:paraId="0D263801" w14:textId="66CFAE82" w:rsidR="00AE00DF" w:rsidRDefault="00C20FEF" w:rsidP="00C20FEF">
      <w:r w:rsidRPr="00314E3F">
        <w:rPr>
          <w:b/>
          <w:bCs/>
        </w:rPr>
        <w:t xml:space="preserve">Salida e </w:t>
      </w:r>
      <w:r w:rsidR="000F6C0F">
        <w:rPr>
          <w:b/>
          <w:bCs/>
        </w:rPr>
        <w:t>i</w:t>
      </w:r>
      <w:r w:rsidRPr="00314E3F">
        <w:rPr>
          <w:b/>
          <w:bCs/>
        </w:rPr>
        <w:t xml:space="preserve">nterfaz de </w:t>
      </w:r>
      <w:r w:rsidR="000F6C0F">
        <w:rPr>
          <w:b/>
          <w:bCs/>
        </w:rPr>
        <w:t>g</w:t>
      </w:r>
      <w:r w:rsidRPr="00314E3F">
        <w:rPr>
          <w:b/>
          <w:bCs/>
        </w:rPr>
        <w:t>estión:</w:t>
      </w:r>
      <w:r>
        <w:t xml:space="preserve"> Finalmente, los resultados, gráficos comparativos y reportes históricos se presentan mediante una interfaz amigable. Esto facilita al psicopedagogo la toma de decisiones basada en datos y permite al director visualizar el estado emocional general de la institución.</w:t>
      </w:r>
    </w:p>
    <w:p w14:paraId="65289FB3" w14:textId="0AC8FEA3" w:rsidR="0042598F" w:rsidRDefault="0042598F" w:rsidP="0042598F">
      <w:pPr>
        <w:pStyle w:val="EstiloFiguras"/>
      </w:pPr>
      <w:bookmarkStart w:id="238" w:name="_Toc233670285"/>
      <w:r w:rsidRPr="0042598F">
        <w:rPr>
          <w:b/>
          <w:bCs/>
        </w:rPr>
        <w:t xml:space="preserve">Figura </w:t>
      </w:r>
      <w:r w:rsidRPr="0042598F">
        <w:rPr>
          <w:b/>
          <w:bCs/>
        </w:rPr>
        <w:fldChar w:fldCharType="begin"/>
      </w:r>
      <w:r w:rsidRPr="0042598F">
        <w:rPr>
          <w:b/>
          <w:bCs/>
        </w:rPr>
        <w:instrText xml:space="preserve"> SEQ Figura \* ARABIC </w:instrText>
      </w:r>
      <w:r w:rsidRPr="0042598F">
        <w:rPr>
          <w:b/>
          <w:bCs/>
        </w:rPr>
        <w:fldChar w:fldCharType="separate"/>
      </w:r>
      <w:r w:rsidR="003A191F">
        <w:rPr>
          <w:b/>
          <w:bCs/>
          <w:noProof/>
        </w:rPr>
        <w:t>4</w:t>
      </w:r>
      <w:r w:rsidRPr="0042598F">
        <w:rPr>
          <w:b/>
          <w:bCs/>
        </w:rPr>
        <w:fldChar w:fldCharType="end"/>
      </w:r>
      <w:r>
        <w:t xml:space="preserve"> </w:t>
      </w:r>
      <w:r>
        <w:br/>
      </w:r>
      <w:r w:rsidRPr="0042598F">
        <w:rPr>
          <w:i/>
          <w:iCs w:val="0"/>
        </w:rPr>
        <w:t>Funcionamiento lógico de la propuesta</w:t>
      </w:r>
      <w:bookmarkEnd w:id="238"/>
    </w:p>
    <w:p w14:paraId="6E440C96" w14:textId="35F694EE" w:rsidR="00494772" w:rsidRPr="00667937" w:rsidRDefault="007B0192" w:rsidP="0042598F">
      <w:pPr>
        <w:ind w:firstLine="0"/>
      </w:pPr>
      <w:r>
        <w:rPr>
          <w:noProof/>
        </w:rPr>
        <w:drawing>
          <wp:inline distT="0" distB="0" distL="0" distR="0" wp14:anchorId="4EA8A393" wp14:editId="59AEC01D">
            <wp:extent cx="5943600" cy="1744345"/>
            <wp:effectExtent l="0" t="0" r="0" b="8255"/>
            <wp:docPr id="1156158678"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58678" name="Imagen 1156158678"/>
                    <pic:cNvPicPr/>
                  </pic:nvPicPr>
                  <pic:blipFill>
                    <a:blip r:embed="rId22">
                      <a:extLst>
                        <a:ext uri="{28A0092B-C50C-407E-A947-70E740481C1C}">
                          <a14:useLocalDpi xmlns:a14="http://schemas.microsoft.com/office/drawing/2010/main" val="0"/>
                        </a:ext>
                      </a:extLst>
                    </a:blip>
                    <a:stretch>
                      <a:fillRect/>
                    </a:stretch>
                  </pic:blipFill>
                  <pic:spPr>
                    <a:xfrm>
                      <a:off x="0" y="0"/>
                      <a:ext cx="5943600" cy="1744345"/>
                    </a:xfrm>
                    <a:prstGeom prst="rect">
                      <a:avLst/>
                    </a:prstGeom>
                  </pic:spPr>
                </pic:pic>
              </a:graphicData>
            </a:graphic>
          </wp:inline>
        </w:drawing>
      </w:r>
      <w:r w:rsidR="0042598F" w:rsidRPr="00547AEB">
        <w:rPr>
          <w:i/>
          <w:iCs/>
        </w:rPr>
        <w:t>Nota</w:t>
      </w:r>
      <w:r w:rsidR="0042598F">
        <w:t>. Elaboración propia</w:t>
      </w:r>
      <w:r w:rsidR="00547AEB">
        <w:t xml:space="preserve"> (2026).</w:t>
      </w:r>
    </w:p>
    <w:p w14:paraId="18374D65" w14:textId="08D14149" w:rsidR="006C02E3" w:rsidRDefault="001F45AC" w:rsidP="00D06776">
      <w:pPr>
        <w:pStyle w:val="Ttulo2"/>
      </w:pPr>
      <w:bookmarkStart w:id="239" w:name="_Toc233670529"/>
      <w:r>
        <w:lastRenderedPageBreak/>
        <w:t xml:space="preserve">Algoritmos de </w:t>
      </w:r>
      <w:r w:rsidR="00570667">
        <w:t>Clasificación</w:t>
      </w:r>
      <w:bookmarkEnd w:id="239"/>
    </w:p>
    <w:p w14:paraId="42C7CEE0" w14:textId="07FAEA57" w:rsidR="002949ED" w:rsidRPr="002949ED" w:rsidRDefault="00BF3870" w:rsidP="002949ED">
      <w:r>
        <w:t>Para establecer el marco técnico del sistema</w:t>
      </w:r>
      <w:r w:rsidR="00F33EAE">
        <w:t xml:space="preserve">, resulta imprescindible la implementación de algoritmos </w:t>
      </w:r>
      <w:r w:rsidR="002554E7" w:rsidRPr="002554E7">
        <w:t>de clasificación robustos, capaces de manejar variables complejas de origen estudiantil. En este contexto, la investigación ha seleccionado cuatro enfoques metodológicos predominantes en la inteligencia artificial: el aprendizaje basado en conjuntos mediante Random Forest, la optimización de hiperplanos a través de SVM, la clasificación por proximidad espacial con K-NN y el procesamiento en capas de las Redes Neuronales Artificiales (ANN). Para fundamentar la elección del motor de inferencia más adecuado, se presenta seguidamente una descripción analítica de cada uno de estos métodos.</w:t>
      </w:r>
    </w:p>
    <w:p w14:paraId="15D2881B" w14:textId="6BC8AB41" w:rsidR="00024024" w:rsidRDefault="00FD501A" w:rsidP="00070714">
      <w:pPr>
        <w:pStyle w:val="Ttulo3"/>
      </w:pPr>
      <w:bookmarkStart w:id="240" w:name="_Toc233670530"/>
      <w:r w:rsidRPr="00FD501A">
        <w:t>Algoritmo Random Forest (Bosques Aleatorios)</w:t>
      </w:r>
      <w:bookmarkEnd w:id="240"/>
    </w:p>
    <w:p w14:paraId="1F46FE9B" w14:textId="74B2B2E3" w:rsidR="006E636F" w:rsidRDefault="009775F9" w:rsidP="006E636F">
      <w:r>
        <w:fldChar w:fldCharType="begin" w:fldLock="1"/>
      </w:r>
      <w:r w:rsidR="00A86AAB">
        <w:instrText>ADDIN CSL_CITATION {"citationItems":[{"id":"ITEM-1","itemData":{"DOI":"10.1023/A:1010933404324","author":[{"dropping-particle":"","family":"Breiman","given":"Leo","non-dropping-particle":"","parse-names":false,"suffix":""}],"container-title":"Machine Learning","id":"ITEM-1","issued":{"date-parts":[["2001"]]},"page":"5-32","title":"Random Forests","type":"article-journal","volume":"45"},"uris":["http://www.mendeley.com/documents/?uuid=5a61c096-9ef7-4855-bb57-28e9420a601d"]}],"mendeley":{"formattedCitation":"(Breiman, 2001)","manualFormatting":"Breiman (2001)","plainTextFormattedCitation":"(Breiman, 2001)","previouslyFormattedCitation":"(Breiman, 2001)"},"properties":{"noteIndex":0},"schema":"https://github.com/citation-style-language/schema/raw/master/csl-citation.json"}</w:instrText>
      </w:r>
      <w:r>
        <w:fldChar w:fldCharType="separate"/>
      </w:r>
      <w:r w:rsidRPr="009775F9">
        <w:rPr>
          <w:noProof/>
        </w:rPr>
        <w:t xml:space="preserve">Breiman </w:t>
      </w:r>
      <w:r w:rsidR="00A86AAB">
        <w:rPr>
          <w:noProof/>
        </w:rPr>
        <w:t>(</w:t>
      </w:r>
      <w:r w:rsidRPr="009775F9">
        <w:rPr>
          <w:noProof/>
        </w:rPr>
        <w:t>2001)</w:t>
      </w:r>
      <w:r>
        <w:fldChar w:fldCharType="end"/>
      </w:r>
      <w:r w:rsidR="0009078A">
        <w:t xml:space="preserve">, junto con </w:t>
      </w:r>
      <w:r w:rsidR="006E636F">
        <w:fldChar w:fldCharType="begin" w:fldLock="1"/>
      </w:r>
      <w:r w:rsidR="007A4691">
        <w:instrText>ADDIN CSL_CITATION {"citationItems":[{"id":"ITEM-1","itemData":{"author":[{"dropping-particle":"","family":"Liaw","given":"Andy","non-dropping-particle":"","parse-names":false,"suffix":""},{"dropping-particle":"","family":"Wiener","given":"Matthew","non-dropping-particle":"","parse-names":false,"suffix":""}],"container-title":"R News","id":"ITEM-1","issued":{"date-parts":[["2002"]]},"page":"18-22","title":"Classification and Regression by randomForest","type":"article-journal","volume":"2"},"uris":["http://www.mendeley.com/documents/?uuid=dbd6838b-a72a-42c8-8099-75dc65a004da"]}],"mendeley":{"formattedCitation":"(Liaw &amp; Wiener, 2002)","manualFormatting":"Liaw &amp; Wiener (2002)","plainTextFormattedCitation":"(Liaw &amp; Wiener, 2002)","previouslyFormattedCitation":"(Liaw &amp; Wiener, 2002)"},"properties":{"noteIndex":0},"schema":"https://github.com/citation-style-language/schema/raw/master/csl-citation.json"}</w:instrText>
      </w:r>
      <w:r w:rsidR="006E636F">
        <w:fldChar w:fldCharType="separate"/>
      </w:r>
      <w:r w:rsidR="006E636F" w:rsidRPr="006E636F">
        <w:rPr>
          <w:noProof/>
        </w:rPr>
        <w:t xml:space="preserve">Liaw &amp; Wiener </w:t>
      </w:r>
      <w:r w:rsidR="006E636F">
        <w:rPr>
          <w:noProof/>
        </w:rPr>
        <w:t>(</w:t>
      </w:r>
      <w:r w:rsidR="006E636F" w:rsidRPr="006E636F">
        <w:rPr>
          <w:noProof/>
        </w:rPr>
        <w:t>2002)</w:t>
      </w:r>
      <w:r w:rsidR="006E636F">
        <w:fldChar w:fldCharType="end"/>
      </w:r>
      <w:r w:rsidR="0009078A">
        <w:t>,</w:t>
      </w:r>
      <w:r w:rsidR="006E636F">
        <w:t xml:space="preserve"> describen Random Forest como un ensemble </w:t>
      </w:r>
      <w:r w:rsidR="0009078A">
        <w:t>de clasificadores basados en</w:t>
      </w:r>
      <w:r w:rsidR="006E636F">
        <w:t xml:space="preserve"> árboles de decisión</w:t>
      </w:r>
      <w:r w:rsidR="0009078A">
        <w:t>,</w:t>
      </w:r>
      <w:r w:rsidR="006E636F">
        <w:t xml:space="preserve"> donde cada árbol se construye a partir de un vector aleatorio</w:t>
      </w:r>
      <w:r w:rsidR="005E3B3A">
        <w:t xml:space="preserve"> muestreado de forma </w:t>
      </w:r>
      <w:r w:rsidR="006E636F">
        <w:t>independiente</w:t>
      </w:r>
      <w:r w:rsidR="005E3B3A">
        <w:t xml:space="preserve"> y con la misma distribución para todos los árboles del bosque</w:t>
      </w:r>
      <w:r w:rsidR="006E636F">
        <w:t xml:space="preserve">. Su principal fortaleza radica en combinar el muestreo </w:t>
      </w:r>
      <w:proofErr w:type="spellStart"/>
      <w:r w:rsidR="006E636F">
        <w:t>bootstrap</w:t>
      </w:r>
      <w:proofErr w:type="spellEnd"/>
      <w:r w:rsidR="006E636F">
        <w:t xml:space="preserve"> de los datos </w:t>
      </w:r>
      <w:r w:rsidR="005E3B3A">
        <w:t xml:space="preserve">de entrenamiento </w:t>
      </w:r>
      <w:r w:rsidR="006E636F">
        <w:t xml:space="preserve">con la selección aleatoria de un subconjunto de </w:t>
      </w:r>
      <w:r w:rsidR="006E636F" w:rsidRPr="00744772">
        <w:t xml:space="preserve">atributos </w:t>
      </w:r>
      <w:r w:rsidR="006E636F">
        <w:t>en cada nodo de división.</w:t>
      </w:r>
      <w:r w:rsidR="00984C81">
        <w:t xml:space="preserve"> </w:t>
      </w:r>
      <w:r w:rsidR="006A525F">
        <w:t xml:space="preserve">Esta estrategia reduce </w:t>
      </w:r>
      <w:r w:rsidR="00B548D5" w:rsidRPr="00B548D5">
        <w:t xml:space="preserve">tanto la varianza como la correlación entre los árboles individuales, </w:t>
      </w:r>
      <w:r w:rsidR="006932D9">
        <w:t>que favorece</w:t>
      </w:r>
      <w:r w:rsidR="00B548D5" w:rsidRPr="00B548D5">
        <w:t xml:space="preserve"> una mejor capacidad de generalización.</w:t>
      </w:r>
    </w:p>
    <w:p w14:paraId="52051CA5" w14:textId="7DA16700" w:rsidR="00257A70" w:rsidRDefault="00215A22" w:rsidP="006E636F">
      <w:r>
        <w:t>En cuanto a su funcionamiento operativo, c</w:t>
      </w:r>
      <w:r w:rsidR="006E636F">
        <w:t xml:space="preserve">omo clasificador, el algoritmo </w:t>
      </w:r>
      <w:r w:rsidR="00B548D5">
        <w:t xml:space="preserve">funciona de la siguiente manera: se </w:t>
      </w:r>
      <w:r w:rsidR="006E636F">
        <w:t>genera</w:t>
      </w:r>
      <w:r w:rsidR="00B548D5">
        <w:t>n</w:t>
      </w:r>
      <w:r w:rsidR="006E636F">
        <w:t xml:space="preserve"> múltiples</w:t>
      </w:r>
      <w:r w:rsidR="00B548D5">
        <w:t xml:space="preserve"> muestras </w:t>
      </w:r>
      <w:proofErr w:type="spellStart"/>
      <w:r w:rsidR="00446D77">
        <w:t>b</w:t>
      </w:r>
      <w:r w:rsidR="00B548D5">
        <w:t>ootstrap</w:t>
      </w:r>
      <w:proofErr w:type="spellEnd"/>
      <w:r w:rsidR="00B548D5">
        <w:t xml:space="preserve"> del conjunto original (</w:t>
      </w:r>
      <m:oMath>
        <m:sSub>
          <m:sSubPr>
            <m:ctrlPr>
              <w:rPr>
                <w:rFonts w:ascii="Cambria Math" w:hAnsi="Cambria Math"/>
                <w:i/>
              </w:rPr>
            </m:ctrlPr>
          </m:sSubPr>
          <m:e>
            <m:r>
              <w:rPr>
                <w:rFonts w:ascii="Cambria Math" w:hAnsi="Cambria Math"/>
              </w:rPr>
              <m:t>n</m:t>
            </m:r>
          </m:e>
          <m:sub>
            <m:r>
              <w:rPr>
                <w:rFonts w:ascii="Cambria Math" w:hAnsi="Cambria Math"/>
              </w:rPr>
              <m:t>tree</m:t>
            </m:r>
          </m:sub>
        </m:sSub>
        <m:r>
          <w:rPr>
            <w:rFonts w:ascii="Cambria Math" w:hAnsi="Cambria Math"/>
          </w:rPr>
          <m:t>)</m:t>
        </m:r>
      </m:oMath>
      <w:r w:rsidR="00B35723">
        <w:t>; p</w:t>
      </w:r>
      <w:r w:rsidR="006E636F">
        <w:t xml:space="preserve">ara cada </w:t>
      </w:r>
      <w:r w:rsidR="00D45131">
        <w:t>una</w:t>
      </w:r>
      <w:r w:rsidR="00FC7126">
        <w:t xml:space="preserve"> se construye un árbol completo sin poda, pero en cada nodo se selecciona aleatoriamente un subconjunto de predictores</w:t>
      </w:r>
      <w:r w:rsidR="00144A83">
        <w:t xml:space="preserve"> y se elige la mejor división entre ellos</w:t>
      </w:r>
      <w:r w:rsidR="00D45131">
        <w:t>. La predicción final para un nuevo ejemplo se obtiene</w:t>
      </w:r>
      <w:r w:rsidR="00DE7891">
        <w:t xml:space="preserve"> mediante voto mayoritario de todos los árboles</w:t>
      </w:r>
      <w:r w:rsidR="006E636F">
        <w:t xml:space="preserve">. Una ventaja destacada es su estimación interna del error mediante los datos </w:t>
      </w:r>
      <w:proofErr w:type="spellStart"/>
      <w:r w:rsidR="006E636F">
        <w:t>out</w:t>
      </w:r>
      <w:proofErr w:type="spellEnd"/>
      <w:r w:rsidR="006E636F">
        <w:t>-</w:t>
      </w:r>
      <w:proofErr w:type="spellStart"/>
      <w:r w:rsidR="006E636F">
        <w:t>of</w:t>
      </w:r>
      <w:proofErr w:type="spellEnd"/>
      <w:r w:rsidR="006E636F">
        <w:t xml:space="preserve">-bag, lo que permite evaluar el </w:t>
      </w:r>
      <w:r w:rsidR="006E636F">
        <w:lastRenderedPageBreak/>
        <w:t xml:space="preserve">rendimiento sin necesidad de un conjunto de validación separado. </w:t>
      </w:r>
      <w:r w:rsidR="00257A70">
        <w:fldChar w:fldCharType="begin" w:fldLock="1"/>
      </w:r>
      <w:r w:rsidR="00257A70">
        <w:instrText>ADDIN CSL_CITATION {"citationItems":[{"id":"ITEM-1","itemData":{"author":[{"dropping-particle":"","family":"Louppe","given":"Gilles","non-dropping-particle":"","parse-names":false,"suffix":""}],"id":"ITEM-1","issue":"July","issued":{"date-parts":[["2014"]]},"title":"Understanding Random Forests","type":"book"},"uris":["http://www.mendeley.com/documents/?uuid=fd746349-d986-4957-bb83-30a8f9a16416"]}],"mendeley":{"formattedCitation":"(Louppe, 2014)","manualFormatting":"Louppe (2014)","plainTextFormattedCitation":"(Louppe, 2014)","previouslyFormattedCitation":"(Louppe, 2014)"},"properties":{"noteIndex":0},"schema":"https://github.com/citation-style-language/schema/raw/master/csl-citation.json"}</w:instrText>
      </w:r>
      <w:r w:rsidR="00257A70">
        <w:fldChar w:fldCharType="separate"/>
      </w:r>
      <w:r w:rsidR="00257A70" w:rsidRPr="00A86AAB">
        <w:rPr>
          <w:noProof/>
        </w:rPr>
        <w:t>Louppe</w:t>
      </w:r>
      <w:r w:rsidR="00257A70">
        <w:rPr>
          <w:noProof/>
        </w:rPr>
        <w:t xml:space="preserve"> (</w:t>
      </w:r>
      <w:r w:rsidR="00257A70" w:rsidRPr="00A86AAB">
        <w:rPr>
          <w:noProof/>
        </w:rPr>
        <w:t>2014)</w:t>
      </w:r>
      <w:r w:rsidR="00257A70">
        <w:fldChar w:fldCharType="end"/>
      </w:r>
      <w:r w:rsidR="006E636F">
        <w:t xml:space="preserve"> complementa que el error de generalización converge conforme aumenta el número de árboles y depende tanto de la fuerza individual de cada árbol como de la correlación entre ellos.</w:t>
      </w:r>
    </w:p>
    <w:p w14:paraId="0431F7AF" w14:textId="1D48130B" w:rsidR="00FC2298" w:rsidRDefault="00215A22" w:rsidP="00FC2298">
      <w:r>
        <w:t>A nivel empírico, e</w:t>
      </w:r>
      <w:r w:rsidR="002C0F9D">
        <w:t xml:space="preserve">n aplicaciones reales de detección de ansiedad, Random Forest ha demostrado resultados sobresalientes. Por ejemplo, </w:t>
      </w:r>
      <w:r w:rsidR="00667EAC">
        <w:fldChar w:fldCharType="begin" w:fldLock="1"/>
      </w:r>
      <w:r w:rsidR="004D0731">
        <w:instrText>ADDIN CSL_CITATION {"citationItems":[{"id":"ITEM-1","itemData":{"DOI":"10.1109/INCET57972.2023.10170115","author":[{"dropping-particle":"","family":"Farooq","given":"Sheikh Afaan","non-dropping-particle":"","parse-names":false,"suffix":""},{"dropping-particle":"","family":"Konda","given":"Ojasri","non-dropping-particle":"","parse-names":false,"suffix":""},{"dropping-particle":"","family":"Kunwar","given":"Anshul","non-dropping-particle":"","parse-names":false,"suffix":""},{"dropping-particle":"","family":"Rajeev","given":"Navmi","non-dropping-particle":"","parse-names":false,"suffix":""}],"container-title":"2023 4th International Conference for Emerging Technology (INCET)","id":"ITEM-1","issued":{"date-parts":[["2023"]]},"page":"1-7","title":"Anxiety Prediction and analysis- A Machine Learning based approach","type":"article-journal"},"uris":["http://www.mendeley.com/documents/?uuid=c720e404-64d8-45f1-a8ac-d8ef5f5f5fb2"]}],"mendeley":{"formattedCitation":"(Farooq et al., 2023)","manualFormatting":"Farooq et al. (2023)","plainTextFormattedCitation":"(Farooq et al., 2023)","previouslyFormattedCitation":"(Farooq et al., 2023)"},"properties":{"noteIndex":0},"schema":"https://github.com/citation-style-language/schema/raw/master/csl-citation.json"}</w:instrText>
      </w:r>
      <w:r w:rsidR="00667EAC">
        <w:fldChar w:fldCharType="separate"/>
      </w:r>
      <w:r w:rsidR="00667EAC" w:rsidRPr="00667EAC">
        <w:rPr>
          <w:noProof/>
        </w:rPr>
        <w:t xml:space="preserve">Farooq et al. </w:t>
      </w:r>
      <w:r w:rsidR="00667EAC">
        <w:rPr>
          <w:noProof/>
        </w:rPr>
        <w:t>(</w:t>
      </w:r>
      <w:r w:rsidR="00667EAC" w:rsidRPr="00667EAC">
        <w:rPr>
          <w:noProof/>
        </w:rPr>
        <w:t>2023)</w:t>
      </w:r>
      <w:r w:rsidR="00667EAC">
        <w:fldChar w:fldCharType="end"/>
      </w:r>
      <w:r w:rsidR="00667EAC">
        <w:t xml:space="preserve"> </w:t>
      </w:r>
      <w:r w:rsidR="0046354B" w:rsidRPr="0046354B">
        <w:t xml:space="preserve">reportaron precisiones de hasta el 98,75 % en la clasificación de ansiedad </w:t>
      </w:r>
      <w:r w:rsidR="008D176E">
        <w:t>al utilizar</w:t>
      </w:r>
      <w:r w:rsidR="0046354B" w:rsidRPr="0046354B">
        <w:t xml:space="preserve"> un </w:t>
      </w:r>
      <w:proofErr w:type="spellStart"/>
      <w:r w:rsidR="0046354B" w:rsidRPr="0046354B">
        <w:t>dataset</w:t>
      </w:r>
      <w:proofErr w:type="spellEnd"/>
      <w:r w:rsidR="0046354B" w:rsidRPr="0046354B">
        <w:t xml:space="preserve"> en tiempo real</w:t>
      </w:r>
      <w:r w:rsidR="00DF64A7">
        <w:t xml:space="preserve">. Por otro lado, </w:t>
      </w:r>
      <w:r w:rsidR="004D0731">
        <w:fldChar w:fldCharType="begin" w:fldLock="1"/>
      </w:r>
      <w:r w:rsidR="0068069D">
        <w:instrText>ADDIN CSL_CITATION {"citationItems":[{"id":"ITEM-1","itemData":{"DOI":"10.1016/j.health.2023.100185","ISSN":"2772-4425","author":[{"dropping-particle":"","family":"Mohamed","given":"E. Syed","non-dropping-particle":"","parse-names":false,"suffix":""},{"dropping-particle":"","family":"Naqishbandi","given":"Tawseef Ahmad","non-dropping-particle":"","parse-names":false,"suffix":""},{"dropping-particle":"","family":"Bukhari","given":"Syed Ahmad Chan","non-dropping-particle":"","parse-names":false,"suffix":""},{"dropping-particle":"","family":"Rauf","given":"Insha","non-dropping-particle":"","parse-names":false,"suffix":""},{"dropping-particle":"","family":"Sawrikar","given":"Vilas","non-dropping-particle":"","parse-names":false,"suffix":""},{"dropping-particle":"","family":"Hussain","given":"Arshad","non-dropping-particle":"","parse-names":false,"suffix":""}],"container-title":"Healthcare Analytics","id":"ITEM-1","issue":"March","issued":{"date-parts":[["2023"]]},"page":"1-20","title":"A hybrid mental health prediction model using Support Vector Machine, Multilayer Perceptron, and Random Forest algorithms","type":"article-journal","volume":"3"},"uris":["http://www.mendeley.com/documents/?uuid=8c8cc6cf-6904-47e4-b56c-0b1f0d8d6d2c"]}],"mendeley":{"formattedCitation":"(Mohamed et al., 2023)","manualFormatting":"Mohamed et al. (2023)","plainTextFormattedCitation":"(Mohamed et al., 2023)","previouslyFormattedCitation":"(Mohamed et al., 2023)"},"properties":{"noteIndex":0},"schema":"https://github.com/citation-style-language/schema/raw/master/csl-citation.json"}</w:instrText>
      </w:r>
      <w:r w:rsidR="004D0731">
        <w:fldChar w:fldCharType="separate"/>
      </w:r>
      <w:r w:rsidR="004D0731" w:rsidRPr="004D0731">
        <w:rPr>
          <w:noProof/>
        </w:rPr>
        <w:t xml:space="preserve">Mohamed et al. </w:t>
      </w:r>
      <w:r w:rsidR="004D0731">
        <w:rPr>
          <w:noProof/>
        </w:rPr>
        <w:t>(</w:t>
      </w:r>
      <w:r w:rsidR="004D0731" w:rsidRPr="004D0731">
        <w:rPr>
          <w:noProof/>
        </w:rPr>
        <w:t>2023)</w:t>
      </w:r>
      <w:r w:rsidR="004D0731">
        <w:fldChar w:fldCharType="end"/>
      </w:r>
      <w:r w:rsidR="002C0F9D">
        <w:t xml:space="preserve"> lo aplicaron en un </w:t>
      </w:r>
      <w:proofErr w:type="spellStart"/>
      <w:r w:rsidR="002C0F9D">
        <w:t>dataset</w:t>
      </w:r>
      <w:proofErr w:type="spellEnd"/>
      <w:r w:rsidR="002C0F9D">
        <w:t xml:space="preserve"> </w:t>
      </w:r>
      <w:proofErr w:type="spellStart"/>
      <w:r w:rsidR="002C0F9D">
        <w:t>pre-clínico</w:t>
      </w:r>
      <w:proofErr w:type="spellEnd"/>
      <w:r w:rsidR="002C0F9D">
        <w:t xml:space="preserve"> de estudiantes, </w:t>
      </w:r>
      <w:r w:rsidR="00126C15">
        <w:t>donde clasificó</w:t>
      </w:r>
      <w:r w:rsidR="002C0F9D">
        <w:t xml:space="preserve"> cinco etapas de ansiedad (desde mínima hasta muy severa) y </w:t>
      </w:r>
      <w:r w:rsidR="00126C15">
        <w:t>alcanzó</w:t>
      </w:r>
      <w:r w:rsidR="002C0F9D">
        <w:t xml:space="preserve"> una precisión del 98,13 %. De manera similar, </w:t>
      </w:r>
      <w:r w:rsidR="0068069D">
        <w:fldChar w:fldCharType="begin" w:fldLock="1"/>
      </w:r>
      <w:r w:rsidR="00C30675">
        <w:instrText>ADDIN CSL_CITATION {"citationItems":[{"id":"ITEM-1","itemData":{"DOI":"10.1145/3715931.3715955","author":[{"dropping-particle":"","family":"Alvarez Espezua","given":"Camila Britany","non-dropping-particle":"","parse-names":false,"suffix":""},{"dropping-particle":"","family":"Cruz de la Cruz","given":"Jose Emmanuel","non-dropping-particle":"","parse-names":false,"suffix":""},{"dropping-particle":"","family":"Apaza Davila","given":"Fabiana Alexandra","non-dropping-particle":"","parse-names":false,"suffix":""},{"dropping-particle":"","family":"Cruz de la Cruz","given":"Trinidad Dorotea","non-dropping-particle":"","parse-names":false,"suffix":""},{"dropping-particle":"","family":"Huaquipaco Encinas","given":"Saul","non-dropping-particle":"","parse-names":false,"suffix":""},{"dropping-particle":"","family":"Mamani Machaca","given":"Wilson Antony","non-dropping-particle":"","parse-names":false,"suffix":""}],"container-title":"ICIMH '24: Proceedings of the 2024 5th International Conference on Intelligent Medicine and Health","id":"ITEM-1","issued":{"date-parts":[["2025"]]},"page":"128-132","title":"Classification of Depression and Anxiety with Machine Learning Applying Random Forest Models","type":"article-journal"},"uris":["http://www.mendeley.com/documents/?uuid=e3ab6816-fda7-4fa5-b266-516566446be5"]}],"mendeley":{"formattedCitation":"(Alvarez Espezua et al., 2025)","manualFormatting":"Alvarez et al. (2025)","plainTextFormattedCitation":"(Alvarez Espezua et al., 2025)","previouslyFormattedCitation":"(Alvarez Espezua et al., 2025)"},"properties":{"noteIndex":0},"schema":"https://github.com/citation-style-language/schema/raw/master/csl-citation.json"}</w:instrText>
      </w:r>
      <w:r w:rsidR="0068069D">
        <w:fldChar w:fldCharType="separate"/>
      </w:r>
      <w:r w:rsidR="0068069D" w:rsidRPr="0068069D">
        <w:rPr>
          <w:noProof/>
        </w:rPr>
        <w:t xml:space="preserve">Alvarez et al. </w:t>
      </w:r>
      <w:r w:rsidR="0068069D">
        <w:rPr>
          <w:noProof/>
        </w:rPr>
        <w:t>(</w:t>
      </w:r>
      <w:r w:rsidR="0068069D" w:rsidRPr="0068069D">
        <w:rPr>
          <w:noProof/>
        </w:rPr>
        <w:t>2025)</w:t>
      </w:r>
      <w:r w:rsidR="0068069D">
        <w:fldChar w:fldCharType="end"/>
      </w:r>
      <w:r w:rsidR="002C0F9D">
        <w:t xml:space="preserve"> reportaron precisiones del 98,04 % (severidad de ansiedad) con 17 variables predictoras, junto con valores de F1-score cercanos al 99 %. </w:t>
      </w:r>
      <w:r w:rsidR="00E34DB2">
        <w:t xml:space="preserve">A su vez, </w:t>
      </w:r>
      <w:r w:rsidR="00C30675">
        <w:fldChar w:fldCharType="begin" w:fldLock="1"/>
      </w:r>
      <w:r w:rsidR="00BB6936">
        <w:instrText>ADDIN CSL_CITATION {"citationItems":[{"id":"ITEM-1","itemData":{"DOI":"10.1016/j.array.2025.100417","author":[{"dropping-particle":"","family":"Biswas","given":"Jahanur","non-dropping-particle":"","parse-names":false,"suffix":""},{"dropping-particle":"","family":"Hasan","given":"Md. Nahid","non-dropping-particle":"","parse-names":false,"suffix":""},{"dropping-particle":"","family":"Gazi","given":"Md. Shakil Rahman","non-dropping-particle":"","parse-names":false,"suffix":""},{"dropping-particle":"","family":"Rahman","given":"Md. Mahbubur","non-dropping-particle":"","parse-names":false,"suffix":""}],"container-title":"Array","id":"ITEM-1","issued":{"date-parts":[["2025"]]},"page":"1-16","title":"Enhancing mental well-being: An artificial intelligence model for predicting mental disorders","type":"article-journal","volume":"26"},"uris":["http://www.mendeley.com/documents/?uuid=8b28b372-6684-4020-b5f1-10ca89caf36c"]}],"mendeley":{"formattedCitation":"(Biswas et al., 2025)","manualFormatting":"Biswas et al. (2025)","plainTextFormattedCitation":"(Biswas et al., 2025)","previouslyFormattedCitation":"(Biswas et al., 2025)"},"properties":{"noteIndex":0},"schema":"https://github.com/citation-style-language/schema/raw/master/csl-citation.json"}</w:instrText>
      </w:r>
      <w:r w:rsidR="00C30675">
        <w:fldChar w:fldCharType="separate"/>
      </w:r>
      <w:r w:rsidR="00C30675" w:rsidRPr="00C30675">
        <w:rPr>
          <w:noProof/>
        </w:rPr>
        <w:t xml:space="preserve">Biswas et al. </w:t>
      </w:r>
      <w:r w:rsidR="00C30675">
        <w:rPr>
          <w:noProof/>
        </w:rPr>
        <w:t>(</w:t>
      </w:r>
      <w:r w:rsidR="00C30675" w:rsidRPr="00C30675">
        <w:rPr>
          <w:noProof/>
        </w:rPr>
        <w:t>2025)</w:t>
      </w:r>
      <w:r w:rsidR="00C30675">
        <w:fldChar w:fldCharType="end"/>
      </w:r>
      <w:r w:rsidR="00C30675">
        <w:t xml:space="preserve"> </w:t>
      </w:r>
      <w:r w:rsidR="00D521AE">
        <w:t xml:space="preserve">lograron un 95,86 % tras realizar un ajuste de hiperparámetros con el conjunto de datos DASS. </w:t>
      </w:r>
      <w:r w:rsidR="002C0F9D">
        <w:t xml:space="preserve">Asimismo, </w:t>
      </w:r>
      <w:r w:rsidR="00BB6936">
        <w:fldChar w:fldCharType="begin" w:fldLock="1"/>
      </w:r>
      <w:r w:rsidR="009806FA">
        <w:instrText>ADDIN CSL_CITATION {"citationItems":[{"id":"ITEM-1","itemData":{"DOI":"10.2196/32736","author":[{"dropping-particle":"","family":"Qasrawi","given":"Radwan","non-dropping-particle":"","parse-names":false,"suffix":""},{"dropping-particle":"","family":"Vicuna Polo","given":"Stephanny Paola","non-dropping-particle":"","parse-names":false,"suffix":""},{"dropping-particle":"","family":"Al-Halawa","given":"Diala Abu","non-dropping-particle":"","parse-names":false,"suffix":""},{"dropping-particle":"","family":"Hallaq","given":"Sameh","non-dropping-particle":"","parse-names":false,"suffix":""},{"dropping-particle":"","family":"Abdeen","given":"Ziad","non-dropping-particle":"","parse-names":false,"suffix":""}],"container-title":"JMIR Formative Research","id":"ITEM-1","issue":"8","issued":{"date-parts":[["2022"]]},"page":"1-15","title":"Assessment and Prediction of Depression and Anxiety Risk Factors in Schoolchildren: Machine Learning Techniques Performance Analysis","type":"article-journal","volume":"6"},"uris":["http://www.mendeley.com/documents/?uuid=71b9e17f-a023-4e2b-b724-86af71bcd49a"]}],"mendeley":{"formattedCitation":"(Qasrawi et al., 2022)","manualFormatting":"Qasrawi et al. (2022)","plainTextFormattedCitation":"(Qasrawi et al., 2022)","previouslyFormattedCitation":"(Qasrawi et al., 2022)"},"properties":{"noteIndex":0},"schema":"https://github.com/citation-style-language/schema/raw/master/csl-citation.json"}</w:instrText>
      </w:r>
      <w:r w:rsidR="00BB6936">
        <w:fldChar w:fldCharType="separate"/>
      </w:r>
      <w:r w:rsidR="00BB6936" w:rsidRPr="00BB6936">
        <w:rPr>
          <w:noProof/>
        </w:rPr>
        <w:t xml:space="preserve">Qasrawi et al. </w:t>
      </w:r>
      <w:r w:rsidR="00BB6936">
        <w:rPr>
          <w:noProof/>
        </w:rPr>
        <w:t>(</w:t>
      </w:r>
      <w:r w:rsidR="00BB6936" w:rsidRPr="00BB6936">
        <w:rPr>
          <w:noProof/>
        </w:rPr>
        <w:t>2022)</w:t>
      </w:r>
      <w:r w:rsidR="00BB6936">
        <w:fldChar w:fldCharType="end"/>
      </w:r>
      <w:r w:rsidR="002C0F9D">
        <w:t xml:space="preserve"> obtuvieron entre 76,4 % y 78,6 % de precisión para predecir riesgos de depresión y ansiedad, </w:t>
      </w:r>
      <w:r w:rsidR="00126C15">
        <w:t>donde se destacó</w:t>
      </w:r>
      <w:r w:rsidR="002C0F9D">
        <w:t xml:space="preserve"> que las variables académicas (rendimiento escolar) y de violencia escolar eran las más influyentes.</w:t>
      </w:r>
    </w:p>
    <w:p w14:paraId="6462BC29" w14:textId="5969186C" w:rsidR="00E34DB2" w:rsidRDefault="00215A22" w:rsidP="006232F6">
      <w:r>
        <w:t>En conclusión,</w:t>
      </w:r>
      <w:r w:rsidR="0021097A">
        <w:t xml:space="preserve"> </w:t>
      </w:r>
      <w:r w:rsidR="00327FDE">
        <w:t>este algoritmo</w:t>
      </w:r>
      <w:r w:rsidR="00FC2298">
        <w:t xml:space="preserve"> </w:t>
      </w:r>
      <w:r w:rsidR="005E2809">
        <w:t>construye</w:t>
      </w:r>
      <w:r w:rsidR="00FC2298">
        <w:t xml:space="preserve"> múltiples árboles de decisión durante el entrenamiento y </w:t>
      </w:r>
      <w:r w:rsidR="00D501DC">
        <w:t>promedia</w:t>
      </w:r>
      <w:r w:rsidR="00FC2298">
        <w:t xml:space="preserve"> sus predicciones (o </w:t>
      </w:r>
      <w:r w:rsidR="00D501DC">
        <w:t>utiliza</w:t>
      </w:r>
      <w:r w:rsidR="00FC2298">
        <w:t xml:space="preserve"> votación mayoritaria)</w:t>
      </w:r>
      <w:r w:rsidR="00D501DC">
        <w:t>. De esta forma</w:t>
      </w:r>
      <w:r w:rsidR="00AF42CB">
        <w:t xml:space="preserve"> </w:t>
      </w:r>
      <w:r w:rsidR="00FC2298">
        <w:t>maximiza su poder predictivo y reduce el riesgo de sobreajuste (</w:t>
      </w:r>
      <w:proofErr w:type="spellStart"/>
      <w:r w:rsidR="00FC2298">
        <w:t>overfitting</w:t>
      </w:r>
      <w:proofErr w:type="spellEnd"/>
      <w:r w:rsidR="00FC2298">
        <w:t>).</w:t>
      </w:r>
      <w:r w:rsidR="006232F6">
        <w:t xml:space="preserve"> </w:t>
      </w:r>
      <w:r w:rsidR="00AF42CB">
        <w:t>Además</w:t>
      </w:r>
      <w:r w:rsidR="006232F6">
        <w:t xml:space="preserve">, </w:t>
      </w:r>
      <w:r w:rsidR="00AF42CB">
        <w:t>se</w:t>
      </w:r>
      <w:r w:rsidR="00FC2298">
        <w:t xml:space="preserve"> </w:t>
      </w:r>
      <w:r w:rsidR="00AF42CB">
        <w:t>valora</w:t>
      </w:r>
      <w:r w:rsidR="00FC2298">
        <w:t xml:space="preserve"> por su capacidad para manejar datos de alta dimensión, identificar relaciones tanto lineales como no lineales y trabajar eficazmente con datos ruidosos o incompletos.</w:t>
      </w:r>
      <w:r w:rsidR="006232F6">
        <w:t xml:space="preserve"> </w:t>
      </w:r>
      <w:r w:rsidR="00FC2298">
        <w:t>El algoritmo permite identificar qué factores influyen más en la ansiedad. Por ejemplo, se ha destacado el impacto de variables como el entorno familiar, el historial de acoso (</w:t>
      </w:r>
      <w:proofErr w:type="spellStart"/>
      <w:proofErr w:type="gramStart"/>
      <w:r w:rsidR="00FC2298">
        <w:t>bullying</w:t>
      </w:r>
      <w:proofErr w:type="spellEnd"/>
      <w:proofErr w:type="gramEnd"/>
      <w:r w:rsidR="00FC2298">
        <w:t xml:space="preserve">) y el rendimiento académico. </w:t>
      </w:r>
    </w:p>
    <w:p w14:paraId="6FFACFDA" w14:textId="77777777" w:rsidR="00A93A0B" w:rsidRDefault="00A93A0B" w:rsidP="00BB36AE">
      <w:pPr>
        <w:pStyle w:val="Ttulo3"/>
      </w:pPr>
      <w:bookmarkStart w:id="241" w:name="_Toc233670531"/>
      <w:r w:rsidRPr="00A93A0B">
        <w:lastRenderedPageBreak/>
        <w:t xml:space="preserve">Algoritmo </w:t>
      </w:r>
      <w:proofErr w:type="spellStart"/>
      <w:r w:rsidRPr="00A93A0B">
        <w:t>Support</w:t>
      </w:r>
      <w:proofErr w:type="spellEnd"/>
      <w:r w:rsidRPr="00A93A0B">
        <w:t xml:space="preserve"> Vector Machine (SVM)</w:t>
      </w:r>
      <w:bookmarkEnd w:id="241"/>
    </w:p>
    <w:p w14:paraId="3CC4A831" w14:textId="3739E956" w:rsidR="00355EE2" w:rsidRDefault="00A15EDA" w:rsidP="00355EE2">
      <w:r>
        <w:t>En contraste con los modelos basados en árboles, d</w:t>
      </w:r>
      <w:r w:rsidR="00355EE2">
        <w:t xml:space="preserve">e acuerdo con </w:t>
      </w:r>
      <w:r w:rsidR="00355EE2">
        <w:fldChar w:fldCharType="begin" w:fldLock="1"/>
      </w:r>
      <w:r w:rsidR="00355EE2">
        <w:instrText>ADDIN CSL_CITATION {"citationItems":[{"id":"ITEM-1","itemData":{"DOI":"10.1023/A:1022627411411","author":[{"dropping-particle":"","family":"Cortes","given":"Corinna","non-dropping-particle":"","parse-names":false,"suffix":""},{"dropping-particle":"","family":"Vapnik","given":"Vladimir","non-dropping-particle":"","parse-names":false,"suffix":""}],"container-title":"Machine Learning","id":"ITEM-1","issued":{"date-parts":[["1995"]]},"page":"273-297","title":"Support-Vector Networks","type":"article-journal","volume":"20"},"uris":["http://www.mendeley.com/documents/?uuid=7adf9878-41e4-4fd0-bd1f-f81c73480584"]}],"mendeley":{"formattedCitation":"(Cortes &amp; Vapnik, 1995)","manualFormatting":"Cortes &amp; Vapnik (1995)","plainTextFormattedCitation":"(Cortes &amp; Vapnik, 1995)","previouslyFormattedCitation":"(Cortes &amp; Vapnik, 1995)"},"properties":{"noteIndex":0},"schema":"https://github.com/citation-style-language/schema/raw/master/csl-citation.json"}</w:instrText>
      </w:r>
      <w:r w:rsidR="00355EE2">
        <w:fldChar w:fldCharType="separate"/>
      </w:r>
      <w:r w:rsidR="00355EE2" w:rsidRPr="00A86AAB">
        <w:rPr>
          <w:noProof/>
        </w:rPr>
        <w:t xml:space="preserve">Cortes &amp; Vapnik </w:t>
      </w:r>
      <w:r w:rsidR="00355EE2">
        <w:rPr>
          <w:noProof/>
        </w:rPr>
        <w:t>(</w:t>
      </w:r>
      <w:r w:rsidR="00355EE2" w:rsidRPr="00A86AAB">
        <w:rPr>
          <w:noProof/>
        </w:rPr>
        <w:t>1995)</w:t>
      </w:r>
      <w:r w:rsidR="00355EE2">
        <w:fldChar w:fldCharType="end"/>
      </w:r>
      <w:r w:rsidR="00355EE2">
        <w:t xml:space="preserve">, </w:t>
      </w:r>
      <w:r w:rsidR="007A4691">
        <w:fldChar w:fldCharType="begin" w:fldLock="1"/>
      </w:r>
      <w:r w:rsidR="007A4691">
        <w:instrText>ADDIN CSL_CITATION {"citationItems":[{"id":"ITEM-1","itemData":{"author":[{"dropping-particle":"","family":"Betancourt","given":"Gustavo A.","non-dropping-particle":"","parse-names":false,"suffix":""}],"container-title":"Scientia Et Technica","id":"ITEM-1","issue":"27","issued":{"date-parts":[["2005"]]},"page":"67-72","title":"Las Máquinas de Soporte Vectorial (SVMs)","type":"article-journal","volume":"XI"},"uris":["http://www.mendeley.com/documents/?uuid=1b061933-7392-40f6-8b90-d088433a1285"]}],"mendeley":{"formattedCitation":"(Betancourt, 2005)","manualFormatting":"Betancourt (2005)","plainTextFormattedCitation":"(Betancourt, 2005)","previouslyFormattedCitation":"(Betancourt, 2005)"},"properties":{"noteIndex":0},"schema":"https://github.com/citation-style-language/schema/raw/master/csl-citation.json"}</w:instrText>
      </w:r>
      <w:r w:rsidR="007A4691">
        <w:fldChar w:fldCharType="separate"/>
      </w:r>
      <w:r w:rsidR="007A4691" w:rsidRPr="007A4691">
        <w:rPr>
          <w:noProof/>
        </w:rPr>
        <w:t xml:space="preserve">Betancourt </w:t>
      </w:r>
      <w:r w:rsidR="007A4691">
        <w:rPr>
          <w:noProof/>
        </w:rPr>
        <w:t>(</w:t>
      </w:r>
      <w:r w:rsidR="007A4691" w:rsidRPr="007A4691">
        <w:rPr>
          <w:noProof/>
        </w:rPr>
        <w:t>2005)</w:t>
      </w:r>
      <w:r w:rsidR="007A4691">
        <w:fldChar w:fldCharType="end"/>
      </w:r>
      <w:r w:rsidR="00355EE2">
        <w:t xml:space="preserve"> y </w:t>
      </w:r>
      <w:r w:rsidR="007A4691">
        <w:fldChar w:fldCharType="begin" w:fldLock="1"/>
      </w:r>
      <w:r w:rsidR="006220FC">
        <w:instrText>ADDIN CSL_CITATION {"citationItems":[{"id":"ITEM-1","itemData":{"DOI":"10.21873/cgp.20063","author":[{"dropping-particle":"","family":"Huang","given":"Shujun","non-dropping-particle":"","parse-names":false,"suffix":""},{"dropping-particle":"","family":"Cai","given":"Nianguang","non-dropping-particle":"","parse-names":false,"suffix":""},{"dropping-particle":"","family":"Penzuti Pacheco","given":"Pedro","non-dropping-particle":"","parse-names":false,"suffix":""},{"dropping-particle":"","family":"Narrandes","given":"Shavira","non-dropping-particle":"","parse-names":false,"suffix":""},{"dropping-particle":"","family":"Wang","given":"Yang","non-dropping-particle":"","parse-names":false,"suffix":""},{"dropping-particle":"","family":"Xu","given":"Wayne","non-dropping-particle":"","parse-names":false,"suffix":""}],"container-title":"Cancer Genomics &amp; Proteomics","id":"ITEM-1","issued":{"date-parts":[["2018"]]},"page":"41-51","title":"Applications of Support Vector Machine ( SVM ) Learning in Cancer Genomics","type":"article-journal","volume":"51"},"uris":["http://www.mendeley.com/documents/?uuid=5be185ed-755e-4f79-9367-5f5179125bf3"]}],"mendeley":{"formattedCitation":"(Huang et al., 2018)","manualFormatting":"Huang et al. (2018)","plainTextFormattedCitation":"(Huang et al., 2018)","previouslyFormattedCitation":"(Huang et al., 2018)"},"properties":{"noteIndex":0},"schema":"https://github.com/citation-style-language/schema/raw/master/csl-citation.json"}</w:instrText>
      </w:r>
      <w:r w:rsidR="007A4691">
        <w:fldChar w:fldCharType="separate"/>
      </w:r>
      <w:r w:rsidR="007A4691" w:rsidRPr="007A4691">
        <w:rPr>
          <w:noProof/>
        </w:rPr>
        <w:t xml:space="preserve">Huang et al. </w:t>
      </w:r>
      <w:r w:rsidR="007A4691">
        <w:rPr>
          <w:noProof/>
        </w:rPr>
        <w:t>(</w:t>
      </w:r>
      <w:r w:rsidR="007A4691" w:rsidRPr="007A4691">
        <w:rPr>
          <w:noProof/>
        </w:rPr>
        <w:t>2018)</w:t>
      </w:r>
      <w:r w:rsidR="007A4691">
        <w:fldChar w:fldCharType="end"/>
      </w:r>
      <w:r w:rsidR="00355EE2">
        <w:t xml:space="preserve">, las Máquinas de Soporte Vectorial constituyen un método poderoso para construir clasificadores que busca un hiperplano de decisión óptimo capaz de separar las clases </w:t>
      </w:r>
      <w:r w:rsidR="00360DC6">
        <w:t>al maximizar</w:t>
      </w:r>
      <w:r w:rsidR="00355EE2">
        <w:t xml:space="preserve"> el margen entre los vectores de soporte más cercanos. Su fundamento teórico se sustenta en el principio de minimización del riesgo estructural (SRM), que equilibra el error de entrenamiento con la capacidad de generalización, </w:t>
      </w:r>
      <w:r w:rsidR="00912428">
        <w:t>y ofrece</w:t>
      </w:r>
      <w:r w:rsidR="00355EE2">
        <w:t xml:space="preserve"> ventajas frente a técnicas tradicionales como las redes neuronales en problemas de alta dimensionalidad.</w:t>
      </w:r>
    </w:p>
    <w:p w14:paraId="7CE69668" w14:textId="62419D5A" w:rsidR="00355EE2" w:rsidRDefault="00215A22" w:rsidP="00355EE2">
      <w:r>
        <w:t xml:space="preserve">Respecto a su mecánica de </w:t>
      </w:r>
      <w:r w:rsidR="003A0CD2">
        <w:t>clasificación, el proceso</w:t>
      </w:r>
      <w:r w:rsidR="00355EE2">
        <w:t xml:space="preserve"> inicia </w:t>
      </w:r>
      <w:r w:rsidR="00360DC6">
        <w:t>al momento de mapear</w:t>
      </w:r>
      <w:r w:rsidR="00355EE2">
        <w:t xml:space="preserve"> los vectores de entrada a un espacio de características de mayor dimensión mediante una función </w:t>
      </w:r>
      <w:proofErr w:type="spellStart"/>
      <w:r w:rsidR="00355EE2">
        <w:t>kernel</w:t>
      </w:r>
      <w:proofErr w:type="spellEnd"/>
      <w:r w:rsidR="00355EE2">
        <w:t xml:space="preserve"> (como la gaussiana). En este espacio se construye un hiperplano lineal que maximiza el margen. Para datos linealmente separables se busca directamente el hiperplano óptimo; cuando no lo son, se introducen variables de holgura (</w:t>
      </w:r>
      <m:oMath>
        <m:sSub>
          <m:sSubPr>
            <m:ctrlPr>
              <w:rPr>
                <w:rFonts w:ascii="Cambria Math" w:hAnsi="Cambria Math"/>
                <w:i/>
              </w:rPr>
            </m:ctrlPr>
          </m:sSubPr>
          <m:e>
            <m:r>
              <w:rPr>
                <w:rFonts w:ascii="Cambria Math" w:hAnsi="Cambria Math"/>
              </w:rPr>
              <m:t>ξ</m:t>
            </m:r>
          </m:e>
          <m:sub>
            <m:r>
              <w:rPr>
                <w:rFonts w:ascii="Cambria Math" w:hAnsi="Cambria Math"/>
              </w:rPr>
              <m:t>i</m:t>
            </m:r>
          </m:sub>
        </m:sSub>
      </m:oMath>
      <w:r w:rsidR="00355EE2">
        <w:t xml:space="preserve">) y un parámetro de penalización C que controla los errores permitidos. La solución final se expresa como una combinación lineal de los vectores de soporte (los puntos críticos que definen el margen), y la predicción se realiza </w:t>
      </w:r>
      <w:r w:rsidR="00360DC6">
        <w:t>al evaluar</w:t>
      </w:r>
      <w:r w:rsidR="00355EE2">
        <w:t xml:space="preserve"> el signo de la función de decisión. Gracias al </w:t>
      </w:r>
      <w:proofErr w:type="spellStart"/>
      <w:r w:rsidR="00355EE2">
        <w:t>kernel</w:t>
      </w:r>
      <w:proofErr w:type="spellEnd"/>
      <w:r w:rsidR="00355EE2">
        <w:t xml:space="preserve"> </w:t>
      </w:r>
      <w:proofErr w:type="spellStart"/>
      <w:r w:rsidR="00355EE2">
        <w:t>trick</w:t>
      </w:r>
      <w:proofErr w:type="spellEnd"/>
      <w:r w:rsidR="00355EE2">
        <w:t xml:space="preserve">, se evita el cálculo explícito del mapeo de alta dimensión, lo que hace al método eficiente y extensible a problemas no lineales y multiclase mediante estrategias como </w:t>
      </w:r>
      <w:proofErr w:type="spellStart"/>
      <w:r w:rsidR="00355EE2">
        <w:t>one</w:t>
      </w:r>
      <w:proofErr w:type="spellEnd"/>
      <w:r w:rsidR="00355EE2">
        <w:t>-versus-</w:t>
      </w:r>
      <w:proofErr w:type="spellStart"/>
      <w:r w:rsidR="00355EE2">
        <w:t>all</w:t>
      </w:r>
      <w:proofErr w:type="spellEnd"/>
      <w:r w:rsidR="00355EE2">
        <w:t xml:space="preserve"> o </w:t>
      </w:r>
      <w:proofErr w:type="spellStart"/>
      <w:r w:rsidR="00355EE2">
        <w:t>one</w:t>
      </w:r>
      <w:proofErr w:type="spellEnd"/>
      <w:r w:rsidR="00355EE2">
        <w:t>-versus-</w:t>
      </w:r>
      <w:proofErr w:type="spellStart"/>
      <w:r w:rsidR="00355EE2">
        <w:t>one</w:t>
      </w:r>
      <w:proofErr w:type="spellEnd"/>
      <w:r w:rsidR="00355EE2">
        <w:t>.</w:t>
      </w:r>
    </w:p>
    <w:p w14:paraId="259F1978" w14:textId="2B36AA51" w:rsidR="00E97881" w:rsidRDefault="003A0CD2" w:rsidP="005F3CDE">
      <w:r>
        <w:t xml:space="preserve">En el ámbito de la salud mental, este método </w:t>
      </w:r>
      <w:r w:rsidR="005E1E07" w:rsidRPr="005E1E07">
        <w:t xml:space="preserve">ha mostrado un rendimiento muy competitivo. </w:t>
      </w:r>
      <w:r w:rsidR="009806FA">
        <w:fldChar w:fldCharType="begin" w:fldLock="1"/>
      </w:r>
      <w:r w:rsidR="009806FA">
        <w:instrText>ADDIN CSL_CITATION {"citationItems":[{"id":"ITEM-1","itemData":{"DOI":"10.2196/32736","author":[{"dropping-particle":"","family":"Qasrawi","given":"Radwan","non-dropping-particle":"","parse-names":false,"suffix":""},{"dropping-particle":"","family":"Vicuna Polo","given":"Stephanny Paola","non-dropping-particle":"","parse-names":false,"suffix":""},{"dropping-particle":"","family":"Al-Halawa","given":"Diala Abu","non-dropping-particle":"","parse-names":false,"suffix":""},{"dropping-particle":"","family":"Hallaq","given":"Sameh","non-dropping-particle":"","parse-names":false,"suffix":""},{"dropping-particle":"","family":"Abdeen","given":"Ziad","non-dropping-particle":"","parse-names":false,"suffix":""}],"container-title":"JMIR Formative Research","id":"ITEM-1","issue":"8","issued":{"date-parts":[["2022"]]},"page":"1-15","title":"Assessment and Prediction of Depression and Anxiety Risk Factors in Schoolchildren: Machine Learning Techniques Performance Analysis","type":"article-journal","volume":"6"},"uris":["http://www.mendeley.com/documents/?uuid=71b9e17f-a023-4e2b-b724-86af71bcd49a"]}],"mendeley":{"formattedCitation":"(Qasrawi et al., 2022)","manualFormatting":"Qasrawi et al. (2022)","plainTextFormattedCitation":"(Qasrawi et al., 2022)","previouslyFormattedCitation":"(Qasrawi et al., 2022)"},"properties":{"noteIndex":0},"schema":"https://github.com/citation-style-language/schema/raw/master/csl-citation.json"}</w:instrText>
      </w:r>
      <w:r w:rsidR="009806FA">
        <w:fldChar w:fldCharType="separate"/>
      </w:r>
      <w:r w:rsidR="009806FA" w:rsidRPr="009806FA">
        <w:rPr>
          <w:noProof/>
        </w:rPr>
        <w:t xml:space="preserve">Qasrawi et al. </w:t>
      </w:r>
      <w:r w:rsidR="009806FA">
        <w:rPr>
          <w:noProof/>
        </w:rPr>
        <w:t>(</w:t>
      </w:r>
      <w:r w:rsidR="009806FA" w:rsidRPr="009806FA">
        <w:rPr>
          <w:noProof/>
        </w:rPr>
        <w:t>2022)</w:t>
      </w:r>
      <w:r w:rsidR="009806FA">
        <w:fldChar w:fldCharType="end"/>
      </w:r>
      <w:r w:rsidR="005E1E07" w:rsidRPr="005E1E07">
        <w:t>, en su trabajo con más de 3900 escolares palestinos, obtuv</w:t>
      </w:r>
      <w:r w:rsidR="00B77F46">
        <w:t xml:space="preserve">o una precisión de </w:t>
      </w:r>
      <w:r w:rsidR="005E1E07" w:rsidRPr="005E1E07">
        <w:t xml:space="preserve">92,4 % para ansiedad. En el modelo híbrido de </w:t>
      </w:r>
      <w:r w:rsidR="009806FA">
        <w:fldChar w:fldCharType="begin" w:fldLock="1"/>
      </w:r>
      <w:r w:rsidR="00C821CF">
        <w:instrText>ADDIN CSL_CITATION {"citationItems":[{"id":"ITEM-1","itemData":{"DOI":"10.1016/j.health.2023.100185","ISSN":"2772-4425","author":[{"dropping-particle":"","family":"Mohamed","given":"E. Syed","non-dropping-particle":"","parse-names":false,"suffix":""},{"dropping-particle":"","family":"Naqishbandi","given":"Tawseef Ahmad","non-dropping-particle":"","parse-names":false,"suffix":""},{"dropping-particle":"","family":"Bukhari","given":"Syed Ahmad Chan","non-dropping-particle":"","parse-names":false,"suffix":""},{"dropping-particle":"","family":"Rauf","given":"Insha","non-dropping-particle":"","parse-names":false,"suffix":""},{"dropping-particle":"","family":"Sawrikar","given":"Vilas","non-dropping-particle":"","parse-names":false,"suffix":""},{"dropping-particle":"","family":"Hussain","given":"Arshad","non-dropping-particle":"","parse-names":false,"suffix":""}],"container-title":"Healthcare Analytics","id":"ITEM-1","issue":"March","issued":{"date-parts":[["2023"]]},"page":"1-20","title":"A hybrid mental health prediction model using Support Vector Machine, Multilayer Perceptron, and Random Forest algorithms","type":"article-journal","volume":"3"},"uris":["http://www.mendeley.com/documents/?uuid=8c8cc6cf-6904-47e4-b56c-0b1f0d8d6d2c"]}],"mendeley":{"formattedCitation":"(Mohamed et al., 2023)","manualFormatting":"Mohamed et al. (2023)","plainTextFormattedCitation":"(Mohamed et al., 2023)","previouslyFormattedCitation":"(Mohamed et al., 2023)"},"properties":{"noteIndex":0},"schema":"https://github.com/citation-style-language/schema/raw/master/csl-citation.json"}</w:instrText>
      </w:r>
      <w:r w:rsidR="009806FA">
        <w:fldChar w:fldCharType="separate"/>
      </w:r>
      <w:r w:rsidR="009806FA" w:rsidRPr="009806FA">
        <w:rPr>
          <w:noProof/>
        </w:rPr>
        <w:t xml:space="preserve">Mohamed et al. </w:t>
      </w:r>
      <w:r w:rsidR="009806FA">
        <w:rPr>
          <w:noProof/>
        </w:rPr>
        <w:t>(</w:t>
      </w:r>
      <w:r w:rsidR="009806FA" w:rsidRPr="009806FA">
        <w:rPr>
          <w:noProof/>
        </w:rPr>
        <w:t>2023)</w:t>
      </w:r>
      <w:r w:rsidR="009806FA">
        <w:fldChar w:fldCharType="end"/>
      </w:r>
      <w:r w:rsidR="005E1E07" w:rsidRPr="005E1E07">
        <w:t xml:space="preserve">, </w:t>
      </w:r>
      <w:r w:rsidR="0011092C">
        <w:t>obtuvo una precisión</w:t>
      </w:r>
      <w:r w:rsidR="004C62C3">
        <w:t xml:space="preserve"> de 97</w:t>
      </w:r>
      <w:r w:rsidR="00DB64C6">
        <w:t>,</w:t>
      </w:r>
      <w:r w:rsidR="004C62C3">
        <w:t>67 %</w:t>
      </w:r>
      <w:r w:rsidR="005E1E07" w:rsidRPr="005E1E07">
        <w:t xml:space="preserve"> en la clasificación de etapas de ansiedad</w:t>
      </w:r>
      <w:r w:rsidR="00B77F46">
        <w:t>.</w:t>
      </w:r>
      <w:r w:rsidR="00261C28">
        <w:t xml:space="preserve"> Asimismo, </w:t>
      </w:r>
      <w:r w:rsidR="00C821CF">
        <w:fldChar w:fldCharType="begin" w:fldLock="1"/>
      </w:r>
      <w:r w:rsidR="00992F08">
        <w:instrText>ADDIN CSL_CITATION {"citationItems":[{"id":"ITEM-1","itemData":{"DOI":"10.1007/978-981-99-6550-2_22","author":[{"dropping-particle":"","family":"Sadariya","given":"Tisha","non-dropping-particle":"","parse-names":false,"suffix":""},{"dropping-particle":"","family":"Verma","given":"Shanti","non-dropping-particle":"","parse-names":false,"suffix":""}],"container-title":"Proceedings of Data Analytics and Management","id":"ITEM-1","issued":{"date-parts":[["2023"]]},"page":"279-291","title":"Early Prediction and Detection of Anxiety Level Using Support Vector Machine","type":"article-journal","volume":"3"},"uris":["http://www.mendeley.com/documents/?uuid=83621af2-0013-400a-936b-8ee21f5e053f"]}],"mendeley":{"formattedCitation":"(Sadariya &amp; Verma, 2023)","manualFormatting":"Sadariya &amp; Verma (2023)","plainTextFormattedCitation":"(Sadariya &amp; Verma, 2023)","previouslyFormattedCitation":"(Sadariya &amp; Verma, 2023)"},"properties":{"noteIndex":0},"schema":"https://github.com/citation-style-language/schema/raw/master/csl-citation.json"}</w:instrText>
      </w:r>
      <w:r w:rsidR="00C821CF">
        <w:fldChar w:fldCharType="separate"/>
      </w:r>
      <w:r w:rsidR="00C821CF" w:rsidRPr="00C821CF">
        <w:rPr>
          <w:noProof/>
        </w:rPr>
        <w:t xml:space="preserve">Sadariya &amp; Verma </w:t>
      </w:r>
      <w:r w:rsidR="00C821CF">
        <w:rPr>
          <w:noProof/>
        </w:rPr>
        <w:t>(</w:t>
      </w:r>
      <w:r w:rsidR="00C821CF" w:rsidRPr="00C821CF">
        <w:rPr>
          <w:noProof/>
        </w:rPr>
        <w:t>2023)</w:t>
      </w:r>
      <w:r w:rsidR="00C821CF">
        <w:fldChar w:fldCharType="end"/>
      </w:r>
      <w:r w:rsidR="005F3CDE">
        <w:t xml:space="preserve"> reportaron que el modelo SVM fue el más preciso en su estudio, </w:t>
      </w:r>
      <w:r w:rsidR="008279B5">
        <w:t>donde alcanzó</w:t>
      </w:r>
      <w:r w:rsidR="005F3CDE">
        <w:t xml:space="preserve"> un 95,31 % al clasificar </w:t>
      </w:r>
      <w:r w:rsidR="005F3CDE">
        <w:lastRenderedPageBreak/>
        <w:t xml:space="preserve">niveles de ansiedad. </w:t>
      </w:r>
      <w:r w:rsidR="007F4C8A">
        <w:t xml:space="preserve">Por otra parte, </w:t>
      </w:r>
      <w:r w:rsidR="00992F08">
        <w:fldChar w:fldCharType="begin" w:fldLock="1"/>
      </w:r>
      <w:r w:rsidR="006A17CD">
        <w:instrText>ADDIN CSL_CITATION {"citationItems":[{"id":"ITEM-1","itemData":{"DOI":"10.1016/j.array.2025.100417","author":[{"dropping-particle":"","family":"Biswas","given":"Jahanur","non-dropping-particle":"","parse-names":false,"suffix":""},{"dropping-particle":"","family":"Hasan","given":"Md. Nahid","non-dropping-particle":"","parse-names":false,"suffix":""},{"dropping-particle":"","family":"Gazi","given":"Md. Shakil Rahman","non-dropping-particle":"","parse-names":false,"suffix":""},{"dropping-particle":"","family":"Rahman","given":"Md. Mahbubur","non-dropping-particle":"","parse-names":false,"suffix":""}],"container-title":"Array","id":"ITEM-1","issued":{"date-parts":[["2025"]]},"page":"1-16","title":"Enhancing mental well-being: An artificial intelligence model for predicting mental disorders","type":"article-journal","volume":"26"},"uris":["http://www.mendeley.com/documents/?uuid=8b28b372-6684-4020-b5f1-10ca89caf36c"]}],"mendeley":{"formattedCitation":"(Biswas et al., 2025)","manualFormatting":"Biswas et al. (2025)","plainTextFormattedCitation":"(Biswas et al., 2025)","previouslyFormattedCitation":"(Biswas et al., 2025)"},"properties":{"noteIndex":0},"schema":"https://github.com/citation-style-language/schema/raw/master/csl-citation.json"}</w:instrText>
      </w:r>
      <w:r w:rsidR="00992F08">
        <w:fldChar w:fldCharType="separate"/>
      </w:r>
      <w:r w:rsidR="00992F08" w:rsidRPr="00992F08">
        <w:rPr>
          <w:noProof/>
        </w:rPr>
        <w:t xml:space="preserve">Biswas et al. </w:t>
      </w:r>
      <w:r w:rsidR="00992F08">
        <w:rPr>
          <w:noProof/>
        </w:rPr>
        <w:t>(</w:t>
      </w:r>
      <w:r w:rsidR="00992F08" w:rsidRPr="00992F08">
        <w:rPr>
          <w:noProof/>
        </w:rPr>
        <w:t>2025)</w:t>
      </w:r>
      <w:r w:rsidR="00992F08">
        <w:fldChar w:fldCharType="end"/>
      </w:r>
      <w:r w:rsidR="005F3CDE">
        <w:t xml:space="preserve"> obtuvieron un 90,44 % tras optimizar el modelo con técnicas de búsqueda aleatoria.</w:t>
      </w:r>
      <w:r w:rsidR="007F4C8A">
        <w:t xml:space="preserve"> De igual manera</w:t>
      </w:r>
      <w:r w:rsidR="005F3CDE">
        <w:t xml:space="preserve">, </w:t>
      </w:r>
      <w:r w:rsidR="006A17CD">
        <w:fldChar w:fldCharType="begin" w:fldLock="1"/>
      </w:r>
      <w:r w:rsidR="006A17CD">
        <w:instrText>ADDIN CSL_CITATION {"citationItems":[{"id":"ITEM-1","itemData":{"DOI":"10.1016/j.jad.2020.09.027","author":[{"dropping-particle":"","family":"Na","given":"Kyoung-sae","non-dropping-particle":"","parse-names":false,"suffix":""},{"dropping-particle":"","family":"Cho","given":"Seo-eun","non-dropping-particle":"","parse-names":false,"suffix":""},{"dropping-particle":"","family":"Cho","given":"Seong-jin","non-dropping-particle":"","parse-names":false,"suffix":""}],"container-title":"Journal of Affective Disorders","id":"ITEM-1","issued":{"date-parts":[["2021"]]},"page":"1-4","title":"Machine learning-based discrimination of panic disorder from other anxiety disorders","type":"article-journal","volume":"278"},"uris":["http://www.mendeley.com/documents/?uuid=ac80f9a8-284f-44f7-b259-5c26fe8e5c19"]}],"mendeley":{"formattedCitation":"(Na et al., 2021)","manualFormatting":"Na et al. (2021)","plainTextFormattedCitation":"(Na et al., 2021)","previouslyFormattedCitation":"(Na et al., 2021)"},"properties":{"noteIndex":0},"schema":"https://github.com/citation-style-language/schema/raw/master/csl-citation.json"}</w:instrText>
      </w:r>
      <w:r w:rsidR="006A17CD">
        <w:fldChar w:fldCharType="separate"/>
      </w:r>
      <w:r w:rsidR="006A17CD" w:rsidRPr="006A17CD">
        <w:rPr>
          <w:noProof/>
        </w:rPr>
        <w:t xml:space="preserve">Na et al. </w:t>
      </w:r>
      <w:r w:rsidR="006A17CD">
        <w:rPr>
          <w:noProof/>
        </w:rPr>
        <w:t>(</w:t>
      </w:r>
      <w:r w:rsidR="006A17CD" w:rsidRPr="006A17CD">
        <w:rPr>
          <w:noProof/>
        </w:rPr>
        <w:t>2021)</w:t>
      </w:r>
      <w:r w:rsidR="006A17CD">
        <w:fldChar w:fldCharType="end"/>
      </w:r>
      <w:r w:rsidR="005F3CDE">
        <w:t xml:space="preserve"> registraron una precisión del 78,4 % al utilizar la variabilidad de la frecuencia cardíaca (HRV) como principal entrada predictora.</w:t>
      </w:r>
    </w:p>
    <w:p w14:paraId="05A0B4BD" w14:textId="06C16821" w:rsidR="00C70414" w:rsidRDefault="003A0CD2" w:rsidP="005F3CDE">
      <w:r>
        <w:t>Por todo lo expuesto, s</w:t>
      </w:r>
      <w:r w:rsidR="007F4C8A">
        <w:t>e concluye que e</w:t>
      </w:r>
      <w:r w:rsidR="005F3CDE">
        <w:t xml:space="preserve">ste algoritmo es altamente efectivo cuando el número de parámetros es elevado, </w:t>
      </w:r>
      <w:r w:rsidR="00E97881">
        <w:t>ya que permite</w:t>
      </w:r>
      <w:r w:rsidR="005F3CDE">
        <w:t xml:space="preserve"> modelar datos no lineales complejos mediante funciones de núcleo (</w:t>
      </w:r>
      <w:proofErr w:type="spellStart"/>
      <w:r w:rsidR="005F3CDE">
        <w:t>kernel</w:t>
      </w:r>
      <w:proofErr w:type="spellEnd"/>
      <w:r w:rsidR="005F3CDE">
        <w:t xml:space="preserve">). </w:t>
      </w:r>
      <w:r w:rsidR="005531E9">
        <w:t xml:space="preserve">Además, se valora </w:t>
      </w:r>
      <w:r w:rsidR="005F3CDE">
        <w:t>en aplicaciones clínicas por su capacidad de encontrar límites de separación óptimos entre diferentes estados de ansiedad.</w:t>
      </w:r>
    </w:p>
    <w:p w14:paraId="11FD4EB9" w14:textId="77777777" w:rsidR="00A93A0B" w:rsidRDefault="00A93A0B" w:rsidP="00F34EE4">
      <w:pPr>
        <w:pStyle w:val="Ttulo3"/>
      </w:pPr>
      <w:bookmarkStart w:id="242" w:name="_Toc233670532"/>
      <w:r w:rsidRPr="00A93A0B">
        <w:t>Algoritmo K-</w:t>
      </w:r>
      <w:proofErr w:type="spellStart"/>
      <w:r w:rsidRPr="00A93A0B">
        <w:t>Nearest</w:t>
      </w:r>
      <w:proofErr w:type="spellEnd"/>
      <w:r w:rsidRPr="00A93A0B">
        <w:t xml:space="preserve"> Neighbors (K-NN)</w:t>
      </w:r>
      <w:bookmarkEnd w:id="242"/>
    </w:p>
    <w:p w14:paraId="38235313" w14:textId="045CF70D" w:rsidR="00FC25F6" w:rsidRDefault="00A15EDA" w:rsidP="00FC25F6">
      <w:r>
        <w:t>Desde un enfoque basado en instancias, s</w:t>
      </w:r>
      <w:r w:rsidR="00FC25F6">
        <w:t xml:space="preserve">egún </w:t>
      </w:r>
      <w:r w:rsidR="00FC25F6">
        <w:fldChar w:fldCharType="begin" w:fldLock="1"/>
      </w:r>
      <w:r w:rsidR="00FC25F6">
        <w:instrText>ADDIN CSL_CITATION {"citationItems":[{"id":"ITEM-1","itemData":{"DOI":"10.1145/3459665","author":[{"dropping-particle":"","family":"Cunningham","given":"Pádraig","non-dropping-particle":"","parse-names":false,"suffix":""},{"dropping-particle":"","family":"Delany","given":"Sarah Jane","non-dropping-particle":"","parse-names":false,"suffix":""}],"container-title":"ACM Computing Surveys (CSUR)","id":"ITEM-1","issue":"6","issued":{"date-parts":[["2021"]]},"page":"25","title":"k-Nearest Neighbour Classifiers - A Tutorial","type":"article-journal","volume":"54"},"uris":["http://www.mendeley.com/documents/?uuid=c2b84982-54c8-4c11-b5af-ab65ad50bd54"]}],"mendeley":{"formattedCitation":"(Cunningham &amp; Delany, 2021)","manualFormatting":"Cunningham &amp; Delany (2021)","plainTextFormattedCitation":"(Cunningham &amp; Delany, 2021)","previouslyFormattedCitation":"(Cunningham &amp; Delany, 2021)"},"properties":{"noteIndex":0},"schema":"https://github.com/citation-style-language/schema/raw/master/csl-citation.json"}</w:instrText>
      </w:r>
      <w:r w:rsidR="00FC25F6">
        <w:fldChar w:fldCharType="separate"/>
      </w:r>
      <w:r w:rsidR="00FC25F6" w:rsidRPr="00956813">
        <w:rPr>
          <w:noProof/>
        </w:rPr>
        <w:t xml:space="preserve">Cunningham &amp; Delany </w:t>
      </w:r>
      <w:r w:rsidR="00FC25F6">
        <w:rPr>
          <w:noProof/>
        </w:rPr>
        <w:t>(</w:t>
      </w:r>
      <w:r w:rsidR="00FC25F6" w:rsidRPr="00956813">
        <w:rPr>
          <w:noProof/>
        </w:rPr>
        <w:t>2021)</w:t>
      </w:r>
      <w:r w:rsidR="00FC25F6">
        <w:fldChar w:fldCharType="end"/>
      </w:r>
      <w:r w:rsidR="00FC25F6">
        <w:t>, el clasificador k-</w:t>
      </w:r>
      <w:proofErr w:type="spellStart"/>
      <w:r w:rsidR="00FC25F6">
        <w:t>Nearest</w:t>
      </w:r>
      <w:proofErr w:type="spellEnd"/>
      <w:r w:rsidR="00FC25F6">
        <w:t xml:space="preserve"> </w:t>
      </w:r>
      <w:proofErr w:type="spellStart"/>
      <w:r w:rsidR="00FC25F6">
        <w:t>Neighbour</w:t>
      </w:r>
      <w:proofErr w:type="spellEnd"/>
      <w:r w:rsidR="00FC25F6">
        <w:t xml:space="preserve"> </w:t>
      </w:r>
      <w:r w:rsidR="00444DC3">
        <w:t xml:space="preserve"> representa </w:t>
      </w:r>
      <w:r w:rsidR="00FC25F6">
        <w:t xml:space="preserve">uno de los </w:t>
      </w:r>
      <w:r w:rsidR="0021754A">
        <w:t xml:space="preserve">enfoques </w:t>
      </w:r>
      <w:r w:rsidR="00FC25F6">
        <w:t xml:space="preserve">más directos </w:t>
      </w:r>
      <w:r w:rsidR="0021754A">
        <w:t>dentro de las técnicas de</w:t>
      </w:r>
      <w:r w:rsidR="00FC25F6">
        <w:t xml:space="preserve"> machine </w:t>
      </w:r>
      <w:proofErr w:type="spellStart"/>
      <w:r w:rsidR="00FC25F6">
        <w:t>learning</w:t>
      </w:r>
      <w:proofErr w:type="spellEnd"/>
      <w:r w:rsidR="00FC25F6">
        <w:t>. Su fundamento se basa en la premisa de que ejemplos similares tienden a pertenecer a la misma clase. Funciona como un método de aprendizaje perezoso</w:t>
      </w:r>
      <w:r w:rsidR="003F484C">
        <w:t xml:space="preserve"> (</w:t>
      </w:r>
      <w:proofErr w:type="spellStart"/>
      <w:r w:rsidR="003F484C">
        <w:t>lazy</w:t>
      </w:r>
      <w:proofErr w:type="spellEnd"/>
      <w:r w:rsidR="003F484C">
        <w:t xml:space="preserve"> </w:t>
      </w:r>
      <w:proofErr w:type="spellStart"/>
      <w:r w:rsidR="003F484C">
        <w:t>learning</w:t>
      </w:r>
      <w:proofErr w:type="spellEnd"/>
      <w:r w:rsidR="003F484C">
        <w:t>)</w:t>
      </w:r>
      <w:r w:rsidR="00FC25F6">
        <w:t>,</w:t>
      </w:r>
      <w:r w:rsidR="003F484C">
        <w:t xml:space="preserve"> basado en memoria y en ejemplos,</w:t>
      </w:r>
      <w:r w:rsidR="00FC25F6">
        <w:t xml:space="preserve"> ya que no construye un modelo explícito durante </w:t>
      </w:r>
      <w:r w:rsidR="002B7518">
        <w:t>la fase de</w:t>
      </w:r>
      <w:r w:rsidR="00FC25F6">
        <w:t xml:space="preserve"> entrenamiento, sino que almacena todo el conjunto de datos y realiza los cálculos en el momento de </w:t>
      </w:r>
      <w:r w:rsidR="002B7518">
        <w:t>clasificar un caso nuevo</w:t>
      </w:r>
      <w:r w:rsidR="00FC25F6">
        <w:t>.</w:t>
      </w:r>
    </w:p>
    <w:p w14:paraId="46B660FB" w14:textId="64A84C0E" w:rsidR="00FC25F6" w:rsidRDefault="003A0CD2" w:rsidP="00FC25F6">
      <w:r>
        <w:t>Para ejecutar esta tarea, e</w:t>
      </w:r>
      <w:r w:rsidR="00FC25F6">
        <w:t>l proceso consta de dos etapas principales. Primero, se calcula la distancia entre el ejemplo de consulta</w:t>
      </w:r>
      <w:r w:rsidR="002B7518">
        <w:t xml:space="preserve"> </w:t>
      </w:r>
      <m:oMath>
        <m:d>
          <m:dPr>
            <m:ctrlPr>
              <w:rPr>
                <w:rFonts w:ascii="Cambria Math" w:hAnsi="Cambria Math"/>
                <w:i/>
              </w:rPr>
            </m:ctrlPr>
          </m:dPr>
          <m:e>
            <m:r>
              <w:rPr>
                <w:rFonts w:ascii="Cambria Math" w:hAnsi="Cambria Math"/>
              </w:rPr>
              <m:t>q</m:t>
            </m:r>
          </m:e>
        </m:d>
        <m:r>
          <w:rPr>
            <w:rFonts w:ascii="Cambria Math" w:hAnsi="Cambria Math"/>
          </w:rPr>
          <m:t xml:space="preserve"> </m:t>
        </m:r>
      </m:oMath>
      <w:r w:rsidR="00FC25F6">
        <w:t>y cada instancia del conjunto de entrenamiento</w:t>
      </w:r>
      <m:oMath>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r w:rsidR="00FC25F6">
        <w:t xml:space="preserve"> </w:t>
      </w:r>
      <w:r w:rsidR="008279B5">
        <w:t xml:space="preserve">al </w:t>
      </w:r>
      <w:r w:rsidR="00946DC5">
        <w:t>utilizar</w:t>
      </w:r>
      <w:r w:rsidR="00FC25F6">
        <w:t xml:space="preserve"> una métrica que combina características discretas y continuas, </w:t>
      </w:r>
      <w:r w:rsidR="00946DC5">
        <w:t>que incorpore</w:t>
      </w:r>
      <w:r w:rsidR="0047725D" w:rsidRPr="0047725D">
        <w:t xml:space="preserve"> pesos por atributo y una función delta que distingue entre igualdad en variables discretas o diferencia absoluta en variables continuas</w:t>
      </w:r>
      <w:r w:rsidR="00FC25F6">
        <w:t xml:space="preserve">. Posteriormente, se seleccionan los </w:t>
      </w:r>
      <m:oMath>
        <m:r>
          <w:rPr>
            <w:rFonts w:ascii="Cambria Math" w:hAnsi="Cambria Math"/>
          </w:rPr>
          <m:t>k</m:t>
        </m:r>
      </m:oMath>
      <w:r w:rsidR="00FC25F6">
        <w:t xml:space="preserve"> vecinos más cercanos y se asigna la clase mediante voto mayoritario o, de forma más refinada, mediante voto ponderado por </w:t>
      </w:r>
      <w:r w:rsidR="00FC25F6">
        <w:lastRenderedPageBreak/>
        <w:t xml:space="preserve">la inversa de la distancia. Esta última </w:t>
      </w:r>
      <w:r w:rsidR="0009078A">
        <w:t>opción</w:t>
      </w:r>
      <w:r w:rsidR="00FC25F6">
        <w:t xml:space="preserve"> permite reducir la influencia de vecinos lejanos y resolver mejor los empates en espacios de alta dimensionalidad.</w:t>
      </w:r>
    </w:p>
    <w:p w14:paraId="1D1E8A62" w14:textId="045AFFFD" w:rsidR="006C590A" w:rsidRDefault="003A0CD2" w:rsidP="00B42B2F">
      <w:r>
        <w:t>A pesar de su simplicidad, e</w:t>
      </w:r>
      <w:r w:rsidR="008C2A6D">
        <w:t xml:space="preserve">ste </w:t>
      </w:r>
      <w:r w:rsidR="00A63FEF" w:rsidRPr="00A63FEF">
        <w:t>algoritmo se destaca por su eficiencia en conjuntos de datos estructurados, aunque su precisión varía según la naturaleza de la información analizada</w:t>
      </w:r>
      <w:r w:rsidR="00A63FEF">
        <w:t>.</w:t>
      </w:r>
      <w:r w:rsidR="00B326C1">
        <w:t xml:space="preserve"> En este caso, </w:t>
      </w:r>
      <w:r w:rsidR="006A17CD">
        <w:fldChar w:fldCharType="begin" w:fldLock="1"/>
      </w:r>
      <w:r w:rsidR="006A17CD">
        <w:instrText>ADDIN CSL_CITATION {"citationItems":[{"id":"ITEM-1","itemData":{"DOI":"10.1007/978-981-99-6550-2_22","author":[{"dropping-particle":"","family":"Sadariya","given":"Tisha","non-dropping-particle":"","parse-names":false,"suffix":""},{"dropping-particle":"","family":"Verma","given":"Shanti","non-dropping-particle":"","parse-names":false,"suffix":""}],"container-title":"Proceedings of Data Analytics and Management","id":"ITEM-1","issued":{"date-parts":[["2023"]]},"page":"279-291","title":"Early Prediction and Detection of Anxiety Level Using Support Vector Machine","type":"article-journal","volume":"3"},"uris":["http://www.mendeley.com/documents/?uuid=83621af2-0013-400a-936b-8ee21f5e053f"]}],"mendeley":{"formattedCitation":"(Sadariya &amp; Verma, 2023)","manualFormatting":"Sadariya &amp; Verma (2023)","plainTextFormattedCitation":"(Sadariya &amp; Verma, 2023)","previouslyFormattedCitation":"(Sadariya &amp; Verma, 2023)"},"properties":{"noteIndex":0},"schema":"https://github.com/citation-style-language/schema/raw/master/csl-citation.json"}</w:instrText>
      </w:r>
      <w:r w:rsidR="006A17CD">
        <w:fldChar w:fldCharType="separate"/>
      </w:r>
      <w:r w:rsidR="006A17CD" w:rsidRPr="006A17CD">
        <w:rPr>
          <w:noProof/>
        </w:rPr>
        <w:t xml:space="preserve">Sadariya &amp; Verma </w:t>
      </w:r>
      <w:r w:rsidR="006A17CD">
        <w:rPr>
          <w:noProof/>
        </w:rPr>
        <w:t>(</w:t>
      </w:r>
      <w:r w:rsidR="006A17CD" w:rsidRPr="006A17CD">
        <w:rPr>
          <w:noProof/>
        </w:rPr>
        <w:t>2023)</w:t>
      </w:r>
      <w:r w:rsidR="006A17CD">
        <w:fldChar w:fldCharType="end"/>
      </w:r>
      <w:r w:rsidR="00826FBE">
        <w:t xml:space="preserve"> obtuvieron una precisión del 92,39 % al clasificar niveles de ansiedad basándose en datos demográficos y el uso de redes sociales. Por su parte, </w:t>
      </w:r>
      <w:r w:rsidR="006A17CD">
        <w:fldChar w:fldCharType="begin" w:fldLock="1"/>
      </w:r>
      <w:r w:rsidR="006A0415">
        <w:instrText>ADDIN CSL_CITATION {"citationItems":[{"id":"ITEM-1","itemData":{"DOI":"10.1016/j.array.2025.100417","author":[{"dropping-particle":"","family":"Biswas","given":"Jahanur","non-dropping-particle":"","parse-names":false,"suffix":""},{"dropping-particle":"","family":"Hasan","given":"Md. Nahid","non-dropping-particle":"","parse-names":false,"suffix":""},{"dropping-particle":"","family":"Gazi","given":"Md. Shakil Rahman","non-dropping-particle":"","parse-names":false,"suffix":""},{"dropping-particle":"","family":"Rahman","given":"Md. Mahbubur","non-dropping-particle":"","parse-names":false,"suffix":""}],"container-title":"Array","id":"ITEM-1","issued":{"date-parts":[["2025"]]},"page":"1-16","title":"Enhancing mental well-being: An artificial intelligence model for predicting mental disorders","type":"article-journal","volume":"26"},"uris":["http://www.mendeley.com/documents/?uuid=8b28b372-6684-4020-b5f1-10ca89caf36c"]}],"mendeley":{"formattedCitation":"(Biswas et al., 2025)","manualFormatting":"Biswas et al. (2025)","plainTextFormattedCitation":"(Biswas et al., 2025)","previouslyFormattedCitation":"(Biswas et al., 2025)"},"properties":{"noteIndex":0},"schema":"https://github.com/citation-style-language/schema/raw/master/csl-citation.json"}</w:instrText>
      </w:r>
      <w:r w:rsidR="006A17CD">
        <w:fldChar w:fldCharType="separate"/>
      </w:r>
      <w:r w:rsidR="006A17CD" w:rsidRPr="006A17CD">
        <w:rPr>
          <w:noProof/>
        </w:rPr>
        <w:t xml:space="preserve">Biswas et al. </w:t>
      </w:r>
      <w:r w:rsidR="006A17CD">
        <w:rPr>
          <w:noProof/>
        </w:rPr>
        <w:t>(</w:t>
      </w:r>
      <w:r w:rsidR="006A17CD" w:rsidRPr="006A17CD">
        <w:rPr>
          <w:noProof/>
        </w:rPr>
        <w:t>2025)</w:t>
      </w:r>
      <w:r w:rsidR="006A17CD">
        <w:fldChar w:fldCharType="end"/>
      </w:r>
      <w:r w:rsidR="00826FBE">
        <w:t xml:space="preserve"> reportaron un 89,94 % de precisión </w:t>
      </w:r>
      <w:r w:rsidR="00946DC5">
        <w:t>al utilizar</w:t>
      </w:r>
      <w:r w:rsidR="00826FBE">
        <w:t xml:space="preserve"> el conjunto de datos DASS tras realizar un ajuste de hiperparámetros. En el diagnóstico del trastorno de ansiedad social (SAD), </w:t>
      </w:r>
      <w:r w:rsidR="006A0415">
        <w:fldChar w:fldCharType="begin" w:fldLock="1"/>
      </w:r>
      <w:r w:rsidR="005024CB">
        <w:instrText>ADDIN CSL_CITATION {"citationItems":[{"id":"ITEM-1","itemData":{"DOI":"10.1016/j.slast.2024.100129","author":[{"dropping-particle":"","family":"Chadaga","given":"Krishnaraj","non-dropping-particle":"","parse-names":false,"suffix":""},{"dropping-particle":"","family":"Prabhu","given":"Srikanth","non-dropping-particle":"","parse-names":false,"suffix":""},{"dropping-particle":"","family":"Sampathila","given":"Niranjana","non-dropping-particle":"","parse-names":false,"suffix":""},{"dropping-particle":"","family":"Chadaga","given":"Rajagopala","non-dropping-particle":"","parse-names":false,"suffix":""},{"dropping-particle":"","family":"Bhat","given":"Devadas","non-dropping-particle":"","parse-names":false,"suffix":""},{"dropping-particle":"","family":"Sharma","given":"Akhilesh Kumar","non-dropping-particle":"","parse-names":false,"suffix":""},{"dropping-particle":"","family":"Swathi","given":"KS","non-dropping-particle":"","parse-names":false,"suffix":""}],"container-title":"SLAS Technology","id":"ITEM-1","issue":"2","issued":{"date-parts":[["2024"]]},"page":"1-12","title":"SADXAI: Predicting social anxiety disorder using multiple interpretable artificial intelligence techniques","type":"article-journal","volume":"29"},"uris":["http://www.mendeley.com/documents/?uuid=d82b195e-da5f-4e0f-9738-e51e53a58976"]}],"mendeley":{"formattedCitation":"(Chadaga et al., 2024)","manualFormatting":"Chadaga et al. (2024)","plainTextFormattedCitation":"(Chadaga et al., 2024)","previouslyFormattedCitation":"(Chadaga et al., 2024)"},"properties":{"noteIndex":0},"schema":"https://github.com/citation-style-language/schema/raw/master/csl-citation.json"}</w:instrText>
      </w:r>
      <w:r w:rsidR="006A0415">
        <w:fldChar w:fldCharType="separate"/>
      </w:r>
      <w:r w:rsidR="006A0415" w:rsidRPr="006A0415">
        <w:rPr>
          <w:noProof/>
        </w:rPr>
        <w:t xml:space="preserve">Chadaga et al. </w:t>
      </w:r>
      <w:r w:rsidR="006A0415">
        <w:rPr>
          <w:noProof/>
        </w:rPr>
        <w:t>(</w:t>
      </w:r>
      <w:r w:rsidR="006A0415" w:rsidRPr="006A0415">
        <w:rPr>
          <w:noProof/>
        </w:rPr>
        <w:t>2024)</w:t>
      </w:r>
      <w:r w:rsidR="006A0415">
        <w:fldChar w:fldCharType="end"/>
      </w:r>
      <w:r w:rsidR="00826FBE">
        <w:t xml:space="preserve"> alcanzaron un 84 %. Finalmente, </w:t>
      </w:r>
      <w:r w:rsidR="005024CB">
        <w:fldChar w:fldCharType="begin" w:fldLock="1"/>
      </w:r>
      <w:r w:rsidR="005024CB">
        <w:instrText>ADDIN CSL_CITATION {"citationItems":[{"id":"ITEM-1","itemData":{"DOI":"10.1038/s41598-025-24252-9","author":[{"dropping-particle":"","family":"Arora","given":"Priyanka","non-dropping-particle":"","parse-names":false,"suffix":""},{"dropping-particle":"","family":"Dahiya","given":"Sonika","non-dropping-particle":"","parse-names":false,"suffix":""}],"container-title":"Scientific Reports","id":"ITEM-1","issue":"1","issued":{"date-parts":[["2025"]]},"page":"1-23","title":"A novel adaptive sigma KNN model for depression and anxiety detection following the COVID 19 pandemic","type":"article-journal","volume":"15"},"uris":["http://www.mendeley.com/documents/?uuid=a1878bd1-e9d4-4d7a-8e5c-b36d3ffc7f54"]}],"mendeley":{"formattedCitation":"(Arora &amp; Dahiya, 2025)","manualFormatting":"Arora &amp; Dahiya (2025)","plainTextFormattedCitation":"(Arora &amp; Dahiya, 2025)","previouslyFormattedCitation":"(Arora &amp; Dahiya, 2025)"},"properties":{"noteIndex":0},"schema":"https://github.com/citation-style-language/schema/raw/master/csl-citation.json"}</w:instrText>
      </w:r>
      <w:r w:rsidR="005024CB">
        <w:fldChar w:fldCharType="separate"/>
      </w:r>
      <w:r w:rsidR="005024CB" w:rsidRPr="005024CB">
        <w:rPr>
          <w:noProof/>
        </w:rPr>
        <w:t xml:space="preserve">Arora &amp; Dahiya </w:t>
      </w:r>
      <w:r w:rsidR="005024CB">
        <w:rPr>
          <w:noProof/>
        </w:rPr>
        <w:t>(</w:t>
      </w:r>
      <w:r w:rsidR="005024CB" w:rsidRPr="005024CB">
        <w:rPr>
          <w:noProof/>
        </w:rPr>
        <w:t>2025)</w:t>
      </w:r>
      <w:r w:rsidR="005024CB">
        <w:fldChar w:fldCharType="end"/>
      </w:r>
      <w:r w:rsidR="00826FBE">
        <w:t xml:space="preserve"> señalaron que el </w:t>
      </w:r>
      <w:r w:rsidR="006C590A">
        <w:t>K-</w:t>
      </w:r>
      <w:r w:rsidR="00826FBE">
        <w:t>NN base obtuvo un 73 %, pero mejoró al 84,50 % mediante su propuesta de un modelo adaptativo (ASKNN)</w:t>
      </w:r>
      <w:r w:rsidR="001E4467">
        <w:t>.</w:t>
      </w:r>
      <w:r w:rsidR="00B42B2F">
        <w:t xml:space="preserve"> </w:t>
      </w:r>
    </w:p>
    <w:p w14:paraId="060AD65E" w14:textId="0EE7F7A5" w:rsidR="00892ACC" w:rsidRDefault="00FD3A09" w:rsidP="00B42B2F">
      <w:r>
        <w:t>Por consiguiente, s</w:t>
      </w:r>
      <w:r w:rsidR="006C590A">
        <w:t>e concluye</w:t>
      </w:r>
      <w:r w:rsidR="00B42B2F">
        <w:t xml:space="preserve"> </w:t>
      </w:r>
      <w:r w:rsidR="006C590A">
        <w:t>que K-NN</w:t>
      </w:r>
      <w:r w:rsidR="00B42B2F">
        <w:t xml:space="preserve"> </w:t>
      </w:r>
      <w:r w:rsidR="006C590A">
        <w:t>es un a</w:t>
      </w:r>
      <w:r w:rsidR="00B42B2F">
        <w:t xml:space="preserve">lgoritmo no paramétrico e interpretable, ideal para reconocer patrones en pruebas psicológicas estandarizadas. No obstante, los autores advierten que el </w:t>
      </w:r>
      <w:r w:rsidR="006C590A">
        <w:t>K-</w:t>
      </w:r>
      <w:r w:rsidR="00B42B2F">
        <w:t>NN tradicional puede tener dificultades con relaciones sofisticadas en datos reales, lo que motiva el uso de variantes adaptativas para mejorar la estabilidad en la clasificación de la salud mental.</w:t>
      </w:r>
    </w:p>
    <w:p w14:paraId="54538C4A" w14:textId="69E30EA9" w:rsidR="00F34EE4" w:rsidRDefault="00070714" w:rsidP="00FC25F6">
      <w:pPr>
        <w:pStyle w:val="Ttulo3"/>
      </w:pPr>
      <w:bookmarkStart w:id="243" w:name="_Toc233670533"/>
      <w:r w:rsidRPr="00070714">
        <w:t>Redes Neuronales Artificiales (ANN)</w:t>
      </w:r>
      <w:bookmarkEnd w:id="243"/>
      <w:r w:rsidRPr="00070714">
        <w:t xml:space="preserve"> </w:t>
      </w:r>
    </w:p>
    <w:p w14:paraId="74FF92AD" w14:textId="3250EA5E" w:rsidR="00596F28" w:rsidRDefault="00E30533" w:rsidP="00596F28">
      <w:r>
        <w:t xml:space="preserve">Finalmente, en el campo del aprendizaje profundo, </w:t>
      </w:r>
      <w:r w:rsidR="00182226">
        <w:t>s</w:t>
      </w:r>
      <w:r w:rsidR="00596F28">
        <w:t xml:space="preserve">egún </w:t>
      </w:r>
      <w:r w:rsidR="006220FC">
        <w:fldChar w:fldCharType="begin" w:fldLock="1"/>
      </w:r>
      <w:r w:rsidR="006220FC">
        <w:instrText>ADDIN CSL_CITATION {"citationItems":[{"id":"ITEM-1","itemData":{"DOI":"https://doi.org/10.13140/RG.2.2.30518.72000","author":[{"dropping-particle":"","family":"Hasnain","given":"Sidra","non-dropping-particle":"","parse-names":false,"suffix":""}],"id":"ITEM-1","issued":{"date-parts":[["2020"]]},"title":"Artificial Neural Networks (ANNs) in neuroscientific research : Revolutionizing mental health assessments and therapies","type":"article-journal"},"uris":["http://www.mendeley.com/documents/?uuid=b2291ee4-26a4-438a-b419-e15486bf54a0"]}],"mendeley":{"formattedCitation":"(Hasnain, 2020)","manualFormatting":"Hasnain (2020)","plainTextFormattedCitation":"(Hasnain, 2020)","previouslyFormattedCitation":"(Hasnain, 2020)"},"properties":{"noteIndex":0},"schema":"https://github.com/citation-style-language/schema/raw/master/csl-citation.json"}</w:instrText>
      </w:r>
      <w:r w:rsidR="006220FC">
        <w:fldChar w:fldCharType="separate"/>
      </w:r>
      <w:r w:rsidR="006220FC" w:rsidRPr="006220FC">
        <w:rPr>
          <w:noProof/>
        </w:rPr>
        <w:t xml:space="preserve">Hasnain </w:t>
      </w:r>
      <w:r w:rsidR="006220FC">
        <w:rPr>
          <w:noProof/>
        </w:rPr>
        <w:t>(</w:t>
      </w:r>
      <w:r w:rsidR="006220FC" w:rsidRPr="006220FC">
        <w:rPr>
          <w:noProof/>
        </w:rPr>
        <w:t>2020)</w:t>
      </w:r>
      <w:r w:rsidR="006220FC">
        <w:fldChar w:fldCharType="end"/>
      </w:r>
      <w:r w:rsidR="00596F28">
        <w:t>, las Redes Neuronales Artificiales (ANN) han emergido como una tecnología transformadora en la investigación neurocientífica, especialmente en la evaluación y tratamiento de trastornos de salud mental. Estas redes simulan las conexiones neuronales del cerebro humano, lo que les permite analizar patrones complejos en grandes volúmenes de datos y generar conocimientos profundos sobre los mecanismos subyacentes a condiciones como la ansiedad.</w:t>
      </w:r>
    </w:p>
    <w:p w14:paraId="0BAAE9F1" w14:textId="3005550E" w:rsidR="00596F28" w:rsidRDefault="003A0CD2" w:rsidP="00596F28">
      <w:r>
        <w:lastRenderedPageBreak/>
        <w:t>A nivel estructural, l</w:t>
      </w:r>
      <w:r w:rsidR="00596F28">
        <w:t xml:space="preserve">as ANN se basan en la inspiración biológica de las redes de neuronas. Consisten en capas de nodos computacionales simples que operan como dispositivos de suma no lineal, interconectados mediante líneas de conexión ponderadas. Los pesos de estas conexiones se ajustan durante un proceso de entrenamiento cuando se presentan los datos al modelo. </w:t>
      </w:r>
      <w:r w:rsidR="006220FC">
        <w:fldChar w:fldCharType="begin" w:fldLock="1"/>
      </w:r>
      <w:r w:rsidR="00667EAC">
        <w:instrText>ADDIN CSL_CITATION {"citationItems":[{"id":"ITEM-1","itemData":{"DOI":"10.1002/1097-0142(20010415)91:8+&lt;1615::aid-cncr1175&gt;3.0.co;2-l","author":[{"dropping-particle":"","family":"Dayhoff","given":"Judith E","non-dropping-particle":"","parse-names":false,"suffix":""},{"dropping-particle":"","family":"DeLeo","given":"James M","non-dropping-particle":"","parse-names":false,"suffix":""}],"container-title":"Cáncer","id":"ITEM-1","issue":"8","issued":{"date-parts":[["2001"]]},"page":"1615-1635","title":"Artificial Neural Networks","type":"article-journal","volume":"91"},"uris":["http://www.mendeley.com/documents/?uuid=b461306f-153a-44fb-b4ce-d8ab47dc2b25"]}],"mendeley":{"formattedCitation":"(Dayhoff &amp; DeLeo, 2001)","manualFormatting":"Dayhoff &amp; DeLeo (2001)","plainTextFormattedCitation":"(Dayhoff &amp; DeLeo, 2001)","previouslyFormattedCitation":"(Dayhoff &amp; DeLeo, 2001)"},"properties":{"noteIndex":0},"schema":"https://github.com/citation-style-language/schema/raw/master/csl-citation.json"}</w:instrText>
      </w:r>
      <w:r w:rsidR="006220FC">
        <w:fldChar w:fldCharType="separate"/>
      </w:r>
      <w:r w:rsidR="006220FC" w:rsidRPr="006220FC">
        <w:rPr>
          <w:noProof/>
        </w:rPr>
        <w:t xml:space="preserve">Dayhoff &amp; DeLeo </w:t>
      </w:r>
      <w:r w:rsidR="006220FC">
        <w:rPr>
          <w:noProof/>
        </w:rPr>
        <w:t>(</w:t>
      </w:r>
      <w:r w:rsidR="006220FC" w:rsidRPr="006220FC">
        <w:rPr>
          <w:noProof/>
        </w:rPr>
        <w:t>2001)</w:t>
      </w:r>
      <w:r w:rsidR="006220FC">
        <w:fldChar w:fldCharType="end"/>
      </w:r>
      <w:r w:rsidR="00596F28">
        <w:t xml:space="preserve"> explican que esta aproximación permite extraer nueva información médica a partir de datos crudos, construir modelos útiles para la toma de decisiones clínicas y facilitar la distribución de conocimiento experto. Su sólido soporte teórico las convierte en metodologías computacionales multifactoriales con gran potencial en disciplinas como la medicina.</w:t>
      </w:r>
    </w:p>
    <w:p w14:paraId="6A567D9E" w14:textId="1262F675" w:rsidR="000F4FE5" w:rsidRDefault="003A0CD2" w:rsidP="00596F28">
      <w:r>
        <w:t>En su rol de</w:t>
      </w:r>
      <w:r w:rsidR="00596F28">
        <w:t xml:space="preserve"> clasificador, una ANN funciona mediante un proceso de aprendizaje supervisado. Los datos de entrada se introducen en la capa de entrada</w:t>
      </w:r>
      <w:r w:rsidR="009F27A6">
        <w:t>, luego, e</w:t>
      </w:r>
      <w:r w:rsidR="00596F28">
        <w:t>stos valores se propagan hacia adelante a través de capas ocultas, donde cada neurona calcula una suma ponderada de sus entradas y aplica una función de activación no lineal. El ajuste de los pesos se realiza generalmente mediante algoritmos como el back-</w:t>
      </w:r>
      <w:proofErr w:type="spellStart"/>
      <w:r w:rsidR="00596F28">
        <w:t>propagation</w:t>
      </w:r>
      <w:proofErr w:type="spellEnd"/>
      <w:r w:rsidR="00596F28">
        <w:t>, que minimiza iterativamente el error entre la salida predicha y la salida real.</w:t>
      </w:r>
    </w:p>
    <w:p w14:paraId="5CD358A6" w14:textId="269DBDB1" w:rsidR="009C5163" w:rsidRDefault="003A0CD2" w:rsidP="00DF4362">
      <w:r>
        <w:t>En términos de rendimiento, l</w:t>
      </w:r>
      <w:r w:rsidR="00B239A1">
        <w:t xml:space="preserve">as Redes Neuronales Artificiales suelen ser las que logran los mejores puntajes cuando el </w:t>
      </w:r>
      <w:proofErr w:type="spellStart"/>
      <w:r w:rsidR="00B239A1">
        <w:t>dataset</w:t>
      </w:r>
      <w:proofErr w:type="spellEnd"/>
      <w:r w:rsidR="00B239A1">
        <w:t xml:space="preserve"> es grande y </w:t>
      </w:r>
      <w:r w:rsidR="001E4467">
        <w:t>equilibrado</w:t>
      </w:r>
      <w:r w:rsidR="00B239A1">
        <w:t>.</w:t>
      </w:r>
      <w:r w:rsidR="007C39A1">
        <w:t xml:space="preserve"> En el estudio de </w:t>
      </w:r>
      <w:r w:rsidR="005024CB">
        <w:fldChar w:fldCharType="begin" w:fldLock="1"/>
      </w:r>
      <w:r w:rsidR="005024CB">
        <w:instrText>ADDIN CSL_CITATION {"citationItems":[{"id":"ITEM-1","itemData":{"DOI":"10.1016/j.array.2025.100417","author":[{"dropping-particle":"","family":"Biswas","given":"Jahanur","non-dropping-particle":"","parse-names":false,"suffix":""},{"dropping-particle":"","family":"Hasan","given":"Md. Nahid","non-dropping-particle":"","parse-names":false,"suffix":""},{"dropping-particle":"","family":"Gazi","given":"Md. Shakil Rahman","non-dropping-particle":"","parse-names":false,"suffix":""},{"dropping-particle":"","family":"Rahman","given":"Md. Mahbubur","non-dropping-particle":"","parse-names":false,"suffix":""}],"container-title":"Array","id":"ITEM-1","issued":{"date-parts":[["2025"]]},"page":"1-16","title":"Enhancing mental well-being: An artificial intelligence model for predicting mental disorders","type":"article-journal","volume":"26"},"uris":["http://www.mendeley.com/documents/?uuid=8b28b372-6684-4020-b5f1-10ca89caf36c"]}],"mendeley":{"formattedCitation":"(Biswas et al., 2025)","manualFormatting":"Biswas et al. (2025)","plainTextFormattedCitation":"(Biswas et al., 2025)","previouslyFormattedCitation":"(Biswas et al., 2025)"},"properties":{"noteIndex":0},"schema":"https://github.com/citation-style-language/schema/raw/master/csl-citation.json"}</w:instrText>
      </w:r>
      <w:r w:rsidR="005024CB">
        <w:fldChar w:fldCharType="separate"/>
      </w:r>
      <w:r w:rsidR="005024CB" w:rsidRPr="005024CB">
        <w:rPr>
          <w:noProof/>
        </w:rPr>
        <w:t xml:space="preserve">Biswas et al. </w:t>
      </w:r>
      <w:r w:rsidR="005024CB">
        <w:rPr>
          <w:noProof/>
        </w:rPr>
        <w:t>(</w:t>
      </w:r>
      <w:r w:rsidR="005024CB" w:rsidRPr="005024CB">
        <w:rPr>
          <w:noProof/>
        </w:rPr>
        <w:t>2025)</w:t>
      </w:r>
      <w:r w:rsidR="005024CB">
        <w:fldChar w:fldCharType="end"/>
      </w:r>
      <w:r w:rsidR="00E96EC7">
        <w:t xml:space="preserve"> </w:t>
      </w:r>
      <w:r w:rsidR="003748D7">
        <w:t>alcanzaron</w:t>
      </w:r>
      <w:r w:rsidR="00E96EC7">
        <w:t xml:space="preserve"> una precisión sobresaliente del 99,89 % para la ansiedad, </w:t>
      </w:r>
      <w:r w:rsidR="00946DC5">
        <w:t>al emplear</w:t>
      </w:r>
      <w:r w:rsidR="00E96EC7">
        <w:t xml:space="preserve"> una arquitectura de cinco capas profundas y un </w:t>
      </w:r>
      <w:proofErr w:type="spellStart"/>
      <w:r w:rsidR="00E96EC7">
        <w:t>dataset</w:t>
      </w:r>
      <w:proofErr w:type="spellEnd"/>
      <w:r w:rsidR="00E96EC7">
        <w:t xml:space="preserve"> balanceado mediante </w:t>
      </w:r>
      <w:proofErr w:type="spellStart"/>
      <w:r w:rsidR="00E96EC7">
        <w:t>sobremuestreo</w:t>
      </w:r>
      <w:proofErr w:type="spellEnd"/>
      <w:r w:rsidR="00E96EC7">
        <w:t xml:space="preserve"> aleatorio. En un contexto diferente, </w:t>
      </w:r>
      <w:r w:rsidR="005024CB">
        <w:fldChar w:fldCharType="begin" w:fldLock="1"/>
      </w:r>
      <w:r w:rsidR="00C44A7A">
        <w:instrText>ADDIN CSL_CITATION {"citationItems":[{"id":"ITEM-1","itemData":{"DOI":"10.1016/j.jad.2020.09.027","author":[{"dropping-particle":"","family":"Na","given":"Kyoung-sae","non-dropping-particle":"","parse-names":false,"suffix":""},{"dropping-particle":"","family":"Cho","given":"Seo-eun","non-dropping-particle":"","parse-names":false,"suffix":""},{"dropping-particle":"","family":"Cho","given":"Seong-jin","non-dropping-particle":"","parse-names":false,"suffix":""}],"container-title":"Journal of Affective Disorders","id":"ITEM-1","issued":{"date-parts":[["2021"]]},"page":"1-4","title":"Machine learning-based discrimination of panic disorder from other anxiety disorders","type":"article-journal","volume":"278"},"uris":["http://www.mendeley.com/documents/?uuid=ac80f9a8-284f-44f7-b259-5c26fe8e5c19"]}],"mendeley":{"formattedCitation":"(Na et al., 2021)","manualFormatting":"Na et al. (2021)","plainTextFormattedCitation":"(Na et al., 2021)","previouslyFormattedCitation":"(Na et al., 2021)"},"properties":{"noteIndex":0},"schema":"https://github.com/citation-style-language/schema/raw/master/csl-citation.json"}</w:instrText>
      </w:r>
      <w:r w:rsidR="005024CB">
        <w:fldChar w:fldCharType="separate"/>
      </w:r>
      <w:r w:rsidR="005024CB" w:rsidRPr="005024CB">
        <w:rPr>
          <w:noProof/>
        </w:rPr>
        <w:t xml:space="preserve">Na et al. </w:t>
      </w:r>
      <w:r w:rsidR="005024CB">
        <w:rPr>
          <w:noProof/>
        </w:rPr>
        <w:t>(</w:t>
      </w:r>
      <w:r w:rsidR="005024CB" w:rsidRPr="005024CB">
        <w:rPr>
          <w:noProof/>
        </w:rPr>
        <w:t>2021)</w:t>
      </w:r>
      <w:r w:rsidR="005024CB">
        <w:fldChar w:fldCharType="end"/>
      </w:r>
      <w:r w:rsidR="00E96EC7">
        <w:t xml:space="preserve"> utilizaron ANN para discriminar el trastorno de pánico de otros trastornos de ansiedad, </w:t>
      </w:r>
      <w:r w:rsidR="003048DF">
        <w:t>que alcanzó</w:t>
      </w:r>
      <w:r w:rsidR="00E96EC7">
        <w:t xml:space="preserve"> una precisión del 73,0 %</w:t>
      </w:r>
      <w:r w:rsidR="0081228B">
        <w:t>.</w:t>
      </w:r>
      <w:r w:rsidR="00D31D65">
        <w:t xml:space="preserve"> </w:t>
      </w:r>
    </w:p>
    <w:p w14:paraId="421BAEC4" w14:textId="77BFB153" w:rsidR="00147935" w:rsidRDefault="00DF4362" w:rsidP="00DF4362">
      <w:r>
        <w:t>Por lo tanto</w:t>
      </w:r>
      <w:r w:rsidR="002627DC">
        <w:t>,</w:t>
      </w:r>
      <w:r>
        <w:t xml:space="preserve"> se </w:t>
      </w:r>
      <w:r w:rsidR="009C5163">
        <w:t>concluye</w:t>
      </w:r>
      <w:r w:rsidR="002627DC">
        <w:t xml:space="preserve"> </w:t>
      </w:r>
      <w:r w:rsidR="00042FFD">
        <w:t>al mencionar</w:t>
      </w:r>
      <w:r w:rsidR="002627DC">
        <w:t xml:space="preserve"> que</w:t>
      </w:r>
      <w:r>
        <w:t xml:space="preserve">, la capacidad de las ANN para identificar patrones intrincados en datos cerebrales, conductuales y genéticos permite redefinir los </w:t>
      </w:r>
      <w:r>
        <w:lastRenderedPageBreak/>
        <w:t>diagnósticos psiquiátricos. Sin embargo, su éxito depende críticamente de un preprocesamiento riguroso y, en ocasiones, de la profundidad de las capas de la red para evitar el sobreajuste.</w:t>
      </w:r>
    </w:p>
    <w:p w14:paraId="05666D9C" w14:textId="087ED138" w:rsidR="00337247" w:rsidRDefault="00973728" w:rsidP="00337247">
      <w:pPr>
        <w:pStyle w:val="Ttulo2"/>
      </w:pPr>
      <w:bookmarkStart w:id="244" w:name="_Toc233670534"/>
      <w:r>
        <w:t xml:space="preserve">Comparación de </w:t>
      </w:r>
      <w:r w:rsidR="007C1266">
        <w:t>algoritmos</w:t>
      </w:r>
      <w:bookmarkEnd w:id="244"/>
    </w:p>
    <w:p w14:paraId="55F83AD1" w14:textId="28A98F1A" w:rsidR="00FC2C5D" w:rsidRPr="00FC2C5D" w:rsidRDefault="00FC2C5D" w:rsidP="00FC2C5D">
      <w:r w:rsidRPr="00FC2C5D">
        <w:t xml:space="preserve">Una vez descritos los principales algoritmos de clasificación que pueden aplicarse al sistema de detección de ansiedad, resulta esencial realizar una comparación estructurada entre ellos. Esta evaluación permite identificar cuál se adapta mejor a las características del problema en la I.E. </w:t>
      </w:r>
      <w:r w:rsidR="00E7733E">
        <w:t>“</w:t>
      </w:r>
      <w:r w:rsidRPr="00FC2C5D">
        <w:t>M.S.D.A.V.</w:t>
      </w:r>
      <w:r w:rsidR="00E7733E">
        <w:t>”</w:t>
      </w:r>
      <w:r w:rsidRPr="00FC2C5D">
        <w:t xml:space="preserve"> Ponazapa, donde se cuenta con datos tabulares heterogéneos (variables académicas y respuestas del cuestionario </w:t>
      </w:r>
      <w:r w:rsidR="00044456">
        <w:t>DASS-42</w:t>
      </w:r>
      <w:r w:rsidRPr="00FC2C5D">
        <w:t>), muestras de tamaño moderado y la necesidad de que el psicopedagogo comprenda los factores que influyen en cada predicción. La comparación se centra en aspectos derivados directamente de las descripciones técnicas y los desempeños reportados en investigaciones previas, con el fin de equilibrar precisión predictiva, robustez y practicidad en un entorno escolar real.</w:t>
      </w:r>
    </w:p>
    <w:p w14:paraId="725EF9DD" w14:textId="530C70CE" w:rsidR="0003496B" w:rsidRDefault="005F5FC3" w:rsidP="005F5FC3">
      <w:pPr>
        <w:pStyle w:val="Ttulo3"/>
      </w:pPr>
      <w:bookmarkStart w:id="245" w:name="_Toc233670535"/>
      <w:r>
        <w:t>Definición de criterios</w:t>
      </w:r>
      <w:bookmarkEnd w:id="245"/>
    </w:p>
    <w:p w14:paraId="0D2213CE" w14:textId="3BDBD633" w:rsidR="0099497B" w:rsidRPr="0099497B" w:rsidRDefault="005936BC" w:rsidP="0099497B">
      <w:r>
        <w:t>Para llevar a cabo esta evaluación, l</w:t>
      </w:r>
      <w:r w:rsidR="009C219F" w:rsidRPr="009C219F">
        <w:t xml:space="preserve">os criterios de evaluación se definieron a partir de las fortalezas y limitaciones que cada algoritmo presenta en la sección anterior. Se consideraron seis aspectos clave que resultan determinantes para la detección temprana de ansiedad en estudiantes de secundaria: (1) precisión reportada en estudios similares de clasificación de ansiedad, (2) capacidad para procesar datos tabulares y heterogéneos provenientes de variables académicas y psicométricas, (3) resistencia al sobreajuste, especialmente importante cuando las muestras no son muy grandes, (4) nivel de interpretabilidad del modelo, es decir, la posibilidad de explicar al equipo psicopedagógico qué variables influyen más en la predicción, (5) eficiencia computacional y facilidad de implementación en infraestructura educativa estándar, y (6) idoneidad general para </w:t>
      </w:r>
      <w:r w:rsidR="009C219F" w:rsidRPr="009C219F">
        <w:lastRenderedPageBreak/>
        <w:t>muestras de tamaño moderado y entornos con datos ruidosos o incompletos. Estos criterios permiten una valoración objetiva y contextualizada del rendimiento de cada algoritmo.</w:t>
      </w:r>
    </w:p>
    <w:p w14:paraId="18B4428F" w14:textId="6EB4D983" w:rsidR="005F5FC3" w:rsidRDefault="005F5FC3" w:rsidP="005F5FC3">
      <w:pPr>
        <w:pStyle w:val="Ttulo3"/>
      </w:pPr>
      <w:bookmarkStart w:id="246" w:name="_Toc233670536"/>
      <w:r>
        <w:t>Valoración de criterios</w:t>
      </w:r>
      <w:bookmarkEnd w:id="246"/>
    </w:p>
    <w:p w14:paraId="67AC39B6" w14:textId="77777777" w:rsidR="005936BC" w:rsidRDefault="005936BC" w:rsidP="00C45C78">
      <w:r>
        <w:t>En relación con el peso de estos factores, c</w:t>
      </w:r>
      <w:r w:rsidR="00C45C78" w:rsidRPr="00C45C78">
        <w:t xml:space="preserve">ada criterio adquiere mayor o menor relevancia según las necesidades concretas del sistema propuesto. La precisión reportada es fundamental porque garantiza que la clasificación de niveles de ansiedad sea confiable y minimice tanto falsos negativos como falsos positivos, algo crítico para no dejar pasar casos de riesgo. La capacidad de manejar datos tabulares y heterogéneos resulta prioritaria, ya que el modelo deberá integrar calificaciones, asistencia, conducta y respuestas del </w:t>
      </w:r>
      <w:r w:rsidR="003048DF">
        <w:t>DASS-42</w:t>
      </w:r>
      <w:r w:rsidR="00C45C78" w:rsidRPr="00C45C78">
        <w:t xml:space="preserve"> sin requerir transformaciones complejas. </w:t>
      </w:r>
    </w:p>
    <w:p w14:paraId="530E5A3C" w14:textId="73A95173" w:rsidR="00C45C78" w:rsidRPr="00C45C78" w:rsidRDefault="005936BC" w:rsidP="00C45C78">
      <w:r>
        <w:t>En cuanto a l</w:t>
      </w:r>
      <w:r w:rsidR="00C45C78" w:rsidRPr="00C45C78">
        <w:t>a resistencia al sobreajuste</w:t>
      </w:r>
      <w:r>
        <w:t>,</w:t>
      </w:r>
      <w:r w:rsidR="00C45C78" w:rsidRPr="00C45C78">
        <w:t xml:space="preserve"> cobra especial importancia en un contexto escolar donde la muestra piloto suele ser limitada, </w:t>
      </w:r>
      <w:r w:rsidR="0085082E">
        <w:t>al evitar</w:t>
      </w:r>
      <w:r w:rsidR="00C45C78" w:rsidRPr="00C45C78">
        <w:t xml:space="preserve"> que el modelo memorice patrones irrelevantes. El nivel de interpretabilidad es clave porque el psicopedagogo necesita entender, por ejemplo, si la caída en el rendimiento académico o ciertos ítems del cuestionario son los factores más influyentes, lo que facilita la intervención posterior. Por su parte, la eficiencia computacional asegura que el sistema pueda entrenarse y ejecutarse en los equipos disponibles en la institución sin demandar recursos excesivos. Finalmente, la idoneidad para muestras moderadas y datos imperfectos refleja la realidad diaria de la I.E., donde no siempre se dispone de conjuntos masivos ni perfectamente limpios.</w:t>
      </w:r>
    </w:p>
    <w:p w14:paraId="36E6D5FD" w14:textId="22DA759E" w:rsidR="005F5FC3" w:rsidRDefault="005F5FC3" w:rsidP="005F5FC3">
      <w:pPr>
        <w:pStyle w:val="Ttulo3"/>
      </w:pPr>
      <w:bookmarkStart w:id="247" w:name="_Toc233670537"/>
      <w:r>
        <w:t>Comparación de métodos</w:t>
      </w:r>
      <w:bookmarkEnd w:id="247"/>
    </w:p>
    <w:p w14:paraId="632D09DF" w14:textId="01774BC9" w:rsidR="005D1E85" w:rsidRDefault="005936BC" w:rsidP="006041C0">
      <w:r>
        <w:t>A modo de síntesis</w:t>
      </w:r>
      <w:r w:rsidR="002F7C28">
        <w:t>, a</w:t>
      </w:r>
      <w:r w:rsidR="00D10C0E" w:rsidRPr="00D10C0E">
        <w:t xml:space="preserve"> </w:t>
      </w:r>
      <w:r w:rsidR="00CF42D1" w:rsidRPr="00D10C0E">
        <w:t>continuación,</w:t>
      </w:r>
      <w:r w:rsidR="002F7C28">
        <w:t xml:space="preserve"> </w:t>
      </w:r>
      <w:r w:rsidR="00D10C0E" w:rsidRPr="00D10C0E">
        <w:t>se presenta la tabla comparativa</w:t>
      </w:r>
      <w:r w:rsidR="00803784">
        <w:t xml:space="preserve"> (Tabla </w:t>
      </w:r>
      <w:r w:rsidR="006041C0">
        <w:t>9</w:t>
      </w:r>
      <w:r w:rsidR="00803784">
        <w:t>)</w:t>
      </w:r>
      <w:r w:rsidR="00D10C0E" w:rsidRPr="00D10C0E">
        <w:t xml:space="preserve"> que sintetiza el desempeño de los cuatro algoritmos según los criterios definidos. Los valores </w:t>
      </w:r>
      <w:r w:rsidR="00431FD1">
        <w:t>de valoración</w:t>
      </w:r>
      <w:r w:rsidR="00D10C0E" w:rsidRPr="00D10C0E">
        <w:t xml:space="preserve"> (Alta, Media, Baja) se derivan directamente de las descripciones técnicas y de los rangos de </w:t>
      </w:r>
      <w:r w:rsidR="00D10C0E" w:rsidRPr="00D10C0E">
        <w:lastRenderedPageBreak/>
        <w:t xml:space="preserve">precisión reportados </w:t>
      </w:r>
      <w:r w:rsidR="00431FD1">
        <w:t xml:space="preserve">previos sobre </w:t>
      </w:r>
      <w:r w:rsidR="005D1E85" w:rsidRPr="005D1E85">
        <w:t xml:space="preserve">detección de ansiedad, </w:t>
      </w:r>
      <w:r w:rsidR="00042FFD">
        <w:t>lo que permite</w:t>
      </w:r>
      <w:r w:rsidR="005D1E85" w:rsidRPr="005D1E85">
        <w:t xml:space="preserve"> una visión general clara y estructurada.</w:t>
      </w:r>
    </w:p>
    <w:p w14:paraId="0FEFC89B" w14:textId="60EE5D23" w:rsidR="006041C0" w:rsidRDefault="006041C0" w:rsidP="006041C0">
      <w:pPr>
        <w:pStyle w:val="EstiloFiguras"/>
      </w:pPr>
      <w:bookmarkStart w:id="248" w:name="_Toc234350100"/>
      <w:r w:rsidRPr="006041C0">
        <w:rPr>
          <w:b/>
          <w:bCs/>
        </w:rPr>
        <w:t xml:space="preserve">Tabla </w:t>
      </w:r>
      <w:r w:rsidRPr="006041C0">
        <w:rPr>
          <w:b/>
          <w:bCs/>
        </w:rPr>
        <w:fldChar w:fldCharType="begin"/>
      </w:r>
      <w:r w:rsidRPr="006041C0">
        <w:rPr>
          <w:b/>
          <w:bCs/>
        </w:rPr>
        <w:instrText xml:space="preserve"> SEQ Tabla \* ARABIC </w:instrText>
      </w:r>
      <w:r w:rsidRPr="006041C0">
        <w:rPr>
          <w:b/>
          <w:bCs/>
        </w:rPr>
        <w:fldChar w:fldCharType="separate"/>
      </w:r>
      <w:r w:rsidR="00154528">
        <w:rPr>
          <w:b/>
          <w:bCs/>
          <w:noProof/>
        </w:rPr>
        <w:t>9</w:t>
      </w:r>
      <w:r w:rsidRPr="006041C0">
        <w:rPr>
          <w:b/>
          <w:bCs/>
        </w:rPr>
        <w:fldChar w:fldCharType="end"/>
      </w:r>
      <w:r>
        <w:rPr>
          <w:noProof/>
        </w:rPr>
        <w:t xml:space="preserve"> </w:t>
      </w:r>
      <w:r>
        <w:rPr>
          <w:noProof/>
        </w:rPr>
        <w:br/>
      </w:r>
      <w:r w:rsidRPr="006041C0">
        <w:rPr>
          <w:i/>
          <w:iCs w:val="0"/>
          <w:noProof/>
        </w:rPr>
        <w:t>Comparativa de desempeño de algoritmos</w:t>
      </w:r>
      <w:bookmarkEnd w:id="248"/>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552"/>
        <w:gridCol w:w="1776"/>
        <w:gridCol w:w="1416"/>
        <w:gridCol w:w="1711"/>
        <w:gridCol w:w="1905"/>
      </w:tblGrid>
      <w:tr w:rsidR="004F6563" w14:paraId="531DF39B" w14:textId="77777777" w:rsidTr="0052654A">
        <w:tc>
          <w:tcPr>
            <w:tcW w:w="0" w:type="auto"/>
            <w:tcBorders>
              <w:top w:val="single" w:sz="4" w:space="0" w:color="auto"/>
              <w:bottom w:val="single" w:sz="4" w:space="0" w:color="auto"/>
              <w:tl2br w:val="single" w:sz="4" w:space="0" w:color="auto"/>
            </w:tcBorders>
            <w:vAlign w:val="center"/>
          </w:tcPr>
          <w:p w14:paraId="2A4111DA" w14:textId="77777777" w:rsidR="004F6563" w:rsidRDefault="0052654A" w:rsidP="00E7733E">
            <w:pPr>
              <w:spacing w:before="0" w:line="360" w:lineRule="auto"/>
              <w:ind w:firstLine="0"/>
              <w:jc w:val="left"/>
              <w:rPr>
                <w:b/>
                <w:bCs/>
              </w:rPr>
            </w:pPr>
            <w:r>
              <w:rPr>
                <w:b/>
                <w:bCs/>
              </w:rPr>
              <w:t xml:space="preserve">                    </w:t>
            </w:r>
            <w:r w:rsidR="004F6563" w:rsidRPr="00D05067">
              <w:rPr>
                <w:b/>
                <w:bCs/>
              </w:rPr>
              <w:t>Algoritmo</w:t>
            </w:r>
          </w:p>
          <w:p w14:paraId="0A355FDF" w14:textId="5E1AC735" w:rsidR="0052654A" w:rsidRPr="00D05067" w:rsidRDefault="0052654A" w:rsidP="00E7733E">
            <w:pPr>
              <w:spacing w:before="0" w:line="360" w:lineRule="auto"/>
              <w:ind w:firstLine="0"/>
              <w:jc w:val="left"/>
              <w:rPr>
                <w:b/>
                <w:bCs/>
              </w:rPr>
            </w:pPr>
            <w:r>
              <w:rPr>
                <w:b/>
                <w:bCs/>
              </w:rPr>
              <w:t>Criterios</w:t>
            </w:r>
          </w:p>
        </w:tc>
        <w:tc>
          <w:tcPr>
            <w:tcW w:w="0" w:type="auto"/>
            <w:tcBorders>
              <w:top w:val="single" w:sz="4" w:space="0" w:color="auto"/>
              <w:bottom w:val="single" w:sz="4" w:space="0" w:color="auto"/>
            </w:tcBorders>
            <w:vAlign w:val="center"/>
          </w:tcPr>
          <w:p w14:paraId="3CABB14C" w14:textId="01E4EF7E" w:rsidR="004F6563" w:rsidRPr="00D05067" w:rsidRDefault="004F6563" w:rsidP="00E7733E">
            <w:pPr>
              <w:spacing w:before="0" w:line="360" w:lineRule="auto"/>
              <w:ind w:firstLine="0"/>
              <w:jc w:val="center"/>
              <w:rPr>
                <w:b/>
                <w:bCs/>
              </w:rPr>
            </w:pPr>
            <w:r w:rsidRPr="00D05067">
              <w:rPr>
                <w:b/>
                <w:bCs/>
              </w:rPr>
              <w:t>Random Forest</w:t>
            </w:r>
          </w:p>
        </w:tc>
        <w:tc>
          <w:tcPr>
            <w:tcW w:w="0" w:type="auto"/>
            <w:tcBorders>
              <w:top w:val="single" w:sz="4" w:space="0" w:color="auto"/>
              <w:bottom w:val="single" w:sz="4" w:space="0" w:color="auto"/>
            </w:tcBorders>
            <w:vAlign w:val="center"/>
          </w:tcPr>
          <w:p w14:paraId="21BD8ECC" w14:textId="4B766566" w:rsidR="004F6563" w:rsidRPr="00D05067" w:rsidRDefault="004F6563" w:rsidP="00E7733E">
            <w:pPr>
              <w:spacing w:before="0" w:line="360" w:lineRule="auto"/>
              <w:ind w:firstLine="0"/>
              <w:jc w:val="center"/>
              <w:rPr>
                <w:b/>
                <w:bCs/>
              </w:rPr>
            </w:pPr>
            <w:proofErr w:type="spellStart"/>
            <w:r w:rsidRPr="00D05067">
              <w:rPr>
                <w:b/>
                <w:bCs/>
              </w:rPr>
              <w:t>Support</w:t>
            </w:r>
            <w:proofErr w:type="spellEnd"/>
            <w:r w:rsidRPr="00D05067">
              <w:rPr>
                <w:b/>
                <w:bCs/>
              </w:rPr>
              <w:t xml:space="preserve"> Vector Machine</w:t>
            </w:r>
          </w:p>
        </w:tc>
        <w:tc>
          <w:tcPr>
            <w:tcW w:w="0" w:type="auto"/>
            <w:tcBorders>
              <w:top w:val="single" w:sz="4" w:space="0" w:color="auto"/>
              <w:bottom w:val="single" w:sz="4" w:space="0" w:color="auto"/>
            </w:tcBorders>
            <w:vAlign w:val="center"/>
          </w:tcPr>
          <w:p w14:paraId="001BE7F4" w14:textId="0B463855" w:rsidR="004F6563" w:rsidRPr="00D05067" w:rsidRDefault="004F6563" w:rsidP="00E7733E">
            <w:pPr>
              <w:spacing w:before="0" w:line="360" w:lineRule="auto"/>
              <w:ind w:firstLine="0"/>
              <w:jc w:val="center"/>
              <w:rPr>
                <w:b/>
                <w:bCs/>
              </w:rPr>
            </w:pPr>
            <w:r w:rsidRPr="00D05067">
              <w:rPr>
                <w:b/>
                <w:bCs/>
              </w:rPr>
              <w:t>K-</w:t>
            </w:r>
            <w:proofErr w:type="spellStart"/>
            <w:r w:rsidRPr="00D05067">
              <w:rPr>
                <w:b/>
                <w:bCs/>
              </w:rPr>
              <w:t>Nearest</w:t>
            </w:r>
            <w:proofErr w:type="spellEnd"/>
            <w:r w:rsidRPr="00D05067">
              <w:rPr>
                <w:b/>
                <w:bCs/>
              </w:rPr>
              <w:t xml:space="preserve"> Neighbors</w:t>
            </w:r>
          </w:p>
        </w:tc>
        <w:tc>
          <w:tcPr>
            <w:tcW w:w="0" w:type="auto"/>
            <w:tcBorders>
              <w:top w:val="single" w:sz="4" w:space="0" w:color="auto"/>
              <w:bottom w:val="single" w:sz="4" w:space="0" w:color="auto"/>
            </w:tcBorders>
            <w:vAlign w:val="center"/>
          </w:tcPr>
          <w:p w14:paraId="499E25D3" w14:textId="1FEBCB6E" w:rsidR="004F6563" w:rsidRPr="00D05067" w:rsidRDefault="004F6563" w:rsidP="00E7733E">
            <w:pPr>
              <w:spacing w:before="0" w:line="360" w:lineRule="auto"/>
              <w:ind w:firstLine="0"/>
              <w:jc w:val="center"/>
              <w:rPr>
                <w:b/>
                <w:bCs/>
              </w:rPr>
            </w:pPr>
            <w:r w:rsidRPr="00D05067">
              <w:rPr>
                <w:b/>
                <w:bCs/>
              </w:rPr>
              <w:t>Redes Neuronales Artificiales</w:t>
            </w:r>
          </w:p>
        </w:tc>
      </w:tr>
      <w:tr w:rsidR="004F6563" w14:paraId="060130BD" w14:textId="77777777" w:rsidTr="00D05067">
        <w:tc>
          <w:tcPr>
            <w:tcW w:w="0" w:type="auto"/>
            <w:tcBorders>
              <w:top w:val="single" w:sz="4" w:space="0" w:color="auto"/>
            </w:tcBorders>
            <w:vAlign w:val="center"/>
          </w:tcPr>
          <w:p w14:paraId="3F17755F" w14:textId="5E0C2727" w:rsidR="004F6563" w:rsidRPr="006041C0" w:rsidRDefault="004F6563" w:rsidP="00E7733E">
            <w:pPr>
              <w:spacing w:before="0" w:line="360" w:lineRule="auto"/>
              <w:ind w:firstLine="0"/>
              <w:jc w:val="left"/>
              <w:rPr>
                <w:b/>
                <w:bCs/>
              </w:rPr>
            </w:pPr>
            <w:r w:rsidRPr="006041C0">
              <w:rPr>
                <w:b/>
                <w:bCs/>
              </w:rPr>
              <w:t>Precisión</w:t>
            </w:r>
          </w:p>
        </w:tc>
        <w:tc>
          <w:tcPr>
            <w:tcW w:w="0" w:type="auto"/>
            <w:tcBorders>
              <w:top w:val="single" w:sz="4" w:space="0" w:color="auto"/>
            </w:tcBorders>
            <w:vAlign w:val="center"/>
          </w:tcPr>
          <w:p w14:paraId="01FEA537" w14:textId="6C24D031" w:rsidR="004F6563" w:rsidRDefault="00D05067" w:rsidP="00E7733E">
            <w:pPr>
              <w:spacing w:before="0" w:line="360" w:lineRule="auto"/>
              <w:ind w:firstLine="0"/>
              <w:jc w:val="center"/>
            </w:pPr>
            <w:r>
              <w:t>Alta (78 % a 98 %)</w:t>
            </w:r>
          </w:p>
        </w:tc>
        <w:tc>
          <w:tcPr>
            <w:tcW w:w="0" w:type="auto"/>
            <w:tcBorders>
              <w:top w:val="single" w:sz="4" w:space="0" w:color="auto"/>
            </w:tcBorders>
            <w:vAlign w:val="center"/>
          </w:tcPr>
          <w:p w14:paraId="2114F172" w14:textId="098050FB" w:rsidR="004F6563" w:rsidRDefault="00D05067" w:rsidP="00E7733E">
            <w:pPr>
              <w:spacing w:before="0" w:line="360" w:lineRule="auto"/>
              <w:ind w:firstLine="0"/>
              <w:jc w:val="center"/>
            </w:pPr>
            <w:r>
              <w:t>Alta (92 % a 97 %)</w:t>
            </w:r>
          </w:p>
        </w:tc>
        <w:tc>
          <w:tcPr>
            <w:tcW w:w="0" w:type="auto"/>
            <w:tcBorders>
              <w:top w:val="single" w:sz="4" w:space="0" w:color="auto"/>
            </w:tcBorders>
            <w:vAlign w:val="center"/>
          </w:tcPr>
          <w:p w14:paraId="3B7F5A50" w14:textId="5DA8BCDF" w:rsidR="004F6563" w:rsidRDefault="00D05067" w:rsidP="00E7733E">
            <w:pPr>
              <w:spacing w:before="0" w:line="360" w:lineRule="auto"/>
              <w:ind w:firstLine="0"/>
              <w:jc w:val="center"/>
            </w:pPr>
            <w:r>
              <w:t>Media</w:t>
            </w:r>
            <w:r w:rsidR="00774658">
              <w:t>-Alta</w:t>
            </w:r>
            <w:r>
              <w:t xml:space="preserve"> (84 % a 92 %)</w:t>
            </w:r>
          </w:p>
        </w:tc>
        <w:tc>
          <w:tcPr>
            <w:tcW w:w="0" w:type="auto"/>
            <w:tcBorders>
              <w:top w:val="single" w:sz="4" w:space="0" w:color="auto"/>
            </w:tcBorders>
            <w:vAlign w:val="center"/>
          </w:tcPr>
          <w:p w14:paraId="1FB88CE0" w14:textId="4DBDF4A1" w:rsidR="004F6563" w:rsidRDefault="00D05067" w:rsidP="00E7733E">
            <w:pPr>
              <w:spacing w:before="0" w:line="360" w:lineRule="auto"/>
              <w:ind w:firstLine="0"/>
              <w:jc w:val="center"/>
            </w:pPr>
            <w:r w:rsidRPr="00D05067">
              <w:t xml:space="preserve">Muy alta (hasta 99% en </w:t>
            </w:r>
            <w:proofErr w:type="spellStart"/>
            <w:r w:rsidRPr="00D05067">
              <w:t>datasets</w:t>
            </w:r>
            <w:proofErr w:type="spellEnd"/>
            <w:r w:rsidRPr="00D05067">
              <w:t xml:space="preserve"> grandes)</w:t>
            </w:r>
          </w:p>
        </w:tc>
      </w:tr>
      <w:tr w:rsidR="004F6563" w14:paraId="54A4385F" w14:textId="77777777" w:rsidTr="00D05067">
        <w:tc>
          <w:tcPr>
            <w:tcW w:w="0" w:type="auto"/>
            <w:vAlign w:val="center"/>
          </w:tcPr>
          <w:p w14:paraId="76B78172" w14:textId="1B5068E5" w:rsidR="004F6563" w:rsidRPr="006041C0" w:rsidRDefault="004F6563" w:rsidP="00E7733E">
            <w:pPr>
              <w:spacing w:before="0" w:line="360" w:lineRule="auto"/>
              <w:ind w:firstLine="0"/>
              <w:jc w:val="left"/>
              <w:rPr>
                <w:b/>
                <w:bCs/>
              </w:rPr>
            </w:pPr>
            <w:r w:rsidRPr="006041C0">
              <w:rPr>
                <w:b/>
                <w:bCs/>
              </w:rPr>
              <w:t>Capacidad para datos tabulares y heterogéneos</w:t>
            </w:r>
          </w:p>
        </w:tc>
        <w:tc>
          <w:tcPr>
            <w:tcW w:w="0" w:type="auto"/>
            <w:vAlign w:val="center"/>
          </w:tcPr>
          <w:p w14:paraId="78EDFADB" w14:textId="6DF1CAFC" w:rsidR="004F6563" w:rsidRDefault="00D05067" w:rsidP="00E7733E">
            <w:pPr>
              <w:spacing w:before="0" w:line="360" w:lineRule="auto"/>
              <w:ind w:firstLine="0"/>
              <w:jc w:val="center"/>
            </w:pPr>
            <w:r>
              <w:t>Alta</w:t>
            </w:r>
          </w:p>
        </w:tc>
        <w:tc>
          <w:tcPr>
            <w:tcW w:w="0" w:type="auto"/>
            <w:vAlign w:val="center"/>
          </w:tcPr>
          <w:p w14:paraId="5CBD9AEB" w14:textId="71A99C8F" w:rsidR="004F6563" w:rsidRDefault="00D05067" w:rsidP="00E7733E">
            <w:pPr>
              <w:spacing w:before="0" w:line="360" w:lineRule="auto"/>
              <w:ind w:firstLine="0"/>
              <w:jc w:val="center"/>
            </w:pPr>
            <w:r>
              <w:t>Alta</w:t>
            </w:r>
          </w:p>
        </w:tc>
        <w:tc>
          <w:tcPr>
            <w:tcW w:w="0" w:type="auto"/>
            <w:vAlign w:val="center"/>
          </w:tcPr>
          <w:p w14:paraId="70ED10D8" w14:textId="638C197E" w:rsidR="004F6563" w:rsidRDefault="00D05067" w:rsidP="00E7733E">
            <w:pPr>
              <w:spacing w:before="0" w:line="360" w:lineRule="auto"/>
              <w:ind w:firstLine="0"/>
              <w:jc w:val="center"/>
            </w:pPr>
            <w:r>
              <w:t>Media</w:t>
            </w:r>
          </w:p>
        </w:tc>
        <w:tc>
          <w:tcPr>
            <w:tcW w:w="0" w:type="auto"/>
            <w:vAlign w:val="center"/>
          </w:tcPr>
          <w:p w14:paraId="51AC28C0" w14:textId="10BAE7B2" w:rsidR="004F6563" w:rsidRDefault="00D05067" w:rsidP="00E7733E">
            <w:pPr>
              <w:spacing w:before="0" w:line="360" w:lineRule="auto"/>
              <w:ind w:firstLine="0"/>
              <w:jc w:val="center"/>
            </w:pPr>
            <w:r>
              <w:t>Media</w:t>
            </w:r>
          </w:p>
        </w:tc>
      </w:tr>
      <w:tr w:rsidR="004F6563" w14:paraId="67A0B8BD" w14:textId="77777777" w:rsidTr="006041C0">
        <w:trPr>
          <w:trHeight w:val="918"/>
        </w:trPr>
        <w:tc>
          <w:tcPr>
            <w:tcW w:w="0" w:type="auto"/>
            <w:vAlign w:val="center"/>
          </w:tcPr>
          <w:p w14:paraId="3B13808F" w14:textId="169787E1" w:rsidR="004F6563" w:rsidRPr="006041C0" w:rsidRDefault="004F6563" w:rsidP="00E7733E">
            <w:pPr>
              <w:spacing w:before="0" w:line="360" w:lineRule="auto"/>
              <w:ind w:firstLine="0"/>
              <w:jc w:val="left"/>
              <w:rPr>
                <w:b/>
                <w:bCs/>
              </w:rPr>
            </w:pPr>
            <w:r w:rsidRPr="006041C0">
              <w:rPr>
                <w:b/>
                <w:bCs/>
              </w:rPr>
              <w:t>Resistencia al sobreajuste</w:t>
            </w:r>
          </w:p>
        </w:tc>
        <w:tc>
          <w:tcPr>
            <w:tcW w:w="0" w:type="auto"/>
            <w:vAlign w:val="center"/>
          </w:tcPr>
          <w:p w14:paraId="7637C4F0" w14:textId="04E6268C" w:rsidR="004F6563" w:rsidRDefault="00D05067" w:rsidP="00E7733E">
            <w:pPr>
              <w:spacing w:before="0" w:line="360" w:lineRule="auto"/>
              <w:ind w:firstLine="0"/>
              <w:jc w:val="center"/>
            </w:pPr>
            <w:r>
              <w:t>Alta</w:t>
            </w:r>
          </w:p>
        </w:tc>
        <w:tc>
          <w:tcPr>
            <w:tcW w:w="0" w:type="auto"/>
            <w:vAlign w:val="center"/>
          </w:tcPr>
          <w:p w14:paraId="548B26F8" w14:textId="30A72B3D" w:rsidR="004F6563" w:rsidRDefault="00D05067" w:rsidP="00E7733E">
            <w:pPr>
              <w:spacing w:before="0" w:line="360" w:lineRule="auto"/>
              <w:ind w:firstLine="0"/>
              <w:jc w:val="center"/>
            </w:pPr>
            <w:r>
              <w:t>Media</w:t>
            </w:r>
          </w:p>
        </w:tc>
        <w:tc>
          <w:tcPr>
            <w:tcW w:w="0" w:type="auto"/>
            <w:vAlign w:val="center"/>
          </w:tcPr>
          <w:p w14:paraId="7962D4A1" w14:textId="7CB90522" w:rsidR="004F6563" w:rsidRDefault="00D05067" w:rsidP="00E7733E">
            <w:pPr>
              <w:spacing w:before="0" w:line="360" w:lineRule="auto"/>
              <w:ind w:firstLine="0"/>
              <w:jc w:val="center"/>
            </w:pPr>
            <w:r>
              <w:t>Media</w:t>
            </w:r>
          </w:p>
        </w:tc>
        <w:tc>
          <w:tcPr>
            <w:tcW w:w="0" w:type="auto"/>
            <w:vAlign w:val="center"/>
          </w:tcPr>
          <w:p w14:paraId="5F840AD7" w14:textId="6106D732" w:rsidR="004F6563" w:rsidRDefault="00D05067" w:rsidP="00E7733E">
            <w:pPr>
              <w:spacing w:before="0" w:line="360" w:lineRule="auto"/>
              <w:ind w:firstLine="0"/>
              <w:jc w:val="center"/>
            </w:pPr>
            <w:r>
              <w:t>Baja</w:t>
            </w:r>
          </w:p>
        </w:tc>
      </w:tr>
      <w:tr w:rsidR="004F6563" w14:paraId="76A344C3" w14:textId="77777777" w:rsidTr="004C6D1F">
        <w:trPr>
          <w:trHeight w:val="1223"/>
        </w:trPr>
        <w:tc>
          <w:tcPr>
            <w:tcW w:w="0" w:type="auto"/>
            <w:vAlign w:val="center"/>
          </w:tcPr>
          <w:p w14:paraId="1BDC1450" w14:textId="00065C8B" w:rsidR="004F6563" w:rsidRPr="006041C0" w:rsidRDefault="004F6563" w:rsidP="00E7733E">
            <w:pPr>
              <w:spacing w:before="0" w:line="360" w:lineRule="auto"/>
              <w:ind w:firstLine="0"/>
              <w:jc w:val="left"/>
              <w:rPr>
                <w:b/>
                <w:bCs/>
              </w:rPr>
            </w:pPr>
            <w:r w:rsidRPr="006041C0">
              <w:rPr>
                <w:b/>
                <w:bCs/>
              </w:rPr>
              <w:t>Nivel de interpretabilidad</w:t>
            </w:r>
          </w:p>
        </w:tc>
        <w:tc>
          <w:tcPr>
            <w:tcW w:w="0" w:type="auto"/>
            <w:vAlign w:val="center"/>
          </w:tcPr>
          <w:p w14:paraId="6503F8E2" w14:textId="0DA33F18" w:rsidR="004F6563" w:rsidRDefault="00D05067" w:rsidP="00E7733E">
            <w:pPr>
              <w:spacing w:before="0" w:line="360" w:lineRule="auto"/>
              <w:ind w:firstLine="0"/>
              <w:jc w:val="center"/>
            </w:pPr>
            <w:r>
              <w:t>Alta (importancia de variables)</w:t>
            </w:r>
          </w:p>
        </w:tc>
        <w:tc>
          <w:tcPr>
            <w:tcW w:w="0" w:type="auto"/>
            <w:vAlign w:val="center"/>
          </w:tcPr>
          <w:p w14:paraId="646FDC4D" w14:textId="55080D50" w:rsidR="004F6563" w:rsidRDefault="00D05067" w:rsidP="00E7733E">
            <w:pPr>
              <w:spacing w:before="0" w:line="360" w:lineRule="auto"/>
              <w:ind w:firstLine="0"/>
              <w:jc w:val="center"/>
            </w:pPr>
            <w:r>
              <w:t>Media</w:t>
            </w:r>
          </w:p>
        </w:tc>
        <w:tc>
          <w:tcPr>
            <w:tcW w:w="0" w:type="auto"/>
            <w:vAlign w:val="center"/>
          </w:tcPr>
          <w:p w14:paraId="32636CE3" w14:textId="431E2107" w:rsidR="004F6563" w:rsidRDefault="00D05067" w:rsidP="00E7733E">
            <w:pPr>
              <w:spacing w:before="0" w:line="360" w:lineRule="auto"/>
              <w:ind w:firstLine="0"/>
              <w:jc w:val="center"/>
            </w:pPr>
            <w:r>
              <w:t>Alta (simple por proximidad)</w:t>
            </w:r>
          </w:p>
        </w:tc>
        <w:tc>
          <w:tcPr>
            <w:tcW w:w="0" w:type="auto"/>
            <w:vAlign w:val="center"/>
          </w:tcPr>
          <w:p w14:paraId="2B54FE0F" w14:textId="75E5D7B1" w:rsidR="004F6563" w:rsidRDefault="00D05067" w:rsidP="00E7733E">
            <w:pPr>
              <w:spacing w:before="0" w:line="360" w:lineRule="auto"/>
              <w:ind w:firstLine="0"/>
              <w:jc w:val="center"/>
            </w:pPr>
            <w:r>
              <w:t>Baja (caja negra)</w:t>
            </w:r>
          </w:p>
        </w:tc>
      </w:tr>
      <w:tr w:rsidR="004F6563" w14:paraId="49400FFF" w14:textId="77777777" w:rsidTr="00D05067">
        <w:tc>
          <w:tcPr>
            <w:tcW w:w="0" w:type="auto"/>
            <w:vAlign w:val="center"/>
          </w:tcPr>
          <w:p w14:paraId="7091D955" w14:textId="786BEC8F" w:rsidR="004F6563" w:rsidRPr="006041C0" w:rsidRDefault="004F6563" w:rsidP="00E7733E">
            <w:pPr>
              <w:spacing w:before="0" w:line="360" w:lineRule="auto"/>
              <w:ind w:firstLine="0"/>
              <w:jc w:val="left"/>
              <w:rPr>
                <w:b/>
                <w:bCs/>
              </w:rPr>
            </w:pPr>
            <w:r w:rsidRPr="006041C0">
              <w:rPr>
                <w:b/>
                <w:bCs/>
              </w:rPr>
              <w:t>Eficiencia computacional</w:t>
            </w:r>
          </w:p>
        </w:tc>
        <w:tc>
          <w:tcPr>
            <w:tcW w:w="0" w:type="auto"/>
            <w:vAlign w:val="center"/>
          </w:tcPr>
          <w:p w14:paraId="264B92AF" w14:textId="28AE95F2" w:rsidR="004F6563" w:rsidRDefault="00D05067" w:rsidP="00E7733E">
            <w:pPr>
              <w:spacing w:before="0" w:line="360" w:lineRule="auto"/>
              <w:ind w:firstLine="0"/>
              <w:jc w:val="center"/>
            </w:pPr>
            <w:r>
              <w:t>Alta</w:t>
            </w:r>
          </w:p>
        </w:tc>
        <w:tc>
          <w:tcPr>
            <w:tcW w:w="0" w:type="auto"/>
            <w:vAlign w:val="center"/>
          </w:tcPr>
          <w:p w14:paraId="3C470057" w14:textId="717077ED" w:rsidR="004F6563" w:rsidRDefault="00D05067" w:rsidP="00E7733E">
            <w:pPr>
              <w:spacing w:before="0" w:line="360" w:lineRule="auto"/>
              <w:ind w:firstLine="0"/>
              <w:jc w:val="center"/>
            </w:pPr>
            <w:r>
              <w:t>Media</w:t>
            </w:r>
          </w:p>
        </w:tc>
        <w:tc>
          <w:tcPr>
            <w:tcW w:w="0" w:type="auto"/>
            <w:vAlign w:val="center"/>
          </w:tcPr>
          <w:p w14:paraId="0AE4EF5D" w14:textId="7F568D9D" w:rsidR="004F6563" w:rsidRDefault="00D05067" w:rsidP="00E7733E">
            <w:pPr>
              <w:spacing w:before="0" w:line="360" w:lineRule="auto"/>
              <w:ind w:firstLine="0"/>
              <w:jc w:val="center"/>
            </w:pPr>
            <w:r>
              <w:t>Alta</w:t>
            </w:r>
          </w:p>
        </w:tc>
        <w:tc>
          <w:tcPr>
            <w:tcW w:w="0" w:type="auto"/>
            <w:vAlign w:val="center"/>
          </w:tcPr>
          <w:p w14:paraId="0BBF6987" w14:textId="3683AABC" w:rsidR="004F6563" w:rsidRDefault="00D05067" w:rsidP="00E7733E">
            <w:pPr>
              <w:spacing w:before="0" w:line="360" w:lineRule="auto"/>
              <w:ind w:firstLine="0"/>
              <w:jc w:val="center"/>
            </w:pPr>
            <w:r>
              <w:t>Baja</w:t>
            </w:r>
          </w:p>
        </w:tc>
      </w:tr>
      <w:tr w:rsidR="004F6563" w14:paraId="0DB27F14" w14:textId="77777777" w:rsidTr="00D05067">
        <w:tc>
          <w:tcPr>
            <w:tcW w:w="0" w:type="auto"/>
            <w:vAlign w:val="center"/>
          </w:tcPr>
          <w:p w14:paraId="7FBCDC52" w14:textId="5F5F1BB0" w:rsidR="004F6563" w:rsidRPr="006041C0" w:rsidRDefault="004F6563" w:rsidP="00E7733E">
            <w:pPr>
              <w:spacing w:before="0" w:line="360" w:lineRule="auto"/>
              <w:ind w:firstLine="0"/>
              <w:jc w:val="left"/>
              <w:rPr>
                <w:b/>
                <w:bCs/>
              </w:rPr>
            </w:pPr>
            <w:r w:rsidRPr="006041C0">
              <w:rPr>
                <w:b/>
                <w:bCs/>
              </w:rPr>
              <w:t>Idoneidad para muestras moderadas</w:t>
            </w:r>
          </w:p>
        </w:tc>
        <w:tc>
          <w:tcPr>
            <w:tcW w:w="0" w:type="auto"/>
            <w:vAlign w:val="center"/>
          </w:tcPr>
          <w:p w14:paraId="0B5D3D6A" w14:textId="14111857" w:rsidR="004F6563" w:rsidRDefault="00D05067" w:rsidP="00E7733E">
            <w:pPr>
              <w:spacing w:before="0" w:line="360" w:lineRule="auto"/>
              <w:ind w:firstLine="0"/>
              <w:jc w:val="center"/>
            </w:pPr>
            <w:r>
              <w:t>Alta</w:t>
            </w:r>
          </w:p>
        </w:tc>
        <w:tc>
          <w:tcPr>
            <w:tcW w:w="0" w:type="auto"/>
            <w:vAlign w:val="center"/>
          </w:tcPr>
          <w:p w14:paraId="1309B64C" w14:textId="388430D9" w:rsidR="004F6563" w:rsidRDefault="00D05067" w:rsidP="00E7733E">
            <w:pPr>
              <w:spacing w:before="0" w:line="360" w:lineRule="auto"/>
              <w:ind w:firstLine="0"/>
              <w:jc w:val="center"/>
            </w:pPr>
            <w:r>
              <w:t>Media</w:t>
            </w:r>
          </w:p>
        </w:tc>
        <w:tc>
          <w:tcPr>
            <w:tcW w:w="0" w:type="auto"/>
            <w:vAlign w:val="center"/>
          </w:tcPr>
          <w:p w14:paraId="76A32A38" w14:textId="0FAF7E3E" w:rsidR="004F6563" w:rsidRDefault="00D05067" w:rsidP="00E7733E">
            <w:pPr>
              <w:spacing w:before="0" w:line="360" w:lineRule="auto"/>
              <w:ind w:firstLine="0"/>
              <w:jc w:val="center"/>
            </w:pPr>
            <w:r>
              <w:t>Media</w:t>
            </w:r>
          </w:p>
        </w:tc>
        <w:tc>
          <w:tcPr>
            <w:tcW w:w="0" w:type="auto"/>
            <w:vAlign w:val="center"/>
          </w:tcPr>
          <w:p w14:paraId="6C97916A" w14:textId="5C7E7C2C" w:rsidR="004F6563" w:rsidRDefault="00D05067" w:rsidP="00E7733E">
            <w:pPr>
              <w:spacing w:before="0" w:line="360" w:lineRule="auto"/>
              <w:ind w:firstLine="0"/>
              <w:jc w:val="center"/>
            </w:pPr>
            <w:r>
              <w:t>Baja</w:t>
            </w:r>
          </w:p>
        </w:tc>
      </w:tr>
    </w:tbl>
    <w:p w14:paraId="44F0BA4F" w14:textId="042DEBE8" w:rsidR="00A0691F" w:rsidRPr="00D10C0E" w:rsidRDefault="006041C0" w:rsidP="00A343B7">
      <w:pPr>
        <w:ind w:firstLine="0"/>
      </w:pPr>
      <w:r w:rsidRPr="006041C0">
        <w:rPr>
          <w:i/>
          <w:iCs/>
        </w:rPr>
        <w:t>Nota</w:t>
      </w:r>
      <w:r>
        <w:t xml:space="preserve">. </w:t>
      </w:r>
      <w:r w:rsidR="00542527">
        <w:t>De acuerdo con</w:t>
      </w:r>
      <w:r w:rsidR="00091849">
        <w:t xml:space="preserve"> la comparativa</w:t>
      </w:r>
      <w:r w:rsidR="00542527">
        <w:t>, se rescata que Random Forest destaca por ofrecer el mejor equilibrio entre los seis criterios. Fuente. Elaboración propia (2026).</w:t>
      </w:r>
    </w:p>
    <w:p w14:paraId="69161FAC" w14:textId="5462C1A3" w:rsidR="00BB36AE" w:rsidRDefault="00BB36AE" w:rsidP="00BB36AE">
      <w:pPr>
        <w:pStyle w:val="Ttulo2"/>
      </w:pPr>
      <w:bookmarkStart w:id="249" w:name="_Toc233670538"/>
      <w:r>
        <w:t>Determinación del algoritmo</w:t>
      </w:r>
      <w:bookmarkEnd w:id="249"/>
    </w:p>
    <w:p w14:paraId="4DDC5E03" w14:textId="77777777" w:rsidR="00F40029" w:rsidRDefault="006E40B8" w:rsidP="006E40B8">
      <w:r w:rsidRPr="006E40B8">
        <w:t xml:space="preserve">Tras analizar y comparar los cuatro algoritmos bajo los criterios establecidos, se determina que el algoritmo Random Forest es el método más adecuado para constituir el núcleo del sistema </w:t>
      </w:r>
      <w:r w:rsidRPr="006E40B8">
        <w:lastRenderedPageBreak/>
        <w:t xml:space="preserve">de detección de ansiedad. Esta elección se fundamenta en su capacidad demostrada para alcanzar precisiones consistentemente altas en estudios con poblaciones estudiantiles similares, su excelente manejo de datos tabulares heterogéneos sin necesidad de transformaciones complejas, y su robustez frente al sobreajuste, característica especialmente valiosa cuando se trabaja con muestras piloto de tamaño moderado como la prevista en la I.E. </w:t>
      </w:r>
      <w:r w:rsidR="000F5FAD">
        <w:t>“</w:t>
      </w:r>
      <w:r w:rsidRPr="006E40B8">
        <w:t>M.S.D.A.V.</w:t>
      </w:r>
      <w:r w:rsidR="000F5FAD">
        <w:t>”</w:t>
      </w:r>
      <w:r w:rsidRPr="006E40B8">
        <w:t xml:space="preserve"> </w:t>
      </w:r>
    </w:p>
    <w:p w14:paraId="00EB0D1D" w14:textId="146D55BE" w:rsidR="006E40B8" w:rsidRDefault="00F40029" w:rsidP="006E40B8">
      <w:r>
        <w:t>Adicionalmente</w:t>
      </w:r>
      <w:r w:rsidR="006E40B8" w:rsidRPr="006E40B8">
        <w:t>, su mecanismo de ensamble permite identificar la importancia relativa de cada variable predictora, lo que entrega al psicopedagogo una explicación clara de los factores académicos o psicométricos que más influyen en cada caso. Todo ello, combinado con su eficiencia computacional y facilidad de implementación mediante bibliotecas estándar, hace que Random Forest supere a las demás alternativas en términos de practicidad, confiabilidad y utilidad real para fortalecer la intervención psicopedagógica.</w:t>
      </w:r>
    </w:p>
    <w:p w14:paraId="08A16611" w14:textId="3FCE8C80" w:rsidR="00A343B7" w:rsidRDefault="00A343B7" w:rsidP="00B27423">
      <w:pPr>
        <w:pStyle w:val="Ttulo3"/>
      </w:pPr>
      <w:bookmarkStart w:id="250" w:name="_Toc233670539"/>
      <w:r w:rsidRPr="00B27423">
        <w:t>Modelo matemático del algoritmo s</w:t>
      </w:r>
      <w:r w:rsidR="00B27423" w:rsidRPr="00B27423">
        <w:t>eleccionado</w:t>
      </w:r>
      <w:bookmarkEnd w:id="250"/>
    </w:p>
    <w:p w14:paraId="71ED9E5D" w14:textId="1C7A404F" w:rsidR="00855544" w:rsidRPr="00855544" w:rsidRDefault="008835AA" w:rsidP="00855544">
      <w:r>
        <w:t>Como se menciona anteriormente, e</w:t>
      </w:r>
      <w:r w:rsidR="00855544">
        <w:t xml:space="preserve">l algoritmo </w:t>
      </w:r>
      <w:r w:rsidR="00C44A7A">
        <w:t>Random Forest, propuesto por</w:t>
      </w:r>
      <w:r w:rsidR="002D1C12">
        <w:t xml:space="preserve"> </w:t>
      </w:r>
      <w:r w:rsidR="00975DC6">
        <w:fldChar w:fldCharType="begin" w:fldLock="1"/>
      </w:r>
      <w:r w:rsidR="00AE40B0">
        <w:instrText>ADDIN CSL_CITATION {"citationItems":[{"id":"ITEM-1","itemData":{"DOI":"10.1023/A:1010933404324","author":[{"dropping-particle":"","family":"Breiman","given":"Leo","non-dropping-particle":"","parse-names":false,"suffix":""}],"container-title":"Machine Learning","id":"ITEM-1","issued":{"date-parts":[["2001"]]},"page":"5-32","title":"Random Forests","type":"article-journal","volume":"45"},"uris":["http://www.mendeley.com/documents/?uuid=5a61c096-9ef7-4855-bb57-28e9420a601d"]}],"mendeley":{"formattedCitation":"(Breiman, 2001)","manualFormatting":"Breiman (2001)","plainTextFormattedCitation":"(Breiman, 2001)","previouslyFormattedCitation":"(Breiman, 2001)"},"properties":{"noteIndex":0},"schema":"https://github.com/citation-style-language/schema/raw/master/csl-citation.json"}</w:instrText>
      </w:r>
      <w:r w:rsidR="00975DC6">
        <w:fldChar w:fldCharType="separate"/>
      </w:r>
      <w:r w:rsidR="00E74F03" w:rsidRPr="00E74F03">
        <w:rPr>
          <w:noProof/>
        </w:rPr>
        <w:t xml:space="preserve">Breiman </w:t>
      </w:r>
      <w:r w:rsidR="00E74F03">
        <w:rPr>
          <w:noProof/>
        </w:rPr>
        <w:t>(</w:t>
      </w:r>
      <w:r w:rsidR="00E74F03" w:rsidRPr="00E74F03">
        <w:rPr>
          <w:noProof/>
        </w:rPr>
        <w:t>2001)</w:t>
      </w:r>
      <w:r w:rsidR="00975DC6">
        <w:fldChar w:fldCharType="end"/>
      </w:r>
      <w:r w:rsidR="004A55DB">
        <w:t>, consiste en la combinación de múltiples árboles de decisión entrenados mediante muestreo aleatorio con reemplazo</w:t>
      </w:r>
      <w:r w:rsidR="00AE40B0">
        <w:t xml:space="preserve"> </w:t>
      </w:r>
      <w:r w:rsidR="00AE40B0">
        <w:fldChar w:fldCharType="begin" w:fldLock="1"/>
      </w:r>
      <w:r w:rsidR="00524EEE">
        <w:instrText>ADDIN CSL_CITATION {"citationItems":[{"id":"ITEM-1","itemData":{"DOI":"10.1023/A:1010933404324","author":[{"dropping-particle":"","family":"Breiman","given":"Leo","non-dropping-particle":"","parse-names":false,"suffix":""}],"container-title":"Machine Learning","id":"ITEM-1","issued":{"date-parts":[["2001"]]},"page":"5-32","title":"Random Forests","type":"article-journal","volume":"45"},"locator":"6","suppress-author":1,"uris":["http://www.mendeley.com/documents/?uuid=5a61c096-9ef7-4855-bb57-28e9420a601d"]}],"mendeley":{"formattedCitation":"(2001, p. 6)","manualFormatting":"(p. 6)","plainTextFormattedCitation":"(2001, p. 6)","previouslyFormattedCitation":"(2001, p. 6)"},"properties":{"noteIndex":0},"schema":"https://github.com/citation-style-language/schema/raw/master/csl-citation.json"}</w:instrText>
      </w:r>
      <w:r w:rsidR="00AE40B0">
        <w:fldChar w:fldCharType="separate"/>
      </w:r>
      <w:r w:rsidR="00AE40B0" w:rsidRPr="00AE40B0">
        <w:rPr>
          <w:noProof/>
        </w:rPr>
        <w:t>(p. 6)</w:t>
      </w:r>
      <w:r w:rsidR="00AE40B0">
        <w:fldChar w:fldCharType="end"/>
      </w:r>
      <w:r w:rsidR="00AE40B0">
        <w:t xml:space="preserve"> y selección aleatoria de variables</w:t>
      </w:r>
      <w:r w:rsidR="00640E56">
        <w:t xml:space="preserve"> en cada nodo</w:t>
      </w:r>
      <w:r w:rsidR="00070528">
        <w:t xml:space="preserve"> </w:t>
      </w:r>
      <w:r w:rsidR="00070528">
        <w:fldChar w:fldCharType="begin" w:fldLock="1"/>
      </w:r>
      <w:r w:rsidR="00392A11">
        <w:instrText>ADDIN CSL_CITATION {"citationItems":[{"id":"ITEM-1","itemData":{"DOI":"10.1023/A:1010933404324","author":[{"dropping-particle":"","family":"Breiman","given":"Leo","non-dropping-particle":"","parse-names":false,"suffix":""}],"container-title":"Machine Learning","id":"ITEM-1","issued":{"date-parts":[["2001"]]},"page":"5-32","title":"Random Forests","type":"article-journal","volume":"45"},"locator":"7","suppress-author":1,"uris":["http://www.mendeley.com/documents/?uuid=5a61c096-9ef7-4855-bb57-28e9420a601d"]}],"mendeley":{"formattedCitation":"(2001, p. 7)","manualFormatting":"(p. 7)","plainTextFormattedCitation":"(2001, p. 7)","previouslyFormattedCitation":"(2001, p. 7)"},"properties":{"noteIndex":0},"schema":"https://github.com/citation-style-language/schema/raw/master/csl-citation.json"}</w:instrText>
      </w:r>
      <w:r w:rsidR="00070528">
        <w:fldChar w:fldCharType="separate"/>
      </w:r>
      <w:r w:rsidR="00070528" w:rsidRPr="00070528">
        <w:rPr>
          <w:noProof/>
        </w:rPr>
        <w:t>(p. 7)</w:t>
      </w:r>
      <w:r w:rsidR="00070528">
        <w:fldChar w:fldCharType="end"/>
      </w:r>
      <w:r w:rsidR="00640E56">
        <w:t>. Cada árbol emite un voto para la clasificación final</w:t>
      </w:r>
      <w:r w:rsidR="00070528">
        <w:t xml:space="preserve"> </w:t>
      </w:r>
      <w:r w:rsidR="00907EF4">
        <w:fldChar w:fldCharType="begin" w:fldLock="1"/>
      </w:r>
      <w:r w:rsidR="00070528">
        <w:instrText>ADDIN CSL_CITATION {"citationItems":[{"id":"ITEM-1","itemData":{"DOI":"10.1023/A:1010933404324","author":[{"dropping-particle":"","family":"Breiman","given":"Leo","non-dropping-particle":"","parse-names":false,"suffix":""}],"container-title":"Machine Learning","id":"ITEM-1","issued":{"date-parts":[["2001"]]},"page":"5-32","title":"Random Forests","type":"article-journal","volume":"45"},"locator":"7","uris":["http://www.mendeley.com/documents/?uuid=5a61c096-9ef7-4855-bb57-28e9420a601d"]}],"mendeley":{"formattedCitation":"(Breiman, 2001, p. 7)","manualFormatting":"(p. 7)","plainTextFormattedCitation":"(Breiman, 2001, p. 7)","previouslyFormattedCitation":"(Breiman, 2001, p. 7)"},"properties":{"noteIndex":0},"schema":"https://github.com/citation-style-language/schema/raw/master/csl-citation.json"}</w:instrText>
      </w:r>
      <w:r w:rsidR="00907EF4">
        <w:fldChar w:fldCharType="separate"/>
      </w:r>
      <w:r w:rsidR="00907EF4" w:rsidRPr="00907EF4">
        <w:rPr>
          <w:noProof/>
        </w:rPr>
        <w:t>(p. 7)</w:t>
      </w:r>
      <w:r w:rsidR="00907EF4">
        <w:fldChar w:fldCharType="end"/>
      </w:r>
      <w:r w:rsidR="00640E56">
        <w:t xml:space="preserve">, lo que permite mejorar la precisión del modelo. Asimismo, </w:t>
      </w:r>
      <w:r w:rsidR="00524EEE">
        <w:t xml:space="preserve">la importancia de las variables puede evaluarse mediante el incremento del error al permutar sus valores </w:t>
      </w:r>
      <w:r w:rsidR="00524EEE">
        <w:fldChar w:fldCharType="begin" w:fldLock="1"/>
      </w:r>
      <w:r w:rsidR="00907EF4">
        <w:instrText>ADDIN CSL_CITATION {"citationItems":[{"id":"ITEM-1","itemData":{"DOI":"10.1023/A:1010933404324","author":[{"dropping-particle":"","family":"Breiman","given":"Leo","non-dropping-particle":"","parse-names":false,"suffix":""}],"container-title":"Machine Learning","id":"ITEM-1","issued":{"date-parts":[["2001"]]},"page":"5-32","title":"Random Forests","type":"article-journal","volume":"45"},"locator":"15","suppress-author":1,"uris":["http://www.mendeley.com/documents/?uuid=5a61c096-9ef7-4855-bb57-28e9420a601d"]}],"mendeley":{"formattedCitation":"(2001, p. 15)","manualFormatting":"(p. 15)","plainTextFormattedCitation":"(2001, p. 15)","previouslyFormattedCitation":"(2001, p. 15)"},"properties":{"noteIndex":0},"schema":"https://github.com/citation-style-language/schema/raw/master/csl-citation.json"}</w:instrText>
      </w:r>
      <w:r w:rsidR="00524EEE">
        <w:fldChar w:fldCharType="separate"/>
      </w:r>
      <w:r w:rsidR="00524EEE" w:rsidRPr="00524EEE">
        <w:rPr>
          <w:noProof/>
        </w:rPr>
        <w:t>(p. 15)</w:t>
      </w:r>
      <w:r w:rsidR="00524EEE">
        <w:fldChar w:fldCharType="end"/>
      </w:r>
      <w:r w:rsidR="00524EEE">
        <w:t>.</w:t>
      </w:r>
    </w:p>
    <w:p w14:paraId="1724C21F" w14:textId="152F9228" w:rsidR="00B27423" w:rsidRPr="00D73ED2" w:rsidRDefault="006A1700">
      <w:pPr>
        <w:pStyle w:val="Prrafodelista"/>
        <w:numPr>
          <w:ilvl w:val="0"/>
          <w:numId w:val="5"/>
        </w:numPr>
        <w:rPr>
          <w:b/>
          <w:bCs/>
        </w:rPr>
      </w:pPr>
      <w:r w:rsidRPr="00D73ED2">
        <w:rPr>
          <w:b/>
          <w:bCs/>
        </w:rPr>
        <w:t>Función de clasificación</w:t>
      </w:r>
    </w:p>
    <w:p w14:paraId="664AABB1" w14:textId="7DD51061" w:rsidR="006A1700" w:rsidRPr="008F1963" w:rsidRDefault="00000000" w:rsidP="006A1700">
      <w:pPr>
        <w:ind w:left="1080" w:firstLine="0"/>
        <w:rPr>
          <w:rFonts w:eastAsiaTheme="minorEastAsia"/>
        </w:rPr>
      </w:pPr>
      <m:oMathPara>
        <m:oMath>
          <m:acc>
            <m:accPr>
              <m:ctrlPr>
                <w:rPr>
                  <w:rFonts w:ascii="Cambria Math" w:hAnsi="Cambria Math"/>
                  <w:i/>
                </w:rPr>
              </m:ctrlPr>
            </m:accPr>
            <m:e>
              <m:r>
                <w:rPr>
                  <w:rFonts w:ascii="Cambria Math" w:hAnsi="Cambria Math"/>
                </w:rPr>
                <m:t>y</m:t>
              </m:r>
            </m:e>
          </m:acc>
          <m:r>
            <w:rPr>
              <w:rFonts w:ascii="Cambria Math" w:hAnsi="Cambria Math"/>
            </w:rPr>
            <m:t>=moda(</m:t>
          </m:r>
          <m:sSub>
            <m:sSubPr>
              <m:ctrlPr>
                <w:rPr>
                  <w:rFonts w:ascii="Cambria Math" w:hAnsi="Cambria Math"/>
                  <w:i/>
                </w:rPr>
              </m:ctrlPr>
            </m:sSubPr>
            <m:e>
              <m:r>
                <w:rPr>
                  <w:rFonts w:ascii="Cambria Math" w:hAnsi="Cambria Math"/>
                </w:rPr>
                <m:t>T</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oMath>
      </m:oMathPara>
    </w:p>
    <w:p w14:paraId="5D4EA1E1" w14:textId="5540DD83" w:rsidR="00BB665A" w:rsidRDefault="00853043" w:rsidP="00C54FC6">
      <w:pPr>
        <w:spacing w:line="360" w:lineRule="auto"/>
        <w:ind w:left="1080" w:firstLine="0"/>
        <w:rPr>
          <w:rFonts w:eastAsiaTheme="minorEastAsia"/>
        </w:rPr>
      </w:pPr>
      <w:r>
        <w:rPr>
          <w:rFonts w:eastAsiaTheme="minorEastAsia"/>
        </w:rPr>
        <w:t>D</w:t>
      </w:r>
      <w:r w:rsidR="00BB665A">
        <w:rPr>
          <w:rFonts w:eastAsiaTheme="minorEastAsia"/>
        </w:rPr>
        <w:t>ó</w:t>
      </w:r>
      <w:r w:rsidR="008F1963">
        <w:rPr>
          <w:rFonts w:eastAsiaTheme="minorEastAsia"/>
        </w:rPr>
        <w:t>nde</w:t>
      </w:r>
      <w:r w:rsidR="00BB665A">
        <w:rPr>
          <w:rFonts w:eastAsiaTheme="minorEastAsia"/>
        </w:rPr>
        <w:t>:</w:t>
      </w:r>
    </w:p>
    <w:p w14:paraId="42AE64CA" w14:textId="3A431CDA" w:rsidR="00BB665A" w:rsidRDefault="00130FED" w:rsidP="00C54FC6">
      <w:pPr>
        <w:spacing w:line="360" w:lineRule="auto"/>
        <w:ind w:left="1080" w:firstLine="336"/>
        <w:rPr>
          <w:rFonts w:eastAsiaTheme="minorEastAsia"/>
        </w:rPr>
      </w:pPr>
      <m:oMath>
        <m:r>
          <m:rPr>
            <m:sty m:val="bi"/>
          </m:rPr>
          <w:rPr>
            <w:rFonts w:ascii="Cambria Math" w:hAnsi="Cambria Math"/>
          </w:rPr>
          <m:t>x</m:t>
        </m:r>
      </m:oMath>
      <w:r w:rsidR="00BB665A">
        <w:rPr>
          <w:rFonts w:eastAsiaTheme="minorEastAsia"/>
        </w:rPr>
        <w:t xml:space="preserve">: vector de </w:t>
      </w:r>
      <w:r w:rsidR="002335E7">
        <w:rPr>
          <w:rFonts w:eastAsiaTheme="minorEastAsia"/>
        </w:rPr>
        <w:t>datos</w:t>
      </w:r>
      <w:r w:rsidR="00BB665A">
        <w:rPr>
          <w:rFonts w:eastAsiaTheme="minorEastAsia"/>
        </w:rPr>
        <w:t xml:space="preserve"> del </w:t>
      </w:r>
      <w:r w:rsidR="002335E7">
        <w:rPr>
          <w:rFonts w:eastAsiaTheme="minorEastAsia"/>
        </w:rPr>
        <w:t>estudiante</w:t>
      </w:r>
    </w:p>
    <w:p w14:paraId="1CBC7A18" w14:textId="7435CE73" w:rsidR="00BB665A" w:rsidRDefault="00000000" w:rsidP="00C54FC6">
      <w:pPr>
        <w:spacing w:line="360" w:lineRule="auto"/>
        <w:ind w:left="1080" w:firstLine="336"/>
        <w:rPr>
          <w:rFonts w:eastAsiaTheme="minorEastAsia"/>
        </w:rPr>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i</m:t>
            </m:r>
          </m:sub>
        </m:sSub>
        <m:r>
          <m:rPr>
            <m:sty m:val="bi"/>
          </m:rPr>
          <w:rPr>
            <w:rFonts w:ascii="Cambria Math" w:hAnsi="Cambria Math"/>
          </w:rPr>
          <m:t>(x)</m:t>
        </m:r>
      </m:oMath>
      <w:r w:rsidR="00751755">
        <w:rPr>
          <w:rFonts w:eastAsiaTheme="minorEastAsia"/>
        </w:rPr>
        <w:t xml:space="preserve">: predicción del árbol </w:t>
      </w:r>
      <m:oMath>
        <m:r>
          <w:rPr>
            <w:rFonts w:ascii="Cambria Math" w:eastAsiaTheme="minorEastAsia" w:hAnsi="Cambria Math"/>
          </w:rPr>
          <m:t>i</m:t>
        </m:r>
      </m:oMath>
    </w:p>
    <w:p w14:paraId="033CCAB3" w14:textId="1AA962EB" w:rsidR="00751755" w:rsidRDefault="00130FED" w:rsidP="00C54FC6">
      <w:pPr>
        <w:spacing w:line="360" w:lineRule="auto"/>
        <w:ind w:left="1080" w:firstLine="336"/>
        <w:rPr>
          <w:rFonts w:eastAsiaTheme="minorEastAsia"/>
        </w:rPr>
      </w:pPr>
      <m:oMath>
        <m:r>
          <m:rPr>
            <m:sty m:val="bi"/>
          </m:rPr>
          <w:rPr>
            <w:rFonts w:ascii="Cambria Math" w:eastAsiaTheme="minorEastAsia" w:hAnsi="Cambria Math"/>
          </w:rPr>
          <w:lastRenderedPageBreak/>
          <m:t>n</m:t>
        </m:r>
        <m:r>
          <w:rPr>
            <w:rFonts w:ascii="Cambria Math" w:eastAsiaTheme="minorEastAsia" w:hAnsi="Cambria Math"/>
          </w:rPr>
          <m:t>:</m:t>
        </m:r>
      </m:oMath>
      <w:r w:rsidR="00633F69">
        <w:rPr>
          <w:rFonts w:eastAsiaTheme="minorEastAsia"/>
        </w:rPr>
        <w:t xml:space="preserve"> </w:t>
      </w:r>
      <w:r w:rsidR="00AF5C10">
        <w:rPr>
          <w:rFonts w:eastAsiaTheme="minorEastAsia"/>
        </w:rPr>
        <w:t>número total de árboles</w:t>
      </w:r>
    </w:p>
    <w:p w14:paraId="73836618" w14:textId="327E2C72" w:rsidR="00AF5C10" w:rsidRDefault="00130FED" w:rsidP="00C54FC6">
      <w:pPr>
        <w:spacing w:line="360" w:lineRule="auto"/>
        <w:ind w:left="1080" w:firstLine="336"/>
        <w:rPr>
          <w:rFonts w:eastAsiaTheme="minorEastAsia"/>
        </w:rPr>
      </w:pPr>
      <m:oMath>
        <m:r>
          <m:rPr>
            <m:sty m:val="bi"/>
          </m:rPr>
          <w:rPr>
            <w:rFonts w:ascii="Cambria Math" w:eastAsiaTheme="minorEastAsia" w:hAnsi="Cambria Math"/>
          </w:rPr>
          <m:t>moda</m:t>
        </m:r>
        <m:r>
          <w:rPr>
            <w:rFonts w:ascii="Cambria Math" w:eastAsiaTheme="minorEastAsia" w:hAnsi="Cambria Math"/>
          </w:rPr>
          <m:t>:</m:t>
        </m:r>
      </m:oMath>
      <w:r w:rsidR="00AF5C10">
        <w:rPr>
          <w:rFonts w:eastAsiaTheme="minorEastAsia"/>
        </w:rPr>
        <w:t xml:space="preserve"> función</w:t>
      </w:r>
      <w:r w:rsidR="00920F74">
        <w:rPr>
          <w:rFonts w:eastAsiaTheme="minorEastAsia"/>
        </w:rPr>
        <w:t xml:space="preserve"> estadística que devolverá la clase más repetida</w:t>
      </w:r>
    </w:p>
    <w:p w14:paraId="19BC4AE8" w14:textId="03B288AC" w:rsidR="00920F74" w:rsidRPr="00D140BE" w:rsidRDefault="00000000" w:rsidP="00C54FC6">
      <w:pPr>
        <w:spacing w:line="360" w:lineRule="auto"/>
        <w:ind w:left="1080" w:firstLine="336"/>
        <w:rPr>
          <w:rFonts w:eastAsiaTheme="minorEastAsia"/>
        </w:rPr>
      </w:pPr>
      <m:oMath>
        <m:acc>
          <m:accPr>
            <m:ctrlPr>
              <w:rPr>
                <w:rFonts w:ascii="Cambria Math" w:hAnsi="Cambria Math"/>
                <w:b/>
                <w:bCs/>
                <w:i/>
              </w:rPr>
            </m:ctrlPr>
          </m:accPr>
          <m:e>
            <m:r>
              <m:rPr>
                <m:sty m:val="bi"/>
              </m:rPr>
              <w:rPr>
                <w:rFonts w:ascii="Cambria Math" w:hAnsi="Cambria Math"/>
              </w:rPr>
              <m:t>y</m:t>
            </m:r>
          </m:e>
        </m:acc>
        <m:r>
          <w:rPr>
            <w:rFonts w:ascii="Cambria Math" w:hAnsi="Cambria Math"/>
          </w:rPr>
          <m:t>:</m:t>
        </m:r>
      </m:oMath>
      <w:r w:rsidR="00130FED">
        <w:rPr>
          <w:rFonts w:eastAsiaTheme="minorEastAsia"/>
        </w:rPr>
        <w:t xml:space="preserve"> nivel de ansiedad predicho</w:t>
      </w:r>
    </w:p>
    <w:p w14:paraId="6F67BD6E" w14:textId="7E9E9AF7" w:rsidR="00D140BE" w:rsidRPr="00D73ED2" w:rsidRDefault="00D140BE">
      <w:pPr>
        <w:pStyle w:val="Prrafodelista"/>
        <w:numPr>
          <w:ilvl w:val="0"/>
          <w:numId w:val="5"/>
        </w:numPr>
        <w:rPr>
          <w:b/>
          <w:bCs/>
        </w:rPr>
      </w:pPr>
      <w:r w:rsidRPr="00D73ED2">
        <w:rPr>
          <w:b/>
          <w:bCs/>
        </w:rPr>
        <w:t>Función general del modelo</w:t>
      </w:r>
    </w:p>
    <w:p w14:paraId="4FB092E3" w14:textId="1CCDEA25" w:rsidR="00D140BE" w:rsidRPr="00EB7271" w:rsidRDefault="00000000" w:rsidP="00D140BE">
      <w:pPr>
        <w:pStyle w:val="Prrafodelista"/>
        <w:ind w:left="1440" w:firstLine="0"/>
        <w:rPr>
          <w:rFonts w:eastAsiaTheme="minorEastAsia"/>
        </w:rPr>
      </w:pPr>
      <m:oMathPara>
        <m:oMath>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B</m:t>
              </m:r>
            </m:den>
          </m:f>
          <m:nary>
            <m:naryPr>
              <m:chr m:val="∑"/>
              <m:limLoc m:val="subSup"/>
              <m:ctrlPr>
                <w:rPr>
                  <w:rFonts w:ascii="Cambria Math" w:hAnsi="Cambria Math"/>
                  <w:i/>
                </w:rPr>
              </m:ctrlPr>
            </m:naryPr>
            <m:sub>
              <m:r>
                <w:rPr>
                  <w:rFonts w:ascii="Cambria Math" w:hAnsi="Cambria Math"/>
                </w:rPr>
                <m:t>b=1</m:t>
              </m:r>
            </m:sub>
            <m:sup>
              <m:r>
                <w:rPr>
                  <w:rFonts w:ascii="Cambria Math" w:hAnsi="Cambria Math"/>
                </w:rPr>
                <m:t>B</m:t>
              </m:r>
            </m:sup>
            <m:e>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(x)</m:t>
              </m:r>
            </m:e>
          </m:nary>
        </m:oMath>
      </m:oMathPara>
    </w:p>
    <w:p w14:paraId="5302A70F" w14:textId="77777777" w:rsidR="00EB7271" w:rsidRDefault="00EB7271" w:rsidP="00C54FC6">
      <w:pPr>
        <w:spacing w:line="360" w:lineRule="auto"/>
        <w:ind w:left="1080" w:firstLine="0"/>
        <w:rPr>
          <w:rFonts w:eastAsiaTheme="minorEastAsia"/>
        </w:rPr>
      </w:pPr>
      <w:r>
        <w:rPr>
          <w:rFonts w:eastAsiaTheme="minorEastAsia"/>
        </w:rPr>
        <w:t>Dónde:</w:t>
      </w:r>
    </w:p>
    <w:p w14:paraId="27CFC8B6" w14:textId="213741E7" w:rsidR="00EB7271" w:rsidRDefault="00000000" w:rsidP="00C54FC6">
      <w:pPr>
        <w:spacing w:line="360" w:lineRule="auto"/>
        <w:ind w:left="1080" w:firstLine="336"/>
        <w:rPr>
          <w:rFonts w:eastAsiaTheme="minorEastAsia"/>
        </w:rPr>
      </w:pPr>
      <m:oMath>
        <m:acc>
          <m:accPr>
            <m:ctrlPr>
              <w:rPr>
                <w:rFonts w:ascii="Cambria Math" w:hAnsi="Cambria Math"/>
                <w:b/>
                <w:bCs/>
                <w:i/>
              </w:rPr>
            </m:ctrlPr>
          </m:accPr>
          <m:e>
            <m:r>
              <m:rPr>
                <m:sty m:val="bi"/>
              </m:rPr>
              <w:rPr>
                <w:rFonts w:ascii="Cambria Math" w:hAnsi="Cambria Math"/>
              </w:rPr>
              <m:t>f</m:t>
            </m:r>
          </m:e>
        </m:acc>
        <m:d>
          <m:dPr>
            <m:ctrlPr>
              <w:rPr>
                <w:rFonts w:ascii="Cambria Math" w:hAnsi="Cambria Math"/>
                <w:b/>
                <w:bCs/>
                <w:i/>
              </w:rPr>
            </m:ctrlPr>
          </m:dPr>
          <m:e>
            <m:r>
              <m:rPr>
                <m:sty m:val="bi"/>
              </m:rPr>
              <w:rPr>
                <w:rFonts w:ascii="Cambria Math" w:hAnsi="Cambria Math"/>
              </w:rPr>
              <m:t>x</m:t>
            </m:r>
          </m:e>
        </m:d>
      </m:oMath>
      <w:r w:rsidR="00EB7271">
        <w:rPr>
          <w:rFonts w:eastAsiaTheme="minorEastAsia"/>
        </w:rPr>
        <w:t xml:space="preserve">: </w:t>
      </w:r>
      <w:r w:rsidR="00C6329B">
        <w:rPr>
          <w:rFonts w:eastAsiaTheme="minorEastAsia"/>
        </w:rPr>
        <w:t xml:space="preserve">predicción final </w:t>
      </w:r>
      <w:r w:rsidR="00146706">
        <w:rPr>
          <w:rFonts w:eastAsiaTheme="minorEastAsia"/>
        </w:rPr>
        <w:t xml:space="preserve">del modelo </w:t>
      </w:r>
    </w:p>
    <w:p w14:paraId="6953B4EC" w14:textId="5A84D423" w:rsidR="00EB7271" w:rsidRDefault="00146706" w:rsidP="00C54FC6">
      <w:pPr>
        <w:spacing w:line="360" w:lineRule="auto"/>
        <w:ind w:left="1080" w:firstLine="336"/>
        <w:rPr>
          <w:rFonts w:eastAsiaTheme="minorEastAsia"/>
        </w:rPr>
      </w:pPr>
      <m:oMath>
        <m:r>
          <m:rPr>
            <m:sty m:val="bi"/>
          </m:rPr>
          <w:rPr>
            <w:rFonts w:ascii="Cambria Math" w:eastAsiaTheme="minorEastAsia" w:hAnsi="Cambria Math"/>
          </w:rPr>
          <m:t>B</m:t>
        </m:r>
      </m:oMath>
      <w:r w:rsidR="00EB7271">
        <w:rPr>
          <w:rFonts w:eastAsiaTheme="minorEastAsia"/>
        </w:rPr>
        <w:t xml:space="preserve">: </w:t>
      </w:r>
      <w:r w:rsidR="008C1395">
        <w:rPr>
          <w:rFonts w:eastAsiaTheme="minorEastAsia"/>
        </w:rPr>
        <w:t>número total de árboles</w:t>
      </w:r>
    </w:p>
    <w:p w14:paraId="4B50B486" w14:textId="42E81D3F" w:rsidR="00EB7271" w:rsidRDefault="00000000" w:rsidP="00C54FC6">
      <w:pPr>
        <w:spacing w:line="360" w:lineRule="auto"/>
        <w:ind w:left="1080" w:firstLine="336"/>
        <w:rPr>
          <w:rFonts w:eastAsiaTheme="minorEastAsia"/>
        </w:rPr>
      </w:pPr>
      <m:oMath>
        <m:sSubSup>
          <m:sSubSupPr>
            <m:ctrlPr>
              <w:rPr>
                <w:rFonts w:ascii="Cambria Math" w:hAnsi="Cambria Math"/>
                <w:b/>
                <w:bCs/>
                <w:i/>
              </w:rPr>
            </m:ctrlPr>
          </m:sSubSupPr>
          <m:e>
            <m:r>
              <m:rPr>
                <m:sty m:val="bi"/>
              </m:rPr>
              <w:rPr>
                <w:rFonts w:ascii="Cambria Math" w:hAnsi="Cambria Math"/>
              </w:rPr>
              <m:t>Σ</m:t>
            </m:r>
          </m:e>
          <m:sub>
            <m:r>
              <m:rPr>
                <m:sty m:val="bi"/>
              </m:rPr>
              <w:rPr>
                <w:rFonts w:ascii="Cambria Math" w:hAnsi="Cambria Math"/>
              </w:rPr>
              <m:t>b=1</m:t>
            </m:r>
          </m:sub>
          <m:sup>
            <m:r>
              <m:rPr>
                <m:sty m:val="bi"/>
              </m:rPr>
              <w:rPr>
                <w:rFonts w:ascii="Cambria Math" w:hAnsi="Cambria Math"/>
              </w:rPr>
              <m:t>B</m:t>
            </m:r>
          </m:sup>
        </m:sSubSup>
        <m:r>
          <w:rPr>
            <w:rFonts w:ascii="Cambria Math" w:eastAsiaTheme="minorEastAsia" w:hAnsi="Cambria Math"/>
          </w:rPr>
          <m:t>:</m:t>
        </m:r>
      </m:oMath>
      <w:r w:rsidR="00EB7271">
        <w:rPr>
          <w:rFonts w:eastAsiaTheme="minorEastAsia"/>
        </w:rPr>
        <w:t xml:space="preserve"> </w:t>
      </w:r>
      <w:r w:rsidR="001671D3">
        <w:rPr>
          <w:rFonts w:eastAsiaTheme="minorEastAsia"/>
        </w:rPr>
        <w:t>suma de todas las predicciones</w:t>
      </w:r>
    </w:p>
    <w:p w14:paraId="722A5D02" w14:textId="10D71AA4" w:rsidR="00EB7271" w:rsidRDefault="00000000" w:rsidP="00C54FC6">
      <w:pPr>
        <w:spacing w:line="360" w:lineRule="auto"/>
        <w:ind w:left="1080" w:firstLine="336"/>
        <w:rPr>
          <w:rFonts w:eastAsiaTheme="minorEastAsia"/>
        </w:rPr>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b</m:t>
            </m:r>
          </m:sub>
        </m:sSub>
        <m:r>
          <m:rPr>
            <m:sty m:val="bi"/>
          </m:rPr>
          <w:rPr>
            <w:rFonts w:ascii="Cambria Math" w:hAnsi="Cambria Math"/>
          </w:rPr>
          <m:t>(x)</m:t>
        </m:r>
        <m:r>
          <w:rPr>
            <w:rFonts w:ascii="Cambria Math" w:eastAsiaTheme="minorEastAsia" w:hAnsi="Cambria Math"/>
          </w:rPr>
          <m:t>:</m:t>
        </m:r>
      </m:oMath>
      <w:r w:rsidR="00EB7271">
        <w:rPr>
          <w:rFonts w:eastAsiaTheme="minorEastAsia"/>
        </w:rPr>
        <w:t xml:space="preserve"> </w:t>
      </w:r>
      <w:r w:rsidR="00371996">
        <w:rPr>
          <w:rFonts w:eastAsiaTheme="minorEastAsia"/>
        </w:rPr>
        <w:t xml:space="preserve">salida del árbol </w:t>
      </w:r>
      <m:oMath>
        <m:r>
          <w:rPr>
            <w:rFonts w:ascii="Cambria Math" w:eastAsiaTheme="minorEastAsia" w:hAnsi="Cambria Math"/>
          </w:rPr>
          <m:t>b</m:t>
        </m:r>
      </m:oMath>
      <w:r w:rsidR="00AE3F22">
        <w:rPr>
          <w:rFonts w:eastAsiaTheme="minorEastAsia"/>
        </w:rPr>
        <w:t xml:space="preserve"> (etiqueta)</w:t>
      </w:r>
    </w:p>
    <w:p w14:paraId="5A24DB6C" w14:textId="394A9B67" w:rsidR="00EB7271" w:rsidRPr="00EB7271" w:rsidRDefault="00000000" w:rsidP="00C54FC6">
      <w:pPr>
        <w:spacing w:line="360" w:lineRule="auto"/>
        <w:ind w:left="1080" w:firstLine="336"/>
        <w:rPr>
          <w:rFonts w:eastAsiaTheme="minorEastAsia"/>
        </w:rPr>
      </w:pPr>
      <m:oMath>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B</m:t>
            </m:r>
          </m:den>
        </m:f>
        <m:r>
          <w:rPr>
            <w:rFonts w:ascii="Cambria Math" w:hAnsi="Cambria Math"/>
          </w:rPr>
          <m:t>:</m:t>
        </m:r>
      </m:oMath>
      <w:r w:rsidR="00EB7271">
        <w:rPr>
          <w:rFonts w:eastAsiaTheme="minorEastAsia"/>
        </w:rPr>
        <w:t xml:space="preserve"> </w:t>
      </w:r>
      <w:r w:rsidR="00AE3F22">
        <w:rPr>
          <w:rFonts w:eastAsiaTheme="minorEastAsia"/>
        </w:rPr>
        <w:t>promedio</w:t>
      </w:r>
    </w:p>
    <w:p w14:paraId="0AA82036" w14:textId="755C1623" w:rsidR="008D0DCA" w:rsidRPr="00D73ED2" w:rsidRDefault="008D0DCA">
      <w:pPr>
        <w:pStyle w:val="Prrafodelista"/>
        <w:numPr>
          <w:ilvl w:val="0"/>
          <w:numId w:val="5"/>
        </w:numPr>
        <w:rPr>
          <w:b/>
          <w:bCs/>
        </w:rPr>
      </w:pPr>
      <w:r w:rsidRPr="00D73ED2">
        <w:rPr>
          <w:b/>
          <w:bCs/>
        </w:rPr>
        <w:t>Función de impureza (Índice de Gini)</w:t>
      </w:r>
    </w:p>
    <w:p w14:paraId="5B73BC6F" w14:textId="2107EB3A" w:rsidR="008D0DCA" w:rsidRPr="00D3407A" w:rsidRDefault="00D907DF" w:rsidP="008D0DCA">
      <w:pPr>
        <w:ind w:left="1080" w:firstLine="0"/>
        <w:rPr>
          <w:rFonts w:eastAsiaTheme="minorEastAsia"/>
        </w:rPr>
      </w:pPr>
      <m:oMathPara>
        <m:oMath>
          <m:r>
            <w:rPr>
              <w:rFonts w:ascii="Cambria Math" w:hAnsi="Cambria Math"/>
            </w:rPr>
            <m:t>Gini (j)=1-</m:t>
          </m:r>
          <m:nary>
            <m:naryPr>
              <m:chr m:val="∑"/>
              <m:limLoc m:val="subSup"/>
              <m:ctrlPr>
                <w:rPr>
                  <w:rFonts w:ascii="Cambria Math" w:hAnsi="Cambria Math"/>
                  <w:i/>
                </w:rPr>
              </m:ctrlPr>
            </m:naryPr>
            <m:sub>
              <m:r>
                <w:rPr>
                  <w:rFonts w:ascii="Cambria Math" w:hAnsi="Cambria Math"/>
                </w:rPr>
                <m:t>k=1</m:t>
              </m:r>
            </m:sub>
            <m:sup>
              <m:r>
                <w:rPr>
                  <w:rFonts w:ascii="Cambria Math" w:hAnsi="Cambria Math"/>
                </w:rPr>
                <m:t>B</m:t>
              </m:r>
            </m:sup>
            <m:e>
              <m:sSubSup>
                <m:sSubSupPr>
                  <m:ctrlPr>
                    <w:rPr>
                      <w:rFonts w:ascii="Cambria Math" w:hAnsi="Cambria Math"/>
                      <w:i/>
                    </w:rPr>
                  </m:ctrlPr>
                </m:sSubSupPr>
                <m:e>
                  <m:r>
                    <w:rPr>
                      <w:rFonts w:ascii="Cambria Math" w:hAnsi="Cambria Math"/>
                    </w:rPr>
                    <m:t>p</m:t>
                  </m:r>
                </m:e>
                <m:sub>
                  <m:r>
                    <w:rPr>
                      <w:rFonts w:ascii="Cambria Math" w:hAnsi="Cambria Math"/>
                    </w:rPr>
                    <m:t>k</m:t>
                  </m:r>
                </m:sub>
                <m:sup>
                  <m:r>
                    <w:rPr>
                      <w:rFonts w:ascii="Cambria Math" w:hAnsi="Cambria Math"/>
                    </w:rPr>
                    <m:t>2</m:t>
                  </m:r>
                </m:sup>
              </m:sSubSup>
            </m:e>
          </m:nary>
        </m:oMath>
      </m:oMathPara>
    </w:p>
    <w:p w14:paraId="5ABBCA12" w14:textId="77777777" w:rsidR="00D3407A" w:rsidRDefault="00D3407A" w:rsidP="00C54FC6">
      <w:pPr>
        <w:spacing w:line="360" w:lineRule="auto"/>
        <w:ind w:left="1080" w:firstLine="0"/>
        <w:rPr>
          <w:rFonts w:eastAsiaTheme="minorEastAsia"/>
        </w:rPr>
      </w:pPr>
      <w:r>
        <w:rPr>
          <w:rFonts w:eastAsiaTheme="minorEastAsia"/>
        </w:rPr>
        <w:t>Dónde:</w:t>
      </w:r>
    </w:p>
    <w:p w14:paraId="7143E994" w14:textId="62A424DC" w:rsidR="00D3407A" w:rsidRDefault="00A45B4C" w:rsidP="00C54FC6">
      <w:pPr>
        <w:spacing w:line="360" w:lineRule="auto"/>
        <w:ind w:left="1080" w:firstLine="336"/>
        <w:rPr>
          <w:rFonts w:eastAsiaTheme="minorEastAsia"/>
        </w:rPr>
      </w:pPr>
      <m:oMath>
        <m:r>
          <m:rPr>
            <m:sty m:val="bi"/>
          </m:rPr>
          <w:rPr>
            <w:rFonts w:ascii="Cambria Math" w:hAnsi="Cambria Math"/>
          </w:rPr>
          <m:t>Gini (j)</m:t>
        </m:r>
      </m:oMath>
      <w:r w:rsidR="00D3407A">
        <w:rPr>
          <w:rFonts w:eastAsiaTheme="minorEastAsia"/>
        </w:rPr>
        <w:t xml:space="preserve">: </w:t>
      </w:r>
      <w:r w:rsidR="002A5905">
        <w:rPr>
          <w:rFonts w:eastAsiaTheme="minorEastAsia"/>
        </w:rPr>
        <w:t>mide qué tan mezcladas están las clases en un nodo</w:t>
      </w:r>
      <w:r w:rsidR="00D3407A">
        <w:rPr>
          <w:rFonts w:eastAsiaTheme="minorEastAsia"/>
        </w:rPr>
        <w:t xml:space="preserve"> </w:t>
      </w:r>
    </w:p>
    <w:p w14:paraId="5564D930" w14:textId="33986050" w:rsidR="00D3407A" w:rsidRDefault="00416D6F" w:rsidP="00C54FC6">
      <w:pPr>
        <w:spacing w:line="360" w:lineRule="auto"/>
        <w:ind w:left="1080" w:firstLine="336"/>
        <w:rPr>
          <w:rFonts w:eastAsiaTheme="minorEastAsia"/>
        </w:rPr>
      </w:pPr>
      <m:oMath>
        <m:r>
          <m:rPr>
            <m:sty m:val="bi"/>
          </m:rPr>
          <w:rPr>
            <w:rFonts w:ascii="Cambria Math" w:eastAsiaTheme="minorEastAsia" w:hAnsi="Cambria Math"/>
          </w:rPr>
          <m:t>B</m:t>
        </m:r>
      </m:oMath>
      <w:r w:rsidR="00D3407A">
        <w:rPr>
          <w:rFonts w:eastAsiaTheme="minorEastAsia"/>
        </w:rPr>
        <w:t>: número total de árboles</w:t>
      </w:r>
    </w:p>
    <w:p w14:paraId="18ECDB2F" w14:textId="6F09778C" w:rsidR="00D3407A" w:rsidRDefault="00CA59DA" w:rsidP="00C54FC6">
      <w:pPr>
        <w:spacing w:line="360" w:lineRule="auto"/>
        <w:ind w:left="1080" w:firstLine="336"/>
        <w:rPr>
          <w:rFonts w:eastAsiaTheme="minorEastAsia"/>
        </w:rPr>
      </w:pPr>
      <m:oMath>
        <m:r>
          <m:rPr>
            <m:sty m:val="bi"/>
          </m:rPr>
          <w:rPr>
            <w:rFonts w:ascii="Cambria Math" w:hAnsi="Cambria Math"/>
          </w:rPr>
          <m:t>k</m:t>
        </m:r>
        <m:r>
          <w:rPr>
            <w:rFonts w:ascii="Cambria Math" w:eastAsiaTheme="minorEastAsia" w:hAnsi="Cambria Math"/>
          </w:rPr>
          <m:t>:</m:t>
        </m:r>
      </m:oMath>
      <w:r w:rsidR="00D3407A">
        <w:rPr>
          <w:rFonts w:eastAsiaTheme="minorEastAsia"/>
        </w:rPr>
        <w:t xml:space="preserve"> </w:t>
      </w:r>
      <w:r>
        <w:rPr>
          <w:rFonts w:eastAsiaTheme="minorEastAsia"/>
        </w:rPr>
        <w:t>número de clases</w:t>
      </w:r>
    </w:p>
    <w:p w14:paraId="6B093178" w14:textId="46356D2D" w:rsidR="00D3407A" w:rsidRPr="00C9258A" w:rsidRDefault="00000000" w:rsidP="00C54FC6">
      <w:pPr>
        <w:spacing w:line="360" w:lineRule="auto"/>
        <w:ind w:left="1080" w:firstLine="336"/>
        <w:rPr>
          <w:rFonts w:eastAsiaTheme="minorEastAsia"/>
        </w:rPr>
      </w:pPr>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k</m:t>
            </m:r>
          </m:sub>
        </m:sSub>
        <m:r>
          <w:rPr>
            <w:rFonts w:ascii="Cambria Math" w:eastAsiaTheme="minorEastAsia" w:hAnsi="Cambria Math"/>
          </w:rPr>
          <m:t>:</m:t>
        </m:r>
      </m:oMath>
      <w:r w:rsidR="00D3407A">
        <w:rPr>
          <w:rFonts w:eastAsiaTheme="minorEastAsia"/>
        </w:rPr>
        <w:t xml:space="preserve"> </w:t>
      </w:r>
      <w:r w:rsidR="00D5512A">
        <w:rPr>
          <w:rFonts w:eastAsiaTheme="minorEastAsia"/>
        </w:rPr>
        <w:t>proporción de datos en la clase</w:t>
      </w:r>
      <w:r w:rsidR="00D5512A" w:rsidRPr="006E1843">
        <w:rPr>
          <w:rFonts w:eastAsiaTheme="minorEastAsia"/>
          <w:i/>
          <w:iCs/>
        </w:rPr>
        <w:t xml:space="preserve"> </w:t>
      </w:r>
      <w:r w:rsidR="006E1843" w:rsidRPr="006E1843">
        <w:rPr>
          <w:rFonts w:eastAsiaTheme="minorEastAsia"/>
          <w:i/>
          <w:iCs/>
        </w:rPr>
        <w:t>k</w:t>
      </w:r>
    </w:p>
    <w:p w14:paraId="4234BE59" w14:textId="049391E2" w:rsidR="00C9258A" w:rsidRPr="00D73ED2" w:rsidRDefault="00C9258A">
      <w:pPr>
        <w:pStyle w:val="Prrafodelista"/>
        <w:numPr>
          <w:ilvl w:val="0"/>
          <w:numId w:val="5"/>
        </w:numPr>
        <w:rPr>
          <w:b/>
          <w:bCs/>
        </w:rPr>
      </w:pPr>
      <w:r w:rsidRPr="00D73ED2">
        <w:rPr>
          <w:b/>
          <w:bCs/>
        </w:rPr>
        <w:t xml:space="preserve">Función de importancia </w:t>
      </w:r>
      <w:r w:rsidR="00355D6C" w:rsidRPr="00D73ED2">
        <w:rPr>
          <w:b/>
          <w:bCs/>
        </w:rPr>
        <w:t>de variables</w:t>
      </w:r>
    </w:p>
    <w:p w14:paraId="200FC7D3" w14:textId="105CCCA9" w:rsidR="00355D6C" w:rsidRPr="00D0082E" w:rsidRDefault="00355D6C" w:rsidP="00355D6C">
      <w:pPr>
        <w:pStyle w:val="Prrafodelista"/>
        <w:ind w:left="1440" w:firstLine="0"/>
        <w:rPr>
          <w:rFonts w:eastAsiaTheme="minorEastAsia"/>
        </w:rPr>
      </w:pPr>
      <m:oMathPara>
        <m:oMath>
          <m:r>
            <w:rPr>
              <w:rFonts w:ascii="Cambria Math" w:hAnsi="Cambria Math"/>
            </w:rPr>
            <m:t>VI</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T</m:t>
                  </m:r>
                </m:sub>
              </m:sSub>
            </m:den>
          </m:f>
          <m:nary>
            <m:naryPr>
              <m:chr m:val="∑"/>
              <m:limLoc m:val="subSup"/>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T</m:t>
                  </m:r>
                </m:sub>
              </m:sSub>
            </m:sup>
            <m:e>
              <m:nary>
                <m:naryPr>
                  <m:chr m:val="∑"/>
                  <m:limLoc m:val="subSup"/>
                  <m:supHide m:val="1"/>
                  <m:ctrlPr>
                    <w:rPr>
                      <w:rFonts w:ascii="Cambria Math" w:hAnsi="Cambria Math"/>
                      <w:i/>
                    </w:rPr>
                  </m:ctrlPr>
                </m:naryPr>
                <m:sub>
                  <m:r>
                    <w:rPr>
                      <w:rFonts w:ascii="Cambria Math" w:hAnsi="Cambria Math"/>
                    </w:rPr>
                    <m:t>j</m:t>
                  </m:r>
                </m:sub>
                <m:sup/>
                <m:e>
                  <m:r>
                    <w:rPr>
                      <w:rFonts w:ascii="Cambria Math" w:hAnsi="Cambria Math"/>
                    </w:rPr>
                    <m:t>p(j)Δⅈ</m:t>
                  </m:r>
                  <m:d>
                    <m:dPr>
                      <m:ctrlPr>
                        <w:rPr>
                          <w:rFonts w:ascii="Cambria Math" w:hAnsi="Cambria Math"/>
                          <w:i/>
                        </w:rPr>
                      </m:ctrlPr>
                    </m:dPr>
                    <m:e>
                      <m:r>
                        <w:rPr>
                          <w:rFonts w:ascii="Cambria Math" w:hAnsi="Cambria Math"/>
                        </w:rPr>
                        <m:t>j</m:t>
                      </m:r>
                    </m:e>
                  </m:d>
                </m:e>
              </m:nary>
            </m:e>
          </m:nary>
        </m:oMath>
      </m:oMathPara>
    </w:p>
    <w:p w14:paraId="34CFCC87" w14:textId="77777777" w:rsidR="00B05FC0" w:rsidRDefault="00B05FC0" w:rsidP="00B05FC0">
      <w:pPr>
        <w:spacing w:line="360" w:lineRule="auto"/>
        <w:ind w:left="1080" w:firstLine="0"/>
        <w:rPr>
          <w:rFonts w:eastAsiaTheme="minorEastAsia"/>
        </w:rPr>
      </w:pPr>
      <w:r>
        <w:rPr>
          <w:rFonts w:eastAsiaTheme="minorEastAsia"/>
        </w:rPr>
        <w:t>Dónde:</w:t>
      </w:r>
    </w:p>
    <w:p w14:paraId="22E62A97" w14:textId="4B40AD18" w:rsidR="00B05FC0" w:rsidRDefault="00B05FC0" w:rsidP="00B05FC0">
      <w:pPr>
        <w:spacing w:line="360" w:lineRule="auto"/>
        <w:ind w:left="1080" w:firstLine="336"/>
        <w:rPr>
          <w:rFonts w:eastAsiaTheme="minorEastAsia"/>
        </w:rPr>
      </w:pPr>
      <m:oMath>
        <m:r>
          <m:rPr>
            <m:sty m:val="bi"/>
          </m:rPr>
          <w:rPr>
            <w:rFonts w:ascii="Cambria Math" w:hAnsi="Cambria Math"/>
          </w:rPr>
          <m:t>VI</m:t>
        </m:r>
      </m:oMath>
      <w:r>
        <w:rPr>
          <w:rFonts w:eastAsiaTheme="minorEastAsia"/>
        </w:rPr>
        <w:t xml:space="preserve">: </w:t>
      </w:r>
      <w:r w:rsidR="00FB32A9">
        <w:rPr>
          <w:rFonts w:eastAsiaTheme="minorEastAsia"/>
        </w:rPr>
        <w:t>importancia de una variable</w:t>
      </w:r>
      <w:r>
        <w:rPr>
          <w:rFonts w:eastAsiaTheme="minorEastAsia"/>
        </w:rPr>
        <w:t xml:space="preserve"> </w:t>
      </w:r>
    </w:p>
    <w:p w14:paraId="72FCAAA2" w14:textId="24CB7DB8" w:rsidR="00B05FC0" w:rsidRDefault="00000000" w:rsidP="00B05FC0">
      <w:pPr>
        <w:spacing w:line="360" w:lineRule="auto"/>
        <w:ind w:left="1080" w:firstLine="336"/>
        <w:rPr>
          <w:rFonts w:eastAsiaTheme="minorEastAsia"/>
        </w:rPr>
      </w:pPr>
      <m:oMath>
        <m:sSub>
          <m:sSubPr>
            <m:ctrlPr>
              <w:rPr>
                <w:rFonts w:ascii="Cambria Math" w:hAnsi="Cambria Math"/>
                <w:b/>
                <w:bCs/>
                <w:i/>
              </w:rPr>
            </m:ctrlPr>
          </m:sSubPr>
          <m:e>
            <m:r>
              <m:rPr>
                <m:sty m:val="bi"/>
              </m:rPr>
              <w:rPr>
                <w:rFonts w:ascii="Cambria Math" w:hAnsi="Cambria Math"/>
              </w:rPr>
              <m:t>n</m:t>
            </m:r>
          </m:e>
          <m:sub>
            <m:r>
              <m:rPr>
                <m:sty m:val="bi"/>
              </m:rPr>
              <w:rPr>
                <w:rFonts w:ascii="Cambria Math" w:hAnsi="Cambria Math"/>
              </w:rPr>
              <m:t>T</m:t>
            </m:r>
          </m:sub>
        </m:sSub>
      </m:oMath>
      <w:r w:rsidR="00B05FC0">
        <w:rPr>
          <w:rFonts w:eastAsiaTheme="minorEastAsia"/>
        </w:rPr>
        <w:t xml:space="preserve">: </w:t>
      </w:r>
      <w:r w:rsidR="00FB32A9">
        <w:rPr>
          <w:rFonts w:eastAsiaTheme="minorEastAsia"/>
        </w:rPr>
        <w:t>número total de árboles</w:t>
      </w:r>
    </w:p>
    <w:p w14:paraId="622B0980" w14:textId="0C4280BD" w:rsidR="00B05FC0" w:rsidRDefault="004968CC" w:rsidP="00B05FC0">
      <w:pPr>
        <w:spacing w:line="360" w:lineRule="auto"/>
        <w:ind w:left="1080" w:firstLine="336"/>
        <w:rPr>
          <w:rFonts w:eastAsiaTheme="minorEastAsia"/>
        </w:rPr>
      </w:pPr>
      <m:oMath>
        <m:r>
          <m:rPr>
            <m:sty m:val="bi"/>
          </m:rPr>
          <w:rPr>
            <w:rFonts w:ascii="Cambria Math" w:hAnsi="Cambria Math"/>
          </w:rPr>
          <w:lastRenderedPageBreak/>
          <m:t>i</m:t>
        </m:r>
        <m:r>
          <w:rPr>
            <w:rFonts w:ascii="Cambria Math" w:eastAsiaTheme="minorEastAsia" w:hAnsi="Cambria Math"/>
          </w:rPr>
          <m:t>:</m:t>
        </m:r>
      </m:oMath>
      <w:r w:rsidR="00B05FC0">
        <w:rPr>
          <w:rFonts w:eastAsiaTheme="minorEastAsia"/>
        </w:rPr>
        <w:t xml:space="preserve"> </w:t>
      </w:r>
      <w:r w:rsidR="00FB32A9">
        <w:rPr>
          <w:rFonts w:eastAsiaTheme="minorEastAsia"/>
        </w:rPr>
        <w:t>índice de árbol</w:t>
      </w:r>
    </w:p>
    <w:p w14:paraId="28186F0F" w14:textId="09E1EF57" w:rsidR="00B05FC0" w:rsidRDefault="004968CC" w:rsidP="00B05FC0">
      <w:pPr>
        <w:spacing w:line="360" w:lineRule="auto"/>
        <w:ind w:left="1080" w:firstLine="336"/>
        <w:rPr>
          <w:rFonts w:eastAsiaTheme="minorEastAsia"/>
          <w:i/>
          <w:iCs/>
        </w:rPr>
      </w:pPr>
      <m:oMath>
        <m:r>
          <m:rPr>
            <m:sty m:val="bi"/>
          </m:rPr>
          <w:rPr>
            <w:rFonts w:ascii="Cambria Math" w:hAnsi="Cambria Math"/>
          </w:rPr>
          <m:t>j</m:t>
        </m:r>
        <m:r>
          <w:rPr>
            <w:rFonts w:ascii="Cambria Math" w:eastAsiaTheme="minorEastAsia" w:hAnsi="Cambria Math"/>
          </w:rPr>
          <m:t>:</m:t>
        </m:r>
      </m:oMath>
      <w:r w:rsidR="00B05FC0">
        <w:rPr>
          <w:rFonts w:eastAsiaTheme="minorEastAsia"/>
        </w:rPr>
        <w:t xml:space="preserve"> </w:t>
      </w:r>
      <w:r w:rsidR="00AD3C45">
        <w:rPr>
          <w:rFonts w:eastAsiaTheme="minorEastAsia"/>
        </w:rPr>
        <w:t>nodo dentro de un árbol</w:t>
      </w:r>
    </w:p>
    <w:p w14:paraId="1F193469" w14:textId="271D2F2F" w:rsidR="004968CC" w:rsidRPr="00AD3C45" w:rsidRDefault="00B94DCB" w:rsidP="00B05FC0">
      <w:pPr>
        <w:spacing w:line="360" w:lineRule="auto"/>
        <w:ind w:left="1080" w:firstLine="336"/>
        <w:rPr>
          <w:rFonts w:eastAsiaTheme="minorEastAsia"/>
          <w:i/>
          <w:iCs/>
        </w:rPr>
      </w:pPr>
      <m:oMath>
        <m:r>
          <m:rPr>
            <m:sty m:val="bi"/>
          </m:rPr>
          <w:rPr>
            <w:rFonts w:ascii="Cambria Math" w:hAnsi="Cambria Math"/>
          </w:rPr>
          <m:t>p</m:t>
        </m:r>
        <m:d>
          <m:dPr>
            <m:ctrlPr>
              <w:rPr>
                <w:rFonts w:ascii="Cambria Math" w:hAnsi="Cambria Math"/>
                <w:b/>
                <w:bCs/>
                <w:i/>
              </w:rPr>
            </m:ctrlPr>
          </m:dPr>
          <m:e>
            <m:r>
              <m:rPr>
                <m:sty m:val="bi"/>
              </m:rPr>
              <w:rPr>
                <w:rFonts w:ascii="Cambria Math" w:hAnsi="Cambria Math"/>
              </w:rPr>
              <m:t>j</m:t>
            </m:r>
          </m:e>
        </m:d>
      </m:oMath>
      <w:r w:rsidR="004968CC">
        <w:rPr>
          <w:rFonts w:eastAsiaTheme="minorEastAsia"/>
        </w:rPr>
        <w:t>:</w:t>
      </w:r>
      <w:r w:rsidR="00A52EF2">
        <w:rPr>
          <w:rFonts w:eastAsiaTheme="minorEastAsia"/>
        </w:rPr>
        <w:t xml:space="preserve"> proporción de datos que llegan al nodo </w:t>
      </w:r>
      <w:r w:rsidR="00AD3C45">
        <w:rPr>
          <w:rFonts w:eastAsiaTheme="minorEastAsia"/>
          <w:i/>
          <w:iCs/>
        </w:rPr>
        <w:t>j</w:t>
      </w:r>
    </w:p>
    <w:p w14:paraId="78A26899" w14:textId="35904E2D" w:rsidR="004968CC" w:rsidRDefault="00B94DCB" w:rsidP="00B05FC0">
      <w:pPr>
        <w:spacing w:line="360" w:lineRule="auto"/>
        <w:ind w:left="1080" w:firstLine="336"/>
        <w:rPr>
          <w:rFonts w:eastAsiaTheme="minorEastAsia"/>
          <w:i/>
          <w:iCs/>
        </w:rPr>
      </w:pPr>
      <m:oMath>
        <m:r>
          <m:rPr>
            <m:sty m:val="bi"/>
          </m:rPr>
          <w:rPr>
            <w:rFonts w:ascii="Cambria Math" w:hAnsi="Cambria Math"/>
          </w:rPr>
          <m:t>Δⅈ</m:t>
        </m:r>
        <m:d>
          <m:dPr>
            <m:ctrlPr>
              <w:rPr>
                <w:rFonts w:ascii="Cambria Math" w:hAnsi="Cambria Math"/>
                <w:b/>
                <w:bCs/>
                <w:i/>
              </w:rPr>
            </m:ctrlPr>
          </m:dPr>
          <m:e>
            <m:r>
              <m:rPr>
                <m:sty m:val="bi"/>
              </m:rPr>
              <w:rPr>
                <w:rFonts w:ascii="Cambria Math" w:hAnsi="Cambria Math"/>
              </w:rPr>
              <m:t>j</m:t>
            </m:r>
          </m:e>
        </m:d>
        <m:r>
          <w:rPr>
            <w:rFonts w:ascii="Cambria Math" w:hAnsi="Cambria Math"/>
          </w:rPr>
          <m:t>:</m:t>
        </m:r>
      </m:oMath>
      <w:r w:rsidR="00B96D95">
        <w:rPr>
          <w:rFonts w:eastAsiaTheme="minorEastAsia"/>
        </w:rPr>
        <w:t xml:space="preserve"> reducción de impurezas en el nodo </w:t>
      </w:r>
      <w:r w:rsidR="00AD3C45">
        <w:rPr>
          <w:rFonts w:eastAsiaTheme="minorEastAsia"/>
          <w:i/>
          <w:iCs/>
        </w:rPr>
        <w:t>j</w:t>
      </w:r>
    </w:p>
    <w:p w14:paraId="276410BA" w14:textId="1FF42457" w:rsidR="00EC09F7" w:rsidRPr="00A52EF2" w:rsidRDefault="00EC09F7" w:rsidP="00EC09F7">
      <w:pPr>
        <w:pStyle w:val="Ttulo3"/>
        <w:rPr>
          <w:rFonts w:eastAsiaTheme="minorEastAsia"/>
        </w:rPr>
      </w:pPr>
      <w:bookmarkStart w:id="251" w:name="_Toc233670540"/>
      <w:r>
        <w:rPr>
          <w:rFonts w:eastAsiaTheme="minorEastAsia"/>
        </w:rPr>
        <w:t>Hiper</w:t>
      </w:r>
      <w:r w:rsidR="00B97C75">
        <w:rPr>
          <w:rFonts w:eastAsiaTheme="minorEastAsia"/>
        </w:rPr>
        <w:t xml:space="preserve">parámetros importantes </w:t>
      </w:r>
      <w:r w:rsidR="003D5C0E">
        <w:rPr>
          <w:rFonts w:eastAsiaTheme="minorEastAsia"/>
        </w:rPr>
        <w:t>a considerar en</w:t>
      </w:r>
      <w:r w:rsidR="00B97C75">
        <w:rPr>
          <w:rFonts w:eastAsiaTheme="minorEastAsia"/>
        </w:rPr>
        <w:t xml:space="preserve"> Random Forest</w:t>
      </w:r>
      <w:bookmarkEnd w:id="251"/>
    </w:p>
    <w:p w14:paraId="2E08088C" w14:textId="46EB32FE" w:rsidR="002A19F4" w:rsidRDefault="002A19F4" w:rsidP="00B97C75">
      <w:r>
        <w:t>Para optimizar el desempeño del algoritmo Random Forest en la detección de niveles de ansiedad, es fundamental configurar sus hiperparámetros. Estos actúan como variables de control que regulan tanto la arquitectura del conjunto de árboles como la eficiencia computacional del proceso</w:t>
      </w:r>
      <w:r w:rsidR="00392A11">
        <w:t xml:space="preserve"> </w:t>
      </w:r>
      <w:r w:rsidR="00392A11">
        <w:fldChar w:fldCharType="begin" w:fldLock="1"/>
      </w:r>
      <w:r w:rsidR="0032323F">
        <w:instrText>ADDIN CSL_CITATION {"citationItems":[{"id":"ITEM-1","itemData":{"URL":"https://medium.com/@sayedebad.777/mastering-random-forest-a-comprehensive-guide-with-detailed-math-and-code-60aebffb2b7f","author":[{"dropping-particle":"","family":"Sayed","given":"Ebad","non-dropping-particle":"","parse-names":false,"suffix":""}],"id":"ITEM-1","issued":{"date-parts":[["2024"]]},"title":"Mastering Random Forest: A Comprehensive Guide with Detailed Math and Code","type":"webpage"},"uris":["http://www.mendeley.com/documents/?uuid=16a06365-0fab-4b0d-9600-8b1a82b44dcd"]}],"mendeley":{"formattedCitation":"(Sayed, 2024)","plainTextFormattedCitation":"(Sayed, 2024)","previouslyFormattedCitation":"(Sayed, 2024)"},"properties":{"noteIndex":0},"schema":"https://github.com/citation-style-language/schema/raw/master/csl-citation.json"}</w:instrText>
      </w:r>
      <w:r w:rsidR="00392A11">
        <w:fldChar w:fldCharType="separate"/>
      </w:r>
      <w:r w:rsidR="00392A11" w:rsidRPr="00392A11">
        <w:rPr>
          <w:noProof/>
        </w:rPr>
        <w:t>(Sayed, 2024)</w:t>
      </w:r>
      <w:r w:rsidR="00392A11">
        <w:fldChar w:fldCharType="end"/>
      </w:r>
      <w:r>
        <w:t>. A continuación, se detallan los parámetros clave seleccionados para este modelo:</w:t>
      </w:r>
    </w:p>
    <w:p w14:paraId="053C9DAF" w14:textId="09AC9BB1" w:rsidR="002A19F4" w:rsidRPr="003D5C0E" w:rsidRDefault="002A19F4">
      <w:pPr>
        <w:pStyle w:val="Prrafodelista"/>
        <w:numPr>
          <w:ilvl w:val="0"/>
          <w:numId w:val="5"/>
        </w:numPr>
        <w:rPr>
          <w:b/>
          <w:bCs/>
        </w:rPr>
      </w:pPr>
      <w:r w:rsidRPr="003D5C0E">
        <w:rPr>
          <w:b/>
          <w:bCs/>
        </w:rPr>
        <w:t xml:space="preserve">Configuración de </w:t>
      </w:r>
      <w:r w:rsidR="00B97C75" w:rsidRPr="003D5C0E">
        <w:rPr>
          <w:b/>
          <w:bCs/>
        </w:rPr>
        <w:t>c</w:t>
      </w:r>
      <w:r w:rsidRPr="003D5C0E">
        <w:rPr>
          <w:b/>
          <w:bCs/>
        </w:rPr>
        <w:t xml:space="preserve">apacidad </w:t>
      </w:r>
      <w:r w:rsidR="00B97C75" w:rsidRPr="003D5C0E">
        <w:rPr>
          <w:b/>
          <w:bCs/>
        </w:rPr>
        <w:t>p</w:t>
      </w:r>
      <w:r w:rsidRPr="003D5C0E">
        <w:rPr>
          <w:b/>
          <w:bCs/>
        </w:rPr>
        <w:t>redictiva</w:t>
      </w:r>
    </w:p>
    <w:p w14:paraId="3C829DAF" w14:textId="01F15AFB" w:rsidR="002A19F4" w:rsidRDefault="002A19F4" w:rsidP="00B97C75">
      <w:proofErr w:type="spellStart"/>
      <w:r w:rsidRPr="00B97C75">
        <w:rPr>
          <w:b/>
          <w:bCs/>
        </w:rPr>
        <w:t>n_estimators</w:t>
      </w:r>
      <w:proofErr w:type="spellEnd"/>
      <w:r w:rsidRPr="00B97C75">
        <w:rPr>
          <w:b/>
          <w:bCs/>
        </w:rPr>
        <w:t>:</w:t>
      </w:r>
      <w:r>
        <w:t xml:space="preserve"> Representa la cantidad total de árboles de decisión independientes que conformarán el bosque. Un incremento en este valor suele estabilizar las predicciones al promediar el error, aunque aumenta el costo computacional.</w:t>
      </w:r>
    </w:p>
    <w:p w14:paraId="569A2289" w14:textId="69CCA4D0" w:rsidR="002A19F4" w:rsidRDefault="002A19F4" w:rsidP="00B97C75">
      <w:proofErr w:type="spellStart"/>
      <w:r w:rsidRPr="00B97C75">
        <w:rPr>
          <w:b/>
          <w:bCs/>
        </w:rPr>
        <w:t>max_features</w:t>
      </w:r>
      <w:proofErr w:type="spellEnd"/>
      <w:r w:rsidRPr="00B97C75">
        <w:rPr>
          <w:b/>
          <w:bCs/>
        </w:rPr>
        <w:t>:</w:t>
      </w:r>
      <w:r>
        <w:t xml:space="preserve"> Define el límite máximo de variables predictoras que el algoritmo evalúa al momento de realizar una partición en un nodo. Es crucial para garantizar la diversidad entre los árboles y reducir la correlación.</w:t>
      </w:r>
    </w:p>
    <w:p w14:paraId="119E2ECC" w14:textId="27142A5A" w:rsidR="002A19F4" w:rsidRDefault="002A19F4" w:rsidP="00B97C75">
      <w:proofErr w:type="spellStart"/>
      <w:r w:rsidRPr="00B97C75">
        <w:rPr>
          <w:b/>
          <w:bCs/>
        </w:rPr>
        <w:t>min_samples_leaf</w:t>
      </w:r>
      <w:proofErr w:type="spellEnd"/>
      <w:r w:rsidRPr="00B97C75">
        <w:rPr>
          <w:b/>
          <w:bCs/>
        </w:rPr>
        <w:t>:</w:t>
      </w:r>
      <w:r>
        <w:t xml:space="preserve"> Establece el número mínimo de registros que deben permanecer en un nodo terminal (hoja). Funciona como un mecanismo de regularización para evitar el sobreajuste (</w:t>
      </w:r>
      <w:proofErr w:type="spellStart"/>
      <w:r>
        <w:t>overfitting</w:t>
      </w:r>
      <w:proofErr w:type="spellEnd"/>
      <w:r>
        <w:t>).</w:t>
      </w:r>
    </w:p>
    <w:p w14:paraId="5632F04D" w14:textId="2BD8023D" w:rsidR="002A19F4" w:rsidRDefault="002A19F4" w:rsidP="00B97C75">
      <w:proofErr w:type="spellStart"/>
      <w:r w:rsidRPr="00B97C75">
        <w:rPr>
          <w:b/>
          <w:bCs/>
        </w:rPr>
        <w:t>Criterion</w:t>
      </w:r>
      <w:proofErr w:type="spellEnd"/>
      <w:r w:rsidRPr="00B97C75">
        <w:rPr>
          <w:b/>
          <w:bCs/>
        </w:rPr>
        <w:t>:</w:t>
      </w:r>
      <w:r>
        <w:t xml:space="preserve"> Es la función métrica encargada de medir la calidad de la división en cada nodo. Se suelen emplear índices como la Impureza de Gini o la Entropía para maximizar la ganancia de información en cada nivel.</w:t>
      </w:r>
    </w:p>
    <w:p w14:paraId="7B39929C" w14:textId="36CD9582" w:rsidR="002A19F4" w:rsidRPr="003D5C0E" w:rsidRDefault="002A19F4">
      <w:pPr>
        <w:pStyle w:val="Prrafodelista"/>
        <w:numPr>
          <w:ilvl w:val="0"/>
          <w:numId w:val="5"/>
        </w:numPr>
        <w:rPr>
          <w:b/>
          <w:bCs/>
        </w:rPr>
      </w:pPr>
      <w:r w:rsidRPr="003D5C0E">
        <w:rPr>
          <w:b/>
          <w:bCs/>
        </w:rPr>
        <w:lastRenderedPageBreak/>
        <w:t xml:space="preserve">Eficiencia y </w:t>
      </w:r>
      <w:r w:rsidR="003D5C0E">
        <w:rPr>
          <w:b/>
          <w:bCs/>
        </w:rPr>
        <w:t>r</w:t>
      </w:r>
      <w:r w:rsidRPr="003D5C0E">
        <w:rPr>
          <w:b/>
          <w:bCs/>
        </w:rPr>
        <w:t xml:space="preserve">epetibilidad del </w:t>
      </w:r>
      <w:r w:rsidR="003D5C0E">
        <w:rPr>
          <w:b/>
          <w:bCs/>
        </w:rPr>
        <w:t>m</w:t>
      </w:r>
      <w:r w:rsidRPr="003D5C0E">
        <w:rPr>
          <w:b/>
          <w:bCs/>
        </w:rPr>
        <w:t>odelo</w:t>
      </w:r>
    </w:p>
    <w:p w14:paraId="0BF38D17" w14:textId="2F3DF090" w:rsidR="002A19F4" w:rsidRDefault="002A19F4" w:rsidP="00D73ED2">
      <w:proofErr w:type="spellStart"/>
      <w:r w:rsidRPr="00D73ED2">
        <w:rPr>
          <w:b/>
          <w:bCs/>
        </w:rPr>
        <w:t>n_jobs</w:t>
      </w:r>
      <w:proofErr w:type="spellEnd"/>
      <w:r w:rsidRPr="00D73ED2">
        <w:rPr>
          <w:b/>
          <w:bCs/>
        </w:rPr>
        <w:t>:</w:t>
      </w:r>
      <w:r>
        <w:t xml:space="preserve"> Determina el grado de paralelismo en la ejecución, </w:t>
      </w:r>
      <w:r w:rsidR="00DD2DF9">
        <w:t>y permite</w:t>
      </w:r>
      <w:r>
        <w:t xml:space="preserve"> que el algoritmo utilice múltiples núcleos del procesador para acelerar el entrenamiento.</w:t>
      </w:r>
    </w:p>
    <w:p w14:paraId="394E0963" w14:textId="4F73951A" w:rsidR="002A19F4" w:rsidRDefault="002A19F4" w:rsidP="00D73ED2">
      <w:proofErr w:type="spellStart"/>
      <w:r w:rsidRPr="00D73ED2">
        <w:rPr>
          <w:b/>
          <w:bCs/>
        </w:rPr>
        <w:t>random_state</w:t>
      </w:r>
      <w:proofErr w:type="spellEnd"/>
      <w:r w:rsidRPr="00D73ED2">
        <w:rPr>
          <w:b/>
          <w:bCs/>
        </w:rPr>
        <w:t>:</w:t>
      </w:r>
      <w:r>
        <w:t xml:space="preserve"> Asegura la reproducibilidad del experimento. Al fijar una semilla numérica, se garantiza que las particiones aleatorias sean consistentes en diferentes ejecuciones, </w:t>
      </w:r>
      <w:r w:rsidR="00926C6F">
        <w:t>y ofrece</w:t>
      </w:r>
      <w:r>
        <w:t xml:space="preserve"> una validación científica rigurosa.</w:t>
      </w:r>
    </w:p>
    <w:p w14:paraId="2FB981EA" w14:textId="4ADCCC5D" w:rsidR="006123F7" w:rsidRDefault="002A19F4" w:rsidP="002A19F4">
      <w:proofErr w:type="spellStart"/>
      <w:r w:rsidRPr="00D73ED2">
        <w:rPr>
          <w:b/>
          <w:bCs/>
        </w:rPr>
        <w:t>oob_score</w:t>
      </w:r>
      <w:proofErr w:type="spellEnd"/>
      <w:r w:rsidRPr="00D73ED2">
        <w:rPr>
          <w:b/>
          <w:bCs/>
        </w:rPr>
        <w:t xml:space="preserve"> (</w:t>
      </w:r>
      <w:proofErr w:type="spellStart"/>
      <w:r w:rsidRPr="00D73ED2">
        <w:rPr>
          <w:b/>
          <w:bCs/>
        </w:rPr>
        <w:t>Out</w:t>
      </w:r>
      <w:proofErr w:type="spellEnd"/>
      <w:r w:rsidRPr="00D73ED2">
        <w:rPr>
          <w:b/>
          <w:bCs/>
        </w:rPr>
        <w:t>-</w:t>
      </w:r>
      <w:proofErr w:type="spellStart"/>
      <w:r w:rsidRPr="00D73ED2">
        <w:rPr>
          <w:b/>
          <w:bCs/>
        </w:rPr>
        <w:t>of</w:t>
      </w:r>
      <w:proofErr w:type="spellEnd"/>
      <w:r w:rsidRPr="00D73ED2">
        <w:rPr>
          <w:b/>
          <w:bCs/>
        </w:rPr>
        <w:t>-Bag):</w:t>
      </w:r>
      <w:r>
        <w:t xml:space="preserve"> Técnica de validación interna que utiliza las muestras no seleccionadas durante el </w:t>
      </w:r>
      <w:proofErr w:type="spellStart"/>
      <w:r>
        <w:t>bootstrapping</w:t>
      </w:r>
      <w:proofErr w:type="spellEnd"/>
      <w:r>
        <w:t xml:space="preserve"> (muestreo aleatorio con reemplazo) para evaluar la precisión del modelo sin necesidad de un conjunto de validación externo adicional.</w:t>
      </w:r>
      <w:r w:rsidR="006123F7">
        <w:br w:type="page"/>
      </w:r>
    </w:p>
    <w:p w14:paraId="19E30F65" w14:textId="6ECA9C7C" w:rsidR="00C57FBE" w:rsidRDefault="0059686C" w:rsidP="0059686C">
      <w:pPr>
        <w:pStyle w:val="Ttulo1"/>
      </w:pPr>
      <w:bookmarkStart w:id="252" w:name="_Toc233670541"/>
      <w:r>
        <w:lastRenderedPageBreak/>
        <w:t>CONSTRUCCIÓN DE LA SOLUCIÓN</w:t>
      </w:r>
      <w:bookmarkEnd w:id="252"/>
    </w:p>
    <w:p w14:paraId="479C6283" w14:textId="2BD8196C" w:rsidR="00C57FBE" w:rsidRDefault="00C57FBE" w:rsidP="0059686C">
      <w:pPr>
        <w:pStyle w:val="Ttulo2"/>
      </w:pPr>
      <w:bookmarkStart w:id="253" w:name="_Toc233670542"/>
      <w:r>
        <w:t>Especificación del problema</w:t>
      </w:r>
      <w:bookmarkEnd w:id="253"/>
    </w:p>
    <w:p w14:paraId="05CF4DBA" w14:textId="5ED1223B" w:rsidR="00BA4BCF" w:rsidRDefault="00DF3457" w:rsidP="00DC49E9">
      <w:r>
        <w:t>El desarrollo de la presenta etapa aborda</w:t>
      </w:r>
      <w:r w:rsidR="001733FC">
        <w:t xml:space="preserve"> la necesidad de optimizar el diagnostico preventivo en el entorno escolar. Bajo este marco, se determinó </w:t>
      </w:r>
      <w:r w:rsidR="00BA4BCF" w:rsidRPr="00BA4BCF">
        <w:t>como caso de estudio a la Institución Educativa "Manuel Segundo del Águila Velásquez" (M.S.D.A.V.) Ponazapa, ubicada en el distrito de Rioja, región San Martín. Esta institución atiende a estudiantes de nivel secundaria y carece de un mecanismo sistematizado para la detección temprana de trastornos emocionales como la ansiedad. Hasta el momento, la identificación de estos casos depende exclusivamente de la observación manual por parte del personal psicopedagógico y docente, lo cual resulta reactivo e insuficiente ante la magnitud de la población estudiantil.</w:t>
      </w:r>
    </w:p>
    <w:p w14:paraId="7514BDF4" w14:textId="330AE433" w:rsidR="00DC49E9" w:rsidRDefault="0014405F" w:rsidP="00DC49E9">
      <w:r>
        <w:t>Ante esta situación</w:t>
      </w:r>
      <w:r w:rsidR="000036C3">
        <w:t>,</w:t>
      </w:r>
      <w:r w:rsidR="00575014">
        <w:t xml:space="preserve"> </w:t>
      </w:r>
      <w:r w:rsidR="00A028A8">
        <w:t>se</w:t>
      </w:r>
      <w:r w:rsidR="002B23B6">
        <w:t xml:space="preserve"> propone la implementación de un sistema de detección de ansiedad basado en el algoritmo </w:t>
      </w:r>
      <w:r>
        <w:t xml:space="preserve">de clasificación </w:t>
      </w:r>
      <w:r w:rsidR="002B23B6">
        <w:t xml:space="preserve">Random Forest </w:t>
      </w:r>
      <w:r w:rsidR="0032323F">
        <w:fldChar w:fldCharType="begin" w:fldLock="1"/>
      </w:r>
      <w:r w:rsidR="0032323F">
        <w:instrText>ADDIN CSL_CITATION {"citationItems":[{"id":"ITEM-1","itemData":{"DOI":"10.1023/A:1010933404324","author":[{"dropping-particle":"","family":"Breiman","given":"Leo","non-dropping-particle":"","parse-names":false,"suffix":""}],"container-title":"Machine Learning","id":"ITEM-1","issued":{"date-parts":[["2001"]]},"page":"5-32","title":"Random Forests","type":"article-journal","volume":"45"},"uris":["http://www.mendeley.com/documents/?uuid=5a61c096-9ef7-4855-bb57-28e9420a601d"]}],"mendeley":{"formattedCitation":"(Breiman, 2001)","plainTextFormattedCitation":"(Breiman, 2001)"},"properties":{"noteIndex":0},"schema":"https://github.com/citation-style-language/schema/raw/master/csl-citation.json"}</w:instrText>
      </w:r>
      <w:r w:rsidR="0032323F">
        <w:fldChar w:fldCharType="separate"/>
      </w:r>
      <w:r w:rsidR="0032323F" w:rsidRPr="0032323F">
        <w:rPr>
          <w:noProof/>
        </w:rPr>
        <w:t>(Breiman, 2001)</w:t>
      </w:r>
      <w:r w:rsidR="0032323F">
        <w:fldChar w:fldCharType="end"/>
      </w:r>
      <w:r w:rsidR="002B23B6">
        <w:t xml:space="preserve">, </w:t>
      </w:r>
      <w:r w:rsidR="00DC49E9">
        <w:t>entrenado con datos del instrumento psicométrico DASS-42 (</w:t>
      </w:r>
      <w:proofErr w:type="spellStart"/>
      <w:r w:rsidR="00DC49E9">
        <w:t>Depression</w:t>
      </w:r>
      <w:proofErr w:type="spellEnd"/>
      <w:r w:rsidR="00DC49E9">
        <w:t xml:space="preserve"> </w:t>
      </w:r>
      <w:proofErr w:type="spellStart"/>
      <w:r w:rsidR="00DC49E9">
        <w:t>Anxiety</w:t>
      </w:r>
      <w:proofErr w:type="spellEnd"/>
      <w:r w:rsidR="00DC49E9">
        <w:t xml:space="preserve"> Stress Scales – versión de 42 ítems)</w:t>
      </w:r>
      <w:r w:rsidR="004E2B2C">
        <w:t xml:space="preserve">, </w:t>
      </w:r>
      <w:r w:rsidR="004E2B2C" w:rsidRPr="004E2B2C">
        <w:t xml:space="preserve">desarrollado por </w:t>
      </w:r>
      <w:proofErr w:type="spellStart"/>
      <w:r w:rsidR="004E2B2C" w:rsidRPr="004E2B2C">
        <w:t>Lovibond</w:t>
      </w:r>
      <w:proofErr w:type="spellEnd"/>
      <w:r w:rsidR="004E2B2C" w:rsidRPr="004E2B2C">
        <w:t xml:space="preserve"> y </w:t>
      </w:r>
      <w:proofErr w:type="spellStart"/>
      <w:r w:rsidR="004E2B2C" w:rsidRPr="004E2B2C">
        <w:t>Lovibond</w:t>
      </w:r>
      <w:proofErr w:type="spellEnd"/>
      <w:r w:rsidR="004E2B2C" w:rsidRPr="004E2B2C">
        <w:t xml:space="preserve"> (1995). Para este estudio, se procesarán exclusivamente los 14 ítems correspondientes a la dimensión de ansiedad. El objetivo central del algoritmo es clasificar el nivel de ansiedad de cada estudiante en cinco categorías estandarizadas: Normal, Leve, Moderado, Severo y Extremadamente Severo.</w:t>
      </w:r>
    </w:p>
    <w:p w14:paraId="4D2C38E6" w14:textId="053398A0" w:rsidR="003A7135" w:rsidRDefault="002B1945" w:rsidP="00DC49E9">
      <w:r>
        <w:t>De igual manera</w:t>
      </w:r>
      <w:r w:rsidR="005D2833">
        <w:t xml:space="preserve">, </w:t>
      </w:r>
      <w:r w:rsidR="00416879">
        <w:t>p</w:t>
      </w:r>
      <w:r w:rsidR="00416879" w:rsidRPr="00416879">
        <w:t xml:space="preserve">ara lograr una predicción más holística y adaptada al entorno escolar, el sistema no solo evalúa las respuestas psicométricas, sino que integra variables académicas, familiares y de estilo de vida del estudiante. Estas variables predictoras adicionales incluyen: datos académicos (promedio de notas por periodo, evaluación de conducta y registro de inasistencias), estructura familiar (convivencia con ambos padres, un solo padre u otro apoderado), nivel </w:t>
      </w:r>
      <w:r w:rsidR="00416879" w:rsidRPr="00416879">
        <w:lastRenderedPageBreak/>
        <w:t>socioeconómico estimado, hábitos de salud (horas de sueño diarias), y gestión del tiempo (horas dedicadas al estudio autónomo y participación en actividades extracurriculares o laborales).</w:t>
      </w:r>
    </w:p>
    <w:p w14:paraId="28D206CA" w14:textId="51ABDC7C" w:rsidR="00BE6C59" w:rsidRPr="003A7135" w:rsidRDefault="002B1945" w:rsidP="00DC49E9">
      <w:r>
        <w:t>Por último</w:t>
      </w:r>
      <w:r w:rsidR="00BE6C59" w:rsidRPr="00BE6C59">
        <w:t xml:space="preserve">, para el entrenamiento y validación del modelo predictivo, se consolidó un conjunto de datos primario compuesto por 250 registros. Esta base de datos fue construida a partir de información recolectada de una muestra anonimizada de estudiantes, </w:t>
      </w:r>
      <w:r w:rsidR="00FE562F">
        <w:t>lo cual garantice</w:t>
      </w:r>
      <w:r w:rsidR="00BE6C59" w:rsidRPr="00BE6C59">
        <w:t xml:space="preserve"> la confidencialidad y privacidad de los participantes. El </w:t>
      </w:r>
      <w:proofErr w:type="spellStart"/>
      <w:r w:rsidR="00BE6C59" w:rsidRPr="00BE6C59">
        <w:t>dataset</w:t>
      </w:r>
      <w:proofErr w:type="spellEnd"/>
      <w:r w:rsidR="00BE6C59" w:rsidRPr="00BE6C59">
        <w:t xml:space="preserve"> fusiona los puntajes obtenidos en los 14 ítems de ansiedad </w:t>
      </w:r>
      <w:proofErr w:type="gramStart"/>
      <w:r w:rsidR="00BE6C59" w:rsidRPr="00BE6C59">
        <w:t>del test</w:t>
      </w:r>
      <w:proofErr w:type="gramEnd"/>
      <w:r w:rsidR="00BE6C59" w:rsidRPr="00BE6C59">
        <w:t xml:space="preserve"> DASS con las variables académicas y sociodemográficas previamente mencionadas. E</w:t>
      </w:r>
      <w:r>
        <w:t>n definitiva, e</w:t>
      </w:r>
      <w:r w:rsidR="00BE6C59" w:rsidRPr="00BE6C59">
        <w:t xml:space="preserve">ste conjunto de datos sirve como base de conocimiento fundamental para que el algoritmo Random Forest identifique patrones ocultos y generalice el comportamiento de la ansiedad aplicable al contexto de la institución educativa, </w:t>
      </w:r>
      <w:r>
        <w:t>lo cual</w:t>
      </w:r>
      <w:r w:rsidR="00926C6F">
        <w:t xml:space="preserve"> permit</w:t>
      </w:r>
      <w:r>
        <w:t>irá</w:t>
      </w:r>
      <w:r w:rsidR="00BE6C59" w:rsidRPr="00BE6C59">
        <w:t xml:space="preserve"> al departamento psicopedagógico priorizar y personalizar las intervenciones de manera oportuna y basada en datos.</w:t>
      </w:r>
    </w:p>
    <w:p w14:paraId="621B302F" w14:textId="05A9D7F7" w:rsidR="00C57FBE" w:rsidRDefault="00C57FBE" w:rsidP="0059686C">
      <w:pPr>
        <w:pStyle w:val="Ttulo2"/>
      </w:pPr>
      <w:bookmarkStart w:id="254" w:name="_Toc233670543"/>
      <w:r>
        <w:t>Adecuación del problema</w:t>
      </w:r>
      <w:bookmarkEnd w:id="254"/>
    </w:p>
    <w:p w14:paraId="5E69348A" w14:textId="1813A88B" w:rsidR="00D96FA6" w:rsidRDefault="00D96FA6" w:rsidP="00137F9E">
      <w:r w:rsidRPr="00D96FA6">
        <w:t xml:space="preserve">El éxito de un sistema de clasificación basado en aprendizaje automático depende de la correcta identificación, selección y transformación de las variables que intervienen en el problema. </w:t>
      </w:r>
      <w:r w:rsidR="009A243A">
        <w:t>En este contexto, p</w:t>
      </w:r>
      <w:r w:rsidRPr="00D96FA6">
        <w:t>ara el desarrollo de este modelo, se han definido dos conjuntos estructurales: la variable objetivo (</w:t>
      </w:r>
      <w:proofErr w:type="gramStart"/>
      <w:r w:rsidRPr="00D96FA6">
        <w:t>target</w:t>
      </w:r>
      <w:proofErr w:type="gramEnd"/>
      <w:r w:rsidRPr="00D96FA6">
        <w:t xml:space="preserve">), </w:t>
      </w:r>
      <w:r w:rsidR="009A243A">
        <w:t>la cual</w:t>
      </w:r>
      <w:r w:rsidRPr="00D96FA6">
        <w:t xml:space="preserve"> representa el nivel de ansiedad a clasificar, y las variables de entrada (</w:t>
      </w:r>
      <w:proofErr w:type="spellStart"/>
      <w:r w:rsidRPr="00D96FA6">
        <w:t>features</w:t>
      </w:r>
      <w:proofErr w:type="spellEnd"/>
      <w:r w:rsidRPr="00D96FA6">
        <w:t>), correspondientes a las características académicas y sociodemográficas del estudiante.</w:t>
      </w:r>
    </w:p>
    <w:p w14:paraId="440FB0CA" w14:textId="00221978" w:rsidR="00D96FA6" w:rsidRDefault="00D96FA6" w:rsidP="00D96FA6">
      <w:pPr>
        <w:pStyle w:val="Ttulo3"/>
      </w:pPr>
      <w:bookmarkStart w:id="255" w:name="_Toc233670544"/>
      <w:r>
        <w:t>Variable objetivo (Target)</w:t>
      </w:r>
      <w:bookmarkEnd w:id="255"/>
    </w:p>
    <w:p w14:paraId="3E5C4245" w14:textId="35901370" w:rsidR="000F249A" w:rsidRDefault="0062353C" w:rsidP="00C41BB8">
      <w:r>
        <w:t xml:space="preserve">Para calcular la variable objetivo, se utilizaron los 14 ítems </w:t>
      </w:r>
      <w:proofErr w:type="gramStart"/>
      <w:r>
        <w:t>del test</w:t>
      </w:r>
      <w:proofErr w:type="gramEnd"/>
      <w:r>
        <w:t xml:space="preserve"> DASS-42 que corresponden exclusivamente a la subescala de ansiedad</w:t>
      </w:r>
      <w:r w:rsidR="00C41BB8">
        <w:t>, tal como se muestra en la Tabla 10</w:t>
      </w:r>
      <w:r>
        <w:t xml:space="preserve">. La suma de las puntuaciones de estos ítems genera un puntaje total (variable </w:t>
      </w:r>
      <w:proofErr w:type="spellStart"/>
      <w:r>
        <w:t>ansiedad_score</w:t>
      </w:r>
      <w:proofErr w:type="spellEnd"/>
      <w:r>
        <w:t>), el cual permite categorizar la severidad del trastorno.</w:t>
      </w:r>
    </w:p>
    <w:p w14:paraId="07E7942D" w14:textId="20432464" w:rsidR="000753C9" w:rsidRDefault="000753C9" w:rsidP="000753C9">
      <w:pPr>
        <w:pStyle w:val="EstiloFiguras"/>
      </w:pPr>
      <w:bookmarkStart w:id="256" w:name="_Toc234350101"/>
      <w:r w:rsidRPr="000753C9">
        <w:rPr>
          <w:b/>
          <w:bCs/>
        </w:rPr>
        <w:lastRenderedPageBreak/>
        <w:t xml:space="preserve">Tabla </w:t>
      </w:r>
      <w:r w:rsidRPr="000753C9">
        <w:rPr>
          <w:b/>
          <w:bCs/>
        </w:rPr>
        <w:fldChar w:fldCharType="begin"/>
      </w:r>
      <w:r w:rsidRPr="000753C9">
        <w:rPr>
          <w:b/>
          <w:bCs/>
        </w:rPr>
        <w:instrText xml:space="preserve"> SEQ Tabla \* ARABIC </w:instrText>
      </w:r>
      <w:r w:rsidRPr="000753C9">
        <w:rPr>
          <w:b/>
          <w:bCs/>
        </w:rPr>
        <w:fldChar w:fldCharType="separate"/>
      </w:r>
      <w:r w:rsidR="00154528">
        <w:rPr>
          <w:b/>
          <w:bCs/>
          <w:noProof/>
        </w:rPr>
        <w:t>10</w:t>
      </w:r>
      <w:r w:rsidRPr="000753C9">
        <w:rPr>
          <w:b/>
          <w:bCs/>
        </w:rPr>
        <w:fldChar w:fldCharType="end"/>
      </w:r>
      <w:r>
        <w:rPr>
          <w:noProof/>
        </w:rPr>
        <w:t xml:space="preserve"> </w:t>
      </w:r>
      <w:r>
        <w:rPr>
          <w:noProof/>
        </w:rPr>
        <w:br/>
      </w:r>
      <w:r w:rsidR="00D13A77" w:rsidRPr="00162C9D">
        <w:rPr>
          <w:i/>
          <w:iCs w:val="0"/>
          <w:noProof/>
        </w:rPr>
        <w:t>Ítems DASS-42 que conforman la subescala de ansiedad</w:t>
      </w:r>
      <w:bookmarkEnd w:id="256"/>
    </w:p>
    <w:tbl>
      <w:tblPr>
        <w:tblStyle w:val="Tablanormal2"/>
        <w:tblpPr w:leftFromText="141" w:rightFromText="141" w:vertAnchor="text" w:horzAnchor="margin" w:tblpY="24"/>
        <w:tblW w:w="9360" w:type="dxa"/>
        <w:tblBorders>
          <w:top w:val="single" w:sz="4" w:space="0" w:color="auto"/>
          <w:bottom w:val="single" w:sz="4" w:space="0" w:color="auto"/>
        </w:tblBorders>
        <w:tblLook w:val="04A0" w:firstRow="1" w:lastRow="0" w:firstColumn="1" w:lastColumn="0" w:noHBand="0" w:noVBand="1"/>
      </w:tblPr>
      <w:tblGrid>
        <w:gridCol w:w="4680"/>
        <w:gridCol w:w="4680"/>
      </w:tblGrid>
      <w:tr w:rsidR="000753C9" w14:paraId="05D10F0D" w14:textId="77777777" w:rsidTr="00354F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auto"/>
              <w:bottom w:val="single" w:sz="4" w:space="0" w:color="auto"/>
            </w:tcBorders>
            <w:vAlign w:val="center"/>
          </w:tcPr>
          <w:p w14:paraId="0A50FE3A" w14:textId="77777777" w:rsidR="000753C9" w:rsidRDefault="000753C9" w:rsidP="00354F55">
            <w:pPr>
              <w:spacing w:before="40" w:after="40" w:line="360" w:lineRule="auto"/>
              <w:ind w:firstLine="0"/>
              <w:jc w:val="left"/>
            </w:pPr>
            <w:r>
              <w:rPr>
                <w:sz w:val="22"/>
                <w:szCs w:val="22"/>
              </w:rPr>
              <w:t>Ítem DASS-42</w:t>
            </w:r>
          </w:p>
        </w:tc>
        <w:tc>
          <w:tcPr>
            <w:tcW w:w="4680" w:type="dxa"/>
            <w:tcBorders>
              <w:top w:val="single" w:sz="4" w:space="0" w:color="auto"/>
              <w:bottom w:val="single" w:sz="4" w:space="0" w:color="auto"/>
            </w:tcBorders>
            <w:vAlign w:val="center"/>
          </w:tcPr>
          <w:p w14:paraId="6035AA3F" w14:textId="77777777" w:rsidR="000753C9" w:rsidRDefault="000753C9" w:rsidP="00354F55">
            <w:pPr>
              <w:spacing w:before="40" w:after="40" w:line="360" w:lineRule="auto"/>
              <w:ind w:firstLine="0"/>
              <w:jc w:val="left"/>
              <w:cnfStyle w:val="100000000000" w:firstRow="1" w:lastRow="0" w:firstColumn="0" w:lastColumn="0" w:oddVBand="0" w:evenVBand="0" w:oddHBand="0" w:evenHBand="0" w:firstRowFirstColumn="0" w:firstRowLastColumn="0" w:lastRowFirstColumn="0" w:lastRowLastColumn="0"/>
            </w:pPr>
            <w:r>
              <w:rPr>
                <w:sz w:val="22"/>
                <w:szCs w:val="22"/>
              </w:rPr>
              <w:t xml:space="preserve">Variable en el </w:t>
            </w:r>
            <w:proofErr w:type="spellStart"/>
            <w:r>
              <w:rPr>
                <w:sz w:val="22"/>
                <w:szCs w:val="22"/>
              </w:rPr>
              <w:t>dataset</w:t>
            </w:r>
            <w:proofErr w:type="spellEnd"/>
          </w:p>
        </w:tc>
      </w:tr>
      <w:tr w:rsidR="000753C9" w14:paraId="60BF8184" w14:textId="77777777" w:rsidTr="00354F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none" w:sz="0" w:space="0" w:color="auto"/>
            </w:tcBorders>
            <w:vAlign w:val="center"/>
          </w:tcPr>
          <w:p w14:paraId="403B293C" w14:textId="77777777" w:rsidR="000753C9" w:rsidRDefault="000753C9" w:rsidP="00354F55">
            <w:pPr>
              <w:spacing w:before="40" w:after="40" w:line="360" w:lineRule="auto"/>
              <w:ind w:firstLine="0"/>
              <w:jc w:val="left"/>
            </w:pPr>
            <w:r>
              <w:rPr>
                <w:b w:val="0"/>
                <w:sz w:val="22"/>
                <w:szCs w:val="22"/>
              </w:rPr>
              <w:t>Ítem 2</w:t>
            </w:r>
          </w:p>
        </w:tc>
        <w:tc>
          <w:tcPr>
            <w:tcW w:w="0" w:type="auto"/>
            <w:tcBorders>
              <w:top w:val="single" w:sz="4" w:space="0" w:color="auto"/>
              <w:bottom w:val="none" w:sz="0" w:space="0" w:color="auto"/>
            </w:tcBorders>
            <w:vAlign w:val="center"/>
          </w:tcPr>
          <w:p w14:paraId="38A9AF86" w14:textId="77777777" w:rsidR="000753C9" w:rsidRDefault="000753C9" w:rsidP="00354F55">
            <w:pPr>
              <w:spacing w:before="40" w:after="40" w:line="360" w:lineRule="auto"/>
              <w:ind w:firstLine="0"/>
              <w:jc w:val="left"/>
              <w:cnfStyle w:val="000000100000" w:firstRow="0" w:lastRow="0" w:firstColumn="0" w:lastColumn="0" w:oddVBand="0" w:evenVBand="0" w:oddHBand="1" w:evenHBand="0" w:firstRowFirstColumn="0" w:firstRowLastColumn="0" w:lastRowFirstColumn="0" w:lastRowLastColumn="0"/>
            </w:pPr>
            <w:r>
              <w:rPr>
                <w:sz w:val="22"/>
                <w:szCs w:val="22"/>
              </w:rPr>
              <w:t>Q2A</w:t>
            </w:r>
          </w:p>
        </w:tc>
      </w:tr>
      <w:tr w:rsidR="000753C9" w14:paraId="53B9AB32" w14:textId="77777777" w:rsidTr="00354F55">
        <w:tc>
          <w:tcPr>
            <w:cnfStyle w:val="001000000000" w:firstRow="0" w:lastRow="0" w:firstColumn="1" w:lastColumn="0" w:oddVBand="0" w:evenVBand="0" w:oddHBand="0" w:evenHBand="0" w:firstRowFirstColumn="0" w:firstRowLastColumn="0" w:lastRowFirstColumn="0" w:lastRowLastColumn="0"/>
            <w:tcW w:w="0" w:type="auto"/>
            <w:vAlign w:val="center"/>
          </w:tcPr>
          <w:p w14:paraId="2DD89CFD" w14:textId="77777777" w:rsidR="000753C9" w:rsidRDefault="000753C9" w:rsidP="00354F55">
            <w:pPr>
              <w:spacing w:before="40" w:after="40" w:line="360" w:lineRule="auto"/>
              <w:ind w:firstLine="0"/>
              <w:jc w:val="left"/>
            </w:pPr>
            <w:r>
              <w:rPr>
                <w:b w:val="0"/>
                <w:sz w:val="22"/>
                <w:szCs w:val="22"/>
              </w:rPr>
              <w:t>Ítem 4</w:t>
            </w:r>
          </w:p>
        </w:tc>
        <w:tc>
          <w:tcPr>
            <w:tcW w:w="0" w:type="auto"/>
            <w:vAlign w:val="center"/>
          </w:tcPr>
          <w:p w14:paraId="6A0B6F4C" w14:textId="77777777" w:rsidR="000753C9" w:rsidRDefault="000753C9" w:rsidP="00354F55">
            <w:pPr>
              <w:spacing w:before="40" w:after="40" w:line="360" w:lineRule="auto"/>
              <w:ind w:firstLine="0"/>
              <w:jc w:val="left"/>
              <w:cnfStyle w:val="000000000000" w:firstRow="0" w:lastRow="0" w:firstColumn="0" w:lastColumn="0" w:oddVBand="0" w:evenVBand="0" w:oddHBand="0" w:evenHBand="0" w:firstRowFirstColumn="0" w:firstRowLastColumn="0" w:lastRowFirstColumn="0" w:lastRowLastColumn="0"/>
            </w:pPr>
            <w:r>
              <w:rPr>
                <w:sz w:val="22"/>
                <w:szCs w:val="22"/>
              </w:rPr>
              <w:t>Q4A</w:t>
            </w:r>
          </w:p>
        </w:tc>
      </w:tr>
      <w:tr w:rsidR="000753C9" w14:paraId="7DDBBE3B" w14:textId="77777777" w:rsidTr="00354F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14E98F48" w14:textId="77777777" w:rsidR="000753C9" w:rsidRDefault="000753C9" w:rsidP="00354F55">
            <w:pPr>
              <w:spacing w:before="40" w:after="40" w:line="360" w:lineRule="auto"/>
              <w:ind w:firstLine="0"/>
              <w:jc w:val="left"/>
            </w:pPr>
            <w:r>
              <w:rPr>
                <w:b w:val="0"/>
                <w:sz w:val="22"/>
                <w:szCs w:val="22"/>
              </w:rPr>
              <w:t>Ítem 7</w:t>
            </w:r>
          </w:p>
        </w:tc>
        <w:tc>
          <w:tcPr>
            <w:tcW w:w="0" w:type="auto"/>
            <w:tcBorders>
              <w:top w:val="none" w:sz="0" w:space="0" w:color="auto"/>
              <w:bottom w:val="none" w:sz="0" w:space="0" w:color="auto"/>
            </w:tcBorders>
            <w:vAlign w:val="center"/>
          </w:tcPr>
          <w:p w14:paraId="5F2A8922" w14:textId="77777777" w:rsidR="000753C9" w:rsidRDefault="000753C9" w:rsidP="00354F55">
            <w:pPr>
              <w:spacing w:before="40" w:after="40" w:line="360" w:lineRule="auto"/>
              <w:ind w:firstLine="0"/>
              <w:jc w:val="left"/>
              <w:cnfStyle w:val="000000100000" w:firstRow="0" w:lastRow="0" w:firstColumn="0" w:lastColumn="0" w:oddVBand="0" w:evenVBand="0" w:oddHBand="1" w:evenHBand="0" w:firstRowFirstColumn="0" w:firstRowLastColumn="0" w:lastRowFirstColumn="0" w:lastRowLastColumn="0"/>
            </w:pPr>
            <w:r>
              <w:rPr>
                <w:sz w:val="22"/>
                <w:szCs w:val="22"/>
              </w:rPr>
              <w:t>Q7A</w:t>
            </w:r>
          </w:p>
        </w:tc>
      </w:tr>
      <w:tr w:rsidR="000753C9" w14:paraId="71FE8AB0" w14:textId="77777777" w:rsidTr="00354F55">
        <w:tc>
          <w:tcPr>
            <w:cnfStyle w:val="001000000000" w:firstRow="0" w:lastRow="0" w:firstColumn="1" w:lastColumn="0" w:oddVBand="0" w:evenVBand="0" w:oddHBand="0" w:evenHBand="0" w:firstRowFirstColumn="0" w:firstRowLastColumn="0" w:lastRowFirstColumn="0" w:lastRowLastColumn="0"/>
            <w:tcW w:w="0" w:type="auto"/>
            <w:vAlign w:val="center"/>
          </w:tcPr>
          <w:p w14:paraId="721DD850" w14:textId="77777777" w:rsidR="000753C9" w:rsidRDefault="000753C9" w:rsidP="00354F55">
            <w:pPr>
              <w:spacing w:before="40" w:after="40" w:line="360" w:lineRule="auto"/>
              <w:ind w:firstLine="0"/>
              <w:jc w:val="left"/>
            </w:pPr>
            <w:r>
              <w:rPr>
                <w:b w:val="0"/>
                <w:sz w:val="22"/>
                <w:szCs w:val="22"/>
              </w:rPr>
              <w:t>Ítem 9</w:t>
            </w:r>
          </w:p>
        </w:tc>
        <w:tc>
          <w:tcPr>
            <w:tcW w:w="0" w:type="auto"/>
            <w:vAlign w:val="center"/>
          </w:tcPr>
          <w:p w14:paraId="7E007111" w14:textId="77777777" w:rsidR="000753C9" w:rsidRDefault="000753C9" w:rsidP="00354F55">
            <w:pPr>
              <w:spacing w:before="40" w:after="40" w:line="360" w:lineRule="auto"/>
              <w:ind w:firstLine="0"/>
              <w:jc w:val="left"/>
              <w:cnfStyle w:val="000000000000" w:firstRow="0" w:lastRow="0" w:firstColumn="0" w:lastColumn="0" w:oddVBand="0" w:evenVBand="0" w:oddHBand="0" w:evenHBand="0" w:firstRowFirstColumn="0" w:firstRowLastColumn="0" w:lastRowFirstColumn="0" w:lastRowLastColumn="0"/>
            </w:pPr>
            <w:r>
              <w:rPr>
                <w:sz w:val="22"/>
                <w:szCs w:val="22"/>
              </w:rPr>
              <w:t>Q9A</w:t>
            </w:r>
          </w:p>
        </w:tc>
      </w:tr>
      <w:tr w:rsidR="000753C9" w14:paraId="56C8E483" w14:textId="77777777" w:rsidTr="00354F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4D1B8955" w14:textId="77777777" w:rsidR="000753C9" w:rsidRDefault="000753C9" w:rsidP="00354F55">
            <w:pPr>
              <w:spacing w:before="40" w:after="40" w:line="360" w:lineRule="auto"/>
              <w:ind w:firstLine="0"/>
              <w:jc w:val="left"/>
            </w:pPr>
            <w:r>
              <w:rPr>
                <w:b w:val="0"/>
                <w:sz w:val="22"/>
                <w:szCs w:val="22"/>
              </w:rPr>
              <w:t>Ítem 15</w:t>
            </w:r>
          </w:p>
        </w:tc>
        <w:tc>
          <w:tcPr>
            <w:tcW w:w="0" w:type="auto"/>
            <w:tcBorders>
              <w:top w:val="none" w:sz="0" w:space="0" w:color="auto"/>
              <w:bottom w:val="none" w:sz="0" w:space="0" w:color="auto"/>
            </w:tcBorders>
            <w:vAlign w:val="center"/>
          </w:tcPr>
          <w:p w14:paraId="34706469" w14:textId="77777777" w:rsidR="000753C9" w:rsidRDefault="000753C9" w:rsidP="00354F55">
            <w:pPr>
              <w:spacing w:before="40" w:after="40" w:line="360" w:lineRule="auto"/>
              <w:ind w:firstLine="0"/>
              <w:jc w:val="left"/>
              <w:cnfStyle w:val="000000100000" w:firstRow="0" w:lastRow="0" w:firstColumn="0" w:lastColumn="0" w:oddVBand="0" w:evenVBand="0" w:oddHBand="1" w:evenHBand="0" w:firstRowFirstColumn="0" w:firstRowLastColumn="0" w:lastRowFirstColumn="0" w:lastRowLastColumn="0"/>
            </w:pPr>
            <w:r>
              <w:rPr>
                <w:sz w:val="22"/>
                <w:szCs w:val="22"/>
              </w:rPr>
              <w:t>Q15A</w:t>
            </w:r>
          </w:p>
        </w:tc>
      </w:tr>
      <w:tr w:rsidR="000753C9" w14:paraId="38D7CEB9" w14:textId="77777777" w:rsidTr="00354F55">
        <w:tc>
          <w:tcPr>
            <w:cnfStyle w:val="001000000000" w:firstRow="0" w:lastRow="0" w:firstColumn="1" w:lastColumn="0" w:oddVBand="0" w:evenVBand="0" w:oddHBand="0" w:evenHBand="0" w:firstRowFirstColumn="0" w:firstRowLastColumn="0" w:lastRowFirstColumn="0" w:lastRowLastColumn="0"/>
            <w:tcW w:w="0" w:type="auto"/>
            <w:vAlign w:val="center"/>
          </w:tcPr>
          <w:p w14:paraId="73F363A8" w14:textId="77777777" w:rsidR="000753C9" w:rsidRDefault="000753C9" w:rsidP="00354F55">
            <w:pPr>
              <w:spacing w:before="40" w:after="40" w:line="360" w:lineRule="auto"/>
              <w:ind w:firstLine="0"/>
              <w:jc w:val="left"/>
            </w:pPr>
            <w:r>
              <w:rPr>
                <w:b w:val="0"/>
                <w:sz w:val="22"/>
                <w:szCs w:val="22"/>
              </w:rPr>
              <w:t>Ítem 19</w:t>
            </w:r>
          </w:p>
        </w:tc>
        <w:tc>
          <w:tcPr>
            <w:tcW w:w="0" w:type="auto"/>
            <w:vAlign w:val="center"/>
          </w:tcPr>
          <w:p w14:paraId="5B431DB7" w14:textId="77777777" w:rsidR="000753C9" w:rsidRDefault="000753C9" w:rsidP="00354F55">
            <w:pPr>
              <w:spacing w:before="40" w:after="40" w:line="360" w:lineRule="auto"/>
              <w:ind w:firstLine="0"/>
              <w:jc w:val="left"/>
              <w:cnfStyle w:val="000000000000" w:firstRow="0" w:lastRow="0" w:firstColumn="0" w:lastColumn="0" w:oddVBand="0" w:evenVBand="0" w:oddHBand="0" w:evenHBand="0" w:firstRowFirstColumn="0" w:firstRowLastColumn="0" w:lastRowFirstColumn="0" w:lastRowLastColumn="0"/>
            </w:pPr>
            <w:r>
              <w:rPr>
                <w:sz w:val="22"/>
                <w:szCs w:val="22"/>
              </w:rPr>
              <w:t>Q19A</w:t>
            </w:r>
          </w:p>
        </w:tc>
      </w:tr>
      <w:tr w:rsidR="000753C9" w14:paraId="2A8FD695" w14:textId="77777777" w:rsidTr="00354F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4A224F7F" w14:textId="77777777" w:rsidR="000753C9" w:rsidRDefault="000753C9" w:rsidP="00354F55">
            <w:pPr>
              <w:spacing w:before="40" w:after="40" w:line="360" w:lineRule="auto"/>
              <w:ind w:firstLine="0"/>
              <w:jc w:val="left"/>
            </w:pPr>
            <w:r>
              <w:rPr>
                <w:b w:val="0"/>
                <w:sz w:val="22"/>
                <w:szCs w:val="22"/>
              </w:rPr>
              <w:t>Ítem 20</w:t>
            </w:r>
          </w:p>
        </w:tc>
        <w:tc>
          <w:tcPr>
            <w:tcW w:w="0" w:type="auto"/>
            <w:tcBorders>
              <w:top w:val="none" w:sz="0" w:space="0" w:color="auto"/>
              <w:bottom w:val="none" w:sz="0" w:space="0" w:color="auto"/>
            </w:tcBorders>
            <w:vAlign w:val="center"/>
          </w:tcPr>
          <w:p w14:paraId="21508F22" w14:textId="77777777" w:rsidR="000753C9" w:rsidRDefault="000753C9" w:rsidP="00354F55">
            <w:pPr>
              <w:spacing w:before="40" w:after="40" w:line="360" w:lineRule="auto"/>
              <w:ind w:firstLine="0"/>
              <w:jc w:val="left"/>
              <w:cnfStyle w:val="000000100000" w:firstRow="0" w:lastRow="0" w:firstColumn="0" w:lastColumn="0" w:oddVBand="0" w:evenVBand="0" w:oddHBand="1" w:evenHBand="0" w:firstRowFirstColumn="0" w:firstRowLastColumn="0" w:lastRowFirstColumn="0" w:lastRowLastColumn="0"/>
            </w:pPr>
            <w:r>
              <w:rPr>
                <w:sz w:val="22"/>
                <w:szCs w:val="22"/>
              </w:rPr>
              <w:t>Q20A</w:t>
            </w:r>
          </w:p>
        </w:tc>
      </w:tr>
      <w:tr w:rsidR="000753C9" w14:paraId="464CE62B" w14:textId="77777777" w:rsidTr="00354F55">
        <w:tc>
          <w:tcPr>
            <w:cnfStyle w:val="001000000000" w:firstRow="0" w:lastRow="0" w:firstColumn="1" w:lastColumn="0" w:oddVBand="0" w:evenVBand="0" w:oddHBand="0" w:evenHBand="0" w:firstRowFirstColumn="0" w:firstRowLastColumn="0" w:lastRowFirstColumn="0" w:lastRowLastColumn="0"/>
            <w:tcW w:w="0" w:type="auto"/>
            <w:vAlign w:val="center"/>
          </w:tcPr>
          <w:p w14:paraId="6B27D3B0" w14:textId="77777777" w:rsidR="000753C9" w:rsidRDefault="000753C9" w:rsidP="00354F55">
            <w:pPr>
              <w:spacing w:before="40" w:after="40" w:line="360" w:lineRule="auto"/>
              <w:ind w:firstLine="0"/>
              <w:jc w:val="left"/>
            </w:pPr>
            <w:r>
              <w:rPr>
                <w:b w:val="0"/>
                <w:sz w:val="22"/>
                <w:szCs w:val="22"/>
              </w:rPr>
              <w:t>Ítem 23</w:t>
            </w:r>
          </w:p>
        </w:tc>
        <w:tc>
          <w:tcPr>
            <w:tcW w:w="0" w:type="auto"/>
            <w:vAlign w:val="center"/>
          </w:tcPr>
          <w:p w14:paraId="71F104AA" w14:textId="77777777" w:rsidR="000753C9" w:rsidRDefault="000753C9" w:rsidP="00354F55">
            <w:pPr>
              <w:spacing w:before="40" w:after="40" w:line="360" w:lineRule="auto"/>
              <w:ind w:firstLine="0"/>
              <w:jc w:val="left"/>
              <w:cnfStyle w:val="000000000000" w:firstRow="0" w:lastRow="0" w:firstColumn="0" w:lastColumn="0" w:oddVBand="0" w:evenVBand="0" w:oddHBand="0" w:evenHBand="0" w:firstRowFirstColumn="0" w:firstRowLastColumn="0" w:lastRowFirstColumn="0" w:lastRowLastColumn="0"/>
            </w:pPr>
            <w:r>
              <w:rPr>
                <w:sz w:val="22"/>
                <w:szCs w:val="22"/>
              </w:rPr>
              <w:t>Q23A</w:t>
            </w:r>
          </w:p>
        </w:tc>
      </w:tr>
      <w:tr w:rsidR="000753C9" w14:paraId="109DE636" w14:textId="77777777" w:rsidTr="00354F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0F26D591" w14:textId="77777777" w:rsidR="000753C9" w:rsidRDefault="000753C9" w:rsidP="00354F55">
            <w:pPr>
              <w:spacing w:before="40" w:after="40" w:line="360" w:lineRule="auto"/>
              <w:ind w:firstLine="0"/>
              <w:jc w:val="left"/>
            </w:pPr>
            <w:r>
              <w:rPr>
                <w:b w:val="0"/>
                <w:sz w:val="22"/>
                <w:szCs w:val="22"/>
              </w:rPr>
              <w:t>Ítem 25</w:t>
            </w:r>
          </w:p>
        </w:tc>
        <w:tc>
          <w:tcPr>
            <w:tcW w:w="0" w:type="auto"/>
            <w:tcBorders>
              <w:top w:val="none" w:sz="0" w:space="0" w:color="auto"/>
              <w:bottom w:val="none" w:sz="0" w:space="0" w:color="auto"/>
            </w:tcBorders>
            <w:vAlign w:val="center"/>
          </w:tcPr>
          <w:p w14:paraId="5FDBDC43" w14:textId="77777777" w:rsidR="000753C9" w:rsidRDefault="000753C9" w:rsidP="00354F55">
            <w:pPr>
              <w:spacing w:before="40" w:after="40" w:line="360" w:lineRule="auto"/>
              <w:ind w:firstLine="0"/>
              <w:jc w:val="left"/>
              <w:cnfStyle w:val="000000100000" w:firstRow="0" w:lastRow="0" w:firstColumn="0" w:lastColumn="0" w:oddVBand="0" w:evenVBand="0" w:oddHBand="1" w:evenHBand="0" w:firstRowFirstColumn="0" w:firstRowLastColumn="0" w:lastRowFirstColumn="0" w:lastRowLastColumn="0"/>
            </w:pPr>
            <w:r>
              <w:rPr>
                <w:sz w:val="22"/>
                <w:szCs w:val="22"/>
              </w:rPr>
              <w:t>Q25A</w:t>
            </w:r>
          </w:p>
        </w:tc>
      </w:tr>
      <w:tr w:rsidR="000753C9" w14:paraId="7B74581C" w14:textId="77777777" w:rsidTr="00354F55">
        <w:tc>
          <w:tcPr>
            <w:cnfStyle w:val="001000000000" w:firstRow="0" w:lastRow="0" w:firstColumn="1" w:lastColumn="0" w:oddVBand="0" w:evenVBand="0" w:oddHBand="0" w:evenHBand="0" w:firstRowFirstColumn="0" w:firstRowLastColumn="0" w:lastRowFirstColumn="0" w:lastRowLastColumn="0"/>
            <w:tcW w:w="0" w:type="auto"/>
            <w:vAlign w:val="center"/>
          </w:tcPr>
          <w:p w14:paraId="1495605D" w14:textId="77777777" w:rsidR="000753C9" w:rsidRDefault="000753C9" w:rsidP="00354F55">
            <w:pPr>
              <w:spacing w:before="40" w:after="40" w:line="360" w:lineRule="auto"/>
              <w:ind w:firstLine="0"/>
              <w:jc w:val="left"/>
            </w:pPr>
            <w:r>
              <w:rPr>
                <w:b w:val="0"/>
                <w:sz w:val="22"/>
                <w:szCs w:val="22"/>
              </w:rPr>
              <w:t>Ítem 28</w:t>
            </w:r>
          </w:p>
        </w:tc>
        <w:tc>
          <w:tcPr>
            <w:tcW w:w="0" w:type="auto"/>
            <w:vAlign w:val="center"/>
          </w:tcPr>
          <w:p w14:paraId="419E92D9" w14:textId="77777777" w:rsidR="000753C9" w:rsidRDefault="000753C9" w:rsidP="00354F55">
            <w:pPr>
              <w:spacing w:before="40" w:after="40" w:line="360" w:lineRule="auto"/>
              <w:ind w:firstLine="0"/>
              <w:jc w:val="left"/>
              <w:cnfStyle w:val="000000000000" w:firstRow="0" w:lastRow="0" w:firstColumn="0" w:lastColumn="0" w:oddVBand="0" w:evenVBand="0" w:oddHBand="0" w:evenHBand="0" w:firstRowFirstColumn="0" w:firstRowLastColumn="0" w:lastRowFirstColumn="0" w:lastRowLastColumn="0"/>
            </w:pPr>
            <w:r>
              <w:rPr>
                <w:sz w:val="22"/>
                <w:szCs w:val="22"/>
              </w:rPr>
              <w:t>Q28A</w:t>
            </w:r>
          </w:p>
        </w:tc>
      </w:tr>
      <w:tr w:rsidR="000753C9" w14:paraId="2E1F4A05" w14:textId="77777777" w:rsidTr="00354F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39651CBD" w14:textId="77777777" w:rsidR="000753C9" w:rsidRDefault="000753C9" w:rsidP="00354F55">
            <w:pPr>
              <w:spacing w:before="40" w:after="40" w:line="360" w:lineRule="auto"/>
              <w:ind w:firstLine="0"/>
              <w:jc w:val="left"/>
            </w:pPr>
            <w:r>
              <w:rPr>
                <w:b w:val="0"/>
                <w:sz w:val="22"/>
                <w:szCs w:val="22"/>
              </w:rPr>
              <w:t>Ítem 30</w:t>
            </w:r>
          </w:p>
        </w:tc>
        <w:tc>
          <w:tcPr>
            <w:tcW w:w="0" w:type="auto"/>
            <w:tcBorders>
              <w:top w:val="none" w:sz="0" w:space="0" w:color="auto"/>
              <w:bottom w:val="none" w:sz="0" w:space="0" w:color="auto"/>
            </w:tcBorders>
            <w:vAlign w:val="center"/>
          </w:tcPr>
          <w:p w14:paraId="770C4E28" w14:textId="77777777" w:rsidR="000753C9" w:rsidRDefault="000753C9" w:rsidP="00354F55">
            <w:pPr>
              <w:spacing w:before="40" w:after="40" w:line="360" w:lineRule="auto"/>
              <w:ind w:firstLine="0"/>
              <w:jc w:val="left"/>
              <w:cnfStyle w:val="000000100000" w:firstRow="0" w:lastRow="0" w:firstColumn="0" w:lastColumn="0" w:oddVBand="0" w:evenVBand="0" w:oddHBand="1" w:evenHBand="0" w:firstRowFirstColumn="0" w:firstRowLastColumn="0" w:lastRowFirstColumn="0" w:lastRowLastColumn="0"/>
            </w:pPr>
            <w:r>
              <w:rPr>
                <w:sz w:val="22"/>
                <w:szCs w:val="22"/>
              </w:rPr>
              <w:t>Q30A</w:t>
            </w:r>
          </w:p>
        </w:tc>
      </w:tr>
      <w:tr w:rsidR="000753C9" w14:paraId="064FF648" w14:textId="77777777" w:rsidTr="00354F55">
        <w:tc>
          <w:tcPr>
            <w:cnfStyle w:val="001000000000" w:firstRow="0" w:lastRow="0" w:firstColumn="1" w:lastColumn="0" w:oddVBand="0" w:evenVBand="0" w:oddHBand="0" w:evenHBand="0" w:firstRowFirstColumn="0" w:firstRowLastColumn="0" w:lastRowFirstColumn="0" w:lastRowLastColumn="0"/>
            <w:tcW w:w="0" w:type="auto"/>
            <w:vAlign w:val="center"/>
          </w:tcPr>
          <w:p w14:paraId="01677477" w14:textId="77777777" w:rsidR="000753C9" w:rsidRDefault="000753C9" w:rsidP="00354F55">
            <w:pPr>
              <w:spacing w:before="40" w:after="40" w:line="360" w:lineRule="auto"/>
              <w:ind w:firstLine="0"/>
              <w:jc w:val="left"/>
            </w:pPr>
            <w:r>
              <w:rPr>
                <w:b w:val="0"/>
                <w:sz w:val="22"/>
                <w:szCs w:val="22"/>
              </w:rPr>
              <w:t>Ítem 36</w:t>
            </w:r>
          </w:p>
        </w:tc>
        <w:tc>
          <w:tcPr>
            <w:tcW w:w="0" w:type="auto"/>
            <w:vAlign w:val="center"/>
          </w:tcPr>
          <w:p w14:paraId="78EBBA1D" w14:textId="77777777" w:rsidR="000753C9" w:rsidRDefault="000753C9" w:rsidP="00354F55">
            <w:pPr>
              <w:spacing w:before="40" w:after="40" w:line="360" w:lineRule="auto"/>
              <w:ind w:firstLine="0"/>
              <w:jc w:val="left"/>
              <w:cnfStyle w:val="000000000000" w:firstRow="0" w:lastRow="0" w:firstColumn="0" w:lastColumn="0" w:oddVBand="0" w:evenVBand="0" w:oddHBand="0" w:evenHBand="0" w:firstRowFirstColumn="0" w:firstRowLastColumn="0" w:lastRowFirstColumn="0" w:lastRowLastColumn="0"/>
            </w:pPr>
            <w:r>
              <w:rPr>
                <w:sz w:val="22"/>
                <w:szCs w:val="22"/>
              </w:rPr>
              <w:t>Q36A</w:t>
            </w:r>
          </w:p>
        </w:tc>
      </w:tr>
      <w:tr w:rsidR="000753C9" w14:paraId="7B71D591" w14:textId="77777777" w:rsidTr="00354F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vAlign w:val="center"/>
          </w:tcPr>
          <w:p w14:paraId="44A7DE08" w14:textId="77777777" w:rsidR="000753C9" w:rsidRDefault="000753C9" w:rsidP="00354F55">
            <w:pPr>
              <w:spacing w:before="40" w:after="40" w:line="360" w:lineRule="auto"/>
              <w:ind w:firstLine="0"/>
              <w:jc w:val="left"/>
            </w:pPr>
            <w:r>
              <w:rPr>
                <w:b w:val="0"/>
                <w:sz w:val="22"/>
                <w:szCs w:val="22"/>
              </w:rPr>
              <w:t>Ítem 40</w:t>
            </w:r>
          </w:p>
        </w:tc>
        <w:tc>
          <w:tcPr>
            <w:tcW w:w="0" w:type="auto"/>
            <w:tcBorders>
              <w:top w:val="none" w:sz="0" w:space="0" w:color="auto"/>
              <w:bottom w:val="none" w:sz="0" w:space="0" w:color="auto"/>
            </w:tcBorders>
            <w:vAlign w:val="center"/>
          </w:tcPr>
          <w:p w14:paraId="76FDA362" w14:textId="77777777" w:rsidR="000753C9" w:rsidRDefault="000753C9" w:rsidP="00354F55">
            <w:pPr>
              <w:spacing w:before="40" w:after="40" w:line="360" w:lineRule="auto"/>
              <w:ind w:firstLine="0"/>
              <w:jc w:val="left"/>
              <w:cnfStyle w:val="000000100000" w:firstRow="0" w:lastRow="0" w:firstColumn="0" w:lastColumn="0" w:oddVBand="0" w:evenVBand="0" w:oddHBand="1" w:evenHBand="0" w:firstRowFirstColumn="0" w:firstRowLastColumn="0" w:lastRowFirstColumn="0" w:lastRowLastColumn="0"/>
            </w:pPr>
            <w:r>
              <w:rPr>
                <w:sz w:val="22"/>
                <w:szCs w:val="22"/>
              </w:rPr>
              <w:t>Q40A</w:t>
            </w:r>
          </w:p>
        </w:tc>
      </w:tr>
      <w:tr w:rsidR="000753C9" w14:paraId="173AE8C0" w14:textId="77777777" w:rsidTr="00354F55">
        <w:tc>
          <w:tcPr>
            <w:cnfStyle w:val="001000000000" w:firstRow="0" w:lastRow="0" w:firstColumn="1" w:lastColumn="0" w:oddVBand="0" w:evenVBand="0" w:oddHBand="0" w:evenHBand="0" w:firstRowFirstColumn="0" w:firstRowLastColumn="0" w:lastRowFirstColumn="0" w:lastRowLastColumn="0"/>
            <w:tcW w:w="0" w:type="auto"/>
            <w:vAlign w:val="center"/>
          </w:tcPr>
          <w:p w14:paraId="591B1C54" w14:textId="77777777" w:rsidR="000753C9" w:rsidRDefault="000753C9" w:rsidP="00354F55">
            <w:pPr>
              <w:spacing w:before="40" w:after="40" w:line="360" w:lineRule="auto"/>
              <w:ind w:firstLine="0"/>
              <w:jc w:val="left"/>
            </w:pPr>
            <w:r>
              <w:rPr>
                <w:b w:val="0"/>
                <w:sz w:val="22"/>
                <w:szCs w:val="22"/>
              </w:rPr>
              <w:t>Ítem 41</w:t>
            </w:r>
          </w:p>
        </w:tc>
        <w:tc>
          <w:tcPr>
            <w:tcW w:w="0" w:type="auto"/>
            <w:vAlign w:val="center"/>
          </w:tcPr>
          <w:p w14:paraId="001A97B7" w14:textId="77777777" w:rsidR="000753C9" w:rsidRDefault="000753C9" w:rsidP="00354F55">
            <w:pPr>
              <w:spacing w:before="40" w:after="40" w:line="360" w:lineRule="auto"/>
              <w:ind w:firstLine="0"/>
              <w:jc w:val="left"/>
              <w:cnfStyle w:val="000000000000" w:firstRow="0" w:lastRow="0" w:firstColumn="0" w:lastColumn="0" w:oddVBand="0" w:evenVBand="0" w:oddHBand="0" w:evenHBand="0" w:firstRowFirstColumn="0" w:firstRowLastColumn="0" w:lastRowFirstColumn="0" w:lastRowLastColumn="0"/>
            </w:pPr>
            <w:r>
              <w:rPr>
                <w:sz w:val="22"/>
                <w:szCs w:val="22"/>
              </w:rPr>
              <w:t>Q41A</w:t>
            </w:r>
          </w:p>
        </w:tc>
      </w:tr>
    </w:tbl>
    <w:p w14:paraId="7A5BF392" w14:textId="02B75D1B" w:rsidR="00D13A77" w:rsidRDefault="00D13A77" w:rsidP="00D13A77">
      <w:pPr>
        <w:pStyle w:val="EstiloFiguras"/>
      </w:pPr>
      <w:r>
        <w:rPr>
          <w:i/>
        </w:rPr>
        <w:t xml:space="preserve">Nota. </w:t>
      </w:r>
      <w:r>
        <w:t>Elaboración propia (2026).</w:t>
      </w:r>
    </w:p>
    <w:p w14:paraId="4BA17077" w14:textId="502BA72B" w:rsidR="00D96FA6" w:rsidRPr="00D9389C" w:rsidRDefault="0062353C" w:rsidP="00C41BB8">
      <w:pPr>
        <w:rPr>
          <w:b/>
          <w:bCs/>
        </w:rPr>
      </w:pPr>
      <w:r>
        <w:t xml:space="preserve">De acuerdo con los baremos clínicos oficiales establecidos </w:t>
      </w:r>
      <w:r w:rsidRPr="00D95D35">
        <w:t xml:space="preserve">por </w:t>
      </w:r>
      <w:proofErr w:type="spellStart"/>
      <w:r w:rsidRPr="00D95D35">
        <w:t>Lovibond</w:t>
      </w:r>
      <w:proofErr w:type="spellEnd"/>
      <w:r w:rsidRPr="00D95D35">
        <w:t xml:space="preserve"> y </w:t>
      </w:r>
      <w:proofErr w:type="spellStart"/>
      <w:r w:rsidRPr="00D95D35">
        <w:t>Lovibond</w:t>
      </w:r>
      <w:proofErr w:type="spellEnd"/>
      <w:r w:rsidRPr="00D95D35">
        <w:t xml:space="preserve"> (1995),</w:t>
      </w:r>
      <w:r>
        <w:t xml:space="preserve"> el puntaje total se segmentó en cinco niveles de ansiedad. Para que el algoritmo Random Forest pueda procesar esta clasificación, los niveles de texto fueron codificados en valores numéricos enteros del 0 al 4, tal como se detalla en la Tabla 1</w:t>
      </w:r>
      <w:r w:rsidR="000753C9">
        <w:t>1</w:t>
      </w:r>
      <w:r>
        <w:t>.</w:t>
      </w:r>
      <w:r w:rsidRPr="0062353C">
        <w:rPr>
          <w:b/>
          <w:bCs/>
        </w:rPr>
        <w:t xml:space="preserve"> </w:t>
      </w:r>
    </w:p>
    <w:p w14:paraId="2C0CEBBB" w14:textId="6CF6E26E" w:rsidR="00D9389C" w:rsidRPr="00D9389C" w:rsidRDefault="00263C16" w:rsidP="00D9389C">
      <w:pPr>
        <w:pStyle w:val="EstiloFiguras"/>
        <w:rPr>
          <w:i/>
          <w:iCs w:val="0"/>
        </w:rPr>
      </w:pPr>
      <w:r>
        <w:rPr>
          <w:b/>
          <w:bCs/>
        </w:rPr>
        <w:lastRenderedPageBreak/>
        <w:br/>
      </w:r>
      <w:bookmarkStart w:id="257" w:name="_Toc234350102"/>
      <w:r w:rsidR="00D9389C" w:rsidRPr="00D9389C">
        <w:rPr>
          <w:b/>
          <w:bCs/>
        </w:rPr>
        <w:t xml:space="preserve">Tabla </w:t>
      </w:r>
      <w:r w:rsidR="00D9389C" w:rsidRPr="00D9389C">
        <w:rPr>
          <w:b/>
          <w:bCs/>
        </w:rPr>
        <w:fldChar w:fldCharType="begin"/>
      </w:r>
      <w:r w:rsidR="00D9389C" w:rsidRPr="00D9389C">
        <w:rPr>
          <w:b/>
          <w:bCs/>
        </w:rPr>
        <w:instrText xml:space="preserve"> SEQ Tabla \* ARABIC </w:instrText>
      </w:r>
      <w:r w:rsidR="00D9389C" w:rsidRPr="00D9389C">
        <w:rPr>
          <w:b/>
          <w:bCs/>
        </w:rPr>
        <w:fldChar w:fldCharType="separate"/>
      </w:r>
      <w:r w:rsidR="00154528">
        <w:rPr>
          <w:b/>
          <w:bCs/>
          <w:noProof/>
        </w:rPr>
        <w:t>11</w:t>
      </w:r>
      <w:r w:rsidR="00D9389C" w:rsidRPr="00D9389C">
        <w:rPr>
          <w:b/>
          <w:bCs/>
        </w:rPr>
        <w:fldChar w:fldCharType="end"/>
      </w:r>
      <w:r w:rsidR="00D9389C">
        <w:rPr>
          <w:noProof/>
        </w:rPr>
        <w:t xml:space="preserve"> </w:t>
      </w:r>
      <w:r w:rsidR="00D9389C">
        <w:rPr>
          <w:noProof/>
        </w:rPr>
        <w:br/>
      </w:r>
      <w:r w:rsidR="00D9389C" w:rsidRPr="00D9389C">
        <w:rPr>
          <w:i/>
          <w:iCs w:val="0"/>
          <w:noProof/>
        </w:rPr>
        <w:t>Clasificación y codificación de niveles de ansiedad según puntaje DASS-42</w:t>
      </w:r>
      <w:bookmarkEnd w:id="257"/>
    </w:p>
    <w:tbl>
      <w:tblPr>
        <w:tblStyle w:val="Tablanormal2"/>
        <w:tblpPr w:leftFromText="141" w:rightFromText="141" w:vertAnchor="text" w:horzAnchor="margin" w:tblpY="20"/>
        <w:tblW w:w="9360" w:type="dxa"/>
        <w:tblBorders>
          <w:top w:val="single" w:sz="4" w:space="0" w:color="auto"/>
          <w:bottom w:val="single" w:sz="4" w:space="0" w:color="auto"/>
        </w:tblBorders>
        <w:tblLook w:val="04A0" w:firstRow="1" w:lastRow="0" w:firstColumn="1" w:lastColumn="0" w:noHBand="0" w:noVBand="1"/>
      </w:tblPr>
      <w:tblGrid>
        <w:gridCol w:w="1707"/>
        <w:gridCol w:w="3680"/>
        <w:gridCol w:w="3973"/>
      </w:tblGrid>
      <w:tr w:rsidR="0062353C" w14:paraId="05B5686D" w14:textId="77777777" w:rsidTr="00354F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7" w:type="dxa"/>
            <w:tcBorders>
              <w:top w:val="single" w:sz="4" w:space="0" w:color="auto"/>
              <w:bottom w:val="single" w:sz="4" w:space="0" w:color="auto"/>
            </w:tcBorders>
            <w:vAlign w:val="center"/>
          </w:tcPr>
          <w:p w14:paraId="29626BFC" w14:textId="77777777" w:rsidR="0062353C" w:rsidRDefault="0062353C" w:rsidP="00354F55">
            <w:pPr>
              <w:spacing w:before="40" w:after="40" w:line="360" w:lineRule="auto"/>
              <w:ind w:firstLine="0"/>
              <w:jc w:val="left"/>
            </w:pPr>
            <w:r>
              <w:rPr>
                <w:sz w:val="22"/>
                <w:szCs w:val="22"/>
              </w:rPr>
              <w:t>Nivel</w:t>
            </w:r>
          </w:p>
        </w:tc>
        <w:tc>
          <w:tcPr>
            <w:tcW w:w="3680" w:type="dxa"/>
            <w:tcBorders>
              <w:top w:val="single" w:sz="4" w:space="0" w:color="auto"/>
              <w:bottom w:val="single" w:sz="4" w:space="0" w:color="auto"/>
            </w:tcBorders>
            <w:vAlign w:val="center"/>
          </w:tcPr>
          <w:p w14:paraId="3FD56B61" w14:textId="77777777" w:rsidR="0062353C" w:rsidRDefault="0062353C" w:rsidP="00354F55">
            <w:pPr>
              <w:spacing w:before="40" w:after="40" w:line="360" w:lineRule="auto"/>
              <w:ind w:firstLine="0"/>
              <w:jc w:val="left"/>
              <w:cnfStyle w:val="100000000000" w:firstRow="1" w:lastRow="0" w:firstColumn="0" w:lastColumn="0" w:oddVBand="0" w:evenVBand="0" w:oddHBand="0" w:evenHBand="0" w:firstRowFirstColumn="0" w:firstRowLastColumn="0" w:lastRowFirstColumn="0" w:lastRowLastColumn="0"/>
            </w:pPr>
            <w:r>
              <w:rPr>
                <w:sz w:val="22"/>
                <w:szCs w:val="22"/>
              </w:rPr>
              <w:t>Rango de puntaje DASS-42 ansiedad</w:t>
            </w:r>
          </w:p>
        </w:tc>
        <w:tc>
          <w:tcPr>
            <w:tcW w:w="3973" w:type="dxa"/>
            <w:tcBorders>
              <w:top w:val="single" w:sz="4" w:space="0" w:color="auto"/>
              <w:bottom w:val="single" w:sz="4" w:space="0" w:color="auto"/>
            </w:tcBorders>
            <w:vAlign w:val="center"/>
          </w:tcPr>
          <w:p w14:paraId="798530FE" w14:textId="04248293" w:rsidR="0062353C" w:rsidRDefault="0062353C" w:rsidP="00354F55">
            <w:pPr>
              <w:spacing w:before="40" w:after="40" w:line="360" w:lineRule="auto"/>
              <w:ind w:firstLine="0"/>
              <w:jc w:val="left"/>
              <w:cnfStyle w:val="100000000000" w:firstRow="1" w:lastRow="0" w:firstColumn="0" w:lastColumn="0" w:oddVBand="0" w:evenVBand="0" w:oddHBand="0" w:evenHBand="0" w:firstRowFirstColumn="0" w:firstRowLastColumn="0" w:lastRowFirstColumn="0" w:lastRowLastColumn="0"/>
            </w:pPr>
            <w:r>
              <w:rPr>
                <w:sz w:val="22"/>
                <w:szCs w:val="22"/>
              </w:rPr>
              <w:t>Etiqueta del modelo</w:t>
            </w:r>
            <w:r w:rsidR="00D9389C">
              <w:rPr>
                <w:sz w:val="22"/>
                <w:szCs w:val="22"/>
              </w:rPr>
              <w:t xml:space="preserve"> (Target numérico)</w:t>
            </w:r>
          </w:p>
        </w:tc>
      </w:tr>
      <w:tr w:rsidR="0062353C" w14:paraId="435DDB42" w14:textId="77777777" w:rsidTr="00354F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7" w:type="dxa"/>
            <w:tcBorders>
              <w:top w:val="single" w:sz="4" w:space="0" w:color="auto"/>
              <w:bottom w:val="none" w:sz="0" w:space="0" w:color="auto"/>
            </w:tcBorders>
            <w:vAlign w:val="center"/>
          </w:tcPr>
          <w:p w14:paraId="1B73E3A8" w14:textId="08629A50" w:rsidR="0062353C" w:rsidRDefault="00D9389C" w:rsidP="00354F55">
            <w:pPr>
              <w:spacing w:before="40" w:after="40" w:line="360" w:lineRule="auto"/>
              <w:ind w:firstLine="0"/>
              <w:jc w:val="left"/>
            </w:pPr>
            <w:r>
              <w:rPr>
                <w:b w:val="0"/>
                <w:sz w:val="22"/>
                <w:szCs w:val="22"/>
              </w:rPr>
              <w:t>Normal</w:t>
            </w:r>
          </w:p>
        </w:tc>
        <w:tc>
          <w:tcPr>
            <w:tcW w:w="3680" w:type="dxa"/>
            <w:tcBorders>
              <w:top w:val="single" w:sz="4" w:space="0" w:color="auto"/>
              <w:bottom w:val="none" w:sz="0" w:space="0" w:color="auto"/>
            </w:tcBorders>
            <w:vAlign w:val="center"/>
          </w:tcPr>
          <w:p w14:paraId="47F17780" w14:textId="45A1EC5C" w:rsidR="0062353C" w:rsidRDefault="0062353C" w:rsidP="00354F55">
            <w:pPr>
              <w:spacing w:before="40" w:after="40" w:line="360" w:lineRule="auto"/>
              <w:ind w:firstLine="0"/>
              <w:jc w:val="left"/>
              <w:cnfStyle w:val="000000100000" w:firstRow="0" w:lastRow="0" w:firstColumn="0" w:lastColumn="0" w:oddVBand="0" w:evenVBand="0" w:oddHBand="1" w:evenHBand="0" w:firstRowFirstColumn="0" w:firstRowLastColumn="0" w:lastRowFirstColumn="0" w:lastRowLastColumn="0"/>
            </w:pPr>
            <w:r>
              <w:rPr>
                <w:sz w:val="22"/>
                <w:szCs w:val="22"/>
              </w:rPr>
              <w:t xml:space="preserve">0 – </w:t>
            </w:r>
            <w:r w:rsidR="006F26BA">
              <w:rPr>
                <w:sz w:val="22"/>
                <w:szCs w:val="22"/>
              </w:rPr>
              <w:t>7</w:t>
            </w:r>
          </w:p>
        </w:tc>
        <w:tc>
          <w:tcPr>
            <w:tcW w:w="3973" w:type="dxa"/>
            <w:tcBorders>
              <w:top w:val="single" w:sz="4" w:space="0" w:color="auto"/>
              <w:bottom w:val="none" w:sz="0" w:space="0" w:color="auto"/>
            </w:tcBorders>
            <w:vAlign w:val="center"/>
          </w:tcPr>
          <w:p w14:paraId="158250AE" w14:textId="36A38BF0" w:rsidR="0062353C" w:rsidRDefault="00553108" w:rsidP="00354F55">
            <w:pPr>
              <w:spacing w:before="40" w:after="40" w:line="360" w:lineRule="auto"/>
              <w:ind w:firstLine="0"/>
              <w:jc w:val="left"/>
              <w:cnfStyle w:val="000000100000" w:firstRow="0" w:lastRow="0" w:firstColumn="0" w:lastColumn="0" w:oddVBand="0" w:evenVBand="0" w:oddHBand="1" w:evenHBand="0" w:firstRowFirstColumn="0" w:firstRowLastColumn="0" w:lastRowFirstColumn="0" w:lastRowLastColumn="0"/>
            </w:pPr>
            <w:r>
              <w:t>0</w:t>
            </w:r>
          </w:p>
        </w:tc>
      </w:tr>
      <w:tr w:rsidR="0062353C" w14:paraId="23A4CCE6" w14:textId="77777777" w:rsidTr="00354F55">
        <w:tc>
          <w:tcPr>
            <w:cnfStyle w:val="001000000000" w:firstRow="0" w:lastRow="0" w:firstColumn="1" w:lastColumn="0" w:oddVBand="0" w:evenVBand="0" w:oddHBand="0" w:evenHBand="0" w:firstRowFirstColumn="0" w:firstRowLastColumn="0" w:lastRowFirstColumn="0" w:lastRowLastColumn="0"/>
            <w:tcW w:w="1707" w:type="dxa"/>
            <w:vAlign w:val="center"/>
          </w:tcPr>
          <w:p w14:paraId="02B147B9" w14:textId="627EB8B5" w:rsidR="0062353C" w:rsidRDefault="00D9389C" w:rsidP="00354F55">
            <w:pPr>
              <w:spacing w:before="40" w:after="40" w:line="360" w:lineRule="auto"/>
              <w:ind w:firstLine="0"/>
              <w:jc w:val="left"/>
            </w:pPr>
            <w:r>
              <w:rPr>
                <w:b w:val="0"/>
                <w:sz w:val="22"/>
                <w:szCs w:val="22"/>
              </w:rPr>
              <w:t>Leve</w:t>
            </w:r>
          </w:p>
        </w:tc>
        <w:tc>
          <w:tcPr>
            <w:tcW w:w="3680" w:type="dxa"/>
            <w:vAlign w:val="center"/>
          </w:tcPr>
          <w:p w14:paraId="66194864" w14:textId="0B655772" w:rsidR="0062353C" w:rsidRDefault="006F26BA" w:rsidP="00354F55">
            <w:pPr>
              <w:spacing w:before="40" w:after="40" w:line="360" w:lineRule="auto"/>
              <w:ind w:firstLine="0"/>
              <w:jc w:val="left"/>
              <w:cnfStyle w:val="000000000000" w:firstRow="0" w:lastRow="0" w:firstColumn="0" w:lastColumn="0" w:oddVBand="0" w:evenVBand="0" w:oddHBand="0" w:evenHBand="0" w:firstRowFirstColumn="0" w:firstRowLastColumn="0" w:lastRowFirstColumn="0" w:lastRowLastColumn="0"/>
            </w:pPr>
            <w:r>
              <w:rPr>
                <w:sz w:val="22"/>
                <w:szCs w:val="22"/>
              </w:rPr>
              <w:t>8</w:t>
            </w:r>
            <w:r w:rsidR="0062353C">
              <w:rPr>
                <w:sz w:val="22"/>
                <w:szCs w:val="22"/>
              </w:rPr>
              <w:t xml:space="preserve"> – </w:t>
            </w:r>
            <w:r>
              <w:rPr>
                <w:sz w:val="22"/>
                <w:szCs w:val="22"/>
              </w:rPr>
              <w:t>9</w:t>
            </w:r>
          </w:p>
        </w:tc>
        <w:tc>
          <w:tcPr>
            <w:tcW w:w="3973" w:type="dxa"/>
            <w:vAlign w:val="center"/>
          </w:tcPr>
          <w:p w14:paraId="72FB0968" w14:textId="0BE32A57" w:rsidR="0062353C" w:rsidRDefault="00553108" w:rsidP="00354F55">
            <w:pPr>
              <w:spacing w:before="40" w:after="40" w:line="360" w:lineRule="auto"/>
              <w:ind w:firstLine="0"/>
              <w:jc w:val="left"/>
              <w:cnfStyle w:val="000000000000" w:firstRow="0" w:lastRow="0" w:firstColumn="0" w:lastColumn="0" w:oddVBand="0" w:evenVBand="0" w:oddHBand="0" w:evenHBand="0" w:firstRowFirstColumn="0" w:firstRowLastColumn="0" w:lastRowFirstColumn="0" w:lastRowLastColumn="0"/>
            </w:pPr>
            <w:r>
              <w:t>1</w:t>
            </w:r>
          </w:p>
        </w:tc>
      </w:tr>
      <w:tr w:rsidR="0062353C" w14:paraId="30B4A144" w14:textId="77777777" w:rsidTr="00354F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7" w:type="dxa"/>
            <w:tcBorders>
              <w:top w:val="none" w:sz="0" w:space="0" w:color="auto"/>
              <w:bottom w:val="none" w:sz="0" w:space="0" w:color="auto"/>
            </w:tcBorders>
            <w:vAlign w:val="center"/>
          </w:tcPr>
          <w:p w14:paraId="04555F9C" w14:textId="13C8D216" w:rsidR="0062353C" w:rsidRDefault="00D9389C" w:rsidP="00354F55">
            <w:pPr>
              <w:spacing w:before="40" w:after="40" w:line="360" w:lineRule="auto"/>
              <w:ind w:firstLine="0"/>
              <w:jc w:val="left"/>
            </w:pPr>
            <w:r>
              <w:rPr>
                <w:b w:val="0"/>
                <w:sz w:val="22"/>
                <w:szCs w:val="22"/>
              </w:rPr>
              <w:t>Moderado</w:t>
            </w:r>
          </w:p>
        </w:tc>
        <w:tc>
          <w:tcPr>
            <w:tcW w:w="3680" w:type="dxa"/>
            <w:tcBorders>
              <w:top w:val="none" w:sz="0" w:space="0" w:color="auto"/>
              <w:bottom w:val="none" w:sz="0" w:space="0" w:color="auto"/>
            </w:tcBorders>
            <w:vAlign w:val="center"/>
          </w:tcPr>
          <w:p w14:paraId="5A41A528" w14:textId="6ED85A8B" w:rsidR="0062353C" w:rsidRDefault="006F26BA" w:rsidP="00354F55">
            <w:pPr>
              <w:spacing w:before="40" w:after="40" w:line="360" w:lineRule="auto"/>
              <w:ind w:firstLine="0"/>
              <w:jc w:val="left"/>
              <w:cnfStyle w:val="000000100000" w:firstRow="0" w:lastRow="0" w:firstColumn="0" w:lastColumn="0" w:oddVBand="0" w:evenVBand="0" w:oddHBand="1" w:evenHBand="0" w:firstRowFirstColumn="0" w:firstRowLastColumn="0" w:lastRowFirstColumn="0" w:lastRowLastColumn="0"/>
            </w:pPr>
            <w:r>
              <w:t xml:space="preserve">10 </w:t>
            </w:r>
            <w:r w:rsidR="00553108">
              <w:t>–</w:t>
            </w:r>
            <w:r>
              <w:t xml:space="preserve"> </w:t>
            </w:r>
            <w:r w:rsidR="00553108">
              <w:t>14</w:t>
            </w:r>
          </w:p>
        </w:tc>
        <w:tc>
          <w:tcPr>
            <w:tcW w:w="3973" w:type="dxa"/>
            <w:tcBorders>
              <w:top w:val="none" w:sz="0" w:space="0" w:color="auto"/>
              <w:bottom w:val="none" w:sz="0" w:space="0" w:color="auto"/>
            </w:tcBorders>
            <w:vAlign w:val="center"/>
          </w:tcPr>
          <w:p w14:paraId="2369E64B" w14:textId="6CD51665" w:rsidR="0062353C" w:rsidRDefault="00553108" w:rsidP="00354F55">
            <w:pPr>
              <w:spacing w:before="40" w:after="40" w:line="360" w:lineRule="auto"/>
              <w:ind w:firstLine="0"/>
              <w:jc w:val="left"/>
              <w:cnfStyle w:val="000000100000" w:firstRow="0" w:lastRow="0" w:firstColumn="0" w:lastColumn="0" w:oddVBand="0" w:evenVBand="0" w:oddHBand="1" w:evenHBand="0" w:firstRowFirstColumn="0" w:firstRowLastColumn="0" w:lastRowFirstColumn="0" w:lastRowLastColumn="0"/>
            </w:pPr>
            <w:r>
              <w:t>2</w:t>
            </w:r>
          </w:p>
        </w:tc>
      </w:tr>
      <w:tr w:rsidR="00D9389C" w14:paraId="6061643A" w14:textId="77777777" w:rsidTr="00354F55">
        <w:tc>
          <w:tcPr>
            <w:cnfStyle w:val="001000000000" w:firstRow="0" w:lastRow="0" w:firstColumn="1" w:lastColumn="0" w:oddVBand="0" w:evenVBand="0" w:oddHBand="0" w:evenHBand="0" w:firstRowFirstColumn="0" w:firstRowLastColumn="0" w:lastRowFirstColumn="0" w:lastRowLastColumn="0"/>
            <w:tcW w:w="1707" w:type="dxa"/>
            <w:tcBorders>
              <w:bottom w:val="nil"/>
            </w:tcBorders>
            <w:vAlign w:val="center"/>
          </w:tcPr>
          <w:p w14:paraId="31A448FE" w14:textId="79855923" w:rsidR="00D9389C" w:rsidRPr="006F26BA" w:rsidRDefault="00D9389C" w:rsidP="00354F55">
            <w:pPr>
              <w:spacing w:before="40" w:after="40" w:line="360" w:lineRule="auto"/>
              <w:ind w:firstLine="0"/>
              <w:jc w:val="left"/>
              <w:rPr>
                <w:bCs w:val="0"/>
                <w:sz w:val="22"/>
              </w:rPr>
            </w:pPr>
            <w:r>
              <w:rPr>
                <w:b w:val="0"/>
                <w:sz w:val="22"/>
              </w:rPr>
              <w:t>Severo</w:t>
            </w:r>
          </w:p>
        </w:tc>
        <w:tc>
          <w:tcPr>
            <w:tcW w:w="3680" w:type="dxa"/>
            <w:tcBorders>
              <w:bottom w:val="nil"/>
            </w:tcBorders>
            <w:vAlign w:val="center"/>
          </w:tcPr>
          <w:p w14:paraId="06910095" w14:textId="5B7AEB6F" w:rsidR="00D9389C" w:rsidRDefault="00553108" w:rsidP="00354F55">
            <w:pPr>
              <w:spacing w:before="40" w:after="40" w:line="360" w:lineRule="auto"/>
              <w:ind w:firstLine="0"/>
              <w:jc w:val="left"/>
              <w:cnfStyle w:val="000000000000" w:firstRow="0" w:lastRow="0" w:firstColumn="0" w:lastColumn="0" w:oddVBand="0" w:evenVBand="0" w:oddHBand="0" w:evenHBand="0" w:firstRowFirstColumn="0" w:firstRowLastColumn="0" w:lastRowFirstColumn="0" w:lastRowLastColumn="0"/>
              <w:rPr>
                <w:sz w:val="22"/>
              </w:rPr>
            </w:pPr>
            <w:r>
              <w:rPr>
                <w:sz w:val="22"/>
              </w:rPr>
              <w:t>15 – 19</w:t>
            </w:r>
          </w:p>
        </w:tc>
        <w:tc>
          <w:tcPr>
            <w:tcW w:w="3973" w:type="dxa"/>
            <w:tcBorders>
              <w:bottom w:val="nil"/>
            </w:tcBorders>
            <w:vAlign w:val="center"/>
          </w:tcPr>
          <w:p w14:paraId="03D01279" w14:textId="2D0EAFB6" w:rsidR="00D9389C" w:rsidRDefault="00553108" w:rsidP="00354F55">
            <w:pPr>
              <w:spacing w:before="40" w:after="40" w:line="360" w:lineRule="auto"/>
              <w:ind w:firstLine="0"/>
              <w:jc w:val="left"/>
              <w:cnfStyle w:val="000000000000" w:firstRow="0" w:lastRow="0" w:firstColumn="0" w:lastColumn="0" w:oddVBand="0" w:evenVBand="0" w:oddHBand="0" w:evenHBand="0" w:firstRowFirstColumn="0" w:firstRowLastColumn="0" w:lastRowFirstColumn="0" w:lastRowLastColumn="0"/>
              <w:rPr>
                <w:sz w:val="22"/>
              </w:rPr>
            </w:pPr>
            <w:r>
              <w:rPr>
                <w:sz w:val="22"/>
              </w:rPr>
              <w:t>3</w:t>
            </w:r>
          </w:p>
        </w:tc>
      </w:tr>
      <w:tr w:rsidR="006F26BA" w14:paraId="4FE8A6D3" w14:textId="77777777" w:rsidTr="00354F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7" w:type="dxa"/>
            <w:tcBorders>
              <w:top w:val="nil"/>
              <w:bottom w:val="single" w:sz="4" w:space="0" w:color="auto"/>
            </w:tcBorders>
            <w:vAlign w:val="center"/>
          </w:tcPr>
          <w:p w14:paraId="068DF3AA" w14:textId="17CCAD51" w:rsidR="006F26BA" w:rsidRDefault="006F26BA" w:rsidP="00354F55">
            <w:pPr>
              <w:spacing w:before="40" w:after="40" w:line="360" w:lineRule="auto"/>
              <w:ind w:firstLine="0"/>
              <w:jc w:val="left"/>
              <w:rPr>
                <w:b w:val="0"/>
                <w:sz w:val="22"/>
              </w:rPr>
            </w:pPr>
            <w:r>
              <w:rPr>
                <w:b w:val="0"/>
                <w:sz w:val="22"/>
              </w:rPr>
              <w:t>Extremadamente severo</w:t>
            </w:r>
          </w:p>
        </w:tc>
        <w:tc>
          <w:tcPr>
            <w:tcW w:w="3680" w:type="dxa"/>
            <w:tcBorders>
              <w:top w:val="nil"/>
              <w:bottom w:val="single" w:sz="4" w:space="0" w:color="auto"/>
            </w:tcBorders>
            <w:vAlign w:val="center"/>
          </w:tcPr>
          <w:p w14:paraId="0EC97C1B" w14:textId="1C1B8C00" w:rsidR="006F26BA" w:rsidRDefault="00553108" w:rsidP="00354F55">
            <w:pPr>
              <w:spacing w:before="40" w:after="40" w:line="360" w:lineRule="auto"/>
              <w:ind w:firstLine="0"/>
              <w:jc w:val="left"/>
              <w:cnfStyle w:val="000000100000" w:firstRow="0" w:lastRow="0" w:firstColumn="0" w:lastColumn="0" w:oddVBand="0" w:evenVBand="0" w:oddHBand="1" w:evenHBand="0" w:firstRowFirstColumn="0" w:firstRowLastColumn="0" w:lastRowFirstColumn="0" w:lastRowLastColumn="0"/>
              <w:rPr>
                <w:sz w:val="22"/>
              </w:rPr>
            </w:pPr>
            <w:r>
              <w:rPr>
                <w:sz w:val="22"/>
              </w:rPr>
              <w:t>≥ 20</w:t>
            </w:r>
          </w:p>
        </w:tc>
        <w:tc>
          <w:tcPr>
            <w:tcW w:w="3973" w:type="dxa"/>
            <w:tcBorders>
              <w:top w:val="nil"/>
              <w:bottom w:val="single" w:sz="4" w:space="0" w:color="auto"/>
            </w:tcBorders>
            <w:vAlign w:val="center"/>
          </w:tcPr>
          <w:p w14:paraId="62AADCE2" w14:textId="67D68DE6" w:rsidR="006F26BA" w:rsidRDefault="00553108" w:rsidP="00354F55">
            <w:pPr>
              <w:spacing w:before="40" w:after="40" w:line="360" w:lineRule="auto"/>
              <w:ind w:firstLine="0"/>
              <w:jc w:val="left"/>
              <w:cnfStyle w:val="000000100000" w:firstRow="0" w:lastRow="0" w:firstColumn="0" w:lastColumn="0" w:oddVBand="0" w:evenVBand="0" w:oddHBand="1" w:evenHBand="0" w:firstRowFirstColumn="0" w:firstRowLastColumn="0" w:lastRowFirstColumn="0" w:lastRowLastColumn="0"/>
              <w:rPr>
                <w:sz w:val="22"/>
              </w:rPr>
            </w:pPr>
            <w:r>
              <w:rPr>
                <w:sz w:val="22"/>
              </w:rPr>
              <w:t>4</w:t>
            </w:r>
          </w:p>
        </w:tc>
      </w:tr>
    </w:tbl>
    <w:p w14:paraId="6AC55C16" w14:textId="2127FFF0" w:rsidR="00D9389C" w:rsidRDefault="00D9389C" w:rsidP="00162C9D">
      <w:pPr>
        <w:pStyle w:val="EstiloFiguras"/>
      </w:pPr>
      <w:r>
        <w:rPr>
          <w:i/>
        </w:rPr>
        <w:t xml:space="preserve">Nota. </w:t>
      </w:r>
      <w:r>
        <w:t>Los rangos fueron definidos de acuerdo con los baremos clínicos del DASS-42.</w:t>
      </w:r>
      <w:r w:rsidR="00553108">
        <w:t xml:space="preserve"> </w:t>
      </w:r>
      <w:r>
        <w:t>Elaboración propia (2026).</w:t>
      </w:r>
    </w:p>
    <w:p w14:paraId="0A26D17B" w14:textId="7F1D8146" w:rsidR="00553108" w:rsidRDefault="00553108" w:rsidP="00553108">
      <w:pPr>
        <w:pStyle w:val="Ttulo3"/>
      </w:pPr>
      <w:bookmarkStart w:id="258" w:name="_Toc233670545"/>
      <w:r>
        <w:t>Variables predictoras (</w:t>
      </w:r>
      <w:proofErr w:type="spellStart"/>
      <w:r>
        <w:t>Features</w:t>
      </w:r>
      <w:proofErr w:type="spellEnd"/>
      <w:r>
        <w:t>)</w:t>
      </w:r>
      <w:bookmarkEnd w:id="258"/>
    </w:p>
    <w:p w14:paraId="1EDDDD0F" w14:textId="15DB4A79" w:rsidR="0010114B" w:rsidRDefault="0010114B" w:rsidP="0010114B">
      <w:r>
        <w:t xml:space="preserve">Para evitar el problema de fuga de información (data </w:t>
      </w:r>
      <w:proofErr w:type="spellStart"/>
      <w:r>
        <w:t>leakage</w:t>
      </w:r>
      <w:proofErr w:type="spellEnd"/>
      <w:r>
        <w:t xml:space="preserve">), tanto las respuestas directas de los 14 ítems </w:t>
      </w:r>
      <w:proofErr w:type="gramStart"/>
      <w:r>
        <w:t>del test</w:t>
      </w:r>
      <w:proofErr w:type="gramEnd"/>
      <w:r>
        <w:t xml:space="preserve"> como el puntaje total (</w:t>
      </w:r>
      <w:proofErr w:type="spellStart"/>
      <w:r>
        <w:t>ansiedad_score</w:t>
      </w:r>
      <w:proofErr w:type="spellEnd"/>
      <w:r>
        <w:t xml:space="preserve">) fueron excluidos rigurosamente del vector de entrada. Si </w:t>
      </w:r>
      <w:r w:rsidR="003B52CB">
        <w:t xml:space="preserve">no se tomara esta precaución y </w:t>
      </w:r>
      <w:r>
        <w:t>el modelo tuviese acceso a estos datos, aprendería a predecir trivialmente la etiqueta sin capacidad de generalización.</w:t>
      </w:r>
    </w:p>
    <w:p w14:paraId="428662E9" w14:textId="15944A5E" w:rsidR="00553108" w:rsidRPr="00553108" w:rsidRDefault="0010114B" w:rsidP="0010114B">
      <w:r>
        <w:t>Por lo tanto, el modelo fue diseñado para predecir el nivel de ansiedad basándose en el perfil integral del estudiante. Se seleccionaron 8 variables predictoras que abarcan el rendimiento académico, el entorno familiar y los hábitos de vida, las cuales se detallan en la Tabla 1</w:t>
      </w:r>
      <w:r w:rsidR="000753C9">
        <w:t>2</w:t>
      </w:r>
      <w:r>
        <w:t>.</w:t>
      </w:r>
    </w:p>
    <w:p w14:paraId="350F91E4" w14:textId="5B929A75" w:rsidR="00162C9D" w:rsidRDefault="00162C9D" w:rsidP="00162C9D">
      <w:pPr>
        <w:pStyle w:val="EstiloFiguras"/>
        <w:rPr>
          <w:i/>
          <w:iCs w:val="0"/>
          <w:noProof/>
        </w:rPr>
      </w:pPr>
      <w:bookmarkStart w:id="259" w:name="_Toc234350103"/>
      <w:r w:rsidRPr="00162C9D">
        <w:rPr>
          <w:b/>
          <w:bCs/>
        </w:rPr>
        <w:t xml:space="preserve">Tabla </w:t>
      </w:r>
      <w:r w:rsidRPr="00162C9D">
        <w:rPr>
          <w:b/>
          <w:bCs/>
        </w:rPr>
        <w:fldChar w:fldCharType="begin"/>
      </w:r>
      <w:r w:rsidRPr="00162C9D">
        <w:rPr>
          <w:b/>
          <w:bCs/>
        </w:rPr>
        <w:instrText xml:space="preserve"> SEQ Tabla \* ARABIC </w:instrText>
      </w:r>
      <w:r w:rsidRPr="00162C9D">
        <w:rPr>
          <w:b/>
          <w:bCs/>
        </w:rPr>
        <w:fldChar w:fldCharType="separate"/>
      </w:r>
      <w:r w:rsidR="00154528">
        <w:rPr>
          <w:b/>
          <w:bCs/>
          <w:noProof/>
        </w:rPr>
        <w:t>12</w:t>
      </w:r>
      <w:r w:rsidRPr="00162C9D">
        <w:rPr>
          <w:b/>
          <w:bCs/>
        </w:rPr>
        <w:fldChar w:fldCharType="end"/>
      </w:r>
      <w:r>
        <w:rPr>
          <w:noProof/>
        </w:rPr>
        <w:t xml:space="preserve"> </w:t>
      </w:r>
      <w:r>
        <w:rPr>
          <w:noProof/>
        </w:rPr>
        <w:br/>
      </w:r>
      <w:r w:rsidR="00D13A77">
        <w:rPr>
          <w:i/>
          <w:iCs w:val="0"/>
          <w:noProof/>
        </w:rPr>
        <w:t>Variables predictoras utilizadas como entrada del modelo (Features)</w:t>
      </w:r>
      <w:bookmarkEnd w:id="259"/>
    </w:p>
    <w:tbl>
      <w:tblPr>
        <w:tblStyle w:val="Tablanormal2"/>
        <w:tblpPr w:leftFromText="141" w:rightFromText="141" w:vertAnchor="text" w:horzAnchor="margin" w:tblpY="14"/>
        <w:tblW w:w="9360" w:type="dxa"/>
        <w:tblBorders>
          <w:top w:val="single" w:sz="4" w:space="0" w:color="auto"/>
          <w:bottom w:val="single" w:sz="4" w:space="0" w:color="auto"/>
        </w:tblBorders>
        <w:tblLook w:val="04A0" w:firstRow="1" w:lastRow="0" w:firstColumn="1" w:lastColumn="0" w:noHBand="0" w:noVBand="1"/>
      </w:tblPr>
      <w:tblGrid>
        <w:gridCol w:w="1985"/>
        <w:gridCol w:w="2835"/>
        <w:gridCol w:w="4540"/>
      </w:tblGrid>
      <w:tr w:rsidR="0010114B" w14:paraId="6919C89D" w14:textId="13BB4765" w:rsidTr="00D14B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Borders>
              <w:top w:val="single" w:sz="4" w:space="0" w:color="auto"/>
              <w:bottom w:val="single" w:sz="4" w:space="0" w:color="auto"/>
            </w:tcBorders>
            <w:vAlign w:val="center"/>
          </w:tcPr>
          <w:p w14:paraId="32C2CF9A" w14:textId="6122B03F" w:rsidR="0010114B" w:rsidRDefault="0010114B" w:rsidP="00D14B03">
            <w:pPr>
              <w:spacing w:before="40" w:after="40" w:line="360" w:lineRule="auto"/>
              <w:ind w:firstLine="0"/>
              <w:jc w:val="left"/>
            </w:pPr>
            <w:r>
              <w:rPr>
                <w:sz w:val="22"/>
                <w:szCs w:val="22"/>
              </w:rPr>
              <w:t>Dimensión</w:t>
            </w:r>
          </w:p>
        </w:tc>
        <w:tc>
          <w:tcPr>
            <w:tcW w:w="2835" w:type="dxa"/>
            <w:tcBorders>
              <w:top w:val="single" w:sz="4" w:space="0" w:color="auto"/>
              <w:bottom w:val="single" w:sz="4" w:space="0" w:color="auto"/>
            </w:tcBorders>
            <w:vAlign w:val="center"/>
          </w:tcPr>
          <w:p w14:paraId="76A312EB" w14:textId="2164A83A" w:rsidR="0010114B" w:rsidRDefault="0010114B" w:rsidP="00D14B03">
            <w:pPr>
              <w:spacing w:before="40" w:after="40" w:line="360" w:lineRule="auto"/>
              <w:ind w:firstLine="0"/>
              <w:jc w:val="left"/>
              <w:cnfStyle w:val="100000000000" w:firstRow="1" w:lastRow="0" w:firstColumn="0" w:lastColumn="0" w:oddVBand="0" w:evenVBand="0" w:oddHBand="0" w:evenHBand="0" w:firstRowFirstColumn="0" w:firstRowLastColumn="0" w:lastRowFirstColumn="0" w:lastRowLastColumn="0"/>
            </w:pPr>
            <w:r>
              <w:rPr>
                <w:sz w:val="22"/>
                <w:szCs w:val="22"/>
              </w:rPr>
              <w:t xml:space="preserve">Variable en el </w:t>
            </w:r>
            <w:proofErr w:type="spellStart"/>
            <w:r>
              <w:rPr>
                <w:sz w:val="22"/>
                <w:szCs w:val="22"/>
              </w:rPr>
              <w:t>dataset</w:t>
            </w:r>
            <w:proofErr w:type="spellEnd"/>
          </w:p>
        </w:tc>
        <w:tc>
          <w:tcPr>
            <w:tcW w:w="4540" w:type="dxa"/>
            <w:tcBorders>
              <w:top w:val="single" w:sz="4" w:space="0" w:color="auto"/>
              <w:bottom w:val="single" w:sz="4" w:space="0" w:color="auto"/>
            </w:tcBorders>
            <w:vAlign w:val="center"/>
          </w:tcPr>
          <w:p w14:paraId="12AEAEBB" w14:textId="7FA20930" w:rsidR="0010114B" w:rsidRDefault="0010114B" w:rsidP="00D14B03">
            <w:pPr>
              <w:spacing w:before="40" w:after="40" w:line="360" w:lineRule="auto"/>
              <w:ind w:firstLine="0"/>
              <w:jc w:val="left"/>
              <w:cnfStyle w:val="100000000000" w:firstRow="1" w:lastRow="0" w:firstColumn="0" w:lastColumn="0" w:oddVBand="0" w:evenVBand="0" w:oddHBand="0" w:evenHBand="0" w:firstRowFirstColumn="0" w:firstRowLastColumn="0" w:lastRowFirstColumn="0" w:lastRowLastColumn="0"/>
              <w:rPr>
                <w:sz w:val="22"/>
              </w:rPr>
            </w:pPr>
            <w:r>
              <w:rPr>
                <w:sz w:val="22"/>
              </w:rPr>
              <w:t>Descripción</w:t>
            </w:r>
          </w:p>
        </w:tc>
      </w:tr>
      <w:tr w:rsidR="0010114B" w14:paraId="175DB86D" w14:textId="50E5AE24" w:rsidTr="00D14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restart"/>
            <w:tcBorders>
              <w:top w:val="single" w:sz="4" w:space="0" w:color="auto"/>
              <w:bottom w:val="none" w:sz="0" w:space="0" w:color="auto"/>
            </w:tcBorders>
            <w:vAlign w:val="center"/>
          </w:tcPr>
          <w:p w14:paraId="1D3229FF" w14:textId="64DED590" w:rsidR="0010114B" w:rsidRPr="00B21BA5" w:rsidRDefault="0010114B" w:rsidP="00D14B03">
            <w:pPr>
              <w:spacing w:before="40" w:after="40" w:line="360" w:lineRule="auto"/>
              <w:ind w:firstLine="0"/>
              <w:jc w:val="left"/>
              <w:rPr>
                <w:b w:val="0"/>
                <w:bCs w:val="0"/>
              </w:rPr>
            </w:pPr>
            <w:r>
              <w:rPr>
                <w:b w:val="0"/>
                <w:bCs w:val="0"/>
              </w:rPr>
              <w:lastRenderedPageBreak/>
              <w:t>Académica</w:t>
            </w:r>
          </w:p>
        </w:tc>
        <w:tc>
          <w:tcPr>
            <w:tcW w:w="2835" w:type="dxa"/>
            <w:tcBorders>
              <w:top w:val="single" w:sz="4" w:space="0" w:color="auto"/>
              <w:bottom w:val="none" w:sz="0" w:space="0" w:color="auto"/>
            </w:tcBorders>
            <w:vAlign w:val="center"/>
          </w:tcPr>
          <w:p w14:paraId="2881D1E3" w14:textId="0A209CCD" w:rsidR="0010114B" w:rsidRDefault="0010114B" w:rsidP="00D14B03">
            <w:pPr>
              <w:spacing w:before="40" w:after="40" w:line="360" w:lineRule="auto"/>
              <w:ind w:firstLine="0"/>
              <w:jc w:val="left"/>
              <w:cnfStyle w:val="000000100000" w:firstRow="0" w:lastRow="0" w:firstColumn="0" w:lastColumn="0" w:oddVBand="0" w:evenVBand="0" w:oddHBand="1" w:evenHBand="0" w:firstRowFirstColumn="0" w:firstRowLastColumn="0" w:lastRowFirstColumn="0" w:lastRowLastColumn="0"/>
            </w:pPr>
            <w:r>
              <w:rPr>
                <w:sz w:val="22"/>
                <w:szCs w:val="22"/>
              </w:rPr>
              <w:t>notas</w:t>
            </w:r>
          </w:p>
        </w:tc>
        <w:tc>
          <w:tcPr>
            <w:tcW w:w="4540" w:type="dxa"/>
            <w:tcBorders>
              <w:top w:val="single" w:sz="4" w:space="0" w:color="auto"/>
              <w:bottom w:val="none" w:sz="0" w:space="0" w:color="auto"/>
            </w:tcBorders>
            <w:vAlign w:val="center"/>
          </w:tcPr>
          <w:p w14:paraId="165675AB" w14:textId="7248E619" w:rsidR="0010114B" w:rsidRDefault="00D860D8" w:rsidP="00D14B03">
            <w:pPr>
              <w:spacing w:before="40" w:after="40" w:line="360" w:lineRule="auto"/>
              <w:ind w:firstLine="0"/>
              <w:jc w:val="left"/>
              <w:cnfStyle w:val="000000100000" w:firstRow="0" w:lastRow="0" w:firstColumn="0" w:lastColumn="0" w:oddVBand="0" w:evenVBand="0" w:oddHBand="1" w:evenHBand="0" w:firstRowFirstColumn="0" w:firstRowLastColumn="0" w:lastRowFirstColumn="0" w:lastRowLastColumn="0"/>
              <w:rPr>
                <w:sz w:val="22"/>
              </w:rPr>
            </w:pPr>
            <w:r w:rsidRPr="00D860D8">
              <w:rPr>
                <w:sz w:val="22"/>
              </w:rPr>
              <w:t>Promedio de nota del estudiante por periodo académico</w:t>
            </w:r>
          </w:p>
        </w:tc>
      </w:tr>
      <w:tr w:rsidR="0010114B" w14:paraId="0C023108" w14:textId="53E13E37" w:rsidTr="00D14B03">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0178E19A" w14:textId="10DA45E1" w:rsidR="0010114B" w:rsidRPr="00B21BA5" w:rsidRDefault="0010114B" w:rsidP="00D14B03">
            <w:pPr>
              <w:spacing w:before="40" w:after="40" w:line="360" w:lineRule="auto"/>
              <w:ind w:firstLine="0"/>
              <w:jc w:val="left"/>
              <w:rPr>
                <w:b w:val="0"/>
                <w:bCs w:val="0"/>
              </w:rPr>
            </w:pPr>
          </w:p>
        </w:tc>
        <w:tc>
          <w:tcPr>
            <w:tcW w:w="2835" w:type="dxa"/>
            <w:vAlign w:val="center"/>
          </w:tcPr>
          <w:p w14:paraId="157386AC" w14:textId="304218CB" w:rsidR="0010114B" w:rsidRDefault="0010114B" w:rsidP="00D14B03">
            <w:pPr>
              <w:spacing w:before="40" w:after="40" w:line="360" w:lineRule="auto"/>
              <w:ind w:firstLine="0"/>
              <w:jc w:val="left"/>
              <w:cnfStyle w:val="000000000000" w:firstRow="0" w:lastRow="0" w:firstColumn="0" w:lastColumn="0" w:oddVBand="0" w:evenVBand="0" w:oddHBand="0" w:evenHBand="0" w:firstRowFirstColumn="0" w:firstRowLastColumn="0" w:lastRowFirstColumn="0" w:lastRowLastColumn="0"/>
            </w:pPr>
            <w:r>
              <w:rPr>
                <w:sz w:val="22"/>
                <w:szCs w:val="22"/>
              </w:rPr>
              <w:t>conducta</w:t>
            </w:r>
          </w:p>
        </w:tc>
        <w:tc>
          <w:tcPr>
            <w:tcW w:w="4540" w:type="dxa"/>
            <w:vAlign w:val="center"/>
          </w:tcPr>
          <w:p w14:paraId="031CB93F" w14:textId="53DB1A7D" w:rsidR="0010114B" w:rsidRDefault="00D860D8" w:rsidP="00D14B03">
            <w:pPr>
              <w:spacing w:before="40" w:after="40" w:line="360" w:lineRule="auto"/>
              <w:ind w:firstLine="0"/>
              <w:jc w:val="left"/>
              <w:cnfStyle w:val="000000000000" w:firstRow="0" w:lastRow="0" w:firstColumn="0" w:lastColumn="0" w:oddVBand="0" w:evenVBand="0" w:oddHBand="0" w:evenHBand="0" w:firstRowFirstColumn="0" w:firstRowLastColumn="0" w:lastRowFirstColumn="0" w:lastRowLastColumn="0"/>
              <w:rPr>
                <w:sz w:val="22"/>
              </w:rPr>
            </w:pPr>
            <w:r w:rsidRPr="00D860D8">
              <w:rPr>
                <w:sz w:val="22"/>
              </w:rPr>
              <w:t>Evaluación del comportamiento en la institución</w:t>
            </w:r>
          </w:p>
        </w:tc>
      </w:tr>
      <w:tr w:rsidR="0010114B" w:rsidRPr="00194AC7" w14:paraId="677C9A1E" w14:textId="643921EA" w:rsidTr="00D14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Borders>
              <w:top w:val="none" w:sz="0" w:space="0" w:color="auto"/>
              <w:bottom w:val="none" w:sz="0" w:space="0" w:color="auto"/>
            </w:tcBorders>
            <w:vAlign w:val="center"/>
          </w:tcPr>
          <w:p w14:paraId="4B1FB5E4" w14:textId="5690ECD3" w:rsidR="0010114B" w:rsidRPr="00B21BA5" w:rsidRDefault="0010114B" w:rsidP="00D14B03">
            <w:pPr>
              <w:spacing w:before="40" w:after="40" w:line="360" w:lineRule="auto"/>
              <w:ind w:firstLine="0"/>
              <w:jc w:val="left"/>
              <w:rPr>
                <w:b w:val="0"/>
                <w:bCs w:val="0"/>
              </w:rPr>
            </w:pPr>
          </w:p>
        </w:tc>
        <w:tc>
          <w:tcPr>
            <w:tcW w:w="2835" w:type="dxa"/>
            <w:tcBorders>
              <w:top w:val="none" w:sz="0" w:space="0" w:color="auto"/>
              <w:bottom w:val="none" w:sz="0" w:space="0" w:color="auto"/>
            </w:tcBorders>
            <w:vAlign w:val="center"/>
          </w:tcPr>
          <w:p w14:paraId="1A91D3F2" w14:textId="6A616A1B" w:rsidR="0010114B" w:rsidRPr="00194AC7" w:rsidRDefault="0010114B" w:rsidP="00D14B03">
            <w:pPr>
              <w:spacing w:before="40" w:after="40" w:line="360"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proofErr w:type="spellStart"/>
            <w:r>
              <w:rPr>
                <w:sz w:val="22"/>
                <w:szCs w:val="22"/>
                <w:lang w:val="en-US"/>
              </w:rPr>
              <w:t>inasistencias</w:t>
            </w:r>
            <w:proofErr w:type="spellEnd"/>
          </w:p>
        </w:tc>
        <w:tc>
          <w:tcPr>
            <w:tcW w:w="4540" w:type="dxa"/>
            <w:tcBorders>
              <w:top w:val="none" w:sz="0" w:space="0" w:color="auto"/>
              <w:bottom w:val="none" w:sz="0" w:space="0" w:color="auto"/>
            </w:tcBorders>
            <w:vAlign w:val="center"/>
          </w:tcPr>
          <w:p w14:paraId="7ED7067D" w14:textId="7A6CDDC0" w:rsidR="0010114B" w:rsidRPr="00194AC7" w:rsidRDefault="00D860D8" w:rsidP="00D14B03">
            <w:pPr>
              <w:spacing w:before="40" w:after="40" w:line="360" w:lineRule="auto"/>
              <w:ind w:firstLine="0"/>
              <w:jc w:val="left"/>
              <w:cnfStyle w:val="000000100000" w:firstRow="0" w:lastRow="0" w:firstColumn="0" w:lastColumn="0" w:oddVBand="0" w:evenVBand="0" w:oddHBand="1" w:evenHBand="0" w:firstRowFirstColumn="0" w:firstRowLastColumn="0" w:lastRowFirstColumn="0" w:lastRowLastColumn="0"/>
              <w:rPr>
                <w:sz w:val="22"/>
                <w:lang w:val="en-US"/>
              </w:rPr>
            </w:pPr>
            <w:r w:rsidRPr="00D860D8">
              <w:rPr>
                <w:sz w:val="22"/>
              </w:rPr>
              <w:t>Cantidad de faltas registradas en el periodo</w:t>
            </w:r>
          </w:p>
        </w:tc>
      </w:tr>
      <w:tr w:rsidR="0010114B" w14:paraId="37C897FF" w14:textId="3E4B4DA4" w:rsidTr="00D14B03">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32315B5F" w14:textId="3423A580" w:rsidR="0010114B" w:rsidRPr="00B21BA5" w:rsidRDefault="0010114B" w:rsidP="00D14B03">
            <w:pPr>
              <w:spacing w:before="40" w:after="40" w:line="360" w:lineRule="auto"/>
              <w:ind w:firstLine="0"/>
              <w:jc w:val="left"/>
              <w:rPr>
                <w:b w:val="0"/>
                <w:bCs w:val="0"/>
              </w:rPr>
            </w:pPr>
          </w:p>
        </w:tc>
        <w:tc>
          <w:tcPr>
            <w:tcW w:w="2835" w:type="dxa"/>
            <w:vAlign w:val="center"/>
          </w:tcPr>
          <w:p w14:paraId="2A8B29A0" w14:textId="45D1C417" w:rsidR="0010114B" w:rsidRDefault="0010114B" w:rsidP="00D14B03">
            <w:pPr>
              <w:spacing w:before="40" w:after="40" w:line="360" w:lineRule="auto"/>
              <w:ind w:firstLine="0"/>
              <w:jc w:val="left"/>
              <w:cnfStyle w:val="000000000000" w:firstRow="0" w:lastRow="0" w:firstColumn="0" w:lastColumn="0" w:oddVBand="0" w:evenVBand="0" w:oddHBand="0" w:evenHBand="0" w:firstRowFirstColumn="0" w:firstRowLastColumn="0" w:lastRowFirstColumn="0" w:lastRowLastColumn="0"/>
            </w:pPr>
            <w:r>
              <w:rPr>
                <w:sz w:val="22"/>
                <w:szCs w:val="22"/>
              </w:rPr>
              <w:t>estudio</w:t>
            </w:r>
          </w:p>
        </w:tc>
        <w:tc>
          <w:tcPr>
            <w:tcW w:w="4540" w:type="dxa"/>
            <w:vAlign w:val="center"/>
          </w:tcPr>
          <w:p w14:paraId="69EE65D1" w14:textId="4A243D9E" w:rsidR="0010114B" w:rsidRDefault="00D860D8" w:rsidP="00D14B03">
            <w:pPr>
              <w:spacing w:before="40" w:after="40" w:line="360" w:lineRule="auto"/>
              <w:ind w:firstLine="0"/>
              <w:jc w:val="left"/>
              <w:cnfStyle w:val="000000000000" w:firstRow="0" w:lastRow="0" w:firstColumn="0" w:lastColumn="0" w:oddVBand="0" w:evenVBand="0" w:oddHBand="0" w:evenHBand="0" w:firstRowFirstColumn="0" w:firstRowLastColumn="0" w:lastRowFirstColumn="0" w:lastRowLastColumn="0"/>
              <w:rPr>
                <w:sz w:val="22"/>
              </w:rPr>
            </w:pPr>
            <w:r w:rsidRPr="00D860D8">
              <w:rPr>
                <w:sz w:val="22"/>
              </w:rPr>
              <w:t>Horas dedicadas al estudio autónomo fuera del horario escolar</w:t>
            </w:r>
          </w:p>
        </w:tc>
      </w:tr>
      <w:tr w:rsidR="0010114B" w14:paraId="2988A341" w14:textId="77777777" w:rsidTr="00D14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restart"/>
            <w:tcBorders>
              <w:top w:val="none" w:sz="0" w:space="0" w:color="auto"/>
              <w:bottom w:val="none" w:sz="0" w:space="0" w:color="auto"/>
            </w:tcBorders>
            <w:vAlign w:val="center"/>
          </w:tcPr>
          <w:p w14:paraId="6721BD25" w14:textId="543C766F" w:rsidR="0010114B" w:rsidRPr="000031B8" w:rsidRDefault="000031B8" w:rsidP="00D14B03">
            <w:pPr>
              <w:spacing w:before="40" w:after="40" w:line="360" w:lineRule="auto"/>
              <w:ind w:firstLine="0"/>
              <w:jc w:val="left"/>
              <w:rPr>
                <w:b w:val="0"/>
                <w:bCs w:val="0"/>
                <w:sz w:val="22"/>
              </w:rPr>
            </w:pPr>
            <w:r w:rsidRPr="000031B8">
              <w:rPr>
                <w:b w:val="0"/>
                <w:bCs w:val="0"/>
                <w:sz w:val="22"/>
              </w:rPr>
              <w:t>Sociodemográfica</w:t>
            </w:r>
          </w:p>
        </w:tc>
        <w:tc>
          <w:tcPr>
            <w:tcW w:w="2835" w:type="dxa"/>
            <w:tcBorders>
              <w:top w:val="none" w:sz="0" w:space="0" w:color="auto"/>
              <w:bottom w:val="none" w:sz="0" w:space="0" w:color="auto"/>
            </w:tcBorders>
            <w:vAlign w:val="center"/>
          </w:tcPr>
          <w:p w14:paraId="14621121" w14:textId="41ACCDFF" w:rsidR="0010114B" w:rsidRDefault="0010114B" w:rsidP="00D14B03">
            <w:pPr>
              <w:spacing w:before="40" w:after="40" w:line="360" w:lineRule="auto"/>
              <w:ind w:firstLine="0"/>
              <w:jc w:val="left"/>
              <w:cnfStyle w:val="000000100000" w:firstRow="0" w:lastRow="0" w:firstColumn="0" w:lastColumn="0" w:oddVBand="0" w:evenVBand="0" w:oddHBand="1" w:evenHBand="0" w:firstRowFirstColumn="0" w:firstRowLastColumn="0" w:lastRowFirstColumn="0" w:lastRowLastColumn="0"/>
              <w:rPr>
                <w:sz w:val="22"/>
              </w:rPr>
            </w:pPr>
            <w:r>
              <w:rPr>
                <w:sz w:val="22"/>
              </w:rPr>
              <w:t>padres</w:t>
            </w:r>
          </w:p>
        </w:tc>
        <w:tc>
          <w:tcPr>
            <w:tcW w:w="4540" w:type="dxa"/>
            <w:tcBorders>
              <w:top w:val="none" w:sz="0" w:space="0" w:color="auto"/>
              <w:bottom w:val="none" w:sz="0" w:space="0" w:color="auto"/>
            </w:tcBorders>
            <w:vAlign w:val="center"/>
          </w:tcPr>
          <w:p w14:paraId="1137ECEB" w14:textId="28B70906" w:rsidR="0010114B" w:rsidRDefault="006D623F" w:rsidP="00D14B03">
            <w:pPr>
              <w:spacing w:before="40" w:after="40" w:line="360" w:lineRule="auto"/>
              <w:ind w:firstLine="0"/>
              <w:jc w:val="left"/>
              <w:cnfStyle w:val="000000100000" w:firstRow="0" w:lastRow="0" w:firstColumn="0" w:lastColumn="0" w:oddVBand="0" w:evenVBand="0" w:oddHBand="1" w:evenHBand="0" w:firstRowFirstColumn="0" w:firstRowLastColumn="0" w:lastRowFirstColumn="0" w:lastRowLastColumn="0"/>
              <w:rPr>
                <w:sz w:val="22"/>
              </w:rPr>
            </w:pPr>
            <w:r w:rsidRPr="006D623F">
              <w:rPr>
                <w:sz w:val="22"/>
              </w:rPr>
              <w:t xml:space="preserve">Indicador de convivencia con </w:t>
            </w:r>
            <w:r>
              <w:rPr>
                <w:sz w:val="22"/>
              </w:rPr>
              <w:t xml:space="preserve">uno o </w:t>
            </w:r>
            <w:r w:rsidRPr="006D623F">
              <w:rPr>
                <w:sz w:val="22"/>
              </w:rPr>
              <w:t>ambos padres</w:t>
            </w:r>
            <w:r>
              <w:rPr>
                <w:sz w:val="22"/>
              </w:rPr>
              <w:t>; con tutores o apoderados</w:t>
            </w:r>
          </w:p>
        </w:tc>
      </w:tr>
      <w:tr w:rsidR="0010114B" w14:paraId="620AA606" w14:textId="77777777" w:rsidTr="00D14B03">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32E53DC8" w14:textId="77777777" w:rsidR="0010114B" w:rsidRPr="00B21BA5" w:rsidRDefault="0010114B" w:rsidP="00D14B03">
            <w:pPr>
              <w:spacing w:before="40" w:after="40" w:line="360" w:lineRule="auto"/>
              <w:ind w:firstLine="0"/>
              <w:jc w:val="left"/>
              <w:rPr>
                <w:sz w:val="22"/>
              </w:rPr>
            </w:pPr>
          </w:p>
        </w:tc>
        <w:tc>
          <w:tcPr>
            <w:tcW w:w="2835" w:type="dxa"/>
            <w:vAlign w:val="center"/>
          </w:tcPr>
          <w:p w14:paraId="1F7FF667" w14:textId="475597C0" w:rsidR="0010114B" w:rsidRDefault="0010114B" w:rsidP="00D14B03">
            <w:pPr>
              <w:spacing w:before="40" w:after="40" w:line="360" w:lineRule="auto"/>
              <w:ind w:firstLine="0"/>
              <w:jc w:val="left"/>
              <w:cnfStyle w:val="000000000000" w:firstRow="0" w:lastRow="0" w:firstColumn="0" w:lastColumn="0" w:oddVBand="0" w:evenVBand="0" w:oddHBand="0" w:evenHBand="0" w:firstRowFirstColumn="0" w:firstRowLastColumn="0" w:lastRowFirstColumn="0" w:lastRowLastColumn="0"/>
              <w:rPr>
                <w:sz w:val="22"/>
              </w:rPr>
            </w:pPr>
            <w:proofErr w:type="spellStart"/>
            <w:r>
              <w:rPr>
                <w:sz w:val="22"/>
              </w:rPr>
              <w:t>economia</w:t>
            </w:r>
            <w:proofErr w:type="spellEnd"/>
          </w:p>
        </w:tc>
        <w:tc>
          <w:tcPr>
            <w:tcW w:w="4540" w:type="dxa"/>
            <w:vAlign w:val="center"/>
          </w:tcPr>
          <w:p w14:paraId="0B1C919B" w14:textId="10E2041F" w:rsidR="0010114B" w:rsidRDefault="006D623F" w:rsidP="00D14B03">
            <w:pPr>
              <w:spacing w:before="40" w:after="40" w:line="360" w:lineRule="auto"/>
              <w:ind w:firstLine="0"/>
              <w:jc w:val="left"/>
              <w:cnfStyle w:val="000000000000" w:firstRow="0" w:lastRow="0" w:firstColumn="0" w:lastColumn="0" w:oddVBand="0" w:evenVBand="0" w:oddHBand="0" w:evenHBand="0" w:firstRowFirstColumn="0" w:firstRowLastColumn="0" w:lastRowFirstColumn="0" w:lastRowLastColumn="0"/>
              <w:rPr>
                <w:sz w:val="22"/>
              </w:rPr>
            </w:pPr>
            <w:r w:rsidRPr="006D623F">
              <w:rPr>
                <w:sz w:val="22"/>
              </w:rPr>
              <w:t>Nivel económico percibido o reportado por el estudiante</w:t>
            </w:r>
          </w:p>
        </w:tc>
      </w:tr>
      <w:tr w:rsidR="0010114B" w14:paraId="58958BD5" w14:textId="77777777" w:rsidTr="00D14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restart"/>
            <w:tcBorders>
              <w:top w:val="none" w:sz="0" w:space="0" w:color="auto"/>
              <w:bottom w:val="none" w:sz="0" w:space="0" w:color="auto"/>
            </w:tcBorders>
            <w:vAlign w:val="center"/>
          </w:tcPr>
          <w:p w14:paraId="7001D062" w14:textId="6D62CB0A" w:rsidR="0010114B" w:rsidRPr="000031B8" w:rsidRDefault="0010114B" w:rsidP="00D14B03">
            <w:pPr>
              <w:spacing w:before="40" w:after="40" w:line="360" w:lineRule="auto"/>
              <w:ind w:firstLine="0"/>
              <w:jc w:val="left"/>
              <w:rPr>
                <w:b w:val="0"/>
                <w:bCs w:val="0"/>
                <w:sz w:val="22"/>
              </w:rPr>
            </w:pPr>
            <w:r w:rsidRPr="000031B8">
              <w:rPr>
                <w:b w:val="0"/>
                <w:bCs w:val="0"/>
                <w:sz w:val="22"/>
              </w:rPr>
              <w:t>Hábitos de vida</w:t>
            </w:r>
          </w:p>
        </w:tc>
        <w:tc>
          <w:tcPr>
            <w:tcW w:w="2835" w:type="dxa"/>
            <w:tcBorders>
              <w:top w:val="none" w:sz="0" w:space="0" w:color="auto"/>
              <w:bottom w:val="none" w:sz="0" w:space="0" w:color="auto"/>
            </w:tcBorders>
            <w:vAlign w:val="center"/>
          </w:tcPr>
          <w:p w14:paraId="10A42DE7" w14:textId="03AA3799" w:rsidR="0010114B" w:rsidRDefault="0010114B" w:rsidP="00D14B03">
            <w:pPr>
              <w:spacing w:before="40" w:after="40" w:line="360" w:lineRule="auto"/>
              <w:ind w:firstLine="0"/>
              <w:jc w:val="left"/>
              <w:cnfStyle w:val="000000100000" w:firstRow="0" w:lastRow="0" w:firstColumn="0" w:lastColumn="0" w:oddVBand="0" w:evenVBand="0" w:oddHBand="1" w:evenHBand="0" w:firstRowFirstColumn="0" w:firstRowLastColumn="0" w:lastRowFirstColumn="0" w:lastRowLastColumn="0"/>
              <w:rPr>
                <w:sz w:val="22"/>
              </w:rPr>
            </w:pPr>
            <w:r>
              <w:rPr>
                <w:sz w:val="22"/>
              </w:rPr>
              <w:t>sueno</w:t>
            </w:r>
          </w:p>
        </w:tc>
        <w:tc>
          <w:tcPr>
            <w:tcW w:w="4540" w:type="dxa"/>
            <w:tcBorders>
              <w:top w:val="none" w:sz="0" w:space="0" w:color="auto"/>
              <w:bottom w:val="none" w:sz="0" w:space="0" w:color="auto"/>
            </w:tcBorders>
            <w:vAlign w:val="center"/>
          </w:tcPr>
          <w:p w14:paraId="05819DF6" w14:textId="78BDBF07" w:rsidR="0010114B" w:rsidRDefault="002E495A" w:rsidP="00D14B03">
            <w:pPr>
              <w:spacing w:before="40" w:after="40" w:line="360" w:lineRule="auto"/>
              <w:ind w:firstLine="0"/>
              <w:jc w:val="left"/>
              <w:cnfStyle w:val="000000100000" w:firstRow="0" w:lastRow="0" w:firstColumn="0" w:lastColumn="0" w:oddVBand="0" w:evenVBand="0" w:oddHBand="1" w:evenHBand="0" w:firstRowFirstColumn="0" w:firstRowLastColumn="0" w:lastRowFirstColumn="0" w:lastRowLastColumn="0"/>
              <w:rPr>
                <w:sz w:val="22"/>
              </w:rPr>
            </w:pPr>
            <w:r w:rsidRPr="002E495A">
              <w:rPr>
                <w:sz w:val="22"/>
              </w:rPr>
              <w:t>Cantidad de horas diarias de sueño</w:t>
            </w:r>
          </w:p>
        </w:tc>
      </w:tr>
      <w:tr w:rsidR="0010114B" w14:paraId="7833291F" w14:textId="77777777" w:rsidTr="00D14B03">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4A0BE749" w14:textId="77777777" w:rsidR="0010114B" w:rsidRPr="00B21BA5" w:rsidRDefault="0010114B" w:rsidP="00D14B03">
            <w:pPr>
              <w:spacing w:before="40" w:after="40" w:line="360" w:lineRule="auto"/>
              <w:ind w:firstLine="0"/>
              <w:jc w:val="left"/>
              <w:rPr>
                <w:sz w:val="22"/>
              </w:rPr>
            </w:pPr>
          </w:p>
        </w:tc>
        <w:tc>
          <w:tcPr>
            <w:tcW w:w="2835" w:type="dxa"/>
            <w:vAlign w:val="center"/>
          </w:tcPr>
          <w:p w14:paraId="45B4BFC6" w14:textId="36E39C79" w:rsidR="0010114B" w:rsidRDefault="0010114B" w:rsidP="00D14B03">
            <w:pPr>
              <w:spacing w:before="40" w:after="40" w:line="360" w:lineRule="auto"/>
              <w:ind w:firstLine="0"/>
              <w:jc w:val="left"/>
              <w:cnfStyle w:val="000000000000" w:firstRow="0" w:lastRow="0" w:firstColumn="0" w:lastColumn="0" w:oddVBand="0" w:evenVBand="0" w:oddHBand="0" w:evenHBand="0" w:firstRowFirstColumn="0" w:firstRowLastColumn="0" w:lastRowFirstColumn="0" w:lastRowLastColumn="0"/>
              <w:rPr>
                <w:sz w:val="22"/>
              </w:rPr>
            </w:pPr>
            <w:r>
              <w:rPr>
                <w:sz w:val="22"/>
              </w:rPr>
              <w:t>extra</w:t>
            </w:r>
          </w:p>
        </w:tc>
        <w:tc>
          <w:tcPr>
            <w:tcW w:w="4540" w:type="dxa"/>
            <w:vAlign w:val="center"/>
          </w:tcPr>
          <w:p w14:paraId="422DF595" w14:textId="00EFF03C" w:rsidR="0010114B" w:rsidRDefault="002E495A" w:rsidP="00D14B03">
            <w:pPr>
              <w:spacing w:before="40" w:after="40" w:line="360" w:lineRule="auto"/>
              <w:ind w:firstLine="0"/>
              <w:jc w:val="left"/>
              <w:cnfStyle w:val="000000000000" w:firstRow="0" w:lastRow="0" w:firstColumn="0" w:lastColumn="0" w:oddVBand="0" w:evenVBand="0" w:oddHBand="0" w:evenHBand="0" w:firstRowFirstColumn="0" w:firstRowLastColumn="0" w:lastRowFirstColumn="0" w:lastRowLastColumn="0"/>
              <w:rPr>
                <w:sz w:val="22"/>
              </w:rPr>
            </w:pPr>
            <w:r w:rsidRPr="002E495A">
              <w:rPr>
                <w:sz w:val="22"/>
              </w:rPr>
              <w:t>Frecuencia de realización de actividades extracurriculares o laborales</w:t>
            </w:r>
          </w:p>
        </w:tc>
      </w:tr>
    </w:tbl>
    <w:p w14:paraId="03D8F8DB" w14:textId="120D3A03" w:rsidR="00E767AD" w:rsidRDefault="00E767AD" w:rsidP="00396948">
      <w:pPr>
        <w:pStyle w:val="EstiloFiguras"/>
      </w:pPr>
      <w:r w:rsidRPr="00E767AD">
        <w:rPr>
          <w:i/>
        </w:rPr>
        <w:t>Nota.</w:t>
      </w:r>
      <w:r>
        <w:t xml:space="preserve"> </w:t>
      </w:r>
      <w:r w:rsidR="002E495A">
        <w:t>Elaboración propia (2026).</w:t>
      </w:r>
    </w:p>
    <w:p w14:paraId="1768F3DF" w14:textId="67B07CAD" w:rsidR="002E495A" w:rsidRDefault="002E495A" w:rsidP="002E495A">
      <w:pPr>
        <w:pStyle w:val="Ttulo3"/>
      </w:pPr>
      <w:bookmarkStart w:id="260" w:name="_Toc233670546"/>
      <w:r>
        <w:t>Transformación y normalización de datos</w:t>
      </w:r>
      <w:bookmarkEnd w:id="260"/>
    </w:p>
    <w:p w14:paraId="1DAFCE04" w14:textId="1327E489" w:rsidR="0066625C" w:rsidRDefault="0066625C" w:rsidP="0066625C">
      <w:r w:rsidRPr="0066625C">
        <w:t xml:space="preserve">Dado que algoritmos como Random Forest requieren que los datos de entrada posean un formato numérico para calcular correctamente las particiones en los árboles de decisión, se procedió a realizar un preprocesamiento de codificación ordinal (Ordinal </w:t>
      </w:r>
      <w:proofErr w:type="spellStart"/>
      <w:r w:rsidRPr="0066625C">
        <w:t>Encoding</w:t>
      </w:r>
      <w:proofErr w:type="spellEnd"/>
      <w:r w:rsidRPr="0066625C">
        <w:t xml:space="preserve">). Mediante un script en Python, las variables categóricas (texto) se mapearon a valores enteros discretos, </w:t>
      </w:r>
      <w:r w:rsidR="003B52CB">
        <w:t>con el fin de</w:t>
      </w:r>
      <w:r w:rsidR="00FE562F">
        <w:t xml:space="preserve"> respetar</w:t>
      </w:r>
      <w:r w:rsidRPr="0066625C">
        <w:t xml:space="preserve"> la jerarquía de los datos (por ejemplo, </w:t>
      </w:r>
      <w:r w:rsidR="00FE562F">
        <w:t>al otorgar</w:t>
      </w:r>
      <w:r w:rsidRPr="0066625C">
        <w:t xml:space="preserve"> un valor mayor a un mejor rendimiento o mayor frecuencia). El diccionario de transformación aplicado al </w:t>
      </w:r>
      <w:proofErr w:type="spellStart"/>
      <w:r w:rsidRPr="0066625C">
        <w:t>dataset</w:t>
      </w:r>
      <w:proofErr w:type="spellEnd"/>
      <w:r w:rsidRPr="0066625C">
        <w:t xml:space="preserve"> se presenta en la Tabla 1</w:t>
      </w:r>
      <w:r>
        <w:t>3</w:t>
      </w:r>
      <w:r w:rsidRPr="0066625C">
        <w:t>.</w:t>
      </w:r>
    </w:p>
    <w:p w14:paraId="76AE0508" w14:textId="4103C840" w:rsidR="001601E0" w:rsidRDefault="001601E0" w:rsidP="001601E0">
      <w:pPr>
        <w:pStyle w:val="EstiloFiguras"/>
      </w:pPr>
      <w:bookmarkStart w:id="261" w:name="_Toc234350104"/>
      <w:r w:rsidRPr="00A27834">
        <w:rPr>
          <w:b/>
          <w:bCs/>
        </w:rPr>
        <w:t xml:space="preserve">Tabla </w:t>
      </w:r>
      <w:r w:rsidRPr="00A27834">
        <w:rPr>
          <w:b/>
          <w:bCs/>
        </w:rPr>
        <w:fldChar w:fldCharType="begin"/>
      </w:r>
      <w:r w:rsidRPr="00A27834">
        <w:rPr>
          <w:b/>
          <w:bCs/>
        </w:rPr>
        <w:instrText xml:space="preserve"> SEQ Tabla \* ARABIC </w:instrText>
      </w:r>
      <w:r w:rsidRPr="00A27834">
        <w:rPr>
          <w:b/>
          <w:bCs/>
        </w:rPr>
        <w:fldChar w:fldCharType="separate"/>
      </w:r>
      <w:r w:rsidR="00154528">
        <w:rPr>
          <w:b/>
          <w:bCs/>
          <w:noProof/>
        </w:rPr>
        <w:t>13</w:t>
      </w:r>
      <w:r w:rsidRPr="00A27834">
        <w:rPr>
          <w:b/>
          <w:bCs/>
        </w:rPr>
        <w:fldChar w:fldCharType="end"/>
      </w:r>
      <w:r>
        <w:rPr>
          <w:noProof/>
        </w:rPr>
        <w:t xml:space="preserve"> </w:t>
      </w:r>
      <w:r>
        <w:rPr>
          <w:noProof/>
        </w:rPr>
        <w:br/>
      </w:r>
      <w:r w:rsidRPr="00A27834">
        <w:rPr>
          <w:i/>
          <w:iCs w:val="0"/>
          <w:noProof/>
        </w:rPr>
        <w:t>Mapeo de transformación de variables categóricas a numéricas</w:t>
      </w:r>
      <w:bookmarkEnd w:id="261"/>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3116"/>
        <w:gridCol w:w="3117"/>
        <w:gridCol w:w="3117"/>
      </w:tblGrid>
      <w:tr w:rsidR="000C1EC3" w14:paraId="3A65DFA7" w14:textId="77777777" w:rsidTr="00354F55">
        <w:tc>
          <w:tcPr>
            <w:tcW w:w="3116" w:type="dxa"/>
            <w:tcBorders>
              <w:top w:val="single" w:sz="4" w:space="0" w:color="auto"/>
              <w:bottom w:val="single" w:sz="4" w:space="0" w:color="auto"/>
            </w:tcBorders>
            <w:vAlign w:val="center"/>
          </w:tcPr>
          <w:p w14:paraId="51E61B00" w14:textId="7C24644E" w:rsidR="000C1EC3" w:rsidRPr="007B0736" w:rsidRDefault="000C1EC3" w:rsidP="00354F55">
            <w:pPr>
              <w:spacing w:line="360" w:lineRule="auto"/>
              <w:ind w:firstLine="0"/>
              <w:jc w:val="left"/>
              <w:rPr>
                <w:b/>
                <w:bCs/>
              </w:rPr>
            </w:pPr>
            <w:r w:rsidRPr="007B0736">
              <w:rPr>
                <w:b/>
                <w:bCs/>
              </w:rPr>
              <w:t>Variable</w:t>
            </w:r>
          </w:p>
        </w:tc>
        <w:tc>
          <w:tcPr>
            <w:tcW w:w="3117" w:type="dxa"/>
            <w:tcBorders>
              <w:top w:val="single" w:sz="4" w:space="0" w:color="auto"/>
              <w:bottom w:val="single" w:sz="4" w:space="0" w:color="auto"/>
            </w:tcBorders>
            <w:vAlign w:val="center"/>
          </w:tcPr>
          <w:p w14:paraId="03A6AC4A" w14:textId="766EAC1F" w:rsidR="000C1EC3" w:rsidRPr="007B0736" w:rsidRDefault="000C1EC3" w:rsidP="00354F55">
            <w:pPr>
              <w:spacing w:line="360" w:lineRule="auto"/>
              <w:ind w:firstLine="0"/>
              <w:jc w:val="left"/>
              <w:rPr>
                <w:b/>
                <w:bCs/>
              </w:rPr>
            </w:pPr>
            <w:r w:rsidRPr="007B0736">
              <w:rPr>
                <w:b/>
                <w:bCs/>
              </w:rPr>
              <w:t>Categoría original</w:t>
            </w:r>
          </w:p>
        </w:tc>
        <w:tc>
          <w:tcPr>
            <w:tcW w:w="3117" w:type="dxa"/>
            <w:tcBorders>
              <w:top w:val="single" w:sz="4" w:space="0" w:color="auto"/>
              <w:bottom w:val="single" w:sz="4" w:space="0" w:color="auto"/>
            </w:tcBorders>
            <w:vAlign w:val="center"/>
          </w:tcPr>
          <w:p w14:paraId="2C2C4BD4" w14:textId="43F2994A" w:rsidR="000C1EC3" w:rsidRPr="007B0736" w:rsidRDefault="000C1EC3" w:rsidP="00354F55">
            <w:pPr>
              <w:spacing w:line="360" w:lineRule="auto"/>
              <w:ind w:firstLine="0"/>
              <w:jc w:val="left"/>
              <w:rPr>
                <w:b/>
                <w:bCs/>
              </w:rPr>
            </w:pPr>
            <w:r w:rsidRPr="007B0736">
              <w:rPr>
                <w:b/>
                <w:bCs/>
              </w:rPr>
              <w:t>Valor numérico asignado</w:t>
            </w:r>
          </w:p>
        </w:tc>
      </w:tr>
      <w:tr w:rsidR="00A62494" w14:paraId="19B89C38" w14:textId="77777777" w:rsidTr="00354F55">
        <w:trPr>
          <w:trHeight w:val="240"/>
        </w:trPr>
        <w:tc>
          <w:tcPr>
            <w:tcW w:w="3116" w:type="dxa"/>
            <w:vMerge w:val="restart"/>
            <w:tcBorders>
              <w:top w:val="single" w:sz="4" w:space="0" w:color="auto"/>
            </w:tcBorders>
            <w:vAlign w:val="center"/>
          </w:tcPr>
          <w:p w14:paraId="7141E920" w14:textId="6A84A4CF" w:rsidR="00A62494" w:rsidRDefault="00A62494" w:rsidP="00354F55">
            <w:pPr>
              <w:spacing w:line="360" w:lineRule="auto"/>
              <w:ind w:firstLine="0"/>
              <w:jc w:val="left"/>
            </w:pPr>
            <w:r>
              <w:t>notas</w:t>
            </w:r>
          </w:p>
        </w:tc>
        <w:tc>
          <w:tcPr>
            <w:tcW w:w="3117" w:type="dxa"/>
            <w:tcBorders>
              <w:top w:val="single" w:sz="4" w:space="0" w:color="auto"/>
            </w:tcBorders>
            <w:vAlign w:val="center"/>
          </w:tcPr>
          <w:p w14:paraId="08995A34" w14:textId="0F972B3A" w:rsidR="00A62494" w:rsidRDefault="00A62494" w:rsidP="00354F55">
            <w:pPr>
              <w:spacing w:line="360" w:lineRule="auto"/>
              <w:ind w:firstLine="0"/>
              <w:jc w:val="left"/>
            </w:pPr>
            <w:r>
              <w:t>C</w:t>
            </w:r>
          </w:p>
        </w:tc>
        <w:tc>
          <w:tcPr>
            <w:tcW w:w="3117" w:type="dxa"/>
            <w:tcBorders>
              <w:top w:val="single" w:sz="4" w:space="0" w:color="auto"/>
            </w:tcBorders>
            <w:vAlign w:val="center"/>
          </w:tcPr>
          <w:p w14:paraId="7E262DD1" w14:textId="64868B6E" w:rsidR="00A62494" w:rsidRDefault="00A62494" w:rsidP="00354F55">
            <w:pPr>
              <w:spacing w:line="360" w:lineRule="auto"/>
              <w:ind w:firstLine="0"/>
              <w:jc w:val="left"/>
            </w:pPr>
            <w:r>
              <w:t>1</w:t>
            </w:r>
          </w:p>
        </w:tc>
      </w:tr>
      <w:tr w:rsidR="00A62494" w14:paraId="53C26F9F" w14:textId="77777777" w:rsidTr="00354F55">
        <w:trPr>
          <w:trHeight w:val="240"/>
        </w:trPr>
        <w:tc>
          <w:tcPr>
            <w:tcW w:w="3116" w:type="dxa"/>
            <w:vMerge/>
            <w:vAlign w:val="center"/>
          </w:tcPr>
          <w:p w14:paraId="5E3C1D08" w14:textId="77777777" w:rsidR="00A62494" w:rsidRDefault="00A62494" w:rsidP="00354F55">
            <w:pPr>
              <w:spacing w:line="360" w:lineRule="auto"/>
              <w:ind w:firstLine="0"/>
              <w:jc w:val="left"/>
            </w:pPr>
          </w:p>
        </w:tc>
        <w:tc>
          <w:tcPr>
            <w:tcW w:w="3117" w:type="dxa"/>
            <w:vAlign w:val="center"/>
          </w:tcPr>
          <w:p w14:paraId="43329AB1" w14:textId="3561F8D5" w:rsidR="00A62494" w:rsidRDefault="00A62494" w:rsidP="00354F55">
            <w:pPr>
              <w:spacing w:line="360" w:lineRule="auto"/>
              <w:ind w:firstLine="0"/>
              <w:jc w:val="left"/>
            </w:pPr>
            <w:r>
              <w:t>B</w:t>
            </w:r>
          </w:p>
        </w:tc>
        <w:tc>
          <w:tcPr>
            <w:tcW w:w="3117" w:type="dxa"/>
            <w:vAlign w:val="center"/>
          </w:tcPr>
          <w:p w14:paraId="07654987" w14:textId="189FE057" w:rsidR="00A62494" w:rsidRDefault="00A62494" w:rsidP="00354F55">
            <w:pPr>
              <w:spacing w:line="360" w:lineRule="auto"/>
              <w:ind w:firstLine="0"/>
              <w:jc w:val="left"/>
            </w:pPr>
            <w:r>
              <w:t>2</w:t>
            </w:r>
          </w:p>
        </w:tc>
      </w:tr>
      <w:tr w:rsidR="00A62494" w14:paraId="11036218" w14:textId="77777777" w:rsidTr="00354F55">
        <w:trPr>
          <w:trHeight w:val="240"/>
        </w:trPr>
        <w:tc>
          <w:tcPr>
            <w:tcW w:w="3116" w:type="dxa"/>
            <w:vMerge/>
            <w:vAlign w:val="center"/>
          </w:tcPr>
          <w:p w14:paraId="65410DB6" w14:textId="77777777" w:rsidR="00A62494" w:rsidRDefault="00A62494" w:rsidP="00354F55">
            <w:pPr>
              <w:spacing w:line="360" w:lineRule="auto"/>
              <w:ind w:firstLine="0"/>
              <w:jc w:val="left"/>
            </w:pPr>
          </w:p>
        </w:tc>
        <w:tc>
          <w:tcPr>
            <w:tcW w:w="3117" w:type="dxa"/>
            <w:vAlign w:val="center"/>
          </w:tcPr>
          <w:p w14:paraId="0BB7EEFD" w14:textId="0A93D607" w:rsidR="00A62494" w:rsidRDefault="00A62494" w:rsidP="00354F55">
            <w:pPr>
              <w:spacing w:line="360" w:lineRule="auto"/>
              <w:ind w:firstLine="0"/>
              <w:jc w:val="left"/>
            </w:pPr>
            <w:r>
              <w:t>A</w:t>
            </w:r>
          </w:p>
        </w:tc>
        <w:tc>
          <w:tcPr>
            <w:tcW w:w="3117" w:type="dxa"/>
            <w:vAlign w:val="center"/>
          </w:tcPr>
          <w:p w14:paraId="2A581AA8" w14:textId="486E3A3A" w:rsidR="00A62494" w:rsidRDefault="00A62494" w:rsidP="00354F55">
            <w:pPr>
              <w:spacing w:line="360" w:lineRule="auto"/>
              <w:ind w:firstLine="0"/>
              <w:jc w:val="left"/>
            </w:pPr>
            <w:r>
              <w:t>3</w:t>
            </w:r>
          </w:p>
        </w:tc>
      </w:tr>
      <w:tr w:rsidR="00A62494" w14:paraId="7E2BF594" w14:textId="77777777" w:rsidTr="00354F55">
        <w:trPr>
          <w:trHeight w:val="240"/>
        </w:trPr>
        <w:tc>
          <w:tcPr>
            <w:tcW w:w="3116" w:type="dxa"/>
            <w:vMerge/>
            <w:vAlign w:val="center"/>
          </w:tcPr>
          <w:p w14:paraId="49D6FC00" w14:textId="77777777" w:rsidR="00A62494" w:rsidRDefault="00A62494" w:rsidP="00354F55">
            <w:pPr>
              <w:spacing w:line="360" w:lineRule="auto"/>
              <w:ind w:firstLine="0"/>
              <w:jc w:val="left"/>
            </w:pPr>
          </w:p>
        </w:tc>
        <w:tc>
          <w:tcPr>
            <w:tcW w:w="3117" w:type="dxa"/>
            <w:vAlign w:val="center"/>
          </w:tcPr>
          <w:p w14:paraId="578E5833" w14:textId="29FC934C" w:rsidR="00A62494" w:rsidRDefault="00A62494" w:rsidP="00354F55">
            <w:pPr>
              <w:spacing w:line="360" w:lineRule="auto"/>
              <w:ind w:firstLine="0"/>
              <w:jc w:val="left"/>
            </w:pPr>
            <w:r>
              <w:t>AD</w:t>
            </w:r>
          </w:p>
        </w:tc>
        <w:tc>
          <w:tcPr>
            <w:tcW w:w="3117" w:type="dxa"/>
            <w:vAlign w:val="center"/>
          </w:tcPr>
          <w:p w14:paraId="0ADA9251" w14:textId="47BCADFE" w:rsidR="00A62494" w:rsidRDefault="00A62494" w:rsidP="00354F55">
            <w:pPr>
              <w:spacing w:line="360" w:lineRule="auto"/>
              <w:ind w:firstLine="0"/>
              <w:jc w:val="left"/>
            </w:pPr>
            <w:r>
              <w:t>4</w:t>
            </w:r>
          </w:p>
        </w:tc>
      </w:tr>
      <w:tr w:rsidR="00A62494" w14:paraId="528AE149" w14:textId="77777777" w:rsidTr="00354F55">
        <w:trPr>
          <w:trHeight w:val="320"/>
        </w:trPr>
        <w:tc>
          <w:tcPr>
            <w:tcW w:w="3116" w:type="dxa"/>
            <w:vMerge w:val="restart"/>
            <w:vAlign w:val="center"/>
          </w:tcPr>
          <w:p w14:paraId="5A4DDC65" w14:textId="1C8195EF" w:rsidR="00A62494" w:rsidRDefault="00A62494" w:rsidP="00354F55">
            <w:pPr>
              <w:spacing w:line="360" w:lineRule="auto"/>
              <w:ind w:firstLine="0"/>
              <w:jc w:val="left"/>
            </w:pPr>
            <w:r>
              <w:t>conducta</w:t>
            </w:r>
          </w:p>
        </w:tc>
        <w:tc>
          <w:tcPr>
            <w:tcW w:w="3117" w:type="dxa"/>
            <w:vAlign w:val="center"/>
          </w:tcPr>
          <w:p w14:paraId="495A72D4" w14:textId="7E62B0BB" w:rsidR="00A62494" w:rsidRDefault="00A62494" w:rsidP="00354F55">
            <w:pPr>
              <w:spacing w:line="360" w:lineRule="auto"/>
              <w:ind w:firstLine="0"/>
              <w:jc w:val="left"/>
            </w:pPr>
            <w:r>
              <w:t>mala</w:t>
            </w:r>
          </w:p>
        </w:tc>
        <w:tc>
          <w:tcPr>
            <w:tcW w:w="3117" w:type="dxa"/>
            <w:vAlign w:val="center"/>
          </w:tcPr>
          <w:p w14:paraId="245B02E5" w14:textId="53D99B4E" w:rsidR="00A62494" w:rsidRDefault="00EA7CBE" w:rsidP="00354F55">
            <w:pPr>
              <w:spacing w:line="360" w:lineRule="auto"/>
              <w:ind w:firstLine="0"/>
              <w:jc w:val="left"/>
            </w:pPr>
            <w:r>
              <w:t>0</w:t>
            </w:r>
          </w:p>
        </w:tc>
      </w:tr>
      <w:tr w:rsidR="00A62494" w14:paraId="2EFB71B0" w14:textId="77777777" w:rsidTr="00354F55">
        <w:trPr>
          <w:trHeight w:val="320"/>
        </w:trPr>
        <w:tc>
          <w:tcPr>
            <w:tcW w:w="3116" w:type="dxa"/>
            <w:vMerge/>
            <w:vAlign w:val="center"/>
          </w:tcPr>
          <w:p w14:paraId="5E55CCBC" w14:textId="77777777" w:rsidR="00A62494" w:rsidRDefault="00A62494" w:rsidP="00354F55">
            <w:pPr>
              <w:spacing w:line="360" w:lineRule="auto"/>
              <w:ind w:firstLine="0"/>
              <w:jc w:val="left"/>
            </w:pPr>
          </w:p>
        </w:tc>
        <w:tc>
          <w:tcPr>
            <w:tcW w:w="3117" w:type="dxa"/>
            <w:vAlign w:val="center"/>
          </w:tcPr>
          <w:p w14:paraId="3E393F55" w14:textId="667D488E" w:rsidR="00A62494" w:rsidRDefault="00A62494" w:rsidP="00354F55">
            <w:pPr>
              <w:spacing w:line="360" w:lineRule="auto"/>
              <w:ind w:firstLine="0"/>
              <w:jc w:val="left"/>
            </w:pPr>
            <w:r>
              <w:t>regular</w:t>
            </w:r>
          </w:p>
        </w:tc>
        <w:tc>
          <w:tcPr>
            <w:tcW w:w="3117" w:type="dxa"/>
            <w:vAlign w:val="center"/>
          </w:tcPr>
          <w:p w14:paraId="1C9C3073" w14:textId="39CEE481" w:rsidR="00A62494" w:rsidRDefault="00EA7CBE" w:rsidP="00354F55">
            <w:pPr>
              <w:spacing w:line="360" w:lineRule="auto"/>
              <w:ind w:firstLine="0"/>
              <w:jc w:val="left"/>
            </w:pPr>
            <w:r>
              <w:t>1</w:t>
            </w:r>
          </w:p>
        </w:tc>
      </w:tr>
      <w:tr w:rsidR="00A62494" w14:paraId="5D68F1D3" w14:textId="77777777" w:rsidTr="00354F55">
        <w:trPr>
          <w:trHeight w:val="320"/>
        </w:trPr>
        <w:tc>
          <w:tcPr>
            <w:tcW w:w="3116" w:type="dxa"/>
            <w:vMerge/>
            <w:vAlign w:val="center"/>
          </w:tcPr>
          <w:p w14:paraId="7F453278" w14:textId="77777777" w:rsidR="00A62494" w:rsidRDefault="00A62494" w:rsidP="00354F55">
            <w:pPr>
              <w:spacing w:line="360" w:lineRule="auto"/>
              <w:ind w:firstLine="0"/>
              <w:jc w:val="left"/>
            </w:pPr>
          </w:p>
        </w:tc>
        <w:tc>
          <w:tcPr>
            <w:tcW w:w="3117" w:type="dxa"/>
            <w:vAlign w:val="center"/>
          </w:tcPr>
          <w:p w14:paraId="0F51B17F" w14:textId="363819C6" w:rsidR="00A62494" w:rsidRDefault="00A62494" w:rsidP="00354F55">
            <w:pPr>
              <w:spacing w:line="360" w:lineRule="auto"/>
              <w:ind w:firstLine="0"/>
              <w:jc w:val="left"/>
            </w:pPr>
            <w:r>
              <w:t>buena</w:t>
            </w:r>
          </w:p>
        </w:tc>
        <w:tc>
          <w:tcPr>
            <w:tcW w:w="3117" w:type="dxa"/>
            <w:vAlign w:val="center"/>
          </w:tcPr>
          <w:p w14:paraId="1CAE1504" w14:textId="5120F1C5" w:rsidR="00A62494" w:rsidRDefault="00EA7CBE" w:rsidP="00354F55">
            <w:pPr>
              <w:spacing w:line="360" w:lineRule="auto"/>
              <w:ind w:firstLine="0"/>
              <w:jc w:val="left"/>
            </w:pPr>
            <w:r>
              <w:t>2</w:t>
            </w:r>
          </w:p>
        </w:tc>
      </w:tr>
      <w:tr w:rsidR="00EA7CBE" w14:paraId="7F7571C7" w14:textId="77777777" w:rsidTr="00354F55">
        <w:trPr>
          <w:trHeight w:val="480"/>
        </w:trPr>
        <w:tc>
          <w:tcPr>
            <w:tcW w:w="3116" w:type="dxa"/>
            <w:vMerge w:val="restart"/>
            <w:vAlign w:val="center"/>
          </w:tcPr>
          <w:p w14:paraId="34F17C0C" w14:textId="24D3ED89" w:rsidR="00EA7CBE" w:rsidRDefault="00EA7CBE" w:rsidP="00354F55">
            <w:pPr>
              <w:spacing w:line="360" w:lineRule="auto"/>
              <w:ind w:firstLine="0"/>
              <w:jc w:val="left"/>
            </w:pPr>
            <w:r>
              <w:t>padres</w:t>
            </w:r>
          </w:p>
        </w:tc>
        <w:tc>
          <w:tcPr>
            <w:tcW w:w="3117" w:type="dxa"/>
            <w:vAlign w:val="center"/>
          </w:tcPr>
          <w:p w14:paraId="006475A1" w14:textId="13407026" w:rsidR="00EA7CBE" w:rsidRDefault="00EA7CBE" w:rsidP="00354F55">
            <w:pPr>
              <w:spacing w:line="360" w:lineRule="auto"/>
              <w:ind w:firstLine="0"/>
              <w:jc w:val="left"/>
            </w:pPr>
            <w:r>
              <w:t>No</w:t>
            </w:r>
          </w:p>
        </w:tc>
        <w:tc>
          <w:tcPr>
            <w:tcW w:w="3117" w:type="dxa"/>
            <w:vAlign w:val="center"/>
          </w:tcPr>
          <w:p w14:paraId="76824A9D" w14:textId="0D79E61F" w:rsidR="00EA7CBE" w:rsidRDefault="00EA7CBE" w:rsidP="00354F55">
            <w:pPr>
              <w:spacing w:line="360" w:lineRule="auto"/>
              <w:ind w:firstLine="0"/>
              <w:jc w:val="left"/>
            </w:pPr>
            <w:r>
              <w:t>0</w:t>
            </w:r>
          </w:p>
        </w:tc>
      </w:tr>
      <w:tr w:rsidR="00EA7CBE" w14:paraId="06F0CF52" w14:textId="77777777" w:rsidTr="00354F55">
        <w:trPr>
          <w:trHeight w:val="480"/>
        </w:trPr>
        <w:tc>
          <w:tcPr>
            <w:tcW w:w="3116" w:type="dxa"/>
            <w:vMerge/>
            <w:vAlign w:val="center"/>
          </w:tcPr>
          <w:p w14:paraId="66320CCA" w14:textId="77777777" w:rsidR="00EA7CBE" w:rsidRDefault="00EA7CBE" w:rsidP="00354F55">
            <w:pPr>
              <w:spacing w:line="360" w:lineRule="auto"/>
              <w:ind w:firstLine="0"/>
              <w:jc w:val="left"/>
            </w:pPr>
          </w:p>
        </w:tc>
        <w:tc>
          <w:tcPr>
            <w:tcW w:w="3117" w:type="dxa"/>
            <w:vAlign w:val="center"/>
          </w:tcPr>
          <w:p w14:paraId="15848702" w14:textId="051B6897" w:rsidR="00EA7CBE" w:rsidRDefault="00EA7CBE" w:rsidP="00354F55">
            <w:pPr>
              <w:spacing w:line="360" w:lineRule="auto"/>
              <w:ind w:firstLine="0"/>
              <w:jc w:val="left"/>
            </w:pPr>
            <w:r>
              <w:t>Sí</w:t>
            </w:r>
          </w:p>
        </w:tc>
        <w:tc>
          <w:tcPr>
            <w:tcW w:w="3117" w:type="dxa"/>
            <w:vAlign w:val="center"/>
          </w:tcPr>
          <w:p w14:paraId="29218B7C" w14:textId="0788282C" w:rsidR="00EA7CBE" w:rsidRDefault="00EA7CBE" w:rsidP="00354F55">
            <w:pPr>
              <w:spacing w:line="360" w:lineRule="auto"/>
              <w:ind w:firstLine="0"/>
              <w:jc w:val="left"/>
            </w:pPr>
            <w:r>
              <w:t>1</w:t>
            </w:r>
          </w:p>
        </w:tc>
      </w:tr>
      <w:tr w:rsidR="00AF0C98" w14:paraId="4FD966A8" w14:textId="77777777" w:rsidTr="00354F55">
        <w:trPr>
          <w:trHeight w:val="320"/>
        </w:trPr>
        <w:tc>
          <w:tcPr>
            <w:tcW w:w="3116" w:type="dxa"/>
            <w:vMerge w:val="restart"/>
            <w:vAlign w:val="center"/>
          </w:tcPr>
          <w:p w14:paraId="579ACC2A" w14:textId="18120D12" w:rsidR="00AF0C98" w:rsidRDefault="00AF0C98" w:rsidP="00354F55">
            <w:pPr>
              <w:spacing w:line="360" w:lineRule="auto"/>
              <w:ind w:firstLine="0"/>
              <w:jc w:val="left"/>
            </w:pPr>
            <w:r>
              <w:t>inasistencias</w:t>
            </w:r>
          </w:p>
        </w:tc>
        <w:tc>
          <w:tcPr>
            <w:tcW w:w="3117" w:type="dxa"/>
            <w:vAlign w:val="center"/>
          </w:tcPr>
          <w:p w14:paraId="5A8B9DD4" w14:textId="4BC3BE8B" w:rsidR="00AF0C98" w:rsidRDefault="00AF0C98" w:rsidP="00354F55">
            <w:pPr>
              <w:spacing w:line="360" w:lineRule="auto"/>
              <w:ind w:firstLine="0"/>
              <w:jc w:val="left"/>
            </w:pPr>
            <w:r>
              <w:rPr>
                <w:rFonts w:cs="Times New Roman"/>
              </w:rPr>
              <w:t>≤</w:t>
            </w:r>
            <w:r>
              <w:t xml:space="preserve"> 2 (normal)</w:t>
            </w:r>
          </w:p>
        </w:tc>
        <w:tc>
          <w:tcPr>
            <w:tcW w:w="3117" w:type="dxa"/>
            <w:vAlign w:val="center"/>
          </w:tcPr>
          <w:p w14:paraId="0D3BF2AC" w14:textId="46FCC73A" w:rsidR="00AF0C98" w:rsidRDefault="00AF0C98" w:rsidP="00354F55">
            <w:pPr>
              <w:spacing w:line="360" w:lineRule="auto"/>
              <w:ind w:firstLine="0"/>
              <w:jc w:val="left"/>
            </w:pPr>
            <w:r>
              <w:t>0</w:t>
            </w:r>
          </w:p>
        </w:tc>
      </w:tr>
      <w:tr w:rsidR="00AF0C98" w14:paraId="3DA89324" w14:textId="77777777" w:rsidTr="00354F55">
        <w:trPr>
          <w:trHeight w:val="320"/>
        </w:trPr>
        <w:tc>
          <w:tcPr>
            <w:tcW w:w="3116" w:type="dxa"/>
            <w:vMerge/>
            <w:vAlign w:val="center"/>
          </w:tcPr>
          <w:p w14:paraId="3E90630E" w14:textId="77777777" w:rsidR="00AF0C98" w:rsidRDefault="00AF0C98" w:rsidP="00354F55">
            <w:pPr>
              <w:spacing w:line="360" w:lineRule="auto"/>
              <w:ind w:firstLine="0"/>
              <w:jc w:val="left"/>
            </w:pPr>
          </w:p>
        </w:tc>
        <w:tc>
          <w:tcPr>
            <w:tcW w:w="3117" w:type="dxa"/>
            <w:vAlign w:val="center"/>
          </w:tcPr>
          <w:p w14:paraId="028A2E18" w14:textId="27FEB15F" w:rsidR="00AF0C98" w:rsidRDefault="00AF0C98" w:rsidP="00354F55">
            <w:pPr>
              <w:spacing w:line="360" w:lineRule="auto"/>
              <w:ind w:firstLine="0"/>
              <w:jc w:val="left"/>
              <w:rPr>
                <w:rFonts w:cs="Times New Roman"/>
              </w:rPr>
            </w:pPr>
            <w:r>
              <w:rPr>
                <w:rFonts w:cs="Times New Roman"/>
              </w:rPr>
              <w:t>≤ 4 (regular)</w:t>
            </w:r>
          </w:p>
        </w:tc>
        <w:tc>
          <w:tcPr>
            <w:tcW w:w="3117" w:type="dxa"/>
            <w:vAlign w:val="center"/>
          </w:tcPr>
          <w:p w14:paraId="4434EE59" w14:textId="274CC3B5" w:rsidR="00AF0C98" w:rsidRDefault="00AF0C98" w:rsidP="00354F55">
            <w:pPr>
              <w:spacing w:line="360" w:lineRule="auto"/>
              <w:ind w:firstLine="0"/>
              <w:jc w:val="left"/>
              <w:rPr>
                <w:rFonts w:cs="Times New Roman"/>
              </w:rPr>
            </w:pPr>
            <w:r>
              <w:rPr>
                <w:rFonts w:cs="Times New Roman"/>
              </w:rPr>
              <w:t>1</w:t>
            </w:r>
          </w:p>
        </w:tc>
      </w:tr>
      <w:tr w:rsidR="00AF0C98" w14:paraId="0CD746F6" w14:textId="77777777" w:rsidTr="00354F55">
        <w:trPr>
          <w:trHeight w:val="320"/>
        </w:trPr>
        <w:tc>
          <w:tcPr>
            <w:tcW w:w="3116" w:type="dxa"/>
            <w:vMerge/>
            <w:vAlign w:val="center"/>
          </w:tcPr>
          <w:p w14:paraId="07219882" w14:textId="77777777" w:rsidR="00AF0C98" w:rsidRDefault="00AF0C98" w:rsidP="00354F55">
            <w:pPr>
              <w:spacing w:line="360" w:lineRule="auto"/>
              <w:ind w:firstLine="0"/>
              <w:jc w:val="left"/>
            </w:pPr>
          </w:p>
        </w:tc>
        <w:tc>
          <w:tcPr>
            <w:tcW w:w="3117" w:type="dxa"/>
            <w:vAlign w:val="center"/>
          </w:tcPr>
          <w:p w14:paraId="2A7B6F84" w14:textId="54AADA88" w:rsidR="00AF0C98" w:rsidRPr="00AF0C98" w:rsidRDefault="00AF0C98" w:rsidP="00354F55">
            <w:pPr>
              <w:spacing w:line="360" w:lineRule="auto"/>
              <w:ind w:firstLine="0"/>
              <w:jc w:val="left"/>
              <w:rPr>
                <w:rFonts w:cs="Times New Roman"/>
              </w:rPr>
            </w:pPr>
            <w:r>
              <w:rPr>
                <w:rFonts w:cs="Times New Roman"/>
              </w:rPr>
              <w:t>&gt; 4 (grave)</w:t>
            </w:r>
          </w:p>
        </w:tc>
        <w:tc>
          <w:tcPr>
            <w:tcW w:w="3117" w:type="dxa"/>
            <w:vAlign w:val="center"/>
          </w:tcPr>
          <w:p w14:paraId="2EE47132" w14:textId="398E6887" w:rsidR="00AF0C98" w:rsidRDefault="00AF0C98" w:rsidP="00354F55">
            <w:pPr>
              <w:spacing w:line="360" w:lineRule="auto"/>
              <w:ind w:firstLine="0"/>
              <w:jc w:val="left"/>
              <w:rPr>
                <w:rFonts w:cs="Times New Roman"/>
              </w:rPr>
            </w:pPr>
            <w:r>
              <w:rPr>
                <w:rFonts w:cs="Times New Roman"/>
              </w:rPr>
              <w:t>2</w:t>
            </w:r>
          </w:p>
        </w:tc>
      </w:tr>
      <w:tr w:rsidR="00AF0C98" w14:paraId="40652DD1" w14:textId="77777777" w:rsidTr="00354F55">
        <w:trPr>
          <w:trHeight w:val="320"/>
        </w:trPr>
        <w:tc>
          <w:tcPr>
            <w:tcW w:w="3116" w:type="dxa"/>
            <w:vMerge w:val="restart"/>
            <w:vAlign w:val="center"/>
          </w:tcPr>
          <w:p w14:paraId="62442162" w14:textId="6957B615" w:rsidR="00AF0C98" w:rsidRDefault="00AF0C98" w:rsidP="00354F55">
            <w:pPr>
              <w:spacing w:line="360" w:lineRule="auto"/>
              <w:ind w:firstLine="0"/>
              <w:jc w:val="left"/>
            </w:pPr>
            <w:proofErr w:type="spellStart"/>
            <w:r>
              <w:t>econom</w:t>
            </w:r>
            <w:r w:rsidR="00146704">
              <w:t>ia</w:t>
            </w:r>
            <w:proofErr w:type="spellEnd"/>
          </w:p>
        </w:tc>
        <w:tc>
          <w:tcPr>
            <w:tcW w:w="3117" w:type="dxa"/>
            <w:vAlign w:val="center"/>
          </w:tcPr>
          <w:p w14:paraId="5B0D3117" w14:textId="45D184F0" w:rsidR="00AF0C98" w:rsidRDefault="00EF396C" w:rsidP="00354F55">
            <w:pPr>
              <w:spacing w:line="360" w:lineRule="auto"/>
              <w:ind w:firstLine="0"/>
              <w:jc w:val="left"/>
            </w:pPr>
            <w:r>
              <w:t>crítica</w:t>
            </w:r>
          </w:p>
        </w:tc>
        <w:tc>
          <w:tcPr>
            <w:tcW w:w="3117" w:type="dxa"/>
            <w:vAlign w:val="center"/>
          </w:tcPr>
          <w:p w14:paraId="1E01A6B5" w14:textId="3C1977C9" w:rsidR="00AF0C98" w:rsidRDefault="00EF396C" w:rsidP="00354F55">
            <w:pPr>
              <w:spacing w:line="360" w:lineRule="auto"/>
              <w:ind w:firstLine="0"/>
              <w:jc w:val="left"/>
            </w:pPr>
            <w:r>
              <w:t>0</w:t>
            </w:r>
          </w:p>
        </w:tc>
      </w:tr>
      <w:tr w:rsidR="00AF0C98" w14:paraId="6B2F3736" w14:textId="77777777" w:rsidTr="00354F55">
        <w:trPr>
          <w:trHeight w:val="320"/>
        </w:trPr>
        <w:tc>
          <w:tcPr>
            <w:tcW w:w="3116" w:type="dxa"/>
            <w:vMerge/>
            <w:vAlign w:val="center"/>
          </w:tcPr>
          <w:p w14:paraId="1C38276A" w14:textId="77777777" w:rsidR="00AF0C98" w:rsidRDefault="00AF0C98" w:rsidP="00354F55">
            <w:pPr>
              <w:spacing w:line="360" w:lineRule="auto"/>
              <w:ind w:firstLine="0"/>
              <w:jc w:val="left"/>
            </w:pPr>
          </w:p>
        </w:tc>
        <w:tc>
          <w:tcPr>
            <w:tcW w:w="3117" w:type="dxa"/>
            <w:vAlign w:val="center"/>
          </w:tcPr>
          <w:p w14:paraId="031C2F03" w14:textId="2E6AB4D9" w:rsidR="00AF0C98" w:rsidRDefault="00EF396C" w:rsidP="00354F55">
            <w:pPr>
              <w:spacing w:line="360" w:lineRule="auto"/>
              <w:ind w:firstLine="0"/>
              <w:jc w:val="left"/>
            </w:pPr>
            <w:r>
              <w:t>regular</w:t>
            </w:r>
          </w:p>
        </w:tc>
        <w:tc>
          <w:tcPr>
            <w:tcW w:w="3117" w:type="dxa"/>
            <w:vAlign w:val="center"/>
          </w:tcPr>
          <w:p w14:paraId="314CD25E" w14:textId="556FC65B" w:rsidR="00AF0C98" w:rsidRDefault="00EF396C" w:rsidP="00354F55">
            <w:pPr>
              <w:spacing w:line="360" w:lineRule="auto"/>
              <w:ind w:firstLine="0"/>
              <w:jc w:val="left"/>
            </w:pPr>
            <w:r>
              <w:t>1</w:t>
            </w:r>
          </w:p>
        </w:tc>
      </w:tr>
      <w:tr w:rsidR="00AF0C98" w14:paraId="00E94DEA" w14:textId="77777777" w:rsidTr="00354F55">
        <w:trPr>
          <w:trHeight w:val="320"/>
        </w:trPr>
        <w:tc>
          <w:tcPr>
            <w:tcW w:w="3116" w:type="dxa"/>
            <w:vMerge/>
            <w:vAlign w:val="center"/>
          </w:tcPr>
          <w:p w14:paraId="0D66155F" w14:textId="77777777" w:rsidR="00AF0C98" w:rsidRDefault="00AF0C98" w:rsidP="00354F55">
            <w:pPr>
              <w:spacing w:line="360" w:lineRule="auto"/>
              <w:ind w:firstLine="0"/>
              <w:jc w:val="left"/>
            </w:pPr>
          </w:p>
        </w:tc>
        <w:tc>
          <w:tcPr>
            <w:tcW w:w="3117" w:type="dxa"/>
            <w:vAlign w:val="center"/>
          </w:tcPr>
          <w:p w14:paraId="3B7435D8" w14:textId="05CE6925" w:rsidR="00AF0C98" w:rsidRDefault="00EF396C" w:rsidP="00354F55">
            <w:pPr>
              <w:spacing w:line="360" w:lineRule="auto"/>
              <w:ind w:firstLine="0"/>
              <w:jc w:val="left"/>
            </w:pPr>
            <w:r>
              <w:t>buena</w:t>
            </w:r>
          </w:p>
        </w:tc>
        <w:tc>
          <w:tcPr>
            <w:tcW w:w="3117" w:type="dxa"/>
            <w:vAlign w:val="center"/>
          </w:tcPr>
          <w:p w14:paraId="204E8FA4" w14:textId="0BE7C4A6" w:rsidR="00AF0C98" w:rsidRDefault="00EF396C" w:rsidP="00354F55">
            <w:pPr>
              <w:spacing w:line="360" w:lineRule="auto"/>
              <w:ind w:firstLine="0"/>
              <w:jc w:val="left"/>
            </w:pPr>
            <w:r>
              <w:t>2</w:t>
            </w:r>
          </w:p>
        </w:tc>
      </w:tr>
      <w:tr w:rsidR="00AF0C98" w14:paraId="69E3F505" w14:textId="77777777" w:rsidTr="00354F55">
        <w:trPr>
          <w:trHeight w:val="240"/>
        </w:trPr>
        <w:tc>
          <w:tcPr>
            <w:tcW w:w="3116" w:type="dxa"/>
            <w:vMerge w:val="restart"/>
            <w:vAlign w:val="center"/>
          </w:tcPr>
          <w:p w14:paraId="129F67E1" w14:textId="25E87961" w:rsidR="00AF0C98" w:rsidRDefault="00AF0C98" w:rsidP="00354F55">
            <w:pPr>
              <w:spacing w:line="360" w:lineRule="auto"/>
              <w:ind w:firstLine="0"/>
              <w:jc w:val="left"/>
            </w:pPr>
            <w:r>
              <w:t>sueno</w:t>
            </w:r>
          </w:p>
        </w:tc>
        <w:tc>
          <w:tcPr>
            <w:tcW w:w="3117" w:type="dxa"/>
            <w:vAlign w:val="center"/>
          </w:tcPr>
          <w:p w14:paraId="3BF3CA36" w14:textId="2C099856" w:rsidR="00AF0C98" w:rsidRDefault="00EF396C" w:rsidP="00354F55">
            <w:pPr>
              <w:spacing w:line="360" w:lineRule="auto"/>
              <w:ind w:firstLine="0"/>
              <w:jc w:val="left"/>
            </w:pPr>
            <w:r>
              <w:t xml:space="preserve">&gt; </w:t>
            </w:r>
            <w:r w:rsidR="005375BD">
              <w:t>10 (excesivo)</w:t>
            </w:r>
          </w:p>
        </w:tc>
        <w:tc>
          <w:tcPr>
            <w:tcW w:w="3117" w:type="dxa"/>
            <w:vAlign w:val="center"/>
          </w:tcPr>
          <w:p w14:paraId="0463208A" w14:textId="0403412B" w:rsidR="00AF0C98" w:rsidRDefault="00EF396C" w:rsidP="00354F55">
            <w:pPr>
              <w:spacing w:line="360" w:lineRule="auto"/>
              <w:ind w:firstLine="0"/>
              <w:jc w:val="left"/>
            </w:pPr>
            <w:r>
              <w:t>0</w:t>
            </w:r>
          </w:p>
        </w:tc>
      </w:tr>
      <w:tr w:rsidR="00AF0C98" w14:paraId="78D38703" w14:textId="77777777" w:rsidTr="00354F55">
        <w:trPr>
          <w:trHeight w:val="240"/>
        </w:trPr>
        <w:tc>
          <w:tcPr>
            <w:tcW w:w="3116" w:type="dxa"/>
            <w:vMerge/>
            <w:vAlign w:val="center"/>
          </w:tcPr>
          <w:p w14:paraId="387EC46D" w14:textId="77777777" w:rsidR="00AF0C98" w:rsidRDefault="00AF0C98" w:rsidP="00354F55">
            <w:pPr>
              <w:spacing w:line="360" w:lineRule="auto"/>
              <w:ind w:firstLine="0"/>
              <w:jc w:val="left"/>
            </w:pPr>
          </w:p>
        </w:tc>
        <w:tc>
          <w:tcPr>
            <w:tcW w:w="3117" w:type="dxa"/>
            <w:vAlign w:val="center"/>
          </w:tcPr>
          <w:p w14:paraId="6E60092B" w14:textId="7C96C451" w:rsidR="00AF0C98" w:rsidRDefault="005375BD" w:rsidP="00354F55">
            <w:pPr>
              <w:spacing w:line="360" w:lineRule="auto"/>
              <w:ind w:firstLine="0"/>
              <w:jc w:val="left"/>
            </w:pPr>
            <w:r>
              <w:t>&lt; 5 (muy insuficiente)</w:t>
            </w:r>
          </w:p>
        </w:tc>
        <w:tc>
          <w:tcPr>
            <w:tcW w:w="3117" w:type="dxa"/>
            <w:vAlign w:val="center"/>
          </w:tcPr>
          <w:p w14:paraId="7242696E" w14:textId="08641EEE" w:rsidR="00AF0C98" w:rsidRDefault="00EF396C" w:rsidP="00354F55">
            <w:pPr>
              <w:spacing w:line="360" w:lineRule="auto"/>
              <w:ind w:firstLine="0"/>
              <w:jc w:val="left"/>
            </w:pPr>
            <w:r>
              <w:t>1</w:t>
            </w:r>
          </w:p>
        </w:tc>
      </w:tr>
      <w:tr w:rsidR="00AF0C98" w14:paraId="335C8E4F" w14:textId="77777777" w:rsidTr="00354F55">
        <w:trPr>
          <w:trHeight w:val="240"/>
        </w:trPr>
        <w:tc>
          <w:tcPr>
            <w:tcW w:w="3116" w:type="dxa"/>
            <w:vMerge/>
            <w:vAlign w:val="center"/>
          </w:tcPr>
          <w:p w14:paraId="65EF6736" w14:textId="77777777" w:rsidR="00AF0C98" w:rsidRDefault="00AF0C98" w:rsidP="00354F55">
            <w:pPr>
              <w:spacing w:line="360" w:lineRule="auto"/>
              <w:ind w:firstLine="0"/>
              <w:jc w:val="left"/>
            </w:pPr>
          </w:p>
        </w:tc>
        <w:tc>
          <w:tcPr>
            <w:tcW w:w="3117" w:type="dxa"/>
            <w:vAlign w:val="center"/>
          </w:tcPr>
          <w:p w14:paraId="76ED037A" w14:textId="147ACB3D" w:rsidR="00AF0C98" w:rsidRDefault="005375BD" w:rsidP="00354F55">
            <w:pPr>
              <w:spacing w:line="360" w:lineRule="auto"/>
              <w:ind w:firstLine="0"/>
              <w:jc w:val="left"/>
            </w:pPr>
            <w:r>
              <w:t>6 – 7 (insuficiente)</w:t>
            </w:r>
          </w:p>
        </w:tc>
        <w:tc>
          <w:tcPr>
            <w:tcW w:w="3117" w:type="dxa"/>
            <w:vAlign w:val="center"/>
          </w:tcPr>
          <w:p w14:paraId="2C577CD4" w14:textId="394ADF45" w:rsidR="00AF0C98" w:rsidRDefault="00EF396C" w:rsidP="00354F55">
            <w:pPr>
              <w:spacing w:line="360" w:lineRule="auto"/>
              <w:ind w:firstLine="0"/>
              <w:jc w:val="left"/>
            </w:pPr>
            <w:r>
              <w:t>2</w:t>
            </w:r>
          </w:p>
        </w:tc>
      </w:tr>
      <w:tr w:rsidR="00AF0C98" w14:paraId="6A654C9F" w14:textId="77777777" w:rsidTr="00354F55">
        <w:trPr>
          <w:trHeight w:val="240"/>
        </w:trPr>
        <w:tc>
          <w:tcPr>
            <w:tcW w:w="3116" w:type="dxa"/>
            <w:vMerge/>
            <w:vAlign w:val="center"/>
          </w:tcPr>
          <w:p w14:paraId="00CC3682" w14:textId="77777777" w:rsidR="00AF0C98" w:rsidRDefault="00AF0C98" w:rsidP="00354F55">
            <w:pPr>
              <w:spacing w:line="360" w:lineRule="auto"/>
              <w:ind w:firstLine="0"/>
              <w:jc w:val="left"/>
            </w:pPr>
          </w:p>
        </w:tc>
        <w:tc>
          <w:tcPr>
            <w:tcW w:w="3117" w:type="dxa"/>
            <w:vAlign w:val="center"/>
          </w:tcPr>
          <w:p w14:paraId="5487ABEF" w14:textId="5173759A" w:rsidR="00AF0C98" w:rsidRDefault="005375BD" w:rsidP="00354F55">
            <w:pPr>
              <w:spacing w:line="360" w:lineRule="auto"/>
              <w:ind w:firstLine="0"/>
              <w:jc w:val="left"/>
            </w:pPr>
            <w:r>
              <w:t>8 – 10 (normal</w:t>
            </w:r>
            <w:r w:rsidR="007B0736">
              <w:t>)</w:t>
            </w:r>
          </w:p>
        </w:tc>
        <w:tc>
          <w:tcPr>
            <w:tcW w:w="3117" w:type="dxa"/>
            <w:vAlign w:val="center"/>
          </w:tcPr>
          <w:p w14:paraId="3553C97B" w14:textId="6EB538A4" w:rsidR="00AF0C98" w:rsidRDefault="00EF396C" w:rsidP="00354F55">
            <w:pPr>
              <w:spacing w:line="360" w:lineRule="auto"/>
              <w:ind w:firstLine="0"/>
              <w:jc w:val="left"/>
            </w:pPr>
            <w:r>
              <w:t>3</w:t>
            </w:r>
          </w:p>
        </w:tc>
      </w:tr>
      <w:tr w:rsidR="00AF0C98" w14:paraId="709D6BC5" w14:textId="77777777" w:rsidTr="00354F55">
        <w:trPr>
          <w:trHeight w:val="320"/>
        </w:trPr>
        <w:tc>
          <w:tcPr>
            <w:tcW w:w="3116" w:type="dxa"/>
            <w:vMerge w:val="restart"/>
            <w:vAlign w:val="center"/>
          </w:tcPr>
          <w:p w14:paraId="4BD35810" w14:textId="5EE1136E" w:rsidR="00AF0C98" w:rsidRDefault="00AF0C98" w:rsidP="00354F55">
            <w:pPr>
              <w:spacing w:line="360" w:lineRule="auto"/>
              <w:ind w:firstLine="0"/>
              <w:jc w:val="left"/>
            </w:pPr>
            <w:r>
              <w:t>extra</w:t>
            </w:r>
          </w:p>
        </w:tc>
        <w:tc>
          <w:tcPr>
            <w:tcW w:w="3117" w:type="dxa"/>
            <w:vAlign w:val="center"/>
          </w:tcPr>
          <w:p w14:paraId="24D58104" w14:textId="2C17A623" w:rsidR="00AF0C98" w:rsidRDefault="007B0736" w:rsidP="00354F55">
            <w:pPr>
              <w:spacing w:line="360" w:lineRule="auto"/>
              <w:ind w:firstLine="0"/>
              <w:jc w:val="left"/>
            </w:pPr>
            <w:r>
              <w:t>No realiza</w:t>
            </w:r>
          </w:p>
        </w:tc>
        <w:tc>
          <w:tcPr>
            <w:tcW w:w="3117" w:type="dxa"/>
            <w:vAlign w:val="center"/>
          </w:tcPr>
          <w:p w14:paraId="6A87A3A2" w14:textId="0F87FB02" w:rsidR="00AF0C98" w:rsidRDefault="00EF396C" w:rsidP="00354F55">
            <w:pPr>
              <w:spacing w:line="360" w:lineRule="auto"/>
              <w:ind w:firstLine="0"/>
              <w:jc w:val="left"/>
            </w:pPr>
            <w:r>
              <w:t>0</w:t>
            </w:r>
          </w:p>
        </w:tc>
      </w:tr>
      <w:tr w:rsidR="00AF0C98" w14:paraId="67E9126F" w14:textId="77777777" w:rsidTr="00354F55">
        <w:trPr>
          <w:trHeight w:val="320"/>
        </w:trPr>
        <w:tc>
          <w:tcPr>
            <w:tcW w:w="3116" w:type="dxa"/>
            <w:vMerge/>
            <w:vAlign w:val="center"/>
          </w:tcPr>
          <w:p w14:paraId="7ED833A9" w14:textId="77777777" w:rsidR="00AF0C98" w:rsidRDefault="00AF0C98" w:rsidP="00354F55">
            <w:pPr>
              <w:spacing w:line="360" w:lineRule="auto"/>
              <w:ind w:firstLine="0"/>
              <w:jc w:val="left"/>
            </w:pPr>
          </w:p>
        </w:tc>
        <w:tc>
          <w:tcPr>
            <w:tcW w:w="3117" w:type="dxa"/>
            <w:vAlign w:val="center"/>
          </w:tcPr>
          <w:p w14:paraId="26B57BC4" w14:textId="6381BC4A" w:rsidR="00AF0C98" w:rsidRDefault="007B0736" w:rsidP="00354F55">
            <w:pPr>
              <w:spacing w:line="360" w:lineRule="auto"/>
              <w:ind w:firstLine="0"/>
              <w:jc w:val="left"/>
            </w:pPr>
            <w:r>
              <w:t>Ocasional</w:t>
            </w:r>
          </w:p>
        </w:tc>
        <w:tc>
          <w:tcPr>
            <w:tcW w:w="3117" w:type="dxa"/>
            <w:vAlign w:val="center"/>
          </w:tcPr>
          <w:p w14:paraId="4742C76A" w14:textId="716D7755" w:rsidR="00AF0C98" w:rsidRDefault="00EF396C" w:rsidP="00354F55">
            <w:pPr>
              <w:spacing w:line="360" w:lineRule="auto"/>
              <w:ind w:firstLine="0"/>
              <w:jc w:val="left"/>
            </w:pPr>
            <w:r>
              <w:t>1</w:t>
            </w:r>
          </w:p>
        </w:tc>
      </w:tr>
      <w:tr w:rsidR="00AF0C98" w14:paraId="0DF1466D" w14:textId="77777777" w:rsidTr="00354F55">
        <w:trPr>
          <w:trHeight w:val="320"/>
        </w:trPr>
        <w:tc>
          <w:tcPr>
            <w:tcW w:w="3116" w:type="dxa"/>
            <w:vMerge/>
            <w:vAlign w:val="center"/>
          </w:tcPr>
          <w:p w14:paraId="73751FDC" w14:textId="77777777" w:rsidR="00AF0C98" w:rsidRDefault="00AF0C98" w:rsidP="00354F55">
            <w:pPr>
              <w:spacing w:line="360" w:lineRule="auto"/>
              <w:ind w:firstLine="0"/>
              <w:jc w:val="left"/>
            </w:pPr>
          </w:p>
        </w:tc>
        <w:tc>
          <w:tcPr>
            <w:tcW w:w="3117" w:type="dxa"/>
            <w:vAlign w:val="center"/>
          </w:tcPr>
          <w:p w14:paraId="0F59D31B" w14:textId="452D50D4" w:rsidR="00AF0C98" w:rsidRDefault="007B0736" w:rsidP="00354F55">
            <w:pPr>
              <w:spacing w:line="360" w:lineRule="auto"/>
              <w:ind w:firstLine="0"/>
              <w:jc w:val="left"/>
            </w:pPr>
            <w:r>
              <w:t xml:space="preserve">Frecuente </w:t>
            </w:r>
          </w:p>
        </w:tc>
        <w:tc>
          <w:tcPr>
            <w:tcW w:w="3117" w:type="dxa"/>
            <w:vAlign w:val="center"/>
          </w:tcPr>
          <w:p w14:paraId="6F543E91" w14:textId="004BA7B5" w:rsidR="00AF0C98" w:rsidRDefault="00EF396C" w:rsidP="00354F55">
            <w:pPr>
              <w:spacing w:line="360" w:lineRule="auto"/>
              <w:ind w:firstLine="0"/>
              <w:jc w:val="left"/>
            </w:pPr>
            <w:r>
              <w:t>2</w:t>
            </w:r>
          </w:p>
        </w:tc>
      </w:tr>
      <w:tr w:rsidR="00674ED1" w14:paraId="137B9800" w14:textId="77777777" w:rsidTr="00354F55">
        <w:trPr>
          <w:trHeight w:val="240"/>
        </w:trPr>
        <w:tc>
          <w:tcPr>
            <w:tcW w:w="3116" w:type="dxa"/>
            <w:vMerge w:val="restart"/>
            <w:vAlign w:val="center"/>
          </w:tcPr>
          <w:p w14:paraId="548B22AD" w14:textId="41F05729" w:rsidR="00674ED1" w:rsidRDefault="00674ED1" w:rsidP="00354F55">
            <w:pPr>
              <w:spacing w:line="360" w:lineRule="auto"/>
              <w:ind w:firstLine="0"/>
              <w:jc w:val="left"/>
            </w:pPr>
            <w:r>
              <w:t>estudio</w:t>
            </w:r>
          </w:p>
        </w:tc>
        <w:tc>
          <w:tcPr>
            <w:tcW w:w="3117" w:type="dxa"/>
            <w:vAlign w:val="center"/>
          </w:tcPr>
          <w:p w14:paraId="14EDA62F" w14:textId="788FC924" w:rsidR="00674ED1" w:rsidRDefault="00674ED1" w:rsidP="00354F55">
            <w:pPr>
              <w:spacing w:line="360" w:lineRule="auto"/>
              <w:ind w:firstLine="0"/>
              <w:jc w:val="left"/>
            </w:pPr>
            <w:r>
              <w:rPr>
                <w:rFonts w:cs="Times New Roman"/>
              </w:rPr>
              <w:t>≤ 1 (muy bajo)</w:t>
            </w:r>
          </w:p>
        </w:tc>
        <w:tc>
          <w:tcPr>
            <w:tcW w:w="3117" w:type="dxa"/>
            <w:vAlign w:val="center"/>
          </w:tcPr>
          <w:p w14:paraId="317FEB88" w14:textId="08D8CD61" w:rsidR="00674ED1" w:rsidRDefault="00EF396C" w:rsidP="00354F55">
            <w:pPr>
              <w:spacing w:line="360" w:lineRule="auto"/>
              <w:ind w:firstLine="0"/>
              <w:jc w:val="left"/>
            </w:pPr>
            <w:r>
              <w:t>0</w:t>
            </w:r>
          </w:p>
        </w:tc>
      </w:tr>
      <w:tr w:rsidR="00674ED1" w14:paraId="3A5EE6A7" w14:textId="77777777" w:rsidTr="00354F55">
        <w:trPr>
          <w:trHeight w:val="240"/>
        </w:trPr>
        <w:tc>
          <w:tcPr>
            <w:tcW w:w="3116" w:type="dxa"/>
            <w:vMerge/>
            <w:vAlign w:val="center"/>
          </w:tcPr>
          <w:p w14:paraId="17881044" w14:textId="77777777" w:rsidR="00674ED1" w:rsidRDefault="00674ED1" w:rsidP="00354F55">
            <w:pPr>
              <w:spacing w:line="360" w:lineRule="auto"/>
              <w:ind w:firstLine="0"/>
              <w:jc w:val="left"/>
            </w:pPr>
          </w:p>
        </w:tc>
        <w:tc>
          <w:tcPr>
            <w:tcW w:w="3117" w:type="dxa"/>
            <w:vAlign w:val="center"/>
          </w:tcPr>
          <w:p w14:paraId="136180DF" w14:textId="722890F3" w:rsidR="00674ED1" w:rsidRDefault="00674ED1" w:rsidP="00354F55">
            <w:pPr>
              <w:spacing w:line="360" w:lineRule="auto"/>
              <w:ind w:firstLine="0"/>
              <w:jc w:val="left"/>
            </w:pPr>
            <w:r>
              <w:rPr>
                <w:rFonts w:cs="Times New Roman"/>
              </w:rPr>
              <w:t>≤ 3 (bajo)</w:t>
            </w:r>
          </w:p>
        </w:tc>
        <w:tc>
          <w:tcPr>
            <w:tcW w:w="3117" w:type="dxa"/>
            <w:vAlign w:val="center"/>
          </w:tcPr>
          <w:p w14:paraId="59E4D226" w14:textId="650EEE4C" w:rsidR="00674ED1" w:rsidRDefault="00EF396C" w:rsidP="00354F55">
            <w:pPr>
              <w:spacing w:line="360" w:lineRule="auto"/>
              <w:ind w:firstLine="0"/>
              <w:jc w:val="left"/>
            </w:pPr>
            <w:r>
              <w:t>1</w:t>
            </w:r>
          </w:p>
        </w:tc>
      </w:tr>
      <w:tr w:rsidR="00674ED1" w14:paraId="509A6DDA" w14:textId="77777777" w:rsidTr="00354F55">
        <w:trPr>
          <w:trHeight w:val="240"/>
        </w:trPr>
        <w:tc>
          <w:tcPr>
            <w:tcW w:w="3116" w:type="dxa"/>
            <w:vMerge/>
            <w:vAlign w:val="center"/>
          </w:tcPr>
          <w:p w14:paraId="65C36F41" w14:textId="77777777" w:rsidR="00674ED1" w:rsidRDefault="00674ED1" w:rsidP="00354F55">
            <w:pPr>
              <w:spacing w:line="360" w:lineRule="auto"/>
              <w:ind w:firstLine="0"/>
              <w:jc w:val="left"/>
            </w:pPr>
          </w:p>
        </w:tc>
        <w:tc>
          <w:tcPr>
            <w:tcW w:w="3117" w:type="dxa"/>
            <w:vAlign w:val="center"/>
          </w:tcPr>
          <w:p w14:paraId="0DDE3B00" w14:textId="254AF9AB" w:rsidR="00674ED1" w:rsidRDefault="00674ED1" w:rsidP="00354F55">
            <w:pPr>
              <w:spacing w:line="360" w:lineRule="auto"/>
              <w:ind w:firstLine="0"/>
              <w:jc w:val="left"/>
            </w:pPr>
            <w:r>
              <w:rPr>
                <w:rFonts w:cs="Times New Roman"/>
              </w:rPr>
              <w:t>≤ 5 (adecuado)</w:t>
            </w:r>
          </w:p>
        </w:tc>
        <w:tc>
          <w:tcPr>
            <w:tcW w:w="3117" w:type="dxa"/>
            <w:vAlign w:val="center"/>
          </w:tcPr>
          <w:p w14:paraId="1590019C" w14:textId="0906CDB9" w:rsidR="00674ED1" w:rsidRDefault="00EF396C" w:rsidP="00354F55">
            <w:pPr>
              <w:spacing w:line="360" w:lineRule="auto"/>
              <w:ind w:firstLine="0"/>
              <w:jc w:val="left"/>
            </w:pPr>
            <w:r>
              <w:t>2</w:t>
            </w:r>
          </w:p>
        </w:tc>
      </w:tr>
      <w:tr w:rsidR="00674ED1" w14:paraId="0ACB586D" w14:textId="77777777" w:rsidTr="00354F55">
        <w:trPr>
          <w:trHeight w:val="240"/>
        </w:trPr>
        <w:tc>
          <w:tcPr>
            <w:tcW w:w="3116" w:type="dxa"/>
            <w:vMerge/>
            <w:vAlign w:val="center"/>
          </w:tcPr>
          <w:p w14:paraId="4F75162B" w14:textId="77777777" w:rsidR="00674ED1" w:rsidRDefault="00674ED1" w:rsidP="00354F55">
            <w:pPr>
              <w:spacing w:line="360" w:lineRule="auto"/>
              <w:ind w:firstLine="0"/>
              <w:jc w:val="left"/>
            </w:pPr>
          </w:p>
        </w:tc>
        <w:tc>
          <w:tcPr>
            <w:tcW w:w="3117" w:type="dxa"/>
            <w:vAlign w:val="center"/>
          </w:tcPr>
          <w:p w14:paraId="43B23C4E" w14:textId="772316ED" w:rsidR="00674ED1" w:rsidRDefault="00EF396C" w:rsidP="00354F55">
            <w:pPr>
              <w:spacing w:line="360" w:lineRule="auto"/>
              <w:ind w:firstLine="0"/>
              <w:jc w:val="left"/>
            </w:pPr>
            <w:r>
              <w:t>&gt; 5 (alto)</w:t>
            </w:r>
          </w:p>
        </w:tc>
        <w:tc>
          <w:tcPr>
            <w:tcW w:w="3117" w:type="dxa"/>
            <w:vAlign w:val="center"/>
          </w:tcPr>
          <w:p w14:paraId="59E03E85" w14:textId="18337471" w:rsidR="00674ED1" w:rsidRDefault="00EF396C" w:rsidP="00354F55">
            <w:pPr>
              <w:spacing w:line="360" w:lineRule="auto"/>
              <w:ind w:firstLine="0"/>
              <w:jc w:val="left"/>
            </w:pPr>
            <w:r>
              <w:t>3</w:t>
            </w:r>
          </w:p>
        </w:tc>
      </w:tr>
    </w:tbl>
    <w:p w14:paraId="633BA7DC" w14:textId="7997E689" w:rsidR="00AE1A07" w:rsidRPr="0066625C" w:rsidRDefault="007B0736" w:rsidP="007B0736">
      <w:pPr>
        <w:pStyle w:val="EstiloFiguras"/>
      </w:pPr>
      <w:r w:rsidRPr="007B0736">
        <w:rPr>
          <w:i/>
          <w:iCs w:val="0"/>
        </w:rPr>
        <w:t>Nota</w:t>
      </w:r>
      <w:r>
        <w:t>. Reglas de normalización aplicadas mediante secuencias lógicas en Python. Elaboración propia (2026).</w:t>
      </w:r>
    </w:p>
    <w:p w14:paraId="1C408E7B" w14:textId="4A87969B" w:rsidR="00C57FBE" w:rsidRDefault="00C57FBE" w:rsidP="0059686C">
      <w:pPr>
        <w:pStyle w:val="Ttulo2"/>
      </w:pPr>
      <w:bookmarkStart w:id="262" w:name="_Toc233670547"/>
      <w:r>
        <w:t>Especificación de la solución</w:t>
      </w:r>
      <w:bookmarkEnd w:id="262"/>
    </w:p>
    <w:p w14:paraId="03DD20B6" w14:textId="025F6B7F" w:rsidR="00655B29" w:rsidRDefault="00655B29" w:rsidP="00655B29">
      <w:r w:rsidRPr="00655B29">
        <w:t xml:space="preserve">La solución implementada se estructura como un flujo de procesamiento continuo (pipeline) que abarca desde la recepción de las características del estudiante hasta la predicción final de su nivel de ansiedad. La construcción del software se centra en la integración práctica del algoritmo Random Forest </w:t>
      </w:r>
      <w:proofErr w:type="spellStart"/>
      <w:r w:rsidRPr="00655B29">
        <w:t>Classifier</w:t>
      </w:r>
      <w:proofErr w:type="spellEnd"/>
      <w:r w:rsidRPr="00655B29">
        <w:t xml:space="preserve"> con los datos preprocesados.</w:t>
      </w:r>
    </w:p>
    <w:p w14:paraId="15A35BFC" w14:textId="2A6E7C23" w:rsidR="00655B29" w:rsidRDefault="00655B29" w:rsidP="00655B29">
      <w:pPr>
        <w:pStyle w:val="Ttulo3"/>
      </w:pPr>
      <w:bookmarkStart w:id="263" w:name="_Toc233670548"/>
      <w:r>
        <w:t>Flujo de procesamiento (Pipeline de predicción)</w:t>
      </w:r>
      <w:bookmarkEnd w:id="263"/>
    </w:p>
    <w:p w14:paraId="5526904B" w14:textId="42158622" w:rsidR="004F5D38" w:rsidRDefault="004F5D38" w:rsidP="004F5D38">
      <w:r>
        <w:t>El funcionamiento del sistema se divide en tres fases computacionales:</w:t>
      </w:r>
    </w:p>
    <w:p w14:paraId="4B4737DA" w14:textId="75C3EB45" w:rsidR="004F5D38" w:rsidRDefault="004F5D38" w:rsidP="004F5D38">
      <w:r w:rsidRPr="004F5D38">
        <w:rPr>
          <w:b/>
          <w:bCs/>
        </w:rPr>
        <w:t>Entrada de datos:</w:t>
      </w:r>
      <w:r>
        <w:t xml:space="preserve"> El sistema recibe un vector multidimensional compuesto exclusivamente por las 8 variables predictoras definidas en la fase de adecuación (notas, conducta, convivencia con padres, inasistencias, economía, horas de sueño, actividades extracurriculares y horas de estudio).</w:t>
      </w:r>
    </w:p>
    <w:p w14:paraId="73FD2963" w14:textId="0ADB9454" w:rsidR="004F5D38" w:rsidRDefault="004F5D38" w:rsidP="004F5D38">
      <w:r w:rsidRPr="004F5D38">
        <w:rPr>
          <w:b/>
          <w:bCs/>
        </w:rPr>
        <w:t>Inferencia computacional:</w:t>
      </w:r>
      <w:r>
        <w:t xml:space="preserve"> El vector ingresa al modelo Random Forest </w:t>
      </w:r>
      <w:proofErr w:type="spellStart"/>
      <w:r>
        <w:t>preentrenado</w:t>
      </w:r>
      <w:proofErr w:type="spellEnd"/>
      <w:r>
        <w:t>. El conjunto de árboles de decisión evalúa las características de forma paralela y, mediante votación por mayoría, emite una predicción categorizada en uno de los cinco niveles clínico-educativos: Normal, Leve, Moderada, Severa o Extrema.</w:t>
      </w:r>
    </w:p>
    <w:p w14:paraId="24438649" w14:textId="0F0D3CCD" w:rsidR="004F5D38" w:rsidRDefault="004F5D38" w:rsidP="004F5D38">
      <w:r w:rsidRPr="004F5D38">
        <w:rPr>
          <w:b/>
          <w:bCs/>
        </w:rPr>
        <w:t>Salida de resultados:</w:t>
      </w:r>
      <w:r>
        <w:t xml:space="preserve"> El sistema devuelve la etiqueta de la clase ganadora, </w:t>
      </w:r>
      <w:r w:rsidR="006123F7">
        <w:t>lo que permite</w:t>
      </w:r>
      <w:r>
        <w:t xml:space="preserve"> a la interfaz alertar al personal psicopedagógico según la gravedad del caso.</w:t>
      </w:r>
    </w:p>
    <w:p w14:paraId="53D6F39F" w14:textId="4D836D58" w:rsidR="00655B29" w:rsidRDefault="004F5D38" w:rsidP="004F5D38">
      <w:pPr>
        <w:pStyle w:val="Ttulo3"/>
      </w:pPr>
      <w:bookmarkStart w:id="264" w:name="_Toc233670549"/>
      <w:r>
        <w:t>Configuración del Modelo Computacional</w:t>
      </w:r>
      <w:bookmarkEnd w:id="264"/>
    </w:p>
    <w:p w14:paraId="040AD1F1" w14:textId="71A979FD" w:rsidR="008023C6" w:rsidRDefault="00E142B6" w:rsidP="008023C6">
      <w:r w:rsidRPr="00E142B6">
        <w:t xml:space="preserve">Para el entrenamiento del algoritmo mediante la biblioteca </w:t>
      </w:r>
      <w:proofErr w:type="spellStart"/>
      <w:r w:rsidRPr="00E142B6">
        <w:t>Scikit</w:t>
      </w:r>
      <w:proofErr w:type="spellEnd"/>
      <w:r w:rsidRPr="00E142B6">
        <w:t xml:space="preserve">-Learn, se prescindió de umbrales de decisión manuales, </w:t>
      </w:r>
      <w:r w:rsidR="002C746D">
        <w:t>pues se aprovechó</w:t>
      </w:r>
      <w:r w:rsidRPr="00E142B6">
        <w:t xml:space="preserve"> el balanceo de clases nativo del algoritmo para </w:t>
      </w:r>
      <w:r w:rsidRPr="00E142B6">
        <w:lastRenderedPageBreak/>
        <w:t xml:space="preserve">clasificar este problema multiclase. </w:t>
      </w:r>
      <w:r w:rsidR="002C746D">
        <w:t>Asimismo, p</w:t>
      </w:r>
      <w:r w:rsidRPr="00E142B6">
        <w:t>ara evitar el sobreajuste (</w:t>
      </w:r>
      <w:proofErr w:type="spellStart"/>
      <w:r w:rsidRPr="00E142B6">
        <w:t>overfitting</w:t>
      </w:r>
      <w:proofErr w:type="spellEnd"/>
      <w:r w:rsidRPr="00E142B6">
        <w:t>) y optimizar el rendimiento, se configuraron restricciones en la profundidad y división de los nodos. Los hiperparámetros definitivos implementados en el script de entrenamiento se detallan en la Tabla 1</w:t>
      </w:r>
      <w:r>
        <w:t>4</w:t>
      </w:r>
      <w:r w:rsidRPr="00E142B6">
        <w:t>.</w:t>
      </w:r>
    </w:p>
    <w:p w14:paraId="7AB6F62A" w14:textId="48113DEE" w:rsidR="006123F7" w:rsidRPr="006123F7" w:rsidRDefault="006123F7" w:rsidP="006123F7">
      <w:pPr>
        <w:pStyle w:val="EstiloFiguras"/>
        <w:rPr>
          <w:i/>
          <w:iCs w:val="0"/>
        </w:rPr>
      </w:pPr>
      <w:bookmarkStart w:id="265" w:name="_Toc234350105"/>
      <w:r w:rsidRPr="006123F7">
        <w:rPr>
          <w:b/>
          <w:bCs/>
        </w:rPr>
        <w:t xml:space="preserve">Tabla </w:t>
      </w:r>
      <w:r w:rsidRPr="006123F7">
        <w:rPr>
          <w:b/>
          <w:bCs/>
        </w:rPr>
        <w:fldChar w:fldCharType="begin"/>
      </w:r>
      <w:r w:rsidRPr="006123F7">
        <w:rPr>
          <w:b/>
          <w:bCs/>
        </w:rPr>
        <w:instrText xml:space="preserve"> SEQ Tabla \* ARABIC </w:instrText>
      </w:r>
      <w:r w:rsidRPr="006123F7">
        <w:rPr>
          <w:b/>
          <w:bCs/>
        </w:rPr>
        <w:fldChar w:fldCharType="separate"/>
      </w:r>
      <w:r w:rsidR="00154528">
        <w:rPr>
          <w:b/>
          <w:bCs/>
          <w:noProof/>
        </w:rPr>
        <w:t>14</w:t>
      </w:r>
      <w:r w:rsidRPr="006123F7">
        <w:rPr>
          <w:b/>
          <w:bCs/>
        </w:rPr>
        <w:fldChar w:fldCharType="end"/>
      </w:r>
      <w:r>
        <w:br/>
      </w:r>
      <w:r w:rsidRPr="006123F7">
        <w:rPr>
          <w:i/>
          <w:iCs w:val="0"/>
        </w:rPr>
        <w:t>Hiperparámetros finales del modelo Random Forest implementado</w:t>
      </w:r>
      <w:bookmarkEnd w:id="265"/>
    </w:p>
    <w:tbl>
      <w:tblPr>
        <w:tblStyle w:val="Tablanormal2"/>
        <w:tblpPr w:leftFromText="141" w:rightFromText="141" w:vertAnchor="text" w:horzAnchor="margin" w:tblpY="-76"/>
        <w:tblW w:w="9360" w:type="dxa"/>
        <w:tblBorders>
          <w:top w:val="single" w:sz="4" w:space="0" w:color="auto"/>
          <w:bottom w:val="single" w:sz="4" w:space="0" w:color="auto"/>
        </w:tblBorders>
        <w:tblLook w:val="04A0" w:firstRow="1" w:lastRow="0" w:firstColumn="1" w:lastColumn="0" w:noHBand="0" w:noVBand="1"/>
      </w:tblPr>
      <w:tblGrid>
        <w:gridCol w:w="2552"/>
        <w:gridCol w:w="2268"/>
        <w:gridCol w:w="4540"/>
      </w:tblGrid>
      <w:tr w:rsidR="006123F7" w14:paraId="2A38EB78" w14:textId="77777777" w:rsidTr="006123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auto"/>
              <w:bottom w:val="single" w:sz="4" w:space="0" w:color="auto"/>
            </w:tcBorders>
            <w:vAlign w:val="center"/>
          </w:tcPr>
          <w:p w14:paraId="559D985C" w14:textId="77777777" w:rsidR="006123F7" w:rsidRDefault="006123F7" w:rsidP="006123F7">
            <w:pPr>
              <w:pStyle w:val="EstiloFiguras"/>
              <w:spacing w:line="360" w:lineRule="auto"/>
            </w:pPr>
            <w:r>
              <w:t>Hiperparámetros</w:t>
            </w:r>
          </w:p>
        </w:tc>
        <w:tc>
          <w:tcPr>
            <w:tcW w:w="2268" w:type="dxa"/>
            <w:tcBorders>
              <w:top w:val="single" w:sz="4" w:space="0" w:color="auto"/>
              <w:bottom w:val="single" w:sz="4" w:space="0" w:color="auto"/>
            </w:tcBorders>
            <w:vAlign w:val="center"/>
          </w:tcPr>
          <w:p w14:paraId="19EADF62" w14:textId="77777777" w:rsidR="006123F7" w:rsidRDefault="006123F7" w:rsidP="006123F7">
            <w:pPr>
              <w:pStyle w:val="EstiloFiguras"/>
              <w:spacing w:line="360" w:lineRule="auto"/>
              <w:cnfStyle w:val="100000000000" w:firstRow="1" w:lastRow="0" w:firstColumn="0" w:lastColumn="0" w:oddVBand="0" w:evenVBand="0" w:oddHBand="0" w:evenHBand="0" w:firstRowFirstColumn="0" w:firstRowLastColumn="0" w:lastRowFirstColumn="0" w:lastRowLastColumn="0"/>
            </w:pPr>
            <w:r>
              <w:t>Valor seleccionado</w:t>
            </w:r>
          </w:p>
        </w:tc>
        <w:tc>
          <w:tcPr>
            <w:tcW w:w="4540" w:type="dxa"/>
            <w:tcBorders>
              <w:top w:val="single" w:sz="4" w:space="0" w:color="auto"/>
              <w:bottom w:val="single" w:sz="4" w:space="0" w:color="auto"/>
            </w:tcBorders>
            <w:vAlign w:val="center"/>
          </w:tcPr>
          <w:p w14:paraId="628883E6" w14:textId="77777777" w:rsidR="006123F7" w:rsidRDefault="006123F7" w:rsidP="006123F7">
            <w:pPr>
              <w:pStyle w:val="EstiloFiguras"/>
              <w:spacing w:line="360" w:lineRule="auto"/>
              <w:cnfStyle w:val="100000000000" w:firstRow="1" w:lastRow="0" w:firstColumn="0" w:lastColumn="0" w:oddVBand="0" w:evenVBand="0" w:oddHBand="0" w:evenHBand="0" w:firstRowFirstColumn="0" w:firstRowLastColumn="0" w:lastRowFirstColumn="0" w:lastRowLastColumn="0"/>
            </w:pPr>
            <w:r>
              <w:t>Descripción técnica</w:t>
            </w:r>
          </w:p>
        </w:tc>
      </w:tr>
      <w:tr w:rsidR="006123F7" w14:paraId="452D2A49" w14:textId="77777777" w:rsidTr="00612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auto"/>
              <w:bottom w:val="none" w:sz="0" w:space="0" w:color="auto"/>
            </w:tcBorders>
            <w:vAlign w:val="center"/>
          </w:tcPr>
          <w:p w14:paraId="64AE170F" w14:textId="77777777" w:rsidR="006123F7" w:rsidRPr="00B21BA5" w:rsidRDefault="006123F7" w:rsidP="006123F7">
            <w:pPr>
              <w:pStyle w:val="EstiloFiguras"/>
              <w:spacing w:line="360" w:lineRule="auto"/>
              <w:rPr>
                <w:b w:val="0"/>
                <w:bCs w:val="0"/>
              </w:rPr>
            </w:pPr>
            <w:proofErr w:type="spellStart"/>
            <w:r w:rsidRPr="00B21BA5">
              <w:rPr>
                <w:b w:val="0"/>
                <w:bCs w:val="0"/>
              </w:rPr>
              <w:t>n_estimators</w:t>
            </w:r>
            <w:proofErr w:type="spellEnd"/>
            <w:r w:rsidRPr="00B21BA5">
              <w:rPr>
                <w:b w:val="0"/>
                <w:bCs w:val="0"/>
              </w:rPr>
              <w:t xml:space="preserve"> </w:t>
            </w:r>
          </w:p>
        </w:tc>
        <w:tc>
          <w:tcPr>
            <w:tcW w:w="2268" w:type="dxa"/>
            <w:tcBorders>
              <w:top w:val="single" w:sz="4" w:space="0" w:color="auto"/>
              <w:bottom w:val="none" w:sz="0" w:space="0" w:color="auto"/>
            </w:tcBorders>
            <w:vAlign w:val="center"/>
          </w:tcPr>
          <w:p w14:paraId="05B78AB2" w14:textId="77777777" w:rsidR="006123F7" w:rsidRDefault="006123F7" w:rsidP="006123F7">
            <w:pPr>
              <w:pStyle w:val="EstiloFiguras"/>
              <w:spacing w:line="360" w:lineRule="auto"/>
              <w:cnfStyle w:val="000000100000" w:firstRow="0" w:lastRow="0" w:firstColumn="0" w:lastColumn="0" w:oddVBand="0" w:evenVBand="0" w:oddHBand="1" w:evenHBand="0" w:firstRowFirstColumn="0" w:firstRowLastColumn="0" w:lastRowFirstColumn="0" w:lastRowLastColumn="0"/>
            </w:pPr>
            <w:r>
              <w:t>200</w:t>
            </w:r>
          </w:p>
        </w:tc>
        <w:tc>
          <w:tcPr>
            <w:tcW w:w="4540" w:type="dxa"/>
            <w:tcBorders>
              <w:top w:val="single" w:sz="4" w:space="0" w:color="auto"/>
              <w:bottom w:val="none" w:sz="0" w:space="0" w:color="auto"/>
            </w:tcBorders>
            <w:vAlign w:val="center"/>
          </w:tcPr>
          <w:p w14:paraId="6D5085E2" w14:textId="77777777" w:rsidR="006123F7" w:rsidRDefault="006123F7" w:rsidP="006123F7">
            <w:pPr>
              <w:pStyle w:val="EstiloFiguras"/>
              <w:spacing w:line="360" w:lineRule="auto"/>
              <w:cnfStyle w:val="000000100000" w:firstRow="0" w:lastRow="0" w:firstColumn="0" w:lastColumn="0" w:oddVBand="0" w:evenVBand="0" w:oddHBand="1" w:evenHBand="0" w:firstRowFirstColumn="0" w:firstRowLastColumn="0" w:lastRowFirstColumn="0" w:lastRowLastColumn="0"/>
            </w:pPr>
            <w:r w:rsidRPr="00134EB8">
              <w:t>Cantidad total de árboles de decisión que conforman el bosque</w:t>
            </w:r>
          </w:p>
        </w:tc>
      </w:tr>
      <w:tr w:rsidR="006123F7" w14:paraId="6CEDB178" w14:textId="77777777" w:rsidTr="006123F7">
        <w:tc>
          <w:tcPr>
            <w:cnfStyle w:val="001000000000" w:firstRow="0" w:lastRow="0" w:firstColumn="1" w:lastColumn="0" w:oddVBand="0" w:evenVBand="0" w:oddHBand="0" w:evenHBand="0" w:firstRowFirstColumn="0" w:firstRowLastColumn="0" w:lastRowFirstColumn="0" w:lastRowLastColumn="0"/>
            <w:tcW w:w="2552" w:type="dxa"/>
            <w:vAlign w:val="center"/>
          </w:tcPr>
          <w:p w14:paraId="70BBFDAC" w14:textId="77777777" w:rsidR="006123F7" w:rsidRPr="00B21BA5" w:rsidRDefault="006123F7" w:rsidP="006123F7">
            <w:pPr>
              <w:pStyle w:val="EstiloFiguras"/>
              <w:spacing w:line="360" w:lineRule="auto"/>
              <w:rPr>
                <w:b w:val="0"/>
                <w:bCs w:val="0"/>
              </w:rPr>
            </w:pPr>
            <w:proofErr w:type="spellStart"/>
            <w:r w:rsidRPr="00B21BA5">
              <w:rPr>
                <w:b w:val="0"/>
                <w:bCs w:val="0"/>
              </w:rPr>
              <w:t>max_depth</w:t>
            </w:r>
            <w:proofErr w:type="spellEnd"/>
            <w:r w:rsidRPr="00B21BA5">
              <w:rPr>
                <w:b w:val="0"/>
                <w:bCs w:val="0"/>
              </w:rPr>
              <w:t xml:space="preserve"> </w:t>
            </w:r>
          </w:p>
        </w:tc>
        <w:tc>
          <w:tcPr>
            <w:tcW w:w="2268" w:type="dxa"/>
            <w:vAlign w:val="center"/>
          </w:tcPr>
          <w:p w14:paraId="76FF9070" w14:textId="77777777" w:rsidR="006123F7" w:rsidRDefault="006123F7" w:rsidP="006123F7">
            <w:pPr>
              <w:pStyle w:val="EstiloFiguras"/>
              <w:spacing w:line="360" w:lineRule="auto"/>
              <w:cnfStyle w:val="000000000000" w:firstRow="0" w:lastRow="0" w:firstColumn="0" w:lastColumn="0" w:oddVBand="0" w:evenVBand="0" w:oddHBand="0" w:evenHBand="0" w:firstRowFirstColumn="0" w:firstRowLastColumn="0" w:lastRowFirstColumn="0" w:lastRowLastColumn="0"/>
            </w:pPr>
            <w:r>
              <w:t>10</w:t>
            </w:r>
          </w:p>
        </w:tc>
        <w:tc>
          <w:tcPr>
            <w:tcW w:w="4540" w:type="dxa"/>
            <w:vAlign w:val="center"/>
          </w:tcPr>
          <w:p w14:paraId="45551AB0" w14:textId="77777777" w:rsidR="006123F7" w:rsidRDefault="006123F7" w:rsidP="006123F7">
            <w:pPr>
              <w:pStyle w:val="EstiloFiguras"/>
              <w:spacing w:line="360" w:lineRule="auto"/>
              <w:cnfStyle w:val="000000000000" w:firstRow="0" w:lastRow="0" w:firstColumn="0" w:lastColumn="0" w:oddVBand="0" w:evenVBand="0" w:oddHBand="0" w:evenHBand="0" w:firstRowFirstColumn="0" w:firstRowLastColumn="0" w:lastRowFirstColumn="0" w:lastRowLastColumn="0"/>
            </w:pPr>
            <w:r w:rsidRPr="00134EB8">
              <w:t>Profundidad máxima permitida para la expansión de cada árbol</w:t>
            </w:r>
          </w:p>
        </w:tc>
      </w:tr>
      <w:tr w:rsidR="006123F7" w14:paraId="072A40DD" w14:textId="77777777" w:rsidTr="00612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top w:val="none" w:sz="0" w:space="0" w:color="auto"/>
              <w:bottom w:val="none" w:sz="0" w:space="0" w:color="auto"/>
            </w:tcBorders>
            <w:vAlign w:val="center"/>
          </w:tcPr>
          <w:p w14:paraId="75BE3922" w14:textId="77777777" w:rsidR="006123F7" w:rsidRPr="00B21BA5" w:rsidRDefault="006123F7" w:rsidP="006123F7">
            <w:pPr>
              <w:pStyle w:val="EstiloFiguras"/>
              <w:spacing w:line="360" w:lineRule="auto"/>
              <w:rPr>
                <w:b w:val="0"/>
                <w:bCs w:val="0"/>
              </w:rPr>
            </w:pPr>
            <w:proofErr w:type="spellStart"/>
            <w:r w:rsidRPr="00B21BA5">
              <w:rPr>
                <w:b w:val="0"/>
                <w:bCs w:val="0"/>
              </w:rPr>
              <w:t>min_samples_split</w:t>
            </w:r>
            <w:proofErr w:type="spellEnd"/>
          </w:p>
        </w:tc>
        <w:tc>
          <w:tcPr>
            <w:tcW w:w="2268" w:type="dxa"/>
            <w:tcBorders>
              <w:top w:val="none" w:sz="0" w:space="0" w:color="auto"/>
              <w:bottom w:val="none" w:sz="0" w:space="0" w:color="auto"/>
            </w:tcBorders>
            <w:vAlign w:val="center"/>
          </w:tcPr>
          <w:p w14:paraId="1DA2C6F6" w14:textId="77777777" w:rsidR="006123F7" w:rsidRDefault="006123F7" w:rsidP="006123F7">
            <w:pPr>
              <w:pStyle w:val="EstiloFiguras"/>
              <w:spacing w:line="360" w:lineRule="auto"/>
              <w:cnfStyle w:val="000000100000" w:firstRow="0" w:lastRow="0" w:firstColumn="0" w:lastColumn="0" w:oddVBand="0" w:evenVBand="0" w:oddHBand="1" w:evenHBand="0" w:firstRowFirstColumn="0" w:firstRowLastColumn="0" w:lastRowFirstColumn="0" w:lastRowLastColumn="0"/>
            </w:pPr>
            <w:r>
              <w:t>2</w:t>
            </w:r>
          </w:p>
        </w:tc>
        <w:tc>
          <w:tcPr>
            <w:tcW w:w="4540" w:type="dxa"/>
            <w:tcBorders>
              <w:top w:val="none" w:sz="0" w:space="0" w:color="auto"/>
              <w:bottom w:val="none" w:sz="0" w:space="0" w:color="auto"/>
            </w:tcBorders>
            <w:vAlign w:val="center"/>
          </w:tcPr>
          <w:p w14:paraId="08B79DB8" w14:textId="77777777" w:rsidR="006123F7" w:rsidRDefault="006123F7" w:rsidP="006123F7">
            <w:pPr>
              <w:pStyle w:val="EstiloFiguras"/>
              <w:spacing w:line="360" w:lineRule="auto"/>
              <w:cnfStyle w:val="000000100000" w:firstRow="0" w:lastRow="0" w:firstColumn="0" w:lastColumn="0" w:oddVBand="0" w:evenVBand="0" w:oddHBand="1" w:evenHBand="0" w:firstRowFirstColumn="0" w:firstRowLastColumn="0" w:lastRowFirstColumn="0" w:lastRowLastColumn="0"/>
            </w:pPr>
            <w:r w:rsidRPr="00134EB8">
              <w:t>Número mínimo de muestras requeridas para dividir un nodo interno</w:t>
            </w:r>
          </w:p>
        </w:tc>
      </w:tr>
      <w:tr w:rsidR="006123F7" w14:paraId="43C6B06D" w14:textId="77777777" w:rsidTr="006123F7">
        <w:tc>
          <w:tcPr>
            <w:cnfStyle w:val="001000000000" w:firstRow="0" w:lastRow="0" w:firstColumn="1" w:lastColumn="0" w:oddVBand="0" w:evenVBand="0" w:oddHBand="0" w:evenHBand="0" w:firstRowFirstColumn="0" w:firstRowLastColumn="0" w:lastRowFirstColumn="0" w:lastRowLastColumn="0"/>
            <w:tcW w:w="2552" w:type="dxa"/>
            <w:vAlign w:val="center"/>
          </w:tcPr>
          <w:p w14:paraId="7B07076B" w14:textId="77777777" w:rsidR="006123F7" w:rsidRPr="00B21BA5" w:rsidRDefault="006123F7" w:rsidP="006123F7">
            <w:pPr>
              <w:pStyle w:val="EstiloFiguras"/>
              <w:spacing w:line="360" w:lineRule="auto"/>
              <w:rPr>
                <w:b w:val="0"/>
                <w:bCs w:val="0"/>
              </w:rPr>
            </w:pPr>
            <w:proofErr w:type="spellStart"/>
            <w:r w:rsidRPr="00B21BA5">
              <w:rPr>
                <w:b w:val="0"/>
                <w:bCs w:val="0"/>
              </w:rPr>
              <w:t>min_samples_leaf</w:t>
            </w:r>
            <w:proofErr w:type="spellEnd"/>
          </w:p>
        </w:tc>
        <w:tc>
          <w:tcPr>
            <w:tcW w:w="2268" w:type="dxa"/>
            <w:vAlign w:val="center"/>
          </w:tcPr>
          <w:p w14:paraId="57B4895C" w14:textId="77777777" w:rsidR="006123F7" w:rsidRDefault="006123F7" w:rsidP="006123F7">
            <w:pPr>
              <w:pStyle w:val="EstiloFiguras"/>
              <w:spacing w:line="360" w:lineRule="auto"/>
              <w:cnfStyle w:val="000000000000" w:firstRow="0" w:lastRow="0" w:firstColumn="0" w:lastColumn="0" w:oddVBand="0" w:evenVBand="0" w:oddHBand="0" w:evenHBand="0" w:firstRowFirstColumn="0" w:firstRowLastColumn="0" w:lastRowFirstColumn="0" w:lastRowLastColumn="0"/>
            </w:pPr>
            <w:r>
              <w:t>1</w:t>
            </w:r>
          </w:p>
        </w:tc>
        <w:tc>
          <w:tcPr>
            <w:tcW w:w="4540" w:type="dxa"/>
            <w:vAlign w:val="center"/>
          </w:tcPr>
          <w:p w14:paraId="44066111" w14:textId="77777777" w:rsidR="006123F7" w:rsidRDefault="006123F7" w:rsidP="006123F7">
            <w:pPr>
              <w:pStyle w:val="EstiloFiguras"/>
              <w:spacing w:line="360" w:lineRule="auto"/>
              <w:cnfStyle w:val="000000000000" w:firstRow="0" w:lastRow="0" w:firstColumn="0" w:lastColumn="0" w:oddVBand="0" w:evenVBand="0" w:oddHBand="0" w:evenHBand="0" w:firstRowFirstColumn="0" w:firstRowLastColumn="0" w:lastRowFirstColumn="0" w:lastRowLastColumn="0"/>
            </w:pPr>
            <w:r w:rsidRPr="002B6458">
              <w:t>Número mínimo de muestras requeridas para formar un nodo hoja</w:t>
            </w:r>
          </w:p>
        </w:tc>
      </w:tr>
      <w:tr w:rsidR="006123F7" w14:paraId="460C9804" w14:textId="77777777" w:rsidTr="00612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top w:val="none" w:sz="0" w:space="0" w:color="auto"/>
              <w:bottom w:val="none" w:sz="0" w:space="0" w:color="auto"/>
            </w:tcBorders>
            <w:vAlign w:val="center"/>
          </w:tcPr>
          <w:p w14:paraId="386B2AFA" w14:textId="77777777" w:rsidR="006123F7" w:rsidRPr="00B21BA5" w:rsidRDefault="006123F7" w:rsidP="006123F7">
            <w:pPr>
              <w:pStyle w:val="EstiloFiguras"/>
              <w:spacing w:line="360" w:lineRule="auto"/>
              <w:rPr>
                <w:b w:val="0"/>
                <w:bCs w:val="0"/>
              </w:rPr>
            </w:pPr>
            <w:proofErr w:type="spellStart"/>
            <w:r w:rsidRPr="00B21BA5">
              <w:rPr>
                <w:b w:val="0"/>
                <w:bCs w:val="0"/>
              </w:rPr>
              <w:t>class_weight</w:t>
            </w:r>
            <w:proofErr w:type="spellEnd"/>
          </w:p>
        </w:tc>
        <w:tc>
          <w:tcPr>
            <w:tcW w:w="2268" w:type="dxa"/>
            <w:tcBorders>
              <w:top w:val="none" w:sz="0" w:space="0" w:color="auto"/>
              <w:bottom w:val="none" w:sz="0" w:space="0" w:color="auto"/>
            </w:tcBorders>
            <w:vAlign w:val="center"/>
          </w:tcPr>
          <w:p w14:paraId="025C8972" w14:textId="77777777" w:rsidR="006123F7" w:rsidRDefault="006123F7" w:rsidP="006123F7">
            <w:pPr>
              <w:pStyle w:val="EstiloFiguras"/>
              <w:spacing w:line="360" w:lineRule="auto"/>
              <w:cnfStyle w:val="000000100000" w:firstRow="0" w:lastRow="0" w:firstColumn="0" w:lastColumn="0" w:oddVBand="0" w:evenVBand="0" w:oddHBand="1" w:evenHBand="0" w:firstRowFirstColumn="0" w:firstRowLastColumn="0" w:lastRowFirstColumn="0" w:lastRowLastColumn="0"/>
            </w:pPr>
            <w:r>
              <w:t>'</w:t>
            </w:r>
            <w:proofErr w:type="spellStart"/>
            <w:r>
              <w:t>balanced</w:t>
            </w:r>
            <w:proofErr w:type="spellEnd"/>
            <w:r>
              <w:t>'</w:t>
            </w:r>
          </w:p>
        </w:tc>
        <w:tc>
          <w:tcPr>
            <w:tcW w:w="4540" w:type="dxa"/>
            <w:tcBorders>
              <w:top w:val="none" w:sz="0" w:space="0" w:color="auto"/>
              <w:bottom w:val="none" w:sz="0" w:space="0" w:color="auto"/>
            </w:tcBorders>
            <w:vAlign w:val="center"/>
          </w:tcPr>
          <w:p w14:paraId="33119EF9" w14:textId="77777777" w:rsidR="006123F7" w:rsidRDefault="006123F7" w:rsidP="006123F7">
            <w:pPr>
              <w:pStyle w:val="EstiloFiguras"/>
              <w:spacing w:line="360" w:lineRule="auto"/>
              <w:cnfStyle w:val="000000100000" w:firstRow="0" w:lastRow="0" w:firstColumn="0" w:lastColumn="0" w:oddVBand="0" w:evenVBand="0" w:oddHBand="1" w:evenHBand="0" w:firstRowFirstColumn="0" w:firstRowLastColumn="0" w:lastRowFirstColumn="0" w:lastRowLastColumn="0"/>
            </w:pPr>
            <w:r w:rsidRPr="002B6458">
              <w:t xml:space="preserve">Ajuste automático de pesos para compensar el desbalanceo de clases en el </w:t>
            </w:r>
            <w:proofErr w:type="spellStart"/>
            <w:r w:rsidRPr="002B6458">
              <w:rPr>
                <w:i/>
              </w:rPr>
              <w:t>dataset</w:t>
            </w:r>
            <w:proofErr w:type="spellEnd"/>
          </w:p>
        </w:tc>
      </w:tr>
      <w:tr w:rsidR="006123F7" w14:paraId="4D6265DF" w14:textId="77777777" w:rsidTr="006123F7">
        <w:tc>
          <w:tcPr>
            <w:cnfStyle w:val="001000000000" w:firstRow="0" w:lastRow="0" w:firstColumn="1" w:lastColumn="0" w:oddVBand="0" w:evenVBand="0" w:oddHBand="0" w:evenHBand="0" w:firstRowFirstColumn="0" w:firstRowLastColumn="0" w:lastRowFirstColumn="0" w:lastRowLastColumn="0"/>
            <w:tcW w:w="2552" w:type="dxa"/>
            <w:vAlign w:val="center"/>
          </w:tcPr>
          <w:p w14:paraId="6C30AEF6" w14:textId="77777777" w:rsidR="006123F7" w:rsidRPr="00E142B6" w:rsidRDefault="006123F7" w:rsidP="006123F7">
            <w:pPr>
              <w:pStyle w:val="EstiloFiguras"/>
              <w:spacing w:line="360" w:lineRule="auto"/>
              <w:rPr>
                <w:b w:val="0"/>
                <w:bCs w:val="0"/>
              </w:rPr>
            </w:pPr>
            <w:proofErr w:type="spellStart"/>
            <w:r w:rsidRPr="00E142B6">
              <w:rPr>
                <w:b w:val="0"/>
                <w:bCs w:val="0"/>
              </w:rPr>
              <w:t>random_state</w:t>
            </w:r>
            <w:proofErr w:type="spellEnd"/>
          </w:p>
        </w:tc>
        <w:tc>
          <w:tcPr>
            <w:tcW w:w="2268" w:type="dxa"/>
            <w:vAlign w:val="center"/>
          </w:tcPr>
          <w:p w14:paraId="22B50795" w14:textId="77777777" w:rsidR="006123F7" w:rsidRDefault="006123F7" w:rsidP="006123F7">
            <w:pPr>
              <w:pStyle w:val="EstiloFiguras"/>
              <w:spacing w:line="360" w:lineRule="auto"/>
              <w:cnfStyle w:val="000000000000" w:firstRow="0" w:lastRow="0" w:firstColumn="0" w:lastColumn="0" w:oddVBand="0" w:evenVBand="0" w:oddHBand="0" w:evenHBand="0" w:firstRowFirstColumn="0" w:firstRowLastColumn="0" w:lastRowFirstColumn="0" w:lastRowLastColumn="0"/>
            </w:pPr>
            <w:r>
              <w:t>42</w:t>
            </w:r>
          </w:p>
        </w:tc>
        <w:tc>
          <w:tcPr>
            <w:tcW w:w="4540" w:type="dxa"/>
            <w:vAlign w:val="center"/>
          </w:tcPr>
          <w:p w14:paraId="15F0AE7B" w14:textId="77777777" w:rsidR="006123F7" w:rsidRDefault="006123F7" w:rsidP="006123F7">
            <w:pPr>
              <w:pStyle w:val="EstiloFiguras"/>
              <w:spacing w:line="360" w:lineRule="auto"/>
              <w:cnfStyle w:val="000000000000" w:firstRow="0" w:lastRow="0" w:firstColumn="0" w:lastColumn="0" w:oddVBand="0" w:evenVBand="0" w:oddHBand="0" w:evenHBand="0" w:firstRowFirstColumn="0" w:firstRowLastColumn="0" w:lastRowFirstColumn="0" w:lastRowLastColumn="0"/>
            </w:pPr>
            <w:r w:rsidRPr="002B6458">
              <w:t>Semilla de aleatoriedad para garantizar la reproducibilidad del modelo</w:t>
            </w:r>
          </w:p>
        </w:tc>
      </w:tr>
      <w:tr w:rsidR="006123F7" w14:paraId="0DB0BBB3" w14:textId="77777777" w:rsidTr="00612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top w:val="none" w:sz="0" w:space="0" w:color="auto"/>
              <w:bottom w:val="none" w:sz="0" w:space="0" w:color="auto"/>
            </w:tcBorders>
            <w:vAlign w:val="center"/>
          </w:tcPr>
          <w:p w14:paraId="52EAF6E6" w14:textId="77777777" w:rsidR="006123F7" w:rsidRPr="00E142B6" w:rsidRDefault="006123F7" w:rsidP="006123F7">
            <w:pPr>
              <w:pStyle w:val="EstiloFiguras"/>
              <w:spacing w:line="360" w:lineRule="auto"/>
              <w:rPr>
                <w:b w:val="0"/>
                <w:bCs w:val="0"/>
              </w:rPr>
            </w:pPr>
            <w:proofErr w:type="spellStart"/>
            <w:r>
              <w:rPr>
                <w:b w:val="0"/>
                <w:bCs w:val="0"/>
              </w:rPr>
              <w:t>n_jobs</w:t>
            </w:r>
            <w:proofErr w:type="spellEnd"/>
          </w:p>
        </w:tc>
        <w:tc>
          <w:tcPr>
            <w:tcW w:w="2268" w:type="dxa"/>
            <w:tcBorders>
              <w:top w:val="none" w:sz="0" w:space="0" w:color="auto"/>
              <w:bottom w:val="none" w:sz="0" w:space="0" w:color="auto"/>
            </w:tcBorders>
            <w:vAlign w:val="center"/>
          </w:tcPr>
          <w:p w14:paraId="1B0EBC0F" w14:textId="77777777" w:rsidR="006123F7" w:rsidRDefault="006123F7" w:rsidP="006123F7">
            <w:pPr>
              <w:pStyle w:val="EstiloFiguras"/>
              <w:spacing w:line="360" w:lineRule="auto"/>
              <w:cnfStyle w:val="000000100000" w:firstRow="0" w:lastRow="0" w:firstColumn="0" w:lastColumn="0" w:oddVBand="0" w:evenVBand="0" w:oddHBand="1" w:evenHBand="0" w:firstRowFirstColumn="0" w:firstRowLastColumn="0" w:lastRowFirstColumn="0" w:lastRowLastColumn="0"/>
            </w:pPr>
            <w:r>
              <w:t>-1</w:t>
            </w:r>
          </w:p>
        </w:tc>
        <w:tc>
          <w:tcPr>
            <w:tcW w:w="4540" w:type="dxa"/>
            <w:tcBorders>
              <w:top w:val="none" w:sz="0" w:space="0" w:color="auto"/>
              <w:bottom w:val="none" w:sz="0" w:space="0" w:color="auto"/>
            </w:tcBorders>
            <w:vAlign w:val="center"/>
          </w:tcPr>
          <w:p w14:paraId="1F515182" w14:textId="77777777" w:rsidR="006123F7" w:rsidRDefault="006123F7" w:rsidP="006123F7">
            <w:pPr>
              <w:pStyle w:val="EstiloFiguras"/>
              <w:spacing w:line="360" w:lineRule="auto"/>
              <w:cnfStyle w:val="000000100000" w:firstRow="0" w:lastRow="0" w:firstColumn="0" w:lastColumn="0" w:oddVBand="0" w:evenVBand="0" w:oddHBand="1" w:evenHBand="0" w:firstRowFirstColumn="0" w:firstRowLastColumn="0" w:lastRowFirstColumn="0" w:lastRowLastColumn="0"/>
            </w:pPr>
            <w:r w:rsidRPr="002B6458">
              <w:t>Uso de todos los núcleos del procesador para entrenamiento en paralelo</w:t>
            </w:r>
          </w:p>
        </w:tc>
      </w:tr>
      <w:tr w:rsidR="006123F7" w14:paraId="1AF01337" w14:textId="77777777" w:rsidTr="006123F7">
        <w:tc>
          <w:tcPr>
            <w:cnfStyle w:val="001000000000" w:firstRow="0" w:lastRow="0" w:firstColumn="1" w:lastColumn="0" w:oddVBand="0" w:evenVBand="0" w:oddHBand="0" w:evenHBand="0" w:firstRowFirstColumn="0" w:firstRowLastColumn="0" w:lastRowFirstColumn="0" w:lastRowLastColumn="0"/>
            <w:tcW w:w="2552" w:type="dxa"/>
            <w:vAlign w:val="center"/>
          </w:tcPr>
          <w:p w14:paraId="501D82D7" w14:textId="77777777" w:rsidR="006123F7" w:rsidRPr="00B21BA5" w:rsidRDefault="006123F7" w:rsidP="006123F7">
            <w:pPr>
              <w:pStyle w:val="EstiloFiguras"/>
              <w:spacing w:line="360" w:lineRule="auto"/>
              <w:rPr>
                <w:b w:val="0"/>
                <w:bCs w:val="0"/>
              </w:rPr>
            </w:pPr>
            <w:r w:rsidRPr="00B21BA5">
              <w:rPr>
                <w:b w:val="0"/>
                <w:bCs w:val="0"/>
              </w:rPr>
              <w:t>entrenamiento / prueba</w:t>
            </w:r>
          </w:p>
        </w:tc>
        <w:tc>
          <w:tcPr>
            <w:tcW w:w="2268" w:type="dxa"/>
            <w:vAlign w:val="center"/>
          </w:tcPr>
          <w:p w14:paraId="17315085" w14:textId="77777777" w:rsidR="006123F7" w:rsidRDefault="006123F7" w:rsidP="006123F7">
            <w:pPr>
              <w:pStyle w:val="EstiloFiguras"/>
              <w:spacing w:line="360" w:lineRule="auto"/>
              <w:cnfStyle w:val="000000000000" w:firstRow="0" w:lastRow="0" w:firstColumn="0" w:lastColumn="0" w:oddVBand="0" w:evenVBand="0" w:oddHBand="0" w:evenHBand="0" w:firstRowFirstColumn="0" w:firstRowLastColumn="0" w:lastRowFirstColumn="0" w:lastRowLastColumn="0"/>
            </w:pPr>
            <w:r>
              <w:t xml:space="preserve">80% / 20% </w:t>
            </w:r>
          </w:p>
        </w:tc>
        <w:tc>
          <w:tcPr>
            <w:tcW w:w="4540" w:type="dxa"/>
            <w:vAlign w:val="center"/>
          </w:tcPr>
          <w:p w14:paraId="59EAACB2" w14:textId="77777777" w:rsidR="006123F7" w:rsidRDefault="006123F7" w:rsidP="006123F7">
            <w:pPr>
              <w:pStyle w:val="EstiloFiguras"/>
              <w:spacing w:line="360" w:lineRule="auto"/>
              <w:cnfStyle w:val="000000000000" w:firstRow="0" w:lastRow="0" w:firstColumn="0" w:lastColumn="0" w:oddVBand="0" w:evenVBand="0" w:oddHBand="0" w:evenHBand="0" w:firstRowFirstColumn="0" w:firstRowLastColumn="0" w:lastRowFirstColumn="0" w:lastRowLastColumn="0"/>
            </w:pPr>
            <w:r w:rsidRPr="00BD4AC6">
              <w:t xml:space="preserve">Proporción de segmentación estratificada del </w:t>
            </w:r>
            <w:proofErr w:type="spellStart"/>
            <w:r w:rsidRPr="00BD4AC6">
              <w:rPr>
                <w:i/>
              </w:rPr>
              <w:t>dataset</w:t>
            </w:r>
            <w:proofErr w:type="spellEnd"/>
            <w:r w:rsidRPr="00BD4AC6">
              <w:t xml:space="preserve"> anonimizado</w:t>
            </w:r>
          </w:p>
        </w:tc>
      </w:tr>
    </w:tbl>
    <w:p w14:paraId="2C3F8346" w14:textId="77777777" w:rsidR="006123F7" w:rsidRDefault="006123F7" w:rsidP="006123F7">
      <w:pPr>
        <w:pStyle w:val="EstiloFiguras"/>
      </w:pPr>
      <w:r>
        <w:rPr>
          <w:i/>
        </w:rPr>
        <w:lastRenderedPageBreak/>
        <w:t xml:space="preserve">Nota. </w:t>
      </w:r>
      <w:r>
        <w:t xml:space="preserve">Parámetros configurados mediante la clase </w:t>
      </w:r>
      <w:proofErr w:type="spellStart"/>
      <w:r>
        <w:t>RandomForestClassifier</w:t>
      </w:r>
      <w:proofErr w:type="spellEnd"/>
      <w:r>
        <w:t xml:space="preserve"> de </w:t>
      </w:r>
      <w:proofErr w:type="spellStart"/>
      <w:r>
        <w:t>Scikit</w:t>
      </w:r>
      <w:proofErr w:type="spellEnd"/>
      <w:r>
        <w:t>-Learn. Elaboración propia (2026).</w:t>
      </w:r>
    </w:p>
    <w:p w14:paraId="416CC05D" w14:textId="46CDEBC1" w:rsidR="00BE6415" w:rsidRDefault="00BE6415" w:rsidP="00BE6415">
      <w:pPr>
        <w:pStyle w:val="Ttulo3"/>
      </w:pPr>
      <w:bookmarkStart w:id="266" w:name="_Toc233670550"/>
      <w:r>
        <w:t>Serialización, exportación e integración</w:t>
      </w:r>
      <w:bookmarkEnd w:id="266"/>
    </w:p>
    <w:p w14:paraId="4D871944" w14:textId="66D8E21E" w:rsidR="00663A46" w:rsidRDefault="00663A46" w:rsidP="00663A46">
      <w:r>
        <w:t xml:space="preserve">Para integrar el modelo predictivo con la aplicación web desarrollada en </w:t>
      </w:r>
      <w:proofErr w:type="spellStart"/>
      <w:r>
        <w:t>React</w:t>
      </w:r>
      <w:proofErr w:type="spellEnd"/>
      <w:r>
        <w:t>/TypeScript, se diseñó una arquitectura de exportación en dos etapas</w:t>
      </w:r>
      <w:r w:rsidR="002C746D">
        <w:t>. Este enfoque</w:t>
      </w:r>
      <w:r w:rsidR="001466DE">
        <w:t xml:space="preserve"> permite eliminar</w:t>
      </w:r>
      <w:r>
        <w:t xml:space="preserve"> la dependencia de un entorno o servidor backend en Python durante la fase de producción:</w:t>
      </w:r>
    </w:p>
    <w:p w14:paraId="24CE2347" w14:textId="66986E54" w:rsidR="00663A46" w:rsidRDefault="00663A46" w:rsidP="008A5072">
      <w:r w:rsidRPr="008A5072">
        <w:rPr>
          <w:b/>
          <w:bCs/>
        </w:rPr>
        <w:t>Serialización primaria:</w:t>
      </w:r>
      <w:r>
        <w:t xml:space="preserve"> Una vez finalizado el entrenamiento, el modelo es guardado localmente en formato Pickle (</w:t>
      </w:r>
      <w:proofErr w:type="spellStart"/>
      <w:r>
        <w:t>modelo_random_forest_ansiedad.pkl</w:t>
      </w:r>
      <w:proofErr w:type="spellEnd"/>
      <w:r>
        <w:t xml:space="preserve">) mediante la biblioteca </w:t>
      </w:r>
      <w:proofErr w:type="spellStart"/>
      <w:r>
        <w:t>joblib</w:t>
      </w:r>
      <w:proofErr w:type="spellEnd"/>
      <w:r>
        <w:t xml:space="preserve">, </w:t>
      </w:r>
      <w:r w:rsidR="002C746D">
        <w:t>con la finalidad de</w:t>
      </w:r>
      <w:r w:rsidR="0042095C">
        <w:t xml:space="preserve"> conservar</w:t>
      </w:r>
      <w:r>
        <w:t xml:space="preserve"> el estado completo del objeto.</w:t>
      </w:r>
    </w:p>
    <w:p w14:paraId="1F203CBA" w14:textId="780C2B97" w:rsidR="00663A46" w:rsidRDefault="00663A46" w:rsidP="008A5072">
      <w:r w:rsidRPr="008A5072">
        <w:rPr>
          <w:b/>
          <w:bCs/>
        </w:rPr>
        <w:t xml:space="preserve">Extracción y </w:t>
      </w:r>
      <w:proofErr w:type="spellStart"/>
      <w:r w:rsidRPr="008A5072">
        <w:rPr>
          <w:b/>
          <w:bCs/>
        </w:rPr>
        <w:t>transpilación</w:t>
      </w:r>
      <w:proofErr w:type="spellEnd"/>
      <w:r w:rsidRPr="008A5072">
        <w:rPr>
          <w:b/>
          <w:bCs/>
        </w:rPr>
        <w:t xml:space="preserve"> a JSON:</w:t>
      </w:r>
      <w:r>
        <w:t xml:space="preserve"> Mediante un script de extracción transversal, se lee el archivo .</w:t>
      </w:r>
      <w:proofErr w:type="spellStart"/>
      <w:r>
        <w:t>pkl</w:t>
      </w:r>
      <w:proofErr w:type="spellEnd"/>
      <w:r>
        <w:t xml:space="preserve"> para diseccionar las propiedades internas del algoritmo (las clases, los nombres de las características y la topología de los 200 árboles, nodos hijos, umbrales y valores). Toda esta topología se empaqueta en un archivo nativo de JavaScript (</w:t>
      </w:r>
      <w:proofErr w:type="spellStart"/>
      <w:r>
        <w:t>randomForestModel.json</w:t>
      </w:r>
      <w:proofErr w:type="spellEnd"/>
      <w:r>
        <w:t>).</w:t>
      </w:r>
    </w:p>
    <w:p w14:paraId="54316BAB" w14:textId="76F87061" w:rsidR="008A5072" w:rsidRPr="00663A46" w:rsidRDefault="00663A46" w:rsidP="008A5072">
      <w:r>
        <w:t>Este archivo resultante (</w:t>
      </w:r>
      <w:proofErr w:type="spellStart"/>
      <w:r>
        <w:t>randomForestModel.json</w:t>
      </w:r>
      <w:proofErr w:type="spellEnd"/>
      <w:r>
        <w:t xml:space="preserve">) es importado directamente en el código fuente del frontend, </w:t>
      </w:r>
      <w:r w:rsidR="00400AD2">
        <w:t xml:space="preserve">lo </w:t>
      </w:r>
      <w:r w:rsidR="0089616D">
        <w:t>cual</w:t>
      </w:r>
      <w:r w:rsidR="00400AD2">
        <w:t xml:space="preserve"> </w:t>
      </w:r>
      <w:r w:rsidR="0089616D">
        <w:t>facilita</w:t>
      </w:r>
      <w:r>
        <w:t xml:space="preserve"> que la lógica del cliente ejecute el recorrido de los árboles de decisión de forma aislada, segura y con tiempos de respuesta en milisegundos.</w:t>
      </w:r>
    </w:p>
    <w:p w14:paraId="5C5276B7" w14:textId="2BA9BF41" w:rsidR="00C57FBE" w:rsidRDefault="00C57FBE" w:rsidP="0059686C">
      <w:pPr>
        <w:pStyle w:val="Ttulo2"/>
      </w:pPr>
      <w:bookmarkStart w:id="267" w:name="_Toc233670551"/>
      <w:r>
        <w:t>Corridas / ejecución de la solución</w:t>
      </w:r>
      <w:bookmarkEnd w:id="267"/>
    </w:p>
    <w:p w14:paraId="5C12750D" w14:textId="5C3F8979" w:rsidR="00DD06C5" w:rsidRDefault="00DD06C5" w:rsidP="00DD06C5">
      <w:r>
        <w:t xml:space="preserve">La ejecución del sistema representa la puesta en marcha del modelo predictivo dentro de un entorno accesible y funcional para el usuario final. Para lograr esto, se desarrolló una aplicación web interactiva </w:t>
      </w:r>
      <w:r w:rsidR="00FF2762">
        <w:t>con</w:t>
      </w:r>
      <w:r>
        <w:t xml:space="preserve"> </w:t>
      </w:r>
      <w:proofErr w:type="spellStart"/>
      <w:r>
        <w:t>React</w:t>
      </w:r>
      <w:proofErr w:type="spellEnd"/>
      <w:r>
        <w:t xml:space="preserve"> y TypeScript, diseñada específicamente para el uso del personal psicopedagógico y estudiantes de la I.E. M.S.D.A.V. </w:t>
      </w:r>
      <w:r w:rsidR="00D178ED">
        <w:t>A nivel técnico, l</w:t>
      </w:r>
      <w:r>
        <w:t xml:space="preserve">a arquitectura del sistema aprovecha los servicios de la plataforma </w:t>
      </w:r>
      <w:proofErr w:type="spellStart"/>
      <w:r>
        <w:t>Firebase</w:t>
      </w:r>
      <w:proofErr w:type="spellEnd"/>
      <w:r>
        <w:t xml:space="preserve"> para la gestión del proyecto, </w:t>
      </w:r>
      <w:r w:rsidR="00FF2762">
        <w:t xml:space="preserve">lo </w:t>
      </w:r>
      <w:r w:rsidR="00D178ED">
        <w:t>cual</w:t>
      </w:r>
      <w:r w:rsidR="00FF2762">
        <w:t xml:space="preserve"> </w:t>
      </w:r>
      <w:r w:rsidR="00D178ED">
        <w:t>asegura</w:t>
      </w:r>
      <w:r>
        <w:t xml:space="preserve"> la disponibilidad, persistencia de datos y un despliegue ágil.</w:t>
      </w:r>
    </w:p>
    <w:p w14:paraId="5CE0891C" w14:textId="7163FDF7" w:rsidR="008A4813" w:rsidRDefault="008A4813" w:rsidP="008A4813">
      <w:pPr>
        <w:pStyle w:val="Ttulo3"/>
      </w:pPr>
      <w:bookmarkStart w:id="268" w:name="_Toc233670552"/>
      <w:r>
        <w:lastRenderedPageBreak/>
        <w:t>Módulo del Estudiante</w:t>
      </w:r>
      <w:bookmarkEnd w:id="268"/>
    </w:p>
    <w:p w14:paraId="5A5EF54D" w14:textId="77777777" w:rsidR="008A4813" w:rsidRDefault="008A4813" w:rsidP="008A4813">
      <w:r w:rsidRPr="00D8160F">
        <w:t>El flujo de ejecución inicia con la participación directa del estudiante, quien interactúa con la plataforma mediante un proceso guiado de dos etapas.</w:t>
      </w:r>
    </w:p>
    <w:p w14:paraId="6FF05A29" w14:textId="7EDED40D" w:rsidR="00DD06C5" w:rsidRDefault="00D8160F">
      <w:pPr>
        <w:pStyle w:val="Prrafodelista"/>
        <w:numPr>
          <w:ilvl w:val="0"/>
          <w:numId w:val="6"/>
        </w:numPr>
        <w:rPr>
          <w:b/>
          <w:bCs/>
        </w:rPr>
      </w:pPr>
      <w:r>
        <w:rPr>
          <w:b/>
          <w:bCs/>
        </w:rPr>
        <w:t>Recolección de datos psicométricos</w:t>
      </w:r>
    </w:p>
    <w:p w14:paraId="2521846F" w14:textId="1CCF08AF" w:rsidR="00447705" w:rsidRDefault="00447705" w:rsidP="00447705">
      <w:r w:rsidRPr="00447705">
        <w:t>El estudiante ingresa al sistema y se le presenta un formulario estructurado e intuitivo. En el "Paso 1", la interfaz despliega los 14 ítems correspondientes a la subescala de ansiedad del instrumento DASS-42.</w:t>
      </w:r>
    </w:p>
    <w:p w14:paraId="2D48DC2D" w14:textId="114B5C9E" w:rsidR="006F1130" w:rsidRDefault="006F1130" w:rsidP="006F1130">
      <w:pPr>
        <w:pStyle w:val="EstiloFiguras"/>
      </w:pPr>
      <w:bookmarkStart w:id="269" w:name="_Toc233670286"/>
      <w:r w:rsidRPr="006F1130">
        <w:rPr>
          <w:b/>
          <w:bCs/>
        </w:rPr>
        <w:t xml:space="preserve">Figura </w:t>
      </w:r>
      <w:r w:rsidRPr="006F1130">
        <w:rPr>
          <w:b/>
          <w:bCs/>
        </w:rPr>
        <w:fldChar w:fldCharType="begin"/>
      </w:r>
      <w:r w:rsidRPr="006F1130">
        <w:rPr>
          <w:b/>
          <w:bCs/>
        </w:rPr>
        <w:instrText xml:space="preserve"> SEQ Figura \* ARABIC </w:instrText>
      </w:r>
      <w:r w:rsidRPr="006F1130">
        <w:rPr>
          <w:b/>
          <w:bCs/>
        </w:rPr>
        <w:fldChar w:fldCharType="separate"/>
      </w:r>
      <w:r w:rsidR="003A191F">
        <w:rPr>
          <w:b/>
          <w:bCs/>
          <w:noProof/>
        </w:rPr>
        <w:t>5</w:t>
      </w:r>
      <w:r w:rsidRPr="006F1130">
        <w:rPr>
          <w:b/>
          <w:bCs/>
        </w:rPr>
        <w:fldChar w:fldCharType="end"/>
      </w:r>
      <w:r>
        <w:rPr>
          <w:noProof/>
        </w:rPr>
        <w:t xml:space="preserve"> </w:t>
      </w:r>
      <w:r>
        <w:rPr>
          <w:noProof/>
        </w:rPr>
        <w:br/>
      </w:r>
      <w:r w:rsidRPr="006F1130">
        <w:rPr>
          <w:i/>
          <w:iCs w:val="0"/>
          <w:noProof/>
        </w:rPr>
        <w:t>Primera etapa del test: Test psicométrico DASS-42 (14 ítems)</w:t>
      </w:r>
      <w:bookmarkEnd w:id="269"/>
    </w:p>
    <w:p w14:paraId="564FDDFD" w14:textId="431E9A04" w:rsidR="006F1130" w:rsidRPr="00E840B3" w:rsidRDefault="00D22821" w:rsidP="008142BD">
      <w:pPr>
        <w:pStyle w:val="EstiloFiguras"/>
      </w:pPr>
      <w:r>
        <w:rPr>
          <w:noProof/>
        </w:rPr>
        <mc:AlternateContent>
          <mc:Choice Requires="wps">
            <w:drawing>
              <wp:anchor distT="0" distB="0" distL="114300" distR="114300" simplePos="0" relativeHeight="251681792" behindDoc="0" locked="0" layoutInCell="1" allowOverlap="1" wp14:anchorId="08075A0F" wp14:editId="054C51D8">
                <wp:simplePos x="0" y="0"/>
                <wp:positionH relativeFrom="column">
                  <wp:posOffset>5473051</wp:posOffset>
                </wp:positionH>
                <wp:positionV relativeFrom="paragraph">
                  <wp:posOffset>11402</wp:posOffset>
                </wp:positionV>
                <wp:extent cx="136854" cy="149253"/>
                <wp:effectExtent l="0" t="0" r="0" b="3175"/>
                <wp:wrapNone/>
                <wp:docPr id="1992954568" name="Rectángulo 37"/>
                <wp:cNvGraphicFramePr/>
                <a:graphic xmlns:a="http://schemas.openxmlformats.org/drawingml/2006/main">
                  <a:graphicData uri="http://schemas.microsoft.com/office/word/2010/wordprocessingShape">
                    <wps:wsp>
                      <wps:cNvSpPr/>
                      <wps:spPr>
                        <a:xfrm>
                          <a:off x="0" y="0"/>
                          <a:ext cx="136854" cy="149253"/>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55974E" id="Rectángulo 37" o:spid="_x0000_s1026" style="position:absolute;margin-left:430.95pt;margin-top:.9pt;width:10.8pt;height:11.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DTeUAIAAPsEAAAOAAAAZHJzL2Uyb0RvYy54bWysVE1vGjEQvVfqf7B8L8sSSBOUJUKJqCqh&#10;BJVUOTteO6zq9bhjw0J/fcfeZUFp1EPVixl73nw93uzN7b42bKfQV2ALng+GnCkroazsa8G/Py0+&#10;XXHmg7ClMGBVwQ/K89vZxw83jZuqEWzAlAoZJbF+2riCb0Jw0yzzcqNq4QfglCWnBqxFoCu+ZiWK&#10;hrLXJhsNh5dZA1g6BKm8p9f71slnKb/WSoZHrb0KzBScegvpxHS+xDOb3YjpKwq3qWTXhviHLmpR&#10;WSrap7oXQbAtVn+kqiuJ4EGHgYQ6A60rqdIMNE0+fDPNeiOcSrMQOd71NPn/l1Y+7NZuhURD4/zU&#10;kxmn2Gus4y/1x/aJrENPltoHJukxv7i8mow5k+TKx9ejyUUkMzsFO/Thi4KaRaPgSP9Fokjslj60&#10;0CMk1jI2nhYWlTGtN75kp7aSFQ5GtehvSrOqpEZGKWtSjLozyHaC/uvyR961YywhY4imxH1Q/l6Q&#10;CcegDhvDVFJRHzh8L/BUrUenimBDH1hXFvDvwbrFH6duZ41jv0B5WCFDaPXrnVxUROpS+LASSIIl&#10;adMShkc6tIGm4NBZnG0Af733HvGkI/Jy1tACFNz/3ApUnJmvlhR2nY/HcWPSZTz5PKILnntezj12&#10;W98B8Z7TujuZzIgP5mhqhPqZdnUeq5JLWEm1Cy4DHi93oV1M2nap5vMEoy1xIizt2smYPLIaRfO0&#10;fxboOmUFkuQDHJdFTN8IrMXGSAvzbQBdJfWdeO34pg1L+u2+BnGFz+8JdfpmzX4DAAD//wMAUEsD&#10;BBQABgAIAAAAIQCxHb2r4AAAAAgBAAAPAAAAZHJzL2Rvd25yZXYueG1sTI/LTsMwEEX3SPyDNUjs&#10;qNOmjzSNU6GKigULRACJpRtPk7TxOI3dNvw9wwqWo3N159xsPdhWXLD3jSMF41EEAql0pqFKwcf7&#10;9iEB4YMmo1tHqOAbPazz25tMp8Zd6Q0vRagEl5BPtYI6hC6V0pc1Wu1HrkNitne91YHPvpKm11cu&#10;t62cRNFcWt0Qf6h1h5say2NxtgpeDuY0rb6eXuNmsVl8nqbPxXYfK3V/NzyuQAQcwl8YfvVZHXJ2&#10;2rkzGS9aBcl8vOQoA17APEniGYidgsksBpln8v+A/AcAAP//AwBQSwECLQAUAAYACAAAACEAtoM4&#10;kv4AAADhAQAAEwAAAAAAAAAAAAAAAAAAAAAAW0NvbnRlbnRfVHlwZXNdLnhtbFBLAQItABQABgAI&#10;AAAAIQA4/SH/1gAAAJQBAAALAAAAAAAAAAAAAAAAAC8BAABfcmVscy8ucmVsc1BLAQItABQABgAI&#10;AAAAIQD27DTeUAIAAPsEAAAOAAAAAAAAAAAAAAAAAC4CAABkcnMvZTJvRG9jLnhtbFBLAQItABQA&#10;BgAIAAAAIQCxHb2r4AAAAAgBAAAPAAAAAAAAAAAAAAAAAKoEAABkcnMvZG93bnJldi54bWxQSwUG&#10;AAAAAAQABADzAAAAtwUAAAAA&#10;" fillcolor="white [3201]" stroked="f" strokeweight="1pt"/>
            </w:pict>
          </mc:Fallback>
        </mc:AlternateContent>
      </w:r>
      <w:r w:rsidR="000E2788">
        <w:rPr>
          <w:noProof/>
        </w:rPr>
        <w:drawing>
          <wp:inline distT="0" distB="0" distL="0" distR="0" wp14:anchorId="35781BF0" wp14:editId="18DF6DFE">
            <wp:extent cx="5943600" cy="3188970"/>
            <wp:effectExtent l="0" t="0" r="0" b="0"/>
            <wp:docPr id="1918489944"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89944" name="Imagen 191848994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188970"/>
                    </a:xfrm>
                    <a:prstGeom prst="rect">
                      <a:avLst/>
                    </a:prstGeom>
                  </pic:spPr>
                </pic:pic>
              </a:graphicData>
            </a:graphic>
          </wp:inline>
        </w:drawing>
      </w:r>
      <w:r w:rsidR="00E840B3">
        <w:rPr>
          <w:i/>
        </w:rPr>
        <w:t xml:space="preserve">Nota. </w:t>
      </w:r>
      <w:r w:rsidR="00E840B3">
        <w:t>Elaboración propia (2026).</w:t>
      </w:r>
    </w:p>
    <w:p w14:paraId="15A6E9C6" w14:textId="4C4E0728" w:rsidR="00015B39" w:rsidRDefault="00015B39" w:rsidP="00E2112D">
      <w:r w:rsidRPr="00015B39">
        <w:t xml:space="preserve">Como se observa en la Figura </w:t>
      </w:r>
      <w:r w:rsidR="00587805">
        <w:t>5</w:t>
      </w:r>
      <w:r w:rsidRPr="00015B39">
        <w:t>, el diseño de la interfaz prioriza la claridad y la experiencia de usuario. Cada pregunta cuenta con opciones de respuesta basadas en una escala de Likert</w:t>
      </w:r>
      <w:r w:rsidR="00D178ED">
        <w:t xml:space="preserve">, la cual </w:t>
      </w:r>
      <w:r w:rsidR="00400AD2">
        <w:t>permit</w:t>
      </w:r>
      <w:r w:rsidR="00D178ED">
        <w:t>e</w:t>
      </w:r>
      <w:r w:rsidRPr="00015B39">
        <w:t xml:space="preserve"> al sistema calcular internamente el puntaje bruto de ansiedad del estudiante. </w:t>
      </w:r>
      <w:r w:rsidR="00D178ED">
        <w:lastRenderedPageBreak/>
        <w:t>Adicionalmente, s</w:t>
      </w:r>
      <w:r w:rsidRPr="00015B39">
        <w:t>e incluye un indicador de progreso superior para orientar al usuario durante la evaluación.</w:t>
      </w:r>
    </w:p>
    <w:p w14:paraId="475FA029" w14:textId="0CEDDDFE" w:rsidR="00015B39" w:rsidRPr="008A4813" w:rsidRDefault="00801A9A" w:rsidP="00015B39">
      <w:pPr>
        <w:pStyle w:val="Prrafodelista"/>
        <w:numPr>
          <w:ilvl w:val="0"/>
          <w:numId w:val="6"/>
        </w:numPr>
        <w:rPr>
          <w:b/>
          <w:bCs/>
        </w:rPr>
      </w:pPr>
      <w:r>
        <w:rPr>
          <w:b/>
          <w:bCs/>
        </w:rPr>
        <w:t>Recolección</w:t>
      </w:r>
      <w:r w:rsidR="00015B39" w:rsidRPr="008A4813">
        <w:rPr>
          <w:b/>
          <w:bCs/>
        </w:rPr>
        <w:t xml:space="preserve"> de variables de contexto</w:t>
      </w:r>
    </w:p>
    <w:p w14:paraId="64E31986" w14:textId="3BD19D71" w:rsidR="00015B39" w:rsidRDefault="00DF3843" w:rsidP="00DF3843">
      <w:r w:rsidRPr="00DF3843">
        <w:t xml:space="preserve">Una vez completada la evaluación psicométrica, el sistema avanza fluidamente al "Paso 2", diseñado para recolectar las variables predictoras (características o </w:t>
      </w:r>
      <w:proofErr w:type="spellStart"/>
      <w:r w:rsidRPr="00DF3843">
        <w:t>features</w:t>
      </w:r>
      <w:proofErr w:type="spellEnd"/>
      <w:r w:rsidRPr="00DF3843">
        <w:t>) que alimentarán al algoritmo de aprendizaje automático.</w:t>
      </w:r>
    </w:p>
    <w:p w14:paraId="3EED4247" w14:textId="3E114DDB" w:rsidR="0006117B" w:rsidRDefault="0006117B" w:rsidP="0006117B">
      <w:pPr>
        <w:pStyle w:val="EstiloFiguras"/>
      </w:pPr>
      <w:bookmarkStart w:id="270" w:name="_Toc233670287"/>
      <w:r w:rsidRPr="0006117B">
        <w:rPr>
          <w:b/>
          <w:bCs/>
        </w:rPr>
        <w:t xml:space="preserve">Figura </w:t>
      </w:r>
      <w:r w:rsidRPr="0006117B">
        <w:rPr>
          <w:b/>
          <w:bCs/>
        </w:rPr>
        <w:fldChar w:fldCharType="begin"/>
      </w:r>
      <w:r w:rsidRPr="0006117B">
        <w:rPr>
          <w:b/>
          <w:bCs/>
        </w:rPr>
        <w:instrText xml:space="preserve"> SEQ Figura \* ARABIC </w:instrText>
      </w:r>
      <w:r w:rsidRPr="0006117B">
        <w:rPr>
          <w:b/>
          <w:bCs/>
        </w:rPr>
        <w:fldChar w:fldCharType="separate"/>
      </w:r>
      <w:r w:rsidR="003A191F">
        <w:rPr>
          <w:b/>
          <w:bCs/>
          <w:noProof/>
        </w:rPr>
        <w:t>6</w:t>
      </w:r>
      <w:r w:rsidRPr="0006117B">
        <w:rPr>
          <w:b/>
          <w:bCs/>
        </w:rPr>
        <w:fldChar w:fldCharType="end"/>
      </w:r>
      <w:r>
        <w:rPr>
          <w:noProof/>
        </w:rPr>
        <w:t xml:space="preserve"> </w:t>
      </w:r>
      <w:r>
        <w:rPr>
          <w:noProof/>
        </w:rPr>
        <w:br/>
      </w:r>
      <w:r w:rsidRPr="0006117B">
        <w:rPr>
          <w:i/>
          <w:iCs w:val="0"/>
          <w:noProof/>
        </w:rPr>
        <w:t>Segunda etapa del test: Preguntas de contexto (5 ítems)</w:t>
      </w:r>
      <w:bookmarkEnd w:id="270"/>
    </w:p>
    <w:p w14:paraId="27FA8B67" w14:textId="3053D309" w:rsidR="00447705" w:rsidRDefault="00D22821" w:rsidP="00015B39">
      <w:pPr>
        <w:ind w:firstLine="0"/>
      </w:pPr>
      <w:r>
        <w:rPr>
          <w:noProof/>
        </w:rPr>
        <mc:AlternateContent>
          <mc:Choice Requires="wps">
            <w:drawing>
              <wp:anchor distT="0" distB="0" distL="114300" distR="114300" simplePos="0" relativeHeight="251683840" behindDoc="0" locked="0" layoutInCell="1" allowOverlap="1" wp14:anchorId="3CA50D21" wp14:editId="5BEC7534">
                <wp:simplePos x="0" y="0"/>
                <wp:positionH relativeFrom="column">
                  <wp:posOffset>5477716</wp:posOffset>
                </wp:positionH>
                <wp:positionV relativeFrom="paragraph">
                  <wp:posOffset>65592</wp:posOffset>
                </wp:positionV>
                <wp:extent cx="124358" cy="133647"/>
                <wp:effectExtent l="0" t="0" r="9525" b="0"/>
                <wp:wrapNone/>
                <wp:docPr id="2124159941" name="Rectángulo 37"/>
                <wp:cNvGraphicFramePr/>
                <a:graphic xmlns:a="http://schemas.openxmlformats.org/drawingml/2006/main">
                  <a:graphicData uri="http://schemas.microsoft.com/office/word/2010/wordprocessingShape">
                    <wps:wsp>
                      <wps:cNvSpPr/>
                      <wps:spPr>
                        <a:xfrm>
                          <a:off x="0" y="0"/>
                          <a:ext cx="124358" cy="133647"/>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0E6958" id="Rectángulo 37" o:spid="_x0000_s1026" style="position:absolute;margin-left:431.3pt;margin-top:5.15pt;width:9.8pt;height:1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hWOUAIAAPsEAAAOAAAAZHJzL2Uyb0RvYy54bWysVF1v2jAUfZ+0/2D5fYRQ2m6IUCEqpklV&#10;i9pOfTaODdEcX+/aENiv37UTQtVVe5j24ti+534dn5vpzaE2bK/QV2ALng+GnCkroazspuDfn5ef&#10;PnPmg7ClMGBVwY/K85vZxw/Txk3UCLZgSoWMglg/aVzBtyG4SZZ5uVW18ANwypJRA9Yi0BE3WYmi&#10;oei1yUbD4VXWAJYOQSrv6fa2NfJZiq+1kuFBa68CMwWn2kJaMa3ruGazqZhsULhtJbsyxD9UUYvK&#10;UtI+1K0Igu2w+iNUXUkEDzoMJNQZaF1JlXqgbvLhm26etsKp1AuR411Pk/9/YeX9/smtkGhonJ94&#10;2sYuDhrr+KX62CGRdezJUofAJF3mo/HFJb2uJFN+cXE1vo5kZmdnhz58VVCzuCk40lskisT+zocW&#10;eoLEXMbG1cKyMqa1xpvsXFbahaNRLfpRaVaVVMgoRU2KUQuDbC/orcsfeVeOsYSMLpoC9075e04m&#10;nJw6bHRTSUW94/A9x3O2Hp0ygg29Y11ZwL876xZ/6rrtNba9hvK4QobQ6tc7uayI1Dvhw0ogCZak&#10;TUMYHmjRBpqCQ7fjbAv46737iCcdkZWzhgag4P7nTqDizHyzpLAv+XgcJyYdxpfXIzrga8v6tcXu&#10;6gUQ7zmNu5NpG/HBnLYaoX6hWZ3HrGQSVlLugsuAp8MitINJ0y7VfJ5gNCVOhDv75GQMHlmNonk+&#10;vAh0nbICSfIeTsMiJm8E1mKjp4X5LoCukvrOvHZ804Ql/XZ/gzjCr88Jdf5nzX4DAAD//wMAUEsD&#10;BBQABgAIAAAAIQA2fou64AAAAAkBAAAPAAAAZHJzL2Rvd25yZXYueG1sTI9BT4NAEIXvJv6HzZh4&#10;s0uhoYSyNKax8eDBiJr0uGWngLKzlN22+O8dT/U4eV/e+6ZYT7YXZxx950jBfBaBQKqd6ahR8PG+&#10;fchA+KDJ6N4RKvhBD+vy9qbQuXEXesNzFRrBJeRzraANYcil9HWLVvuZG5A4O7jR6sDn2Egz6guX&#10;217GUZRKqzvihVYPuGmx/q5OVsHLlzkumt3Ta9ItN8vP4+K52h4Spe7vpscViIBTuMLwp8/qULLT&#10;3p3IeNEryNI4ZZSDKAHBQJbFMYi9gmSegCwL+f+D8hcAAP//AwBQSwECLQAUAAYACAAAACEAtoM4&#10;kv4AAADhAQAAEwAAAAAAAAAAAAAAAAAAAAAAW0NvbnRlbnRfVHlwZXNdLnhtbFBLAQItABQABgAI&#10;AAAAIQA4/SH/1gAAAJQBAAALAAAAAAAAAAAAAAAAAC8BAABfcmVscy8ucmVsc1BLAQItABQABgAI&#10;AAAAIQD1BhWOUAIAAPsEAAAOAAAAAAAAAAAAAAAAAC4CAABkcnMvZTJvRG9jLnhtbFBLAQItABQA&#10;BgAIAAAAIQA2fou64AAAAAkBAAAPAAAAAAAAAAAAAAAAAKoEAABkcnMvZG93bnJldi54bWxQSwUG&#10;AAAAAAQABADzAAAAtwUAAAAA&#10;" fillcolor="white [3201]" stroked="f" strokeweight="1pt"/>
            </w:pict>
          </mc:Fallback>
        </mc:AlternateContent>
      </w:r>
      <w:r w:rsidR="00015B39">
        <w:rPr>
          <w:noProof/>
        </w:rPr>
        <w:drawing>
          <wp:inline distT="0" distB="0" distL="0" distR="0" wp14:anchorId="659CCE30" wp14:editId="06502DDF">
            <wp:extent cx="5943600" cy="3208020"/>
            <wp:effectExtent l="0" t="0" r="0" b="0"/>
            <wp:docPr id="260399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99954" name=""/>
                    <pic:cNvPicPr/>
                  </pic:nvPicPr>
                  <pic:blipFill>
                    <a:blip r:embed="rId24"/>
                    <a:stretch>
                      <a:fillRect/>
                    </a:stretch>
                  </pic:blipFill>
                  <pic:spPr>
                    <a:xfrm>
                      <a:off x="0" y="0"/>
                      <a:ext cx="5943600" cy="3208020"/>
                    </a:xfrm>
                    <a:prstGeom prst="rect">
                      <a:avLst/>
                    </a:prstGeom>
                  </pic:spPr>
                </pic:pic>
              </a:graphicData>
            </a:graphic>
          </wp:inline>
        </w:drawing>
      </w:r>
    </w:p>
    <w:p w14:paraId="227CBC36" w14:textId="2473B969" w:rsidR="0006117B" w:rsidRDefault="00013F21" w:rsidP="00013F21">
      <w:pPr>
        <w:pStyle w:val="EstiloFiguras"/>
      </w:pPr>
      <w:r w:rsidRPr="00013F21">
        <w:rPr>
          <w:i/>
          <w:iCs w:val="0"/>
        </w:rPr>
        <w:t>Nota.</w:t>
      </w:r>
      <w:r>
        <w:t xml:space="preserve"> Elaboración propia (2026)</w:t>
      </w:r>
    </w:p>
    <w:p w14:paraId="494D09F0" w14:textId="42F11319" w:rsidR="00D816DC" w:rsidRDefault="00433E0B" w:rsidP="00F96ECD">
      <w:r w:rsidRPr="00433E0B">
        <w:t xml:space="preserve">Como se detalla en la Figura </w:t>
      </w:r>
      <w:r w:rsidR="00013F21">
        <w:t>6</w:t>
      </w:r>
      <w:r w:rsidRPr="00433E0B">
        <w:t xml:space="preserve">, el estudiante proporciona información clave sobre sus hábitos de vida y entorno social a través de menús desplegables. Las preguntas abarcan dimensiones predictivas fundamentales establecidas en la fase de modelado, tales como: horas de </w:t>
      </w:r>
      <w:r w:rsidRPr="00433E0B">
        <w:lastRenderedPageBreak/>
        <w:t>sueño diarias, horas dedicadas al estudio autónomo, participación en actividades extracurriculares, situación de convivencia familiar y percepción de su nivel económico.</w:t>
      </w:r>
    </w:p>
    <w:p w14:paraId="35C63F08" w14:textId="22F37B73" w:rsidR="00F96ECD" w:rsidRDefault="00F96ECD" w:rsidP="008A4813">
      <w:r w:rsidRPr="00F96ECD">
        <w:t>Al presionar el botón "Enviar Test", el sistema calcula y almacena de forma inmediata las respuestas. En esta fase del cliente (</w:t>
      </w:r>
      <w:proofErr w:type="spellStart"/>
      <w:r w:rsidRPr="00F96ECD">
        <w:rPr>
          <w:i/>
          <w:iCs/>
        </w:rPr>
        <w:t>client-side</w:t>
      </w:r>
      <w:proofErr w:type="spellEnd"/>
      <w:r w:rsidRPr="00F96ECD">
        <w:t xml:space="preserve">), la plataforma le devuelve al estudiante una vista con el resultado bruto obtenido en la subescala DASS-42 y un puntaje de riesgo preliminar basado en sus variables de contexto. Este registro queda en estado "Pendiente de Validación Académica" dentro del sistema, </w:t>
      </w:r>
      <w:r w:rsidR="00F573EB">
        <w:t xml:space="preserve">y </w:t>
      </w:r>
      <w:r w:rsidR="00420280">
        <w:t>permanece a la</w:t>
      </w:r>
      <w:r w:rsidRPr="00F96ECD">
        <w:t xml:space="preserve"> espera de la intervención del especialista.</w:t>
      </w:r>
    </w:p>
    <w:p w14:paraId="78BDD79A" w14:textId="2924D1D3" w:rsidR="008A4813" w:rsidRDefault="008A4813" w:rsidP="007423FB">
      <w:pPr>
        <w:pStyle w:val="Ttulo3"/>
      </w:pPr>
      <w:bookmarkStart w:id="271" w:name="_Toc233670553"/>
      <w:r>
        <w:t xml:space="preserve">Módulo del </w:t>
      </w:r>
      <w:r w:rsidR="00D108F5">
        <w:t>Psicólogo</w:t>
      </w:r>
      <w:bookmarkEnd w:id="271"/>
    </w:p>
    <w:p w14:paraId="2523E8D4" w14:textId="4713ADC3" w:rsidR="007423FB" w:rsidRDefault="007423FB" w:rsidP="007423FB">
      <w:r w:rsidRPr="007423FB">
        <w:t>La segunda etapa del flujo recae en el profesional de la institución, quien aporta las variables de control institucional necesarias para que el motor de inferencia ejecute la predicción definitiva.</w:t>
      </w:r>
    </w:p>
    <w:p w14:paraId="5E30A7E8" w14:textId="6908F5B8" w:rsidR="007423FB" w:rsidRPr="00385238" w:rsidRDefault="007423FB" w:rsidP="00385238">
      <w:pPr>
        <w:pStyle w:val="Prrafodelista"/>
        <w:numPr>
          <w:ilvl w:val="0"/>
          <w:numId w:val="8"/>
        </w:numPr>
        <w:rPr>
          <w:b/>
          <w:bCs/>
        </w:rPr>
      </w:pPr>
      <w:r w:rsidRPr="00385238">
        <w:rPr>
          <w:b/>
          <w:bCs/>
        </w:rPr>
        <w:t>Gestión de casos pendientes</w:t>
      </w:r>
    </w:p>
    <w:p w14:paraId="11020B08" w14:textId="77777777" w:rsidR="00385238" w:rsidRDefault="00385238" w:rsidP="00385238">
      <w:r>
        <w:t>El psicólogo accede a su panel de administración (</w:t>
      </w:r>
      <w:proofErr w:type="spellStart"/>
      <w:r>
        <w:t>dashboard</w:t>
      </w:r>
      <w:proofErr w:type="spellEnd"/>
      <w:r>
        <w:t>), donde visualiza una tabla centralizada con el historial de resultados.</w:t>
      </w:r>
    </w:p>
    <w:p w14:paraId="45284C78" w14:textId="30E646DE" w:rsidR="00B72753" w:rsidRDefault="00B72753" w:rsidP="00B72753">
      <w:pPr>
        <w:pStyle w:val="EstiloFiguras"/>
      </w:pPr>
      <w:bookmarkStart w:id="272" w:name="_Toc233670288"/>
      <w:r w:rsidRPr="00B72753">
        <w:rPr>
          <w:b/>
          <w:bCs/>
        </w:rPr>
        <w:lastRenderedPageBreak/>
        <w:t xml:space="preserve">Figura </w:t>
      </w:r>
      <w:r w:rsidRPr="00B72753">
        <w:rPr>
          <w:b/>
          <w:bCs/>
        </w:rPr>
        <w:fldChar w:fldCharType="begin"/>
      </w:r>
      <w:r w:rsidRPr="00B72753">
        <w:rPr>
          <w:b/>
          <w:bCs/>
        </w:rPr>
        <w:instrText xml:space="preserve"> SEQ Figura \* ARABIC </w:instrText>
      </w:r>
      <w:r w:rsidRPr="00B72753">
        <w:rPr>
          <w:b/>
          <w:bCs/>
        </w:rPr>
        <w:fldChar w:fldCharType="separate"/>
      </w:r>
      <w:r w:rsidR="003A191F">
        <w:rPr>
          <w:b/>
          <w:bCs/>
          <w:noProof/>
        </w:rPr>
        <w:t>7</w:t>
      </w:r>
      <w:r w:rsidRPr="00B72753">
        <w:rPr>
          <w:b/>
          <w:bCs/>
        </w:rPr>
        <w:fldChar w:fldCharType="end"/>
      </w:r>
      <w:r>
        <w:br/>
      </w:r>
      <w:proofErr w:type="spellStart"/>
      <w:r w:rsidRPr="00B72753">
        <w:rPr>
          <w:i/>
          <w:iCs w:val="0"/>
        </w:rPr>
        <w:t>Dashboard</w:t>
      </w:r>
      <w:proofErr w:type="spellEnd"/>
      <w:r w:rsidRPr="00B72753">
        <w:rPr>
          <w:i/>
          <w:iCs w:val="0"/>
        </w:rPr>
        <w:t xml:space="preserve"> </w:t>
      </w:r>
      <w:r>
        <w:rPr>
          <w:i/>
          <w:iCs w:val="0"/>
        </w:rPr>
        <w:t>para el</w:t>
      </w:r>
      <w:r w:rsidRPr="00B72753">
        <w:rPr>
          <w:i/>
          <w:iCs w:val="0"/>
        </w:rPr>
        <w:t xml:space="preserve"> rol de psicólogo</w:t>
      </w:r>
      <w:bookmarkEnd w:id="272"/>
    </w:p>
    <w:p w14:paraId="667E76B8" w14:textId="287361F0" w:rsidR="00385238" w:rsidRDefault="00926527" w:rsidP="00281978">
      <w:pPr>
        <w:ind w:firstLine="0"/>
      </w:pPr>
      <w:r>
        <w:rPr>
          <w:noProof/>
        </w:rPr>
        <mc:AlternateContent>
          <mc:Choice Requires="wpg">
            <w:drawing>
              <wp:anchor distT="0" distB="0" distL="114300" distR="114300" simplePos="0" relativeHeight="251701248" behindDoc="0" locked="0" layoutInCell="1" allowOverlap="1" wp14:anchorId="6D80F573" wp14:editId="19592C67">
                <wp:simplePos x="0" y="0"/>
                <wp:positionH relativeFrom="column">
                  <wp:posOffset>274849</wp:posOffset>
                </wp:positionH>
                <wp:positionV relativeFrom="paragraph">
                  <wp:posOffset>64898</wp:posOffset>
                </wp:positionV>
                <wp:extent cx="5229426" cy="2320357"/>
                <wp:effectExtent l="0" t="0" r="9525" b="3810"/>
                <wp:wrapNone/>
                <wp:docPr id="245233813" name="Grupo 49"/>
                <wp:cNvGraphicFramePr/>
                <a:graphic xmlns:a="http://schemas.openxmlformats.org/drawingml/2006/main">
                  <a:graphicData uri="http://schemas.microsoft.com/office/word/2010/wordprocessingGroup">
                    <wpg:wgp>
                      <wpg:cNvGrpSpPr/>
                      <wpg:grpSpPr>
                        <a:xfrm>
                          <a:off x="0" y="0"/>
                          <a:ext cx="5229426" cy="2320357"/>
                          <a:chOff x="0" y="0"/>
                          <a:chExt cx="5229426" cy="2320357"/>
                        </a:xfrm>
                      </wpg:grpSpPr>
                      <wps:wsp>
                        <wps:cNvPr id="1077604354" name="Rectángulo 37"/>
                        <wps:cNvSpPr/>
                        <wps:spPr>
                          <a:xfrm>
                            <a:off x="4418719" y="0"/>
                            <a:ext cx="810707" cy="9514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0817793" name="Rectángulo 37"/>
                        <wps:cNvSpPr/>
                        <wps:spPr>
                          <a:xfrm>
                            <a:off x="0" y="1337244"/>
                            <a:ext cx="810707" cy="9514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7277258" name="Rectángulo 37"/>
                        <wps:cNvSpPr/>
                        <wps:spPr>
                          <a:xfrm>
                            <a:off x="1416527" y="1337244"/>
                            <a:ext cx="810707" cy="9514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8272517" name="Rectángulo 37"/>
                        <wps:cNvSpPr/>
                        <wps:spPr>
                          <a:xfrm>
                            <a:off x="2838339" y="1342530"/>
                            <a:ext cx="810707" cy="9514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6050865" name="Rectángulo 37"/>
                        <wps:cNvSpPr/>
                        <wps:spPr>
                          <a:xfrm>
                            <a:off x="4260152" y="1342530"/>
                            <a:ext cx="810707" cy="9514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6830745" name="Rectángulo 37"/>
                        <wps:cNvSpPr/>
                        <wps:spPr>
                          <a:xfrm>
                            <a:off x="0" y="2214646"/>
                            <a:ext cx="810707" cy="9514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3476224" name="Rectángulo 37"/>
                        <wps:cNvSpPr/>
                        <wps:spPr>
                          <a:xfrm>
                            <a:off x="1416527" y="2225217"/>
                            <a:ext cx="810707" cy="9514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4628651" name="Rectángulo 37"/>
                        <wps:cNvSpPr/>
                        <wps:spPr>
                          <a:xfrm>
                            <a:off x="2838339" y="2214646"/>
                            <a:ext cx="810707" cy="9514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57D08E7" id="Grupo 49" o:spid="_x0000_s1026" style="position:absolute;margin-left:21.65pt;margin-top:5.1pt;width:411.75pt;height:182.7pt;z-index:251701248" coordsize="52294,2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BKe4wMAAMgfAAAOAAAAZHJzL2Uyb0RvYy54bWzsWc1u4zYQvhfoOxC8NxapXwtRFkG2CQoE&#10;u8Fmiz0zEmULlUiVpGOnb7PP0hfrkPqJm3g3i8TopbzIojlDcj7NN0MOT9/tuhbdc6UbKQpMTgKM&#10;uChl1YhVgX//fPlLhpE2TFSslYIX+IFr/O7s559Ot33OqVzLtuIKwSBC59u+wGtj+nyx0OWad0yf&#10;yJ4L6Kyl6piBplotKsW2MHrXLmgQJIutVFWvZMm1hn/fD534zI1f17w0H+tac4PaAsPajHsq97yz&#10;z8XZKctXivXrphyXwV6xio41Aiadh3rPDEMb1TwbqmtKJbWszUkpu4Ws66bkzgawhgRPrLlSctM7&#10;W1b5dtXPMAG0T3B69bDlh/sr1d/2NwqQ2PYrwMK1rC27WnX2F1aJdg6yhxkyvjOohD9jSpcRTTAq&#10;oY+GNAjjdAC1XAPyz/TK9a8vaC6miRf/Ws62BwfRjxjot2Fwu2Y9d9DqHDC4UaipwH+DNE2CKIwj&#10;jATrwF8/gQf9/VWsNq1EobPMLgQ0Zsh0rgG9A3hFEclSssToOWoZTBSkA2jLmETOD2fDWd4rba64&#10;7JB9KbCCRTjvYvfX2sCHAtFJxE7cCvsU8rJp26HX/gP4TWtzb+ah5YP0J16DufD1qBvVkY1ftArd&#10;M6BJ9QexXxDmaAVIWpUaBp6VyCGl1kxKo6xV446As2JwSPFxtlnazSiFmRW7Rkj1feV6kJ+sHmy1&#10;Zt/J6gG+rpID9XVfXjYA6jXT5oYp4DpEBYhf5iM86lZuCyzHN4zWUv116H8rD+4HvRhtIXYUWP+5&#10;YYpj1P4mwDGXJIJPioxrRHFKoaH2e+72e8Smu5CAO4FI2Zfu1cqbdnqtley+QJg7t7NCFxMlzF3g&#10;0qipcWGGmAaBsuTn504MAkzPzLW47Us7uEXVOs3n3Rem+tGzDPD4g5zIwPInDjbIWk0hzzdG1o3z&#10;vkdcR7yBmDZ6/AcMpUmQkTRdhkcgKEAJ1CRhmNIoGoLWFNY8QQ+EA09QT9C9vdYUNSzv91JoQlKa&#10;pjSGjd+bUyiJSBJTSJSep7AFmPOhT6RTivWJ9OVTxGGepnFGgaUEyPVmmtIszMJw2OmSMKJxOB6s&#10;fDpl+Td31z6d+nT6YjpNSBLEQZbER6ApnNMDEtMxm3qajodgn019Nv3xmty3smmShUEaHYOmw7GU&#10;UhIlUeKPpbaWYSsQPo9i5Le7r93ukgw2pmlC6TEqu/vHUkppTGEXDRVTKHiOtW1fPvLlowKPlV9f&#10;360OXW4dTqTA0yihsN+FavhRz6U+n/ry0f/jHsbdm8J1sbvCG6+27X30ftvd2zxewJ/9AwAA//8D&#10;AFBLAwQUAAYACAAAACEAugI0S+AAAAAJAQAADwAAAGRycy9kb3ducmV2LnhtbEyPQUvDQBCF74L/&#10;YRnBm92ksbHEbEop6qkItkLpbZqdJqHZ3ZDdJum/dzzpcd57vPlevppMKwbqfeOsgngWgSBbOt3Y&#10;SsH3/v1pCcIHtBpbZ0nBjTysivu7HDPtRvtFwy5Ugkusz1BBHUKXSenLmgz6mevIsnd2vcHAZ19J&#10;3ePI5aaV8yhKpcHG8ocaO9rUVF52V6PgY8RxncRvw/Zy3tyO+8XnYRuTUo8P0/oVRKAp/IXhF5/R&#10;oWCmk7ta7UWr4DlJOMl6NAfB/jJNecpJQfKySEEWufy/oPgBAAD//wMAUEsBAi0AFAAGAAgAAAAh&#10;ALaDOJL+AAAA4QEAABMAAAAAAAAAAAAAAAAAAAAAAFtDb250ZW50X1R5cGVzXS54bWxQSwECLQAU&#10;AAYACAAAACEAOP0h/9YAAACUAQAACwAAAAAAAAAAAAAAAAAvAQAAX3JlbHMvLnJlbHNQSwECLQAU&#10;AAYACAAAACEAqJwSnuMDAADIHwAADgAAAAAAAAAAAAAAAAAuAgAAZHJzL2Uyb0RvYy54bWxQSwEC&#10;LQAUAAYACAAAACEAugI0S+AAAAAJAQAADwAAAAAAAAAAAAAAAAA9BgAAZHJzL2Rvd25yZXYueG1s&#10;UEsFBgAAAAAEAAQA8wAAAEoHAAAAAA==&#10;">
                <v:rect id="Rectángulo 37" o:spid="_x0000_s1027" style="position:absolute;left:44187;width:8107;height:9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R1yQAAAOMAAAAPAAAAZHJzL2Rvd25yZXYueG1sRE9fa8Iw&#10;EH8f7DuEG/g2k62dHZ1RRCYKe5B1G+zxaM62s7nUJmr99mYw2OP9/t90PthWnKj3jWMND2MFgrh0&#10;puFKw+fH6v4ZhA/IBlvHpOFCHuaz25sp5sad+Z1ORahEDGGfo4Y6hC6X0pc1WfRj1xFHbud6iyGe&#10;fSVNj+cYblv5qNREWmw4NtTY0bKmcl8crYa3H3NIq+/XbdJky+zrkK6L1S7RenQ3LF5ABBrCv/jP&#10;vTFxvsqyiUqTpxR+f4oAyNkVAAD//wMAUEsBAi0AFAAGAAgAAAAhANvh9svuAAAAhQEAABMAAAAA&#10;AAAAAAAAAAAAAAAAAFtDb250ZW50X1R5cGVzXS54bWxQSwECLQAUAAYACAAAACEAWvQsW78AAAAV&#10;AQAACwAAAAAAAAAAAAAAAAAfAQAAX3JlbHMvLnJlbHNQSwECLQAUAAYACAAAACEAjuKEdckAAADj&#10;AAAADwAAAAAAAAAAAAAAAAAHAgAAZHJzL2Rvd25yZXYueG1sUEsFBgAAAAADAAMAtwAAAP0CAAAA&#10;AA==&#10;" fillcolor="white [3201]" stroked="f" strokeweight="1pt"/>
                <v:rect id="Rectángulo 37" o:spid="_x0000_s1028" style="position:absolute;top:13372;width:8107;height:9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da3ywAAAOIAAAAPAAAAZHJzL2Rvd25yZXYueG1sRI9Ba8JA&#10;FITvQv/D8gredKMRY6OrFFEUepCmLfT4yD6T2OzbmF01/vtuoeBxmJlvmMWqM7W4UusqywpGwwgE&#10;cW51xYWCz4/tYAbCeWSNtWVScCcHq+VTb4Gptjd+p2vmCxEg7FJUUHrfpFK6vCSDbmgb4uAdbWvQ&#10;B9kWUrd4C3BTy3EUTaXBisNCiQ2tS8p/sotR8HbS50nxvTnEVbJOvs6TXbY9xkr1n7vXOQhPnX+E&#10;/9t7rWA8jWajJHmJ4e9SuANy+QsAAP//AwBQSwECLQAUAAYACAAAACEA2+H2y+4AAACFAQAAEwAA&#10;AAAAAAAAAAAAAAAAAAAAW0NvbnRlbnRfVHlwZXNdLnhtbFBLAQItABQABgAIAAAAIQBa9CxbvwAA&#10;ABUBAAALAAAAAAAAAAAAAAAAAB8BAABfcmVscy8ucmVsc1BLAQItABQABgAIAAAAIQAMfda3ywAA&#10;AOIAAAAPAAAAAAAAAAAAAAAAAAcCAABkcnMvZG93bnJldi54bWxQSwUGAAAAAAMAAwC3AAAA/wIA&#10;AAAA&#10;" fillcolor="white [3201]" stroked="f" strokeweight="1pt"/>
                <v:rect id="Rectángulo 37" o:spid="_x0000_s1029" style="position:absolute;left:14165;top:13372;width:8107;height:9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fJrzQAAAOMAAAAPAAAAZHJzL2Rvd25yZXYueG1sRI9BT8Mw&#10;DIXvSPyHyEjcWLpuLFNZNqGJCSQOiALSjlbjtYXG6ZqwlX+PD0gc7ff83ufVZvSdOtEQ28AWppMM&#10;FHEVXMu1hfe33c0SVEzIDrvAZOGHImzWlxcrLFw48yudylQrCeFYoIUmpb7QOlYNeYyT0BOLdgiD&#10;xyTjUGs34FnCfafzLFtojy1LQ4M9bRuqvspvb+H50x3n9f7hZdaarfk4zh/L3WFm7fXVeH8HKtGY&#10;/s1/109O8BdTkxuT3wq0/CQL0OtfAAAA//8DAFBLAQItABQABgAIAAAAIQDb4fbL7gAAAIUBAAAT&#10;AAAAAAAAAAAAAAAAAAAAAABbQ29udGVudF9UeXBlc10ueG1sUEsBAi0AFAAGAAgAAAAhAFr0LFu/&#10;AAAAFQEAAAsAAAAAAAAAAAAAAAAAHwEAAF9yZWxzLy5yZWxzUEsBAi0AFAAGAAgAAAAhAHxt8mvN&#10;AAAA4wAAAA8AAAAAAAAAAAAAAAAABwIAAGRycy9kb3ducmV2LnhtbFBLBQYAAAAAAwADALcAAAAB&#10;AwAAAAA=&#10;" fillcolor="white [3201]" stroked="f" strokeweight="1pt"/>
                <v:rect id="Rectángulo 37" o:spid="_x0000_s1030" style="position:absolute;left:28383;top:13425;width:8107;height:9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CzAAAAOIAAAAPAAAAZHJzL2Rvd25yZXYueG1sRI9Ba8JA&#10;FITvQv/D8oTe6saoXUldpUilBQ+laQs9PrLPJDb7Nma3Gv+9KxQ8DjPzDbNY9bYRR+p87VjDeJSA&#10;IC6cqbnU8PW5eZiD8AHZYOOYNJzJw2p5N1hgZtyJP+iYh1JECPsMNVQhtJmUvqjIoh+5ljh6O9dZ&#10;DFF2pTQdniLcNjJNkkdpsea4UGFL64qK3/zPatjuzWFa/ry8T2q1Vt+H6Wu+2U20vh/2z08gAvXh&#10;Fv5vvxkNajZPVTobK7heindALi8AAAD//wMAUEsBAi0AFAAGAAgAAAAhANvh9svuAAAAhQEAABMA&#10;AAAAAAAAAAAAAAAAAAAAAFtDb250ZW50X1R5cGVzXS54bWxQSwECLQAUAAYACAAAACEAWvQsW78A&#10;AAAVAQAACwAAAAAAAAAAAAAAAAAfAQAAX3JlbHMvLnJlbHNQSwECLQAUAAYACAAAACEAP6EKwswA&#10;AADiAAAADwAAAAAAAAAAAAAAAAAHAgAAZHJzL2Rvd25yZXYueG1sUEsFBgAAAAADAAMAtwAAAAAD&#10;AAAAAA==&#10;" fillcolor="white [3201]" stroked="f" strokeweight="1pt"/>
                <v:rect id="Rectángulo 37" o:spid="_x0000_s1031" style="position:absolute;left:42601;top:13425;width:8107;height:9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YCKywAAAOIAAAAPAAAAZHJzL2Rvd25yZXYueG1sRI9Ba8JA&#10;FITvhf6H5Qne6q5Vo0RXKaJY6KE0VfD4yD6T2OzbmF01/ffdQqHHYWa+YRarztbiRq2vHGsYDhQI&#10;4tyZigsN+8/t0wyED8gGa8ek4Zs8rJaPDwtMjbvzB92yUIgIYZ+ihjKEJpXS5yVZ9APXEEfv5FqL&#10;Icq2kKbFe4TbWj4rlUiLFceFEhtal5R/ZVer4e1sLuPiuHkfVdP19HAZ77LtaaR1v9e9zEEE6sJ/&#10;+K/9ajQkw0RN1CyZwO+leAfk8gcAAP//AwBQSwECLQAUAAYACAAAACEA2+H2y+4AAACFAQAAEwAA&#10;AAAAAAAAAAAAAAAAAAAAW0NvbnRlbnRfVHlwZXNdLnhtbFBLAQItABQABgAIAAAAIQBa9CxbvwAA&#10;ABUBAAALAAAAAAAAAAAAAAAAAB8BAABfcmVscy8ucmVsc1BLAQItABQABgAIAAAAIQC7aYCKywAA&#10;AOIAAAAPAAAAAAAAAAAAAAAAAAcCAABkcnMvZG93bnJldi54bWxQSwUGAAAAAAMAAwC3AAAA/wIA&#10;AAAA&#10;" fillcolor="white [3201]" stroked="f" strokeweight="1pt"/>
                <v:rect id="Rectángulo 37" o:spid="_x0000_s1032" style="position:absolute;top:22146;width:8107;height:9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MaFzAAAAOIAAAAPAAAAZHJzL2Rvd25yZXYueG1sRI9Ba8JA&#10;FITvhf6H5RW81U1NNJK6ioii0IM0reDxkX0mabNvY3bV+O+7hUKPw8x8w8wWvWnElTpXW1bwMoxA&#10;EBdW11wq+PzYPE9BOI+ssbFMCu7kYDF/fJhhpu2N3+ma+1IECLsMFVTet5mUrqjIoBvaljh4J9sZ&#10;9EF2pdQd3gLcNHIURRNpsOawUGFLq4qK7/xiFLx96XNSHtf7uE5X6eGcbPPNKVZq8NQvX0F46v1/&#10;+K+90wrS8WQaR2kyht9L4Q7I+Q8AAAD//wMAUEsBAi0AFAAGAAgAAAAhANvh9svuAAAAhQEAABMA&#10;AAAAAAAAAAAAAAAAAAAAAFtDb250ZW50X1R5cGVzXS54bWxQSwECLQAUAAYACAAAACEAWvQsW78A&#10;AAAVAQAACwAAAAAAAAAAAAAAAAAfAQAAX3JlbHMvLnJlbHNQSwECLQAUAAYACAAAACEA2HjGhcwA&#10;AADiAAAADwAAAAAAAAAAAAAAAAAHAgAAZHJzL2Rvd25yZXYueG1sUEsFBgAAAAADAAMAtwAAAAAD&#10;AAAAAA==&#10;" fillcolor="white [3201]" stroked="f" strokeweight="1pt"/>
                <v:rect id="Rectángulo 37" o:spid="_x0000_s1033" style="position:absolute;left:14165;top:22252;width:8107;height:9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hQfyQAAAOMAAAAPAAAAZHJzL2Rvd25yZXYueG1sRE/NasJA&#10;EL4X+g7LFLzVjUkwEl2lSEWhh2Kq4HHIjkna7GzMrpq+fbdQ6HG+/1msBtOKG/WusaxgMo5AEJdW&#10;N1wpOHxsnmcgnEfW2FomBd/kYLV8fFhgru2d93QrfCVCCLscFdTed7mUrqzJoBvbjjhwZ9sb9OHs&#10;K6l7vIdw08o4iqbSYMOhocaO1jWVX8XVKHj71Je0Or2+J022zo6XdFtszolSo6fhZQ7C0+D/xX/u&#10;nQ7zZ5MkzaZxnMLvTwEAufwBAAD//wMAUEsBAi0AFAAGAAgAAAAhANvh9svuAAAAhQEAABMAAAAA&#10;AAAAAAAAAAAAAAAAAFtDb250ZW50X1R5cGVzXS54bWxQSwECLQAUAAYACAAAACEAWvQsW78AAAAV&#10;AQAACwAAAAAAAAAAAAAAAAAfAQAAX3JlbHMvLnJlbHNQSwECLQAUAAYACAAAACEAJNYUH8kAAADj&#10;AAAADwAAAAAAAAAAAAAAAAAHAgAAZHJzL2Rvd25yZXYueG1sUEsFBgAAAAADAAMAtwAAAP0CAAAA&#10;AA==&#10;" fillcolor="white [3201]" stroked="f" strokeweight="1pt"/>
                <v:rect id="Rectángulo 37" o:spid="_x0000_s1034" style="position:absolute;left:28383;top:22146;width:8107;height:9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1BBygAAAOMAAAAPAAAAZHJzL2Rvd25yZXYueG1sRE/NasJA&#10;EL4X+g7LFLzVTTSNIXUVEUWhh9K0hR6H7Jikzc7G7Krx7d1Cocf5/me+HEwrztS7xrKCeByBIC6t&#10;brhS8PG+fcxAOI+ssbVMCq7kYLm4v5tjru2F3+hc+EqEEHY5Kqi973IpXVmTQTe2HXHgDrY36MPZ&#10;V1L3eAnhppWTKEqlwYZDQ40drWsqf4qTUfDyrY9J9bV5nTaz9ezzmOyK7WGq1OhhWD2D8DT4f/Gf&#10;e6/D/CxO0kmWPsXw+1MAQC5uAAAA//8DAFBLAQItABQABgAIAAAAIQDb4fbL7gAAAIUBAAATAAAA&#10;AAAAAAAAAAAAAAAAAABbQ29udGVudF9UeXBlc10ueG1sUEsBAi0AFAAGAAgAAAAhAFr0LFu/AAAA&#10;FQEAAAsAAAAAAAAAAAAAAAAAHwEAAF9yZWxzLy5yZWxzUEsBAi0AFAAGAAgAAAAhALd3UEHKAAAA&#10;4wAAAA8AAAAAAAAAAAAAAAAABwIAAGRycy9kb3ducmV2LnhtbFBLBQYAAAAAAwADALcAAAD+AgAA&#10;AAA=&#10;" fillcolor="white [3201]" stroked="f" strokeweight="1pt"/>
              </v:group>
            </w:pict>
          </mc:Fallback>
        </mc:AlternateContent>
      </w:r>
      <w:r w:rsidR="00281978">
        <w:rPr>
          <w:noProof/>
        </w:rPr>
        <w:drawing>
          <wp:inline distT="0" distB="0" distL="0" distR="0" wp14:anchorId="11930438" wp14:editId="16A2294C">
            <wp:extent cx="5943600" cy="2659380"/>
            <wp:effectExtent l="0" t="0" r="0" b="7620"/>
            <wp:docPr id="1429412522"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12522" name="Imagen 142941252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659380"/>
                    </a:xfrm>
                    <a:prstGeom prst="rect">
                      <a:avLst/>
                    </a:prstGeom>
                  </pic:spPr>
                </pic:pic>
              </a:graphicData>
            </a:graphic>
          </wp:inline>
        </w:drawing>
      </w:r>
    </w:p>
    <w:p w14:paraId="03B8A57A" w14:textId="0E32AE13" w:rsidR="00B72753" w:rsidRDefault="00B72753" w:rsidP="00B72753">
      <w:pPr>
        <w:pStyle w:val="EstiloFiguras"/>
      </w:pPr>
      <w:r w:rsidRPr="00B72753">
        <w:rPr>
          <w:i/>
          <w:iCs w:val="0"/>
        </w:rPr>
        <w:t>Nota.</w:t>
      </w:r>
      <w:r>
        <w:t xml:space="preserve"> Elaboración propia (2026).</w:t>
      </w:r>
    </w:p>
    <w:p w14:paraId="5A34F586" w14:textId="5F1F80AF" w:rsidR="00385238" w:rsidRDefault="00385238" w:rsidP="00385238">
      <w:r>
        <w:t xml:space="preserve">Como se ilustra en la Figura </w:t>
      </w:r>
      <w:r w:rsidR="00013F21">
        <w:t>7</w:t>
      </w:r>
      <w:r>
        <w:t>, esta interfaz permite al especialista identificar rápidamente el estado de cada evaluación (ej. "Completado" o "Pendiente"). A través del botón de detalles, el profesional ingresa al perfil individual del estudiante para revisar las respuestas de contexto y el puntaje de la subescala de ansiedad autoevaluada.</w:t>
      </w:r>
    </w:p>
    <w:p w14:paraId="5CDB154D" w14:textId="126B9637" w:rsidR="007423FB" w:rsidRPr="00385238" w:rsidRDefault="007423FB" w:rsidP="00385238">
      <w:pPr>
        <w:pStyle w:val="Prrafodelista"/>
        <w:numPr>
          <w:ilvl w:val="0"/>
          <w:numId w:val="8"/>
        </w:numPr>
        <w:rPr>
          <w:b/>
          <w:bCs/>
        </w:rPr>
      </w:pPr>
      <w:r w:rsidRPr="00385238">
        <w:rPr>
          <w:b/>
          <w:bCs/>
        </w:rPr>
        <w:t>Integración de variables académicas</w:t>
      </w:r>
    </w:p>
    <w:p w14:paraId="7E1FC9C5" w14:textId="4A4732E2" w:rsidR="00593D39" w:rsidRDefault="00385238" w:rsidP="00593D39">
      <w:r>
        <w:t>Para que el modelo computacional disponga del vector de 8 características (</w:t>
      </w:r>
      <w:proofErr w:type="spellStart"/>
      <w:r>
        <w:t>features</w:t>
      </w:r>
      <w:proofErr w:type="spellEnd"/>
      <w:r>
        <w:t>) completo, el psicólogo debe realizar la validación institucional.</w:t>
      </w:r>
    </w:p>
    <w:p w14:paraId="6588718E" w14:textId="3C04B3D9" w:rsidR="00801A9A" w:rsidRDefault="00801A9A" w:rsidP="00801A9A">
      <w:pPr>
        <w:pStyle w:val="EstiloFiguras"/>
      </w:pPr>
      <w:bookmarkStart w:id="273" w:name="_Toc233670289"/>
      <w:r w:rsidRPr="00801A9A">
        <w:rPr>
          <w:b/>
          <w:bCs/>
        </w:rPr>
        <w:lastRenderedPageBreak/>
        <w:t xml:space="preserve">Figura </w:t>
      </w:r>
      <w:r w:rsidRPr="00801A9A">
        <w:rPr>
          <w:b/>
          <w:bCs/>
        </w:rPr>
        <w:fldChar w:fldCharType="begin"/>
      </w:r>
      <w:r w:rsidRPr="00801A9A">
        <w:rPr>
          <w:b/>
          <w:bCs/>
        </w:rPr>
        <w:instrText xml:space="preserve"> SEQ Figura \* ARABIC </w:instrText>
      </w:r>
      <w:r w:rsidRPr="00801A9A">
        <w:rPr>
          <w:b/>
          <w:bCs/>
        </w:rPr>
        <w:fldChar w:fldCharType="separate"/>
      </w:r>
      <w:r w:rsidR="003A191F">
        <w:rPr>
          <w:b/>
          <w:bCs/>
          <w:noProof/>
        </w:rPr>
        <w:t>8</w:t>
      </w:r>
      <w:r w:rsidRPr="00801A9A">
        <w:rPr>
          <w:b/>
          <w:bCs/>
        </w:rPr>
        <w:fldChar w:fldCharType="end"/>
      </w:r>
      <w:r>
        <w:t xml:space="preserve"> </w:t>
      </w:r>
      <w:r>
        <w:br/>
      </w:r>
      <w:r w:rsidRPr="00801A9A">
        <w:rPr>
          <w:i/>
          <w:iCs w:val="0"/>
        </w:rPr>
        <w:t xml:space="preserve">Ventana de resultados </w:t>
      </w:r>
      <w:proofErr w:type="gramStart"/>
      <w:r w:rsidRPr="00801A9A">
        <w:rPr>
          <w:i/>
          <w:iCs w:val="0"/>
        </w:rPr>
        <w:t>del test</w:t>
      </w:r>
      <w:proofErr w:type="gramEnd"/>
      <w:r w:rsidRPr="00801A9A">
        <w:rPr>
          <w:i/>
          <w:iCs w:val="0"/>
        </w:rPr>
        <w:t xml:space="preserve"> completado por el estudiante</w:t>
      </w:r>
      <w:bookmarkEnd w:id="273"/>
    </w:p>
    <w:p w14:paraId="2E18FD84" w14:textId="5299F178" w:rsidR="007E2855" w:rsidRDefault="00926527" w:rsidP="00801A9A">
      <w:pPr>
        <w:pStyle w:val="EstiloFiguras"/>
        <w:rPr>
          <w:i/>
        </w:rPr>
      </w:pPr>
      <w:r>
        <w:rPr>
          <w:noProof/>
        </w:rPr>
        <mc:AlternateContent>
          <mc:Choice Requires="wpg">
            <w:drawing>
              <wp:anchor distT="0" distB="0" distL="114300" distR="114300" simplePos="0" relativeHeight="251706368" behindDoc="0" locked="0" layoutInCell="1" allowOverlap="1" wp14:anchorId="76D16C78" wp14:editId="59D818E7">
                <wp:simplePos x="0" y="0"/>
                <wp:positionH relativeFrom="column">
                  <wp:posOffset>792832</wp:posOffset>
                </wp:positionH>
                <wp:positionV relativeFrom="paragraph">
                  <wp:posOffset>825383</wp:posOffset>
                </wp:positionV>
                <wp:extent cx="810707" cy="221993"/>
                <wp:effectExtent l="0" t="0" r="8890" b="6985"/>
                <wp:wrapNone/>
                <wp:docPr id="71134460" name="Grupo 50"/>
                <wp:cNvGraphicFramePr/>
                <a:graphic xmlns:a="http://schemas.openxmlformats.org/drawingml/2006/main">
                  <a:graphicData uri="http://schemas.microsoft.com/office/word/2010/wordprocessingGroup">
                    <wpg:wgp>
                      <wpg:cNvGrpSpPr/>
                      <wpg:grpSpPr>
                        <a:xfrm>
                          <a:off x="0" y="0"/>
                          <a:ext cx="810707" cy="221993"/>
                          <a:chOff x="0" y="0"/>
                          <a:chExt cx="810707" cy="221993"/>
                        </a:xfrm>
                      </wpg:grpSpPr>
                      <wps:wsp>
                        <wps:cNvPr id="104438200" name="Rectángulo 37"/>
                        <wps:cNvSpPr/>
                        <wps:spPr>
                          <a:xfrm>
                            <a:off x="0" y="0"/>
                            <a:ext cx="810707" cy="121567"/>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7837698" name="Rectángulo 37"/>
                        <wps:cNvSpPr/>
                        <wps:spPr>
                          <a:xfrm>
                            <a:off x="221993" y="153280"/>
                            <a:ext cx="300821" cy="68713"/>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591C76D" id="Grupo 50" o:spid="_x0000_s1026" style="position:absolute;margin-left:62.45pt;margin-top:65pt;width:63.85pt;height:17.5pt;z-index:251706368" coordsize="8107,2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ryz+wIAANwJAAAOAAAAZHJzL2Uyb0RvYy54bWzsVstO3DAU3VfqP1jelzxmmEdEBo2goEqo&#10;IKBibRx7EtWxXdszmenf9Fv6Y712HkMBsQB1UYmNY/u+fE/uufbR8bYWaMOMrZTMcXIQY8QkVUUl&#10;Vzn+dnv2aYaRdUQWRCjJcrxjFh8vPn44anTGUlUqUTCDwIm0WaNzXDqnsyiytGQ1sQdKMwlCrkxN&#10;HCzNKioMacB7LaI0jidRo0yhjaLMWtg9bYV4Efxzzqi75Nwyh0SO4WwujCaM936MFkckWxmiy4p2&#10;xyCvOEVNKglBB1enxBG0NtUTV3VFjbKKuwOq6khxXlEWcoBskvhRNudGrXXIZZU1Kz3ABNA+wunV&#10;bunXzbnRN/rKABKNXgEWYeVz2XJT+y+cEm0DZLsBMrZ1iMLmLImn8RQjCqI0TebzUQspLQH3J1a0&#10;/PyiXdQHjf46SqOhOOw+f/u2/G9KolmA1WaQ/5VBVQG1G4/HoxnUFEaS1FCq11A8v3/J1VooNJr6&#10;tPw5wGBAy2YWgHsNVEmaHE6CzyFlkmlj3TlTNfKTHBuIH2qKbC6sg/Cg2qv4mEL6UaqzSohW6ncA&#10;uf5YYeZ2grXa14xDovDP0uA1UIydCIM2BMhRfE98ihBDSND0JhwcD0bJc0bC9UadrjdjgXaDYfyc&#10;4T7aoB0iKukGw7qSyrxszFv9Pus2V5/2vSp28F+NaglvNT2rANQLYt0VMcBw+MvQtdwlDFyoJseq&#10;m2FUKvPzuX2vD4UHUowa6Bg5tj/WxDCMxBcJJTlPxmPfYsJifDhNYWEeSu4fSuS6PlGAewL9UdMw&#10;9fpO9FNuVH0HzW3po4KISAqxc0yd6Rcnru1k0B4pWy6DGrQVTdyFvNHUO/eo+qK53d4Ro7vKcsDe&#10;r6qnAckeFVir6y2lWq6d4lWovj2uHd5AyZYT/5ybwMrpbDSdzOE2eTM5uzaFoGMlh6N01l0CfUcb&#10;xfEshb/iO9pkNk1CQ3tnqb9K+77wztL/jaXhPoUnRGjw3XPHv1EergOr94+yxR8AAAD//wMAUEsD&#10;BBQABgAIAAAAIQBUEidn4QAAAAsBAAAPAAAAZHJzL2Rvd25yZXYueG1sTI9BS8NAEIXvgv9hGcGb&#10;3U1qgsZsSinqqQi2gnjbJtMkNDsbstsk/feOJ3ubN/N48718NdtOjDj41pGGaKFAIJWuaqnW8LV/&#10;e3gC4YOhynSOUMMFPayK25vcZJWb6BPHXagFh5DPjIYmhD6T0pcNWuMXrkfi29EN1gSWQy2rwUwc&#10;bjsZK5VKa1riD43pcdNgedqdrYb3yUzrZfQ6bk/HzeVnn3x8byPU+v5uXr+ACDiHfzP84TM6FMx0&#10;cGeqvOhYx4/PbOVhqbgUO+IkTkEceJMmCmSRy+sOxS8AAAD//wMAUEsBAi0AFAAGAAgAAAAhALaD&#10;OJL+AAAA4QEAABMAAAAAAAAAAAAAAAAAAAAAAFtDb250ZW50X1R5cGVzXS54bWxQSwECLQAUAAYA&#10;CAAAACEAOP0h/9YAAACUAQAACwAAAAAAAAAAAAAAAAAvAQAAX3JlbHMvLnJlbHNQSwECLQAUAAYA&#10;CAAAACEApAa8s/sCAADcCQAADgAAAAAAAAAAAAAAAAAuAgAAZHJzL2Uyb0RvYy54bWxQSwECLQAU&#10;AAYACAAAACEAVBInZ+EAAAALAQAADwAAAAAAAAAAAAAAAABVBQAAZHJzL2Rvd25yZXYueG1sUEsF&#10;BgAAAAAEAAQA8wAAAGMGAAAAAA==&#10;">
                <v:rect id="Rectángulo 37" o:spid="_x0000_s1027" style="position:absolute;width:8107;height:12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JO8ygAAAOIAAAAPAAAAZHJzL2Rvd25yZXYueG1sRI9Na8JA&#10;EIbvBf/DMkJvdaMJVVI3IlJpoQcxWuhxyE4+anY2Zrea/vuuUPD48M77zMxyNZhWXKh3jWUF00kE&#10;griwuuFKwfGwfVqAcB5ZY2uZFPySg1U2elhiqu2V93TJfSWChF2KCmrvu1RKV9Rk0E1sRxyy0vYG&#10;fcC+krrHa5CbVs6i6FkabDhsqLGjTU3FKf8xCj6+9Tmpvl53cTPfzD/PyVu+LWOlHsfD+gWEp8Hf&#10;h//b7zqcHyVJvAheuL0UGGT2BwAA//8DAFBLAQItABQABgAIAAAAIQDb4fbL7gAAAIUBAAATAAAA&#10;AAAAAAAAAAAAAAAAAABbQ29udGVudF9UeXBlc10ueG1sUEsBAi0AFAAGAAgAAAAhAFr0LFu/AAAA&#10;FQEAAAsAAAAAAAAAAAAAAAAAHwEAAF9yZWxzLy5yZWxzUEsBAi0AFAAGAAgAAAAhAAnUk7zKAAAA&#10;4gAAAA8AAAAAAAAAAAAAAAAABwIAAGRycy9kb3ducmV2LnhtbFBLBQYAAAAAAwADALcAAAD+AgAA&#10;AAA=&#10;" fillcolor="white [3201]" stroked="f" strokeweight="1pt"/>
                <v:rect id="Rectángulo 37" o:spid="_x0000_s1028" style="position:absolute;left:2219;top:1532;width:3009;height:6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yYmzAAAAOMAAAAPAAAAZHJzL2Rvd25yZXYueG1sRI/BTsJA&#10;EIbvJrzDZki8yVZLKBQWYohEEw/EKgnHSXdoq93Z0l2hvr1zMPE4+ef/Zr7VZnCtulAfGs8G7icJ&#10;KOLS24YrAx/vu7s5qBCRLbaeycAPBdisRzcrzK2/8htdilgpgXDI0UAdY5drHcqaHIaJ74glO/ne&#10;YZSxr7Tt8Spw1+qHJJlphw3LhRo72tZUfhXfzsDrpz1Pq+PTPm2ybXY4T5+L3Sk15nY8PC5BRRri&#10;//Jf+8UaEGI2T7PZQp4WJ/EBvf4FAAD//wMAUEsBAi0AFAAGAAgAAAAhANvh9svuAAAAhQEAABMA&#10;AAAAAAAAAAAAAAAAAAAAAFtDb250ZW50X1R5cGVzXS54bWxQSwECLQAUAAYACAAAACEAWvQsW78A&#10;AAAVAQAACwAAAAAAAAAAAAAAAAAfAQAAX3JlbHMvLnJlbHNQSwECLQAUAAYACAAAACEALFcmJswA&#10;AADjAAAADwAAAAAAAAAAAAAAAAAHAgAAZHJzL2Rvd25yZXYueG1sUEsFBgAAAAADAAMAtwAAAAAD&#10;AAAAAA==&#10;" fillcolor="white [3201]" stroked="f" strokeweight="1pt"/>
              </v:group>
            </w:pict>
          </mc:Fallback>
        </mc:AlternateContent>
      </w:r>
      <w:r w:rsidR="00376FDE">
        <w:rPr>
          <w:noProof/>
        </w:rPr>
        <w:drawing>
          <wp:inline distT="0" distB="0" distL="0" distR="0" wp14:anchorId="12961C20" wp14:editId="7D0DF24C">
            <wp:extent cx="5930900" cy="3639944"/>
            <wp:effectExtent l="0" t="0" r="0" b="0"/>
            <wp:docPr id="588829042"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29042" name="Imagen 588829042"/>
                    <pic:cNvPicPr/>
                  </pic:nvPicPr>
                  <pic:blipFill rotWithShape="1">
                    <a:blip r:embed="rId26" cstate="print">
                      <a:extLst>
                        <a:ext uri="{28A0092B-C50C-407E-A947-70E740481C1C}">
                          <a14:useLocalDpi xmlns:a14="http://schemas.microsoft.com/office/drawing/2010/main" val="0"/>
                        </a:ext>
                      </a:extLst>
                    </a:blip>
                    <a:srcRect l="11751" t="9125" r="11966"/>
                    <a:stretch>
                      <a:fillRect/>
                    </a:stretch>
                  </pic:blipFill>
                  <pic:spPr bwMode="auto">
                    <a:xfrm>
                      <a:off x="0" y="0"/>
                      <a:ext cx="5930900" cy="3639944"/>
                    </a:xfrm>
                    <a:prstGeom prst="rect">
                      <a:avLst/>
                    </a:prstGeom>
                    <a:ln>
                      <a:noFill/>
                    </a:ln>
                    <a:extLst>
                      <a:ext uri="{53640926-AAD7-44D8-BBD7-CCE9431645EC}">
                        <a14:shadowObscured xmlns:a14="http://schemas.microsoft.com/office/drawing/2010/main"/>
                      </a:ext>
                    </a:extLst>
                  </pic:spPr>
                </pic:pic>
              </a:graphicData>
            </a:graphic>
          </wp:inline>
        </w:drawing>
      </w:r>
    </w:p>
    <w:p w14:paraId="7BEA85B1" w14:textId="27491917" w:rsidR="00C013B0" w:rsidRDefault="00801A9A" w:rsidP="007E2855">
      <w:pPr>
        <w:pStyle w:val="EstiloFiguras"/>
      </w:pPr>
      <w:r w:rsidRPr="00801A9A">
        <w:rPr>
          <w:i/>
        </w:rPr>
        <w:t>Nota.</w:t>
      </w:r>
      <w:r>
        <w:t xml:space="preserve"> </w:t>
      </w:r>
      <w:r w:rsidR="00C013B0">
        <w:t xml:space="preserve">Vista general de la ventana de resultados </w:t>
      </w:r>
      <w:proofErr w:type="gramStart"/>
      <w:r w:rsidR="00C013B0">
        <w:t>del test</w:t>
      </w:r>
      <w:proofErr w:type="gramEnd"/>
      <w:r w:rsidR="00C013B0">
        <w:t xml:space="preserve"> DASS-42 y las preguntas de contexto. </w:t>
      </w:r>
      <w:r>
        <w:t>Elaboración propia.</w:t>
      </w:r>
    </w:p>
    <w:p w14:paraId="17D17E9B" w14:textId="685BD429" w:rsidR="00022FC2" w:rsidRDefault="00385238" w:rsidP="00385238">
      <w:r>
        <w:t xml:space="preserve">Como se observa en la Figura </w:t>
      </w:r>
      <w:r w:rsidR="00013F21">
        <w:t>8</w:t>
      </w:r>
      <w:r>
        <w:t xml:space="preserve">, el sistema despliega un formulario exclusivo para el rol del psicólogo denominado "Completar Evaluación del Estudiante". En esta sección, el profesional selecciona el promedio de Notas, la Conducta registrada y el nivel de Inasistencias del alumno </w:t>
      </w:r>
      <w:r w:rsidR="0093480F">
        <w:t>apoyándose siempre</w:t>
      </w:r>
      <w:r>
        <w:t xml:space="preserve"> en los registros oficiales del colegio.</w:t>
      </w:r>
    </w:p>
    <w:p w14:paraId="5E79CD5C" w14:textId="6B2534DF" w:rsidR="007423FB" w:rsidRPr="00385238" w:rsidRDefault="007423FB" w:rsidP="00385238">
      <w:pPr>
        <w:pStyle w:val="Prrafodelista"/>
        <w:numPr>
          <w:ilvl w:val="0"/>
          <w:numId w:val="8"/>
        </w:numPr>
        <w:rPr>
          <w:b/>
          <w:bCs/>
        </w:rPr>
      </w:pPr>
      <w:r w:rsidRPr="00385238">
        <w:rPr>
          <w:b/>
          <w:bCs/>
        </w:rPr>
        <w:t>Inferencia predictiva y recomendaci</w:t>
      </w:r>
      <w:r w:rsidR="00C413F9" w:rsidRPr="00385238">
        <w:rPr>
          <w:b/>
          <w:bCs/>
        </w:rPr>
        <w:t>ón clínica</w:t>
      </w:r>
    </w:p>
    <w:p w14:paraId="0D1F3555" w14:textId="77777777" w:rsidR="00022FC2" w:rsidRDefault="00022FC2" w:rsidP="00022FC2">
      <w:r>
        <w:t>Al guardar esta información, la aplicación web consolida las variables del estudiante con las del psicólogo y las envía al motor de inferencia del Random Forest. En milisegundos, el sistema procesa el árbol de decisiones y emite el diagnóstico final.</w:t>
      </w:r>
    </w:p>
    <w:p w14:paraId="2868A52A" w14:textId="4E8161B6" w:rsidR="007E2855" w:rsidRDefault="007E2855" w:rsidP="007E2855">
      <w:pPr>
        <w:pStyle w:val="EstiloFiguras"/>
      </w:pPr>
      <w:bookmarkStart w:id="274" w:name="_Toc233670290"/>
      <w:r w:rsidRPr="007E2855">
        <w:rPr>
          <w:b/>
          <w:bCs/>
        </w:rPr>
        <w:lastRenderedPageBreak/>
        <w:t xml:space="preserve">Figura </w:t>
      </w:r>
      <w:r w:rsidRPr="007E2855">
        <w:rPr>
          <w:b/>
          <w:bCs/>
        </w:rPr>
        <w:fldChar w:fldCharType="begin"/>
      </w:r>
      <w:r w:rsidRPr="007E2855">
        <w:rPr>
          <w:b/>
          <w:bCs/>
        </w:rPr>
        <w:instrText xml:space="preserve"> SEQ Figura \* ARABIC </w:instrText>
      </w:r>
      <w:r w:rsidRPr="007E2855">
        <w:rPr>
          <w:b/>
          <w:bCs/>
        </w:rPr>
        <w:fldChar w:fldCharType="separate"/>
      </w:r>
      <w:r w:rsidR="003A191F">
        <w:rPr>
          <w:b/>
          <w:bCs/>
          <w:noProof/>
        </w:rPr>
        <w:t>9</w:t>
      </w:r>
      <w:r w:rsidRPr="007E2855">
        <w:rPr>
          <w:b/>
          <w:bCs/>
        </w:rPr>
        <w:fldChar w:fldCharType="end"/>
      </w:r>
      <w:r>
        <w:rPr>
          <w:noProof/>
        </w:rPr>
        <w:t xml:space="preserve"> </w:t>
      </w:r>
      <w:r>
        <w:rPr>
          <w:noProof/>
        </w:rPr>
        <w:br/>
      </w:r>
      <w:r w:rsidRPr="007E2855">
        <w:rPr>
          <w:i/>
          <w:iCs w:val="0"/>
          <w:noProof/>
        </w:rPr>
        <w:t>Diagnóstico final procesado por Random Forest</w:t>
      </w:r>
      <w:bookmarkEnd w:id="274"/>
    </w:p>
    <w:p w14:paraId="1BCD8CEC" w14:textId="30401B4D" w:rsidR="007E2855" w:rsidRDefault="00804AF7" w:rsidP="003E052A">
      <w:pPr>
        <w:ind w:firstLine="0"/>
      </w:pPr>
      <w:r>
        <w:rPr>
          <w:noProof/>
        </w:rPr>
        <w:drawing>
          <wp:inline distT="0" distB="0" distL="0" distR="0" wp14:anchorId="0AC63DA8" wp14:editId="4698C9A1">
            <wp:extent cx="5943600" cy="3583305"/>
            <wp:effectExtent l="0" t="0" r="0" b="7620"/>
            <wp:docPr id="377420998"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20998" name="Imagen 37742099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583305"/>
                    </a:xfrm>
                    <a:prstGeom prst="rect">
                      <a:avLst/>
                    </a:prstGeom>
                  </pic:spPr>
                </pic:pic>
              </a:graphicData>
            </a:graphic>
          </wp:inline>
        </w:drawing>
      </w:r>
      <w:r w:rsidR="007E2855" w:rsidRPr="007E2855">
        <w:rPr>
          <w:i/>
        </w:rPr>
        <w:t>Nota.</w:t>
      </w:r>
      <w:r w:rsidR="007E2855">
        <w:t xml:space="preserve"> Elaboración propia.</w:t>
      </w:r>
    </w:p>
    <w:p w14:paraId="2EC35D33" w14:textId="24A361C0" w:rsidR="00A65825" w:rsidRDefault="00A65825" w:rsidP="00A65825">
      <w:pPr>
        <w:pStyle w:val="EstiloFiguras"/>
      </w:pPr>
      <w:bookmarkStart w:id="275" w:name="_Toc233670291"/>
      <w:r w:rsidRPr="00A65825">
        <w:rPr>
          <w:b/>
          <w:bCs/>
        </w:rPr>
        <w:lastRenderedPageBreak/>
        <w:t xml:space="preserve">Figura </w:t>
      </w:r>
      <w:r w:rsidRPr="00A65825">
        <w:rPr>
          <w:b/>
          <w:bCs/>
        </w:rPr>
        <w:fldChar w:fldCharType="begin"/>
      </w:r>
      <w:r w:rsidRPr="00A65825">
        <w:rPr>
          <w:b/>
          <w:bCs/>
        </w:rPr>
        <w:instrText xml:space="preserve"> SEQ Figura \* ARABIC </w:instrText>
      </w:r>
      <w:r w:rsidRPr="00A65825">
        <w:rPr>
          <w:b/>
          <w:bCs/>
        </w:rPr>
        <w:fldChar w:fldCharType="separate"/>
      </w:r>
      <w:r w:rsidR="003A191F">
        <w:rPr>
          <w:b/>
          <w:bCs/>
          <w:noProof/>
        </w:rPr>
        <w:t>10</w:t>
      </w:r>
      <w:r w:rsidRPr="00A65825">
        <w:rPr>
          <w:b/>
          <w:bCs/>
        </w:rPr>
        <w:fldChar w:fldCharType="end"/>
      </w:r>
      <w:r>
        <w:rPr>
          <w:noProof/>
        </w:rPr>
        <w:t xml:space="preserve"> </w:t>
      </w:r>
      <w:r>
        <w:rPr>
          <w:noProof/>
        </w:rPr>
        <w:br/>
      </w:r>
      <w:r w:rsidRPr="00A65825">
        <w:rPr>
          <w:i/>
          <w:iCs w:val="0"/>
          <w:noProof/>
        </w:rPr>
        <w:t>Sección de</w:t>
      </w:r>
      <w:r w:rsidR="004812B4">
        <w:rPr>
          <w:i/>
          <w:iCs w:val="0"/>
          <w:noProof/>
        </w:rPr>
        <w:t xml:space="preserve"> envío de</w:t>
      </w:r>
      <w:r w:rsidRPr="00A65825">
        <w:rPr>
          <w:i/>
          <w:iCs w:val="0"/>
          <w:noProof/>
        </w:rPr>
        <w:t xml:space="preserve"> "Recomendaciones"</w:t>
      </w:r>
      <w:r w:rsidR="004812B4">
        <w:rPr>
          <w:i/>
          <w:iCs w:val="0"/>
          <w:noProof/>
        </w:rPr>
        <w:t>para el esudiante según su diagnóstico</w:t>
      </w:r>
      <w:bookmarkEnd w:id="275"/>
    </w:p>
    <w:p w14:paraId="4459EAA7" w14:textId="13CF7511" w:rsidR="00804AF7" w:rsidRDefault="009B17EF" w:rsidP="00022FC2">
      <w:pPr>
        <w:ind w:firstLine="0"/>
      </w:pPr>
      <w:r>
        <w:rPr>
          <w:noProof/>
        </w:rPr>
        <w:drawing>
          <wp:inline distT="0" distB="0" distL="0" distR="0" wp14:anchorId="357E555A" wp14:editId="0205D30E">
            <wp:extent cx="5943600" cy="3609340"/>
            <wp:effectExtent l="0" t="0" r="0" b="2540"/>
            <wp:docPr id="660190570"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90570" name="Imagen 66019057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609340"/>
                    </a:xfrm>
                    <a:prstGeom prst="rect">
                      <a:avLst/>
                    </a:prstGeom>
                  </pic:spPr>
                </pic:pic>
              </a:graphicData>
            </a:graphic>
          </wp:inline>
        </w:drawing>
      </w:r>
    </w:p>
    <w:p w14:paraId="70643BC5" w14:textId="02D53CD2" w:rsidR="004812B4" w:rsidRDefault="004812B4" w:rsidP="004812B4">
      <w:pPr>
        <w:pStyle w:val="EstiloFiguras"/>
      </w:pPr>
      <w:r w:rsidRPr="004812B4">
        <w:rPr>
          <w:i/>
        </w:rPr>
        <w:t>Nota</w:t>
      </w:r>
      <w:r>
        <w:t>. Elaboración propia.</w:t>
      </w:r>
    </w:p>
    <w:p w14:paraId="4F800E26" w14:textId="708A7DC1" w:rsidR="00370C12" w:rsidRDefault="00022FC2" w:rsidP="00022FC2">
      <w:r>
        <w:t xml:space="preserve">Tal como se detalla en la Figura </w:t>
      </w:r>
      <w:r w:rsidR="00A65825">
        <w:t>9</w:t>
      </w:r>
      <w:r>
        <w:t xml:space="preserve">, la interfaz actualiza la vista </w:t>
      </w:r>
      <w:r w:rsidR="00F573EB">
        <w:t>al mostrar</w:t>
      </w:r>
      <w:r>
        <w:t xml:space="preserve"> de forma destacada el "Nivel de Ansiedad (Modelo Predictivo)" con una etiqueta semaforizada (ej. Moderada). Justo debajo del diagnóstico algorítmico</w:t>
      </w:r>
      <w:r w:rsidR="00CE34C5">
        <w:t xml:space="preserve"> (Figura 1</w:t>
      </w:r>
      <w:r w:rsidR="00A65825">
        <w:t>0</w:t>
      </w:r>
      <w:r w:rsidR="00CE34C5">
        <w:t>)</w:t>
      </w:r>
      <w:r>
        <w:t xml:space="preserve">, el sistema habilita un área de texto para que el profesional redacte sus "Recomendaciones" clínicas y pedagógicas. Esta sinergia asegura que la Inteligencia Artificial actúe como una herramienta de soporte a la toma de decisiones, </w:t>
      </w:r>
      <w:r w:rsidR="00022E0C">
        <w:t>y mantenga</w:t>
      </w:r>
      <w:r>
        <w:t xml:space="preserve"> </w:t>
      </w:r>
      <w:r w:rsidR="0093480F">
        <w:t>siempre al</w:t>
      </w:r>
      <w:r>
        <w:t xml:space="preserve"> especialista humano como el responsable de la intervención final.</w:t>
      </w:r>
    </w:p>
    <w:p w14:paraId="3D5D5CFB" w14:textId="1E362E89" w:rsidR="00C413F9" w:rsidRPr="00370C12" w:rsidRDefault="00C413F9" w:rsidP="00385238">
      <w:pPr>
        <w:pStyle w:val="Prrafodelista"/>
        <w:numPr>
          <w:ilvl w:val="0"/>
          <w:numId w:val="8"/>
        </w:numPr>
        <w:rPr>
          <w:b/>
          <w:bCs/>
        </w:rPr>
      </w:pPr>
      <w:r w:rsidRPr="00370C12">
        <w:rPr>
          <w:b/>
          <w:bCs/>
        </w:rPr>
        <w:t>Análisis estadístico y reportes</w:t>
      </w:r>
    </w:p>
    <w:p w14:paraId="5AC50DEF" w14:textId="77777777" w:rsidR="00C413F9" w:rsidRDefault="00C413F9" w:rsidP="00C413F9">
      <w:r>
        <w:lastRenderedPageBreak/>
        <w:t>Finalmente, la plataforma ofrece un módulo de inteligencia de negocios básico para el nivel gerencial de la institución.</w:t>
      </w:r>
    </w:p>
    <w:p w14:paraId="0E657252" w14:textId="2001A081" w:rsidR="004812B4" w:rsidRDefault="004812B4" w:rsidP="004812B4">
      <w:pPr>
        <w:pStyle w:val="EstiloFiguras"/>
      </w:pPr>
      <w:bookmarkStart w:id="276" w:name="_Toc233670292"/>
      <w:r w:rsidRPr="004812B4">
        <w:rPr>
          <w:b/>
          <w:bCs/>
        </w:rPr>
        <w:t xml:space="preserve">Figura </w:t>
      </w:r>
      <w:r w:rsidRPr="004812B4">
        <w:rPr>
          <w:b/>
          <w:bCs/>
        </w:rPr>
        <w:fldChar w:fldCharType="begin"/>
      </w:r>
      <w:r w:rsidRPr="004812B4">
        <w:rPr>
          <w:b/>
          <w:bCs/>
        </w:rPr>
        <w:instrText xml:space="preserve"> SEQ Figura \* ARABIC </w:instrText>
      </w:r>
      <w:r w:rsidRPr="004812B4">
        <w:rPr>
          <w:b/>
          <w:bCs/>
        </w:rPr>
        <w:fldChar w:fldCharType="separate"/>
      </w:r>
      <w:r w:rsidR="003A191F">
        <w:rPr>
          <w:b/>
          <w:bCs/>
          <w:noProof/>
        </w:rPr>
        <w:t>11</w:t>
      </w:r>
      <w:r w:rsidRPr="004812B4">
        <w:rPr>
          <w:b/>
          <w:bCs/>
        </w:rPr>
        <w:fldChar w:fldCharType="end"/>
      </w:r>
      <w:r>
        <w:rPr>
          <w:noProof/>
        </w:rPr>
        <w:t xml:space="preserve"> </w:t>
      </w:r>
      <w:r>
        <w:rPr>
          <w:noProof/>
        </w:rPr>
        <w:br/>
      </w:r>
      <w:r w:rsidRPr="004812B4">
        <w:rPr>
          <w:i/>
          <w:iCs w:val="0"/>
          <w:noProof/>
        </w:rPr>
        <w:t>Vista de Estadísticas a partir de los diagnoscticos almacenados</w:t>
      </w:r>
      <w:bookmarkEnd w:id="276"/>
    </w:p>
    <w:p w14:paraId="09B620C4" w14:textId="5BE90C79" w:rsidR="00F46A39" w:rsidRDefault="008F378B" w:rsidP="00C413F9">
      <w:pPr>
        <w:ind w:firstLine="0"/>
      </w:pPr>
      <w:r>
        <w:rPr>
          <w:noProof/>
        </w:rPr>
        <mc:AlternateContent>
          <mc:Choice Requires="wps">
            <w:drawing>
              <wp:anchor distT="0" distB="0" distL="114300" distR="114300" simplePos="0" relativeHeight="251708416" behindDoc="0" locked="0" layoutInCell="1" allowOverlap="1" wp14:anchorId="27E3EE15" wp14:editId="1E039509">
                <wp:simplePos x="0" y="0"/>
                <wp:positionH relativeFrom="column">
                  <wp:posOffset>4688281</wp:posOffset>
                </wp:positionH>
                <wp:positionV relativeFrom="paragraph">
                  <wp:posOffset>54794</wp:posOffset>
                </wp:positionV>
                <wp:extent cx="799689" cy="110996"/>
                <wp:effectExtent l="0" t="0" r="635" b="3810"/>
                <wp:wrapNone/>
                <wp:docPr id="270386299" name="Rectángulo 37"/>
                <wp:cNvGraphicFramePr/>
                <a:graphic xmlns:a="http://schemas.openxmlformats.org/drawingml/2006/main">
                  <a:graphicData uri="http://schemas.microsoft.com/office/word/2010/wordprocessingShape">
                    <wps:wsp>
                      <wps:cNvSpPr/>
                      <wps:spPr>
                        <a:xfrm>
                          <a:off x="0" y="0"/>
                          <a:ext cx="799689" cy="110996"/>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B074BC" id="Rectángulo 37" o:spid="_x0000_s1026" style="position:absolute;margin-left:369.15pt;margin-top:4.3pt;width:62.95pt;height:8.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ncVTgIAAPsEAAAOAAAAZHJzL2Uyb0RvYy54bWysVE1PGzEQvVfqf7B8L5uNKJAoGxQFUVVC&#10;gAoVZ8drZ1f1etyxk0366zv2fgRR1EPVi+PxvPl6ebOL60Nj2F6hr8EWPD+bcKashLK224J/f779&#10;dMWZD8KWwoBVBT8qz6+XHz8sWjdXU6jAlAoZJbF+3rqCVyG4eZZ5WalG+DNwypJTAzYikInbrETR&#10;UvbGZNPJ5CJrAUuHIJX39HrTOfky5ddayfCgtVeBmYJTbyGdmM5NPLPlQsy3KFxVy74N8Q9dNKK2&#10;VHRMdSOCYDus/0jV1BLBgw5nEpoMtK6lSjPQNPnkzTRPlXAqzULkeDfS5P9fWnm/f3KPSDS0zs89&#10;XeMUB41N/KX+2CGRdRzJUofAJD1ezmYXVzPOJLnyfEJWJDM7BTv04YuChsVLwZH+i0SR2N/50EEH&#10;SKxlbDwt3NbGdN74kp3aSrdwNKpDf1Oa1SU1Mk1Zk2LU2iDbC/qvyx95346xhIwhmhKPQfl7QSYM&#10;QT02hqmkojFw8l7gqdqIThXBhjGwqS3g34N1hx+m7maNY2+gPD4iQ+j06528rYnUO+HDo0ASLEmb&#10;ljA80KENtAWH/sZZBfjrvfeIJx2Rl7OWFqDg/udOoOLMfLWksFl+fh43Jhnnny+nZOBrz+a1x+6a&#10;NRDvOa27k+ka8cEMV43QvNCurmJVcgkrqXbBZcDBWIduMWnbpVqtEoy2xIlwZ5+cjMkjq1E0z4cX&#10;ga5XViBJ3sOwLGL+RmAdNkZaWO0C6Dqp78RrzzdtWNJv/zWIK/zaTqjTN2v5GwAA//8DAFBLAwQU&#10;AAYACAAAACEAFDA6q+AAAAAIAQAADwAAAGRycy9kb3ducmV2LnhtbEyPQU+DQBSE7yb+h80z8WaX&#10;AgGCPBrT2HjwYKyaeNyyr4Cybym7bfHfu57qcTKTmW+q1WwGcaLJ9ZYRlosIBHFjdc8twvvb5q4A&#10;4bxirQbLhPBDDlb19VWlSm3P/EqnrW9FKGFXKoTO+7GU0jUdGeUWdiQO3t5ORvkgp1bqSZ1DuRlk&#10;HEWZNKrnsNCpkdYdNd/bo0F4/tKHtP18fEn6fJ1/HNKn7WafIN7ezA/3IDzN/hKGP/yADnVg2tkj&#10;aycGhDwpkhBFKDIQwS+yNAaxQ4izJci6kv8P1L8AAAD//wMAUEsBAi0AFAAGAAgAAAAhALaDOJL+&#10;AAAA4QEAABMAAAAAAAAAAAAAAAAAAAAAAFtDb250ZW50X1R5cGVzXS54bWxQSwECLQAUAAYACAAA&#10;ACEAOP0h/9YAAACUAQAACwAAAAAAAAAAAAAAAAAvAQAAX3JlbHMvLnJlbHNQSwECLQAUAAYACAAA&#10;ACEASlJ3FU4CAAD7BAAADgAAAAAAAAAAAAAAAAAuAgAAZHJzL2Uyb0RvYy54bWxQSwECLQAUAAYA&#10;CAAAACEAFDA6q+AAAAAIAQAADwAAAAAAAAAAAAAAAACoBAAAZHJzL2Rvd25yZXYueG1sUEsFBgAA&#10;AAAEAAQA8wAAALUFAAAAAA==&#10;" fillcolor="white [3201]" stroked="f" strokeweight="1pt"/>
            </w:pict>
          </mc:Fallback>
        </mc:AlternateContent>
      </w:r>
      <w:r w:rsidR="00A4459F">
        <w:rPr>
          <w:noProof/>
        </w:rPr>
        <w:drawing>
          <wp:inline distT="0" distB="0" distL="0" distR="0" wp14:anchorId="185D13DB" wp14:editId="1ACF1D42">
            <wp:extent cx="5943600" cy="3027045"/>
            <wp:effectExtent l="0" t="0" r="0" b="1905"/>
            <wp:docPr id="1960516127"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16127" name="Imagen 196051612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027045"/>
                    </a:xfrm>
                    <a:prstGeom prst="rect">
                      <a:avLst/>
                    </a:prstGeom>
                  </pic:spPr>
                </pic:pic>
              </a:graphicData>
            </a:graphic>
          </wp:inline>
        </w:drawing>
      </w:r>
    </w:p>
    <w:p w14:paraId="09D65FA4" w14:textId="57839D7E" w:rsidR="004812B4" w:rsidRDefault="004812B4" w:rsidP="004812B4">
      <w:pPr>
        <w:pStyle w:val="EstiloFiguras"/>
      </w:pPr>
      <w:r w:rsidRPr="004812B4">
        <w:rPr>
          <w:i/>
          <w:iCs w:val="0"/>
        </w:rPr>
        <w:t>Nota.</w:t>
      </w:r>
      <w:r>
        <w:t xml:space="preserve"> Elaboración propia.</w:t>
      </w:r>
    </w:p>
    <w:p w14:paraId="6EF4F4DC" w14:textId="2B50F013" w:rsidR="00C413F9" w:rsidRPr="007423FB" w:rsidRDefault="00C413F9" w:rsidP="00C413F9">
      <w:r>
        <w:t xml:space="preserve">Como se evidencia en la Figura </w:t>
      </w:r>
      <w:r w:rsidR="00013F21">
        <w:t>1</w:t>
      </w:r>
      <w:r w:rsidR="00A65825">
        <w:t>1</w:t>
      </w:r>
      <w:r>
        <w:t xml:space="preserve">, la vista de "Estadísticas Generales" procesa todos los diagnósticos almacenados y genera gráficos de distribución poblacional según los niveles de ansiedad detectados. Esta pantalla incluye una funcionalidad crítica para la gestión escolar: la exportación de reportes a formato PDF. Esta herramienta permite al departamento psicopedagógico presentar evidencias cuantitativas a la dirección de la I.E. M.S.D.A.V., </w:t>
      </w:r>
      <w:r w:rsidR="001B772A">
        <w:t xml:space="preserve">lo </w:t>
      </w:r>
      <w:r w:rsidR="0093480F">
        <w:t>cual</w:t>
      </w:r>
      <w:r w:rsidR="001B772A">
        <w:t xml:space="preserve"> </w:t>
      </w:r>
      <w:r w:rsidR="0093480F">
        <w:t>facilita</w:t>
      </w:r>
      <w:r>
        <w:t xml:space="preserve"> la asignación de recursos y el diseño de políticas preventivas a nivel institucional.</w:t>
      </w:r>
    </w:p>
    <w:p w14:paraId="6E2292E7" w14:textId="799B47AD" w:rsidR="00C57FBE" w:rsidRDefault="00C57FBE" w:rsidP="0059686C">
      <w:pPr>
        <w:pStyle w:val="Ttulo2"/>
      </w:pPr>
      <w:bookmarkStart w:id="277" w:name="_Toc233670554"/>
      <w:r>
        <w:t>Resultados</w:t>
      </w:r>
      <w:bookmarkEnd w:id="277"/>
    </w:p>
    <w:p w14:paraId="54E1FD6D" w14:textId="1C4BBCB5" w:rsidR="00136CE2" w:rsidRDefault="00136CE2" w:rsidP="00136CE2">
      <w:r>
        <w:t xml:space="preserve">Tras finalizar el proceso de entrenamiento del modelo Random Forest </w:t>
      </w:r>
      <w:proofErr w:type="spellStart"/>
      <w:r>
        <w:t>Classifier</w:t>
      </w:r>
      <w:proofErr w:type="spellEnd"/>
      <w:r>
        <w:t xml:space="preserve"> con los datos anonimizados de los estudiantes, se procedió a evaluar su capacidad predictiva y de </w:t>
      </w:r>
      <w:r>
        <w:lastRenderedPageBreak/>
        <w:t>generalización</w:t>
      </w:r>
      <w:r w:rsidR="0093480F">
        <w:t xml:space="preserve">, para lo cual se utilizó </w:t>
      </w:r>
      <w:r>
        <w:t xml:space="preserve">el 20% del </w:t>
      </w:r>
      <w:proofErr w:type="spellStart"/>
      <w:r>
        <w:t>dataset</w:t>
      </w:r>
      <w:proofErr w:type="spellEnd"/>
      <w:r>
        <w:t xml:space="preserve"> reservado exclusivamente para la fase de pruebas (</w:t>
      </w:r>
      <w:proofErr w:type="spellStart"/>
      <w:r>
        <w:t>testing</w:t>
      </w:r>
      <w:proofErr w:type="spellEnd"/>
      <w:r>
        <w:t>).</w:t>
      </w:r>
    </w:p>
    <w:p w14:paraId="7CC41942" w14:textId="77777777" w:rsidR="00136CE2" w:rsidRDefault="00136CE2" w:rsidP="001601E0">
      <w:pPr>
        <w:pStyle w:val="Ttulo3"/>
      </w:pPr>
      <w:bookmarkStart w:id="278" w:name="_Toc233670555"/>
      <w:r>
        <w:t>Métricas de Desempeño Global</w:t>
      </w:r>
      <w:bookmarkEnd w:id="278"/>
    </w:p>
    <w:p w14:paraId="3A6CF9AF" w14:textId="4478732F" w:rsidR="00136CE2" w:rsidRDefault="00136CE2" w:rsidP="00136CE2">
      <w:r>
        <w:t>El rendimiento computacional del clasificador se midió a través de métricas estándar de aprendizaje automático. El modelo alcanzó una exactitud global (</w:t>
      </w:r>
      <w:proofErr w:type="spellStart"/>
      <w:r>
        <w:t>Accuracy</w:t>
      </w:r>
      <w:proofErr w:type="spellEnd"/>
      <w:r>
        <w:t xml:space="preserve">) del </w:t>
      </w:r>
      <w:r w:rsidR="006F3F05">
        <w:t xml:space="preserve">98 </w:t>
      </w:r>
      <w:r w:rsidR="001601E0">
        <w:t>%</w:t>
      </w:r>
      <w:r w:rsidR="0093480F">
        <w:t xml:space="preserve">, dato </w:t>
      </w:r>
      <w:r>
        <w:t>que indica la proporción total de predicciones correctas sobre el conjunto de pruebas.</w:t>
      </w:r>
      <w:r w:rsidR="00191A61">
        <w:t xml:space="preserve"> </w:t>
      </w:r>
      <w:r w:rsidR="00191A61" w:rsidRPr="00191A61">
        <w:t>Este alto rendimiento computacional confirma que el algoritmo logra identificar y clasificar correctamente los patrones.</w:t>
      </w:r>
    </w:p>
    <w:p w14:paraId="675B3CD1" w14:textId="75081B17" w:rsidR="00136CE2" w:rsidRDefault="00136CE2" w:rsidP="00136CE2">
      <w:r>
        <w:t>Para un análisis más detallado por cada nivel de ansiedad (Normal, Leve, Moderada, Severa y Extrema), se evaluaron la precisión, la sensibilidad (</w:t>
      </w:r>
      <w:proofErr w:type="spellStart"/>
      <w:r>
        <w:t>Recall</w:t>
      </w:r>
      <w:proofErr w:type="spellEnd"/>
      <w:r>
        <w:t>) y el F1-score, los cuales se detallan en la Tabla 15.</w:t>
      </w:r>
    </w:p>
    <w:p w14:paraId="7096A722" w14:textId="01FD98C4" w:rsidR="001601E0" w:rsidRDefault="001601E0" w:rsidP="001601E0">
      <w:pPr>
        <w:pStyle w:val="EstiloFiguras"/>
      </w:pPr>
      <w:bookmarkStart w:id="279" w:name="_Toc234350106"/>
      <w:r w:rsidRPr="001601E0">
        <w:rPr>
          <w:b/>
          <w:bCs/>
        </w:rPr>
        <w:t xml:space="preserve">Tabla </w:t>
      </w:r>
      <w:r w:rsidRPr="001601E0">
        <w:rPr>
          <w:b/>
          <w:bCs/>
        </w:rPr>
        <w:fldChar w:fldCharType="begin"/>
      </w:r>
      <w:r w:rsidRPr="001601E0">
        <w:rPr>
          <w:b/>
          <w:bCs/>
        </w:rPr>
        <w:instrText xml:space="preserve"> SEQ Tabla \* ARABIC </w:instrText>
      </w:r>
      <w:r w:rsidRPr="001601E0">
        <w:rPr>
          <w:b/>
          <w:bCs/>
        </w:rPr>
        <w:fldChar w:fldCharType="separate"/>
      </w:r>
      <w:r w:rsidR="00154528">
        <w:rPr>
          <w:b/>
          <w:bCs/>
          <w:noProof/>
        </w:rPr>
        <w:t>15</w:t>
      </w:r>
      <w:r w:rsidRPr="001601E0">
        <w:rPr>
          <w:b/>
          <w:bCs/>
        </w:rPr>
        <w:fldChar w:fldCharType="end"/>
      </w:r>
      <w:r>
        <w:rPr>
          <w:noProof/>
        </w:rPr>
        <w:t xml:space="preserve"> </w:t>
      </w:r>
      <w:r>
        <w:rPr>
          <w:noProof/>
        </w:rPr>
        <w:br/>
      </w:r>
      <w:r w:rsidRPr="001601E0">
        <w:rPr>
          <w:i/>
          <w:iCs w:val="0"/>
          <w:noProof/>
        </w:rPr>
        <w:t>Reporte de clasificación por niveles de ansiedad</w:t>
      </w:r>
      <w:bookmarkEnd w:id="279"/>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340"/>
        <w:gridCol w:w="1913"/>
        <w:gridCol w:w="2767"/>
        <w:gridCol w:w="2340"/>
      </w:tblGrid>
      <w:tr w:rsidR="00FC03FF" w14:paraId="03A78FE3" w14:textId="77777777" w:rsidTr="004812B4">
        <w:tc>
          <w:tcPr>
            <w:tcW w:w="2340" w:type="dxa"/>
            <w:tcBorders>
              <w:top w:val="single" w:sz="4" w:space="0" w:color="auto"/>
              <w:bottom w:val="single" w:sz="4" w:space="0" w:color="auto"/>
            </w:tcBorders>
            <w:vAlign w:val="center"/>
          </w:tcPr>
          <w:p w14:paraId="244BF4E7" w14:textId="74E0B5E7" w:rsidR="00FC03FF" w:rsidRPr="00354F55" w:rsidRDefault="00FC03FF" w:rsidP="00354F55">
            <w:pPr>
              <w:spacing w:line="360" w:lineRule="auto"/>
              <w:ind w:firstLine="0"/>
              <w:jc w:val="left"/>
              <w:rPr>
                <w:b/>
                <w:bCs/>
              </w:rPr>
            </w:pPr>
            <w:r w:rsidRPr="00354F55">
              <w:rPr>
                <w:b/>
                <w:bCs/>
              </w:rPr>
              <w:t>Nivel de ansiedad</w:t>
            </w:r>
          </w:p>
        </w:tc>
        <w:tc>
          <w:tcPr>
            <w:tcW w:w="1913" w:type="dxa"/>
            <w:tcBorders>
              <w:top w:val="single" w:sz="4" w:space="0" w:color="auto"/>
              <w:bottom w:val="single" w:sz="4" w:space="0" w:color="auto"/>
            </w:tcBorders>
            <w:vAlign w:val="center"/>
          </w:tcPr>
          <w:p w14:paraId="10FF1371" w14:textId="426AFA86" w:rsidR="00FC03FF" w:rsidRPr="00354F55" w:rsidRDefault="00FC03FF" w:rsidP="004812B4">
            <w:pPr>
              <w:spacing w:line="360" w:lineRule="auto"/>
              <w:ind w:firstLine="0"/>
              <w:jc w:val="center"/>
              <w:rPr>
                <w:b/>
                <w:bCs/>
              </w:rPr>
            </w:pPr>
            <w:r w:rsidRPr="00354F55">
              <w:rPr>
                <w:b/>
                <w:bCs/>
              </w:rPr>
              <w:t>Precisión</w:t>
            </w:r>
          </w:p>
        </w:tc>
        <w:tc>
          <w:tcPr>
            <w:tcW w:w="2767" w:type="dxa"/>
            <w:tcBorders>
              <w:top w:val="single" w:sz="4" w:space="0" w:color="auto"/>
              <w:bottom w:val="single" w:sz="4" w:space="0" w:color="auto"/>
            </w:tcBorders>
            <w:vAlign w:val="center"/>
          </w:tcPr>
          <w:p w14:paraId="2499A181" w14:textId="2F38E1A3" w:rsidR="00FC03FF" w:rsidRPr="00354F55" w:rsidRDefault="00FC03FF" w:rsidP="004812B4">
            <w:pPr>
              <w:spacing w:line="360" w:lineRule="auto"/>
              <w:ind w:firstLine="0"/>
              <w:jc w:val="center"/>
              <w:rPr>
                <w:b/>
                <w:bCs/>
              </w:rPr>
            </w:pPr>
            <w:r w:rsidRPr="00354F55">
              <w:rPr>
                <w:b/>
                <w:bCs/>
              </w:rPr>
              <w:t>Sensibilidad (</w:t>
            </w:r>
            <w:proofErr w:type="spellStart"/>
            <w:r w:rsidRPr="00354F55">
              <w:rPr>
                <w:b/>
                <w:bCs/>
              </w:rPr>
              <w:t>Recall</w:t>
            </w:r>
            <w:proofErr w:type="spellEnd"/>
            <w:r w:rsidRPr="00354F55">
              <w:rPr>
                <w:b/>
                <w:bCs/>
              </w:rPr>
              <w:t>)</w:t>
            </w:r>
          </w:p>
        </w:tc>
        <w:tc>
          <w:tcPr>
            <w:tcW w:w="2340" w:type="dxa"/>
            <w:tcBorders>
              <w:top w:val="single" w:sz="4" w:space="0" w:color="auto"/>
              <w:bottom w:val="single" w:sz="4" w:space="0" w:color="auto"/>
            </w:tcBorders>
            <w:vAlign w:val="center"/>
          </w:tcPr>
          <w:p w14:paraId="34D5A855" w14:textId="5A182F7B" w:rsidR="00FC03FF" w:rsidRPr="00354F55" w:rsidRDefault="00FC03FF" w:rsidP="004812B4">
            <w:pPr>
              <w:spacing w:line="360" w:lineRule="auto"/>
              <w:ind w:firstLine="0"/>
              <w:jc w:val="center"/>
              <w:rPr>
                <w:b/>
                <w:bCs/>
              </w:rPr>
            </w:pPr>
            <w:r w:rsidRPr="00354F55">
              <w:rPr>
                <w:b/>
                <w:bCs/>
              </w:rPr>
              <w:t>F1-Score</w:t>
            </w:r>
          </w:p>
        </w:tc>
      </w:tr>
      <w:tr w:rsidR="00FC03FF" w14:paraId="721145DF" w14:textId="77777777" w:rsidTr="004812B4">
        <w:tc>
          <w:tcPr>
            <w:tcW w:w="2340" w:type="dxa"/>
            <w:tcBorders>
              <w:top w:val="single" w:sz="4" w:space="0" w:color="auto"/>
            </w:tcBorders>
            <w:vAlign w:val="center"/>
          </w:tcPr>
          <w:p w14:paraId="4E47A41F" w14:textId="33D2C679" w:rsidR="00FC03FF" w:rsidRDefault="00FC03FF" w:rsidP="00354F55">
            <w:pPr>
              <w:spacing w:line="360" w:lineRule="auto"/>
              <w:ind w:firstLine="0"/>
              <w:jc w:val="left"/>
            </w:pPr>
            <w:r>
              <w:t>Normal</w:t>
            </w:r>
          </w:p>
        </w:tc>
        <w:tc>
          <w:tcPr>
            <w:tcW w:w="1913" w:type="dxa"/>
            <w:tcBorders>
              <w:top w:val="single" w:sz="4" w:space="0" w:color="auto"/>
            </w:tcBorders>
            <w:vAlign w:val="center"/>
          </w:tcPr>
          <w:p w14:paraId="2D701CFE" w14:textId="058D17D7" w:rsidR="00FC03FF" w:rsidRDefault="00817B4A" w:rsidP="004812B4">
            <w:pPr>
              <w:spacing w:line="360" w:lineRule="auto"/>
              <w:ind w:firstLine="0"/>
              <w:jc w:val="center"/>
            </w:pPr>
            <w:r>
              <w:t>1.00</w:t>
            </w:r>
          </w:p>
        </w:tc>
        <w:tc>
          <w:tcPr>
            <w:tcW w:w="2767" w:type="dxa"/>
            <w:tcBorders>
              <w:top w:val="single" w:sz="4" w:space="0" w:color="auto"/>
            </w:tcBorders>
            <w:vAlign w:val="center"/>
          </w:tcPr>
          <w:p w14:paraId="41150D0C" w14:textId="6A03AFD2" w:rsidR="00FC03FF" w:rsidRDefault="00817B4A" w:rsidP="004812B4">
            <w:pPr>
              <w:spacing w:line="360" w:lineRule="auto"/>
              <w:ind w:firstLine="0"/>
              <w:jc w:val="center"/>
            </w:pPr>
            <w:r>
              <w:t>1.00</w:t>
            </w:r>
          </w:p>
        </w:tc>
        <w:tc>
          <w:tcPr>
            <w:tcW w:w="2340" w:type="dxa"/>
            <w:tcBorders>
              <w:top w:val="single" w:sz="4" w:space="0" w:color="auto"/>
            </w:tcBorders>
            <w:vAlign w:val="center"/>
          </w:tcPr>
          <w:p w14:paraId="5FA257DB" w14:textId="57500A66" w:rsidR="00FC03FF" w:rsidRDefault="006F3F05" w:rsidP="004812B4">
            <w:pPr>
              <w:spacing w:line="360" w:lineRule="auto"/>
              <w:ind w:firstLine="0"/>
              <w:jc w:val="center"/>
            </w:pPr>
            <w:r>
              <w:t>1.00</w:t>
            </w:r>
          </w:p>
        </w:tc>
      </w:tr>
      <w:tr w:rsidR="00FC03FF" w14:paraId="6EE1854A" w14:textId="77777777" w:rsidTr="004812B4">
        <w:tc>
          <w:tcPr>
            <w:tcW w:w="2340" w:type="dxa"/>
            <w:vAlign w:val="center"/>
          </w:tcPr>
          <w:p w14:paraId="1BB269A2" w14:textId="4777E98C" w:rsidR="00FC03FF" w:rsidRDefault="00FC03FF" w:rsidP="00354F55">
            <w:pPr>
              <w:spacing w:line="360" w:lineRule="auto"/>
              <w:ind w:firstLine="0"/>
              <w:jc w:val="left"/>
            </w:pPr>
            <w:r>
              <w:t>Leve</w:t>
            </w:r>
          </w:p>
        </w:tc>
        <w:tc>
          <w:tcPr>
            <w:tcW w:w="1913" w:type="dxa"/>
            <w:vAlign w:val="center"/>
          </w:tcPr>
          <w:p w14:paraId="268B3BCD" w14:textId="69494626" w:rsidR="00FC03FF" w:rsidRDefault="00817B4A" w:rsidP="004812B4">
            <w:pPr>
              <w:spacing w:line="360" w:lineRule="auto"/>
              <w:ind w:firstLine="0"/>
              <w:jc w:val="center"/>
            </w:pPr>
            <w:r>
              <w:t>1.00</w:t>
            </w:r>
          </w:p>
        </w:tc>
        <w:tc>
          <w:tcPr>
            <w:tcW w:w="2767" w:type="dxa"/>
            <w:vAlign w:val="center"/>
          </w:tcPr>
          <w:p w14:paraId="4681FA0B" w14:textId="6D3EE7F0" w:rsidR="00FC03FF" w:rsidRDefault="00817B4A" w:rsidP="004812B4">
            <w:pPr>
              <w:spacing w:line="360" w:lineRule="auto"/>
              <w:ind w:firstLine="0"/>
              <w:jc w:val="center"/>
            </w:pPr>
            <w:r>
              <w:t>1.00</w:t>
            </w:r>
          </w:p>
        </w:tc>
        <w:tc>
          <w:tcPr>
            <w:tcW w:w="2340" w:type="dxa"/>
            <w:vAlign w:val="center"/>
          </w:tcPr>
          <w:p w14:paraId="03625848" w14:textId="40AF7DC5" w:rsidR="00FC03FF" w:rsidRDefault="006F3F05" w:rsidP="004812B4">
            <w:pPr>
              <w:spacing w:line="360" w:lineRule="auto"/>
              <w:ind w:firstLine="0"/>
              <w:jc w:val="center"/>
            </w:pPr>
            <w:r>
              <w:t>1.00</w:t>
            </w:r>
          </w:p>
        </w:tc>
      </w:tr>
      <w:tr w:rsidR="00FC03FF" w14:paraId="4B5DC3A1" w14:textId="77777777" w:rsidTr="004812B4">
        <w:tc>
          <w:tcPr>
            <w:tcW w:w="2340" w:type="dxa"/>
            <w:vAlign w:val="center"/>
          </w:tcPr>
          <w:p w14:paraId="5CC35E7E" w14:textId="3A98968E" w:rsidR="00FC03FF" w:rsidRDefault="00FC03FF" w:rsidP="00354F55">
            <w:pPr>
              <w:spacing w:line="360" w:lineRule="auto"/>
              <w:ind w:firstLine="0"/>
              <w:jc w:val="left"/>
            </w:pPr>
            <w:r>
              <w:t>Moderada</w:t>
            </w:r>
          </w:p>
        </w:tc>
        <w:tc>
          <w:tcPr>
            <w:tcW w:w="1913" w:type="dxa"/>
            <w:vAlign w:val="center"/>
          </w:tcPr>
          <w:p w14:paraId="4E0CF64B" w14:textId="2349B6F1" w:rsidR="00FC03FF" w:rsidRDefault="00817B4A" w:rsidP="004812B4">
            <w:pPr>
              <w:spacing w:line="360" w:lineRule="auto"/>
              <w:ind w:firstLine="0"/>
              <w:jc w:val="center"/>
            </w:pPr>
            <w:r>
              <w:t>1.00</w:t>
            </w:r>
          </w:p>
        </w:tc>
        <w:tc>
          <w:tcPr>
            <w:tcW w:w="2767" w:type="dxa"/>
            <w:vAlign w:val="center"/>
          </w:tcPr>
          <w:p w14:paraId="62517203" w14:textId="724D25D7" w:rsidR="00FC03FF" w:rsidRDefault="00817B4A" w:rsidP="004812B4">
            <w:pPr>
              <w:spacing w:line="360" w:lineRule="auto"/>
              <w:ind w:firstLine="0"/>
              <w:jc w:val="center"/>
            </w:pPr>
            <w:r>
              <w:t>1.00</w:t>
            </w:r>
          </w:p>
        </w:tc>
        <w:tc>
          <w:tcPr>
            <w:tcW w:w="2340" w:type="dxa"/>
            <w:vAlign w:val="center"/>
          </w:tcPr>
          <w:p w14:paraId="698FC3F7" w14:textId="4D20DA47" w:rsidR="00FC03FF" w:rsidRDefault="006F3F05" w:rsidP="004812B4">
            <w:pPr>
              <w:spacing w:line="360" w:lineRule="auto"/>
              <w:ind w:firstLine="0"/>
              <w:jc w:val="center"/>
            </w:pPr>
            <w:r>
              <w:t>1.00</w:t>
            </w:r>
          </w:p>
        </w:tc>
      </w:tr>
      <w:tr w:rsidR="00FC03FF" w14:paraId="193DE05E" w14:textId="77777777" w:rsidTr="004812B4">
        <w:tc>
          <w:tcPr>
            <w:tcW w:w="2340" w:type="dxa"/>
            <w:vAlign w:val="center"/>
          </w:tcPr>
          <w:p w14:paraId="6726DCB7" w14:textId="369FDD97" w:rsidR="00FC03FF" w:rsidRDefault="00FC03FF" w:rsidP="00354F55">
            <w:pPr>
              <w:spacing w:line="360" w:lineRule="auto"/>
              <w:ind w:firstLine="0"/>
              <w:jc w:val="left"/>
            </w:pPr>
            <w:r>
              <w:t>Severa</w:t>
            </w:r>
          </w:p>
        </w:tc>
        <w:tc>
          <w:tcPr>
            <w:tcW w:w="1913" w:type="dxa"/>
            <w:vAlign w:val="center"/>
          </w:tcPr>
          <w:p w14:paraId="58EE4187" w14:textId="7877287C" w:rsidR="00FC03FF" w:rsidRDefault="00817B4A" w:rsidP="004812B4">
            <w:pPr>
              <w:spacing w:line="360" w:lineRule="auto"/>
              <w:ind w:firstLine="0"/>
              <w:jc w:val="center"/>
            </w:pPr>
            <w:r>
              <w:t>1.00</w:t>
            </w:r>
          </w:p>
        </w:tc>
        <w:tc>
          <w:tcPr>
            <w:tcW w:w="2767" w:type="dxa"/>
            <w:vAlign w:val="center"/>
          </w:tcPr>
          <w:p w14:paraId="4754CB35" w14:textId="0EA66EB2" w:rsidR="00FC03FF" w:rsidRDefault="00817B4A" w:rsidP="004812B4">
            <w:pPr>
              <w:spacing w:line="360" w:lineRule="auto"/>
              <w:ind w:firstLine="0"/>
              <w:jc w:val="center"/>
            </w:pPr>
            <w:r>
              <w:t>0.90</w:t>
            </w:r>
          </w:p>
        </w:tc>
        <w:tc>
          <w:tcPr>
            <w:tcW w:w="2340" w:type="dxa"/>
            <w:vAlign w:val="center"/>
          </w:tcPr>
          <w:p w14:paraId="1B049110" w14:textId="4D42F0A1" w:rsidR="00FC03FF" w:rsidRDefault="006F3F05" w:rsidP="004812B4">
            <w:pPr>
              <w:spacing w:line="360" w:lineRule="auto"/>
              <w:ind w:firstLine="0"/>
              <w:jc w:val="center"/>
            </w:pPr>
            <w:r>
              <w:t>0.95</w:t>
            </w:r>
          </w:p>
        </w:tc>
      </w:tr>
      <w:tr w:rsidR="00FC03FF" w14:paraId="02C03CD9" w14:textId="77777777" w:rsidTr="004812B4">
        <w:tc>
          <w:tcPr>
            <w:tcW w:w="2340" w:type="dxa"/>
            <w:vAlign w:val="center"/>
          </w:tcPr>
          <w:p w14:paraId="75D5298C" w14:textId="6BEAC7EF" w:rsidR="00FC03FF" w:rsidRDefault="00FC03FF" w:rsidP="00354F55">
            <w:pPr>
              <w:spacing w:line="360" w:lineRule="auto"/>
              <w:ind w:firstLine="0"/>
              <w:jc w:val="left"/>
            </w:pPr>
            <w:r>
              <w:t>Extrema</w:t>
            </w:r>
          </w:p>
        </w:tc>
        <w:tc>
          <w:tcPr>
            <w:tcW w:w="1913" w:type="dxa"/>
            <w:vAlign w:val="center"/>
          </w:tcPr>
          <w:p w14:paraId="0DA7D0EE" w14:textId="0A318F00" w:rsidR="00FC03FF" w:rsidRDefault="00817B4A" w:rsidP="004812B4">
            <w:pPr>
              <w:spacing w:line="360" w:lineRule="auto"/>
              <w:ind w:firstLine="0"/>
              <w:jc w:val="center"/>
            </w:pPr>
            <w:r>
              <w:t>0.91</w:t>
            </w:r>
          </w:p>
        </w:tc>
        <w:tc>
          <w:tcPr>
            <w:tcW w:w="2767" w:type="dxa"/>
            <w:vAlign w:val="center"/>
          </w:tcPr>
          <w:p w14:paraId="7A06F1AE" w14:textId="0DA40BF8" w:rsidR="00FC03FF" w:rsidRDefault="00817B4A" w:rsidP="004812B4">
            <w:pPr>
              <w:spacing w:line="360" w:lineRule="auto"/>
              <w:ind w:firstLine="0"/>
              <w:jc w:val="center"/>
            </w:pPr>
            <w:r>
              <w:t>1.00</w:t>
            </w:r>
          </w:p>
        </w:tc>
        <w:tc>
          <w:tcPr>
            <w:tcW w:w="2340" w:type="dxa"/>
            <w:vAlign w:val="center"/>
          </w:tcPr>
          <w:p w14:paraId="77729B64" w14:textId="0EC2BF77" w:rsidR="00FC03FF" w:rsidRDefault="006F3F05" w:rsidP="004812B4">
            <w:pPr>
              <w:spacing w:line="360" w:lineRule="auto"/>
              <w:ind w:firstLine="0"/>
              <w:jc w:val="center"/>
            </w:pPr>
            <w:r>
              <w:t>0.95</w:t>
            </w:r>
          </w:p>
        </w:tc>
      </w:tr>
    </w:tbl>
    <w:p w14:paraId="64B00424" w14:textId="09EFD0F9" w:rsidR="00136CE2" w:rsidRDefault="00FC03FF" w:rsidP="00FC03FF">
      <w:pPr>
        <w:pStyle w:val="EstiloFiguras"/>
      </w:pPr>
      <w:r w:rsidRPr="00FC03FF">
        <w:rPr>
          <w:i/>
          <w:iCs w:val="0"/>
        </w:rPr>
        <w:lastRenderedPageBreak/>
        <w:t>Nota.</w:t>
      </w:r>
      <w:r>
        <w:t xml:space="preserve"> Valores obtenidos de la evaluación sobre el conjunto de pruebas. Elaboración propia (2026).</w:t>
      </w:r>
    </w:p>
    <w:p w14:paraId="1A581C72" w14:textId="77777777" w:rsidR="001601E0" w:rsidRDefault="001601E0" w:rsidP="001601E0">
      <w:pPr>
        <w:pStyle w:val="Ttulo3"/>
      </w:pPr>
      <w:bookmarkStart w:id="280" w:name="_Toc233670556"/>
      <w:r>
        <w:t>Matriz de Confusión</w:t>
      </w:r>
      <w:bookmarkEnd w:id="280"/>
    </w:p>
    <w:p w14:paraId="029B9FB6" w14:textId="135533E1" w:rsidR="001601E0" w:rsidRDefault="001601E0" w:rsidP="00E70747">
      <w:r>
        <w:t>Para comprender visualmente los aciertos y los errores de clasificación, se generó la matriz de confusión del modelo. Esta matriz permitió identificar no solo las clasificaciones correctas (diagonal principal), sino también los falsos positivos y falsos negativos.</w:t>
      </w:r>
    </w:p>
    <w:p w14:paraId="558C40B6" w14:textId="6C41A094" w:rsidR="008C3F16" w:rsidRDefault="008C3F16" w:rsidP="008C3F16">
      <w:pPr>
        <w:pStyle w:val="EstiloFiguras"/>
      </w:pPr>
      <w:bookmarkStart w:id="281" w:name="_Toc233670293"/>
      <w:r w:rsidRPr="008C3F16">
        <w:rPr>
          <w:b/>
          <w:bCs/>
        </w:rPr>
        <w:t xml:space="preserve">Figura </w:t>
      </w:r>
      <w:r w:rsidRPr="008C3F16">
        <w:rPr>
          <w:b/>
          <w:bCs/>
        </w:rPr>
        <w:fldChar w:fldCharType="begin"/>
      </w:r>
      <w:r w:rsidRPr="008C3F16">
        <w:rPr>
          <w:b/>
          <w:bCs/>
        </w:rPr>
        <w:instrText xml:space="preserve"> SEQ Figura \* ARABIC </w:instrText>
      </w:r>
      <w:r w:rsidRPr="008C3F16">
        <w:rPr>
          <w:b/>
          <w:bCs/>
        </w:rPr>
        <w:fldChar w:fldCharType="separate"/>
      </w:r>
      <w:r w:rsidR="003A191F">
        <w:rPr>
          <w:b/>
          <w:bCs/>
          <w:noProof/>
        </w:rPr>
        <w:t>12</w:t>
      </w:r>
      <w:r w:rsidRPr="008C3F16">
        <w:rPr>
          <w:b/>
          <w:bCs/>
        </w:rPr>
        <w:fldChar w:fldCharType="end"/>
      </w:r>
      <w:r>
        <w:rPr>
          <w:noProof/>
        </w:rPr>
        <w:t xml:space="preserve"> </w:t>
      </w:r>
      <w:r>
        <w:rPr>
          <w:noProof/>
        </w:rPr>
        <w:br/>
      </w:r>
      <w:r w:rsidRPr="008C3F16">
        <w:rPr>
          <w:i/>
          <w:iCs w:val="0"/>
          <w:noProof/>
        </w:rPr>
        <w:t>Matriz de confusión de</w:t>
      </w:r>
      <w:r>
        <w:rPr>
          <w:i/>
          <w:iCs w:val="0"/>
          <w:noProof/>
        </w:rPr>
        <w:t xml:space="preserve"> l</w:t>
      </w:r>
      <w:r w:rsidR="006D283B">
        <w:rPr>
          <w:i/>
          <w:iCs w:val="0"/>
          <w:noProof/>
        </w:rPr>
        <w:t>os falsos positivos y negativos</w:t>
      </w:r>
      <w:bookmarkEnd w:id="281"/>
    </w:p>
    <w:p w14:paraId="73801167" w14:textId="77777777" w:rsidR="00C7546A" w:rsidRDefault="00C7546A" w:rsidP="00C7546A">
      <w:pPr>
        <w:ind w:firstLine="0"/>
        <w:rPr>
          <w:i/>
        </w:rPr>
      </w:pPr>
      <w:r>
        <w:rPr>
          <w:noProof/>
        </w:rPr>
        <w:drawing>
          <wp:inline distT="0" distB="0" distL="0" distR="0" wp14:anchorId="6380DB8D" wp14:editId="502FEB32">
            <wp:extent cx="4552950" cy="3056980"/>
            <wp:effectExtent l="0" t="0" r="0" b="0"/>
            <wp:docPr id="1646316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16135" name=""/>
                    <pic:cNvPicPr/>
                  </pic:nvPicPr>
                  <pic:blipFill>
                    <a:blip r:embed="rId30">
                      <a:extLst>
                        <a:ext uri="{BEBA8EAE-BF5A-486C-A8C5-ECC9F3942E4B}">
                          <a14:imgProps xmlns:a14="http://schemas.microsoft.com/office/drawing/2010/main">
                            <a14:imgLayer r:embed="rId31">
                              <a14:imgEffect>
                                <a14:sharpenSoften amount="50000"/>
                              </a14:imgEffect>
                            </a14:imgLayer>
                          </a14:imgProps>
                        </a:ext>
                      </a:extLst>
                    </a:blip>
                    <a:stretch>
                      <a:fillRect/>
                    </a:stretch>
                  </pic:blipFill>
                  <pic:spPr>
                    <a:xfrm>
                      <a:off x="0" y="0"/>
                      <a:ext cx="4585011" cy="3078507"/>
                    </a:xfrm>
                    <a:prstGeom prst="rect">
                      <a:avLst/>
                    </a:prstGeom>
                  </pic:spPr>
                </pic:pic>
              </a:graphicData>
            </a:graphic>
          </wp:inline>
        </w:drawing>
      </w:r>
    </w:p>
    <w:p w14:paraId="398B473C" w14:textId="5D5DD34D" w:rsidR="006D283B" w:rsidRDefault="006D283B" w:rsidP="00C7546A">
      <w:pPr>
        <w:ind w:firstLine="0"/>
      </w:pPr>
      <w:r w:rsidRPr="006D283B">
        <w:rPr>
          <w:i/>
        </w:rPr>
        <w:t>Nota</w:t>
      </w:r>
      <w:r>
        <w:t>. Elaboración propia (2026).</w:t>
      </w:r>
    </w:p>
    <w:p w14:paraId="7CB70500" w14:textId="7817E5CE" w:rsidR="00B370AE" w:rsidRDefault="005F1AC6" w:rsidP="005F1AC6">
      <w:r>
        <w:t xml:space="preserve">La matriz de confusión </w:t>
      </w:r>
      <w:r w:rsidR="009B0196">
        <w:t>presentada</w:t>
      </w:r>
      <w:r>
        <w:t xml:space="preserve"> en la Figura </w:t>
      </w:r>
      <w:r w:rsidR="00117BE7">
        <w:t>12</w:t>
      </w:r>
      <w:r>
        <w:t xml:space="preserve">, </w:t>
      </w:r>
      <w:r w:rsidR="009B0196">
        <w:t xml:space="preserve">refleja </w:t>
      </w:r>
      <w:r w:rsidR="00F70A8D" w:rsidRPr="00F70A8D">
        <w:t xml:space="preserve">visualmente la alta capacidad de discriminación del modelo, </w:t>
      </w:r>
      <w:r w:rsidR="00B22488">
        <w:t>y muestra</w:t>
      </w:r>
      <w:r w:rsidR="00F70A8D" w:rsidRPr="00F70A8D">
        <w:t xml:space="preserve"> una diagonal principal robusta con un margen de error mínimo. De las 50 predicciones realizadas, el sistema acertó en 49 de ellas. El único error registrado consistió en un caso de ansiedad "</w:t>
      </w:r>
      <w:r w:rsidR="00ED1A1A">
        <w:t>Severa</w:t>
      </w:r>
      <w:r w:rsidR="00F70A8D" w:rsidRPr="00F70A8D">
        <w:t>" que fue clasificado como "</w:t>
      </w:r>
      <w:r w:rsidR="00ED1A1A">
        <w:t>Extrema</w:t>
      </w:r>
      <w:r w:rsidR="00F70A8D" w:rsidRPr="00F70A8D">
        <w:t xml:space="preserve">". Este comportamiento es sumamente positivo desde la perspectiva algorítmica, ya que indica que, </w:t>
      </w:r>
      <w:r w:rsidR="00F70A8D" w:rsidRPr="00F70A8D">
        <w:lastRenderedPageBreak/>
        <w:t xml:space="preserve">cuando el modelo llega a fallar, lo hace exclusivamente entre clases adyacentes, </w:t>
      </w:r>
      <w:r w:rsidR="00B1535C">
        <w:t>lo que</w:t>
      </w:r>
      <w:r w:rsidR="004B0C85">
        <w:t xml:space="preserve"> preserva</w:t>
      </w:r>
      <w:r w:rsidR="00F70A8D" w:rsidRPr="00F70A8D">
        <w:t xml:space="preserve"> la coherencia del perfil.</w:t>
      </w:r>
    </w:p>
    <w:p w14:paraId="063A09FD" w14:textId="77777777" w:rsidR="001601E0" w:rsidRDefault="001601E0" w:rsidP="001601E0">
      <w:pPr>
        <w:pStyle w:val="Ttulo3"/>
      </w:pPr>
      <w:bookmarkStart w:id="282" w:name="_Toc233670557"/>
      <w:r>
        <w:t>Análisis de Importancia de Variables (</w:t>
      </w:r>
      <w:proofErr w:type="spellStart"/>
      <w:r>
        <w:t>Feature</w:t>
      </w:r>
      <w:proofErr w:type="spellEnd"/>
      <w:r>
        <w:t xml:space="preserve"> </w:t>
      </w:r>
      <w:proofErr w:type="spellStart"/>
      <w:r>
        <w:t>Importance</w:t>
      </w:r>
      <w:proofErr w:type="spellEnd"/>
      <w:r>
        <w:t>)</w:t>
      </w:r>
      <w:bookmarkEnd w:id="282"/>
    </w:p>
    <w:p w14:paraId="75476783" w14:textId="61E49DA9" w:rsidR="001601E0" w:rsidRDefault="001601E0" w:rsidP="001601E0">
      <w:r>
        <w:t>Uno de los resultados más valiosos del modelo Random Forest es su capacidad para determinar qué características del estudiante tienen mayor peso en la predicción del nivel de ansiedad. Al analizar la impureza de Gini de los nodos, el algoritmo determinó el nivel de importancia de cada una de las 8 variables predictoras.</w:t>
      </w:r>
    </w:p>
    <w:p w14:paraId="2B34CF1A" w14:textId="01DB0F38" w:rsidR="00336CBA" w:rsidRDefault="00336CBA" w:rsidP="00336CBA">
      <w:pPr>
        <w:pStyle w:val="EstiloFiguras"/>
      </w:pPr>
      <w:bookmarkStart w:id="283" w:name="_Toc233670294"/>
      <w:r w:rsidRPr="00336CBA">
        <w:rPr>
          <w:b/>
          <w:bCs/>
        </w:rPr>
        <w:t xml:space="preserve">Figura </w:t>
      </w:r>
      <w:r w:rsidRPr="00336CBA">
        <w:rPr>
          <w:b/>
          <w:bCs/>
        </w:rPr>
        <w:fldChar w:fldCharType="begin"/>
      </w:r>
      <w:r w:rsidRPr="00336CBA">
        <w:rPr>
          <w:b/>
          <w:bCs/>
        </w:rPr>
        <w:instrText xml:space="preserve"> SEQ Figura \* ARABIC </w:instrText>
      </w:r>
      <w:r w:rsidRPr="00336CBA">
        <w:rPr>
          <w:b/>
          <w:bCs/>
        </w:rPr>
        <w:fldChar w:fldCharType="separate"/>
      </w:r>
      <w:r w:rsidR="003A191F">
        <w:rPr>
          <w:b/>
          <w:bCs/>
          <w:noProof/>
        </w:rPr>
        <w:t>13</w:t>
      </w:r>
      <w:r w:rsidRPr="00336CBA">
        <w:rPr>
          <w:b/>
          <w:bCs/>
        </w:rPr>
        <w:fldChar w:fldCharType="end"/>
      </w:r>
      <w:r>
        <w:rPr>
          <w:noProof/>
        </w:rPr>
        <w:t xml:space="preserve"> </w:t>
      </w:r>
      <w:r>
        <w:rPr>
          <w:noProof/>
        </w:rPr>
        <w:br/>
      </w:r>
      <w:r w:rsidRPr="00336CBA">
        <w:rPr>
          <w:i/>
          <w:iCs w:val="0"/>
          <w:noProof/>
        </w:rPr>
        <w:t>Gráfico de barras sobre la importancia de variables en el entrenamiento del modelo</w:t>
      </w:r>
      <w:bookmarkEnd w:id="283"/>
    </w:p>
    <w:p w14:paraId="6EF04891" w14:textId="2646CB48" w:rsidR="001601E0" w:rsidRDefault="00567F6E" w:rsidP="007A4040">
      <w:pPr>
        <w:ind w:firstLine="0"/>
      </w:pPr>
      <w:r>
        <w:rPr>
          <w:noProof/>
        </w:rPr>
        <w:drawing>
          <wp:inline distT="0" distB="0" distL="0" distR="0" wp14:anchorId="04F1410F" wp14:editId="1E97DD2E">
            <wp:extent cx="5943600" cy="3533775"/>
            <wp:effectExtent l="0" t="0" r="0" b="9525"/>
            <wp:docPr id="1678936350"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36350" name="Imagen 167893635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533775"/>
                    </a:xfrm>
                    <a:prstGeom prst="rect">
                      <a:avLst/>
                    </a:prstGeom>
                  </pic:spPr>
                </pic:pic>
              </a:graphicData>
            </a:graphic>
          </wp:inline>
        </w:drawing>
      </w:r>
    </w:p>
    <w:p w14:paraId="47846BF9" w14:textId="4AA77F61" w:rsidR="00336CBA" w:rsidRPr="00336CBA" w:rsidRDefault="00336CBA" w:rsidP="00336CBA">
      <w:pPr>
        <w:pStyle w:val="EstiloFiguras"/>
      </w:pPr>
      <w:r>
        <w:rPr>
          <w:i/>
          <w:iCs w:val="0"/>
        </w:rPr>
        <w:t xml:space="preserve">Nota. </w:t>
      </w:r>
      <w:r w:rsidR="00D81436">
        <w:t>Elaboración propia (2026).</w:t>
      </w:r>
    </w:p>
    <w:p w14:paraId="520873CC" w14:textId="5A8E76E4" w:rsidR="001601E0" w:rsidRDefault="001601E0" w:rsidP="001601E0">
      <w:r>
        <w:t xml:space="preserve">Como se observa en </w:t>
      </w:r>
      <w:r w:rsidR="00E3212B">
        <w:t xml:space="preserve">la Figura </w:t>
      </w:r>
      <w:r w:rsidR="00117BE7">
        <w:t>13</w:t>
      </w:r>
      <w:r w:rsidR="00E3212B">
        <w:t xml:space="preserve"> </w:t>
      </w:r>
      <w:r w:rsidR="004C52D8">
        <w:t xml:space="preserve">acerca </w:t>
      </w:r>
      <w:r>
        <w:t xml:space="preserve">de </w:t>
      </w:r>
      <w:r w:rsidR="004C52D8">
        <w:t xml:space="preserve">la </w:t>
      </w:r>
      <w:r>
        <w:t xml:space="preserve">importancia de variables, el factor predominante para la clasificación fue </w:t>
      </w:r>
      <w:r w:rsidR="0011290E">
        <w:t xml:space="preserve">las </w:t>
      </w:r>
      <w:r w:rsidR="00AE47EF">
        <w:t xml:space="preserve">notas </w:t>
      </w:r>
      <w:r w:rsidR="0011290E">
        <w:t xml:space="preserve">con un peso </w:t>
      </w:r>
      <w:r w:rsidR="00AE47EF">
        <w:t>de 0.19</w:t>
      </w:r>
      <w:r w:rsidR="00233FD5">
        <w:t>, seguido de las</w:t>
      </w:r>
      <w:r w:rsidR="00AE47EF">
        <w:t xml:space="preserve"> horas de sueño </w:t>
      </w:r>
      <w:r w:rsidR="00233FD5">
        <w:lastRenderedPageBreak/>
        <w:t>con un peso de 0.1</w:t>
      </w:r>
      <w:r w:rsidR="00AE47EF">
        <w:t>7</w:t>
      </w:r>
      <w:r w:rsidR="00E70747">
        <w:t>, y la</w:t>
      </w:r>
      <w:r w:rsidR="00C84757">
        <w:t xml:space="preserve"> conducta con un peso de importancia de 0.16</w:t>
      </w:r>
      <w:r>
        <w:t xml:space="preserve">. Esto demuestra que, para la población estudiantil analizada, estas dimensiones tienen una correlación predictiva más fuerte con los episodios de ansiedad que factores de menor peso como </w:t>
      </w:r>
      <w:r w:rsidR="00895312">
        <w:t>la presencia o convivencia con los padres, con un peso de 0.0</w:t>
      </w:r>
      <w:r w:rsidR="008C3F16">
        <w:t>7 y las inasistencias (0.05)</w:t>
      </w:r>
      <w:r w:rsidR="00895312">
        <w:t>.</w:t>
      </w:r>
      <w:r w:rsidR="00B370AE">
        <w:t xml:space="preserve"> </w:t>
      </w:r>
      <w:r w:rsidR="00B370AE" w:rsidRPr="00B370AE">
        <w:t>E</w:t>
      </w:r>
      <w:r w:rsidR="00B1535C">
        <w:t>n conclusión, e</w:t>
      </w:r>
      <w:r w:rsidR="00B370AE" w:rsidRPr="00B370AE">
        <w:t xml:space="preserve">sto </w:t>
      </w:r>
      <w:r w:rsidR="00B370AE" w:rsidRPr="004B0C85">
        <w:t>confirma que el Random Forest no</w:t>
      </w:r>
      <w:r w:rsidR="00B370AE" w:rsidRPr="00B370AE">
        <w:t xml:space="preserve"> actúa al azar, sino que prioriza de manera jerárquica las características académicas y de hábitos básicos que matemáticamente definen el nivel de riesgo del estudiante</w:t>
      </w:r>
      <w:r w:rsidR="00B370AE">
        <w:t>.</w:t>
      </w:r>
    </w:p>
    <w:p w14:paraId="294F430F" w14:textId="77777777" w:rsidR="001601E0" w:rsidRDefault="001601E0" w:rsidP="001601E0">
      <w:pPr>
        <w:pStyle w:val="Ttulo3"/>
      </w:pPr>
      <w:bookmarkStart w:id="284" w:name="_Toc233670558"/>
      <w:r>
        <w:t>Topología del Árbol de Decisión</w:t>
      </w:r>
      <w:bookmarkEnd w:id="284"/>
    </w:p>
    <w:p w14:paraId="1D10E329" w14:textId="55A15901" w:rsidR="001601E0" w:rsidRDefault="001601E0" w:rsidP="001601E0">
      <w:r>
        <w:t>Finalmente, para desmitificar el comportamiento de "caja negra" del algoritmo, se extrajo visualmente uno de los 200 árboles de decisión generados</w:t>
      </w:r>
      <w:r w:rsidR="00782710">
        <w:t xml:space="preserve">, </w:t>
      </w:r>
      <w:r w:rsidR="00411961">
        <w:t xml:space="preserve">como </w:t>
      </w:r>
      <w:r w:rsidR="00782710">
        <w:t xml:space="preserve">se muestra en la Figura </w:t>
      </w:r>
      <w:r w:rsidR="00117BE7">
        <w:t>14</w:t>
      </w:r>
      <w:r>
        <w:t>.</w:t>
      </w:r>
    </w:p>
    <w:p w14:paraId="057BB2A3" w14:textId="75925324" w:rsidR="003B1565" w:rsidRDefault="003B1565" w:rsidP="003B1565">
      <w:pPr>
        <w:pStyle w:val="EstiloFiguras"/>
      </w:pPr>
      <w:bookmarkStart w:id="285" w:name="_Toc233670295"/>
      <w:r w:rsidRPr="003B1565">
        <w:rPr>
          <w:b/>
          <w:bCs/>
        </w:rPr>
        <w:t xml:space="preserve">Figura </w:t>
      </w:r>
      <w:r w:rsidRPr="003B1565">
        <w:rPr>
          <w:b/>
          <w:bCs/>
        </w:rPr>
        <w:fldChar w:fldCharType="begin"/>
      </w:r>
      <w:r w:rsidRPr="003B1565">
        <w:rPr>
          <w:b/>
          <w:bCs/>
        </w:rPr>
        <w:instrText xml:space="preserve"> SEQ Figura \* ARABIC </w:instrText>
      </w:r>
      <w:r w:rsidRPr="003B1565">
        <w:rPr>
          <w:b/>
          <w:bCs/>
        </w:rPr>
        <w:fldChar w:fldCharType="separate"/>
      </w:r>
      <w:r w:rsidR="003A191F">
        <w:rPr>
          <w:b/>
          <w:bCs/>
          <w:noProof/>
        </w:rPr>
        <w:t>14</w:t>
      </w:r>
      <w:r w:rsidRPr="003B1565">
        <w:rPr>
          <w:b/>
          <w:bCs/>
        </w:rPr>
        <w:fldChar w:fldCharType="end"/>
      </w:r>
      <w:r>
        <w:rPr>
          <w:noProof/>
        </w:rPr>
        <w:t xml:space="preserve"> </w:t>
      </w:r>
      <w:r>
        <w:rPr>
          <w:noProof/>
        </w:rPr>
        <w:br/>
      </w:r>
      <w:r w:rsidRPr="003B1565">
        <w:rPr>
          <w:i/>
          <w:iCs w:val="0"/>
          <w:noProof/>
        </w:rPr>
        <w:t>Reglas de decisión de un árbol del bosque</w:t>
      </w:r>
      <w:bookmarkEnd w:id="285"/>
    </w:p>
    <w:p w14:paraId="7EF5D18B" w14:textId="4D884866" w:rsidR="003B1565" w:rsidRDefault="006C6EFA" w:rsidP="003B1565">
      <w:pPr>
        <w:ind w:firstLine="0"/>
      </w:pPr>
      <w:r>
        <w:rPr>
          <w:i/>
          <w:iCs/>
          <w:noProof/>
        </w:rPr>
        <w:drawing>
          <wp:inline distT="0" distB="0" distL="0" distR="0" wp14:anchorId="004E4D4C" wp14:editId="157F9034">
            <wp:extent cx="5943600" cy="3050540"/>
            <wp:effectExtent l="0" t="0" r="0" b="0"/>
            <wp:docPr id="265454226"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54226" name="Imagen 2654542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050540"/>
                    </a:xfrm>
                    <a:prstGeom prst="rect">
                      <a:avLst/>
                    </a:prstGeom>
                  </pic:spPr>
                </pic:pic>
              </a:graphicData>
            </a:graphic>
          </wp:inline>
        </w:drawing>
      </w:r>
      <w:r w:rsidR="003B1565" w:rsidRPr="003B1565">
        <w:rPr>
          <w:i/>
          <w:iCs/>
        </w:rPr>
        <w:t>Nota</w:t>
      </w:r>
      <w:r w:rsidR="003B1565">
        <w:t>. Elaboración propia (2026).</w:t>
      </w:r>
    </w:p>
    <w:p w14:paraId="705DA3E0" w14:textId="5B05841C" w:rsidR="00B1535C" w:rsidRDefault="004E7001" w:rsidP="001601E0">
      <w:r w:rsidRPr="004E7001">
        <w:t xml:space="preserve">El diagrama ilustra las particiones internas del modelo; por ejemplo, se observa cómo el nodo raíz inicializa la división de los datos </w:t>
      </w:r>
      <w:r w:rsidR="005D7E68">
        <w:t>y evalúa</w:t>
      </w:r>
      <w:r w:rsidRPr="004E7001">
        <w:t xml:space="preserve"> si las horas</w:t>
      </w:r>
      <w:r w:rsidR="00F81046">
        <w:t xml:space="preserve"> de actividades</w:t>
      </w:r>
      <w:r w:rsidRPr="004E7001">
        <w:t xml:space="preserve"> </w:t>
      </w:r>
      <w:r w:rsidR="00F81046">
        <w:t xml:space="preserve">extracurriculares </w:t>
      </w:r>
      <w:r w:rsidRPr="004E7001">
        <w:lastRenderedPageBreak/>
        <w:t xml:space="preserve">son menores o iguales a </w:t>
      </w:r>
      <w:r w:rsidR="00F81046">
        <w:t>1</w:t>
      </w:r>
      <w:r w:rsidRPr="004E7001">
        <w:t>.5</w:t>
      </w:r>
      <w:r w:rsidR="007048B4">
        <w:t xml:space="preserve">. Asimismo, </w:t>
      </w:r>
      <w:r w:rsidR="00411961">
        <w:t xml:space="preserve">este esquema </w:t>
      </w:r>
      <w:r w:rsidR="001601E0">
        <w:t>ilustra las reglas de decisión reales que el sistema evalúa internamente (mediante sentencias condicionales booleanas basadas en umbrales de las variables normalizadas) para derivar a un estudiante hacia una hoja que representa su nivel final de ansiedad.</w:t>
      </w:r>
      <w:r w:rsidR="00B1535C">
        <w:br w:type="page"/>
      </w:r>
    </w:p>
    <w:p w14:paraId="34A33854" w14:textId="39454179" w:rsidR="00C57FBE" w:rsidRDefault="0059686C" w:rsidP="0059686C">
      <w:pPr>
        <w:pStyle w:val="Ttulo1"/>
      </w:pPr>
      <w:bookmarkStart w:id="286" w:name="_Toc233670559"/>
      <w:r>
        <w:lastRenderedPageBreak/>
        <w:t>IMPLEMENTACIÓN</w:t>
      </w:r>
      <w:bookmarkEnd w:id="286"/>
    </w:p>
    <w:p w14:paraId="75232701" w14:textId="39FF3B3B" w:rsidR="00026152" w:rsidRDefault="00026152" w:rsidP="00026152">
      <w:r>
        <w:t xml:space="preserve">El presente capítulo documenta el proceso de construcción y puesta en marcha del prototipo del sistema, el cual marca la transición de la investigación teórica hacia una solución tecnológica aplicable en la Institución Educativa "M.S.D.A.V.". Para asegurar un desarrollo riguroso, el proyecto se rige bajo los lineamientos de la metodología </w:t>
      </w:r>
      <w:proofErr w:type="spellStart"/>
      <w:r>
        <w:t>Rational</w:t>
      </w:r>
      <w:proofErr w:type="spellEnd"/>
      <w:r>
        <w:t xml:space="preserve"> </w:t>
      </w:r>
      <w:proofErr w:type="spellStart"/>
      <w:r>
        <w:t>Unified</w:t>
      </w:r>
      <w:proofErr w:type="spellEnd"/>
      <w:r>
        <w:t xml:space="preserve"> Process (RUP), la cual permite abordar el ciclo de vida del software de manera iterativa y centrada en los casos de uso. Bajo este enfoque, el documento inicia </w:t>
      </w:r>
      <w:r w:rsidR="009533CB">
        <w:t>al detallar</w:t>
      </w:r>
      <w:r>
        <w:t xml:space="preserve"> el Modelado de Negocios</w:t>
      </w:r>
      <w:r w:rsidR="00865ED8">
        <w:t xml:space="preserve">, que permite </w:t>
      </w:r>
      <w:r>
        <w:t>estructurar la evolución de un flujo reactivo a uno proactivo, seguido de la especificación de los Requerimientos del sistema y la etapa de Análisis y Diseño, donde se consolida la arquitectura orientada a servicios en la nube y el esquema de la base de datos NoSQL.</w:t>
      </w:r>
    </w:p>
    <w:p w14:paraId="6D5021DC" w14:textId="60EA9268" w:rsidR="00026152" w:rsidRPr="00026152" w:rsidRDefault="00D95D35" w:rsidP="00026152">
      <w:r>
        <w:t>En consecuencia</w:t>
      </w:r>
      <w:r w:rsidR="00026152">
        <w:t xml:space="preserve">, tras delimitar el Alcance del prototipo, se expone la fase de Implementación, en la cual se precisan las herramientas y tecnologías modernas utilizadas para la construcción de las interfaces y la integración del algoritmo de Machine </w:t>
      </w:r>
      <w:proofErr w:type="spellStart"/>
      <w:r w:rsidR="00026152">
        <w:t>Learning</w:t>
      </w:r>
      <w:proofErr w:type="spellEnd"/>
      <w:r w:rsidR="00026152">
        <w:t xml:space="preserve"> (Random Forest). Finalmente, el capítulo culmina con la etapa de Pruebas, </w:t>
      </w:r>
      <w:r w:rsidR="00865ED8">
        <w:t>donde presenta</w:t>
      </w:r>
      <w:r w:rsidR="00026152">
        <w:t xml:space="preserve"> la evidencia empírica que certifica la seguridad de los accesos, la correcta navegación del software y, fundamentalmente, el alto rendimiento predictivo del modelo de Inteligencia Artificial. En su conjunto, estas fases materializan el esfuerzo técnico de la tesis, </w:t>
      </w:r>
      <w:r w:rsidR="00AE34EA">
        <w:t xml:space="preserve">que demuestra </w:t>
      </w:r>
      <w:r w:rsidR="00026152">
        <w:t>la viabilidad de utilizar la tecnología predictiva como un soporte seguro y ético para la toma de decisiones clínicas y el bienestar estudiantil.</w:t>
      </w:r>
    </w:p>
    <w:p w14:paraId="4AB95B10" w14:textId="0A6625E9" w:rsidR="00C57FBE" w:rsidRDefault="00C57FBE" w:rsidP="0059686C">
      <w:pPr>
        <w:pStyle w:val="Ttulo2"/>
      </w:pPr>
      <w:bookmarkStart w:id="287" w:name="_Toc233670560"/>
      <w:r>
        <w:t>Modelado de negocios</w:t>
      </w:r>
      <w:bookmarkEnd w:id="287"/>
    </w:p>
    <w:p w14:paraId="4F0FE72C" w14:textId="0946614C" w:rsidR="009B45D1" w:rsidRDefault="009B45D1" w:rsidP="009B45D1">
      <w:r w:rsidRPr="009B45D1">
        <w:t>El modelado de negocios permite comprender la dinámica organizacional de la Institución Educativa "M.S.D.A.V.",</w:t>
      </w:r>
      <w:r w:rsidR="00B2298A">
        <w:t xml:space="preserve"> en</w:t>
      </w:r>
      <w:r w:rsidRPr="009B45D1">
        <w:t xml:space="preserve"> </w:t>
      </w:r>
      <w:r w:rsidR="00B2298A">
        <w:t>donde se identifica</w:t>
      </w:r>
      <w:r w:rsidRPr="009B45D1">
        <w:t xml:space="preserve"> cómo se gestiona actualmente el bienestar </w:t>
      </w:r>
      <w:r w:rsidRPr="009B45D1">
        <w:lastRenderedPageBreak/>
        <w:t xml:space="preserve">emocional de los estudiantes y </w:t>
      </w:r>
      <w:r w:rsidR="00AA2F25">
        <w:t>se define</w:t>
      </w:r>
      <w:r w:rsidRPr="009B45D1">
        <w:t xml:space="preserve"> cómo el nuevo sistema de información transformará y optimizará dicho flujo de trabajo mediante la implementación de tecnología predictiva.</w:t>
      </w:r>
    </w:p>
    <w:p w14:paraId="53FCC041" w14:textId="13BFF386" w:rsidR="009B45D1" w:rsidRDefault="009B45D1" w:rsidP="002D4C77">
      <w:pPr>
        <w:pStyle w:val="Ttulo3"/>
      </w:pPr>
      <w:bookmarkStart w:id="288" w:name="_Toc233670561"/>
      <w:r>
        <w:t>Identificación de actores y trabajadores del negocio</w:t>
      </w:r>
      <w:bookmarkEnd w:id="288"/>
    </w:p>
    <w:p w14:paraId="2C919E12" w14:textId="4EE58EBC" w:rsidR="002D4C77" w:rsidRDefault="00D95D35" w:rsidP="002D4C77">
      <w:r>
        <w:t xml:space="preserve">Dentro del marco de la </w:t>
      </w:r>
      <w:r w:rsidR="002D4C77" w:rsidRPr="002D4C77">
        <w:t>metodología RUP, es fundamental diferenciar entre quienes reciben el servicio (Actores) y quienes operan el proceso internamente (Trabajadores).</w:t>
      </w:r>
      <w:r w:rsidR="00AF0D83">
        <w:t xml:space="preserve"> </w:t>
      </w:r>
      <w:r>
        <w:t xml:space="preserve">Por tal motivo, en </w:t>
      </w:r>
      <w:r w:rsidR="00DE71F5">
        <w:t xml:space="preserve">la Tabla </w:t>
      </w:r>
      <w:r w:rsidR="00C7559A">
        <w:t>16</w:t>
      </w:r>
      <w:r w:rsidR="00DE71F5">
        <w:t xml:space="preserve"> </w:t>
      </w:r>
      <w:r w:rsidR="00AF0D83">
        <w:t xml:space="preserve">se explica a detalle quiénes </w:t>
      </w:r>
      <w:r w:rsidR="00844992">
        <w:t xml:space="preserve">son los </w:t>
      </w:r>
      <w:r w:rsidR="00CD7B01">
        <w:t>involucrados claves</w:t>
      </w:r>
      <w:r w:rsidR="005337FB">
        <w:t xml:space="preserve"> para llevar a cabo la identificación del </w:t>
      </w:r>
      <w:r w:rsidR="005E41D7">
        <w:t>bienestar emocional.</w:t>
      </w:r>
      <w:r w:rsidR="00844992">
        <w:t xml:space="preserve"> </w:t>
      </w:r>
    </w:p>
    <w:p w14:paraId="15F087A5" w14:textId="11762345" w:rsidR="000E6F38" w:rsidRPr="000E6F38" w:rsidRDefault="000E6F38" w:rsidP="000E6F38">
      <w:pPr>
        <w:pStyle w:val="EstiloFiguras"/>
        <w:rPr>
          <w:i/>
          <w:iCs w:val="0"/>
        </w:rPr>
      </w:pPr>
      <w:bookmarkStart w:id="289" w:name="_Toc234350107"/>
      <w:r w:rsidRPr="000E6F38">
        <w:rPr>
          <w:b/>
          <w:bCs/>
        </w:rPr>
        <w:t xml:space="preserve">Tabla </w:t>
      </w:r>
      <w:r w:rsidRPr="000E6F38">
        <w:rPr>
          <w:b/>
          <w:bCs/>
        </w:rPr>
        <w:fldChar w:fldCharType="begin"/>
      </w:r>
      <w:r w:rsidRPr="000E6F38">
        <w:rPr>
          <w:b/>
          <w:bCs/>
        </w:rPr>
        <w:instrText xml:space="preserve"> SEQ Tabla \* ARABIC </w:instrText>
      </w:r>
      <w:r w:rsidRPr="000E6F38">
        <w:rPr>
          <w:b/>
          <w:bCs/>
        </w:rPr>
        <w:fldChar w:fldCharType="separate"/>
      </w:r>
      <w:r w:rsidR="00154528">
        <w:rPr>
          <w:b/>
          <w:bCs/>
          <w:noProof/>
        </w:rPr>
        <w:t>16</w:t>
      </w:r>
      <w:r w:rsidRPr="000E6F38">
        <w:rPr>
          <w:b/>
          <w:bCs/>
        </w:rPr>
        <w:fldChar w:fldCharType="end"/>
      </w:r>
      <w:r>
        <w:rPr>
          <w:noProof/>
        </w:rPr>
        <w:t xml:space="preserve"> </w:t>
      </w:r>
      <w:r>
        <w:rPr>
          <w:noProof/>
        </w:rPr>
        <w:br/>
      </w:r>
      <w:r w:rsidRPr="000E6F38">
        <w:rPr>
          <w:i/>
          <w:iCs w:val="0"/>
          <w:noProof/>
        </w:rPr>
        <w:t>Identificación de actores y trabajadores del negocio</w:t>
      </w:r>
      <w:bookmarkEnd w:id="289"/>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594"/>
        <w:gridCol w:w="1594"/>
        <w:gridCol w:w="6172"/>
      </w:tblGrid>
      <w:tr w:rsidR="002D4C77" w14:paraId="6FD30413" w14:textId="77777777" w:rsidTr="00F66408">
        <w:tc>
          <w:tcPr>
            <w:tcW w:w="0" w:type="auto"/>
            <w:tcBorders>
              <w:top w:val="single" w:sz="4" w:space="0" w:color="auto"/>
              <w:bottom w:val="single" w:sz="4" w:space="0" w:color="auto"/>
            </w:tcBorders>
            <w:vAlign w:val="center"/>
          </w:tcPr>
          <w:p w14:paraId="5E889C65" w14:textId="4EB6C57D" w:rsidR="002D4C77" w:rsidRPr="00F66408" w:rsidRDefault="002D4C77" w:rsidP="00334742">
            <w:pPr>
              <w:spacing w:line="360" w:lineRule="auto"/>
              <w:ind w:firstLine="0"/>
              <w:jc w:val="left"/>
              <w:rPr>
                <w:b/>
                <w:bCs/>
              </w:rPr>
            </w:pPr>
            <w:r w:rsidRPr="00F66408">
              <w:rPr>
                <w:b/>
                <w:bCs/>
              </w:rPr>
              <w:t>Negocio</w:t>
            </w:r>
          </w:p>
        </w:tc>
        <w:tc>
          <w:tcPr>
            <w:tcW w:w="0" w:type="auto"/>
            <w:tcBorders>
              <w:top w:val="single" w:sz="4" w:space="0" w:color="auto"/>
              <w:bottom w:val="single" w:sz="4" w:space="0" w:color="auto"/>
            </w:tcBorders>
            <w:vAlign w:val="center"/>
          </w:tcPr>
          <w:p w14:paraId="39E4C3A8" w14:textId="061D5719" w:rsidR="002D4C77" w:rsidRPr="00F66408" w:rsidRDefault="00F66408" w:rsidP="00334742">
            <w:pPr>
              <w:spacing w:line="360" w:lineRule="auto"/>
              <w:ind w:firstLine="0"/>
              <w:jc w:val="left"/>
              <w:rPr>
                <w:b/>
                <w:bCs/>
              </w:rPr>
            </w:pPr>
            <w:r w:rsidRPr="00F66408">
              <w:rPr>
                <w:b/>
                <w:bCs/>
              </w:rPr>
              <w:t>Involucrados</w:t>
            </w:r>
          </w:p>
        </w:tc>
        <w:tc>
          <w:tcPr>
            <w:tcW w:w="0" w:type="auto"/>
            <w:tcBorders>
              <w:top w:val="single" w:sz="4" w:space="0" w:color="auto"/>
              <w:bottom w:val="single" w:sz="4" w:space="0" w:color="auto"/>
            </w:tcBorders>
            <w:vAlign w:val="center"/>
          </w:tcPr>
          <w:p w14:paraId="1832CC44" w14:textId="2BD519C0" w:rsidR="002D4C77" w:rsidRPr="00F66408" w:rsidRDefault="00F66408" w:rsidP="00334742">
            <w:pPr>
              <w:spacing w:line="360" w:lineRule="auto"/>
              <w:ind w:firstLine="0"/>
              <w:jc w:val="left"/>
              <w:rPr>
                <w:b/>
                <w:bCs/>
              </w:rPr>
            </w:pPr>
            <w:r w:rsidRPr="00F66408">
              <w:rPr>
                <w:b/>
                <w:bCs/>
              </w:rPr>
              <w:t>Definición</w:t>
            </w:r>
          </w:p>
        </w:tc>
      </w:tr>
      <w:tr w:rsidR="002D4C77" w14:paraId="72A28938" w14:textId="77777777" w:rsidTr="00F66408">
        <w:tc>
          <w:tcPr>
            <w:tcW w:w="0" w:type="auto"/>
            <w:tcBorders>
              <w:top w:val="single" w:sz="4" w:space="0" w:color="auto"/>
            </w:tcBorders>
            <w:vAlign w:val="center"/>
          </w:tcPr>
          <w:p w14:paraId="0D502FA9" w14:textId="52B6EA47" w:rsidR="002D4C77" w:rsidRPr="00F66408" w:rsidRDefault="002D4C77" w:rsidP="00334742">
            <w:pPr>
              <w:spacing w:line="360" w:lineRule="auto"/>
              <w:ind w:firstLine="0"/>
              <w:jc w:val="left"/>
              <w:rPr>
                <w:b/>
                <w:bCs/>
              </w:rPr>
            </w:pPr>
            <w:r w:rsidRPr="00F66408">
              <w:rPr>
                <w:b/>
                <w:bCs/>
              </w:rPr>
              <w:t>Actor</w:t>
            </w:r>
          </w:p>
        </w:tc>
        <w:tc>
          <w:tcPr>
            <w:tcW w:w="0" w:type="auto"/>
            <w:tcBorders>
              <w:top w:val="single" w:sz="4" w:space="0" w:color="auto"/>
            </w:tcBorders>
            <w:vAlign w:val="center"/>
          </w:tcPr>
          <w:p w14:paraId="58412974" w14:textId="2C782DDC" w:rsidR="002D4C77" w:rsidRDefault="00815E02" w:rsidP="00334742">
            <w:pPr>
              <w:spacing w:line="360" w:lineRule="auto"/>
              <w:ind w:firstLine="0"/>
              <w:jc w:val="left"/>
            </w:pPr>
            <w:r>
              <w:t>Estudiante</w:t>
            </w:r>
          </w:p>
        </w:tc>
        <w:tc>
          <w:tcPr>
            <w:tcW w:w="0" w:type="auto"/>
            <w:tcBorders>
              <w:top w:val="single" w:sz="4" w:space="0" w:color="auto"/>
            </w:tcBorders>
            <w:vAlign w:val="center"/>
          </w:tcPr>
          <w:p w14:paraId="56E036C8" w14:textId="06BDE2F6" w:rsidR="002D4C77" w:rsidRDefault="00F66408" w:rsidP="00334742">
            <w:pPr>
              <w:spacing w:line="360" w:lineRule="auto"/>
              <w:ind w:firstLine="0"/>
              <w:jc w:val="left"/>
            </w:pPr>
            <w:r w:rsidRPr="00F66408">
              <w:t>Es el beneficiario principal del proceso. Actualmente su participación es mayormente pasiva (esperar a ser detectado) o reactiva (pedir ayuda). En el nuevo modelo, tendrá un rol activo al proporcionar datos a través del sistema y recibir retroalimentación.</w:t>
            </w:r>
          </w:p>
        </w:tc>
      </w:tr>
      <w:tr w:rsidR="00D71FDB" w14:paraId="54EADF26" w14:textId="77777777" w:rsidTr="00F66408">
        <w:trPr>
          <w:trHeight w:val="480"/>
        </w:trPr>
        <w:tc>
          <w:tcPr>
            <w:tcW w:w="0" w:type="auto"/>
            <w:vMerge w:val="restart"/>
            <w:vAlign w:val="center"/>
          </w:tcPr>
          <w:p w14:paraId="60771F21" w14:textId="44E38F78" w:rsidR="00D71FDB" w:rsidRPr="00F66408" w:rsidRDefault="00D71FDB" w:rsidP="00334742">
            <w:pPr>
              <w:spacing w:line="360" w:lineRule="auto"/>
              <w:ind w:firstLine="0"/>
              <w:jc w:val="left"/>
              <w:rPr>
                <w:b/>
                <w:bCs/>
              </w:rPr>
            </w:pPr>
            <w:r w:rsidRPr="00F66408">
              <w:rPr>
                <w:b/>
                <w:bCs/>
              </w:rPr>
              <w:t>Trabajadores</w:t>
            </w:r>
          </w:p>
        </w:tc>
        <w:tc>
          <w:tcPr>
            <w:tcW w:w="0" w:type="auto"/>
            <w:vAlign w:val="center"/>
          </w:tcPr>
          <w:p w14:paraId="54F22382" w14:textId="6B0776E9" w:rsidR="00D71FDB" w:rsidRDefault="00815E02" w:rsidP="00334742">
            <w:pPr>
              <w:spacing w:line="360" w:lineRule="auto"/>
              <w:ind w:firstLine="0"/>
              <w:jc w:val="left"/>
            </w:pPr>
            <w:r>
              <w:t>Psicólogo</w:t>
            </w:r>
          </w:p>
        </w:tc>
        <w:tc>
          <w:tcPr>
            <w:tcW w:w="0" w:type="auto"/>
            <w:vAlign w:val="center"/>
          </w:tcPr>
          <w:p w14:paraId="684908FE" w14:textId="19A4CB69" w:rsidR="00D71FDB" w:rsidRDefault="00F66408" w:rsidP="00334742">
            <w:pPr>
              <w:spacing w:line="360" w:lineRule="auto"/>
              <w:ind w:firstLine="0"/>
              <w:jc w:val="left"/>
            </w:pPr>
            <w:r w:rsidRPr="002D4C77">
              <w:t>Profesional encargado de evaluar, diagnosticar e intervenir en los casos de riesgo emocional.</w:t>
            </w:r>
          </w:p>
        </w:tc>
      </w:tr>
      <w:tr w:rsidR="00D71FDB" w14:paraId="0A7F408D" w14:textId="77777777" w:rsidTr="00F66408">
        <w:trPr>
          <w:trHeight w:val="480"/>
        </w:trPr>
        <w:tc>
          <w:tcPr>
            <w:tcW w:w="0" w:type="auto"/>
            <w:vMerge/>
            <w:vAlign w:val="center"/>
          </w:tcPr>
          <w:p w14:paraId="6B08C5EC" w14:textId="77777777" w:rsidR="00D71FDB" w:rsidRDefault="00D71FDB" w:rsidP="00334742">
            <w:pPr>
              <w:spacing w:line="360" w:lineRule="auto"/>
              <w:ind w:firstLine="0"/>
              <w:jc w:val="left"/>
            </w:pPr>
          </w:p>
        </w:tc>
        <w:tc>
          <w:tcPr>
            <w:tcW w:w="0" w:type="auto"/>
            <w:vAlign w:val="center"/>
          </w:tcPr>
          <w:p w14:paraId="4A9DDD8E" w14:textId="4FFB1BBD" w:rsidR="00D71FDB" w:rsidRDefault="00815E02" w:rsidP="00334742">
            <w:pPr>
              <w:spacing w:line="360" w:lineRule="auto"/>
              <w:ind w:firstLine="0"/>
              <w:jc w:val="left"/>
            </w:pPr>
            <w:r>
              <w:t>Tutor / Docente</w:t>
            </w:r>
          </w:p>
        </w:tc>
        <w:tc>
          <w:tcPr>
            <w:tcW w:w="0" w:type="auto"/>
            <w:vAlign w:val="center"/>
          </w:tcPr>
          <w:p w14:paraId="25495CF1" w14:textId="7443B056" w:rsidR="00D71FDB" w:rsidRDefault="00F66408" w:rsidP="00334742">
            <w:pPr>
              <w:spacing w:line="360" w:lineRule="auto"/>
              <w:ind w:firstLine="0"/>
              <w:jc w:val="left"/>
            </w:pPr>
            <w:r w:rsidRPr="002D4C77">
              <w:t>Personal que acompaña al estudiante en el aula. En el modelo actual, son el principal filtro de detección mediante la observación de conductas.</w:t>
            </w:r>
          </w:p>
        </w:tc>
      </w:tr>
    </w:tbl>
    <w:p w14:paraId="22FF8FE2" w14:textId="17CF2297" w:rsidR="000E6F38" w:rsidRDefault="000E6F38" w:rsidP="000E6F38">
      <w:pPr>
        <w:pStyle w:val="EstiloFiguras"/>
      </w:pPr>
      <w:r w:rsidRPr="000E6F38">
        <w:rPr>
          <w:i/>
        </w:rPr>
        <w:t>Nota.</w:t>
      </w:r>
      <w:r>
        <w:t xml:space="preserve"> Elaboración propia.</w:t>
      </w:r>
    </w:p>
    <w:p w14:paraId="59499D62" w14:textId="3A6DD7E0" w:rsidR="009B45D1" w:rsidRDefault="005E41D7" w:rsidP="00297A01">
      <w:pPr>
        <w:pStyle w:val="Ttulo3"/>
      </w:pPr>
      <w:bookmarkStart w:id="290" w:name="_Toc233670562"/>
      <w:r>
        <w:t>Análisis del proceso actual</w:t>
      </w:r>
      <w:bookmarkEnd w:id="290"/>
      <w:r>
        <w:t xml:space="preserve"> </w:t>
      </w:r>
    </w:p>
    <w:p w14:paraId="22C85E34" w14:textId="4F64042D" w:rsidR="00297A01" w:rsidRDefault="00D95D35" w:rsidP="005B5678">
      <w:r>
        <w:t>En la actualidad</w:t>
      </w:r>
      <w:r w:rsidR="00297A01">
        <w:t>, el modelo de atención psicopedagógica en la I.E. "M.S.D.A.V." tiene un enfoque netamente reactivo. El flujo de trabajo se desarrolla de la siguiente manera:</w:t>
      </w:r>
    </w:p>
    <w:p w14:paraId="5D348215" w14:textId="09740B65" w:rsidR="00297A01" w:rsidRDefault="00297A01" w:rsidP="004851BA">
      <w:pPr>
        <w:pStyle w:val="Prrafodelista"/>
        <w:numPr>
          <w:ilvl w:val="0"/>
          <w:numId w:val="10"/>
        </w:numPr>
      </w:pPr>
      <w:r w:rsidRPr="004851BA">
        <w:rPr>
          <w:b/>
          <w:bCs/>
        </w:rPr>
        <w:lastRenderedPageBreak/>
        <w:t xml:space="preserve">Observación o </w:t>
      </w:r>
      <w:r w:rsidR="00456CCF">
        <w:rPr>
          <w:b/>
          <w:bCs/>
        </w:rPr>
        <w:t>i</w:t>
      </w:r>
      <w:r w:rsidRPr="004851BA">
        <w:rPr>
          <w:b/>
          <w:bCs/>
        </w:rPr>
        <w:t>niciativa:</w:t>
      </w:r>
      <w:r>
        <w:t xml:space="preserve"> El proceso inicia únicamente si un tutor detecta una conducta de riesgo evidente en el aula, o si el estudiante, por voluntad propia, decide acercarse al área de Psicología.</w:t>
      </w:r>
    </w:p>
    <w:p w14:paraId="438319A8" w14:textId="598A320A" w:rsidR="00297A01" w:rsidRDefault="00297A01" w:rsidP="004851BA">
      <w:pPr>
        <w:pStyle w:val="Prrafodelista"/>
        <w:numPr>
          <w:ilvl w:val="0"/>
          <w:numId w:val="10"/>
        </w:numPr>
      </w:pPr>
      <w:r w:rsidRPr="004851BA">
        <w:rPr>
          <w:b/>
          <w:bCs/>
        </w:rPr>
        <w:t>Derivación:</w:t>
      </w:r>
      <w:r>
        <w:t xml:space="preserve"> El tutor activa un protocolo de derivación manual para que el estudiante sea atendido.</w:t>
      </w:r>
    </w:p>
    <w:p w14:paraId="10C17A9E" w14:textId="15094231" w:rsidR="00297A01" w:rsidRDefault="00297A01" w:rsidP="004851BA">
      <w:pPr>
        <w:pStyle w:val="Prrafodelista"/>
        <w:numPr>
          <w:ilvl w:val="0"/>
          <w:numId w:val="10"/>
        </w:numPr>
      </w:pPr>
      <w:r w:rsidRPr="004851BA">
        <w:rPr>
          <w:b/>
          <w:bCs/>
        </w:rPr>
        <w:t>Intervención:</w:t>
      </w:r>
      <w:r>
        <w:t xml:space="preserve"> El psicólogo recibe al estudiante y realiza una intervención que, debido a la demora en la detección, suele ser de carácter correctivo o de urgencia.</w:t>
      </w:r>
    </w:p>
    <w:p w14:paraId="4670006E" w14:textId="763E179D" w:rsidR="00115F9D" w:rsidRDefault="00115F9D" w:rsidP="00115F9D">
      <w:pPr>
        <w:pStyle w:val="EstiloFiguras"/>
      </w:pPr>
      <w:bookmarkStart w:id="291" w:name="_Toc233670296"/>
      <w:r w:rsidRPr="00115F9D">
        <w:rPr>
          <w:b/>
          <w:bCs/>
        </w:rPr>
        <w:t xml:space="preserve">Figura </w:t>
      </w:r>
      <w:r w:rsidRPr="00115F9D">
        <w:rPr>
          <w:b/>
          <w:bCs/>
        </w:rPr>
        <w:fldChar w:fldCharType="begin"/>
      </w:r>
      <w:r w:rsidRPr="00115F9D">
        <w:rPr>
          <w:b/>
          <w:bCs/>
        </w:rPr>
        <w:instrText xml:space="preserve"> SEQ Figura \* ARABIC </w:instrText>
      </w:r>
      <w:r w:rsidRPr="00115F9D">
        <w:rPr>
          <w:b/>
          <w:bCs/>
        </w:rPr>
        <w:fldChar w:fldCharType="separate"/>
      </w:r>
      <w:r w:rsidR="003A191F">
        <w:rPr>
          <w:b/>
          <w:bCs/>
          <w:noProof/>
        </w:rPr>
        <w:t>15</w:t>
      </w:r>
      <w:r w:rsidRPr="00115F9D">
        <w:rPr>
          <w:b/>
          <w:bCs/>
        </w:rPr>
        <w:fldChar w:fldCharType="end"/>
      </w:r>
      <w:r>
        <w:rPr>
          <w:noProof/>
        </w:rPr>
        <w:t xml:space="preserve"> </w:t>
      </w:r>
      <w:r>
        <w:rPr>
          <w:noProof/>
        </w:rPr>
        <w:br/>
      </w:r>
      <w:r w:rsidRPr="00115F9D">
        <w:rPr>
          <w:i/>
          <w:iCs w:val="0"/>
          <w:noProof/>
        </w:rPr>
        <w:t>Diagrama de actividades del modelo de negocio actual</w:t>
      </w:r>
      <w:bookmarkEnd w:id="291"/>
    </w:p>
    <w:p w14:paraId="6989AB87" w14:textId="08FD01A4" w:rsidR="00297A01" w:rsidRDefault="00AE2B85" w:rsidP="00115F9D">
      <w:pPr>
        <w:pStyle w:val="EstiloFiguras"/>
      </w:pPr>
      <w:r>
        <w:rPr>
          <w:noProof/>
        </w:rPr>
        <w:drawing>
          <wp:inline distT="0" distB="0" distL="0" distR="0" wp14:anchorId="326135A6" wp14:editId="163A6F65">
            <wp:extent cx="5943600" cy="3325495"/>
            <wp:effectExtent l="0" t="0" r="0" b="8255"/>
            <wp:docPr id="947328863"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28863" name="Imagen 947328863"/>
                    <pic:cNvPicPr/>
                  </pic:nvPicPr>
                  <pic:blipFill>
                    <a:blip r:embed="rId34">
                      <a:extLst>
                        <a:ext uri="{28A0092B-C50C-407E-A947-70E740481C1C}">
                          <a14:useLocalDpi xmlns:a14="http://schemas.microsoft.com/office/drawing/2010/main" val="0"/>
                        </a:ext>
                      </a:extLst>
                    </a:blip>
                    <a:stretch>
                      <a:fillRect/>
                    </a:stretch>
                  </pic:blipFill>
                  <pic:spPr>
                    <a:xfrm>
                      <a:off x="0" y="0"/>
                      <a:ext cx="5943600" cy="3325495"/>
                    </a:xfrm>
                    <a:prstGeom prst="rect">
                      <a:avLst/>
                    </a:prstGeom>
                  </pic:spPr>
                </pic:pic>
              </a:graphicData>
            </a:graphic>
          </wp:inline>
        </w:drawing>
      </w:r>
      <w:r w:rsidR="00115F9D" w:rsidRPr="00115F9D">
        <w:rPr>
          <w:i/>
        </w:rPr>
        <w:t>Nota.</w:t>
      </w:r>
      <w:r w:rsidR="00115F9D">
        <w:t xml:space="preserve"> Elaboración propia.</w:t>
      </w:r>
    </w:p>
    <w:p w14:paraId="4EF64232" w14:textId="1F472D0D" w:rsidR="005E41D7" w:rsidRDefault="00FD5752" w:rsidP="00297A01">
      <w:r>
        <w:t xml:space="preserve">Tal como se observa en la Figura </w:t>
      </w:r>
      <w:r w:rsidR="00115F9D">
        <w:t>15</w:t>
      </w:r>
      <w:r>
        <w:t>, e</w:t>
      </w:r>
      <w:r w:rsidR="00297A01">
        <w:t>ste flujo genera un "subregistro" severo (</w:t>
      </w:r>
      <w:r w:rsidR="00615F19">
        <w:t>se atiende</w:t>
      </w:r>
      <w:r w:rsidR="00297A01">
        <w:t xml:space="preserve"> en promedio solo al 6,3% de la población estudiantil). Los estudiantes con "ansiedad silenciosa"</w:t>
      </w:r>
      <w:r w:rsidR="009E0EDB">
        <w:t xml:space="preserve"> (</w:t>
      </w:r>
      <w:r w:rsidR="00297A01">
        <w:t>aquellos que no alteran su conducta ni buscan soporte</w:t>
      </w:r>
      <w:r w:rsidR="009E0EDB">
        <w:t>)</w:t>
      </w:r>
      <w:r w:rsidR="00297A01">
        <w:t xml:space="preserve"> pasan desapercibidos, </w:t>
      </w:r>
      <w:r w:rsidR="00FA4C5A">
        <w:t xml:space="preserve">situación que puede </w:t>
      </w:r>
      <w:r w:rsidR="00297A01">
        <w:lastRenderedPageBreak/>
        <w:t>derivar en depresión, bajo rendimiento o deserción escolar. E</w:t>
      </w:r>
      <w:r w:rsidR="00FA4C5A">
        <w:t>n consecuencia, e</w:t>
      </w:r>
      <w:r w:rsidR="00297A01">
        <w:t xml:space="preserve">l área de Psicología se sobrecarga </w:t>
      </w:r>
      <w:r w:rsidR="00DA1CFC">
        <w:t xml:space="preserve">al </w:t>
      </w:r>
      <w:r w:rsidR="004C3D85">
        <w:t>enfocarse exclusivamente en inter</w:t>
      </w:r>
      <w:r w:rsidR="00BB163B">
        <w:t>venciones de emergencia,</w:t>
      </w:r>
      <w:r w:rsidR="00297A01">
        <w:t xml:space="preserve"> en lugar de gestionar la prevención.</w:t>
      </w:r>
    </w:p>
    <w:p w14:paraId="19D54500" w14:textId="77777777" w:rsidR="001B33FC" w:rsidRDefault="001B33FC" w:rsidP="001B33FC">
      <w:pPr>
        <w:pStyle w:val="Ttulo3"/>
      </w:pPr>
      <w:bookmarkStart w:id="292" w:name="_Toc233670563"/>
      <w:r>
        <w:t>Reglas de Negocio</w:t>
      </w:r>
      <w:bookmarkEnd w:id="292"/>
    </w:p>
    <w:p w14:paraId="0D557896" w14:textId="53DF5844" w:rsidR="001B33FC" w:rsidRDefault="00FA4C5A" w:rsidP="001B33FC">
      <w:r>
        <w:t>En este contexto, l</w:t>
      </w:r>
      <w:r w:rsidR="001B33FC">
        <w:t>as reglas de negocio son las políticas y normativas que el nuevo sistema debe respetar obligatoriamente durante su operación</w:t>
      </w:r>
      <w:r w:rsidR="000037FB">
        <w:t xml:space="preserve">. </w:t>
      </w:r>
      <w:r>
        <w:t xml:space="preserve">Por consiguiente, en </w:t>
      </w:r>
      <w:r w:rsidR="008D62E2">
        <w:t xml:space="preserve">la Tabla </w:t>
      </w:r>
      <w:r w:rsidR="003C62CF">
        <w:t>17</w:t>
      </w:r>
      <w:r w:rsidR="008D62E2">
        <w:t xml:space="preserve"> se </w:t>
      </w:r>
      <w:r w:rsidR="00616DB9">
        <w:t>detall</w:t>
      </w:r>
      <w:r>
        <w:t>a la clasificación y el impacto de estas directrices</w:t>
      </w:r>
      <w:r w:rsidR="001B33FC">
        <w:t>:</w:t>
      </w:r>
    </w:p>
    <w:p w14:paraId="392BE381" w14:textId="46554AFC" w:rsidR="003C62CF" w:rsidRDefault="003C62CF" w:rsidP="003C62CF">
      <w:pPr>
        <w:pStyle w:val="EstiloFiguras"/>
      </w:pPr>
      <w:bookmarkStart w:id="293" w:name="_Toc234350108"/>
      <w:r w:rsidRPr="003C62CF">
        <w:rPr>
          <w:b/>
          <w:bCs/>
        </w:rPr>
        <w:t xml:space="preserve">Tabla </w:t>
      </w:r>
      <w:r w:rsidRPr="003C62CF">
        <w:rPr>
          <w:b/>
          <w:bCs/>
        </w:rPr>
        <w:fldChar w:fldCharType="begin"/>
      </w:r>
      <w:r w:rsidRPr="003C62CF">
        <w:rPr>
          <w:b/>
          <w:bCs/>
        </w:rPr>
        <w:instrText xml:space="preserve"> SEQ Tabla \* ARABIC </w:instrText>
      </w:r>
      <w:r w:rsidRPr="003C62CF">
        <w:rPr>
          <w:b/>
          <w:bCs/>
        </w:rPr>
        <w:fldChar w:fldCharType="separate"/>
      </w:r>
      <w:r w:rsidR="00154528">
        <w:rPr>
          <w:b/>
          <w:bCs/>
          <w:noProof/>
        </w:rPr>
        <w:t>17</w:t>
      </w:r>
      <w:r w:rsidRPr="003C62CF">
        <w:rPr>
          <w:b/>
          <w:bCs/>
        </w:rPr>
        <w:fldChar w:fldCharType="end"/>
      </w:r>
      <w:r>
        <w:rPr>
          <w:noProof/>
        </w:rPr>
        <w:t xml:space="preserve"> </w:t>
      </w:r>
      <w:r>
        <w:rPr>
          <w:noProof/>
        </w:rPr>
        <w:br/>
      </w:r>
      <w:r w:rsidRPr="003C62CF">
        <w:rPr>
          <w:i/>
          <w:iCs w:val="0"/>
          <w:noProof/>
        </w:rPr>
        <w:t>Reglas de negocio</w:t>
      </w:r>
      <w:bookmarkEnd w:id="293"/>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127"/>
        <w:gridCol w:w="1869"/>
        <w:gridCol w:w="5364"/>
      </w:tblGrid>
      <w:tr w:rsidR="00637DAD" w14:paraId="5EDCDDBA" w14:textId="77777777" w:rsidTr="00DF62A5">
        <w:tc>
          <w:tcPr>
            <w:tcW w:w="2127" w:type="dxa"/>
            <w:tcBorders>
              <w:top w:val="single" w:sz="4" w:space="0" w:color="auto"/>
              <w:bottom w:val="single" w:sz="4" w:space="0" w:color="auto"/>
            </w:tcBorders>
            <w:vAlign w:val="center"/>
          </w:tcPr>
          <w:p w14:paraId="43E015EF" w14:textId="2A3ABEE9" w:rsidR="00637DAD" w:rsidRPr="00456D5B" w:rsidRDefault="00637DAD" w:rsidP="00334742">
            <w:pPr>
              <w:spacing w:line="360" w:lineRule="auto"/>
              <w:ind w:firstLine="0"/>
              <w:jc w:val="left"/>
              <w:rPr>
                <w:b/>
                <w:bCs/>
              </w:rPr>
            </w:pPr>
            <w:r w:rsidRPr="00456D5B">
              <w:rPr>
                <w:b/>
                <w:bCs/>
              </w:rPr>
              <w:t>Reglas de negocio</w:t>
            </w:r>
          </w:p>
        </w:tc>
        <w:tc>
          <w:tcPr>
            <w:tcW w:w="1196" w:type="dxa"/>
            <w:tcBorders>
              <w:top w:val="single" w:sz="4" w:space="0" w:color="auto"/>
              <w:bottom w:val="single" w:sz="4" w:space="0" w:color="auto"/>
            </w:tcBorders>
            <w:vAlign w:val="center"/>
          </w:tcPr>
          <w:p w14:paraId="06B65243" w14:textId="1738CCDD" w:rsidR="00637DAD" w:rsidRPr="00456D5B" w:rsidRDefault="00456D5B" w:rsidP="00334742">
            <w:pPr>
              <w:spacing w:line="360" w:lineRule="auto"/>
              <w:ind w:firstLine="0"/>
              <w:jc w:val="left"/>
              <w:rPr>
                <w:b/>
                <w:bCs/>
              </w:rPr>
            </w:pPr>
            <w:r w:rsidRPr="00456D5B">
              <w:rPr>
                <w:b/>
                <w:bCs/>
              </w:rPr>
              <w:t>Tipo</w:t>
            </w:r>
          </w:p>
        </w:tc>
        <w:tc>
          <w:tcPr>
            <w:tcW w:w="0" w:type="auto"/>
            <w:tcBorders>
              <w:top w:val="single" w:sz="4" w:space="0" w:color="auto"/>
              <w:bottom w:val="single" w:sz="4" w:space="0" w:color="auto"/>
            </w:tcBorders>
            <w:vAlign w:val="center"/>
          </w:tcPr>
          <w:p w14:paraId="1B7E7F0D" w14:textId="41BD93AD" w:rsidR="00637DAD" w:rsidRPr="00456D5B" w:rsidRDefault="00456D5B" w:rsidP="00334742">
            <w:pPr>
              <w:spacing w:line="360" w:lineRule="auto"/>
              <w:ind w:firstLine="0"/>
              <w:jc w:val="left"/>
              <w:rPr>
                <w:b/>
                <w:bCs/>
              </w:rPr>
            </w:pPr>
            <w:r w:rsidRPr="00456D5B">
              <w:rPr>
                <w:b/>
                <w:bCs/>
              </w:rPr>
              <w:t>Descripción</w:t>
            </w:r>
          </w:p>
        </w:tc>
      </w:tr>
      <w:tr w:rsidR="00637DAD" w14:paraId="078E9998" w14:textId="77777777" w:rsidTr="00DF62A5">
        <w:tc>
          <w:tcPr>
            <w:tcW w:w="2127" w:type="dxa"/>
            <w:tcBorders>
              <w:top w:val="single" w:sz="4" w:space="0" w:color="auto"/>
            </w:tcBorders>
            <w:vAlign w:val="center"/>
          </w:tcPr>
          <w:p w14:paraId="5A3317C3" w14:textId="12DE53D6" w:rsidR="00637DAD" w:rsidRPr="00456D5B" w:rsidRDefault="00637DAD" w:rsidP="00334742">
            <w:pPr>
              <w:spacing w:line="360" w:lineRule="auto"/>
              <w:ind w:firstLine="0"/>
              <w:jc w:val="left"/>
              <w:rPr>
                <w:b/>
                <w:bCs/>
              </w:rPr>
            </w:pPr>
            <w:r w:rsidRPr="00456D5B">
              <w:rPr>
                <w:b/>
                <w:bCs/>
              </w:rPr>
              <w:t>RN-01</w:t>
            </w:r>
          </w:p>
        </w:tc>
        <w:tc>
          <w:tcPr>
            <w:tcW w:w="1196" w:type="dxa"/>
            <w:tcBorders>
              <w:top w:val="single" w:sz="4" w:space="0" w:color="auto"/>
            </w:tcBorders>
            <w:vAlign w:val="center"/>
          </w:tcPr>
          <w:p w14:paraId="752382F5" w14:textId="2602F699" w:rsidR="00637DAD" w:rsidRDefault="00456D5B" w:rsidP="00334742">
            <w:pPr>
              <w:spacing w:line="360" w:lineRule="auto"/>
              <w:ind w:firstLine="0"/>
              <w:jc w:val="left"/>
            </w:pPr>
            <w:r>
              <w:t>Confidencialidad y Protección de Datos</w:t>
            </w:r>
          </w:p>
        </w:tc>
        <w:tc>
          <w:tcPr>
            <w:tcW w:w="0" w:type="auto"/>
            <w:tcBorders>
              <w:top w:val="single" w:sz="4" w:space="0" w:color="auto"/>
            </w:tcBorders>
            <w:vAlign w:val="center"/>
          </w:tcPr>
          <w:p w14:paraId="6E63D927" w14:textId="4942254B" w:rsidR="00637DAD" w:rsidRDefault="00456D5B" w:rsidP="00334742">
            <w:pPr>
              <w:spacing w:line="360" w:lineRule="auto"/>
              <w:ind w:firstLine="0"/>
              <w:jc w:val="left"/>
            </w:pPr>
            <w:r>
              <w:t xml:space="preserve">Todo el procesamiento de datos personales, resultados psicométricos y diagnósticos de los estudiantes (al ser menores de edad) debe tratarse bajo estrictos estándares de privacidad, </w:t>
            </w:r>
            <w:r w:rsidR="0077310B">
              <w:t>en donde se cumple</w:t>
            </w:r>
            <w:r>
              <w:t xml:space="preserve"> a cabalidad con la Ley de Protección de Datos Personales (Ley </w:t>
            </w:r>
            <w:proofErr w:type="spellStart"/>
            <w:r>
              <w:t>N°</w:t>
            </w:r>
            <w:proofErr w:type="spellEnd"/>
            <w:r>
              <w:t xml:space="preserve"> 29733). La información sensible será utilizada exclusivamente para fines de bienestar estudiantil y solo será accesible por el personal autorizado (Psicólogo).</w:t>
            </w:r>
          </w:p>
        </w:tc>
      </w:tr>
      <w:tr w:rsidR="00637DAD" w14:paraId="3B257B43" w14:textId="77777777" w:rsidTr="00DF62A5">
        <w:tc>
          <w:tcPr>
            <w:tcW w:w="2127" w:type="dxa"/>
            <w:vAlign w:val="center"/>
          </w:tcPr>
          <w:p w14:paraId="3F9240BB" w14:textId="05532E59" w:rsidR="00637DAD" w:rsidRPr="00456D5B" w:rsidRDefault="00637DAD" w:rsidP="00334742">
            <w:pPr>
              <w:spacing w:line="360" w:lineRule="auto"/>
              <w:ind w:firstLine="0"/>
              <w:jc w:val="left"/>
              <w:rPr>
                <w:b/>
                <w:bCs/>
              </w:rPr>
            </w:pPr>
            <w:r w:rsidRPr="00456D5B">
              <w:rPr>
                <w:b/>
                <w:bCs/>
              </w:rPr>
              <w:t>RN-02</w:t>
            </w:r>
          </w:p>
        </w:tc>
        <w:tc>
          <w:tcPr>
            <w:tcW w:w="1196" w:type="dxa"/>
            <w:vAlign w:val="center"/>
          </w:tcPr>
          <w:p w14:paraId="68CA2AC9" w14:textId="6737DBDC" w:rsidR="00637DAD" w:rsidRDefault="00456D5B" w:rsidP="00334742">
            <w:pPr>
              <w:spacing w:line="360" w:lineRule="auto"/>
              <w:ind w:firstLine="0"/>
              <w:jc w:val="left"/>
            </w:pPr>
            <w:r>
              <w:t>Diagnóstico Integral</w:t>
            </w:r>
          </w:p>
        </w:tc>
        <w:tc>
          <w:tcPr>
            <w:tcW w:w="0" w:type="auto"/>
            <w:vAlign w:val="center"/>
          </w:tcPr>
          <w:p w14:paraId="2ED84D98" w14:textId="318A3BEF" w:rsidR="00284F34" w:rsidRPr="00284F34" w:rsidRDefault="00456D5B" w:rsidP="00334742">
            <w:pPr>
              <w:spacing w:line="360" w:lineRule="auto"/>
              <w:ind w:firstLine="0"/>
              <w:jc w:val="left"/>
            </w:pPr>
            <w:r>
              <w:t>La predicción del sistema es una herramienta de soporte a la toma de decisiones, no un diagnóstico clínico final. Toda alerta generada por el algoritmo debe ser validada e interpretada por el Psicólogo antes de emitir una recomendación al estudiante.</w:t>
            </w:r>
          </w:p>
        </w:tc>
      </w:tr>
    </w:tbl>
    <w:p w14:paraId="05CD9680" w14:textId="148E1C90" w:rsidR="003C62CF" w:rsidRDefault="003C62CF" w:rsidP="003C62CF">
      <w:pPr>
        <w:ind w:firstLine="0"/>
      </w:pPr>
      <w:r w:rsidRPr="003C62CF">
        <w:rPr>
          <w:i/>
          <w:iCs/>
        </w:rPr>
        <w:t>Nota.</w:t>
      </w:r>
      <w:r>
        <w:t xml:space="preserve"> Elaboración propia.</w:t>
      </w:r>
    </w:p>
    <w:p w14:paraId="4BCCC085" w14:textId="6428A1A1" w:rsidR="00284F34" w:rsidRDefault="00284F34" w:rsidP="00D0458F">
      <w:pPr>
        <w:pStyle w:val="Ttulo3"/>
      </w:pPr>
      <w:bookmarkStart w:id="294" w:name="_Toc233670564"/>
      <w:r>
        <w:lastRenderedPageBreak/>
        <w:t>Propuesta del nuevo proceso</w:t>
      </w:r>
      <w:bookmarkEnd w:id="294"/>
    </w:p>
    <w:p w14:paraId="681D4A1D" w14:textId="63D43FB0" w:rsidR="0024248B" w:rsidRDefault="00066C8B" w:rsidP="00ED4B12">
      <w:r>
        <w:t xml:space="preserve">Con la implementación del sistema basado en el algoritmo Random Forest, el proceso evoluciona de un enfoque reactivo a uno proactivo y automatizado. </w:t>
      </w:r>
      <w:r w:rsidR="005F25A2">
        <w:t>Por consiguiente, e</w:t>
      </w:r>
      <w:r>
        <w:t>l nuevo flujo de detección temprana se defin</w:t>
      </w:r>
      <w:r w:rsidR="0097519B">
        <w:t xml:space="preserve">e de </w:t>
      </w:r>
      <w:r w:rsidR="0024248B">
        <w:t>dos maneras</w:t>
      </w:r>
      <w:r w:rsidR="00ED4B12">
        <w:t>;</w:t>
      </w:r>
      <w:r w:rsidR="0097519B">
        <w:t xml:space="preserve"> </w:t>
      </w:r>
      <w:r w:rsidR="00062F03">
        <w:t xml:space="preserve">tanto </w:t>
      </w:r>
      <w:r w:rsidR="0024248B">
        <w:t xml:space="preserve">visualmente en </w:t>
      </w:r>
      <w:r w:rsidR="0097519B">
        <w:t xml:space="preserve">la Figura </w:t>
      </w:r>
      <w:r w:rsidR="005479DC">
        <w:t>16</w:t>
      </w:r>
      <w:r>
        <w:t xml:space="preserve"> </w:t>
      </w:r>
      <w:r w:rsidR="0024248B">
        <w:t xml:space="preserve">y </w:t>
      </w:r>
      <w:r w:rsidR="008E17DB">
        <w:t xml:space="preserve">de </w:t>
      </w:r>
      <w:r w:rsidR="005F25A2">
        <w:t xml:space="preserve">manera textual </w:t>
      </w:r>
      <w:r w:rsidR="0097519B">
        <w:t>para mayor comprensión</w:t>
      </w:r>
      <w:r w:rsidR="00062F03">
        <w:t>:</w:t>
      </w:r>
    </w:p>
    <w:p w14:paraId="16C37EC6" w14:textId="0DB528B6" w:rsidR="00066C8B" w:rsidRDefault="00066C8B" w:rsidP="002C18C8">
      <w:pPr>
        <w:pStyle w:val="Prrafodelista"/>
        <w:numPr>
          <w:ilvl w:val="0"/>
          <w:numId w:val="11"/>
        </w:numPr>
      </w:pPr>
      <w:r w:rsidRPr="002C18C8">
        <w:rPr>
          <w:b/>
          <w:bCs/>
        </w:rPr>
        <w:t xml:space="preserve">Recopilación </w:t>
      </w:r>
      <w:r w:rsidR="00F92A92">
        <w:rPr>
          <w:b/>
          <w:bCs/>
        </w:rPr>
        <w:t>i</w:t>
      </w:r>
      <w:r w:rsidRPr="002C18C8">
        <w:rPr>
          <w:b/>
          <w:bCs/>
        </w:rPr>
        <w:t>nicial (Estudiante):</w:t>
      </w:r>
      <w:r>
        <w:t xml:space="preserve"> El estudiante ingresa al sistema y responde </w:t>
      </w:r>
      <w:proofErr w:type="gramStart"/>
      <w:r>
        <w:t>el test</w:t>
      </w:r>
      <w:proofErr w:type="gramEnd"/>
      <w:r>
        <w:t xml:space="preserve"> psicométrico DASS-42. Posteriormente, completa un cuestionario de 5 variables </w:t>
      </w:r>
      <w:proofErr w:type="spellStart"/>
      <w:r>
        <w:t>socioacadémicas</w:t>
      </w:r>
      <w:proofErr w:type="spellEnd"/>
      <w:r>
        <w:t xml:space="preserve"> (horas de sueño, convivencia con padres, actividades extracurriculares, condición económica y horas de estudio). El sistema envía estos datos.</w:t>
      </w:r>
    </w:p>
    <w:p w14:paraId="7C6352D1" w14:textId="260F200D" w:rsidR="00066C8B" w:rsidRDefault="00066C8B" w:rsidP="002C18C8">
      <w:pPr>
        <w:pStyle w:val="Prrafodelista"/>
        <w:numPr>
          <w:ilvl w:val="0"/>
          <w:numId w:val="11"/>
        </w:numPr>
      </w:pPr>
      <w:r w:rsidRPr="002C18C8">
        <w:rPr>
          <w:b/>
          <w:bCs/>
        </w:rPr>
        <w:t xml:space="preserve">Complementación de </w:t>
      </w:r>
      <w:r w:rsidR="00F92A92">
        <w:rPr>
          <w:b/>
          <w:bCs/>
        </w:rPr>
        <w:t>d</w:t>
      </w:r>
      <w:r w:rsidRPr="002C18C8">
        <w:rPr>
          <w:b/>
          <w:bCs/>
        </w:rPr>
        <w:t>atos (Psicólogo):</w:t>
      </w:r>
      <w:r>
        <w:t xml:space="preserve"> El psicólogo recibe el perfil del estudiante y lo enriquece </w:t>
      </w:r>
      <w:r w:rsidR="003A0345">
        <w:t>al ingresar</w:t>
      </w:r>
      <w:r>
        <w:t xml:space="preserve"> 3 variables institucionales clave: calificaciones, evaluación de conducta e inasistencias.</w:t>
      </w:r>
    </w:p>
    <w:p w14:paraId="384D61A3" w14:textId="740D580C" w:rsidR="00066C8B" w:rsidRDefault="00066C8B" w:rsidP="002C18C8">
      <w:pPr>
        <w:pStyle w:val="Prrafodelista"/>
        <w:numPr>
          <w:ilvl w:val="0"/>
          <w:numId w:val="11"/>
        </w:numPr>
      </w:pPr>
      <w:r w:rsidRPr="002C18C8">
        <w:rPr>
          <w:b/>
          <w:bCs/>
        </w:rPr>
        <w:t xml:space="preserve">Procesamiento y </w:t>
      </w:r>
      <w:r w:rsidR="00F92A92">
        <w:rPr>
          <w:b/>
          <w:bCs/>
        </w:rPr>
        <w:t>p</w:t>
      </w:r>
      <w:r w:rsidRPr="002C18C8">
        <w:rPr>
          <w:b/>
          <w:bCs/>
        </w:rPr>
        <w:t>redicción (Sistema):</w:t>
      </w:r>
      <w:r>
        <w:t xml:space="preserve"> El algoritmo Random Forest procesa el conjunto total de variables, </w:t>
      </w:r>
      <w:r w:rsidR="003A0345">
        <w:t>identifica</w:t>
      </w:r>
      <w:r>
        <w:t xml:space="preserve"> patrones y </w:t>
      </w:r>
      <w:r w:rsidR="003A0345">
        <w:t>emite</w:t>
      </w:r>
      <w:r>
        <w:t xml:space="preserve"> un resultado predictivo sobre el nivel de riesgo de ansiedad del estudiante, </w:t>
      </w:r>
      <w:r w:rsidR="00053966">
        <w:t>además de destacar</w:t>
      </w:r>
      <w:r w:rsidRPr="00BB163B">
        <w:t xml:space="preserve"> la importancia de las variables detonantes.</w:t>
      </w:r>
    </w:p>
    <w:p w14:paraId="340C0410" w14:textId="2A8BCBF2" w:rsidR="00066C8B" w:rsidRDefault="00066C8B" w:rsidP="002C18C8">
      <w:pPr>
        <w:pStyle w:val="Prrafodelista"/>
        <w:numPr>
          <w:ilvl w:val="0"/>
          <w:numId w:val="11"/>
        </w:numPr>
      </w:pPr>
      <w:r w:rsidRPr="002C18C8">
        <w:rPr>
          <w:b/>
          <w:bCs/>
        </w:rPr>
        <w:t xml:space="preserve">Toma de </w:t>
      </w:r>
      <w:r w:rsidR="00F92A92">
        <w:rPr>
          <w:b/>
          <w:bCs/>
        </w:rPr>
        <w:t>d</w:t>
      </w:r>
      <w:r w:rsidRPr="002C18C8">
        <w:rPr>
          <w:b/>
          <w:bCs/>
        </w:rPr>
        <w:t>ecisiones (Psicólogo):</w:t>
      </w:r>
      <w:r>
        <w:t xml:space="preserve"> </w:t>
      </w:r>
      <w:r w:rsidR="00F92A92">
        <w:t>Con base</w:t>
      </w:r>
      <w:r>
        <w:t xml:space="preserve"> en el resultado del algoritmo, el psicólogo evalúa el caso y emite una recomendación o concreta una citación para una sesión presencial a través del sistema.</w:t>
      </w:r>
    </w:p>
    <w:p w14:paraId="67EEE78F" w14:textId="1A19CFA2" w:rsidR="00066C8B" w:rsidRDefault="00066C8B" w:rsidP="002C18C8">
      <w:pPr>
        <w:pStyle w:val="Prrafodelista"/>
        <w:numPr>
          <w:ilvl w:val="0"/>
          <w:numId w:val="11"/>
        </w:numPr>
      </w:pPr>
      <w:r w:rsidRPr="002C18C8">
        <w:rPr>
          <w:b/>
          <w:bCs/>
        </w:rPr>
        <w:t xml:space="preserve">Recepción y </w:t>
      </w:r>
      <w:r w:rsidR="00F92A92">
        <w:rPr>
          <w:b/>
          <w:bCs/>
        </w:rPr>
        <w:t>a</w:t>
      </w:r>
      <w:r w:rsidRPr="002C18C8">
        <w:rPr>
          <w:b/>
          <w:bCs/>
        </w:rPr>
        <w:t>cción (Estudiante):</w:t>
      </w:r>
      <w:r>
        <w:t xml:space="preserve"> El estudiante visualiza en su panel personal las recomendaciones o citas programadas por el psicólogo, </w:t>
      </w:r>
      <w:r w:rsidR="00053966">
        <w:t>con el fin</w:t>
      </w:r>
      <w:r w:rsidR="007D5499">
        <w:t xml:space="preserve"> de</w:t>
      </w:r>
      <w:r>
        <w:t xml:space="preserve"> tomar acción inmediata.</w:t>
      </w:r>
    </w:p>
    <w:p w14:paraId="16DB2E77" w14:textId="14E3C8E8" w:rsidR="005479DC" w:rsidRPr="005479DC" w:rsidRDefault="005479DC" w:rsidP="005479DC">
      <w:pPr>
        <w:pStyle w:val="EstiloFiguras"/>
        <w:rPr>
          <w:i/>
          <w:iCs w:val="0"/>
        </w:rPr>
      </w:pPr>
      <w:bookmarkStart w:id="295" w:name="_Toc233670297"/>
      <w:r w:rsidRPr="005479DC">
        <w:rPr>
          <w:b/>
          <w:bCs/>
        </w:rPr>
        <w:lastRenderedPageBreak/>
        <w:t xml:space="preserve">Figura </w:t>
      </w:r>
      <w:r w:rsidRPr="005479DC">
        <w:rPr>
          <w:b/>
          <w:bCs/>
        </w:rPr>
        <w:fldChar w:fldCharType="begin"/>
      </w:r>
      <w:r w:rsidRPr="005479DC">
        <w:rPr>
          <w:b/>
          <w:bCs/>
        </w:rPr>
        <w:instrText xml:space="preserve"> SEQ Figura \* ARABIC </w:instrText>
      </w:r>
      <w:r w:rsidRPr="005479DC">
        <w:rPr>
          <w:b/>
          <w:bCs/>
        </w:rPr>
        <w:fldChar w:fldCharType="separate"/>
      </w:r>
      <w:r w:rsidR="003A191F">
        <w:rPr>
          <w:b/>
          <w:bCs/>
          <w:noProof/>
        </w:rPr>
        <w:t>16</w:t>
      </w:r>
      <w:r w:rsidRPr="005479DC">
        <w:rPr>
          <w:b/>
          <w:bCs/>
        </w:rPr>
        <w:fldChar w:fldCharType="end"/>
      </w:r>
      <w:r>
        <w:rPr>
          <w:noProof/>
        </w:rPr>
        <w:t xml:space="preserve"> </w:t>
      </w:r>
      <w:r>
        <w:rPr>
          <w:noProof/>
        </w:rPr>
        <w:br/>
      </w:r>
      <w:r w:rsidRPr="005479DC">
        <w:rPr>
          <w:i/>
          <w:iCs w:val="0"/>
          <w:noProof/>
        </w:rPr>
        <w:t>Diagrama de actividades del modelo de negocio propuesto</w:t>
      </w:r>
      <w:bookmarkEnd w:id="295"/>
    </w:p>
    <w:p w14:paraId="3F5A5D64" w14:textId="77777777" w:rsidR="005479DC" w:rsidRDefault="005D7A7F" w:rsidP="00B729CF">
      <w:pPr>
        <w:ind w:firstLine="0"/>
      </w:pPr>
      <w:r>
        <w:rPr>
          <w:noProof/>
        </w:rPr>
        <w:drawing>
          <wp:inline distT="0" distB="0" distL="0" distR="0" wp14:anchorId="10076CF3" wp14:editId="6A43BA1F">
            <wp:extent cx="5295442" cy="7005711"/>
            <wp:effectExtent l="0" t="0" r="635" b="5080"/>
            <wp:docPr id="2128661054"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61054" name="Imagen 2128661054"/>
                    <pic:cNvPicPr/>
                  </pic:nvPicPr>
                  <pic:blipFill>
                    <a:blip r:embed="rId35">
                      <a:extLst>
                        <a:ext uri="{28A0092B-C50C-407E-A947-70E740481C1C}">
                          <a14:useLocalDpi xmlns:a14="http://schemas.microsoft.com/office/drawing/2010/main" val="0"/>
                        </a:ext>
                      </a:extLst>
                    </a:blip>
                    <a:stretch>
                      <a:fillRect/>
                    </a:stretch>
                  </pic:blipFill>
                  <pic:spPr>
                    <a:xfrm>
                      <a:off x="0" y="0"/>
                      <a:ext cx="5297912" cy="7008979"/>
                    </a:xfrm>
                    <a:prstGeom prst="rect">
                      <a:avLst/>
                    </a:prstGeom>
                  </pic:spPr>
                </pic:pic>
              </a:graphicData>
            </a:graphic>
          </wp:inline>
        </w:drawing>
      </w:r>
    </w:p>
    <w:p w14:paraId="25CE7EF5" w14:textId="434814FF" w:rsidR="005D7A7F" w:rsidRDefault="005479DC" w:rsidP="00B729CF">
      <w:pPr>
        <w:ind w:firstLine="0"/>
      </w:pPr>
      <w:r>
        <w:t>Nota. Elaboración propia.</w:t>
      </w:r>
    </w:p>
    <w:p w14:paraId="638EC6CD" w14:textId="5A398E67" w:rsidR="00066C8B" w:rsidRPr="00B729CF" w:rsidRDefault="00066C8B" w:rsidP="00B729CF">
      <w:pPr>
        <w:pStyle w:val="Ttulo4"/>
      </w:pPr>
      <w:r w:rsidRPr="00B729CF">
        <w:lastRenderedPageBreak/>
        <w:t xml:space="preserve">Procesos </w:t>
      </w:r>
      <w:r w:rsidR="00B729CF" w:rsidRPr="00B729CF">
        <w:t>p</w:t>
      </w:r>
      <w:r w:rsidRPr="00B729CF">
        <w:t xml:space="preserve">aralelos </w:t>
      </w:r>
      <w:r w:rsidR="00B729CF" w:rsidRPr="00B729CF">
        <w:t>s</w:t>
      </w:r>
      <w:r w:rsidRPr="00B729CF">
        <w:t xml:space="preserve">oportados por el </w:t>
      </w:r>
      <w:r w:rsidR="00B729CF" w:rsidRPr="00B729CF">
        <w:t>s</w:t>
      </w:r>
      <w:r w:rsidRPr="00B729CF">
        <w:t>istema:</w:t>
      </w:r>
    </w:p>
    <w:p w14:paraId="3FEBA2B5" w14:textId="2FA65F5C" w:rsidR="00066C8B" w:rsidRDefault="00066C8B" w:rsidP="00B729CF">
      <w:pPr>
        <w:pStyle w:val="Prrafodelista"/>
        <w:numPr>
          <w:ilvl w:val="0"/>
          <w:numId w:val="12"/>
        </w:numPr>
      </w:pPr>
      <w:r w:rsidRPr="00B729CF">
        <w:rPr>
          <w:b/>
          <w:bCs/>
        </w:rPr>
        <w:t xml:space="preserve">Gestión de </w:t>
      </w:r>
      <w:r w:rsidR="004072DB">
        <w:rPr>
          <w:b/>
          <w:bCs/>
        </w:rPr>
        <w:t>al</w:t>
      </w:r>
      <w:r w:rsidRPr="00B729CF">
        <w:rPr>
          <w:b/>
          <w:bCs/>
        </w:rPr>
        <w:t xml:space="preserve">ertas (Botón de </w:t>
      </w:r>
      <w:r w:rsidR="004072DB">
        <w:rPr>
          <w:b/>
          <w:bCs/>
        </w:rPr>
        <w:t>a</w:t>
      </w:r>
      <w:r w:rsidRPr="00B729CF">
        <w:rPr>
          <w:b/>
          <w:bCs/>
        </w:rPr>
        <w:t>yuda S.O.S):</w:t>
      </w:r>
      <w:r>
        <w:t xml:space="preserve"> El estudiante dispone de una opción permanente para solicitar ayuda</w:t>
      </w:r>
      <w:r w:rsidR="004072DB">
        <w:t>, en la que</w:t>
      </w:r>
      <w:r w:rsidR="00D772C5">
        <w:t xml:space="preserve"> indica</w:t>
      </w:r>
      <w:r>
        <w:t xml:space="preserve"> el motivo, </w:t>
      </w:r>
      <w:r w:rsidR="004072DB">
        <w:t xml:space="preserve">el </w:t>
      </w:r>
      <w:r>
        <w:t xml:space="preserve">nivel de urgencia y un mensaje. Esta alerta ingresa a un módulo exclusivo donde el psicólogo puede intervenir </w:t>
      </w:r>
      <w:r w:rsidR="0018342F">
        <w:t xml:space="preserve">con prontitud mediante </w:t>
      </w:r>
      <w:r>
        <w:t>un mensaje o intervención personal.</w:t>
      </w:r>
    </w:p>
    <w:p w14:paraId="5F05972E" w14:textId="50BDCAE9" w:rsidR="00284F34" w:rsidRDefault="00066C8B" w:rsidP="00B729CF">
      <w:pPr>
        <w:pStyle w:val="Prrafodelista"/>
        <w:numPr>
          <w:ilvl w:val="0"/>
          <w:numId w:val="12"/>
        </w:numPr>
      </w:pPr>
      <w:r w:rsidRPr="00B729CF">
        <w:rPr>
          <w:b/>
          <w:bCs/>
        </w:rPr>
        <w:t xml:space="preserve">Monitoreo </w:t>
      </w:r>
      <w:r w:rsidR="0018342F">
        <w:rPr>
          <w:b/>
          <w:bCs/>
        </w:rPr>
        <w:t>e</w:t>
      </w:r>
      <w:r w:rsidRPr="00B729CF">
        <w:rPr>
          <w:b/>
          <w:bCs/>
        </w:rPr>
        <w:t>stadístico</w:t>
      </w:r>
      <w:r>
        <w:t xml:space="preserve">: El psicólogo accede a un </w:t>
      </w:r>
      <w:proofErr w:type="spellStart"/>
      <w:r>
        <w:t>dashboard</w:t>
      </w:r>
      <w:proofErr w:type="spellEnd"/>
      <w:r>
        <w:t xml:space="preserve"> (panel de control) para visualizar estadísticas generales de ansiedad filtradas por grado, sección, sexo, entre otros</w:t>
      </w:r>
      <w:r w:rsidR="007D5499">
        <w:t>;</w:t>
      </w:r>
      <w:r w:rsidR="00406989">
        <w:t xml:space="preserve"> de esta manera, </w:t>
      </w:r>
      <w:r w:rsidR="007D5499">
        <w:t xml:space="preserve">se </w:t>
      </w:r>
      <w:r w:rsidR="00406989">
        <w:t>permite</w:t>
      </w:r>
      <w:r>
        <w:t xml:space="preserve"> diseñar campañas preventivas masivas.</w:t>
      </w:r>
    </w:p>
    <w:p w14:paraId="66DE7BE0" w14:textId="4DDF0041" w:rsidR="009F1668" w:rsidRDefault="009F1668" w:rsidP="009F1668">
      <w:pPr>
        <w:pStyle w:val="Ttulo2"/>
      </w:pPr>
      <w:bookmarkStart w:id="296" w:name="_Toc233670565"/>
      <w:r>
        <w:t>Requerimientos</w:t>
      </w:r>
      <w:bookmarkEnd w:id="296"/>
    </w:p>
    <w:p w14:paraId="2D3030C1" w14:textId="6F5E2D13" w:rsidR="00EF2120" w:rsidRDefault="00EF2120" w:rsidP="00EF2120">
      <w:r w:rsidRPr="00EF2120">
        <w:t xml:space="preserve">La definición de requerimientos establece las funcionalidades, restricciones y lineamientos técnicos que el sistema cumple para solucionar la problemática de detección </w:t>
      </w:r>
      <w:r>
        <w:t xml:space="preserve">de ansiedad </w:t>
      </w:r>
      <w:r w:rsidRPr="00EF2120">
        <w:t xml:space="preserve">en la Institución Educativa "M.S.D.A.V.". </w:t>
      </w:r>
      <w:r w:rsidR="00F453ED">
        <w:t>Para lograr este propósito, s</w:t>
      </w:r>
      <w:r w:rsidRPr="00EF2120">
        <w:t>e ha adoptado un enfoque iterativo</w:t>
      </w:r>
      <w:r w:rsidR="00BD57FA">
        <w:t xml:space="preserve"> que</w:t>
      </w:r>
      <w:r w:rsidR="00406989">
        <w:t xml:space="preserve"> asegura</w:t>
      </w:r>
      <w:r w:rsidRPr="00EF2120">
        <w:t xml:space="preserve"> el </w:t>
      </w:r>
      <w:r w:rsidR="00BD57FA">
        <w:t>soporte integral a</w:t>
      </w:r>
      <w:r w:rsidRPr="00EF2120">
        <w:t xml:space="preserve"> los tres roles principales: Administrador, Estudiante y Psicólogo.</w:t>
      </w:r>
    </w:p>
    <w:p w14:paraId="381EC2A9" w14:textId="4E456A3B" w:rsidR="0094295B" w:rsidRDefault="0094295B" w:rsidP="0094295B">
      <w:pPr>
        <w:pStyle w:val="Ttulo3"/>
      </w:pPr>
      <w:bookmarkStart w:id="297" w:name="_Toc233670566"/>
      <w:r>
        <w:t>Actores del Sistema</w:t>
      </w:r>
      <w:bookmarkEnd w:id="297"/>
    </w:p>
    <w:p w14:paraId="25646195" w14:textId="0EE74621" w:rsidR="0094295B" w:rsidRDefault="00F453ED" w:rsidP="0094295B">
      <w:r>
        <w:t>En primer lugar, los actores</w:t>
      </w:r>
      <w:r w:rsidR="00413035">
        <w:t xml:space="preserve"> repre</w:t>
      </w:r>
      <w:r w:rsidR="0094295B">
        <w:t xml:space="preserve">sentan los </w:t>
      </w:r>
      <w:r w:rsidR="00413035">
        <w:t>perfiles</w:t>
      </w:r>
      <w:r w:rsidR="0094295B">
        <w:t xml:space="preserve"> que interactúan directamente con </w:t>
      </w:r>
      <w:r w:rsidR="00413035">
        <w:t>la</w:t>
      </w:r>
      <w:r w:rsidR="004372DF">
        <w:t xml:space="preserve"> </w:t>
      </w:r>
      <w:r w:rsidR="00413035">
        <w:t>plataforma</w:t>
      </w:r>
      <w:r w:rsidR="004372DF">
        <w:t>.</w:t>
      </w:r>
      <w:r w:rsidR="0094295B">
        <w:t xml:space="preserve"> </w:t>
      </w:r>
      <w:r w:rsidR="00413035">
        <w:t>Bajo esta premisa s</w:t>
      </w:r>
      <w:r w:rsidR="0094295B">
        <w:t>e han identificado tres actores principales:</w:t>
      </w:r>
    </w:p>
    <w:p w14:paraId="0EFAD09C" w14:textId="5549B9D7" w:rsidR="007E4752" w:rsidRDefault="007E4752" w:rsidP="007E4752">
      <w:pPr>
        <w:pStyle w:val="EstiloFiguras"/>
      </w:pPr>
      <w:bookmarkStart w:id="298" w:name="_Toc234350109"/>
      <w:r w:rsidRPr="007E4752">
        <w:rPr>
          <w:b/>
          <w:bCs/>
        </w:rPr>
        <w:t xml:space="preserve">Tabla </w:t>
      </w:r>
      <w:r w:rsidRPr="007E4752">
        <w:rPr>
          <w:b/>
          <w:bCs/>
        </w:rPr>
        <w:fldChar w:fldCharType="begin"/>
      </w:r>
      <w:r w:rsidRPr="007E4752">
        <w:rPr>
          <w:b/>
          <w:bCs/>
        </w:rPr>
        <w:instrText xml:space="preserve"> SEQ Tabla \* ARABIC </w:instrText>
      </w:r>
      <w:r w:rsidRPr="007E4752">
        <w:rPr>
          <w:b/>
          <w:bCs/>
        </w:rPr>
        <w:fldChar w:fldCharType="separate"/>
      </w:r>
      <w:r w:rsidR="00154528">
        <w:rPr>
          <w:b/>
          <w:bCs/>
          <w:noProof/>
        </w:rPr>
        <w:t>18</w:t>
      </w:r>
      <w:r w:rsidRPr="007E4752">
        <w:rPr>
          <w:b/>
          <w:bCs/>
        </w:rPr>
        <w:fldChar w:fldCharType="end"/>
      </w:r>
      <w:r>
        <w:rPr>
          <w:noProof/>
        </w:rPr>
        <w:t xml:space="preserve"> </w:t>
      </w:r>
      <w:r>
        <w:rPr>
          <w:noProof/>
        </w:rPr>
        <w:br/>
      </w:r>
      <w:r w:rsidRPr="007E4752">
        <w:rPr>
          <w:i/>
          <w:iCs w:val="0"/>
          <w:noProof/>
        </w:rPr>
        <w:t>Actores del sistema</w:t>
      </w:r>
      <w:bookmarkEnd w:id="298"/>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486"/>
        <w:gridCol w:w="2066"/>
        <w:gridCol w:w="6808"/>
      </w:tblGrid>
      <w:tr w:rsidR="00937D13" w14:paraId="05CC765F" w14:textId="77777777" w:rsidTr="00DF62A5">
        <w:tc>
          <w:tcPr>
            <w:tcW w:w="0" w:type="auto"/>
            <w:tcBorders>
              <w:top w:val="single" w:sz="4" w:space="0" w:color="auto"/>
              <w:bottom w:val="single" w:sz="4" w:space="0" w:color="auto"/>
            </w:tcBorders>
            <w:vAlign w:val="center"/>
          </w:tcPr>
          <w:p w14:paraId="0CF3804F" w14:textId="6AEB941C" w:rsidR="00937D13" w:rsidRPr="00334742" w:rsidRDefault="00336CEB" w:rsidP="00334742">
            <w:pPr>
              <w:spacing w:line="360" w:lineRule="auto"/>
              <w:ind w:firstLine="0"/>
              <w:jc w:val="left"/>
              <w:rPr>
                <w:b/>
                <w:bCs/>
              </w:rPr>
            </w:pPr>
            <w:proofErr w:type="spellStart"/>
            <w:r w:rsidRPr="00334742">
              <w:rPr>
                <w:b/>
                <w:bCs/>
              </w:rPr>
              <w:t>N°</w:t>
            </w:r>
            <w:proofErr w:type="spellEnd"/>
          </w:p>
        </w:tc>
        <w:tc>
          <w:tcPr>
            <w:tcW w:w="2066" w:type="dxa"/>
            <w:tcBorders>
              <w:top w:val="single" w:sz="4" w:space="0" w:color="auto"/>
              <w:bottom w:val="single" w:sz="4" w:space="0" w:color="auto"/>
            </w:tcBorders>
            <w:vAlign w:val="center"/>
          </w:tcPr>
          <w:p w14:paraId="748E15B6" w14:textId="68E64476" w:rsidR="00937D13" w:rsidRPr="00334742" w:rsidRDefault="00336CEB" w:rsidP="00334742">
            <w:pPr>
              <w:spacing w:line="360" w:lineRule="auto"/>
              <w:ind w:firstLine="0"/>
              <w:jc w:val="left"/>
              <w:rPr>
                <w:b/>
                <w:bCs/>
              </w:rPr>
            </w:pPr>
            <w:r w:rsidRPr="00334742">
              <w:rPr>
                <w:b/>
                <w:bCs/>
              </w:rPr>
              <w:t>Nombre del actor</w:t>
            </w:r>
          </w:p>
        </w:tc>
        <w:tc>
          <w:tcPr>
            <w:tcW w:w="6808" w:type="dxa"/>
            <w:tcBorders>
              <w:top w:val="single" w:sz="4" w:space="0" w:color="auto"/>
              <w:bottom w:val="single" w:sz="4" w:space="0" w:color="auto"/>
            </w:tcBorders>
            <w:vAlign w:val="center"/>
          </w:tcPr>
          <w:p w14:paraId="09E3DE1B" w14:textId="5F7A143F" w:rsidR="00937D13" w:rsidRPr="00334742" w:rsidRDefault="00336CEB" w:rsidP="00334742">
            <w:pPr>
              <w:spacing w:line="360" w:lineRule="auto"/>
              <w:ind w:firstLine="0"/>
              <w:jc w:val="left"/>
              <w:rPr>
                <w:b/>
                <w:bCs/>
              </w:rPr>
            </w:pPr>
            <w:r w:rsidRPr="00334742">
              <w:rPr>
                <w:b/>
                <w:bCs/>
              </w:rPr>
              <w:t>Descripción</w:t>
            </w:r>
          </w:p>
        </w:tc>
      </w:tr>
      <w:tr w:rsidR="00937D13" w14:paraId="25D32E6E" w14:textId="77777777" w:rsidTr="00DF62A5">
        <w:tc>
          <w:tcPr>
            <w:tcW w:w="0" w:type="auto"/>
            <w:tcBorders>
              <w:top w:val="single" w:sz="4" w:space="0" w:color="auto"/>
            </w:tcBorders>
            <w:vAlign w:val="center"/>
          </w:tcPr>
          <w:p w14:paraId="0FE5D5B5" w14:textId="6A9DE5D0" w:rsidR="00937D13" w:rsidRDefault="00336CEB" w:rsidP="00334742">
            <w:pPr>
              <w:spacing w:line="360" w:lineRule="auto"/>
              <w:ind w:firstLine="0"/>
              <w:jc w:val="left"/>
            </w:pPr>
            <w:r>
              <w:t>1</w:t>
            </w:r>
          </w:p>
        </w:tc>
        <w:tc>
          <w:tcPr>
            <w:tcW w:w="2066" w:type="dxa"/>
            <w:tcBorders>
              <w:top w:val="single" w:sz="4" w:space="0" w:color="auto"/>
            </w:tcBorders>
            <w:vAlign w:val="center"/>
          </w:tcPr>
          <w:p w14:paraId="7F444742" w14:textId="38EC828E" w:rsidR="00937D13" w:rsidRDefault="00336CEB" w:rsidP="00334742">
            <w:pPr>
              <w:spacing w:line="360" w:lineRule="auto"/>
              <w:ind w:firstLine="0"/>
              <w:jc w:val="left"/>
            </w:pPr>
            <w:r>
              <w:t>Administrador</w:t>
            </w:r>
          </w:p>
        </w:tc>
        <w:tc>
          <w:tcPr>
            <w:tcW w:w="6808" w:type="dxa"/>
            <w:tcBorders>
              <w:top w:val="single" w:sz="4" w:space="0" w:color="auto"/>
            </w:tcBorders>
            <w:vAlign w:val="center"/>
          </w:tcPr>
          <w:p w14:paraId="796EAC41" w14:textId="647DC19C" w:rsidR="00937D13" w:rsidRDefault="00336CEB" w:rsidP="00334742">
            <w:pPr>
              <w:spacing w:line="360" w:lineRule="auto"/>
              <w:ind w:firstLine="0"/>
              <w:jc w:val="left"/>
            </w:pPr>
            <w:r w:rsidRPr="00336CEB">
              <w:t xml:space="preserve">Su función principal es la gestión centralizada de accesos y la creación inicial de cuentas institucionales a través de </w:t>
            </w:r>
            <w:proofErr w:type="spellStart"/>
            <w:r w:rsidRPr="00336CEB">
              <w:t>Firebase</w:t>
            </w:r>
            <w:proofErr w:type="spellEnd"/>
            <w:r w:rsidRPr="00336CEB">
              <w:t xml:space="preserve"> Auth, </w:t>
            </w:r>
            <w:r w:rsidR="008B2067">
              <w:lastRenderedPageBreak/>
              <w:t>lo que garantiza</w:t>
            </w:r>
            <w:r w:rsidRPr="00336CEB">
              <w:t xml:space="preserve"> que solo el personal y alumnado de la I.E. "M.S.D.A.V." acceda a la plataforma.</w:t>
            </w:r>
          </w:p>
        </w:tc>
      </w:tr>
      <w:tr w:rsidR="00937D13" w14:paraId="4C760971" w14:textId="77777777" w:rsidTr="00DF62A5">
        <w:tc>
          <w:tcPr>
            <w:tcW w:w="0" w:type="auto"/>
            <w:vAlign w:val="center"/>
          </w:tcPr>
          <w:p w14:paraId="31A8EC55" w14:textId="46864F47" w:rsidR="00937D13" w:rsidRDefault="00336CEB" w:rsidP="00334742">
            <w:pPr>
              <w:spacing w:line="360" w:lineRule="auto"/>
              <w:ind w:firstLine="0"/>
              <w:jc w:val="left"/>
            </w:pPr>
            <w:r>
              <w:lastRenderedPageBreak/>
              <w:t>2</w:t>
            </w:r>
          </w:p>
        </w:tc>
        <w:tc>
          <w:tcPr>
            <w:tcW w:w="2066" w:type="dxa"/>
            <w:vAlign w:val="center"/>
          </w:tcPr>
          <w:p w14:paraId="387F3F76" w14:textId="7A8C5874" w:rsidR="00937D13" w:rsidRDefault="00336CEB" w:rsidP="00334742">
            <w:pPr>
              <w:spacing w:line="360" w:lineRule="auto"/>
              <w:ind w:firstLine="0"/>
              <w:jc w:val="left"/>
            </w:pPr>
            <w:r>
              <w:t>Estudiante</w:t>
            </w:r>
          </w:p>
        </w:tc>
        <w:tc>
          <w:tcPr>
            <w:tcW w:w="6808" w:type="dxa"/>
            <w:vAlign w:val="center"/>
          </w:tcPr>
          <w:p w14:paraId="04B26FC2" w14:textId="63E489E8" w:rsidR="00937D13" w:rsidRDefault="00A0649B" w:rsidP="00334742">
            <w:pPr>
              <w:spacing w:line="360" w:lineRule="auto"/>
              <w:ind w:firstLine="0"/>
              <w:jc w:val="left"/>
            </w:pPr>
            <w:r>
              <w:t>Interactúa con el sistema para realizar autoevaluaciones periódicas (test DASS-42 y contexto), revisar las recomendaciones asignadas a su perfil y solicitar apoyo directo mediante el módulo de alertas S.O.S.</w:t>
            </w:r>
          </w:p>
        </w:tc>
      </w:tr>
      <w:tr w:rsidR="00336CEB" w14:paraId="1C06077F" w14:textId="77777777" w:rsidTr="00DF62A5">
        <w:tc>
          <w:tcPr>
            <w:tcW w:w="0" w:type="auto"/>
            <w:vAlign w:val="center"/>
          </w:tcPr>
          <w:p w14:paraId="74C1784B" w14:textId="2E5A4E68" w:rsidR="00336CEB" w:rsidRDefault="00336CEB" w:rsidP="00334742">
            <w:pPr>
              <w:spacing w:line="360" w:lineRule="auto"/>
              <w:ind w:firstLine="0"/>
              <w:jc w:val="left"/>
            </w:pPr>
            <w:r>
              <w:t>3</w:t>
            </w:r>
          </w:p>
        </w:tc>
        <w:tc>
          <w:tcPr>
            <w:tcW w:w="2066" w:type="dxa"/>
            <w:vAlign w:val="center"/>
          </w:tcPr>
          <w:p w14:paraId="3D30BB4D" w14:textId="37B5943C" w:rsidR="00336CEB" w:rsidRDefault="00336CEB" w:rsidP="00334742">
            <w:pPr>
              <w:spacing w:line="360" w:lineRule="auto"/>
              <w:ind w:firstLine="0"/>
              <w:jc w:val="left"/>
            </w:pPr>
            <w:r>
              <w:t>Psicólogo</w:t>
            </w:r>
          </w:p>
        </w:tc>
        <w:tc>
          <w:tcPr>
            <w:tcW w:w="6808" w:type="dxa"/>
            <w:vAlign w:val="center"/>
          </w:tcPr>
          <w:p w14:paraId="118E52AA" w14:textId="72C4E7BB" w:rsidR="00336CEB" w:rsidRDefault="00023AAB" w:rsidP="00334742">
            <w:pPr>
              <w:spacing w:line="360" w:lineRule="auto"/>
              <w:ind w:firstLine="0"/>
              <w:jc w:val="left"/>
            </w:pPr>
            <w:r>
              <w:t>Su rol es analítico y de configuración; gestiona cuándo se abren las evaluaciones, revisa los resultados predictivos</w:t>
            </w:r>
            <w:r w:rsidR="00B01F50">
              <w:t xml:space="preserve"> con el cruce de</w:t>
            </w:r>
            <w:r>
              <w:t xml:space="preserve"> variables escolares, emite diagnósticos finales y monitorea el panel estadístico institucional</w:t>
            </w:r>
            <w:r w:rsidR="00EB07D6">
              <w:t>.</w:t>
            </w:r>
          </w:p>
        </w:tc>
      </w:tr>
    </w:tbl>
    <w:p w14:paraId="2435388C" w14:textId="64378C4A" w:rsidR="007E4752" w:rsidRDefault="007E4752" w:rsidP="007E4752">
      <w:pPr>
        <w:ind w:firstLine="0"/>
      </w:pPr>
      <w:r w:rsidRPr="007E4752">
        <w:rPr>
          <w:i/>
          <w:iCs/>
        </w:rPr>
        <w:t>Nota.</w:t>
      </w:r>
      <w:r>
        <w:t xml:space="preserve"> Elaboración propia.</w:t>
      </w:r>
    </w:p>
    <w:p w14:paraId="4581EA23" w14:textId="6C30B8FA" w:rsidR="0002210A" w:rsidRDefault="00837F53" w:rsidP="00A45DDA">
      <w:pPr>
        <w:pStyle w:val="Ttulo3"/>
      </w:pPr>
      <w:bookmarkStart w:id="299" w:name="_Toc233670567"/>
      <w:r>
        <w:t xml:space="preserve">Requisitos </w:t>
      </w:r>
      <w:r w:rsidR="00C97DA0">
        <w:t xml:space="preserve">funcionales </w:t>
      </w:r>
      <w:r w:rsidR="0002210A">
        <w:t>(RF)</w:t>
      </w:r>
      <w:bookmarkEnd w:id="299"/>
    </w:p>
    <w:p w14:paraId="5F0835B1" w14:textId="4EBD89B0" w:rsidR="00215E34" w:rsidRPr="00215E34" w:rsidRDefault="00EE7C23" w:rsidP="009C2569">
      <w:r>
        <w:t>En segundo lugar, l</w:t>
      </w:r>
      <w:r w:rsidR="009C2569" w:rsidRPr="009C2569">
        <w:t xml:space="preserve">os requisitos funcionales definen las capacidades, acciones y comportamientos específicos que el sistema debe ejecutar de manera obligatoria para satisfacer las necesidades del negocio y cumplir con los objetivos trazados en el proyecto. </w:t>
      </w:r>
      <w:r>
        <w:t>Dentro d</w:t>
      </w:r>
      <w:r w:rsidR="009C2569" w:rsidRPr="009C2569">
        <w:t xml:space="preserve">el marco de la metodología adoptada, estos requerimientos actúan como el pilar fundamental para el desarrollo y diseño, </w:t>
      </w:r>
      <w:r w:rsidR="000837D4">
        <w:t xml:space="preserve">pues </w:t>
      </w:r>
      <w:r w:rsidR="009C2569">
        <w:t>detallan</w:t>
      </w:r>
      <w:r w:rsidR="009C2569" w:rsidRPr="009C2569">
        <w:t xml:space="preserve"> las interacciones exactas que los actores tendrán con la plataforma tecnológica. </w:t>
      </w:r>
      <w:r w:rsidR="00BE72EE">
        <w:t>Con base a lo anterior, a</w:t>
      </w:r>
      <w:r w:rsidR="009C2569" w:rsidRPr="009C2569">
        <w:t xml:space="preserve"> continuación, en la Tabla </w:t>
      </w:r>
      <w:r w:rsidR="009C2569">
        <w:t>19</w:t>
      </w:r>
      <w:r w:rsidR="009C2569" w:rsidRPr="009C2569">
        <w:t>, se catalogan y describen las funcionalidades esenciales que estructuran el núcleo operativo del sistema.</w:t>
      </w:r>
    </w:p>
    <w:p w14:paraId="2ACE4BC2" w14:textId="7F36E310" w:rsidR="004372DF" w:rsidRDefault="004372DF" w:rsidP="004372DF">
      <w:pPr>
        <w:pStyle w:val="EstiloFiguras"/>
      </w:pPr>
      <w:bookmarkStart w:id="300" w:name="_Toc234350110"/>
      <w:r w:rsidRPr="004372DF">
        <w:rPr>
          <w:b/>
          <w:bCs/>
        </w:rPr>
        <w:t xml:space="preserve">Tabla </w:t>
      </w:r>
      <w:r w:rsidRPr="004372DF">
        <w:rPr>
          <w:b/>
          <w:bCs/>
        </w:rPr>
        <w:fldChar w:fldCharType="begin"/>
      </w:r>
      <w:r w:rsidRPr="004372DF">
        <w:rPr>
          <w:b/>
          <w:bCs/>
        </w:rPr>
        <w:instrText xml:space="preserve"> SEQ Tabla \* ARABIC </w:instrText>
      </w:r>
      <w:r w:rsidRPr="004372DF">
        <w:rPr>
          <w:b/>
          <w:bCs/>
        </w:rPr>
        <w:fldChar w:fldCharType="separate"/>
      </w:r>
      <w:r w:rsidR="00154528">
        <w:rPr>
          <w:b/>
          <w:bCs/>
          <w:noProof/>
        </w:rPr>
        <w:t>19</w:t>
      </w:r>
      <w:r w:rsidRPr="004372DF">
        <w:rPr>
          <w:b/>
          <w:bCs/>
        </w:rPr>
        <w:fldChar w:fldCharType="end"/>
      </w:r>
      <w:r>
        <w:rPr>
          <w:noProof/>
        </w:rPr>
        <w:t xml:space="preserve"> </w:t>
      </w:r>
      <w:r>
        <w:rPr>
          <w:noProof/>
        </w:rPr>
        <w:br/>
      </w:r>
      <w:r w:rsidRPr="004372DF">
        <w:rPr>
          <w:i/>
          <w:iCs w:val="0"/>
          <w:noProof/>
        </w:rPr>
        <w:t>Requisitos funcionales del sistema</w:t>
      </w:r>
      <w:bookmarkEnd w:id="300"/>
    </w:p>
    <w:tbl>
      <w:tblPr>
        <w:tblStyle w:val="TablasAPAseptimaedicion1"/>
        <w:tblpPr w:leftFromText="141" w:rightFromText="141" w:vertAnchor="text" w:tblpXSpec="center" w:tblpY="1"/>
        <w:tblW w:w="0" w:type="auto"/>
        <w:tblLook w:val="04A0" w:firstRow="1" w:lastRow="0" w:firstColumn="1" w:lastColumn="0" w:noHBand="0" w:noVBand="1"/>
      </w:tblPr>
      <w:tblGrid>
        <w:gridCol w:w="851"/>
        <w:gridCol w:w="8509"/>
      </w:tblGrid>
      <w:tr w:rsidR="00285AFE" w14:paraId="1DFABC37" w14:textId="77777777" w:rsidTr="00DF62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E5C7499" w14:textId="77777777" w:rsidR="00285AFE" w:rsidRPr="00285AFE" w:rsidRDefault="00285AFE" w:rsidP="00334742">
            <w:pPr>
              <w:pStyle w:val="EstiloFiguras"/>
              <w:spacing w:line="360" w:lineRule="auto"/>
              <w:rPr>
                <w:b/>
                <w:bCs/>
              </w:rPr>
            </w:pPr>
            <w:proofErr w:type="spellStart"/>
            <w:r w:rsidRPr="00285AFE">
              <w:rPr>
                <w:b/>
                <w:bCs/>
              </w:rPr>
              <w:t>N°</w:t>
            </w:r>
            <w:proofErr w:type="spellEnd"/>
          </w:p>
        </w:tc>
        <w:tc>
          <w:tcPr>
            <w:tcW w:w="8509" w:type="dxa"/>
          </w:tcPr>
          <w:p w14:paraId="4BF2001A" w14:textId="77777777" w:rsidR="00285AFE" w:rsidRPr="00285AFE" w:rsidRDefault="00285AFE" w:rsidP="00334742">
            <w:pPr>
              <w:pStyle w:val="EstiloFiguras"/>
              <w:spacing w:line="360" w:lineRule="auto"/>
              <w:cnfStyle w:val="100000000000" w:firstRow="1" w:lastRow="0" w:firstColumn="0" w:lastColumn="0" w:oddVBand="0" w:evenVBand="0" w:oddHBand="0" w:evenHBand="0" w:firstRowFirstColumn="0" w:firstRowLastColumn="0" w:lastRowFirstColumn="0" w:lastRowLastColumn="0"/>
              <w:rPr>
                <w:b/>
                <w:bCs/>
              </w:rPr>
            </w:pPr>
            <w:r w:rsidRPr="00285AFE">
              <w:rPr>
                <w:b/>
                <w:bCs/>
              </w:rPr>
              <w:t>Requisito</w:t>
            </w:r>
          </w:p>
        </w:tc>
      </w:tr>
      <w:tr w:rsidR="00285AFE" w14:paraId="5F7627B6" w14:textId="77777777" w:rsidTr="00DF62A5">
        <w:tc>
          <w:tcPr>
            <w:cnfStyle w:val="001000000000" w:firstRow="0" w:lastRow="0" w:firstColumn="1" w:lastColumn="0" w:oddVBand="0" w:evenVBand="0" w:oddHBand="0" w:evenHBand="0" w:firstRowFirstColumn="0" w:firstRowLastColumn="0" w:lastRowFirstColumn="0" w:lastRowLastColumn="0"/>
            <w:tcW w:w="851" w:type="dxa"/>
          </w:tcPr>
          <w:p w14:paraId="37134A7F" w14:textId="4F4A0EE2" w:rsidR="00285AFE" w:rsidRDefault="00285AFE" w:rsidP="00334742">
            <w:pPr>
              <w:pStyle w:val="EstiloFiguras"/>
              <w:spacing w:line="360" w:lineRule="auto"/>
            </w:pPr>
            <w:r>
              <w:t>RF</w:t>
            </w:r>
            <w:r w:rsidR="00A6344F">
              <w:t>-</w:t>
            </w:r>
            <w:r>
              <w:t>01</w:t>
            </w:r>
          </w:p>
        </w:tc>
        <w:tc>
          <w:tcPr>
            <w:tcW w:w="8509" w:type="dxa"/>
          </w:tcPr>
          <w:p w14:paraId="7A1DACAB" w14:textId="0EF2CCF9" w:rsidR="00285AFE" w:rsidRDefault="00285AFE" w:rsidP="00334742">
            <w:pPr>
              <w:pStyle w:val="EstiloFiguras"/>
              <w:spacing w:line="360" w:lineRule="auto"/>
              <w:cnfStyle w:val="000000000000" w:firstRow="0" w:lastRow="0" w:firstColumn="0" w:lastColumn="0" w:oddVBand="0" w:evenVBand="0" w:oddHBand="0" w:evenHBand="0" w:firstRowFirstColumn="0" w:firstRowLastColumn="0" w:lastRowFirstColumn="0" w:lastRowLastColumn="0"/>
            </w:pPr>
            <w:r>
              <w:t xml:space="preserve">El sistema </w:t>
            </w:r>
            <w:r w:rsidR="004A518C" w:rsidRPr="004A518C">
              <w:t xml:space="preserve">debe permitir el inicio de sesión unificado mediante DNI y contraseña, </w:t>
            </w:r>
            <w:r w:rsidR="00406989">
              <w:t>en donde se identifique</w:t>
            </w:r>
            <w:r w:rsidR="004A518C" w:rsidRPr="004A518C">
              <w:t xml:space="preserve"> internamente el rol del usuario para redirigirlo a su panel correspondiente.</w:t>
            </w:r>
          </w:p>
        </w:tc>
      </w:tr>
      <w:tr w:rsidR="00285AFE" w14:paraId="199BA9EF" w14:textId="77777777" w:rsidTr="00DF62A5">
        <w:tc>
          <w:tcPr>
            <w:cnfStyle w:val="001000000000" w:firstRow="0" w:lastRow="0" w:firstColumn="1" w:lastColumn="0" w:oddVBand="0" w:evenVBand="0" w:oddHBand="0" w:evenHBand="0" w:firstRowFirstColumn="0" w:firstRowLastColumn="0" w:lastRowFirstColumn="0" w:lastRowLastColumn="0"/>
            <w:tcW w:w="851" w:type="dxa"/>
          </w:tcPr>
          <w:p w14:paraId="52DE5A3E" w14:textId="6729D3DC" w:rsidR="00285AFE" w:rsidRDefault="00285AFE" w:rsidP="00334742">
            <w:pPr>
              <w:pStyle w:val="EstiloFiguras"/>
              <w:spacing w:line="360" w:lineRule="auto"/>
            </w:pPr>
            <w:r>
              <w:lastRenderedPageBreak/>
              <w:t>RF</w:t>
            </w:r>
            <w:r w:rsidR="00A6344F">
              <w:t>-</w:t>
            </w:r>
            <w:r>
              <w:t>02</w:t>
            </w:r>
          </w:p>
        </w:tc>
        <w:tc>
          <w:tcPr>
            <w:tcW w:w="8509" w:type="dxa"/>
          </w:tcPr>
          <w:p w14:paraId="3738D04B" w14:textId="6CA30775" w:rsidR="00285AFE" w:rsidRDefault="00586692" w:rsidP="00334742">
            <w:pPr>
              <w:pStyle w:val="EstiloFiguras"/>
              <w:spacing w:line="360" w:lineRule="auto"/>
              <w:cnfStyle w:val="000000000000" w:firstRow="0" w:lastRow="0" w:firstColumn="0" w:lastColumn="0" w:oddVBand="0" w:evenVBand="0" w:oddHBand="0" w:evenHBand="0" w:firstRowFirstColumn="0" w:firstRowLastColumn="0" w:lastRowFirstColumn="0" w:lastRowLastColumn="0"/>
            </w:pPr>
            <w:r w:rsidRPr="00586692">
              <w:t>El sistema debe proporcionar un formulario para crear nuevas cuentas de Alumnos (</w:t>
            </w:r>
            <w:r w:rsidR="00730F41">
              <w:t>con asignación de</w:t>
            </w:r>
            <w:r w:rsidRPr="00586692">
              <w:t xml:space="preserve"> grado y sección), Psicólogos y Administradores</w:t>
            </w:r>
            <w:r w:rsidR="008A3E94">
              <w:t xml:space="preserve">. Este formulario registra </w:t>
            </w:r>
            <w:r w:rsidRPr="00586692">
              <w:t xml:space="preserve">las credenciales directamente en </w:t>
            </w:r>
            <w:proofErr w:type="spellStart"/>
            <w:r w:rsidRPr="00586692">
              <w:t>Firebase</w:t>
            </w:r>
            <w:proofErr w:type="spellEnd"/>
            <w:r w:rsidRPr="00586692">
              <w:t xml:space="preserve"> Auth y </w:t>
            </w:r>
            <w:r w:rsidR="00132411">
              <w:t>almacena</w:t>
            </w:r>
            <w:r w:rsidRPr="00586692">
              <w:t xml:space="preserve"> el perfil en la base de datos </w:t>
            </w:r>
            <w:proofErr w:type="spellStart"/>
            <w:r w:rsidRPr="00586692">
              <w:t>Firestore</w:t>
            </w:r>
            <w:proofErr w:type="spellEnd"/>
            <w:r w:rsidRPr="00586692">
              <w:t>.</w:t>
            </w:r>
          </w:p>
        </w:tc>
      </w:tr>
      <w:tr w:rsidR="00285AFE" w14:paraId="2D3696BD" w14:textId="77777777" w:rsidTr="00DF62A5">
        <w:tc>
          <w:tcPr>
            <w:cnfStyle w:val="001000000000" w:firstRow="0" w:lastRow="0" w:firstColumn="1" w:lastColumn="0" w:oddVBand="0" w:evenVBand="0" w:oddHBand="0" w:evenHBand="0" w:firstRowFirstColumn="0" w:firstRowLastColumn="0" w:lastRowFirstColumn="0" w:lastRowLastColumn="0"/>
            <w:tcW w:w="851" w:type="dxa"/>
          </w:tcPr>
          <w:p w14:paraId="03D303C1" w14:textId="4AB17E01" w:rsidR="00285AFE" w:rsidRDefault="00285AFE" w:rsidP="00334742">
            <w:pPr>
              <w:pStyle w:val="EstiloFiguras"/>
              <w:spacing w:line="360" w:lineRule="auto"/>
            </w:pPr>
            <w:r>
              <w:t>RF</w:t>
            </w:r>
            <w:r w:rsidR="00A6344F">
              <w:t>-</w:t>
            </w:r>
            <w:r>
              <w:t>03</w:t>
            </w:r>
          </w:p>
        </w:tc>
        <w:tc>
          <w:tcPr>
            <w:tcW w:w="8509" w:type="dxa"/>
          </w:tcPr>
          <w:p w14:paraId="5143B2FE" w14:textId="0236B3B4" w:rsidR="00285AFE" w:rsidRDefault="001D7ABB" w:rsidP="00334742">
            <w:pPr>
              <w:pStyle w:val="EstiloFiguras"/>
              <w:spacing w:line="360" w:lineRule="auto"/>
              <w:cnfStyle w:val="000000000000" w:firstRow="0" w:lastRow="0" w:firstColumn="0" w:lastColumn="0" w:oddVBand="0" w:evenVBand="0" w:oddHBand="0" w:evenHBand="0" w:firstRowFirstColumn="0" w:firstRowLastColumn="0" w:lastRowFirstColumn="0" w:lastRowLastColumn="0"/>
            </w:pPr>
            <w:r w:rsidRPr="001D7ABB">
              <w:t xml:space="preserve">El sistema debe permitir explorar el registro de estudiantes mediante un buscador global y una navegación estructurada en cascada (Grados </w:t>
            </w:r>
            <w:r>
              <w:t>-&gt;</w:t>
            </w:r>
            <w:r w:rsidRPr="001D7ABB">
              <w:t xml:space="preserve"> Secciones </w:t>
            </w:r>
            <w:r>
              <w:t xml:space="preserve">-&gt; </w:t>
            </w:r>
            <w:r w:rsidRPr="001D7ABB">
              <w:t>Lista de estudiantes), así como visualizar al personal registrado.</w:t>
            </w:r>
          </w:p>
        </w:tc>
      </w:tr>
      <w:tr w:rsidR="00285AFE" w14:paraId="3F4ABF44" w14:textId="77777777" w:rsidTr="00DF62A5">
        <w:tc>
          <w:tcPr>
            <w:cnfStyle w:val="001000000000" w:firstRow="0" w:lastRow="0" w:firstColumn="1" w:lastColumn="0" w:oddVBand="0" w:evenVBand="0" w:oddHBand="0" w:evenHBand="0" w:firstRowFirstColumn="0" w:firstRowLastColumn="0" w:lastRowFirstColumn="0" w:lastRowLastColumn="0"/>
            <w:tcW w:w="851" w:type="dxa"/>
          </w:tcPr>
          <w:p w14:paraId="224189AF" w14:textId="0593DD9B" w:rsidR="00285AFE" w:rsidRDefault="00285AFE" w:rsidP="00334742">
            <w:pPr>
              <w:pStyle w:val="EstiloFiguras"/>
              <w:spacing w:line="360" w:lineRule="auto"/>
            </w:pPr>
            <w:r>
              <w:t>RF</w:t>
            </w:r>
            <w:r w:rsidR="00A6344F">
              <w:t>-</w:t>
            </w:r>
            <w:r>
              <w:t>04</w:t>
            </w:r>
          </w:p>
        </w:tc>
        <w:tc>
          <w:tcPr>
            <w:tcW w:w="8509" w:type="dxa"/>
          </w:tcPr>
          <w:p w14:paraId="474BBAD1" w14:textId="6A3ED6AF" w:rsidR="00285AFE" w:rsidRDefault="00C55827" w:rsidP="00334742">
            <w:pPr>
              <w:pStyle w:val="EstiloFiguras"/>
              <w:spacing w:line="360" w:lineRule="auto"/>
              <w:cnfStyle w:val="000000000000" w:firstRow="0" w:lastRow="0" w:firstColumn="0" w:lastColumn="0" w:oddVBand="0" w:evenVBand="0" w:oddHBand="0" w:evenHBand="0" w:firstRowFirstColumn="0" w:firstRowLastColumn="0" w:lastRowFirstColumn="0" w:lastRowLastColumn="0"/>
            </w:pPr>
            <w:r w:rsidRPr="00C55827">
              <w:t>El sistema debe mostrar al estudiante un resumen de su estado, accesos rápidos a sus módulos y la última recomendación clínica emitida por el área de psicología.</w:t>
            </w:r>
          </w:p>
        </w:tc>
      </w:tr>
      <w:tr w:rsidR="00285AFE" w14:paraId="5166547C" w14:textId="77777777" w:rsidTr="00DF62A5">
        <w:tc>
          <w:tcPr>
            <w:cnfStyle w:val="001000000000" w:firstRow="0" w:lastRow="0" w:firstColumn="1" w:lastColumn="0" w:oddVBand="0" w:evenVBand="0" w:oddHBand="0" w:evenHBand="0" w:firstRowFirstColumn="0" w:firstRowLastColumn="0" w:lastRowFirstColumn="0" w:lastRowLastColumn="0"/>
            <w:tcW w:w="851" w:type="dxa"/>
          </w:tcPr>
          <w:p w14:paraId="3198574A" w14:textId="14A93EBB" w:rsidR="00285AFE" w:rsidRDefault="00285AFE" w:rsidP="00334742">
            <w:pPr>
              <w:pStyle w:val="EstiloFiguras"/>
              <w:spacing w:line="360" w:lineRule="auto"/>
            </w:pPr>
            <w:r>
              <w:t>RF</w:t>
            </w:r>
            <w:r w:rsidR="00A6344F">
              <w:t>-</w:t>
            </w:r>
            <w:r>
              <w:t>05</w:t>
            </w:r>
          </w:p>
        </w:tc>
        <w:tc>
          <w:tcPr>
            <w:tcW w:w="8509" w:type="dxa"/>
          </w:tcPr>
          <w:p w14:paraId="3C598594" w14:textId="32C87558" w:rsidR="00285AFE" w:rsidRDefault="00C646FC" w:rsidP="00334742">
            <w:pPr>
              <w:pStyle w:val="EstiloFiguras"/>
              <w:spacing w:line="360" w:lineRule="auto"/>
              <w:cnfStyle w:val="000000000000" w:firstRow="0" w:lastRow="0" w:firstColumn="0" w:lastColumn="0" w:oddVBand="0" w:evenVBand="0" w:oddHBand="0" w:evenHBand="0" w:firstRowFirstColumn="0" w:firstRowLastColumn="0" w:lastRowFirstColumn="0" w:lastRowLastColumn="0"/>
            </w:pPr>
            <w:r w:rsidRPr="00C646FC">
              <w:t xml:space="preserve">El sistema debe permitir al estudiante responder </w:t>
            </w:r>
            <w:proofErr w:type="gramStart"/>
            <w:r w:rsidRPr="00C646FC">
              <w:t>el test</w:t>
            </w:r>
            <w:proofErr w:type="gramEnd"/>
            <w:r w:rsidRPr="00C646FC">
              <w:t xml:space="preserve"> psicométrico (DASS-42) y el cuestionario de contexto (variables </w:t>
            </w:r>
            <w:proofErr w:type="spellStart"/>
            <w:r w:rsidRPr="00C646FC">
              <w:t>socioacadémicas</w:t>
            </w:r>
            <w:proofErr w:type="spellEnd"/>
            <w:r w:rsidRPr="00C646FC">
              <w:t>) únicamente si el psicólogo ha habilitado el periodo de evaluación para su grado y sección.</w:t>
            </w:r>
          </w:p>
        </w:tc>
      </w:tr>
      <w:tr w:rsidR="00285AFE" w14:paraId="78C1D379" w14:textId="77777777" w:rsidTr="00DF62A5">
        <w:tc>
          <w:tcPr>
            <w:cnfStyle w:val="001000000000" w:firstRow="0" w:lastRow="0" w:firstColumn="1" w:lastColumn="0" w:oddVBand="0" w:evenVBand="0" w:oddHBand="0" w:evenHBand="0" w:firstRowFirstColumn="0" w:firstRowLastColumn="0" w:lastRowFirstColumn="0" w:lastRowLastColumn="0"/>
            <w:tcW w:w="851" w:type="dxa"/>
          </w:tcPr>
          <w:p w14:paraId="5DC3EB18" w14:textId="3BD840FC" w:rsidR="00285AFE" w:rsidRDefault="00285AFE" w:rsidP="00334742">
            <w:pPr>
              <w:pStyle w:val="EstiloFiguras"/>
              <w:spacing w:line="360" w:lineRule="auto"/>
            </w:pPr>
            <w:r>
              <w:t>RF</w:t>
            </w:r>
            <w:r w:rsidR="00A6344F">
              <w:t>-</w:t>
            </w:r>
            <w:r>
              <w:t>06</w:t>
            </w:r>
          </w:p>
        </w:tc>
        <w:tc>
          <w:tcPr>
            <w:tcW w:w="8509" w:type="dxa"/>
          </w:tcPr>
          <w:p w14:paraId="401ECD96" w14:textId="1CDA3DC9" w:rsidR="00285AFE" w:rsidRDefault="00A76E3F" w:rsidP="00334742">
            <w:pPr>
              <w:pStyle w:val="EstiloFiguras"/>
              <w:spacing w:line="360" w:lineRule="auto"/>
              <w:cnfStyle w:val="000000000000" w:firstRow="0" w:lastRow="0" w:firstColumn="0" w:lastColumn="0" w:oddVBand="0" w:evenVBand="0" w:oddHBand="0" w:evenHBand="0" w:firstRowFirstColumn="0" w:firstRowLastColumn="0" w:lastRowFirstColumn="0" w:lastRowLastColumn="0"/>
            </w:pPr>
            <w:r w:rsidRPr="00A76E3F">
              <w:t>El sistema debe contar con un botón de ayuda confidencial que permita al estudiante enviar una solicitud al psicólogo. En esa solicitud se indica el motivo, el nivel de urgencia (Bajo, Medio, Alto) y un mensaje descriptivo opcional.</w:t>
            </w:r>
          </w:p>
        </w:tc>
      </w:tr>
      <w:tr w:rsidR="00285AFE" w14:paraId="61E156E3" w14:textId="77777777" w:rsidTr="00DF62A5">
        <w:tc>
          <w:tcPr>
            <w:cnfStyle w:val="001000000000" w:firstRow="0" w:lastRow="0" w:firstColumn="1" w:lastColumn="0" w:oddVBand="0" w:evenVBand="0" w:oddHBand="0" w:evenHBand="0" w:firstRowFirstColumn="0" w:firstRowLastColumn="0" w:lastRowFirstColumn="0" w:lastRowLastColumn="0"/>
            <w:tcW w:w="851" w:type="dxa"/>
          </w:tcPr>
          <w:p w14:paraId="3EDABCF2" w14:textId="7241CE19" w:rsidR="00285AFE" w:rsidRDefault="00285AFE" w:rsidP="00334742">
            <w:pPr>
              <w:pStyle w:val="EstiloFiguras"/>
              <w:spacing w:line="360" w:lineRule="auto"/>
            </w:pPr>
            <w:r>
              <w:t>RF</w:t>
            </w:r>
            <w:r w:rsidR="00A6344F">
              <w:t>-</w:t>
            </w:r>
            <w:r>
              <w:t>07</w:t>
            </w:r>
          </w:p>
        </w:tc>
        <w:tc>
          <w:tcPr>
            <w:tcW w:w="8509" w:type="dxa"/>
          </w:tcPr>
          <w:p w14:paraId="688F70A5" w14:textId="0932BC65" w:rsidR="00285AFE" w:rsidRDefault="009E6772" w:rsidP="00334742">
            <w:pPr>
              <w:pStyle w:val="EstiloFiguras"/>
              <w:spacing w:line="360" w:lineRule="auto"/>
              <w:cnfStyle w:val="000000000000" w:firstRow="0" w:lastRow="0" w:firstColumn="0" w:lastColumn="0" w:oddVBand="0" w:evenVBand="0" w:oddHBand="0" w:evenHBand="0" w:firstRowFirstColumn="0" w:firstRowLastColumn="0" w:lastRowFirstColumn="0" w:lastRowLastColumn="0"/>
            </w:pPr>
            <w:r w:rsidRPr="009E6772">
              <w:t xml:space="preserve">El sistema debe mostrar el registro histórico de los </w:t>
            </w:r>
            <w:proofErr w:type="spellStart"/>
            <w:r w:rsidRPr="009E6772">
              <w:t>tests</w:t>
            </w:r>
            <w:proofErr w:type="spellEnd"/>
            <w:r w:rsidRPr="009E6772">
              <w:t xml:space="preserve"> realizados</w:t>
            </w:r>
            <w:r w:rsidR="00E84892">
              <w:t>, con indicación</w:t>
            </w:r>
            <w:r w:rsidRPr="009E6772">
              <w:t xml:space="preserve"> </w:t>
            </w:r>
            <w:r w:rsidR="001C7EDF">
              <w:t>d</w:t>
            </w:r>
            <w:r w:rsidRPr="009E6772">
              <w:t>el puntaje obtenido, el nivel de riesgo y el estado de revisión por parte de psicología.</w:t>
            </w:r>
          </w:p>
        </w:tc>
      </w:tr>
      <w:tr w:rsidR="00285AFE" w14:paraId="4363B236" w14:textId="77777777" w:rsidTr="00DF62A5">
        <w:tc>
          <w:tcPr>
            <w:cnfStyle w:val="001000000000" w:firstRow="0" w:lastRow="0" w:firstColumn="1" w:lastColumn="0" w:oddVBand="0" w:evenVBand="0" w:oddHBand="0" w:evenHBand="0" w:firstRowFirstColumn="0" w:firstRowLastColumn="0" w:lastRowFirstColumn="0" w:lastRowLastColumn="0"/>
            <w:tcW w:w="851" w:type="dxa"/>
          </w:tcPr>
          <w:p w14:paraId="1CCF205A" w14:textId="618C8B04" w:rsidR="00285AFE" w:rsidRDefault="00285AFE" w:rsidP="00334742">
            <w:pPr>
              <w:pStyle w:val="EstiloFiguras"/>
              <w:spacing w:line="360" w:lineRule="auto"/>
            </w:pPr>
            <w:r>
              <w:t>RF</w:t>
            </w:r>
            <w:r w:rsidR="00A6344F">
              <w:t>-</w:t>
            </w:r>
            <w:r>
              <w:t>08</w:t>
            </w:r>
          </w:p>
        </w:tc>
        <w:tc>
          <w:tcPr>
            <w:tcW w:w="8509" w:type="dxa"/>
          </w:tcPr>
          <w:p w14:paraId="5118E706" w14:textId="511F4E0A" w:rsidR="00285AFE" w:rsidRDefault="005630A5" w:rsidP="00334742">
            <w:pPr>
              <w:pStyle w:val="EstiloFiguras"/>
              <w:spacing w:line="360" w:lineRule="auto"/>
              <w:cnfStyle w:val="000000000000" w:firstRow="0" w:lastRow="0" w:firstColumn="0" w:lastColumn="0" w:oddVBand="0" w:evenVBand="0" w:oddHBand="0" w:evenHBand="0" w:firstRowFirstColumn="0" w:firstRowLastColumn="0" w:lastRowFirstColumn="0" w:lastRowLastColumn="0"/>
            </w:pPr>
            <w:r w:rsidRPr="005630A5">
              <w:t xml:space="preserve">El sistema debe mostrar un panel con tarjetas resumen de los </w:t>
            </w:r>
            <w:proofErr w:type="spellStart"/>
            <w:r w:rsidRPr="005630A5">
              <w:t>tests</w:t>
            </w:r>
            <w:proofErr w:type="spellEnd"/>
            <w:r w:rsidRPr="005630A5">
              <w:t xml:space="preserve"> recibidos</w:t>
            </w:r>
            <w:r w:rsidR="001C7EDF">
              <w:t xml:space="preserve">, organizadas por nivel de riesgo </w:t>
            </w:r>
            <w:r w:rsidRPr="005630A5">
              <w:t>(Alto, Moderado, Bajo)</w:t>
            </w:r>
            <w:r w:rsidR="001C7EDF">
              <w:t xml:space="preserve">, que </w:t>
            </w:r>
            <w:r w:rsidRPr="005630A5">
              <w:t>permi</w:t>
            </w:r>
            <w:r w:rsidR="001C7EDF">
              <w:t>tan</w:t>
            </w:r>
            <w:r w:rsidRPr="005630A5">
              <w:t xml:space="preserve"> abrir el detalle de cada alumno.</w:t>
            </w:r>
          </w:p>
        </w:tc>
      </w:tr>
      <w:tr w:rsidR="00010F1F" w14:paraId="333586DD" w14:textId="77777777" w:rsidTr="00DF62A5">
        <w:tc>
          <w:tcPr>
            <w:cnfStyle w:val="001000000000" w:firstRow="0" w:lastRow="0" w:firstColumn="1" w:lastColumn="0" w:oddVBand="0" w:evenVBand="0" w:oddHBand="0" w:evenHBand="0" w:firstRowFirstColumn="0" w:firstRowLastColumn="0" w:lastRowFirstColumn="0" w:lastRowLastColumn="0"/>
            <w:tcW w:w="851" w:type="dxa"/>
          </w:tcPr>
          <w:p w14:paraId="5576B67E" w14:textId="67BE150F" w:rsidR="00010F1F" w:rsidRDefault="00010F1F" w:rsidP="00334742">
            <w:pPr>
              <w:pStyle w:val="EstiloFiguras"/>
              <w:spacing w:line="360" w:lineRule="auto"/>
            </w:pPr>
            <w:r>
              <w:t>RF</w:t>
            </w:r>
            <w:r w:rsidR="00A6344F">
              <w:t>-</w:t>
            </w:r>
            <w:r>
              <w:t>09</w:t>
            </w:r>
          </w:p>
        </w:tc>
        <w:tc>
          <w:tcPr>
            <w:tcW w:w="8509" w:type="dxa"/>
          </w:tcPr>
          <w:p w14:paraId="4643D454" w14:textId="49BF8F5A" w:rsidR="00010F1F" w:rsidRPr="00010F1F" w:rsidRDefault="007537C8" w:rsidP="00334742">
            <w:pPr>
              <w:pStyle w:val="EstiloFiguras"/>
              <w:spacing w:line="360" w:lineRule="auto"/>
              <w:cnfStyle w:val="000000000000" w:firstRow="0" w:lastRow="0" w:firstColumn="0" w:lastColumn="0" w:oddVBand="0" w:evenVBand="0" w:oddHBand="0" w:evenHBand="0" w:firstRowFirstColumn="0" w:firstRowLastColumn="0" w:lastRowFirstColumn="0" w:lastRowLastColumn="0"/>
            </w:pPr>
            <w:r w:rsidRPr="007537C8">
              <w:t>El sistema debe presentar en una ventana modal el resultado preliminar (puntaje DASS-42 crudo y contexto del estudiante). El sistema debe obligar al psicólogo a ingresar las variables escolares (Notas, Conducta e Inasistencias) para ejecutar la clasificación algorítmica y permitir guardar las recomendaciones finales al estudiante.</w:t>
            </w:r>
          </w:p>
        </w:tc>
      </w:tr>
      <w:tr w:rsidR="009146E1" w14:paraId="255CDCF5" w14:textId="77777777" w:rsidTr="00DF62A5">
        <w:tc>
          <w:tcPr>
            <w:cnfStyle w:val="001000000000" w:firstRow="0" w:lastRow="0" w:firstColumn="1" w:lastColumn="0" w:oddVBand="0" w:evenVBand="0" w:oddHBand="0" w:evenHBand="0" w:firstRowFirstColumn="0" w:firstRowLastColumn="0" w:lastRowFirstColumn="0" w:lastRowLastColumn="0"/>
            <w:tcW w:w="851" w:type="dxa"/>
          </w:tcPr>
          <w:p w14:paraId="60F17975" w14:textId="023ABCEA" w:rsidR="009146E1" w:rsidRDefault="003C0D0D" w:rsidP="00334742">
            <w:pPr>
              <w:pStyle w:val="EstiloFiguras"/>
              <w:spacing w:line="360" w:lineRule="auto"/>
            </w:pPr>
            <w:r>
              <w:t>RF</w:t>
            </w:r>
            <w:r w:rsidR="00A6344F">
              <w:t>-</w:t>
            </w:r>
            <w:r>
              <w:t>10</w:t>
            </w:r>
          </w:p>
        </w:tc>
        <w:tc>
          <w:tcPr>
            <w:tcW w:w="8509" w:type="dxa"/>
          </w:tcPr>
          <w:p w14:paraId="2ACD69B4" w14:textId="3E9604CC" w:rsidR="009146E1" w:rsidRPr="00010F1F" w:rsidRDefault="005A0054" w:rsidP="00334742">
            <w:pPr>
              <w:pStyle w:val="EstiloFiguras"/>
              <w:spacing w:line="360" w:lineRule="auto"/>
              <w:cnfStyle w:val="000000000000" w:firstRow="0" w:lastRow="0" w:firstColumn="0" w:lastColumn="0" w:oddVBand="0" w:evenVBand="0" w:oddHBand="0" w:evenHBand="0" w:firstRowFirstColumn="0" w:firstRowLastColumn="0" w:lastRowFirstColumn="0" w:lastRowLastColumn="0"/>
            </w:pPr>
            <w:r w:rsidRPr="005A0054">
              <w:t>El sistema debe listar las solicitudes S.O.S enviadas por los estudiantes</w:t>
            </w:r>
            <w:r w:rsidR="00E2463F">
              <w:t>, de modo que</w:t>
            </w:r>
            <w:r w:rsidR="00782286">
              <w:t xml:space="preserve"> e</w:t>
            </w:r>
            <w:r w:rsidRPr="005A0054">
              <w:t xml:space="preserve">l psicólogo </w:t>
            </w:r>
            <w:r w:rsidR="00782286">
              <w:t xml:space="preserve">pueda </w:t>
            </w:r>
            <w:r w:rsidRPr="005A0054">
              <w:t>visualizar la urgencia y marcar los casos como “Intervenidos”.</w:t>
            </w:r>
          </w:p>
        </w:tc>
      </w:tr>
      <w:tr w:rsidR="009146E1" w14:paraId="3DEBE443" w14:textId="77777777" w:rsidTr="00DF62A5">
        <w:tc>
          <w:tcPr>
            <w:cnfStyle w:val="001000000000" w:firstRow="0" w:lastRow="0" w:firstColumn="1" w:lastColumn="0" w:oddVBand="0" w:evenVBand="0" w:oddHBand="0" w:evenHBand="0" w:firstRowFirstColumn="0" w:firstRowLastColumn="0" w:lastRowFirstColumn="0" w:lastRowLastColumn="0"/>
            <w:tcW w:w="851" w:type="dxa"/>
          </w:tcPr>
          <w:p w14:paraId="135E3948" w14:textId="226E1608" w:rsidR="009146E1" w:rsidRDefault="003C0D0D" w:rsidP="00334742">
            <w:pPr>
              <w:pStyle w:val="EstiloFiguras"/>
              <w:spacing w:line="360" w:lineRule="auto"/>
            </w:pPr>
            <w:r>
              <w:t>RF</w:t>
            </w:r>
            <w:r w:rsidR="00A6344F">
              <w:t>-</w:t>
            </w:r>
            <w:r>
              <w:t>11</w:t>
            </w:r>
          </w:p>
        </w:tc>
        <w:tc>
          <w:tcPr>
            <w:tcW w:w="8509" w:type="dxa"/>
          </w:tcPr>
          <w:p w14:paraId="33D002FE" w14:textId="02C0D29F" w:rsidR="00ED4EE3" w:rsidRPr="00ED4EE3" w:rsidRDefault="00DC5D5E" w:rsidP="00ED4EE3">
            <w:pPr>
              <w:pStyle w:val="EstiloFiguras"/>
              <w:spacing w:line="360" w:lineRule="auto"/>
              <w:cnfStyle w:val="000000000000" w:firstRow="0" w:lastRow="0" w:firstColumn="0" w:lastColumn="0" w:oddVBand="0" w:evenVBand="0" w:oddHBand="0" w:evenHBand="0" w:firstRowFirstColumn="0" w:firstRowLastColumn="0" w:lastRowFirstColumn="0" w:lastRowLastColumn="0"/>
            </w:pPr>
            <w:r w:rsidRPr="00DC5D5E">
              <w:t xml:space="preserve">El sistema debe permitir al psicólogo gestionar la disponibilidad </w:t>
            </w:r>
            <w:proofErr w:type="gramStart"/>
            <w:r w:rsidRPr="00DC5D5E">
              <w:t>del test</w:t>
            </w:r>
            <w:proofErr w:type="gramEnd"/>
            <w:r w:rsidRPr="00DC5D5E">
              <w:t xml:space="preserve"> a través de un interruptor de estado global</w:t>
            </w:r>
            <w:r w:rsidR="00083C46">
              <w:t xml:space="preserve">; en </w:t>
            </w:r>
            <w:r w:rsidR="00ED4EE3" w:rsidRPr="00ED4EE3">
              <w:t>esta gestión se configura la periodicidad</w:t>
            </w:r>
          </w:p>
          <w:p w14:paraId="20C8442B" w14:textId="4E0F9414" w:rsidR="009146E1" w:rsidRPr="009146E1" w:rsidRDefault="00DC5D5E" w:rsidP="00334742">
            <w:pPr>
              <w:pStyle w:val="EstiloFiguras"/>
              <w:spacing w:line="360" w:lineRule="auto"/>
              <w:cnfStyle w:val="000000000000" w:firstRow="0" w:lastRow="0" w:firstColumn="0" w:lastColumn="0" w:oddVBand="0" w:evenVBand="0" w:oddHBand="0" w:evenHBand="0" w:firstRowFirstColumn="0" w:firstRowLastColumn="0" w:lastRowFirstColumn="0" w:lastRowLastColumn="0"/>
            </w:pPr>
            <w:r w:rsidRPr="00DC5D5E">
              <w:t xml:space="preserve">(Libre, Mensual, Bimestral, Trimestral), la ventana de fechas de disponibilidad y </w:t>
            </w:r>
            <w:r w:rsidR="00D629DE">
              <w:t>se autorizan los</w:t>
            </w:r>
            <w:r w:rsidRPr="00DC5D5E">
              <w:t xml:space="preserve"> grados</w:t>
            </w:r>
            <w:r w:rsidR="00D629DE">
              <w:t xml:space="preserve"> y </w:t>
            </w:r>
            <w:r w:rsidRPr="00DC5D5E">
              <w:t>secciones específicas.</w:t>
            </w:r>
          </w:p>
        </w:tc>
      </w:tr>
      <w:tr w:rsidR="003C0D0D" w14:paraId="6804D86D" w14:textId="77777777" w:rsidTr="00DF62A5">
        <w:tc>
          <w:tcPr>
            <w:cnfStyle w:val="001000000000" w:firstRow="0" w:lastRow="0" w:firstColumn="1" w:lastColumn="0" w:oddVBand="0" w:evenVBand="0" w:oddHBand="0" w:evenHBand="0" w:firstRowFirstColumn="0" w:firstRowLastColumn="0" w:lastRowFirstColumn="0" w:lastRowLastColumn="0"/>
            <w:tcW w:w="851" w:type="dxa"/>
          </w:tcPr>
          <w:p w14:paraId="42A08065" w14:textId="744FED26" w:rsidR="003C0D0D" w:rsidRDefault="003C0D0D" w:rsidP="00334742">
            <w:pPr>
              <w:pStyle w:val="EstiloFiguras"/>
              <w:spacing w:line="360" w:lineRule="auto"/>
            </w:pPr>
            <w:r>
              <w:lastRenderedPageBreak/>
              <w:t>RF</w:t>
            </w:r>
            <w:r w:rsidR="00A6344F">
              <w:t>-</w:t>
            </w:r>
            <w:r>
              <w:t>12</w:t>
            </w:r>
          </w:p>
        </w:tc>
        <w:tc>
          <w:tcPr>
            <w:tcW w:w="8509" w:type="dxa"/>
          </w:tcPr>
          <w:p w14:paraId="226A6DD9" w14:textId="0A41BBDB" w:rsidR="003C0D0D" w:rsidRPr="003C0D0D" w:rsidRDefault="003C0D0D" w:rsidP="00334742">
            <w:pPr>
              <w:pStyle w:val="EstiloFiguras"/>
              <w:spacing w:line="360" w:lineRule="auto"/>
              <w:cnfStyle w:val="000000000000" w:firstRow="0" w:lastRow="0" w:firstColumn="0" w:lastColumn="0" w:oddVBand="0" w:evenVBand="0" w:oddHBand="0" w:evenHBand="0" w:firstRowFirstColumn="0" w:firstRowLastColumn="0" w:lastRowFirstColumn="0" w:lastRowLastColumn="0"/>
            </w:pPr>
            <w:r w:rsidRPr="003C0D0D">
              <w:t>El</w:t>
            </w:r>
            <w:r w:rsidR="00DC5D5E" w:rsidRPr="00DC5D5E">
              <w:t xml:space="preserve"> sistema debe generar un </w:t>
            </w:r>
            <w:proofErr w:type="spellStart"/>
            <w:r w:rsidR="00DC5D5E" w:rsidRPr="00083C46">
              <w:rPr>
                <w:iCs w:val="0"/>
              </w:rPr>
              <w:t>dashboard</w:t>
            </w:r>
            <w:proofErr w:type="spellEnd"/>
            <w:r w:rsidR="00DC5D5E" w:rsidRPr="00DC5D5E">
              <w:t xml:space="preserve"> analítico con la distribución de riesgo (gráficos de dona y barras), comparativas por grado y género, y un resumen por sección.</w:t>
            </w:r>
          </w:p>
        </w:tc>
      </w:tr>
      <w:tr w:rsidR="00DC5D5E" w14:paraId="0291E99D" w14:textId="77777777" w:rsidTr="00DF62A5">
        <w:tc>
          <w:tcPr>
            <w:cnfStyle w:val="001000000000" w:firstRow="0" w:lastRow="0" w:firstColumn="1" w:lastColumn="0" w:oddVBand="0" w:evenVBand="0" w:oddHBand="0" w:evenHBand="0" w:firstRowFirstColumn="0" w:firstRowLastColumn="0" w:lastRowFirstColumn="0" w:lastRowLastColumn="0"/>
            <w:tcW w:w="851" w:type="dxa"/>
          </w:tcPr>
          <w:p w14:paraId="5B3FBB83" w14:textId="3949BD25" w:rsidR="00DC5D5E" w:rsidRDefault="00A6344F" w:rsidP="00334742">
            <w:pPr>
              <w:pStyle w:val="EstiloFiguras"/>
              <w:spacing w:line="360" w:lineRule="auto"/>
            </w:pPr>
            <w:r>
              <w:t>RF-13</w:t>
            </w:r>
          </w:p>
        </w:tc>
        <w:tc>
          <w:tcPr>
            <w:tcW w:w="8509" w:type="dxa"/>
          </w:tcPr>
          <w:p w14:paraId="37098075" w14:textId="6C39AB64" w:rsidR="00DC5D5E" w:rsidRPr="003C0D0D" w:rsidRDefault="00A6344F" w:rsidP="00334742">
            <w:pPr>
              <w:pStyle w:val="EstiloFiguras"/>
              <w:spacing w:line="360" w:lineRule="auto"/>
              <w:cnfStyle w:val="000000000000" w:firstRow="0" w:lastRow="0" w:firstColumn="0" w:lastColumn="0" w:oddVBand="0" w:evenVBand="0" w:oddHBand="0" w:evenHBand="0" w:firstRowFirstColumn="0" w:firstRowLastColumn="0" w:lastRowFirstColumn="0" w:lastRowLastColumn="0"/>
            </w:pPr>
            <w:r w:rsidRPr="00A6344F">
              <w:t>El sistema debe permitir descargar las estadísticas generales en formato Excel y PDF.</w:t>
            </w:r>
          </w:p>
        </w:tc>
      </w:tr>
    </w:tbl>
    <w:p w14:paraId="73DF0388" w14:textId="54284B7A" w:rsidR="00D0458F" w:rsidRPr="00215E34" w:rsidRDefault="00215E34" w:rsidP="00215E34">
      <w:pPr>
        <w:ind w:firstLine="0"/>
      </w:pPr>
      <w:r>
        <w:rPr>
          <w:i/>
          <w:iCs/>
        </w:rPr>
        <w:t xml:space="preserve">Nota. </w:t>
      </w:r>
      <w:r>
        <w:t>Elaboración propia.</w:t>
      </w:r>
    </w:p>
    <w:p w14:paraId="07A22883" w14:textId="40A6471B" w:rsidR="00837F53" w:rsidRDefault="00830EB3" w:rsidP="00830EB3">
      <w:pPr>
        <w:pStyle w:val="Ttulo3"/>
      </w:pPr>
      <w:bookmarkStart w:id="301" w:name="_Toc233670568"/>
      <w:r>
        <w:t>Matriz de requisitos vs CUS</w:t>
      </w:r>
      <w:bookmarkEnd w:id="301"/>
    </w:p>
    <w:p w14:paraId="7E7518A8" w14:textId="19CD46BC" w:rsidR="009C2569" w:rsidRPr="009C2569" w:rsidRDefault="00412002" w:rsidP="009C2569">
      <w:r>
        <w:t>Como complemento a los puntos anteriores, p</w:t>
      </w:r>
      <w:r w:rsidR="00397F64" w:rsidRPr="00397F64">
        <w:t>ara asegurar la trazabilidad y la cobertura total de las necesidades del proyecto, es indispensable establecer la relación directa entre los requisitos funcionales planteados y los Casos de Uso del Sistema (CUS). Esta alineación metodológica permite verificar que cada funcionalidad exigida por el negocio ha</w:t>
      </w:r>
      <w:r w:rsidR="00CE58BE">
        <w:t>ya</w:t>
      </w:r>
      <w:r w:rsidR="00397F64" w:rsidRPr="00397F64">
        <w:t xml:space="preserve"> sido contemplada e integrada en la lógica operativa del software, </w:t>
      </w:r>
      <w:r>
        <w:t>lo</w:t>
      </w:r>
      <w:r w:rsidR="00E1684F">
        <w:t xml:space="preserve"> cual</w:t>
      </w:r>
      <w:r w:rsidR="00F27FD2">
        <w:t xml:space="preserve"> garanti</w:t>
      </w:r>
      <w:r w:rsidR="00E1684F">
        <w:t>za</w:t>
      </w:r>
      <w:r w:rsidR="00397F64" w:rsidRPr="00397F64">
        <w:t xml:space="preserve"> que no existan vacíos en el desarrollo. </w:t>
      </w:r>
      <w:r w:rsidR="000266D6">
        <w:t>Bajo</w:t>
      </w:r>
      <w:r w:rsidR="009E55CD">
        <w:t xml:space="preserve"> esta perspectiva, a</w:t>
      </w:r>
      <w:r w:rsidR="00397F64" w:rsidRPr="00397F64">
        <w:t xml:space="preserve"> continuación, se presenta la matriz de trazabilidad</w:t>
      </w:r>
      <w:r w:rsidR="00F27FD2">
        <w:t xml:space="preserve"> en la Tabla 20</w:t>
      </w:r>
      <w:r w:rsidR="00397F64" w:rsidRPr="00397F64">
        <w:t>, la cual ilustra de manera estructurada cómo cada requerimiento técnico se materializa a través de las interacciones específicas de los actores con la plataforma.</w:t>
      </w:r>
    </w:p>
    <w:p w14:paraId="5AF9A45E" w14:textId="22F35DEB" w:rsidR="00F27FD2" w:rsidRPr="00F27FD2" w:rsidRDefault="00F27FD2" w:rsidP="00F27FD2">
      <w:pPr>
        <w:pStyle w:val="EstiloFiguras"/>
        <w:rPr>
          <w:i/>
          <w:iCs w:val="0"/>
        </w:rPr>
      </w:pPr>
      <w:bookmarkStart w:id="302" w:name="_Toc234350111"/>
      <w:r w:rsidRPr="00F27FD2">
        <w:rPr>
          <w:b/>
          <w:bCs/>
        </w:rPr>
        <w:t xml:space="preserve">Tabla </w:t>
      </w:r>
      <w:r w:rsidRPr="00F27FD2">
        <w:rPr>
          <w:b/>
          <w:bCs/>
        </w:rPr>
        <w:fldChar w:fldCharType="begin"/>
      </w:r>
      <w:r w:rsidRPr="00F27FD2">
        <w:rPr>
          <w:b/>
          <w:bCs/>
        </w:rPr>
        <w:instrText xml:space="preserve"> SEQ Tabla \* ARABIC </w:instrText>
      </w:r>
      <w:r w:rsidRPr="00F27FD2">
        <w:rPr>
          <w:b/>
          <w:bCs/>
        </w:rPr>
        <w:fldChar w:fldCharType="separate"/>
      </w:r>
      <w:r w:rsidR="00154528">
        <w:rPr>
          <w:b/>
          <w:bCs/>
          <w:noProof/>
        </w:rPr>
        <w:t>20</w:t>
      </w:r>
      <w:r w:rsidRPr="00F27FD2">
        <w:rPr>
          <w:b/>
          <w:bCs/>
        </w:rPr>
        <w:fldChar w:fldCharType="end"/>
      </w:r>
      <w:r>
        <w:rPr>
          <w:noProof/>
        </w:rPr>
        <w:t xml:space="preserve"> </w:t>
      </w:r>
      <w:r>
        <w:rPr>
          <w:noProof/>
        </w:rPr>
        <w:br/>
      </w:r>
      <w:r w:rsidRPr="00F27FD2">
        <w:rPr>
          <w:i/>
          <w:iCs w:val="0"/>
          <w:noProof/>
        </w:rPr>
        <w:t>Matriz de trazabilidad entre requisitos funcionales y casos de uso del sistema</w:t>
      </w:r>
      <w:bookmarkEnd w:id="302"/>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486"/>
        <w:gridCol w:w="3162"/>
        <w:gridCol w:w="1824"/>
        <w:gridCol w:w="3888"/>
      </w:tblGrid>
      <w:tr w:rsidR="008677F4" w14:paraId="06FE96CE" w14:textId="77777777" w:rsidTr="00DF62A5">
        <w:tc>
          <w:tcPr>
            <w:tcW w:w="0" w:type="auto"/>
            <w:tcBorders>
              <w:top w:val="single" w:sz="4" w:space="0" w:color="auto"/>
              <w:bottom w:val="single" w:sz="4" w:space="0" w:color="auto"/>
            </w:tcBorders>
            <w:vAlign w:val="center"/>
          </w:tcPr>
          <w:p w14:paraId="2848C458" w14:textId="4650B74A" w:rsidR="008677F4" w:rsidRPr="00334742" w:rsidRDefault="008677F4" w:rsidP="00DF62A5">
            <w:pPr>
              <w:spacing w:line="360" w:lineRule="auto"/>
              <w:ind w:firstLine="0"/>
              <w:jc w:val="left"/>
              <w:rPr>
                <w:b/>
                <w:bCs/>
              </w:rPr>
            </w:pPr>
            <w:proofErr w:type="spellStart"/>
            <w:r w:rsidRPr="00334742">
              <w:rPr>
                <w:b/>
                <w:bCs/>
              </w:rPr>
              <w:t>N°</w:t>
            </w:r>
            <w:proofErr w:type="spellEnd"/>
          </w:p>
        </w:tc>
        <w:tc>
          <w:tcPr>
            <w:tcW w:w="0" w:type="auto"/>
            <w:tcBorders>
              <w:top w:val="single" w:sz="4" w:space="0" w:color="auto"/>
              <w:bottom w:val="single" w:sz="4" w:space="0" w:color="auto"/>
            </w:tcBorders>
            <w:vAlign w:val="center"/>
          </w:tcPr>
          <w:p w14:paraId="0AA13738" w14:textId="47AAB081" w:rsidR="008677F4" w:rsidRPr="00334742" w:rsidRDefault="008677F4" w:rsidP="00DF62A5">
            <w:pPr>
              <w:spacing w:line="360" w:lineRule="auto"/>
              <w:ind w:firstLine="0"/>
              <w:jc w:val="left"/>
              <w:rPr>
                <w:b/>
                <w:bCs/>
              </w:rPr>
            </w:pPr>
            <w:r w:rsidRPr="00334742">
              <w:rPr>
                <w:b/>
                <w:bCs/>
              </w:rPr>
              <w:t>Requisito</w:t>
            </w:r>
          </w:p>
        </w:tc>
        <w:tc>
          <w:tcPr>
            <w:tcW w:w="0" w:type="auto"/>
            <w:tcBorders>
              <w:top w:val="single" w:sz="4" w:space="0" w:color="auto"/>
              <w:bottom w:val="single" w:sz="4" w:space="0" w:color="auto"/>
            </w:tcBorders>
            <w:vAlign w:val="center"/>
          </w:tcPr>
          <w:p w14:paraId="65D00B40" w14:textId="65A6CFBA" w:rsidR="008677F4" w:rsidRPr="00334742" w:rsidRDefault="008677F4" w:rsidP="00DF62A5">
            <w:pPr>
              <w:spacing w:line="360" w:lineRule="auto"/>
              <w:ind w:firstLine="0"/>
              <w:jc w:val="left"/>
              <w:rPr>
                <w:b/>
                <w:bCs/>
              </w:rPr>
            </w:pPr>
            <w:r w:rsidRPr="00334742">
              <w:rPr>
                <w:b/>
                <w:bCs/>
              </w:rPr>
              <w:t>CUS</w:t>
            </w:r>
          </w:p>
        </w:tc>
        <w:tc>
          <w:tcPr>
            <w:tcW w:w="0" w:type="auto"/>
            <w:tcBorders>
              <w:top w:val="single" w:sz="4" w:space="0" w:color="auto"/>
              <w:bottom w:val="single" w:sz="4" w:space="0" w:color="auto"/>
            </w:tcBorders>
            <w:vAlign w:val="center"/>
          </w:tcPr>
          <w:p w14:paraId="794C8105" w14:textId="4AE7BAB1" w:rsidR="008677F4" w:rsidRPr="00334742" w:rsidRDefault="008677F4" w:rsidP="00DF62A5">
            <w:pPr>
              <w:spacing w:line="360" w:lineRule="auto"/>
              <w:ind w:firstLine="0"/>
              <w:jc w:val="left"/>
              <w:rPr>
                <w:b/>
                <w:bCs/>
              </w:rPr>
            </w:pPr>
            <w:r w:rsidRPr="00334742">
              <w:rPr>
                <w:b/>
                <w:bCs/>
              </w:rPr>
              <w:t>Descripción</w:t>
            </w:r>
          </w:p>
        </w:tc>
      </w:tr>
      <w:tr w:rsidR="008677F4" w14:paraId="342E2155" w14:textId="77777777" w:rsidTr="00DF62A5">
        <w:tc>
          <w:tcPr>
            <w:tcW w:w="0" w:type="auto"/>
            <w:tcBorders>
              <w:top w:val="single" w:sz="4" w:space="0" w:color="auto"/>
            </w:tcBorders>
            <w:vAlign w:val="center"/>
          </w:tcPr>
          <w:p w14:paraId="6FEC0538" w14:textId="36F1FB48" w:rsidR="008677F4" w:rsidRDefault="008677F4" w:rsidP="00DF62A5">
            <w:pPr>
              <w:spacing w:line="360" w:lineRule="auto"/>
              <w:ind w:firstLine="0"/>
              <w:jc w:val="left"/>
            </w:pPr>
            <w:r>
              <w:t>1</w:t>
            </w:r>
          </w:p>
        </w:tc>
        <w:tc>
          <w:tcPr>
            <w:tcW w:w="0" w:type="auto"/>
            <w:tcBorders>
              <w:top w:val="single" w:sz="4" w:space="0" w:color="auto"/>
            </w:tcBorders>
            <w:vAlign w:val="center"/>
          </w:tcPr>
          <w:p w14:paraId="4C9131E0" w14:textId="1A30D636" w:rsidR="008677F4" w:rsidRDefault="0046508C" w:rsidP="00DF62A5">
            <w:pPr>
              <w:spacing w:line="360" w:lineRule="auto"/>
              <w:ind w:firstLine="0"/>
              <w:jc w:val="left"/>
            </w:pPr>
            <w:r w:rsidRPr="0046508C">
              <w:t>El sistema debe permitir el inicio de sesión unificado mediante DNI y contraseña.</w:t>
            </w:r>
          </w:p>
        </w:tc>
        <w:tc>
          <w:tcPr>
            <w:tcW w:w="0" w:type="auto"/>
            <w:tcBorders>
              <w:top w:val="single" w:sz="4" w:space="0" w:color="auto"/>
            </w:tcBorders>
            <w:vAlign w:val="center"/>
          </w:tcPr>
          <w:p w14:paraId="79333404" w14:textId="53DD579D" w:rsidR="008677F4" w:rsidRDefault="00CF5446" w:rsidP="00DF62A5">
            <w:pPr>
              <w:spacing w:line="360" w:lineRule="auto"/>
              <w:ind w:firstLine="0"/>
              <w:jc w:val="left"/>
            </w:pPr>
            <w:r w:rsidRPr="00CF5446">
              <w:t>Autenticar usuario</w:t>
            </w:r>
          </w:p>
        </w:tc>
        <w:tc>
          <w:tcPr>
            <w:tcW w:w="0" w:type="auto"/>
            <w:tcBorders>
              <w:top w:val="single" w:sz="4" w:space="0" w:color="auto"/>
            </w:tcBorders>
            <w:vAlign w:val="center"/>
          </w:tcPr>
          <w:p w14:paraId="3C5F6EE5" w14:textId="4FACFD2B" w:rsidR="008677F4" w:rsidRDefault="00CF5446" w:rsidP="00DF62A5">
            <w:pPr>
              <w:spacing w:line="360" w:lineRule="auto"/>
              <w:ind w:firstLine="0"/>
              <w:jc w:val="left"/>
            </w:pPr>
            <w:r w:rsidRPr="00CF5446">
              <w:t xml:space="preserve">Este CUS permitirá a los </w:t>
            </w:r>
            <w:r w:rsidR="0046508C">
              <w:t>usuarios</w:t>
            </w:r>
            <w:r w:rsidRPr="00CF5446">
              <w:t xml:space="preserve"> </w:t>
            </w:r>
            <w:r w:rsidR="007B3B20" w:rsidRPr="007B3B20">
              <w:t>validar sus credenciales y ser redirigidos al panel correspondiente a su rol.</w:t>
            </w:r>
          </w:p>
        </w:tc>
      </w:tr>
      <w:tr w:rsidR="008677F4" w14:paraId="295B750A" w14:textId="77777777" w:rsidTr="00DF62A5">
        <w:tc>
          <w:tcPr>
            <w:tcW w:w="0" w:type="auto"/>
            <w:vAlign w:val="center"/>
          </w:tcPr>
          <w:p w14:paraId="68C1810F" w14:textId="7C41D0F8" w:rsidR="008677F4" w:rsidRDefault="008677F4" w:rsidP="00DF62A5">
            <w:pPr>
              <w:spacing w:line="360" w:lineRule="auto"/>
              <w:ind w:firstLine="0"/>
              <w:jc w:val="left"/>
            </w:pPr>
            <w:r>
              <w:t>2</w:t>
            </w:r>
          </w:p>
        </w:tc>
        <w:tc>
          <w:tcPr>
            <w:tcW w:w="0" w:type="auto"/>
            <w:vAlign w:val="center"/>
          </w:tcPr>
          <w:p w14:paraId="62810BB7" w14:textId="2647B8EA" w:rsidR="008677F4" w:rsidRDefault="00D37FD1" w:rsidP="00DF62A5">
            <w:pPr>
              <w:spacing w:line="360" w:lineRule="auto"/>
              <w:ind w:firstLine="0"/>
              <w:jc w:val="left"/>
            </w:pPr>
            <w:r w:rsidRPr="00D37FD1">
              <w:t>El sistema debe proporcionar un formulario para crear nuevas cuentas y almacenar el perfil en la base de datos.</w:t>
            </w:r>
          </w:p>
        </w:tc>
        <w:tc>
          <w:tcPr>
            <w:tcW w:w="0" w:type="auto"/>
            <w:vAlign w:val="center"/>
          </w:tcPr>
          <w:p w14:paraId="0BAB6192" w14:textId="5BCD65FF" w:rsidR="008677F4" w:rsidRDefault="00E7072A" w:rsidP="00DF62A5">
            <w:pPr>
              <w:spacing w:line="360" w:lineRule="auto"/>
              <w:ind w:firstLine="0"/>
              <w:jc w:val="left"/>
            </w:pPr>
            <w:r w:rsidRPr="00E7072A">
              <w:t>Registrar usuarios</w:t>
            </w:r>
          </w:p>
        </w:tc>
        <w:tc>
          <w:tcPr>
            <w:tcW w:w="0" w:type="auto"/>
            <w:vAlign w:val="center"/>
          </w:tcPr>
          <w:p w14:paraId="48CADBB4" w14:textId="6EB86321" w:rsidR="008677F4" w:rsidRDefault="00257FD1" w:rsidP="00DF62A5">
            <w:pPr>
              <w:spacing w:line="360" w:lineRule="auto"/>
              <w:ind w:firstLine="0"/>
              <w:jc w:val="left"/>
            </w:pPr>
            <w:r w:rsidRPr="00257FD1">
              <w:t>Este CUS permitirá al administrador crear perfiles y asignar credenciales a los alumnos, psicólogos y otros administradores.</w:t>
            </w:r>
          </w:p>
        </w:tc>
      </w:tr>
      <w:tr w:rsidR="008677F4" w14:paraId="7E76D324" w14:textId="77777777" w:rsidTr="00DF62A5">
        <w:tc>
          <w:tcPr>
            <w:tcW w:w="0" w:type="auto"/>
            <w:vAlign w:val="center"/>
          </w:tcPr>
          <w:p w14:paraId="34A5C2A5" w14:textId="03FAB5CE" w:rsidR="008677F4" w:rsidRDefault="008677F4" w:rsidP="00DF62A5">
            <w:pPr>
              <w:spacing w:line="360" w:lineRule="auto"/>
              <w:ind w:firstLine="0"/>
              <w:jc w:val="left"/>
            </w:pPr>
            <w:r>
              <w:lastRenderedPageBreak/>
              <w:t>3</w:t>
            </w:r>
          </w:p>
        </w:tc>
        <w:tc>
          <w:tcPr>
            <w:tcW w:w="0" w:type="auto"/>
            <w:vAlign w:val="center"/>
          </w:tcPr>
          <w:p w14:paraId="56290EC1" w14:textId="31847BC9" w:rsidR="008677F4" w:rsidRDefault="00E502B2" w:rsidP="00DF62A5">
            <w:pPr>
              <w:spacing w:line="360" w:lineRule="auto"/>
              <w:ind w:firstLine="0"/>
              <w:jc w:val="left"/>
            </w:pPr>
            <w:r w:rsidRPr="00E502B2">
              <w:t>El sistema debe permitir gestionar la disponibilidad</w:t>
            </w:r>
            <w:r w:rsidR="00CC64DE">
              <w:t xml:space="preserve"> </w:t>
            </w:r>
            <w:proofErr w:type="gramStart"/>
            <w:r w:rsidRPr="00E502B2">
              <w:t>del test</w:t>
            </w:r>
            <w:proofErr w:type="gramEnd"/>
            <w:r w:rsidRPr="00E502B2">
              <w:t xml:space="preserve"> </w:t>
            </w:r>
            <w:r w:rsidR="004756E3">
              <w:t>mediante la configuración de la</w:t>
            </w:r>
            <w:r w:rsidRPr="00E502B2">
              <w:t xml:space="preserve"> periodicidad y </w:t>
            </w:r>
            <w:r w:rsidR="004756E3">
              <w:t xml:space="preserve">la </w:t>
            </w:r>
            <w:r w:rsidRPr="00E502B2">
              <w:t>autoriza</w:t>
            </w:r>
            <w:r w:rsidR="004756E3">
              <w:t>ción de</w:t>
            </w:r>
            <w:r w:rsidRPr="00E502B2">
              <w:t xml:space="preserve"> secciones.</w:t>
            </w:r>
          </w:p>
        </w:tc>
        <w:tc>
          <w:tcPr>
            <w:tcW w:w="0" w:type="auto"/>
            <w:vAlign w:val="center"/>
          </w:tcPr>
          <w:p w14:paraId="0027E1A7" w14:textId="5E7BFFC0" w:rsidR="008677F4" w:rsidRDefault="00FD1767" w:rsidP="00DF62A5">
            <w:pPr>
              <w:spacing w:line="360" w:lineRule="auto"/>
              <w:ind w:firstLine="0"/>
              <w:jc w:val="left"/>
            </w:pPr>
            <w:r w:rsidRPr="00FD1767">
              <w:t>Configurar programación</w:t>
            </w:r>
            <w:r w:rsidR="00AD1F2C">
              <w:t xml:space="preserve"> </w:t>
            </w:r>
            <w:r w:rsidR="00AD1F2C" w:rsidRPr="00AD1F2C">
              <w:t xml:space="preserve">de </w:t>
            </w:r>
            <w:proofErr w:type="spellStart"/>
            <w:r w:rsidR="00AD1F2C" w:rsidRPr="00AD1F2C">
              <w:t>tests</w:t>
            </w:r>
            <w:proofErr w:type="spellEnd"/>
          </w:p>
        </w:tc>
        <w:tc>
          <w:tcPr>
            <w:tcW w:w="0" w:type="auto"/>
            <w:vAlign w:val="center"/>
          </w:tcPr>
          <w:p w14:paraId="1508677D" w14:textId="52B32991" w:rsidR="008677F4" w:rsidRDefault="00E7629B" w:rsidP="00DF62A5">
            <w:pPr>
              <w:spacing w:line="360" w:lineRule="auto"/>
              <w:ind w:firstLine="0"/>
              <w:jc w:val="left"/>
            </w:pPr>
            <w:r w:rsidRPr="00E7629B">
              <w:t xml:space="preserve">Este CUS permitirá al psicólogo habilitar, restringir o programar el acceso </w:t>
            </w:r>
            <w:proofErr w:type="gramStart"/>
            <w:r w:rsidRPr="00E7629B">
              <w:t>a</w:t>
            </w:r>
            <w:r>
              <w:t>l test</w:t>
            </w:r>
            <w:proofErr w:type="gramEnd"/>
            <w:r>
              <w:t xml:space="preserve"> virtual </w:t>
            </w:r>
            <w:r w:rsidRPr="00E7629B">
              <w:t>en la plataforma.</w:t>
            </w:r>
          </w:p>
        </w:tc>
      </w:tr>
      <w:tr w:rsidR="008677F4" w14:paraId="5BD58FD6" w14:textId="77777777" w:rsidTr="00DF62A5">
        <w:tc>
          <w:tcPr>
            <w:tcW w:w="0" w:type="auto"/>
            <w:vAlign w:val="center"/>
          </w:tcPr>
          <w:p w14:paraId="2F8F0525" w14:textId="441D4F1E" w:rsidR="008677F4" w:rsidRDefault="008677F4" w:rsidP="00DF62A5">
            <w:pPr>
              <w:spacing w:line="360" w:lineRule="auto"/>
              <w:ind w:firstLine="0"/>
              <w:jc w:val="left"/>
            </w:pPr>
            <w:r>
              <w:t>4</w:t>
            </w:r>
          </w:p>
        </w:tc>
        <w:tc>
          <w:tcPr>
            <w:tcW w:w="0" w:type="auto"/>
            <w:vAlign w:val="center"/>
          </w:tcPr>
          <w:p w14:paraId="1CC52C3E" w14:textId="734E0292" w:rsidR="008677F4" w:rsidRDefault="00DA36A6" w:rsidP="00DF62A5">
            <w:pPr>
              <w:spacing w:line="360" w:lineRule="auto"/>
              <w:ind w:firstLine="0"/>
              <w:jc w:val="left"/>
            </w:pPr>
            <w:r w:rsidRPr="00DA36A6">
              <w:t xml:space="preserve">El sistema deberá permitir al estudiante responder </w:t>
            </w:r>
            <w:proofErr w:type="gramStart"/>
            <w:r w:rsidRPr="00DA36A6">
              <w:t>el test</w:t>
            </w:r>
            <w:proofErr w:type="gramEnd"/>
            <w:r w:rsidRPr="00DA36A6">
              <w:t xml:space="preserve"> DASS-42 y el cuestionario de contexto.</w:t>
            </w:r>
          </w:p>
        </w:tc>
        <w:tc>
          <w:tcPr>
            <w:tcW w:w="0" w:type="auto"/>
            <w:vAlign w:val="center"/>
          </w:tcPr>
          <w:p w14:paraId="533F0B28" w14:textId="34D5D03C" w:rsidR="008677F4" w:rsidRDefault="00FD1767" w:rsidP="00DF62A5">
            <w:pPr>
              <w:spacing w:line="360" w:lineRule="auto"/>
              <w:ind w:firstLine="0"/>
              <w:jc w:val="left"/>
            </w:pPr>
            <w:r w:rsidRPr="00FD1767">
              <w:t>Desarrollar evaluación</w:t>
            </w:r>
          </w:p>
        </w:tc>
        <w:tc>
          <w:tcPr>
            <w:tcW w:w="0" w:type="auto"/>
            <w:vAlign w:val="center"/>
          </w:tcPr>
          <w:p w14:paraId="349BE60F" w14:textId="3A65EA1A" w:rsidR="008677F4" w:rsidRDefault="00A05DEC" w:rsidP="00DF62A5">
            <w:pPr>
              <w:spacing w:line="360" w:lineRule="auto"/>
              <w:ind w:firstLine="0"/>
              <w:jc w:val="left"/>
            </w:pPr>
            <w:r w:rsidRPr="00A05DEC">
              <w:t>Este CUS permitirá al estudiante registrar sus datos emocionales e información de contexto siempre que el periodo de evaluación esté activo.</w:t>
            </w:r>
          </w:p>
        </w:tc>
      </w:tr>
      <w:tr w:rsidR="008677F4" w14:paraId="42465ECC" w14:textId="77777777" w:rsidTr="00DF62A5">
        <w:tc>
          <w:tcPr>
            <w:tcW w:w="0" w:type="auto"/>
            <w:vAlign w:val="center"/>
          </w:tcPr>
          <w:p w14:paraId="2AFBDC09" w14:textId="3370FCFA" w:rsidR="008677F4" w:rsidRDefault="008677F4" w:rsidP="00DF62A5">
            <w:pPr>
              <w:spacing w:line="360" w:lineRule="auto"/>
              <w:ind w:firstLine="0"/>
              <w:jc w:val="left"/>
            </w:pPr>
            <w:r>
              <w:t>5</w:t>
            </w:r>
          </w:p>
        </w:tc>
        <w:tc>
          <w:tcPr>
            <w:tcW w:w="0" w:type="auto"/>
            <w:vAlign w:val="center"/>
          </w:tcPr>
          <w:p w14:paraId="1B351033" w14:textId="4EF1763B" w:rsidR="008677F4" w:rsidRDefault="00352774" w:rsidP="00DF62A5">
            <w:pPr>
              <w:spacing w:line="360" w:lineRule="auto"/>
              <w:ind w:firstLine="0"/>
              <w:jc w:val="left"/>
            </w:pPr>
            <w:r w:rsidRPr="00352774">
              <w:t xml:space="preserve">El sistema deberá permitir al estudiante emitir alertas de ayuda </w:t>
            </w:r>
            <w:r w:rsidR="00CD3596">
              <w:t>con indicación</w:t>
            </w:r>
            <w:r w:rsidRPr="00352774">
              <w:t xml:space="preserve"> </w:t>
            </w:r>
            <w:r w:rsidR="00CD3596">
              <w:t>d</w:t>
            </w:r>
            <w:r w:rsidRPr="00352774">
              <w:t>el motivo y nivel de urgencia.</w:t>
            </w:r>
          </w:p>
        </w:tc>
        <w:tc>
          <w:tcPr>
            <w:tcW w:w="0" w:type="auto"/>
            <w:vAlign w:val="center"/>
          </w:tcPr>
          <w:p w14:paraId="5DBB4094" w14:textId="72E58441" w:rsidR="008677F4" w:rsidRDefault="009725B5" w:rsidP="00DF62A5">
            <w:pPr>
              <w:spacing w:line="360" w:lineRule="auto"/>
              <w:ind w:firstLine="0"/>
              <w:jc w:val="left"/>
            </w:pPr>
            <w:r w:rsidRPr="009725B5">
              <w:t>Enviar solicitud S.O.S.</w:t>
            </w:r>
          </w:p>
        </w:tc>
        <w:tc>
          <w:tcPr>
            <w:tcW w:w="0" w:type="auto"/>
            <w:vAlign w:val="center"/>
          </w:tcPr>
          <w:p w14:paraId="73A9559D" w14:textId="59B997DA" w:rsidR="008677F4" w:rsidRDefault="00E71E7A" w:rsidP="00DF62A5">
            <w:pPr>
              <w:spacing w:line="360" w:lineRule="auto"/>
              <w:ind w:firstLine="0"/>
              <w:jc w:val="left"/>
            </w:pPr>
            <w:r w:rsidRPr="00E71E7A">
              <w:t>Este CUS permitirá al estudiante emitir alertas de crisis directamente al área de psicología.</w:t>
            </w:r>
          </w:p>
        </w:tc>
      </w:tr>
      <w:tr w:rsidR="008677F4" w14:paraId="759B4847" w14:textId="77777777" w:rsidTr="00DF62A5">
        <w:tc>
          <w:tcPr>
            <w:tcW w:w="0" w:type="auto"/>
            <w:vAlign w:val="center"/>
          </w:tcPr>
          <w:p w14:paraId="5BE3B527" w14:textId="6130C181" w:rsidR="008677F4" w:rsidRDefault="008677F4" w:rsidP="00DF62A5">
            <w:pPr>
              <w:spacing w:line="360" w:lineRule="auto"/>
              <w:ind w:firstLine="0"/>
              <w:jc w:val="left"/>
            </w:pPr>
            <w:r>
              <w:t>6</w:t>
            </w:r>
          </w:p>
        </w:tc>
        <w:tc>
          <w:tcPr>
            <w:tcW w:w="0" w:type="auto"/>
            <w:vAlign w:val="center"/>
          </w:tcPr>
          <w:p w14:paraId="49A989C9" w14:textId="576FB829" w:rsidR="008677F4" w:rsidRDefault="00E71E7A" w:rsidP="00DF62A5">
            <w:pPr>
              <w:spacing w:line="360" w:lineRule="auto"/>
              <w:ind w:firstLine="0"/>
              <w:jc w:val="left"/>
            </w:pPr>
            <w:r w:rsidRPr="00E71E7A">
              <w:t>El sistema debe presentar el resultado preliminar y obligar a ingresar variables escolares para ejecutar la clasificación.</w:t>
            </w:r>
          </w:p>
        </w:tc>
        <w:tc>
          <w:tcPr>
            <w:tcW w:w="0" w:type="auto"/>
            <w:vAlign w:val="center"/>
          </w:tcPr>
          <w:p w14:paraId="0817BE16" w14:textId="7B59802A" w:rsidR="008677F4" w:rsidRDefault="009725B5" w:rsidP="00DF62A5">
            <w:pPr>
              <w:spacing w:line="360" w:lineRule="auto"/>
              <w:ind w:firstLine="0"/>
              <w:jc w:val="left"/>
            </w:pPr>
            <w:r w:rsidRPr="009725B5">
              <w:t>Emitir diagnóstico final</w:t>
            </w:r>
          </w:p>
        </w:tc>
        <w:tc>
          <w:tcPr>
            <w:tcW w:w="0" w:type="auto"/>
            <w:vAlign w:val="center"/>
          </w:tcPr>
          <w:p w14:paraId="11E41235" w14:textId="008E16EA" w:rsidR="008677F4" w:rsidRDefault="00602000" w:rsidP="00DF62A5">
            <w:pPr>
              <w:spacing w:line="360" w:lineRule="auto"/>
              <w:ind w:firstLine="0"/>
              <w:jc w:val="left"/>
            </w:pPr>
            <w:r w:rsidRPr="00602000">
              <w:t>Este CUS permitirá al psicólogo cruzar datos para obtener la predicción del modelo predictivo y guardar las recomendaciones.</w:t>
            </w:r>
          </w:p>
        </w:tc>
      </w:tr>
      <w:tr w:rsidR="008677F4" w14:paraId="7239CE6C" w14:textId="77777777" w:rsidTr="00DF62A5">
        <w:tc>
          <w:tcPr>
            <w:tcW w:w="0" w:type="auto"/>
            <w:vAlign w:val="center"/>
          </w:tcPr>
          <w:p w14:paraId="5FC15A71" w14:textId="1337FD16" w:rsidR="008677F4" w:rsidRDefault="008677F4" w:rsidP="00DF62A5">
            <w:pPr>
              <w:spacing w:line="360" w:lineRule="auto"/>
              <w:ind w:firstLine="0"/>
              <w:jc w:val="left"/>
            </w:pPr>
            <w:r>
              <w:t>7</w:t>
            </w:r>
          </w:p>
        </w:tc>
        <w:tc>
          <w:tcPr>
            <w:tcW w:w="0" w:type="auto"/>
            <w:vAlign w:val="center"/>
          </w:tcPr>
          <w:p w14:paraId="17B79125" w14:textId="4549C965" w:rsidR="008677F4" w:rsidRDefault="00375CB7" w:rsidP="00DF62A5">
            <w:pPr>
              <w:spacing w:line="360" w:lineRule="auto"/>
              <w:ind w:firstLine="0"/>
              <w:jc w:val="left"/>
            </w:pPr>
            <w:r w:rsidRPr="00375CB7">
              <w:t xml:space="preserve">El sistema debe listar las solicitudes S.O.S </w:t>
            </w:r>
            <w:r w:rsidR="00BB2540">
              <w:t>para que el psicólogo pueda</w:t>
            </w:r>
            <w:r w:rsidRPr="00375CB7">
              <w:t xml:space="preserve"> visualizar la urgencia y marcar</w:t>
            </w:r>
            <w:r w:rsidR="00BB2540">
              <w:t xml:space="preserve"> los</w:t>
            </w:r>
            <w:r w:rsidRPr="00375CB7">
              <w:t xml:space="preserve"> casos </w:t>
            </w:r>
            <w:r w:rsidR="00BB2540">
              <w:t xml:space="preserve">como </w:t>
            </w:r>
            <w:r w:rsidRPr="00375CB7">
              <w:t>intervenidos.</w:t>
            </w:r>
          </w:p>
        </w:tc>
        <w:tc>
          <w:tcPr>
            <w:tcW w:w="0" w:type="auto"/>
            <w:vAlign w:val="center"/>
          </w:tcPr>
          <w:p w14:paraId="78480816" w14:textId="641B5503" w:rsidR="008677F4" w:rsidRDefault="00375CB7" w:rsidP="00DF62A5">
            <w:pPr>
              <w:spacing w:line="360" w:lineRule="auto"/>
              <w:ind w:firstLine="0"/>
              <w:jc w:val="left"/>
            </w:pPr>
            <w:r w:rsidRPr="00375CB7">
              <w:t>Atender bandeja de alertas</w:t>
            </w:r>
          </w:p>
        </w:tc>
        <w:tc>
          <w:tcPr>
            <w:tcW w:w="0" w:type="auto"/>
            <w:vAlign w:val="center"/>
          </w:tcPr>
          <w:p w14:paraId="7E6B376A" w14:textId="3B588E11" w:rsidR="008677F4" w:rsidRDefault="00B87698" w:rsidP="00DF62A5">
            <w:pPr>
              <w:spacing w:line="360" w:lineRule="auto"/>
              <w:ind w:firstLine="0"/>
              <w:jc w:val="left"/>
            </w:pPr>
            <w:r w:rsidRPr="00B87698">
              <w:t>Este CUS permitirá al psicólogo gestionar, revisar y dar seguimiento a las crisis reportadas de forma urgente por los estudiantes.</w:t>
            </w:r>
          </w:p>
        </w:tc>
      </w:tr>
      <w:tr w:rsidR="008677F4" w14:paraId="0873710C" w14:textId="77777777" w:rsidTr="00DF62A5">
        <w:tc>
          <w:tcPr>
            <w:tcW w:w="0" w:type="auto"/>
            <w:vAlign w:val="center"/>
          </w:tcPr>
          <w:p w14:paraId="4FCC3916" w14:textId="65F4FB6C" w:rsidR="008677F4" w:rsidRDefault="008677F4" w:rsidP="00DF62A5">
            <w:pPr>
              <w:spacing w:line="360" w:lineRule="auto"/>
              <w:ind w:firstLine="0"/>
              <w:jc w:val="left"/>
            </w:pPr>
            <w:r>
              <w:t>8</w:t>
            </w:r>
          </w:p>
        </w:tc>
        <w:tc>
          <w:tcPr>
            <w:tcW w:w="0" w:type="auto"/>
            <w:vAlign w:val="center"/>
          </w:tcPr>
          <w:p w14:paraId="68B6D79B" w14:textId="63726DBC" w:rsidR="008677F4" w:rsidRDefault="00B87698" w:rsidP="00DF62A5">
            <w:pPr>
              <w:spacing w:line="360" w:lineRule="auto"/>
              <w:ind w:firstLine="0"/>
              <w:jc w:val="left"/>
            </w:pPr>
            <w:r w:rsidRPr="00B87698">
              <w:t xml:space="preserve">El sistema debe mostrar el registro histórico de </w:t>
            </w:r>
            <w:proofErr w:type="spellStart"/>
            <w:r w:rsidRPr="00B87698">
              <w:t>tests</w:t>
            </w:r>
            <w:proofErr w:type="spellEnd"/>
            <w:r w:rsidRPr="00B87698">
              <w:t xml:space="preserve"> realizados, puntaje, nivel de riesgo y estado de revisión.</w:t>
            </w:r>
          </w:p>
        </w:tc>
        <w:tc>
          <w:tcPr>
            <w:tcW w:w="0" w:type="auto"/>
            <w:vAlign w:val="center"/>
          </w:tcPr>
          <w:p w14:paraId="497A549D" w14:textId="4F0F771C" w:rsidR="008677F4" w:rsidRDefault="0071300C" w:rsidP="00DF62A5">
            <w:pPr>
              <w:spacing w:line="360" w:lineRule="auto"/>
              <w:ind w:firstLine="0"/>
              <w:jc w:val="left"/>
            </w:pPr>
            <w:r w:rsidRPr="0071300C">
              <w:t>Consultar historial de evaluaciones</w:t>
            </w:r>
          </w:p>
        </w:tc>
        <w:tc>
          <w:tcPr>
            <w:tcW w:w="0" w:type="auto"/>
            <w:vAlign w:val="center"/>
          </w:tcPr>
          <w:p w14:paraId="750CD5D0" w14:textId="436BB6C7" w:rsidR="008677F4" w:rsidRDefault="0071300C" w:rsidP="00DF62A5">
            <w:pPr>
              <w:spacing w:line="360" w:lineRule="auto"/>
              <w:ind w:firstLine="0"/>
              <w:jc w:val="left"/>
            </w:pPr>
            <w:r w:rsidRPr="0071300C">
              <w:t>Este CUS permitirá al estudiante revisar sus resultados anteriores, los tamizajes completados y las indicaciones clínicas recibidas.</w:t>
            </w:r>
          </w:p>
        </w:tc>
      </w:tr>
      <w:tr w:rsidR="008677F4" w14:paraId="0EF4A664" w14:textId="77777777" w:rsidTr="00DF62A5">
        <w:tc>
          <w:tcPr>
            <w:tcW w:w="0" w:type="auto"/>
            <w:vAlign w:val="center"/>
          </w:tcPr>
          <w:p w14:paraId="4EC76434" w14:textId="025E548D" w:rsidR="008677F4" w:rsidRDefault="008677F4" w:rsidP="00DF62A5">
            <w:pPr>
              <w:spacing w:line="360" w:lineRule="auto"/>
              <w:ind w:firstLine="0"/>
              <w:jc w:val="left"/>
            </w:pPr>
            <w:r>
              <w:t>9</w:t>
            </w:r>
          </w:p>
        </w:tc>
        <w:tc>
          <w:tcPr>
            <w:tcW w:w="0" w:type="auto"/>
            <w:vAlign w:val="center"/>
          </w:tcPr>
          <w:p w14:paraId="525C0731" w14:textId="55344347" w:rsidR="008677F4" w:rsidRDefault="0071300C" w:rsidP="00DF62A5">
            <w:pPr>
              <w:spacing w:line="360" w:lineRule="auto"/>
              <w:ind w:firstLine="0"/>
              <w:jc w:val="left"/>
            </w:pPr>
            <w:r w:rsidRPr="0071300C">
              <w:t xml:space="preserve">El sistema debe generar un </w:t>
            </w:r>
            <w:proofErr w:type="spellStart"/>
            <w:r w:rsidRPr="0071300C">
              <w:t>dashboard</w:t>
            </w:r>
            <w:proofErr w:type="spellEnd"/>
            <w:r w:rsidRPr="0071300C">
              <w:t xml:space="preserve"> analítico y permitir </w:t>
            </w:r>
            <w:r w:rsidRPr="0071300C">
              <w:lastRenderedPageBreak/>
              <w:t>descargar estadísticas generales en Excel y PDF.</w:t>
            </w:r>
          </w:p>
        </w:tc>
        <w:tc>
          <w:tcPr>
            <w:tcW w:w="0" w:type="auto"/>
            <w:vAlign w:val="center"/>
          </w:tcPr>
          <w:p w14:paraId="2F8CB6A6" w14:textId="5CFF4980" w:rsidR="008677F4" w:rsidRDefault="00114157" w:rsidP="00DF62A5">
            <w:pPr>
              <w:spacing w:line="360" w:lineRule="auto"/>
              <w:ind w:firstLine="0"/>
              <w:jc w:val="left"/>
            </w:pPr>
            <w:r w:rsidRPr="00114157">
              <w:lastRenderedPageBreak/>
              <w:t>Consultar historial</w:t>
            </w:r>
          </w:p>
        </w:tc>
        <w:tc>
          <w:tcPr>
            <w:tcW w:w="0" w:type="auto"/>
            <w:vAlign w:val="center"/>
          </w:tcPr>
          <w:p w14:paraId="4447BB99" w14:textId="22DD4F10" w:rsidR="008677F4" w:rsidRDefault="00D408EE" w:rsidP="00DF62A5">
            <w:pPr>
              <w:spacing w:line="360" w:lineRule="auto"/>
              <w:ind w:firstLine="0"/>
              <w:jc w:val="left"/>
            </w:pPr>
            <w:r w:rsidRPr="00D408EE">
              <w:t>Este CUS permitirá al psicólogo analizar métricas institucionales de forma agregada</w:t>
            </w:r>
            <w:r w:rsidR="00676C57">
              <w:t xml:space="preserve"> o </w:t>
            </w:r>
            <w:r w:rsidR="00981CEC">
              <w:t xml:space="preserve">en </w:t>
            </w:r>
            <w:r w:rsidR="00676C57">
              <w:t>presentaciones</w:t>
            </w:r>
            <w:r w:rsidRPr="00D408EE">
              <w:t xml:space="preserve">, </w:t>
            </w:r>
            <w:r w:rsidR="007E4031">
              <w:lastRenderedPageBreak/>
              <w:t>con la protección permanente de</w:t>
            </w:r>
            <w:r w:rsidRPr="00D408EE">
              <w:t xml:space="preserve"> la privacidad de los menores</w:t>
            </w:r>
            <w:r w:rsidR="00676C57">
              <w:t>.</w:t>
            </w:r>
          </w:p>
        </w:tc>
      </w:tr>
    </w:tbl>
    <w:p w14:paraId="7EC31108" w14:textId="56BFF545" w:rsidR="00E1684F" w:rsidRDefault="00E1684F" w:rsidP="00E1684F">
      <w:pPr>
        <w:ind w:firstLine="0"/>
      </w:pPr>
      <w:r w:rsidRPr="00E1684F">
        <w:rPr>
          <w:i/>
          <w:iCs/>
        </w:rPr>
        <w:lastRenderedPageBreak/>
        <w:t>Nota.</w:t>
      </w:r>
      <w:r>
        <w:t xml:space="preserve"> Elaboración propia.</w:t>
      </w:r>
    </w:p>
    <w:p w14:paraId="5555A4BA" w14:textId="6A4F497C" w:rsidR="00830EB3" w:rsidRDefault="000B2331" w:rsidP="00FE5C53">
      <w:pPr>
        <w:pStyle w:val="Ttulo3"/>
      </w:pPr>
      <w:bookmarkStart w:id="303" w:name="_Toc233670569"/>
      <w:r>
        <w:t xml:space="preserve">Diagrama de caso de uso </w:t>
      </w:r>
      <w:r w:rsidR="00FE5C53">
        <w:t>básico</w:t>
      </w:r>
      <w:bookmarkEnd w:id="303"/>
    </w:p>
    <w:p w14:paraId="1A059585" w14:textId="2336684F" w:rsidR="00572F37" w:rsidRPr="00572F37" w:rsidRDefault="00064FE7" w:rsidP="00572F37">
      <w:r w:rsidRPr="00064FE7">
        <w:t xml:space="preserve">El Diagrama de Casos de Uso del Sistema (CUS) constituye una herramienta visual esencial dentro de la metodología empleada, ya que representa gráficamente las fronteras del software y las interacciones principales entre los actores identificados y la plataforma. </w:t>
      </w:r>
      <w:r w:rsidR="006067BC">
        <w:t>En este sentido, e</w:t>
      </w:r>
      <w:r w:rsidRPr="00064FE7">
        <w:t>ste modelo proporciona una perspectiva clara y de alto nivel sobre el comportamiento funcional esperado</w:t>
      </w:r>
      <w:r w:rsidR="006067BC">
        <w:t xml:space="preserve">. De igual manera, </w:t>
      </w:r>
      <w:r w:rsidR="00EA0462">
        <w:t>estructura</w:t>
      </w:r>
      <w:r w:rsidRPr="00064FE7">
        <w:t xml:space="preserve"> las operaciones desde la gestión de accesos hasta la resolución de las evaluaciones y el análisis clínico.</w:t>
      </w:r>
      <w:r w:rsidR="006067BC">
        <w:t xml:space="preserve"> Por todo lo anterior, a continuación</w:t>
      </w:r>
      <w:r w:rsidRPr="00064FE7">
        <w:t>, se expone el diagrama global que consolida todas las funcionalidades contempladas para el sistema</w:t>
      </w:r>
      <w:r>
        <w:t xml:space="preserve"> en la Figura 17</w:t>
      </w:r>
      <w:r w:rsidRPr="00064FE7">
        <w:t>.</w:t>
      </w:r>
    </w:p>
    <w:p w14:paraId="5D78A93D" w14:textId="6FE6B514" w:rsidR="00064FE7" w:rsidRDefault="00064FE7" w:rsidP="00064FE7">
      <w:pPr>
        <w:pStyle w:val="EstiloFiguras"/>
      </w:pPr>
      <w:bookmarkStart w:id="304" w:name="_Toc233670298"/>
      <w:r w:rsidRPr="00064FE7">
        <w:rPr>
          <w:b/>
          <w:bCs/>
        </w:rPr>
        <w:lastRenderedPageBreak/>
        <w:t xml:space="preserve">Figura </w:t>
      </w:r>
      <w:r w:rsidRPr="00064FE7">
        <w:rPr>
          <w:b/>
          <w:bCs/>
        </w:rPr>
        <w:fldChar w:fldCharType="begin"/>
      </w:r>
      <w:r w:rsidRPr="00064FE7">
        <w:rPr>
          <w:b/>
          <w:bCs/>
        </w:rPr>
        <w:instrText xml:space="preserve"> SEQ Figura \* ARABIC </w:instrText>
      </w:r>
      <w:r w:rsidRPr="00064FE7">
        <w:rPr>
          <w:b/>
          <w:bCs/>
        </w:rPr>
        <w:fldChar w:fldCharType="separate"/>
      </w:r>
      <w:r w:rsidR="003A191F">
        <w:rPr>
          <w:b/>
          <w:bCs/>
          <w:noProof/>
        </w:rPr>
        <w:t>17</w:t>
      </w:r>
      <w:r w:rsidRPr="00064FE7">
        <w:rPr>
          <w:b/>
          <w:bCs/>
        </w:rPr>
        <w:fldChar w:fldCharType="end"/>
      </w:r>
      <w:r>
        <w:rPr>
          <w:noProof/>
        </w:rPr>
        <w:t xml:space="preserve"> </w:t>
      </w:r>
      <w:r>
        <w:rPr>
          <w:noProof/>
        </w:rPr>
        <w:br/>
      </w:r>
      <w:r w:rsidRPr="00064FE7">
        <w:rPr>
          <w:i/>
          <w:iCs w:val="0"/>
          <w:noProof/>
        </w:rPr>
        <w:t>Diagrama general de casos de uso del sistema</w:t>
      </w:r>
      <w:bookmarkEnd w:id="304"/>
    </w:p>
    <w:p w14:paraId="40D4ACD7" w14:textId="77777777" w:rsidR="00064FE7" w:rsidRDefault="009F77A9" w:rsidP="009F77A9">
      <w:pPr>
        <w:rPr>
          <w:i/>
          <w:iCs/>
        </w:rPr>
      </w:pPr>
      <w:r>
        <w:rPr>
          <w:noProof/>
        </w:rPr>
        <w:drawing>
          <wp:inline distT="0" distB="0" distL="0" distR="0" wp14:anchorId="59CC3546" wp14:editId="4DB95C7B">
            <wp:extent cx="3742006" cy="6693218"/>
            <wp:effectExtent l="0" t="0" r="0" b="0"/>
            <wp:docPr id="135233730"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3730" name="Imagen 135233730"/>
                    <pic:cNvPicPr/>
                  </pic:nvPicPr>
                  <pic:blipFill>
                    <a:blip r:embed="rId36">
                      <a:extLst>
                        <a:ext uri="{28A0092B-C50C-407E-A947-70E740481C1C}">
                          <a14:useLocalDpi xmlns:a14="http://schemas.microsoft.com/office/drawing/2010/main" val="0"/>
                        </a:ext>
                      </a:extLst>
                    </a:blip>
                    <a:stretch>
                      <a:fillRect/>
                    </a:stretch>
                  </pic:blipFill>
                  <pic:spPr>
                    <a:xfrm>
                      <a:off x="0" y="0"/>
                      <a:ext cx="3746486" cy="6701231"/>
                    </a:xfrm>
                    <a:prstGeom prst="rect">
                      <a:avLst/>
                    </a:prstGeom>
                  </pic:spPr>
                </pic:pic>
              </a:graphicData>
            </a:graphic>
          </wp:inline>
        </w:drawing>
      </w:r>
    </w:p>
    <w:p w14:paraId="6E987ECD" w14:textId="373D2C2E" w:rsidR="009F77A9" w:rsidRDefault="00064FE7" w:rsidP="009F77A9">
      <w:r w:rsidRPr="00064FE7">
        <w:rPr>
          <w:i/>
          <w:iCs/>
        </w:rPr>
        <w:t>Nota.</w:t>
      </w:r>
      <w:r>
        <w:t xml:space="preserve"> Elaboración propia.</w:t>
      </w:r>
    </w:p>
    <w:p w14:paraId="5ABCAC35" w14:textId="26E43734" w:rsidR="009F00BA" w:rsidRPr="009F77A9" w:rsidRDefault="00F13D19" w:rsidP="00431A84">
      <w:pPr>
        <w:pStyle w:val="Ttulo3"/>
      </w:pPr>
      <w:bookmarkStart w:id="305" w:name="_Toc233670570"/>
      <w:r>
        <w:lastRenderedPageBreak/>
        <w:t>Especificación de casos de uso del sistema</w:t>
      </w:r>
      <w:bookmarkEnd w:id="305"/>
    </w:p>
    <w:p w14:paraId="6E96351D" w14:textId="1C1ACF12" w:rsidR="00830EB3" w:rsidRDefault="006067BC" w:rsidP="00DB6F05">
      <w:pPr>
        <w:ind w:firstLine="0"/>
      </w:pPr>
      <w:r>
        <w:t xml:space="preserve">Una vez establecido el esquema general, resulta imperativo </w:t>
      </w:r>
      <w:r w:rsidR="00600610" w:rsidRPr="00600610">
        <w:t xml:space="preserve">describir el comportamiento interno de cada proceso para su posterior desarrollo. Por consiguiente, a </w:t>
      </w:r>
      <w:proofErr w:type="gramStart"/>
      <w:r w:rsidR="00600610" w:rsidRPr="00600610">
        <w:t>continuación</w:t>
      </w:r>
      <w:proofErr w:type="gramEnd"/>
      <w:r w:rsidR="00600610" w:rsidRPr="00600610">
        <w:t xml:space="preserve"> se detallan las especificaciones técnicas de los casos de uso definidos previamente en la matriz</w:t>
      </w:r>
      <w:r w:rsidR="00067E9A" w:rsidRPr="00067E9A">
        <w:t xml:space="preserve"> de trazabilidad.</w:t>
      </w:r>
    </w:p>
    <w:p w14:paraId="01C8D39C" w14:textId="2BD0086F" w:rsidR="00067E9A" w:rsidRDefault="00067E9A" w:rsidP="00067E9A">
      <w:pPr>
        <w:pStyle w:val="Ttulo4"/>
      </w:pPr>
      <w:r>
        <w:t>CUS-01: Autenticar usuario</w:t>
      </w:r>
    </w:p>
    <w:p w14:paraId="37159A63" w14:textId="77AFD355" w:rsidR="00D26570" w:rsidRDefault="00D26570" w:rsidP="00D26570">
      <w:pPr>
        <w:pStyle w:val="EstiloFiguras"/>
      </w:pPr>
      <w:bookmarkStart w:id="306" w:name="_Toc234350112"/>
      <w:r w:rsidRPr="00D26570">
        <w:rPr>
          <w:b/>
          <w:bCs/>
        </w:rPr>
        <w:t xml:space="preserve">Tabla </w:t>
      </w:r>
      <w:r w:rsidRPr="00D26570">
        <w:rPr>
          <w:b/>
          <w:bCs/>
        </w:rPr>
        <w:fldChar w:fldCharType="begin"/>
      </w:r>
      <w:r w:rsidRPr="00D26570">
        <w:rPr>
          <w:b/>
          <w:bCs/>
        </w:rPr>
        <w:instrText xml:space="preserve"> SEQ Tabla \* ARABIC </w:instrText>
      </w:r>
      <w:r w:rsidRPr="00D26570">
        <w:rPr>
          <w:b/>
          <w:bCs/>
        </w:rPr>
        <w:fldChar w:fldCharType="separate"/>
      </w:r>
      <w:r w:rsidR="00154528">
        <w:rPr>
          <w:b/>
          <w:bCs/>
          <w:noProof/>
        </w:rPr>
        <w:t>21</w:t>
      </w:r>
      <w:r w:rsidRPr="00D26570">
        <w:rPr>
          <w:b/>
          <w:bCs/>
        </w:rPr>
        <w:fldChar w:fldCharType="end"/>
      </w:r>
      <w:r>
        <w:rPr>
          <w:noProof/>
        </w:rPr>
        <w:t xml:space="preserve"> </w:t>
      </w:r>
      <w:r>
        <w:rPr>
          <w:noProof/>
        </w:rPr>
        <w:br/>
      </w:r>
      <w:r w:rsidRPr="00D26570">
        <w:rPr>
          <w:i/>
          <w:iCs w:val="0"/>
          <w:noProof/>
        </w:rPr>
        <w:t>Especificación del caso de uso CUS-01: Autenticar usuario en el sistema</w:t>
      </w:r>
      <w:bookmarkEnd w:id="306"/>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079"/>
        <w:gridCol w:w="7281"/>
      </w:tblGrid>
      <w:tr w:rsidR="003503C3" w14:paraId="363916CE" w14:textId="77777777" w:rsidTr="00550DC0">
        <w:tc>
          <w:tcPr>
            <w:tcW w:w="0" w:type="auto"/>
            <w:tcBorders>
              <w:top w:val="single" w:sz="4" w:space="0" w:color="auto"/>
              <w:bottom w:val="single" w:sz="4" w:space="0" w:color="auto"/>
            </w:tcBorders>
            <w:vAlign w:val="center"/>
          </w:tcPr>
          <w:p w14:paraId="1CAE87A9" w14:textId="04C78BCF" w:rsidR="003503C3" w:rsidRPr="005519CA" w:rsidRDefault="003503C3" w:rsidP="001479FC">
            <w:pPr>
              <w:spacing w:line="360" w:lineRule="auto"/>
              <w:ind w:firstLine="0"/>
              <w:jc w:val="left"/>
              <w:rPr>
                <w:b/>
                <w:bCs/>
              </w:rPr>
            </w:pPr>
            <w:r w:rsidRPr="005519CA">
              <w:rPr>
                <w:b/>
                <w:bCs/>
              </w:rPr>
              <w:t>Identificador</w:t>
            </w:r>
          </w:p>
        </w:tc>
        <w:tc>
          <w:tcPr>
            <w:tcW w:w="0" w:type="auto"/>
            <w:tcBorders>
              <w:top w:val="single" w:sz="4" w:space="0" w:color="auto"/>
              <w:bottom w:val="single" w:sz="4" w:space="0" w:color="auto"/>
            </w:tcBorders>
            <w:vAlign w:val="center"/>
          </w:tcPr>
          <w:p w14:paraId="6E971CCF" w14:textId="1455ACEC" w:rsidR="003503C3" w:rsidRDefault="003503C3" w:rsidP="001479FC">
            <w:pPr>
              <w:spacing w:line="360" w:lineRule="auto"/>
              <w:ind w:firstLine="0"/>
              <w:jc w:val="left"/>
            </w:pPr>
            <w:r>
              <w:t>CUS-01</w:t>
            </w:r>
          </w:p>
        </w:tc>
      </w:tr>
      <w:tr w:rsidR="003503C3" w14:paraId="0CF572A2" w14:textId="77777777" w:rsidTr="00550DC0">
        <w:tc>
          <w:tcPr>
            <w:tcW w:w="0" w:type="auto"/>
            <w:tcBorders>
              <w:top w:val="single" w:sz="4" w:space="0" w:color="auto"/>
            </w:tcBorders>
            <w:vAlign w:val="center"/>
          </w:tcPr>
          <w:p w14:paraId="472C9C00" w14:textId="05128289" w:rsidR="003503C3" w:rsidRPr="005519CA" w:rsidRDefault="003503C3" w:rsidP="001479FC">
            <w:pPr>
              <w:spacing w:line="360" w:lineRule="auto"/>
              <w:ind w:firstLine="0"/>
              <w:jc w:val="left"/>
              <w:rPr>
                <w:b/>
                <w:bCs/>
              </w:rPr>
            </w:pPr>
            <w:r w:rsidRPr="005519CA">
              <w:rPr>
                <w:b/>
                <w:bCs/>
              </w:rPr>
              <w:t>Nombre CU</w:t>
            </w:r>
          </w:p>
        </w:tc>
        <w:tc>
          <w:tcPr>
            <w:tcW w:w="0" w:type="auto"/>
            <w:tcBorders>
              <w:top w:val="single" w:sz="4" w:space="0" w:color="auto"/>
            </w:tcBorders>
            <w:vAlign w:val="center"/>
          </w:tcPr>
          <w:p w14:paraId="15698A90" w14:textId="36B98060" w:rsidR="003503C3" w:rsidRDefault="005519CA" w:rsidP="001479FC">
            <w:pPr>
              <w:spacing w:line="360" w:lineRule="auto"/>
              <w:ind w:firstLine="0"/>
              <w:jc w:val="left"/>
            </w:pPr>
            <w:r w:rsidRPr="005519CA">
              <w:t>Autenticar usuario en el sistema</w:t>
            </w:r>
          </w:p>
        </w:tc>
      </w:tr>
      <w:tr w:rsidR="003503C3" w14:paraId="0049147A" w14:textId="77777777" w:rsidTr="00550DC0">
        <w:tc>
          <w:tcPr>
            <w:tcW w:w="0" w:type="auto"/>
            <w:vAlign w:val="center"/>
          </w:tcPr>
          <w:p w14:paraId="3F3B6CCB" w14:textId="1C99E1B9" w:rsidR="003503C3" w:rsidRPr="005519CA" w:rsidRDefault="003503C3" w:rsidP="001479FC">
            <w:pPr>
              <w:spacing w:line="360" w:lineRule="auto"/>
              <w:ind w:firstLine="0"/>
              <w:jc w:val="left"/>
              <w:rPr>
                <w:b/>
                <w:bCs/>
              </w:rPr>
            </w:pPr>
            <w:r w:rsidRPr="005519CA">
              <w:rPr>
                <w:b/>
                <w:bCs/>
              </w:rPr>
              <w:t>Breve descripción</w:t>
            </w:r>
          </w:p>
        </w:tc>
        <w:tc>
          <w:tcPr>
            <w:tcW w:w="0" w:type="auto"/>
            <w:vAlign w:val="center"/>
          </w:tcPr>
          <w:p w14:paraId="65C98D92" w14:textId="4466ABFA" w:rsidR="003503C3" w:rsidRDefault="005519CA" w:rsidP="001479FC">
            <w:pPr>
              <w:spacing w:line="360" w:lineRule="auto"/>
              <w:ind w:firstLine="0"/>
              <w:jc w:val="left"/>
            </w:pPr>
            <w:r w:rsidRPr="005519CA">
              <w:t>Este CUS permitirá a los usuarios (Administrador, Estudiante, Psicólogo) ingresar a la plataforma mediante credenciales seguras.</w:t>
            </w:r>
          </w:p>
        </w:tc>
      </w:tr>
      <w:tr w:rsidR="003503C3" w14:paraId="7F411D90" w14:textId="77777777" w:rsidTr="00550DC0">
        <w:tc>
          <w:tcPr>
            <w:tcW w:w="0" w:type="auto"/>
            <w:vAlign w:val="center"/>
          </w:tcPr>
          <w:p w14:paraId="0EA33828" w14:textId="09CC233A" w:rsidR="003503C3" w:rsidRPr="005519CA" w:rsidRDefault="003503C3" w:rsidP="001479FC">
            <w:pPr>
              <w:spacing w:line="360" w:lineRule="auto"/>
              <w:ind w:firstLine="0"/>
              <w:jc w:val="left"/>
              <w:rPr>
                <w:b/>
                <w:bCs/>
              </w:rPr>
            </w:pPr>
            <w:r w:rsidRPr="005519CA">
              <w:rPr>
                <w:b/>
                <w:bCs/>
              </w:rPr>
              <w:t>Precondiciones</w:t>
            </w:r>
          </w:p>
        </w:tc>
        <w:tc>
          <w:tcPr>
            <w:tcW w:w="0" w:type="auto"/>
            <w:vAlign w:val="center"/>
          </w:tcPr>
          <w:p w14:paraId="26AE13FA" w14:textId="532CA18D" w:rsidR="003503C3" w:rsidRDefault="005519CA" w:rsidP="001479FC">
            <w:pPr>
              <w:spacing w:line="360" w:lineRule="auto"/>
              <w:ind w:firstLine="0"/>
              <w:jc w:val="left"/>
            </w:pPr>
            <w:r w:rsidRPr="005519CA">
              <w:t>El actor debe estar registrado previamente en la base de datos del sistema.</w:t>
            </w:r>
          </w:p>
        </w:tc>
      </w:tr>
      <w:tr w:rsidR="003503C3" w14:paraId="113EB9A3" w14:textId="77777777" w:rsidTr="00550DC0">
        <w:tc>
          <w:tcPr>
            <w:tcW w:w="0" w:type="auto"/>
            <w:vAlign w:val="center"/>
          </w:tcPr>
          <w:p w14:paraId="00181521" w14:textId="0A322D30" w:rsidR="003503C3" w:rsidRPr="005519CA" w:rsidRDefault="003503C3" w:rsidP="001479FC">
            <w:pPr>
              <w:spacing w:line="360" w:lineRule="auto"/>
              <w:ind w:firstLine="0"/>
              <w:jc w:val="left"/>
              <w:rPr>
                <w:b/>
                <w:bCs/>
              </w:rPr>
            </w:pPr>
            <w:r w:rsidRPr="005519CA">
              <w:rPr>
                <w:b/>
                <w:bCs/>
              </w:rPr>
              <w:t>Flujo básico</w:t>
            </w:r>
          </w:p>
        </w:tc>
        <w:tc>
          <w:tcPr>
            <w:tcW w:w="0" w:type="auto"/>
            <w:vAlign w:val="center"/>
          </w:tcPr>
          <w:p w14:paraId="11E0CF17" w14:textId="04B49AFA" w:rsidR="001A27EE" w:rsidRPr="001A27EE" w:rsidRDefault="001A27EE" w:rsidP="001479FC">
            <w:pPr>
              <w:pStyle w:val="Prrafodelista"/>
              <w:numPr>
                <w:ilvl w:val="0"/>
                <w:numId w:val="13"/>
              </w:numPr>
              <w:spacing w:line="360" w:lineRule="auto"/>
              <w:jc w:val="left"/>
            </w:pPr>
            <w:r w:rsidRPr="001A27EE">
              <w:t>El CUS inicia cuando el actor ingresa a la pantalla de inicio (Login).</w:t>
            </w:r>
          </w:p>
          <w:p w14:paraId="4790440D" w14:textId="156F9FCE" w:rsidR="001A27EE" w:rsidRPr="001A27EE" w:rsidRDefault="001A27EE" w:rsidP="001479FC">
            <w:pPr>
              <w:pStyle w:val="Prrafodelista"/>
              <w:numPr>
                <w:ilvl w:val="0"/>
                <w:numId w:val="13"/>
              </w:numPr>
              <w:spacing w:line="360" w:lineRule="auto"/>
              <w:jc w:val="left"/>
            </w:pPr>
            <w:r w:rsidRPr="001A27EE">
              <w:t>El actor ingresa su número de DNI y contraseña.</w:t>
            </w:r>
          </w:p>
          <w:p w14:paraId="12DEC7FC" w14:textId="6D653E5E" w:rsidR="001A27EE" w:rsidRPr="001A27EE" w:rsidRDefault="001A27EE" w:rsidP="001479FC">
            <w:pPr>
              <w:pStyle w:val="Prrafodelista"/>
              <w:numPr>
                <w:ilvl w:val="0"/>
                <w:numId w:val="13"/>
              </w:numPr>
              <w:spacing w:line="360" w:lineRule="auto"/>
              <w:jc w:val="left"/>
            </w:pPr>
            <w:r w:rsidRPr="001A27EE">
              <w:t>El actor da clic en el botón "Ingresar".</w:t>
            </w:r>
          </w:p>
          <w:p w14:paraId="3D43ED74" w14:textId="45972F86" w:rsidR="001A27EE" w:rsidRPr="001A27EE" w:rsidRDefault="001A27EE" w:rsidP="001479FC">
            <w:pPr>
              <w:pStyle w:val="Prrafodelista"/>
              <w:numPr>
                <w:ilvl w:val="0"/>
                <w:numId w:val="13"/>
              </w:numPr>
              <w:spacing w:line="360" w:lineRule="auto"/>
              <w:jc w:val="left"/>
            </w:pPr>
            <w:r w:rsidRPr="001A27EE">
              <w:t xml:space="preserve">El sistema valida las credenciales en </w:t>
            </w:r>
            <w:proofErr w:type="spellStart"/>
            <w:r w:rsidRPr="001A27EE">
              <w:t>Firebase</w:t>
            </w:r>
            <w:proofErr w:type="spellEnd"/>
            <w:r w:rsidRPr="001A27EE">
              <w:t xml:space="preserve"> Auth.</w:t>
            </w:r>
          </w:p>
          <w:p w14:paraId="0996563A" w14:textId="387A73E3" w:rsidR="001A27EE" w:rsidRDefault="001A27EE" w:rsidP="001479FC">
            <w:pPr>
              <w:pStyle w:val="Prrafodelista"/>
              <w:numPr>
                <w:ilvl w:val="0"/>
                <w:numId w:val="13"/>
              </w:numPr>
              <w:spacing w:line="360" w:lineRule="auto"/>
              <w:jc w:val="left"/>
            </w:pPr>
            <w:r w:rsidRPr="001A27EE">
              <w:t>El sistema identifica el rol del usuario y lo redirige a su panel principal correspondiente.</w:t>
            </w:r>
          </w:p>
          <w:p w14:paraId="36EF312F" w14:textId="732C67C8" w:rsidR="003503C3" w:rsidRDefault="001A27EE" w:rsidP="001479FC">
            <w:pPr>
              <w:pStyle w:val="Prrafodelista"/>
              <w:numPr>
                <w:ilvl w:val="0"/>
                <w:numId w:val="13"/>
              </w:numPr>
              <w:spacing w:line="360" w:lineRule="auto"/>
              <w:jc w:val="left"/>
            </w:pPr>
            <w:r w:rsidRPr="001A27EE">
              <w:t>El CUS finaliza.</w:t>
            </w:r>
          </w:p>
        </w:tc>
      </w:tr>
      <w:tr w:rsidR="003503C3" w14:paraId="7D071227" w14:textId="77777777" w:rsidTr="00550DC0">
        <w:tc>
          <w:tcPr>
            <w:tcW w:w="0" w:type="auto"/>
            <w:vAlign w:val="center"/>
          </w:tcPr>
          <w:p w14:paraId="2E644FFF" w14:textId="13D74CA2" w:rsidR="003503C3" w:rsidRPr="005519CA" w:rsidRDefault="003503C3" w:rsidP="001479FC">
            <w:pPr>
              <w:spacing w:line="360" w:lineRule="auto"/>
              <w:ind w:firstLine="0"/>
              <w:jc w:val="left"/>
              <w:rPr>
                <w:b/>
                <w:bCs/>
              </w:rPr>
            </w:pPr>
            <w:r w:rsidRPr="005519CA">
              <w:rPr>
                <w:b/>
                <w:bCs/>
              </w:rPr>
              <w:t xml:space="preserve">Flujo </w:t>
            </w:r>
            <w:r w:rsidR="00F51229" w:rsidRPr="005519CA">
              <w:rPr>
                <w:b/>
                <w:bCs/>
              </w:rPr>
              <w:t>alternativo</w:t>
            </w:r>
          </w:p>
        </w:tc>
        <w:tc>
          <w:tcPr>
            <w:tcW w:w="0" w:type="auto"/>
            <w:vAlign w:val="center"/>
          </w:tcPr>
          <w:p w14:paraId="0C02109F" w14:textId="0FB70A98" w:rsidR="009F622C" w:rsidRPr="00E52D92" w:rsidRDefault="009F622C" w:rsidP="001479FC">
            <w:pPr>
              <w:spacing w:line="360" w:lineRule="auto"/>
              <w:ind w:firstLine="0"/>
              <w:jc w:val="left"/>
              <w:rPr>
                <w:b/>
                <w:bCs/>
              </w:rPr>
            </w:pPr>
            <w:r w:rsidRPr="00E52D92">
              <w:rPr>
                <w:b/>
                <w:bCs/>
              </w:rPr>
              <w:t>En el punto 4:</w:t>
            </w:r>
          </w:p>
          <w:p w14:paraId="5A1CC0FA" w14:textId="77777777" w:rsidR="009F622C" w:rsidRDefault="009F622C" w:rsidP="001479FC">
            <w:pPr>
              <w:pStyle w:val="Prrafodelista"/>
              <w:numPr>
                <w:ilvl w:val="0"/>
                <w:numId w:val="5"/>
              </w:numPr>
              <w:spacing w:line="360" w:lineRule="auto"/>
              <w:ind w:left="465"/>
              <w:jc w:val="left"/>
            </w:pPr>
            <w:r>
              <w:t>Si las credenciales son incorrectas, el sistema muestra un mensaje de error ("DNI o contraseña inválidos").</w:t>
            </w:r>
          </w:p>
          <w:p w14:paraId="595DC2CD" w14:textId="4AB70C99" w:rsidR="003503C3" w:rsidRDefault="009F622C" w:rsidP="001479FC">
            <w:pPr>
              <w:pStyle w:val="Prrafodelista"/>
              <w:numPr>
                <w:ilvl w:val="0"/>
                <w:numId w:val="5"/>
              </w:numPr>
              <w:spacing w:line="360" w:lineRule="auto"/>
              <w:ind w:left="465"/>
              <w:jc w:val="left"/>
            </w:pPr>
            <w:r>
              <w:t xml:space="preserve">El proceso se detiene en el paso 2 </w:t>
            </w:r>
            <w:r w:rsidR="00064BAF">
              <w:t>y solicita el</w:t>
            </w:r>
            <w:r>
              <w:t xml:space="preserve"> reingreso de datos.</w:t>
            </w:r>
          </w:p>
        </w:tc>
      </w:tr>
      <w:tr w:rsidR="00F51229" w14:paraId="39C1FA3D" w14:textId="77777777" w:rsidTr="00550DC0">
        <w:tc>
          <w:tcPr>
            <w:tcW w:w="0" w:type="auto"/>
            <w:vAlign w:val="center"/>
          </w:tcPr>
          <w:p w14:paraId="7A3519F8" w14:textId="338EE780" w:rsidR="00F51229" w:rsidRPr="005519CA" w:rsidRDefault="003A27E2" w:rsidP="001479FC">
            <w:pPr>
              <w:spacing w:line="360" w:lineRule="auto"/>
              <w:ind w:firstLine="0"/>
              <w:jc w:val="left"/>
              <w:rPr>
                <w:b/>
                <w:bCs/>
              </w:rPr>
            </w:pPr>
            <w:r w:rsidRPr="005519CA">
              <w:rPr>
                <w:b/>
                <w:bCs/>
              </w:rPr>
              <w:lastRenderedPageBreak/>
              <w:t>Postcondiciones</w:t>
            </w:r>
          </w:p>
        </w:tc>
        <w:tc>
          <w:tcPr>
            <w:tcW w:w="0" w:type="auto"/>
            <w:vAlign w:val="center"/>
          </w:tcPr>
          <w:p w14:paraId="62322BAA" w14:textId="19CAEDC3" w:rsidR="00F51229" w:rsidRDefault="009F622C" w:rsidP="001479FC">
            <w:pPr>
              <w:spacing w:line="360" w:lineRule="auto"/>
              <w:ind w:firstLine="0"/>
              <w:jc w:val="left"/>
            </w:pPr>
            <w:r w:rsidRPr="009F622C">
              <w:t xml:space="preserve">El usuario inicia una sesión activa y visualiza su </w:t>
            </w:r>
            <w:proofErr w:type="spellStart"/>
            <w:r w:rsidRPr="00064BAF">
              <w:t>dashboard</w:t>
            </w:r>
            <w:proofErr w:type="spellEnd"/>
            <w:r w:rsidRPr="009F622C">
              <w:t xml:space="preserve"> personalizado.</w:t>
            </w:r>
          </w:p>
        </w:tc>
      </w:tr>
      <w:tr w:rsidR="003A27E2" w14:paraId="48C366D6" w14:textId="77777777" w:rsidTr="00550DC0">
        <w:tc>
          <w:tcPr>
            <w:tcW w:w="0" w:type="auto"/>
            <w:vAlign w:val="center"/>
          </w:tcPr>
          <w:p w14:paraId="4333089E" w14:textId="12E6708D" w:rsidR="003A27E2" w:rsidRPr="005519CA" w:rsidRDefault="003A27E2" w:rsidP="001479FC">
            <w:pPr>
              <w:spacing w:line="360" w:lineRule="auto"/>
              <w:ind w:firstLine="0"/>
              <w:jc w:val="left"/>
              <w:rPr>
                <w:b/>
                <w:bCs/>
              </w:rPr>
            </w:pPr>
            <w:r w:rsidRPr="005519CA">
              <w:rPr>
                <w:b/>
                <w:bCs/>
              </w:rPr>
              <w:t xml:space="preserve">Escenarios </w:t>
            </w:r>
          </w:p>
        </w:tc>
        <w:tc>
          <w:tcPr>
            <w:tcW w:w="0" w:type="auto"/>
            <w:vAlign w:val="center"/>
          </w:tcPr>
          <w:p w14:paraId="17DE5DDB" w14:textId="1A86D1F2" w:rsidR="003A27E2" w:rsidRDefault="009F622C" w:rsidP="001479FC">
            <w:pPr>
              <w:spacing w:line="360" w:lineRule="auto"/>
              <w:ind w:firstLine="0"/>
              <w:jc w:val="left"/>
            </w:pPr>
            <w:r w:rsidRPr="009F622C">
              <w:t>Proceso de validación de identidad y acceso.</w:t>
            </w:r>
          </w:p>
        </w:tc>
      </w:tr>
      <w:tr w:rsidR="003A27E2" w14:paraId="3B891086" w14:textId="77777777" w:rsidTr="00550DC0">
        <w:tc>
          <w:tcPr>
            <w:tcW w:w="0" w:type="auto"/>
            <w:vAlign w:val="center"/>
          </w:tcPr>
          <w:p w14:paraId="0F441FB2" w14:textId="10B3DB93" w:rsidR="003A27E2" w:rsidRPr="005519CA" w:rsidRDefault="003A27E2" w:rsidP="001479FC">
            <w:pPr>
              <w:spacing w:line="360" w:lineRule="auto"/>
              <w:ind w:firstLine="0"/>
              <w:jc w:val="left"/>
              <w:rPr>
                <w:b/>
                <w:bCs/>
              </w:rPr>
            </w:pPr>
            <w:r w:rsidRPr="005519CA">
              <w:rPr>
                <w:b/>
                <w:bCs/>
              </w:rPr>
              <w:t>Prototipo de interfaz</w:t>
            </w:r>
          </w:p>
        </w:tc>
        <w:tc>
          <w:tcPr>
            <w:tcW w:w="0" w:type="auto"/>
            <w:vAlign w:val="center"/>
          </w:tcPr>
          <w:p w14:paraId="4380B413" w14:textId="0DAA2E74" w:rsidR="003A27E2" w:rsidRDefault="009F622C" w:rsidP="001479FC">
            <w:pPr>
              <w:spacing w:line="360" w:lineRule="auto"/>
              <w:ind w:firstLine="0"/>
              <w:jc w:val="left"/>
            </w:pPr>
            <w:r w:rsidRPr="009F622C">
              <w:t>IU01 – Login general</w:t>
            </w:r>
          </w:p>
        </w:tc>
      </w:tr>
    </w:tbl>
    <w:p w14:paraId="16364D18" w14:textId="4A5AC396" w:rsidR="00067E9A" w:rsidRDefault="00874D27" w:rsidP="00673212">
      <w:pPr>
        <w:pStyle w:val="EstiloFiguras"/>
      </w:pPr>
      <w:r w:rsidRPr="00874D27">
        <w:rPr>
          <w:i/>
        </w:rPr>
        <w:t>Nota.</w:t>
      </w:r>
      <w:r>
        <w:t xml:space="preserve"> Elaboración propia.</w:t>
      </w:r>
    </w:p>
    <w:p w14:paraId="7E170805" w14:textId="73F3C36C" w:rsidR="00B92D32" w:rsidRDefault="00BD5A59" w:rsidP="00BD5A59">
      <w:pPr>
        <w:pStyle w:val="Ttulo4"/>
      </w:pPr>
      <w:r w:rsidRPr="00BD5A59">
        <w:t>CUS-02</w:t>
      </w:r>
      <w:r w:rsidR="00550DC0">
        <w:t>:</w:t>
      </w:r>
      <w:r w:rsidRPr="00BD5A59">
        <w:t xml:space="preserve"> Registrar nuevos usuarios</w:t>
      </w:r>
    </w:p>
    <w:p w14:paraId="770DD69D" w14:textId="14588A2A" w:rsidR="00704252" w:rsidRDefault="00704252" w:rsidP="00704252">
      <w:pPr>
        <w:pStyle w:val="EstiloFiguras"/>
      </w:pPr>
      <w:bookmarkStart w:id="307" w:name="_Toc234350113"/>
      <w:r w:rsidRPr="00704252">
        <w:rPr>
          <w:b/>
          <w:bCs/>
        </w:rPr>
        <w:t xml:space="preserve">Tabla </w:t>
      </w:r>
      <w:r w:rsidRPr="00704252">
        <w:rPr>
          <w:b/>
          <w:bCs/>
        </w:rPr>
        <w:fldChar w:fldCharType="begin"/>
      </w:r>
      <w:r w:rsidRPr="00704252">
        <w:rPr>
          <w:b/>
          <w:bCs/>
        </w:rPr>
        <w:instrText xml:space="preserve"> SEQ Tabla \* ARABIC </w:instrText>
      </w:r>
      <w:r w:rsidRPr="00704252">
        <w:rPr>
          <w:b/>
          <w:bCs/>
        </w:rPr>
        <w:fldChar w:fldCharType="separate"/>
      </w:r>
      <w:r w:rsidR="00154528">
        <w:rPr>
          <w:b/>
          <w:bCs/>
          <w:noProof/>
        </w:rPr>
        <w:t>22</w:t>
      </w:r>
      <w:r w:rsidRPr="00704252">
        <w:rPr>
          <w:b/>
          <w:bCs/>
        </w:rPr>
        <w:fldChar w:fldCharType="end"/>
      </w:r>
      <w:r>
        <w:rPr>
          <w:noProof/>
        </w:rPr>
        <w:t xml:space="preserve"> </w:t>
      </w:r>
      <w:r>
        <w:rPr>
          <w:noProof/>
        </w:rPr>
        <w:br/>
      </w:r>
      <w:r w:rsidRPr="00704252">
        <w:rPr>
          <w:i/>
          <w:iCs w:val="0"/>
          <w:noProof/>
        </w:rPr>
        <w:t>Especificación del caso de uso CUS-02: Registrar nuevos usuarios</w:t>
      </w:r>
      <w:bookmarkEnd w:id="307"/>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103"/>
        <w:gridCol w:w="7257"/>
      </w:tblGrid>
      <w:tr w:rsidR="0017642D" w14:paraId="33F90AB8" w14:textId="77777777" w:rsidTr="001479FC">
        <w:tc>
          <w:tcPr>
            <w:tcW w:w="0" w:type="auto"/>
            <w:tcBorders>
              <w:top w:val="single" w:sz="4" w:space="0" w:color="auto"/>
              <w:bottom w:val="single" w:sz="4" w:space="0" w:color="auto"/>
            </w:tcBorders>
            <w:vAlign w:val="center"/>
          </w:tcPr>
          <w:p w14:paraId="04F95637" w14:textId="77777777" w:rsidR="0017642D" w:rsidRPr="005519CA" w:rsidRDefault="0017642D" w:rsidP="001479FC">
            <w:pPr>
              <w:spacing w:line="360" w:lineRule="auto"/>
              <w:ind w:firstLine="0"/>
              <w:jc w:val="left"/>
              <w:rPr>
                <w:b/>
                <w:bCs/>
              </w:rPr>
            </w:pPr>
            <w:r w:rsidRPr="005519CA">
              <w:rPr>
                <w:b/>
                <w:bCs/>
              </w:rPr>
              <w:t>Identificador</w:t>
            </w:r>
          </w:p>
        </w:tc>
        <w:tc>
          <w:tcPr>
            <w:tcW w:w="0" w:type="auto"/>
            <w:tcBorders>
              <w:top w:val="single" w:sz="4" w:space="0" w:color="auto"/>
              <w:bottom w:val="single" w:sz="4" w:space="0" w:color="auto"/>
            </w:tcBorders>
            <w:vAlign w:val="center"/>
          </w:tcPr>
          <w:p w14:paraId="6C6D30E1" w14:textId="33D4A7DC" w:rsidR="0017642D" w:rsidRDefault="0017642D" w:rsidP="001479FC">
            <w:pPr>
              <w:spacing w:line="360" w:lineRule="auto"/>
              <w:ind w:firstLine="0"/>
              <w:jc w:val="left"/>
            </w:pPr>
            <w:r>
              <w:t>CUS-0</w:t>
            </w:r>
            <w:r w:rsidR="00036AE0">
              <w:t>2</w:t>
            </w:r>
          </w:p>
        </w:tc>
      </w:tr>
      <w:tr w:rsidR="0017642D" w14:paraId="20E6861F" w14:textId="77777777" w:rsidTr="001479FC">
        <w:tc>
          <w:tcPr>
            <w:tcW w:w="0" w:type="auto"/>
            <w:tcBorders>
              <w:top w:val="single" w:sz="4" w:space="0" w:color="auto"/>
            </w:tcBorders>
            <w:vAlign w:val="center"/>
          </w:tcPr>
          <w:p w14:paraId="741D0CBB" w14:textId="77777777" w:rsidR="0017642D" w:rsidRPr="005519CA" w:rsidRDefault="0017642D" w:rsidP="001479FC">
            <w:pPr>
              <w:spacing w:line="360" w:lineRule="auto"/>
              <w:ind w:firstLine="0"/>
              <w:jc w:val="left"/>
              <w:rPr>
                <w:b/>
                <w:bCs/>
              </w:rPr>
            </w:pPr>
            <w:r w:rsidRPr="005519CA">
              <w:rPr>
                <w:b/>
                <w:bCs/>
              </w:rPr>
              <w:t>Nombre CU</w:t>
            </w:r>
          </w:p>
        </w:tc>
        <w:tc>
          <w:tcPr>
            <w:tcW w:w="0" w:type="auto"/>
            <w:tcBorders>
              <w:top w:val="single" w:sz="4" w:space="0" w:color="auto"/>
            </w:tcBorders>
            <w:vAlign w:val="center"/>
          </w:tcPr>
          <w:p w14:paraId="197E649C" w14:textId="7FB29BB6" w:rsidR="0017642D" w:rsidRDefault="00EE2F15" w:rsidP="001479FC">
            <w:pPr>
              <w:spacing w:line="360" w:lineRule="auto"/>
              <w:ind w:firstLine="0"/>
              <w:jc w:val="left"/>
            </w:pPr>
            <w:r w:rsidRPr="00EE2F15">
              <w:t>Registrar nuevos usuarios</w:t>
            </w:r>
          </w:p>
        </w:tc>
      </w:tr>
      <w:tr w:rsidR="0017642D" w14:paraId="429A4573" w14:textId="77777777" w:rsidTr="001479FC">
        <w:tc>
          <w:tcPr>
            <w:tcW w:w="0" w:type="auto"/>
            <w:vAlign w:val="center"/>
          </w:tcPr>
          <w:p w14:paraId="46B417BF" w14:textId="77777777" w:rsidR="0017642D" w:rsidRPr="005519CA" w:rsidRDefault="0017642D" w:rsidP="001479FC">
            <w:pPr>
              <w:spacing w:line="360" w:lineRule="auto"/>
              <w:ind w:firstLine="0"/>
              <w:jc w:val="left"/>
              <w:rPr>
                <w:b/>
                <w:bCs/>
              </w:rPr>
            </w:pPr>
            <w:r w:rsidRPr="005519CA">
              <w:rPr>
                <w:b/>
                <w:bCs/>
              </w:rPr>
              <w:t>Breve descripción</w:t>
            </w:r>
          </w:p>
        </w:tc>
        <w:tc>
          <w:tcPr>
            <w:tcW w:w="0" w:type="auto"/>
            <w:vAlign w:val="center"/>
          </w:tcPr>
          <w:p w14:paraId="05FFD4FB" w14:textId="1486589D" w:rsidR="0017642D" w:rsidRDefault="0028618F" w:rsidP="001479FC">
            <w:pPr>
              <w:spacing w:line="360" w:lineRule="auto"/>
              <w:ind w:firstLine="0"/>
              <w:jc w:val="left"/>
            </w:pPr>
            <w:r w:rsidRPr="0028618F">
              <w:t>Este CUS permitirá al administrador crear perfiles y asignar credenciales al personal y alumnado.</w:t>
            </w:r>
          </w:p>
        </w:tc>
      </w:tr>
      <w:tr w:rsidR="0017642D" w14:paraId="4B1C51BD" w14:textId="77777777" w:rsidTr="001479FC">
        <w:tc>
          <w:tcPr>
            <w:tcW w:w="0" w:type="auto"/>
            <w:vAlign w:val="center"/>
          </w:tcPr>
          <w:p w14:paraId="33672352" w14:textId="77777777" w:rsidR="0017642D" w:rsidRPr="005519CA" w:rsidRDefault="0017642D" w:rsidP="001479FC">
            <w:pPr>
              <w:spacing w:line="360" w:lineRule="auto"/>
              <w:ind w:firstLine="0"/>
              <w:jc w:val="left"/>
              <w:rPr>
                <w:b/>
                <w:bCs/>
              </w:rPr>
            </w:pPr>
            <w:r w:rsidRPr="005519CA">
              <w:rPr>
                <w:b/>
                <w:bCs/>
              </w:rPr>
              <w:t>Precondiciones</w:t>
            </w:r>
          </w:p>
        </w:tc>
        <w:tc>
          <w:tcPr>
            <w:tcW w:w="0" w:type="auto"/>
            <w:vAlign w:val="center"/>
          </w:tcPr>
          <w:p w14:paraId="16C2D2C3" w14:textId="42662B00" w:rsidR="0017642D" w:rsidRDefault="00790862" w:rsidP="001479FC">
            <w:pPr>
              <w:spacing w:line="360" w:lineRule="auto"/>
              <w:ind w:firstLine="0"/>
              <w:jc w:val="left"/>
            </w:pPr>
            <w:r w:rsidRPr="00790862">
              <w:t>El administrador debe haber iniciado sesión en el sistema.</w:t>
            </w:r>
          </w:p>
        </w:tc>
      </w:tr>
      <w:tr w:rsidR="0017642D" w14:paraId="7E96CF5E" w14:textId="77777777" w:rsidTr="001479FC">
        <w:tc>
          <w:tcPr>
            <w:tcW w:w="0" w:type="auto"/>
            <w:vAlign w:val="center"/>
          </w:tcPr>
          <w:p w14:paraId="1878A3C4" w14:textId="77777777" w:rsidR="0017642D" w:rsidRPr="005519CA" w:rsidRDefault="0017642D" w:rsidP="001479FC">
            <w:pPr>
              <w:spacing w:line="360" w:lineRule="auto"/>
              <w:ind w:firstLine="0"/>
              <w:jc w:val="left"/>
              <w:rPr>
                <w:b/>
                <w:bCs/>
              </w:rPr>
            </w:pPr>
            <w:r w:rsidRPr="005519CA">
              <w:rPr>
                <w:b/>
                <w:bCs/>
              </w:rPr>
              <w:t>Flujo básico</w:t>
            </w:r>
          </w:p>
        </w:tc>
        <w:tc>
          <w:tcPr>
            <w:tcW w:w="0" w:type="auto"/>
            <w:vAlign w:val="center"/>
          </w:tcPr>
          <w:p w14:paraId="394C4C1B" w14:textId="08EA595D" w:rsidR="00D04545" w:rsidRDefault="00D04545" w:rsidP="001479FC">
            <w:pPr>
              <w:pStyle w:val="Prrafodelista"/>
              <w:numPr>
                <w:ilvl w:val="0"/>
                <w:numId w:val="14"/>
              </w:numPr>
              <w:spacing w:line="360" w:lineRule="auto"/>
              <w:jc w:val="left"/>
            </w:pPr>
            <w:r>
              <w:t>El CUS inicia al hacer clic en la pestaña "Registrar" del menú superior.</w:t>
            </w:r>
          </w:p>
          <w:p w14:paraId="7A821BBD" w14:textId="348D3B78" w:rsidR="00D04545" w:rsidRDefault="00D04545" w:rsidP="001479FC">
            <w:pPr>
              <w:pStyle w:val="Prrafodelista"/>
              <w:numPr>
                <w:ilvl w:val="0"/>
                <w:numId w:val="14"/>
              </w:numPr>
              <w:spacing w:line="360" w:lineRule="auto"/>
              <w:jc w:val="left"/>
            </w:pPr>
            <w:r>
              <w:t xml:space="preserve">El actor selecciona el tipo de registro (Alumno, Psicólogo o </w:t>
            </w:r>
            <w:proofErr w:type="spellStart"/>
            <w:r>
              <w:t>Admin</w:t>
            </w:r>
            <w:proofErr w:type="spellEnd"/>
            <w:r>
              <w:t>).</w:t>
            </w:r>
          </w:p>
          <w:p w14:paraId="1C5F84D5" w14:textId="2810A088" w:rsidR="00D04545" w:rsidRDefault="00D04545" w:rsidP="001479FC">
            <w:pPr>
              <w:pStyle w:val="Prrafodelista"/>
              <w:numPr>
                <w:ilvl w:val="0"/>
                <w:numId w:val="14"/>
              </w:numPr>
              <w:spacing w:line="360" w:lineRule="auto"/>
              <w:jc w:val="left"/>
            </w:pPr>
            <w:r>
              <w:t>El sistema despliega el formulario correspondiente.</w:t>
            </w:r>
          </w:p>
          <w:p w14:paraId="1D0BA106" w14:textId="0932B236" w:rsidR="00D04545" w:rsidRDefault="00D04545" w:rsidP="001479FC">
            <w:pPr>
              <w:pStyle w:val="Prrafodelista"/>
              <w:numPr>
                <w:ilvl w:val="0"/>
                <w:numId w:val="14"/>
              </w:numPr>
              <w:spacing w:line="360" w:lineRule="auto"/>
              <w:jc w:val="left"/>
            </w:pPr>
            <w:r>
              <w:t>El actor ingresa los datos solicitados (Nombre, Contraseña, DNI, Sexo, y en caso de alumno: Grado y Sección).</w:t>
            </w:r>
          </w:p>
          <w:p w14:paraId="2A9825AF" w14:textId="4714E86F" w:rsidR="00D04545" w:rsidRDefault="00D04545" w:rsidP="001479FC">
            <w:pPr>
              <w:pStyle w:val="Prrafodelista"/>
              <w:numPr>
                <w:ilvl w:val="0"/>
                <w:numId w:val="14"/>
              </w:numPr>
              <w:spacing w:line="360" w:lineRule="auto"/>
              <w:jc w:val="left"/>
            </w:pPr>
            <w:r>
              <w:t>El actor da clic en "Crear usuario".</w:t>
            </w:r>
          </w:p>
          <w:p w14:paraId="10B4074A" w14:textId="43FB7FD6" w:rsidR="00D04545" w:rsidRDefault="00D04545" w:rsidP="001479FC">
            <w:pPr>
              <w:pStyle w:val="Prrafodelista"/>
              <w:numPr>
                <w:ilvl w:val="0"/>
                <w:numId w:val="14"/>
              </w:numPr>
              <w:spacing w:line="360" w:lineRule="auto"/>
              <w:jc w:val="left"/>
            </w:pPr>
            <w:r>
              <w:t>El sistema guarda la autenticación y el perfil en la base de datos.</w:t>
            </w:r>
          </w:p>
          <w:p w14:paraId="29ECDAE8" w14:textId="399C7DEB" w:rsidR="0017642D" w:rsidRDefault="00D04545" w:rsidP="001479FC">
            <w:pPr>
              <w:pStyle w:val="Prrafodelista"/>
              <w:numPr>
                <w:ilvl w:val="0"/>
                <w:numId w:val="14"/>
              </w:numPr>
              <w:spacing w:line="360" w:lineRule="auto"/>
              <w:jc w:val="left"/>
            </w:pPr>
            <w:r>
              <w:t>El CUS finaliza.</w:t>
            </w:r>
          </w:p>
        </w:tc>
      </w:tr>
      <w:tr w:rsidR="0017642D" w14:paraId="3E2B32AE" w14:textId="77777777" w:rsidTr="001479FC">
        <w:tc>
          <w:tcPr>
            <w:tcW w:w="0" w:type="auto"/>
            <w:vAlign w:val="center"/>
          </w:tcPr>
          <w:p w14:paraId="7A9E4839" w14:textId="77777777" w:rsidR="0017642D" w:rsidRPr="005519CA" w:rsidRDefault="0017642D" w:rsidP="001479FC">
            <w:pPr>
              <w:spacing w:line="360" w:lineRule="auto"/>
              <w:ind w:firstLine="0"/>
              <w:jc w:val="left"/>
              <w:rPr>
                <w:b/>
                <w:bCs/>
              </w:rPr>
            </w:pPr>
            <w:r w:rsidRPr="005519CA">
              <w:rPr>
                <w:b/>
                <w:bCs/>
              </w:rPr>
              <w:t>Flujo alternativo</w:t>
            </w:r>
          </w:p>
        </w:tc>
        <w:tc>
          <w:tcPr>
            <w:tcW w:w="0" w:type="auto"/>
            <w:vAlign w:val="center"/>
          </w:tcPr>
          <w:p w14:paraId="2545B54F" w14:textId="338F8479" w:rsidR="0017642D" w:rsidRPr="005270CE" w:rsidRDefault="0058229B" w:rsidP="001479FC">
            <w:pPr>
              <w:spacing w:line="360" w:lineRule="auto"/>
              <w:ind w:firstLine="0"/>
              <w:jc w:val="left"/>
              <w:rPr>
                <w:b/>
                <w:bCs/>
              </w:rPr>
            </w:pPr>
            <w:r w:rsidRPr="005270CE">
              <w:rPr>
                <w:b/>
                <w:bCs/>
              </w:rPr>
              <w:t>En el punto 6</w:t>
            </w:r>
            <w:r w:rsidR="0017642D" w:rsidRPr="005270CE">
              <w:rPr>
                <w:b/>
                <w:bCs/>
              </w:rPr>
              <w:t>:</w:t>
            </w:r>
          </w:p>
          <w:p w14:paraId="675CAFA9" w14:textId="27DB5864" w:rsidR="001E4501" w:rsidRPr="001E4501" w:rsidRDefault="001E4501" w:rsidP="001479FC">
            <w:pPr>
              <w:pStyle w:val="Prrafodelista"/>
              <w:numPr>
                <w:ilvl w:val="0"/>
                <w:numId w:val="5"/>
              </w:numPr>
              <w:spacing w:line="360" w:lineRule="auto"/>
              <w:ind w:left="465"/>
            </w:pPr>
            <w:r w:rsidRPr="001E4501">
              <w:lastRenderedPageBreak/>
              <w:t>Si el DNI ya está registrado, el sistema arroja una alerta de duplicidad.</w:t>
            </w:r>
          </w:p>
          <w:p w14:paraId="604B272F" w14:textId="17123DF2" w:rsidR="0017642D" w:rsidRDefault="001E4501" w:rsidP="001479FC">
            <w:pPr>
              <w:pStyle w:val="Prrafodelista"/>
              <w:numPr>
                <w:ilvl w:val="0"/>
                <w:numId w:val="5"/>
              </w:numPr>
              <w:spacing w:line="360" w:lineRule="auto"/>
              <w:ind w:left="465"/>
            </w:pPr>
            <w:r w:rsidRPr="001E4501">
              <w:t>No se genera el registro y continúa en el paso 4.</w:t>
            </w:r>
          </w:p>
        </w:tc>
      </w:tr>
      <w:tr w:rsidR="0017642D" w14:paraId="41A2B941" w14:textId="77777777" w:rsidTr="001479FC">
        <w:tc>
          <w:tcPr>
            <w:tcW w:w="0" w:type="auto"/>
            <w:vAlign w:val="center"/>
          </w:tcPr>
          <w:p w14:paraId="1A4419AD" w14:textId="77777777" w:rsidR="0017642D" w:rsidRPr="005519CA" w:rsidRDefault="0017642D" w:rsidP="001479FC">
            <w:pPr>
              <w:spacing w:line="360" w:lineRule="auto"/>
              <w:ind w:firstLine="0"/>
              <w:jc w:val="left"/>
              <w:rPr>
                <w:b/>
                <w:bCs/>
              </w:rPr>
            </w:pPr>
            <w:r w:rsidRPr="005519CA">
              <w:rPr>
                <w:b/>
                <w:bCs/>
              </w:rPr>
              <w:lastRenderedPageBreak/>
              <w:t>Postcondiciones</w:t>
            </w:r>
          </w:p>
        </w:tc>
        <w:tc>
          <w:tcPr>
            <w:tcW w:w="0" w:type="auto"/>
            <w:vAlign w:val="center"/>
          </w:tcPr>
          <w:p w14:paraId="4199BADE" w14:textId="09314BC5" w:rsidR="0017642D" w:rsidRDefault="00FF0D41" w:rsidP="001479FC">
            <w:pPr>
              <w:spacing w:line="360" w:lineRule="auto"/>
              <w:ind w:firstLine="0"/>
              <w:jc w:val="left"/>
            </w:pPr>
            <w:r w:rsidRPr="00FF0D41">
              <w:t>Se genera un nuevo perfil de usuario con acceso habilitado a la plataforma.</w:t>
            </w:r>
          </w:p>
        </w:tc>
      </w:tr>
      <w:tr w:rsidR="0017642D" w14:paraId="0D23FDC5" w14:textId="77777777" w:rsidTr="001479FC">
        <w:tc>
          <w:tcPr>
            <w:tcW w:w="0" w:type="auto"/>
            <w:vAlign w:val="center"/>
          </w:tcPr>
          <w:p w14:paraId="1AA9CDF4" w14:textId="77777777" w:rsidR="0017642D" w:rsidRPr="005519CA" w:rsidRDefault="0017642D" w:rsidP="001479FC">
            <w:pPr>
              <w:spacing w:line="360" w:lineRule="auto"/>
              <w:ind w:firstLine="0"/>
              <w:jc w:val="left"/>
              <w:rPr>
                <w:b/>
                <w:bCs/>
              </w:rPr>
            </w:pPr>
            <w:r w:rsidRPr="005519CA">
              <w:rPr>
                <w:b/>
                <w:bCs/>
              </w:rPr>
              <w:t xml:space="preserve">Escenarios </w:t>
            </w:r>
          </w:p>
        </w:tc>
        <w:tc>
          <w:tcPr>
            <w:tcW w:w="0" w:type="auto"/>
            <w:vAlign w:val="center"/>
          </w:tcPr>
          <w:p w14:paraId="7F4ECD39" w14:textId="6143BFB0" w:rsidR="0017642D" w:rsidRDefault="00D062C9" w:rsidP="001479FC">
            <w:pPr>
              <w:spacing w:line="360" w:lineRule="auto"/>
              <w:ind w:firstLine="0"/>
              <w:jc w:val="left"/>
            </w:pPr>
            <w:r w:rsidRPr="00D062C9">
              <w:t>Proceso de alta de usuarios institucionales.</w:t>
            </w:r>
          </w:p>
        </w:tc>
      </w:tr>
      <w:tr w:rsidR="0017642D" w14:paraId="3FCF106A" w14:textId="77777777" w:rsidTr="001479FC">
        <w:tc>
          <w:tcPr>
            <w:tcW w:w="0" w:type="auto"/>
            <w:vAlign w:val="center"/>
          </w:tcPr>
          <w:p w14:paraId="38CB1DFF" w14:textId="77777777" w:rsidR="0017642D" w:rsidRPr="005519CA" w:rsidRDefault="0017642D" w:rsidP="001479FC">
            <w:pPr>
              <w:spacing w:line="360" w:lineRule="auto"/>
              <w:ind w:firstLine="0"/>
              <w:jc w:val="left"/>
              <w:rPr>
                <w:b/>
                <w:bCs/>
              </w:rPr>
            </w:pPr>
            <w:r w:rsidRPr="005519CA">
              <w:rPr>
                <w:b/>
                <w:bCs/>
              </w:rPr>
              <w:t>Prototipo de interfaz</w:t>
            </w:r>
          </w:p>
        </w:tc>
        <w:tc>
          <w:tcPr>
            <w:tcW w:w="0" w:type="auto"/>
            <w:vAlign w:val="center"/>
          </w:tcPr>
          <w:p w14:paraId="634A98A6" w14:textId="6007C693" w:rsidR="0017642D" w:rsidRDefault="00D062C9" w:rsidP="001479FC">
            <w:pPr>
              <w:spacing w:line="360" w:lineRule="auto"/>
              <w:ind w:firstLine="0"/>
              <w:jc w:val="left"/>
            </w:pPr>
            <w:r w:rsidRPr="00D062C9">
              <w:t>IU02 – Panel de registro de usuarios</w:t>
            </w:r>
          </w:p>
        </w:tc>
      </w:tr>
    </w:tbl>
    <w:p w14:paraId="260A03BD" w14:textId="3E96B8A3" w:rsidR="00704252" w:rsidRDefault="00673212" w:rsidP="00673212">
      <w:pPr>
        <w:pStyle w:val="EstiloFiguras"/>
      </w:pPr>
      <w:r w:rsidRPr="00673212">
        <w:rPr>
          <w:i/>
        </w:rPr>
        <w:t>Nota.</w:t>
      </w:r>
      <w:r w:rsidRPr="00673212">
        <w:t xml:space="preserve"> Elaboración propia.</w:t>
      </w:r>
    </w:p>
    <w:p w14:paraId="1BF8AD47" w14:textId="332B7A92" w:rsidR="00BD5A59" w:rsidRPr="00BD5A59" w:rsidRDefault="00036AE0" w:rsidP="00036AE0">
      <w:pPr>
        <w:pStyle w:val="Ttulo4"/>
      </w:pPr>
      <w:r w:rsidRPr="00036AE0">
        <w:t>CUS-03</w:t>
      </w:r>
      <w:r w:rsidR="00550DC0">
        <w:t>:</w:t>
      </w:r>
      <w:r w:rsidRPr="00036AE0">
        <w:t xml:space="preserve"> Configurar programación de </w:t>
      </w:r>
      <w:proofErr w:type="spellStart"/>
      <w:r w:rsidRPr="00036AE0">
        <w:t>tests</w:t>
      </w:r>
      <w:proofErr w:type="spellEnd"/>
    </w:p>
    <w:p w14:paraId="005BF2E2" w14:textId="2C97A226" w:rsidR="00536078" w:rsidRDefault="00536078" w:rsidP="00536078">
      <w:pPr>
        <w:pStyle w:val="EstiloFiguras"/>
      </w:pPr>
      <w:bookmarkStart w:id="308" w:name="_Toc234350114"/>
      <w:r w:rsidRPr="00536078">
        <w:rPr>
          <w:b/>
          <w:bCs/>
        </w:rPr>
        <w:t xml:space="preserve">Tabla </w:t>
      </w:r>
      <w:r w:rsidRPr="00536078">
        <w:rPr>
          <w:b/>
          <w:bCs/>
        </w:rPr>
        <w:fldChar w:fldCharType="begin"/>
      </w:r>
      <w:r w:rsidRPr="00536078">
        <w:rPr>
          <w:b/>
          <w:bCs/>
        </w:rPr>
        <w:instrText xml:space="preserve"> SEQ Tabla \* ARABIC </w:instrText>
      </w:r>
      <w:r w:rsidRPr="00536078">
        <w:rPr>
          <w:b/>
          <w:bCs/>
        </w:rPr>
        <w:fldChar w:fldCharType="separate"/>
      </w:r>
      <w:r w:rsidR="00154528">
        <w:rPr>
          <w:b/>
          <w:bCs/>
          <w:noProof/>
        </w:rPr>
        <w:t>23</w:t>
      </w:r>
      <w:r w:rsidRPr="00536078">
        <w:rPr>
          <w:b/>
          <w:bCs/>
        </w:rPr>
        <w:fldChar w:fldCharType="end"/>
      </w:r>
      <w:r>
        <w:rPr>
          <w:noProof/>
        </w:rPr>
        <w:t xml:space="preserve"> </w:t>
      </w:r>
      <w:r>
        <w:rPr>
          <w:noProof/>
        </w:rPr>
        <w:br/>
      </w:r>
      <w:r w:rsidRPr="00536078">
        <w:rPr>
          <w:i/>
          <w:iCs w:val="0"/>
          <w:noProof/>
        </w:rPr>
        <w:t>Especificación del caso de uso CUS-03: Configurar programación de tests</w:t>
      </w:r>
      <w:bookmarkEnd w:id="308"/>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077"/>
        <w:gridCol w:w="7283"/>
      </w:tblGrid>
      <w:tr w:rsidR="00036AE0" w14:paraId="676D4EAD" w14:textId="77777777" w:rsidTr="001479FC">
        <w:tc>
          <w:tcPr>
            <w:tcW w:w="0" w:type="auto"/>
            <w:tcBorders>
              <w:top w:val="single" w:sz="4" w:space="0" w:color="auto"/>
              <w:bottom w:val="single" w:sz="4" w:space="0" w:color="auto"/>
            </w:tcBorders>
            <w:vAlign w:val="center"/>
          </w:tcPr>
          <w:p w14:paraId="491103F0" w14:textId="77777777" w:rsidR="00036AE0" w:rsidRPr="005519CA" w:rsidRDefault="00036AE0" w:rsidP="001479FC">
            <w:pPr>
              <w:spacing w:line="360" w:lineRule="auto"/>
              <w:ind w:firstLine="0"/>
              <w:jc w:val="left"/>
              <w:rPr>
                <w:b/>
                <w:bCs/>
              </w:rPr>
            </w:pPr>
            <w:r w:rsidRPr="005519CA">
              <w:rPr>
                <w:b/>
                <w:bCs/>
              </w:rPr>
              <w:t>Identificador</w:t>
            </w:r>
          </w:p>
        </w:tc>
        <w:tc>
          <w:tcPr>
            <w:tcW w:w="0" w:type="auto"/>
            <w:tcBorders>
              <w:top w:val="single" w:sz="4" w:space="0" w:color="auto"/>
              <w:bottom w:val="single" w:sz="4" w:space="0" w:color="auto"/>
            </w:tcBorders>
            <w:vAlign w:val="center"/>
          </w:tcPr>
          <w:p w14:paraId="2CD0F5AA" w14:textId="68506930" w:rsidR="00036AE0" w:rsidRDefault="00036AE0" w:rsidP="001479FC">
            <w:pPr>
              <w:spacing w:line="360" w:lineRule="auto"/>
              <w:ind w:firstLine="0"/>
              <w:jc w:val="left"/>
            </w:pPr>
            <w:r>
              <w:t>CUS-03</w:t>
            </w:r>
          </w:p>
        </w:tc>
      </w:tr>
      <w:tr w:rsidR="00036AE0" w14:paraId="26F5AA92" w14:textId="77777777" w:rsidTr="001479FC">
        <w:tc>
          <w:tcPr>
            <w:tcW w:w="0" w:type="auto"/>
            <w:tcBorders>
              <w:top w:val="single" w:sz="4" w:space="0" w:color="auto"/>
            </w:tcBorders>
            <w:vAlign w:val="center"/>
          </w:tcPr>
          <w:p w14:paraId="67702D78" w14:textId="77777777" w:rsidR="00036AE0" w:rsidRPr="005519CA" w:rsidRDefault="00036AE0" w:rsidP="001479FC">
            <w:pPr>
              <w:spacing w:line="360" w:lineRule="auto"/>
              <w:ind w:firstLine="0"/>
              <w:jc w:val="left"/>
              <w:rPr>
                <w:b/>
                <w:bCs/>
              </w:rPr>
            </w:pPr>
            <w:r w:rsidRPr="005519CA">
              <w:rPr>
                <w:b/>
                <w:bCs/>
              </w:rPr>
              <w:t>Nombre CU</w:t>
            </w:r>
          </w:p>
        </w:tc>
        <w:tc>
          <w:tcPr>
            <w:tcW w:w="0" w:type="auto"/>
            <w:tcBorders>
              <w:top w:val="single" w:sz="4" w:space="0" w:color="auto"/>
            </w:tcBorders>
            <w:vAlign w:val="center"/>
          </w:tcPr>
          <w:p w14:paraId="558D40A4" w14:textId="2118C64A" w:rsidR="00036AE0" w:rsidRDefault="001E0220" w:rsidP="001479FC">
            <w:pPr>
              <w:spacing w:line="360" w:lineRule="auto"/>
              <w:ind w:firstLine="0"/>
              <w:jc w:val="left"/>
            </w:pPr>
            <w:r w:rsidRPr="001E0220">
              <w:t xml:space="preserve">Configurar programación de </w:t>
            </w:r>
            <w:proofErr w:type="spellStart"/>
            <w:r w:rsidRPr="001E0220">
              <w:t>tests</w:t>
            </w:r>
            <w:proofErr w:type="spellEnd"/>
          </w:p>
        </w:tc>
      </w:tr>
      <w:tr w:rsidR="00036AE0" w14:paraId="7E524EFB" w14:textId="77777777" w:rsidTr="001479FC">
        <w:tc>
          <w:tcPr>
            <w:tcW w:w="0" w:type="auto"/>
            <w:vAlign w:val="center"/>
          </w:tcPr>
          <w:p w14:paraId="399D7875" w14:textId="77777777" w:rsidR="00036AE0" w:rsidRPr="005519CA" w:rsidRDefault="00036AE0" w:rsidP="001479FC">
            <w:pPr>
              <w:spacing w:line="360" w:lineRule="auto"/>
              <w:ind w:firstLine="0"/>
              <w:jc w:val="left"/>
              <w:rPr>
                <w:b/>
                <w:bCs/>
              </w:rPr>
            </w:pPr>
            <w:r w:rsidRPr="005519CA">
              <w:rPr>
                <w:b/>
                <w:bCs/>
              </w:rPr>
              <w:t>Breve descripción</w:t>
            </w:r>
          </w:p>
        </w:tc>
        <w:tc>
          <w:tcPr>
            <w:tcW w:w="0" w:type="auto"/>
            <w:vAlign w:val="center"/>
          </w:tcPr>
          <w:p w14:paraId="6922FD0A" w14:textId="3F720D4D" w:rsidR="00036AE0" w:rsidRDefault="001E0220" w:rsidP="001479FC">
            <w:pPr>
              <w:spacing w:line="360" w:lineRule="auto"/>
              <w:ind w:firstLine="0"/>
              <w:jc w:val="left"/>
            </w:pPr>
            <w:r w:rsidRPr="001E0220">
              <w:t>Este CUS permitirá al psicólogo habilitar o restringir el acceso a la evaluación psicométrica en el módulo del alumno.</w:t>
            </w:r>
          </w:p>
        </w:tc>
      </w:tr>
      <w:tr w:rsidR="00036AE0" w14:paraId="2E3D41B3" w14:textId="77777777" w:rsidTr="001479FC">
        <w:tc>
          <w:tcPr>
            <w:tcW w:w="0" w:type="auto"/>
            <w:vAlign w:val="center"/>
          </w:tcPr>
          <w:p w14:paraId="36ACF808" w14:textId="77777777" w:rsidR="00036AE0" w:rsidRPr="005519CA" w:rsidRDefault="00036AE0" w:rsidP="001479FC">
            <w:pPr>
              <w:spacing w:line="360" w:lineRule="auto"/>
              <w:ind w:firstLine="0"/>
              <w:jc w:val="left"/>
              <w:rPr>
                <w:b/>
                <w:bCs/>
              </w:rPr>
            </w:pPr>
            <w:r w:rsidRPr="005519CA">
              <w:rPr>
                <w:b/>
                <w:bCs/>
              </w:rPr>
              <w:t>Precondiciones</w:t>
            </w:r>
          </w:p>
        </w:tc>
        <w:tc>
          <w:tcPr>
            <w:tcW w:w="0" w:type="auto"/>
            <w:vAlign w:val="center"/>
          </w:tcPr>
          <w:p w14:paraId="24B426B2" w14:textId="25039517" w:rsidR="00036AE0" w:rsidRDefault="00943BB4" w:rsidP="001479FC">
            <w:pPr>
              <w:spacing w:line="360" w:lineRule="auto"/>
              <w:ind w:firstLine="0"/>
              <w:jc w:val="left"/>
            </w:pPr>
            <w:r w:rsidRPr="00943BB4">
              <w:t>El psicólogo debe haber iniciado sesión en el sistema.</w:t>
            </w:r>
          </w:p>
        </w:tc>
      </w:tr>
      <w:tr w:rsidR="00036AE0" w14:paraId="387C84EC" w14:textId="77777777" w:rsidTr="001479FC">
        <w:tc>
          <w:tcPr>
            <w:tcW w:w="0" w:type="auto"/>
            <w:vAlign w:val="center"/>
          </w:tcPr>
          <w:p w14:paraId="7F0E2AFE" w14:textId="77777777" w:rsidR="00036AE0" w:rsidRPr="005519CA" w:rsidRDefault="00036AE0" w:rsidP="001479FC">
            <w:pPr>
              <w:spacing w:line="360" w:lineRule="auto"/>
              <w:ind w:firstLine="0"/>
              <w:jc w:val="left"/>
              <w:rPr>
                <w:b/>
                <w:bCs/>
              </w:rPr>
            </w:pPr>
            <w:r w:rsidRPr="005519CA">
              <w:rPr>
                <w:b/>
                <w:bCs/>
              </w:rPr>
              <w:t>Flujo básico</w:t>
            </w:r>
          </w:p>
        </w:tc>
        <w:tc>
          <w:tcPr>
            <w:tcW w:w="0" w:type="auto"/>
            <w:vAlign w:val="center"/>
          </w:tcPr>
          <w:p w14:paraId="3F059A47" w14:textId="13E3489A" w:rsidR="0074626F" w:rsidRDefault="0074626F" w:rsidP="001479FC">
            <w:pPr>
              <w:pStyle w:val="Prrafodelista"/>
              <w:numPr>
                <w:ilvl w:val="0"/>
                <w:numId w:val="15"/>
              </w:numPr>
              <w:spacing w:line="360" w:lineRule="auto"/>
              <w:jc w:val="left"/>
            </w:pPr>
            <w:r>
              <w:t>El CUS inicia al ingresar a la pestaña "Programación".</w:t>
            </w:r>
          </w:p>
          <w:p w14:paraId="2F87633C" w14:textId="3C12B8D2" w:rsidR="0074626F" w:rsidRDefault="0074626F" w:rsidP="001479FC">
            <w:pPr>
              <w:pStyle w:val="Prrafodelista"/>
              <w:numPr>
                <w:ilvl w:val="0"/>
                <w:numId w:val="15"/>
              </w:numPr>
              <w:spacing w:line="360" w:lineRule="auto"/>
              <w:jc w:val="left"/>
            </w:pPr>
            <w:r>
              <w:t>El actor activa el interruptor de "Estado Global" (Habilitado/Deshabilitado).</w:t>
            </w:r>
          </w:p>
          <w:p w14:paraId="6EDE83CE" w14:textId="582F9942" w:rsidR="0074626F" w:rsidRDefault="0074626F" w:rsidP="001479FC">
            <w:pPr>
              <w:pStyle w:val="Prrafodelista"/>
              <w:numPr>
                <w:ilvl w:val="0"/>
                <w:numId w:val="15"/>
              </w:numPr>
              <w:spacing w:line="360" w:lineRule="auto"/>
              <w:jc w:val="left"/>
            </w:pPr>
            <w:r>
              <w:t>El actor selecciona la periodicidad (Libre, Mensual, etc.) y la ventana de disponibilidad (fechas).</w:t>
            </w:r>
          </w:p>
          <w:p w14:paraId="4ABBA822" w14:textId="58BF630B" w:rsidR="0074626F" w:rsidRDefault="0074626F" w:rsidP="001479FC">
            <w:pPr>
              <w:pStyle w:val="Prrafodelista"/>
              <w:numPr>
                <w:ilvl w:val="0"/>
                <w:numId w:val="15"/>
              </w:numPr>
              <w:spacing w:line="360" w:lineRule="auto"/>
              <w:jc w:val="left"/>
            </w:pPr>
            <w:r>
              <w:t>El actor selecciona los grados y secciones autorizados.</w:t>
            </w:r>
          </w:p>
          <w:p w14:paraId="400E97B2" w14:textId="714BD3A1" w:rsidR="0074626F" w:rsidRDefault="0074626F" w:rsidP="001479FC">
            <w:pPr>
              <w:pStyle w:val="Prrafodelista"/>
              <w:numPr>
                <w:ilvl w:val="0"/>
                <w:numId w:val="15"/>
              </w:numPr>
              <w:spacing w:line="360" w:lineRule="auto"/>
              <w:jc w:val="left"/>
            </w:pPr>
            <w:r>
              <w:t>El actor da clic en "Guardar configuración".</w:t>
            </w:r>
          </w:p>
          <w:p w14:paraId="1B7D95D5" w14:textId="30ED7434" w:rsidR="0074626F" w:rsidRDefault="0074626F" w:rsidP="001479FC">
            <w:pPr>
              <w:pStyle w:val="Prrafodelista"/>
              <w:numPr>
                <w:ilvl w:val="0"/>
                <w:numId w:val="15"/>
              </w:numPr>
              <w:spacing w:line="360" w:lineRule="auto"/>
              <w:jc w:val="left"/>
            </w:pPr>
            <w:r>
              <w:t>El sistema actualiza las reglas de acceso en la base de datos.</w:t>
            </w:r>
          </w:p>
          <w:p w14:paraId="5DC06200" w14:textId="27090CD5" w:rsidR="00036AE0" w:rsidRDefault="0074626F" w:rsidP="001479FC">
            <w:pPr>
              <w:pStyle w:val="Prrafodelista"/>
              <w:numPr>
                <w:ilvl w:val="0"/>
                <w:numId w:val="15"/>
              </w:numPr>
              <w:spacing w:line="360" w:lineRule="auto"/>
              <w:jc w:val="left"/>
            </w:pPr>
            <w:r>
              <w:t>El CUS finaliza.</w:t>
            </w:r>
          </w:p>
        </w:tc>
      </w:tr>
      <w:tr w:rsidR="00036AE0" w14:paraId="5BDAADB7" w14:textId="77777777" w:rsidTr="001479FC">
        <w:tc>
          <w:tcPr>
            <w:tcW w:w="0" w:type="auto"/>
            <w:vAlign w:val="center"/>
          </w:tcPr>
          <w:p w14:paraId="1C04334B" w14:textId="77777777" w:rsidR="00036AE0" w:rsidRPr="005519CA" w:rsidRDefault="00036AE0" w:rsidP="001479FC">
            <w:pPr>
              <w:spacing w:line="360" w:lineRule="auto"/>
              <w:ind w:firstLine="0"/>
              <w:jc w:val="left"/>
              <w:rPr>
                <w:b/>
                <w:bCs/>
              </w:rPr>
            </w:pPr>
            <w:r w:rsidRPr="005519CA">
              <w:rPr>
                <w:b/>
                <w:bCs/>
              </w:rPr>
              <w:lastRenderedPageBreak/>
              <w:t>Flujo alternativo</w:t>
            </w:r>
          </w:p>
        </w:tc>
        <w:tc>
          <w:tcPr>
            <w:tcW w:w="0" w:type="auto"/>
            <w:vAlign w:val="center"/>
          </w:tcPr>
          <w:p w14:paraId="462A325B" w14:textId="1570F1AF" w:rsidR="00036AE0" w:rsidRDefault="007D70ED" w:rsidP="001479FC">
            <w:pPr>
              <w:spacing w:line="360" w:lineRule="auto"/>
              <w:ind w:firstLine="0"/>
            </w:pPr>
            <w:r w:rsidRPr="007D70ED">
              <w:t xml:space="preserve">No presenta flujos alternativos complejos. El usuario puede cancelar la acción </w:t>
            </w:r>
            <w:r w:rsidR="005535DE">
              <w:t>al salir</w:t>
            </w:r>
            <w:r w:rsidRPr="007D70ED">
              <w:t xml:space="preserve"> de la pestaña sin guardar.</w:t>
            </w:r>
          </w:p>
        </w:tc>
      </w:tr>
      <w:tr w:rsidR="00036AE0" w14:paraId="7788B08A" w14:textId="77777777" w:rsidTr="001479FC">
        <w:tc>
          <w:tcPr>
            <w:tcW w:w="0" w:type="auto"/>
            <w:vAlign w:val="center"/>
          </w:tcPr>
          <w:p w14:paraId="6F472B75" w14:textId="77777777" w:rsidR="00036AE0" w:rsidRPr="005519CA" w:rsidRDefault="00036AE0" w:rsidP="001479FC">
            <w:pPr>
              <w:spacing w:line="360" w:lineRule="auto"/>
              <w:ind w:firstLine="0"/>
              <w:jc w:val="left"/>
              <w:rPr>
                <w:b/>
                <w:bCs/>
              </w:rPr>
            </w:pPr>
            <w:r w:rsidRPr="005519CA">
              <w:rPr>
                <w:b/>
                <w:bCs/>
              </w:rPr>
              <w:t>Postcondiciones</w:t>
            </w:r>
          </w:p>
        </w:tc>
        <w:tc>
          <w:tcPr>
            <w:tcW w:w="0" w:type="auto"/>
            <w:vAlign w:val="center"/>
          </w:tcPr>
          <w:p w14:paraId="185B0983" w14:textId="5AD76A57" w:rsidR="00036AE0" w:rsidRDefault="00D21362" w:rsidP="001479FC">
            <w:pPr>
              <w:spacing w:line="360" w:lineRule="auto"/>
              <w:ind w:firstLine="0"/>
              <w:jc w:val="left"/>
            </w:pPr>
            <w:r w:rsidRPr="00D21362">
              <w:t>Las tarjetas de evaluación en los paneles de los estudiantes se activan o desactivan según lo configurado.</w:t>
            </w:r>
          </w:p>
        </w:tc>
      </w:tr>
      <w:tr w:rsidR="00036AE0" w14:paraId="09AC4282" w14:textId="77777777" w:rsidTr="001479FC">
        <w:tc>
          <w:tcPr>
            <w:tcW w:w="0" w:type="auto"/>
            <w:vAlign w:val="center"/>
          </w:tcPr>
          <w:p w14:paraId="51E9A90D" w14:textId="77777777" w:rsidR="00036AE0" w:rsidRPr="005519CA" w:rsidRDefault="00036AE0" w:rsidP="001479FC">
            <w:pPr>
              <w:spacing w:line="360" w:lineRule="auto"/>
              <w:ind w:firstLine="0"/>
              <w:jc w:val="left"/>
              <w:rPr>
                <w:b/>
                <w:bCs/>
              </w:rPr>
            </w:pPr>
            <w:r w:rsidRPr="005519CA">
              <w:rPr>
                <w:b/>
                <w:bCs/>
              </w:rPr>
              <w:t xml:space="preserve">Escenarios </w:t>
            </w:r>
          </w:p>
        </w:tc>
        <w:tc>
          <w:tcPr>
            <w:tcW w:w="0" w:type="auto"/>
            <w:vAlign w:val="center"/>
          </w:tcPr>
          <w:p w14:paraId="0C072893" w14:textId="60DD4A9F" w:rsidR="00036AE0" w:rsidRDefault="00D21362" w:rsidP="001479FC">
            <w:pPr>
              <w:spacing w:line="360" w:lineRule="auto"/>
              <w:ind w:firstLine="0"/>
              <w:jc w:val="left"/>
            </w:pPr>
            <w:r w:rsidRPr="00D21362">
              <w:t>Proceso de control de campañas de tamizaje.</w:t>
            </w:r>
          </w:p>
        </w:tc>
      </w:tr>
      <w:tr w:rsidR="00036AE0" w14:paraId="35BFC0FB" w14:textId="77777777" w:rsidTr="001479FC">
        <w:tc>
          <w:tcPr>
            <w:tcW w:w="0" w:type="auto"/>
            <w:vAlign w:val="center"/>
          </w:tcPr>
          <w:p w14:paraId="3080240F" w14:textId="77777777" w:rsidR="00036AE0" w:rsidRPr="005519CA" w:rsidRDefault="00036AE0" w:rsidP="001479FC">
            <w:pPr>
              <w:spacing w:line="360" w:lineRule="auto"/>
              <w:ind w:firstLine="0"/>
              <w:jc w:val="left"/>
              <w:rPr>
                <w:b/>
                <w:bCs/>
              </w:rPr>
            </w:pPr>
            <w:r w:rsidRPr="005519CA">
              <w:rPr>
                <w:b/>
                <w:bCs/>
              </w:rPr>
              <w:t>Prototipo de interfaz</w:t>
            </w:r>
          </w:p>
        </w:tc>
        <w:tc>
          <w:tcPr>
            <w:tcW w:w="0" w:type="auto"/>
            <w:vAlign w:val="center"/>
          </w:tcPr>
          <w:p w14:paraId="3EF41B15" w14:textId="041D75F2" w:rsidR="00036AE0" w:rsidRDefault="00D21362" w:rsidP="001479FC">
            <w:pPr>
              <w:spacing w:line="360" w:lineRule="auto"/>
              <w:ind w:firstLine="0"/>
              <w:jc w:val="left"/>
            </w:pPr>
            <w:r w:rsidRPr="00D21362">
              <w:t>IU03 – Panel de programación de psicólogo</w:t>
            </w:r>
          </w:p>
        </w:tc>
      </w:tr>
    </w:tbl>
    <w:p w14:paraId="46E00E6A" w14:textId="32B524B1" w:rsidR="00067E9A" w:rsidRDefault="00673212" w:rsidP="00673212">
      <w:pPr>
        <w:pStyle w:val="EstiloFiguras"/>
      </w:pPr>
      <w:r w:rsidRPr="00673212">
        <w:rPr>
          <w:i/>
        </w:rPr>
        <w:t>Nota.</w:t>
      </w:r>
      <w:r w:rsidRPr="00673212">
        <w:t xml:space="preserve"> Elaboración propia.</w:t>
      </w:r>
    </w:p>
    <w:p w14:paraId="51EC0AD2" w14:textId="6031BC73" w:rsidR="00D21362" w:rsidRDefault="00550DC0" w:rsidP="00550DC0">
      <w:pPr>
        <w:pStyle w:val="Ttulo4"/>
      </w:pPr>
      <w:r w:rsidRPr="00550DC0">
        <w:t>CUS-04</w:t>
      </w:r>
      <w:r>
        <w:t>:</w:t>
      </w:r>
      <w:r w:rsidRPr="00550DC0">
        <w:t xml:space="preserve"> Desarrollar evaluación psicométrica</w:t>
      </w:r>
    </w:p>
    <w:p w14:paraId="2DF72C77" w14:textId="51C20F9A" w:rsidR="00D113D5" w:rsidRDefault="00D113D5" w:rsidP="00D113D5">
      <w:pPr>
        <w:pStyle w:val="EstiloFiguras"/>
      </w:pPr>
      <w:bookmarkStart w:id="309" w:name="_Toc234350115"/>
      <w:r w:rsidRPr="00D113D5">
        <w:rPr>
          <w:b/>
          <w:bCs/>
        </w:rPr>
        <w:t xml:space="preserve">Tabla </w:t>
      </w:r>
      <w:r w:rsidRPr="00D113D5">
        <w:rPr>
          <w:b/>
          <w:bCs/>
        </w:rPr>
        <w:fldChar w:fldCharType="begin"/>
      </w:r>
      <w:r w:rsidRPr="00D113D5">
        <w:rPr>
          <w:b/>
          <w:bCs/>
        </w:rPr>
        <w:instrText xml:space="preserve"> SEQ Tabla \* ARABIC </w:instrText>
      </w:r>
      <w:r w:rsidRPr="00D113D5">
        <w:rPr>
          <w:b/>
          <w:bCs/>
        </w:rPr>
        <w:fldChar w:fldCharType="separate"/>
      </w:r>
      <w:r w:rsidR="00154528">
        <w:rPr>
          <w:b/>
          <w:bCs/>
          <w:noProof/>
        </w:rPr>
        <w:t>24</w:t>
      </w:r>
      <w:r w:rsidRPr="00D113D5">
        <w:rPr>
          <w:b/>
          <w:bCs/>
        </w:rPr>
        <w:fldChar w:fldCharType="end"/>
      </w:r>
      <w:r>
        <w:rPr>
          <w:noProof/>
        </w:rPr>
        <w:t xml:space="preserve"> </w:t>
      </w:r>
      <w:r>
        <w:rPr>
          <w:noProof/>
        </w:rPr>
        <w:br/>
      </w:r>
      <w:r w:rsidRPr="00D113D5">
        <w:rPr>
          <w:i/>
          <w:iCs w:val="0"/>
          <w:noProof/>
        </w:rPr>
        <w:t>Especificación del caso de uso CUS-04: Desarrollar evaluación psicométrica</w:t>
      </w:r>
      <w:bookmarkEnd w:id="309"/>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074"/>
        <w:gridCol w:w="7286"/>
      </w:tblGrid>
      <w:tr w:rsidR="001479FC" w14:paraId="725FAA48" w14:textId="77777777" w:rsidTr="000C2A2D">
        <w:tc>
          <w:tcPr>
            <w:tcW w:w="0" w:type="auto"/>
            <w:tcBorders>
              <w:top w:val="single" w:sz="4" w:space="0" w:color="auto"/>
              <w:bottom w:val="single" w:sz="4" w:space="0" w:color="auto"/>
            </w:tcBorders>
            <w:vAlign w:val="center"/>
          </w:tcPr>
          <w:p w14:paraId="276B624F" w14:textId="77777777" w:rsidR="001479FC" w:rsidRPr="005519CA" w:rsidRDefault="001479FC" w:rsidP="000C2A2D">
            <w:pPr>
              <w:spacing w:line="360" w:lineRule="auto"/>
              <w:ind w:firstLine="0"/>
              <w:jc w:val="left"/>
              <w:rPr>
                <w:b/>
                <w:bCs/>
              </w:rPr>
            </w:pPr>
            <w:r w:rsidRPr="005519CA">
              <w:rPr>
                <w:b/>
                <w:bCs/>
              </w:rPr>
              <w:t>Identificador</w:t>
            </w:r>
          </w:p>
        </w:tc>
        <w:tc>
          <w:tcPr>
            <w:tcW w:w="0" w:type="auto"/>
            <w:tcBorders>
              <w:top w:val="single" w:sz="4" w:space="0" w:color="auto"/>
              <w:bottom w:val="single" w:sz="4" w:space="0" w:color="auto"/>
            </w:tcBorders>
            <w:vAlign w:val="center"/>
          </w:tcPr>
          <w:p w14:paraId="5DA73316" w14:textId="352C12DD" w:rsidR="001479FC" w:rsidRDefault="001479FC" w:rsidP="000C2A2D">
            <w:pPr>
              <w:spacing w:line="360" w:lineRule="auto"/>
              <w:ind w:firstLine="0"/>
              <w:jc w:val="left"/>
            </w:pPr>
            <w:r>
              <w:t>CUS-04</w:t>
            </w:r>
          </w:p>
        </w:tc>
      </w:tr>
      <w:tr w:rsidR="001479FC" w14:paraId="507E5CDE" w14:textId="77777777" w:rsidTr="000C2A2D">
        <w:tc>
          <w:tcPr>
            <w:tcW w:w="0" w:type="auto"/>
            <w:tcBorders>
              <w:top w:val="single" w:sz="4" w:space="0" w:color="auto"/>
            </w:tcBorders>
            <w:vAlign w:val="center"/>
          </w:tcPr>
          <w:p w14:paraId="5B147D72" w14:textId="77777777" w:rsidR="001479FC" w:rsidRPr="005519CA" w:rsidRDefault="001479FC" w:rsidP="000C2A2D">
            <w:pPr>
              <w:spacing w:line="360" w:lineRule="auto"/>
              <w:ind w:firstLine="0"/>
              <w:jc w:val="left"/>
              <w:rPr>
                <w:b/>
                <w:bCs/>
              </w:rPr>
            </w:pPr>
            <w:r w:rsidRPr="005519CA">
              <w:rPr>
                <w:b/>
                <w:bCs/>
              </w:rPr>
              <w:t>Nombre CU</w:t>
            </w:r>
          </w:p>
        </w:tc>
        <w:tc>
          <w:tcPr>
            <w:tcW w:w="0" w:type="auto"/>
            <w:tcBorders>
              <w:top w:val="single" w:sz="4" w:space="0" w:color="auto"/>
            </w:tcBorders>
            <w:vAlign w:val="center"/>
          </w:tcPr>
          <w:p w14:paraId="3C1D70D5" w14:textId="73D0774D" w:rsidR="001479FC" w:rsidRDefault="003A744D" w:rsidP="000C2A2D">
            <w:pPr>
              <w:spacing w:line="360" w:lineRule="auto"/>
              <w:ind w:firstLine="0"/>
              <w:jc w:val="left"/>
            </w:pPr>
            <w:r w:rsidRPr="003A744D">
              <w:t>Desarrollar evaluación psicométrica</w:t>
            </w:r>
          </w:p>
        </w:tc>
      </w:tr>
      <w:tr w:rsidR="001479FC" w14:paraId="417F73CC" w14:textId="77777777" w:rsidTr="000C2A2D">
        <w:tc>
          <w:tcPr>
            <w:tcW w:w="0" w:type="auto"/>
            <w:vAlign w:val="center"/>
          </w:tcPr>
          <w:p w14:paraId="1ABD810D" w14:textId="77777777" w:rsidR="001479FC" w:rsidRPr="005519CA" w:rsidRDefault="001479FC" w:rsidP="000C2A2D">
            <w:pPr>
              <w:spacing w:line="360" w:lineRule="auto"/>
              <w:ind w:firstLine="0"/>
              <w:jc w:val="left"/>
              <w:rPr>
                <w:b/>
                <w:bCs/>
              </w:rPr>
            </w:pPr>
            <w:r w:rsidRPr="005519CA">
              <w:rPr>
                <w:b/>
                <w:bCs/>
              </w:rPr>
              <w:t>Breve descripción</w:t>
            </w:r>
          </w:p>
        </w:tc>
        <w:tc>
          <w:tcPr>
            <w:tcW w:w="0" w:type="auto"/>
            <w:vAlign w:val="center"/>
          </w:tcPr>
          <w:p w14:paraId="730C7F60" w14:textId="0DFC802D" w:rsidR="001479FC" w:rsidRDefault="003A744D" w:rsidP="000C2A2D">
            <w:pPr>
              <w:spacing w:line="360" w:lineRule="auto"/>
              <w:ind w:firstLine="0"/>
              <w:jc w:val="left"/>
            </w:pPr>
            <w:r w:rsidRPr="003A744D">
              <w:t xml:space="preserve">Este CUS permitirá al estudiante registrar sus datos emocionales y de contexto </w:t>
            </w:r>
            <w:r w:rsidR="005535DE">
              <w:t>mediante la respuesta a</w:t>
            </w:r>
            <w:r w:rsidRPr="003A744D">
              <w:t xml:space="preserve"> un cuestionario guiado.</w:t>
            </w:r>
          </w:p>
        </w:tc>
      </w:tr>
      <w:tr w:rsidR="001479FC" w14:paraId="7A707267" w14:textId="77777777" w:rsidTr="000C2A2D">
        <w:tc>
          <w:tcPr>
            <w:tcW w:w="0" w:type="auto"/>
            <w:vAlign w:val="center"/>
          </w:tcPr>
          <w:p w14:paraId="518A1E91" w14:textId="77777777" w:rsidR="001479FC" w:rsidRPr="005519CA" w:rsidRDefault="001479FC" w:rsidP="000C2A2D">
            <w:pPr>
              <w:spacing w:line="360" w:lineRule="auto"/>
              <w:ind w:firstLine="0"/>
              <w:jc w:val="left"/>
              <w:rPr>
                <w:b/>
                <w:bCs/>
              </w:rPr>
            </w:pPr>
            <w:r w:rsidRPr="005519CA">
              <w:rPr>
                <w:b/>
                <w:bCs/>
              </w:rPr>
              <w:t>Precondiciones</w:t>
            </w:r>
          </w:p>
        </w:tc>
        <w:tc>
          <w:tcPr>
            <w:tcW w:w="0" w:type="auto"/>
            <w:vAlign w:val="center"/>
          </w:tcPr>
          <w:p w14:paraId="3AC38920" w14:textId="1AA20109" w:rsidR="001479FC" w:rsidRDefault="003A744D" w:rsidP="000C2A2D">
            <w:pPr>
              <w:spacing w:line="360" w:lineRule="auto"/>
              <w:ind w:firstLine="0"/>
              <w:jc w:val="left"/>
            </w:pPr>
            <w:r w:rsidRPr="003A744D">
              <w:t xml:space="preserve">El estudiante debe estar </w:t>
            </w:r>
            <w:proofErr w:type="spellStart"/>
            <w:r w:rsidRPr="003A744D">
              <w:t>logueado</w:t>
            </w:r>
            <w:proofErr w:type="spellEnd"/>
            <w:r w:rsidRPr="003A744D">
              <w:t xml:space="preserve"> y </w:t>
            </w:r>
            <w:proofErr w:type="gramStart"/>
            <w:r w:rsidRPr="003A744D">
              <w:t>el test</w:t>
            </w:r>
            <w:proofErr w:type="gramEnd"/>
            <w:r w:rsidRPr="003A744D">
              <w:t xml:space="preserve"> debe estar habilitado por el psicólogo (CUS-03).</w:t>
            </w:r>
          </w:p>
        </w:tc>
      </w:tr>
      <w:tr w:rsidR="001479FC" w14:paraId="7A98A33F" w14:textId="77777777" w:rsidTr="000C2A2D">
        <w:tc>
          <w:tcPr>
            <w:tcW w:w="0" w:type="auto"/>
            <w:vAlign w:val="center"/>
          </w:tcPr>
          <w:p w14:paraId="46E1DB32" w14:textId="77777777" w:rsidR="001479FC" w:rsidRPr="005519CA" w:rsidRDefault="001479FC" w:rsidP="000C2A2D">
            <w:pPr>
              <w:spacing w:line="360" w:lineRule="auto"/>
              <w:ind w:firstLine="0"/>
              <w:jc w:val="left"/>
              <w:rPr>
                <w:b/>
                <w:bCs/>
              </w:rPr>
            </w:pPr>
            <w:r w:rsidRPr="005519CA">
              <w:rPr>
                <w:b/>
                <w:bCs/>
              </w:rPr>
              <w:t>Flujo básico</w:t>
            </w:r>
          </w:p>
        </w:tc>
        <w:tc>
          <w:tcPr>
            <w:tcW w:w="0" w:type="auto"/>
            <w:vAlign w:val="center"/>
          </w:tcPr>
          <w:p w14:paraId="35F302FF" w14:textId="77777777" w:rsidR="003A744D" w:rsidRDefault="003A744D" w:rsidP="001479FC">
            <w:pPr>
              <w:pStyle w:val="Prrafodelista"/>
              <w:numPr>
                <w:ilvl w:val="0"/>
                <w:numId w:val="16"/>
              </w:numPr>
              <w:spacing w:line="360" w:lineRule="auto"/>
              <w:jc w:val="left"/>
            </w:pPr>
            <w:r w:rsidRPr="003A744D">
              <w:t>El CUS inicia cuando el estudiante da clic en "Realizar test" en su panel principal.</w:t>
            </w:r>
          </w:p>
          <w:p w14:paraId="436E41C6" w14:textId="77777777" w:rsidR="00100F56" w:rsidRDefault="00100F56" w:rsidP="001479FC">
            <w:pPr>
              <w:pStyle w:val="Prrafodelista"/>
              <w:numPr>
                <w:ilvl w:val="0"/>
                <w:numId w:val="16"/>
              </w:numPr>
              <w:spacing w:line="360" w:lineRule="auto"/>
              <w:jc w:val="left"/>
            </w:pPr>
            <w:r w:rsidRPr="00100F56">
              <w:t xml:space="preserve">El sistema muestra la primera etapa </w:t>
            </w:r>
            <w:proofErr w:type="gramStart"/>
            <w:r w:rsidRPr="00100F56">
              <w:t>del test</w:t>
            </w:r>
            <w:proofErr w:type="gramEnd"/>
            <w:r w:rsidRPr="00100F56">
              <w:t xml:space="preserve"> DASS-42 con avance porcentual.</w:t>
            </w:r>
          </w:p>
          <w:p w14:paraId="5A856DCA" w14:textId="77777777" w:rsidR="00100F56" w:rsidRDefault="00100F56" w:rsidP="001479FC">
            <w:pPr>
              <w:pStyle w:val="Prrafodelista"/>
              <w:numPr>
                <w:ilvl w:val="0"/>
                <w:numId w:val="16"/>
              </w:numPr>
              <w:spacing w:line="360" w:lineRule="auto"/>
              <w:jc w:val="left"/>
            </w:pPr>
            <w:r w:rsidRPr="00100F56">
              <w:t>El estudiante selecciona opciones en escala Likert para cada pregunta y avanza.</w:t>
            </w:r>
          </w:p>
          <w:p w14:paraId="3DD0E2F3" w14:textId="77777777" w:rsidR="00100F56" w:rsidRDefault="00100F56" w:rsidP="001479FC">
            <w:pPr>
              <w:pStyle w:val="Prrafodelista"/>
              <w:numPr>
                <w:ilvl w:val="0"/>
                <w:numId w:val="16"/>
              </w:numPr>
              <w:spacing w:line="360" w:lineRule="auto"/>
              <w:jc w:val="left"/>
            </w:pPr>
            <w:r w:rsidRPr="00100F56">
              <w:t>El sistema muestra la segunda etapa (Contexto).</w:t>
            </w:r>
          </w:p>
          <w:p w14:paraId="11B8AE3E" w14:textId="41FFF9B9" w:rsidR="001479FC" w:rsidRDefault="00C2757A" w:rsidP="001479FC">
            <w:pPr>
              <w:pStyle w:val="Prrafodelista"/>
              <w:numPr>
                <w:ilvl w:val="0"/>
                <w:numId w:val="16"/>
              </w:numPr>
              <w:spacing w:line="360" w:lineRule="auto"/>
              <w:jc w:val="left"/>
            </w:pPr>
            <w:r w:rsidRPr="00C2757A">
              <w:t xml:space="preserve">El estudiante responde las 5 variables </w:t>
            </w:r>
            <w:proofErr w:type="spellStart"/>
            <w:r w:rsidRPr="00C2757A">
              <w:t>socioacadémicas</w:t>
            </w:r>
            <w:proofErr w:type="spellEnd"/>
            <w:r w:rsidRPr="00C2757A">
              <w:t>.</w:t>
            </w:r>
          </w:p>
          <w:p w14:paraId="19CDD230" w14:textId="77777777" w:rsidR="00C2757A" w:rsidRDefault="00C2757A" w:rsidP="001479FC">
            <w:pPr>
              <w:pStyle w:val="Prrafodelista"/>
              <w:numPr>
                <w:ilvl w:val="0"/>
                <w:numId w:val="16"/>
              </w:numPr>
              <w:spacing w:line="360" w:lineRule="auto"/>
              <w:jc w:val="left"/>
            </w:pPr>
            <w:r w:rsidRPr="00C2757A">
              <w:t>El sistema almacena los datos preliminares con estado "Pendiente de revisión".</w:t>
            </w:r>
          </w:p>
          <w:p w14:paraId="4B6847D5" w14:textId="7848BED4" w:rsidR="001479FC" w:rsidRDefault="001479FC" w:rsidP="001479FC">
            <w:pPr>
              <w:pStyle w:val="Prrafodelista"/>
              <w:numPr>
                <w:ilvl w:val="0"/>
                <w:numId w:val="16"/>
              </w:numPr>
              <w:spacing w:line="360" w:lineRule="auto"/>
              <w:jc w:val="left"/>
            </w:pPr>
            <w:r>
              <w:lastRenderedPageBreak/>
              <w:t>El CUS finaliza.</w:t>
            </w:r>
          </w:p>
        </w:tc>
      </w:tr>
      <w:tr w:rsidR="001479FC" w14:paraId="2FB36033" w14:textId="77777777" w:rsidTr="000C2A2D">
        <w:tc>
          <w:tcPr>
            <w:tcW w:w="0" w:type="auto"/>
            <w:vAlign w:val="center"/>
          </w:tcPr>
          <w:p w14:paraId="4CBBA52B" w14:textId="77777777" w:rsidR="001479FC" w:rsidRPr="005519CA" w:rsidRDefault="001479FC" w:rsidP="000C2A2D">
            <w:pPr>
              <w:spacing w:line="360" w:lineRule="auto"/>
              <w:ind w:firstLine="0"/>
              <w:jc w:val="left"/>
              <w:rPr>
                <w:b/>
                <w:bCs/>
              </w:rPr>
            </w:pPr>
            <w:r w:rsidRPr="005519CA">
              <w:rPr>
                <w:b/>
                <w:bCs/>
              </w:rPr>
              <w:lastRenderedPageBreak/>
              <w:t>Flujo alternativo</w:t>
            </w:r>
          </w:p>
        </w:tc>
        <w:tc>
          <w:tcPr>
            <w:tcW w:w="0" w:type="auto"/>
            <w:vAlign w:val="center"/>
          </w:tcPr>
          <w:p w14:paraId="7751A1E8" w14:textId="19E7FA98" w:rsidR="002354E1" w:rsidRPr="002354E1" w:rsidRDefault="002354E1" w:rsidP="002354E1">
            <w:pPr>
              <w:spacing w:line="360" w:lineRule="auto"/>
              <w:ind w:firstLine="0"/>
            </w:pPr>
            <w:r w:rsidRPr="002354E1">
              <w:rPr>
                <w:b/>
                <w:bCs/>
              </w:rPr>
              <w:t>En el punto 1:</w:t>
            </w:r>
          </w:p>
          <w:p w14:paraId="25497B00" w14:textId="59A6393C" w:rsidR="002354E1" w:rsidRPr="002354E1" w:rsidRDefault="002354E1" w:rsidP="002354E1">
            <w:pPr>
              <w:pStyle w:val="Prrafodelista"/>
              <w:numPr>
                <w:ilvl w:val="0"/>
                <w:numId w:val="17"/>
              </w:numPr>
              <w:spacing w:line="360" w:lineRule="auto"/>
              <w:ind w:left="352"/>
            </w:pPr>
            <w:r w:rsidRPr="002354E1">
              <w:t xml:space="preserve">Si </w:t>
            </w:r>
            <w:proofErr w:type="gramStart"/>
            <w:r w:rsidRPr="002354E1">
              <w:t>el test</w:t>
            </w:r>
            <w:proofErr w:type="gramEnd"/>
            <w:r w:rsidRPr="002354E1">
              <w:t xml:space="preserve"> está fuera de fecha, el botón se bloquea </w:t>
            </w:r>
            <w:r w:rsidR="00A91702">
              <w:t>y muestra el mensaje</w:t>
            </w:r>
            <w:r w:rsidRPr="002354E1">
              <w:t xml:space="preserve"> "El periodo </w:t>
            </w:r>
            <w:proofErr w:type="gramStart"/>
            <w:r w:rsidRPr="002354E1">
              <w:t>de test</w:t>
            </w:r>
            <w:proofErr w:type="gramEnd"/>
            <w:r w:rsidRPr="002354E1">
              <w:t xml:space="preserve"> ha finalizado". El proceso no inicia.</w:t>
            </w:r>
          </w:p>
          <w:p w14:paraId="21C81AB4" w14:textId="2745B13D" w:rsidR="002354E1" w:rsidRPr="002354E1" w:rsidRDefault="002354E1" w:rsidP="002354E1">
            <w:pPr>
              <w:spacing w:line="360" w:lineRule="auto"/>
              <w:ind w:firstLine="0"/>
            </w:pPr>
            <w:r w:rsidRPr="002354E1">
              <w:rPr>
                <w:b/>
                <w:bCs/>
              </w:rPr>
              <w:t>En el punto 6:</w:t>
            </w:r>
          </w:p>
          <w:p w14:paraId="55BC3112" w14:textId="3D4265B4" w:rsidR="001479FC" w:rsidRDefault="002354E1" w:rsidP="002354E1">
            <w:pPr>
              <w:pStyle w:val="Prrafodelista"/>
              <w:numPr>
                <w:ilvl w:val="0"/>
                <w:numId w:val="17"/>
              </w:numPr>
              <w:spacing w:line="360" w:lineRule="auto"/>
              <w:ind w:left="352"/>
            </w:pPr>
            <w:r w:rsidRPr="002354E1">
              <w:t>Si faltan preguntas por responder, el sistema impide el envío y resalta las faltantes.</w:t>
            </w:r>
          </w:p>
        </w:tc>
      </w:tr>
      <w:tr w:rsidR="001479FC" w14:paraId="459544F2" w14:textId="77777777" w:rsidTr="000C2A2D">
        <w:tc>
          <w:tcPr>
            <w:tcW w:w="0" w:type="auto"/>
            <w:vAlign w:val="center"/>
          </w:tcPr>
          <w:p w14:paraId="0F7E4425" w14:textId="77777777" w:rsidR="001479FC" w:rsidRPr="005519CA" w:rsidRDefault="001479FC" w:rsidP="000C2A2D">
            <w:pPr>
              <w:spacing w:line="360" w:lineRule="auto"/>
              <w:ind w:firstLine="0"/>
              <w:jc w:val="left"/>
              <w:rPr>
                <w:b/>
                <w:bCs/>
              </w:rPr>
            </w:pPr>
            <w:r w:rsidRPr="005519CA">
              <w:rPr>
                <w:b/>
                <w:bCs/>
              </w:rPr>
              <w:t>Postcondiciones</w:t>
            </w:r>
          </w:p>
        </w:tc>
        <w:tc>
          <w:tcPr>
            <w:tcW w:w="0" w:type="auto"/>
            <w:vAlign w:val="center"/>
          </w:tcPr>
          <w:p w14:paraId="7A08FB15" w14:textId="1C5FB9C6" w:rsidR="001479FC" w:rsidRDefault="007B102A" w:rsidP="000C2A2D">
            <w:pPr>
              <w:spacing w:line="360" w:lineRule="auto"/>
              <w:ind w:firstLine="0"/>
              <w:jc w:val="left"/>
            </w:pPr>
            <w:r w:rsidRPr="007B102A">
              <w:t>Se registra un nuevo tamizaje asociado al estudiante, visible en la bandeja del psicólogo.</w:t>
            </w:r>
          </w:p>
        </w:tc>
      </w:tr>
      <w:tr w:rsidR="001479FC" w14:paraId="77014AA9" w14:textId="77777777" w:rsidTr="000C2A2D">
        <w:tc>
          <w:tcPr>
            <w:tcW w:w="0" w:type="auto"/>
            <w:vAlign w:val="center"/>
          </w:tcPr>
          <w:p w14:paraId="0A82DC8C" w14:textId="77777777" w:rsidR="001479FC" w:rsidRPr="005519CA" w:rsidRDefault="001479FC" w:rsidP="000C2A2D">
            <w:pPr>
              <w:spacing w:line="360" w:lineRule="auto"/>
              <w:ind w:firstLine="0"/>
              <w:jc w:val="left"/>
              <w:rPr>
                <w:b/>
                <w:bCs/>
              </w:rPr>
            </w:pPr>
            <w:r w:rsidRPr="005519CA">
              <w:rPr>
                <w:b/>
                <w:bCs/>
              </w:rPr>
              <w:t xml:space="preserve">Escenarios </w:t>
            </w:r>
          </w:p>
        </w:tc>
        <w:tc>
          <w:tcPr>
            <w:tcW w:w="0" w:type="auto"/>
            <w:vAlign w:val="center"/>
          </w:tcPr>
          <w:p w14:paraId="59539829" w14:textId="34C1DBF5" w:rsidR="001479FC" w:rsidRDefault="007B102A" w:rsidP="000C2A2D">
            <w:pPr>
              <w:spacing w:line="360" w:lineRule="auto"/>
              <w:ind w:firstLine="0"/>
              <w:jc w:val="left"/>
            </w:pPr>
            <w:r w:rsidRPr="007B102A">
              <w:t>Proceso de recopilación de datos de entrada para el modelo.</w:t>
            </w:r>
          </w:p>
        </w:tc>
      </w:tr>
      <w:tr w:rsidR="001479FC" w14:paraId="76358334" w14:textId="77777777" w:rsidTr="000C2A2D">
        <w:tc>
          <w:tcPr>
            <w:tcW w:w="0" w:type="auto"/>
            <w:vAlign w:val="center"/>
          </w:tcPr>
          <w:p w14:paraId="079A3992" w14:textId="77777777" w:rsidR="001479FC" w:rsidRPr="005519CA" w:rsidRDefault="001479FC" w:rsidP="000C2A2D">
            <w:pPr>
              <w:spacing w:line="360" w:lineRule="auto"/>
              <w:ind w:firstLine="0"/>
              <w:jc w:val="left"/>
              <w:rPr>
                <w:b/>
                <w:bCs/>
              </w:rPr>
            </w:pPr>
            <w:r w:rsidRPr="005519CA">
              <w:rPr>
                <w:b/>
                <w:bCs/>
              </w:rPr>
              <w:t>Prototipo de interfaz</w:t>
            </w:r>
          </w:p>
        </w:tc>
        <w:tc>
          <w:tcPr>
            <w:tcW w:w="0" w:type="auto"/>
            <w:vAlign w:val="center"/>
          </w:tcPr>
          <w:p w14:paraId="429F5966" w14:textId="6407A02B" w:rsidR="001479FC" w:rsidRDefault="007B102A" w:rsidP="000C2A2D">
            <w:pPr>
              <w:spacing w:line="360" w:lineRule="auto"/>
              <w:ind w:firstLine="0"/>
              <w:jc w:val="left"/>
            </w:pPr>
            <w:r w:rsidRPr="007B102A">
              <w:t xml:space="preserve">IU04 – Formularios </w:t>
            </w:r>
            <w:proofErr w:type="gramStart"/>
            <w:r w:rsidRPr="007B102A">
              <w:t>de Test</w:t>
            </w:r>
            <w:proofErr w:type="gramEnd"/>
            <w:r w:rsidRPr="007B102A">
              <w:t xml:space="preserve"> DASS-42 y Contexto</w:t>
            </w:r>
          </w:p>
        </w:tc>
      </w:tr>
    </w:tbl>
    <w:p w14:paraId="60BDE97F" w14:textId="4BC3E4F6" w:rsidR="001479FC" w:rsidRDefault="00673212" w:rsidP="00673212">
      <w:pPr>
        <w:pStyle w:val="EstiloFiguras"/>
      </w:pPr>
      <w:r w:rsidRPr="00673212">
        <w:rPr>
          <w:i/>
        </w:rPr>
        <w:t>Nota.</w:t>
      </w:r>
      <w:r w:rsidRPr="00673212">
        <w:t xml:space="preserve"> Elaboración propia.</w:t>
      </w:r>
    </w:p>
    <w:p w14:paraId="54A43CA0" w14:textId="388A6440" w:rsidR="007B102A" w:rsidRDefault="0029639E" w:rsidP="0029639E">
      <w:pPr>
        <w:pStyle w:val="Ttulo4"/>
      </w:pPr>
      <w:r w:rsidRPr="0029639E">
        <w:t>CUS-05</w:t>
      </w:r>
      <w:r>
        <w:t>:</w:t>
      </w:r>
      <w:r w:rsidRPr="0029639E">
        <w:t xml:space="preserve"> Enviar solicitud S.O.S.</w:t>
      </w:r>
    </w:p>
    <w:p w14:paraId="35DBEEF8" w14:textId="6434652A" w:rsidR="005C31C1" w:rsidRDefault="005C31C1" w:rsidP="005C31C1">
      <w:pPr>
        <w:pStyle w:val="EstiloFiguras"/>
      </w:pPr>
      <w:bookmarkStart w:id="310" w:name="_Toc234350116"/>
      <w:r w:rsidRPr="005C31C1">
        <w:rPr>
          <w:b/>
          <w:bCs/>
        </w:rPr>
        <w:t xml:space="preserve">Tabla </w:t>
      </w:r>
      <w:r w:rsidRPr="005C31C1">
        <w:rPr>
          <w:b/>
          <w:bCs/>
        </w:rPr>
        <w:fldChar w:fldCharType="begin"/>
      </w:r>
      <w:r w:rsidRPr="005C31C1">
        <w:rPr>
          <w:b/>
          <w:bCs/>
        </w:rPr>
        <w:instrText xml:space="preserve"> SEQ Tabla \* ARABIC </w:instrText>
      </w:r>
      <w:r w:rsidRPr="005C31C1">
        <w:rPr>
          <w:b/>
          <w:bCs/>
        </w:rPr>
        <w:fldChar w:fldCharType="separate"/>
      </w:r>
      <w:r w:rsidR="00154528">
        <w:rPr>
          <w:b/>
          <w:bCs/>
          <w:noProof/>
        </w:rPr>
        <w:t>25</w:t>
      </w:r>
      <w:r w:rsidRPr="005C31C1">
        <w:rPr>
          <w:b/>
          <w:bCs/>
        </w:rPr>
        <w:fldChar w:fldCharType="end"/>
      </w:r>
      <w:r>
        <w:rPr>
          <w:noProof/>
        </w:rPr>
        <w:t xml:space="preserve"> </w:t>
      </w:r>
      <w:r>
        <w:rPr>
          <w:noProof/>
        </w:rPr>
        <w:br/>
      </w:r>
      <w:r w:rsidRPr="005C31C1">
        <w:rPr>
          <w:i/>
          <w:iCs w:val="0"/>
          <w:noProof/>
        </w:rPr>
        <w:t>Especificación del caso de uso CUS-05: Enviar solicitud S.O.S.</w:t>
      </w:r>
      <w:bookmarkEnd w:id="310"/>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175"/>
        <w:gridCol w:w="7185"/>
      </w:tblGrid>
      <w:tr w:rsidR="0029639E" w14:paraId="795C19FC" w14:textId="77777777" w:rsidTr="000C2A2D">
        <w:tc>
          <w:tcPr>
            <w:tcW w:w="0" w:type="auto"/>
            <w:tcBorders>
              <w:top w:val="single" w:sz="4" w:space="0" w:color="auto"/>
              <w:bottom w:val="single" w:sz="4" w:space="0" w:color="auto"/>
            </w:tcBorders>
            <w:vAlign w:val="center"/>
          </w:tcPr>
          <w:p w14:paraId="2C0CAD32" w14:textId="77777777" w:rsidR="0029639E" w:rsidRPr="005519CA" w:rsidRDefault="0029639E" w:rsidP="000C2A2D">
            <w:pPr>
              <w:spacing w:line="360" w:lineRule="auto"/>
              <w:ind w:firstLine="0"/>
              <w:jc w:val="left"/>
              <w:rPr>
                <w:b/>
                <w:bCs/>
              </w:rPr>
            </w:pPr>
            <w:r w:rsidRPr="005519CA">
              <w:rPr>
                <w:b/>
                <w:bCs/>
              </w:rPr>
              <w:t>Identificador</w:t>
            </w:r>
          </w:p>
        </w:tc>
        <w:tc>
          <w:tcPr>
            <w:tcW w:w="0" w:type="auto"/>
            <w:tcBorders>
              <w:top w:val="single" w:sz="4" w:space="0" w:color="auto"/>
              <w:bottom w:val="single" w:sz="4" w:space="0" w:color="auto"/>
            </w:tcBorders>
            <w:vAlign w:val="center"/>
          </w:tcPr>
          <w:p w14:paraId="7D5D24DC" w14:textId="1813E30A" w:rsidR="0029639E" w:rsidRDefault="0029639E" w:rsidP="000C2A2D">
            <w:pPr>
              <w:spacing w:line="360" w:lineRule="auto"/>
              <w:ind w:firstLine="0"/>
              <w:jc w:val="left"/>
            </w:pPr>
            <w:r>
              <w:t>CUS-05</w:t>
            </w:r>
          </w:p>
        </w:tc>
      </w:tr>
      <w:tr w:rsidR="0029639E" w14:paraId="7EFB4D9B" w14:textId="77777777" w:rsidTr="000C2A2D">
        <w:tc>
          <w:tcPr>
            <w:tcW w:w="0" w:type="auto"/>
            <w:tcBorders>
              <w:top w:val="single" w:sz="4" w:space="0" w:color="auto"/>
            </w:tcBorders>
            <w:vAlign w:val="center"/>
          </w:tcPr>
          <w:p w14:paraId="5D5DC15F" w14:textId="77777777" w:rsidR="0029639E" w:rsidRPr="005519CA" w:rsidRDefault="0029639E" w:rsidP="000C2A2D">
            <w:pPr>
              <w:spacing w:line="360" w:lineRule="auto"/>
              <w:ind w:firstLine="0"/>
              <w:jc w:val="left"/>
              <w:rPr>
                <w:b/>
                <w:bCs/>
              </w:rPr>
            </w:pPr>
            <w:r w:rsidRPr="005519CA">
              <w:rPr>
                <w:b/>
                <w:bCs/>
              </w:rPr>
              <w:t>Nombre CU</w:t>
            </w:r>
          </w:p>
        </w:tc>
        <w:tc>
          <w:tcPr>
            <w:tcW w:w="0" w:type="auto"/>
            <w:tcBorders>
              <w:top w:val="single" w:sz="4" w:space="0" w:color="auto"/>
            </w:tcBorders>
            <w:vAlign w:val="center"/>
          </w:tcPr>
          <w:p w14:paraId="70D037D8" w14:textId="2B63BDEB" w:rsidR="0029639E" w:rsidRDefault="00BC7BD6" w:rsidP="000C2A2D">
            <w:pPr>
              <w:spacing w:line="360" w:lineRule="auto"/>
              <w:ind w:firstLine="0"/>
              <w:jc w:val="left"/>
            </w:pPr>
            <w:r w:rsidRPr="00BC7BD6">
              <w:t>Enviar solicitud S.O.S.</w:t>
            </w:r>
          </w:p>
        </w:tc>
      </w:tr>
      <w:tr w:rsidR="0029639E" w14:paraId="71799EF7" w14:textId="77777777" w:rsidTr="000C2A2D">
        <w:tc>
          <w:tcPr>
            <w:tcW w:w="0" w:type="auto"/>
            <w:vAlign w:val="center"/>
          </w:tcPr>
          <w:p w14:paraId="09DD2222" w14:textId="77777777" w:rsidR="0029639E" w:rsidRPr="005519CA" w:rsidRDefault="0029639E" w:rsidP="000C2A2D">
            <w:pPr>
              <w:spacing w:line="360" w:lineRule="auto"/>
              <w:ind w:firstLine="0"/>
              <w:jc w:val="left"/>
              <w:rPr>
                <w:b/>
                <w:bCs/>
              </w:rPr>
            </w:pPr>
            <w:r w:rsidRPr="005519CA">
              <w:rPr>
                <w:b/>
                <w:bCs/>
              </w:rPr>
              <w:t>Breve descripción</w:t>
            </w:r>
          </w:p>
        </w:tc>
        <w:tc>
          <w:tcPr>
            <w:tcW w:w="0" w:type="auto"/>
            <w:vAlign w:val="center"/>
          </w:tcPr>
          <w:p w14:paraId="03731858" w14:textId="7B6B764C" w:rsidR="0029639E" w:rsidRDefault="00BC7BD6" w:rsidP="000C2A2D">
            <w:pPr>
              <w:spacing w:line="360" w:lineRule="auto"/>
              <w:ind w:firstLine="0"/>
              <w:jc w:val="left"/>
            </w:pPr>
            <w:r w:rsidRPr="00BC7BD6">
              <w:t>Este CUS permitirá al estudiante emitir alertas confidenciales de crisis al área de psicología.</w:t>
            </w:r>
          </w:p>
        </w:tc>
      </w:tr>
      <w:tr w:rsidR="0029639E" w14:paraId="20F9EE3B" w14:textId="77777777" w:rsidTr="000C2A2D">
        <w:tc>
          <w:tcPr>
            <w:tcW w:w="0" w:type="auto"/>
            <w:vAlign w:val="center"/>
          </w:tcPr>
          <w:p w14:paraId="61D45001" w14:textId="77777777" w:rsidR="0029639E" w:rsidRPr="005519CA" w:rsidRDefault="0029639E" w:rsidP="000C2A2D">
            <w:pPr>
              <w:spacing w:line="360" w:lineRule="auto"/>
              <w:ind w:firstLine="0"/>
              <w:jc w:val="left"/>
              <w:rPr>
                <w:b/>
                <w:bCs/>
              </w:rPr>
            </w:pPr>
            <w:r w:rsidRPr="005519CA">
              <w:rPr>
                <w:b/>
                <w:bCs/>
              </w:rPr>
              <w:t>Precondiciones</w:t>
            </w:r>
          </w:p>
        </w:tc>
        <w:tc>
          <w:tcPr>
            <w:tcW w:w="0" w:type="auto"/>
            <w:vAlign w:val="center"/>
          </w:tcPr>
          <w:p w14:paraId="290E3452" w14:textId="346DE8CD" w:rsidR="0029639E" w:rsidRDefault="00BC7BD6" w:rsidP="000C2A2D">
            <w:pPr>
              <w:spacing w:line="360" w:lineRule="auto"/>
              <w:ind w:firstLine="0"/>
              <w:jc w:val="left"/>
            </w:pPr>
            <w:r w:rsidRPr="00BC7BD6">
              <w:t>El estudiante debe haber iniciado sesión.</w:t>
            </w:r>
          </w:p>
        </w:tc>
      </w:tr>
      <w:tr w:rsidR="0029639E" w14:paraId="2656E120" w14:textId="77777777" w:rsidTr="000C2A2D">
        <w:tc>
          <w:tcPr>
            <w:tcW w:w="0" w:type="auto"/>
            <w:vAlign w:val="center"/>
          </w:tcPr>
          <w:p w14:paraId="2F350901" w14:textId="77777777" w:rsidR="0029639E" w:rsidRPr="005519CA" w:rsidRDefault="0029639E" w:rsidP="000C2A2D">
            <w:pPr>
              <w:spacing w:line="360" w:lineRule="auto"/>
              <w:ind w:firstLine="0"/>
              <w:jc w:val="left"/>
              <w:rPr>
                <w:b/>
                <w:bCs/>
              </w:rPr>
            </w:pPr>
            <w:r w:rsidRPr="005519CA">
              <w:rPr>
                <w:b/>
                <w:bCs/>
              </w:rPr>
              <w:t>Flujo básico</w:t>
            </w:r>
          </w:p>
        </w:tc>
        <w:tc>
          <w:tcPr>
            <w:tcW w:w="0" w:type="auto"/>
            <w:vAlign w:val="center"/>
          </w:tcPr>
          <w:p w14:paraId="09654C39" w14:textId="77777777" w:rsidR="006C1DBF" w:rsidRDefault="006C1DBF" w:rsidP="007E3035">
            <w:pPr>
              <w:pStyle w:val="Prrafodelista"/>
              <w:numPr>
                <w:ilvl w:val="0"/>
                <w:numId w:val="18"/>
              </w:numPr>
              <w:spacing w:line="360" w:lineRule="auto"/>
              <w:jc w:val="left"/>
            </w:pPr>
            <w:r w:rsidRPr="006C1DBF">
              <w:t>El CUS inicia al dar clic en el botón "Pedir ayuda" (SOS).</w:t>
            </w:r>
          </w:p>
          <w:p w14:paraId="4F34E35D" w14:textId="77777777" w:rsidR="006C1DBF" w:rsidRDefault="006C1DBF" w:rsidP="007E3035">
            <w:pPr>
              <w:pStyle w:val="Prrafodelista"/>
              <w:numPr>
                <w:ilvl w:val="0"/>
                <w:numId w:val="18"/>
              </w:numPr>
              <w:spacing w:line="360" w:lineRule="auto"/>
              <w:jc w:val="left"/>
            </w:pPr>
            <w:r w:rsidRPr="006C1DBF">
              <w:t>El sistema despliega una ventana modal emergente.</w:t>
            </w:r>
          </w:p>
          <w:p w14:paraId="2CA88212" w14:textId="77777777" w:rsidR="006C1DBF" w:rsidRDefault="006C1DBF" w:rsidP="007E3035">
            <w:pPr>
              <w:pStyle w:val="Prrafodelista"/>
              <w:numPr>
                <w:ilvl w:val="0"/>
                <w:numId w:val="18"/>
              </w:numPr>
              <w:spacing w:line="360" w:lineRule="auto"/>
              <w:jc w:val="left"/>
            </w:pPr>
            <w:r w:rsidRPr="006C1DBF">
              <w:t>El estudiante selecciona el motivo de la solicitud y el nivel de urgencia (Bajo, Medio, Alto).</w:t>
            </w:r>
          </w:p>
          <w:p w14:paraId="102FF82B" w14:textId="77777777" w:rsidR="005B3B0C" w:rsidRDefault="005B3B0C" w:rsidP="007E3035">
            <w:pPr>
              <w:pStyle w:val="Prrafodelista"/>
              <w:numPr>
                <w:ilvl w:val="0"/>
                <w:numId w:val="18"/>
              </w:numPr>
              <w:spacing w:line="360" w:lineRule="auto"/>
              <w:jc w:val="left"/>
            </w:pPr>
            <w:r w:rsidRPr="005B3B0C">
              <w:t>El estudiante redacta un mensaje (opcional).</w:t>
            </w:r>
          </w:p>
          <w:p w14:paraId="30959A8F" w14:textId="77777777" w:rsidR="005B3B0C" w:rsidRDefault="005B3B0C" w:rsidP="007E3035">
            <w:pPr>
              <w:pStyle w:val="Prrafodelista"/>
              <w:numPr>
                <w:ilvl w:val="0"/>
                <w:numId w:val="18"/>
              </w:numPr>
              <w:spacing w:line="360" w:lineRule="auto"/>
              <w:jc w:val="left"/>
            </w:pPr>
            <w:r w:rsidRPr="005B3B0C">
              <w:lastRenderedPageBreak/>
              <w:t>El estudiante da clic en "Enviar alerta al psicólogo".</w:t>
            </w:r>
          </w:p>
          <w:p w14:paraId="14440484" w14:textId="77777777" w:rsidR="007E3035" w:rsidRDefault="007E3035" w:rsidP="007E3035">
            <w:pPr>
              <w:pStyle w:val="Prrafodelista"/>
              <w:numPr>
                <w:ilvl w:val="0"/>
                <w:numId w:val="18"/>
              </w:numPr>
              <w:spacing w:line="360" w:lineRule="auto"/>
              <w:jc w:val="left"/>
            </w:pPr>
            <w:r w:rsidRPr="007E3035">
              <w:t>El sistema registra la alerta en tiempo real.</w:t>
            </w:r>
          </w:p>
          <w:p w14:paraId="04AE1B38" w14:textId="7FEF23F9" w:rsidR="0029639E" w:rsidRDefault="0029639E" w:rsidP="007E3035">
            <w:pPr>
              <w:pStyle w:val="Prrafodelista"/>
              <w:numPr>
                <w:ilvl w:val="0"/>
                <w:numId w:val="18"/>
              </w:numPr>
              <w:spacing w:line="360" w:lineRule="auto"/>
              <w:jc w:val="left"/>
            </w:pPr>
            <w:r>
              <w:t>El CUS finaliza.</w:t>
            </w:r>
          </w:p>
        </w:tc>
      </w:tr>
      <w:tr w:rsidR="0029639E" w14:paraId="42177738" w14:textId="77777777" w:rsidTr="000C2A2D">
        <w:tc>
          <w:tcPr>
            <w:tcW w:w="0" w:type="auto"/>
            <w:vAlign w:val="center"/>
          </w:tcPr>
          <w:p w14:paraId="6E0761CA" w14:textId="77777777" w:rsidR="0029639E" w:rsidRPr="005519CA" w:rsidRDefault="0029639E" w:rsidP="000C2A2D">
            <w:pPr>
              <w:spacing w:line="360" w:lineRule="auto"/>
              <w:ind w:firstLine="0"/>
              <w:jc w:val="left"/>
              <w:rPr>
                <w:b/>
                <w:bCs/>
              </w:rPr>
            </w:pPr>
            <w:r w:rsidRPr="005519CA">
              <w:rPr>
                <w:b/>
                <w:bCs/>
              </w:rPr>
              <w:lastRenderedPageBreak/>
              <w:t>Flujo alternativo</w:t>
            </w:r>
          </w:p>
        </w:tc>
        <w:tc>
          <w:tcPr>
            <w:tcW w:w="0" w:type="auto"/>
            <w:vAlign w:val="center"/>
          </w:tcPr>
          <w:p w14:paraId="2C3F6211" w14:textId="7F536AEB" w:rsidR="0029639E" w:rsidRPr="002354E1" w:rsidRDefault="0029639E" w:rsidP="000C2A2D">
            <w:pPr>
              <w:spacing w:line="360" w:lineRule="auto"/>
              <w:ind w:firstLine="0"/>
            </w:pPr>
            <w:r w:rsidRPr="002354E1">
              <w:rPr>
                <w:b/>
                <w:bCs/>
              </w:rPr>
              <w:t xml:space="preserve">En el punto </w:t>
            </w:r>
            <w:r w:rsidR="007E3035">
              <w:rPr>
                <w:b/>
                <w:bCs/>
              </w:rPr>
              <w:t>5</w:t>
            </w:r>
            <w:r w:rsidRPr="002354E1">
              <w:rPr>
                <w:b/>
                <w:bCs/>
              </w:rPr>
              <w:t>:</w:t>
            </w:r>
          </w:p>
          <w:p w14:paraId="51F86A6B" w14:textId="614DEF3B" w:rsidR="0029639E" w:rsidRDefault="007E3035" w:rsidP="007E3035">
            <w:pPr>
              <w:spacing w:line="360" w:lineRule="auto"/>
              <w:ind w:firstLine="0"/>
            </w:pPr>
            <w:r w:rsidRPr="007E3035">
              <w:t>El estudiante da clic en "Cancelar" o cierra la modal. El proceso se cancela sin guardar información.</w:t>
            </w:r>
          </w:p>
        </w:tc>
      </w:tr>
      <w:tr w:rsidR="0029639E" w14:paraId="1FF3C53E" w14:textId="77777777" w:rsidTr="000C2A2D">
        <w:tc>
          <w:tcPr>
            <w:tcW w:w="0" w:type="auto"/>
            <w:vAlign w:val="center"/>
          </w:tcPr>
          <w:p w14:paraId="19456BD9" w14:textId="77777777" w:rsidR="0029639E" w:rsidRPr="005519CA" w:rsidRDefault="0029639E" w:rsidP="000C2A2D">
            <w:pPr>
              <w:spacing w:line="360" w:lineRule="auto"/>
              <w:ind w:firstLine="0"/>
              <w:jc w:val="left"/>
              <w:rPr>
                <w:b/>
                <w:bCs/>
              </w:rPr>
            </w:pPr>
            <w:r w:rsidRPr="005519CA">
              <w:rPr>
                <w:b/>
                <w:bCs/>
              </w:rPr>
              <w:t>Postcondiciones</w:t>
            </w:r>
          </w:p>
        </w:tc>
        <w:tc>
          <w:tcPr>
            <w:tcW w:w="0" w:type="auto"/>
            <w:vAlign w:val="center"/>
          </w:tcPr>
          <w:p w14:paraId="174728C5" w14:textId="6E7A798C" w:rsidR="0029639E" w:rsidRDefault="00424B3D" w:rsidP="000C2A2D">
            <w:pPr>
              <w:spacing w:line="360" w:lineRule="auto"/>
              <w:ind w:firstLine="0"/>
              <w:jc w:val="left"/>
            </w:pPr>
            <w:r w:rsidRPr="00424B3D">
              <w:t>Se genera una notificación en la bandeja de alertas urgentes del psicólogo.</w:t>
            </w:r>
          </w:p>
        </w:tc>
      </w:tr>
      <w:tr w:rsidR="0029639E" w14:paraId="3D83242C" w14:textId="77777777" w:rsidTr="000C2A2D">
        <w:tc>
          <w:tcPr>
            <w:tcW w:w="0" w:type="auto"/>
            <w:vAlign w:val="center"/>
          </w:tcPr>
          <w:p w14:paraId="65E28D6C" w14:textId="77777777" w:rsidR="0029639E" w:rsidRPr="005519CA" w:rsidRDefault="0029639E" w:rsidP="000C2A2D">
            <w:pPr>
              <w:spacing w:line="360" w:lineRule="auto"/>
              <w:ind w:firstLine="0"/>
              <w:jc w:val="left"/>
              <w:rPr>
                <w:b/>
                <w:bCs/>
              </w:rPr>
            </w:pPr>
            <w:r w:rsidRPr="005519CA">
              <w:rPr>
                <w:b/>
                <w:bCs/>
              </w:rPr>
              <w:t xml:space="preserve">Escenarios </w:t>
            </w:r>
          </w:p>
        </w:tc>
        <w:tc>
          <w:tcPr>
            <w:tcW w:w="0" w:type="auto"/>
            <w:vAlign w:val="center"/>
          </w:tcPr>
          <w:p w14:paraId="3F586763" w14:textId="15BB4848" w:rsidR="0029639E" w:rsidRDefault="00424B3D" w:rsidP="000C2A2D">
            <w:pPr>
              <w:spacing w:line="360" w:lineRule="auto"/>
              <w:ind w:firstLine="0"/>
              <w:jc w:val="left"/>
            </w:pPr>
            <w:r w:rsidRPr="00424B3D">
              <w:t>Proceso de comunicación directa de crisis.</w:t>
            </w:r>
          </w:p>
        </w:tc>
      </w:tr>
      <w:tr w:rsidR="0029639E" w14:paraId="52BADB1E" w14:textId="77777777" w:rsidTr="000C2A2D">
        <w:tc>
          <w:tcPr>
            <w:tcW w:w="0" w:type="auto"/>
            <w:vAlign w:val="center"/>
          </w:tcPr>
          <w:p w14:paraId="6B0F7257" w14:textId="77777777" w:rsidR="0029639E" w:rsidRPr="005519CA" w:rsidRDefault="0029639E" w:rsidP="000C2A2D">
            <w:pPr>
              <w:spacing w:line="360" w:lineRule="auto"/>
              <w:ind w:firstLine="0"/>
              <w:jc w:val="left"/>
              <w:rPr>
                <w:b/>
                <w:bCs/>
              </w:rPr>
            </w:pPr>
            <w:r w:rsidRPr="005519CA">
              <w:rPr>
                <w:b/>
                <w:bCs/>
              </w:rPr>
              <w:t>Prototipo de interfaz</w:t>
            </w:r>
          </w:p>
        </w:tc>
        <w:tc>
          <w:tcPr>
            <w:tcW w:w="0" w:type="auto"/>
            <w:vAlign w:val="center"/>
          </w:tcPr>
          <w:p w14:paraId="4AA262F3" w14:textId="177F4E5A" w:rsidR="0029639E" w:rsidRDefault="00424B3D" w:rsidP="000C2A2D">
            <w:pPr>
              <w:spacing w:line="360" w:lineRule="auto"/>
              <w:ind w:firstLine="0"/>
              <w:jc w:val="left"/>
            </w:pPr>
            <w:r w:rsidRPr="00424B3D">
              <w:t>IU05 – Modal SOS Pedir ayuda</w:t>
            </w:r>
          </w:p>
        </w:tc>
      </w:tr>
    </w:tbl>
    <w:p w14:paraId="709FB5E0" w14:textId="02721985" w:rsidR="0029639E" w:rsidRDefault="00673212" w:rsidP="00673212">
      <w:pPr>
        <w:pStyle w:val="EstiloFiguras"/>
      </w:pPr>
      <w:r w:rsidRPr="00673212">
        <w:rPr>
          <w:i/>
        </w:rPr>
        <w:t>Nota.</w:t>
      </w:r>
      <w:r w:rsidRPr="00673212">
        <w:t xml:space="preserve"> Elaboración propia.</w:t>
      </w:r>
    </w:p>
    <w:p w14:paraId="3E3DE89A" w14:textId="667DE979" w:rsidR="00424B3D" w:rsidRDefault="00424B3D" w:rsidP="00424B3D">
      <w:pPr>
        <w:pStyle w:val="Ttulo4"/>
      </w:pPr>
      <w:r w:rsidRPr="00424B3D">
        <w:t>CUS-06</w:t>
      </w:r>
      <w:r>
        <w:t>:</w:t>
      </w:r>
      <w:r w:rsidRPr="00424B3D">
        <w:t xml:space="preserve"> Emitir diagnóstico final</w:t>
      </w:r>
    </w:p>
    <w:p w14:paraId="14FFA00C" w14:textId="205BE130" w:rsidR="008374C1" w:rsidRDefault="008374C1" w:rsidP="008374C1">
      <w:pPr>
        <w:pStyle w:val="EstiloFiguras"/>
      </w:pPr>
      <w:bookmarkStart w:id="311" w:name="_Toc234350117"/>
      <w:r w:rsidRPr="008374C1">
        <w:rPr>
          <w:b/>
          <w:bCs/>
        </w:rPr>
        <w:t xml:space="preserve">Tabla </w:t>
      </w:r>
      <w:r w:rsidRPr="008374C1">
        <w:rPr>
          <w:b/>
          <w:bCs/>
        </w:rPr>
        <w:fldChar w:fldCharType="begin"/>
      </w:r>
      <w:r w:rsidRPr="008374C1">
        <w:rPr>
          <w:b/>
          <w:bCs/>
        </w:rPr>
        <w:instrText xml:space="preserve"> SEQ Tabla \* ARABIC </w:instrText>
      </w:r>
      <w:r w:rsidRPr="008374C1">
        <w:rPr>
          <w:b/>
          <w:bCs/>
        </w:rPr>
        <w:fldChar w:fldCharType="separate"/>
      </w:r>
      <w:r w:rsidR="00154528">
        <w:rPr>
          <w:b/>
          <w:bCs/>
          <w:noProof/>
        </w:rPr>
        <w:t>26</w:t>
      </w:r>
      <w:r w:rsidRPr="008374C1">
        <w:rPr>
          <w:b/>
          <w:bCs/>
        </w:rPr>
        <w:fldChar w:fldCharType="end"/>
      </w:r>
      <w:r>
        <w:rPr>
          <w:noProof/>
        </w:rPr>
        <w:t xml:space="preserve"> </w:t>
      </w:r>
      <w:r>
        <w:rPr>
          <w:noProof/>
        </w:rPr>
        <w:br/>
      </w:r>
      <w:r w:rsidRPr="008374C1">
        <w:rPr>
          <w:i/>
          <w:iCs w:val="0"/>
          <w:noProof/>
        </w:rPr>
        <w:t>Especificación del caso de uso CUS-06: Emitir diagnóstico final</w:t>
      </w:r>
      <w:bookmarkEnd w:id="311"/>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054"/>
        <w:gridCol w:w="7306"/>
      </w:tblGrid>
      <w:tr w:rsidR="00424B3D" w14:paraId="2C0EEB42" w14:textId="77777777" w:rsidTr="000C2A2D">
        <w:tc>
          <w:tcPr>
            <w:tcW w:w="0" w:type="auto"/>
            <w:tcBorders>
              <w:top w:val="single" w:sz="4" w:space="0" w:color="auto"/>
              <w:bottom w:val="single" w:sz="4" w:space="0" w:color="auto"/>
            </w:tcBorders>
            <w:vAlign w:val="center"/>
          </w:tcPr>
          <w:p w14:paraId="227103CE" w14:textId="77777777" w:rsidR="00424B3D" w:rsidRPr="005519CA" w:rsidRDefault="00424B3D" w:rsidP="000C2A2D">
            <w:pPr>
              <w:spacing w:line="360" w:lineRule="auto"/>
              <w:ind w:firstLine="0"/>
              <w:jc w:val="left"/>
              <w:rPr>
                <w:b/>
                <w:bCs/>
              </w:rPr>
            </w:pPr>
            <w:r w:rsidRPr="005519CA">
              <w:rPr>
                <w:b/>
                <w:bCs/>
              </w:rPr>
              <w:t>Identificador</w:t>
            </w:r>
          </w:p>
        </w:tc>
        <w:tc>
          <w:tcPr>
            <w:tcW w:w="0" w:type="auto"/>
            <w:tcBorders>
              <w:top w:val="single" w:sz="4" w:space="0" w:color="auto"/>
              <w:bottom w:val="single" w:sz="4" w:space="0" w:color="auto"/>
            </w:tcBorders>
            <w:vAlign w:val="center"/>
          </w:tcPr>
          <w:p w14:paraId="64ABC0C3" w14:textId="31572254" w:rsidR="00424B3D" w:rsidRDefault="00424B3D" w:rsidP="000C2A2D">
            <w:pPr>
              <w:spacing w:line="360" w:lineRule="auto"/>
              <w:ind w:firstLine="0"/>
              <w:jc w:val="left"/>
            </w:pPr>
            <w:r>
              <w:t>CUS-06</w:t>
            </w:r>
          </w:p>
        </w:tc>
      </w:tr>
      <w:tr w:rsidR="00424B3D" w14:paraId="4E400B81" w14:textId="77777777" w:rsidTr="000C2A2D">
        <w:tc>
          <w:tcPr>
            <w:tcW w:w="0" w:type="auto"/>
            <w:tcBorders>
              <w:top w:val="single" w:sz="4" w:space="0" w:color="auto"/>
            </w:tcBorders>
            <w:vAlign w:val="center"/>
          </w:tcPr>
          <w:p w14:paraId="53640477" w14:textId="77777777" w:rsidR="00424B3D" w:rsidRPr="005519CA" w:rsidRDefault="00424B3D" w:rsidP="000C2A2D">
            <w:pPr>
              <w:spacing w:line="360" w:lineRule="auto"/>
              <w:ind w:firstLine="0"/>
              <w:jc w:val="left"/>
              <w:rPr>
                <w:b/>
                <w:bCs/>
              </w:rPr>
            </w:pPr>
            <w:r w:rsidRPr="005519CA">
              <w:rPr>
                <w:b/>
                <w:bCs/>
              </w:rPr>
              <w:t>Nombre CU</w:t>
            </w:r>
          </w:p>
        </w:tc>
        <w:tc>
          <w:tcPr>
            <w:tcW w:w="0" w:type="auto"/>
            <w:tcBorders>
              <w:top w:val="single" w:sz="4" w:space="0" w:color="auto"/>
            </w:tcBorders>
            <w:vAlign w:val="center"/>
          </w:tcPr>
          <w:p w14:paraId="3F0C19A1" w14:textId="77CDC79D" w:rsidR="00424B3D" w:rsidRDefault="001338D4" w:rsidP="000C2A2D">
            <w:pPr>
              <w:spacing w:line="360" w:lineRule="auto"/>
              <w:ind w:firstLine="0"/>
              <w:jc w:val="left"/>
            </w:pPr>
            <w:r w:rsidRPr="001338D4">
              <w:t>Emitir diagnóstico final</w:t>
            </w:r>
          </w:p>
        </w:tc>
      </w:tr>
      <w:tr w:rsidR="00424B3D" w14:paraId="536F2DE6" w14:textId="77777777" w:rsidTr="000C2A2D">
        <w:tc>
          <w:tcPr>
            <w:tcW w:w="0" w:type="auto"/>
            <w:vAlign w:val="center"/>
          </w:tcPr>
          <w:p w14:paraId="0A0641C9" w14:textId="77777777" w:rsidR="00424B3D" w:rsidRPr="005519CA" w:rsidRDefault="00424B3D" w:rsidP="000C2A2D">
            <w:pPr>
              <w:spacing w:line="360" w:lineRule="auto"/>
              <w:ind w:firstLine="0"/>
              <w:jc w:val="left"/>
              <w:rPr>
                <w:b/>
                <w:bCs/>
              </w:rPr>
            </w:pPr>
            <w:r w:rsidRPr="005519CA">
              <w:rPr>
                <w:b/>
                <w:bCs/>
              </w:rPr>
              <w:t>Breve descripción</w:t>
            </w:r>
          </w:p>
        </w:tc>
        <w:tc>
          <w:tcPr>
            <w:tcW w:w="0" w:type="auto"/>
            <w:vAlign w:val="center"/>
          </w:tcPr>
          <w:p w14:paraId="2D168168" w14:textId="7DB76618" w:rsidR="00424B3D" w:rsidRDefault="001338D4" w:rsidP="000C2A2D">
            <w:pPr>
              <w:spacing w:line="360" w:lineRule="auto"/>
              <w:ind w:firstLine="0"/>
              <w:jc w:val="left"/>
            </w:pPr>
            <w:r w:rsidRPr="001338D4">
              <w:t>Este CUS permitirá al psicólogo completar variables para ejecutar la predicción y asignar recomendaciones.</w:t>
            </w:r>
          </w:p>
        </w:tc>
      </w:tr>
      <w:tr w:rsidR="00424B3D" w14:paraId="3E0A7FA6" w14:textId="77777777" w:rsidTr="000C2A2D">
        <w:tc>
          <w:tcPr>
            <w:tcW w:w="0" w:type="auto"/>
            <w:vAlign w:val="center"/>
          </w:tcPr>
          <w:p w14:paraId="6B40B674" w14:textId="77777777" w:rsidR="00424B3D" w:rsidRPr="005519CA" w:rsidRDefault="00424B3D" w:rsidP="000C2A2D">
            <w:pPr>
              <w:spacing w:line="360" w:lineRule="auto"/>
              <w:ind w:firstLine="0"/>
              <w:jc w:val="left"/>
              <w:rPr>
                <w:b/>
                <w:bCs/>
              </w:rPr>
            </w:pPr>
            <w:r w:rsidRPr="005519CA">
              <w:rPr>
                <w:b/>
                <w:bCs/>
              </w:rPr>
              <w:t>Precondiciones</w:t>
            </w:r>
          </w:p>
        </w:tc>
        <w:tc>
          <w:tcPr>
            <w:tcW w:w="0" w:type="auto"/>
            <w:vAlign w:val="center"/>
          </w:tcPr>
          <w:p w14:paraId="2CA4818B" w14:textId="4C1EC0C1" w:rsidR="00424B3D" w:rsidRDefault="00E757D9" w:rsidP="000C2A2D">
            <w:pPr>
              <w:spacing w:line="360" w:lineRule="auto"/>
              <w:ind w:firstLine="0"/>
              <w:jc w:val="left"/>
            </w:pPr>
            <w:r w:rsidRPr="00E757D9">
              <w:t xml:space="preserve">El psicólogo debe estar </w:t>
            </w:r>
            <w:proofErr w:type="spellStart"/>
            <w:r w:rsidRPr="00E757D9">
              <w:t>logueado</w:t>
            </w:r>
            <w:proofErr w:type="spellEnd"/>
            <w:r w:rsidRPr="00E757D9">
              <w:t xml:space="preserve"> y debe existir al menos </w:t>
            </w:r>
            <w:proofErr w:type="gramStart"/>
            <w:r w:rsidRPr="00E757D9">
              <w:t>un test</w:t>
            </w:r>
            <w:proofErr w:type="gramEnd"/>
            <w:r w:rsidRPr="00E757D9">
              <w:t xml:space="preserve"> en estado "Pendiente".</w:t>
            </w:r>
          </w:p>
        </w:tc>
      </w:tr>
      <w:tr w:rsidR="00424B3D" w14:paraId="73873D64" w14:textId="77777777" w:rsidTr="000C2A2D">
        <w:tc>
          <w:tcPr>
            <w:tcW w:w="0" w:type="auto"/>
            <w:vAlign w:val="center"/>
          </w:tcPr>
          <w:p w14:paraId="33CFC817" w14:textId="77777777" w:rsidR="00424B3D" w:rsidRPr="005519CA" w:rsidRDefault="00424B3D" w:rsidP="000C2A2D">
            <w:pPr>
              <w:spacing w:line="360" w:lineRule="auto"/>
              <w:ind w:firstLine="0"/>
              <w:jc w:val="left"/>
              <w:rPr>
                <w:b/>
                <w:bCs/>
              </w:rPr>
            </w:pPr>
            <w:r w:rsidRPr="005519CA">
              <w:rPr>
                <w:b/>
                <w:bCs/>
              </w:rPr>
              <w:t>Flujo básico</w:t>
            </w:r>
          </w:p>
        </w:tc>
        <w:tc>
          <w:tcPr>
            <w:tcW w:w="0" w:type="auto"/>
            <w:vAlign w:val="center"/>
          </w:tcPr>
          <w:p w14:paraId="621F110D" w14:textId="77777777" w:rsidR="00E3345F" w:rsidRPr="00E3345F" w:rsidRDefault="00E3345F" w:rsidP="00E3345F">
            <w:pPr>
              <w:pStyle w:val="Prrafodelista"/>
              <w:numPr>
                <w:ilvl w:val="0"/>
                <w:numId w:val="19"/>
              </w:numPr>
              <w:spacing w:line="360" w:lineRule="auto"/>
            </w:pPr>
            <w:r w:rsidRPr="00E3345F">
              <w:t>El CUS inicia en la vista "Casos", al dar clic en "Ver detalle" de un alumno con riesgo pendiente.</w:t>
            </w:r>
          </w:p>
          <w:p w14:paraId="27A11B22" w14:textId="707F69D7" w:rsidR="00552915" w:rsidRDefault="00E3345F" w:rsidP="00424B3D">
            <w:pPr>
              <w:pStyle w:val="Prrafodelista"/>
              <w:numPr>
                <w:ilvl w:val="0"/>
                <w:numId w:val="19"/>
              </w:numPr>
              <w:spacing w:line="360" w:lineRule="auto"/>
              <w:jc w:val="left"/>
            </w:pPr>
            <w:r w:rsidRPr="00E3345F">
              <w:t xml:space="preserve">El sistema abre la ventana de "Revisión del caso" </w:t>
            </w:r>
            <w:r w:rsidR="009D2A81">
              <w:t>y muestra</w:t>
            </w:r>
            <w:r w:rsidRPr="00E3345F">
              <w:t xml:space="preserve"> el puntaje DASS-42 y el contexto.</w:t>
            </w:r>
          </w:p>
          <w:p w14:paraId="1312174D" w14:textId="77777777" w:rsidR="00552915" w:rsidRDefault="00552915" w:rsidP="00424B3D">
            <w:pPr>
              <w:pStyle w:val="Prrafodelista"/>
              <w:numPr>
                <w:ilvl w:val="0"/>
                <w:numId w:val="19"/>
              </w:numPr>
              <w:spacing w:line="360" w:lineRule="auto"/>
              <w:jc w:val="left"/>
            </w:pPr>
            <w:r w:rsidRPr="00552915">
              <w:lastRenderedPageBreak/>
              <w:t>El psicólogo selecciona las variables escolares (Notas, Conducta, Inasistencias).</w:t>
            </w:r>
          </w:p>
          <w:p w14:paraId="0B833D3C" w14:textId="77777777" w:rsidR="00386654" w:rsidRDefault="00386654" w:rsidP="00424B3D">
            <w:pPr>
              <w:pStyle w:val="Prrafodelista"/>
              <w:numPr>
                <w:ilvl w:val="0"/>
                <w:numId w:val="19"/>
              </w:numPr>
              <w:spacing w:line="360" w:lineRule="auto"/>
              <w:jc w:val="left"/>
            </w:pPr>
            <w:r w:rsidRPr="00386654">
              <w:t>El psicólogo da clic en "Emitir diagnóstico final".</w:t>
            </w:r>
          </w:p>
          <w:p w14:paraId="5ED09DC6" w14:textId="77777777" w:rsidR="00386654" w:rsidRDefault="00386654" w:rsidP="00424B3D">
            <w:pPr>
              <w:pStyle w:val="Prrafodelista"/>
              <w:numPr>
                <w:ilvl w:val="0"/>
                <w:numId w:val="19"/>
              </w:numPr>
              <w:spacing w:line="360" w:lineRule="auto"/>
              <w:jc w:val="left"/>
            </w:pPr>
            <w:r w:rsidRPr="00386654">
              <w:t xml:space="preserve">El sistema ejecuta el </w:t>
            </w:r>
            <w:r w:rsidRPr="005D7E68">
              <w:t>algoritmo Random Forest</w:t>
            </w:r>
            <w:r w:rsidRPr="00386654">
              <w:t xml:space="preserve"> y muestra la clasificación de riesgo.</w:t>
            </w:r>
          </w:p>
          <w:p w14:paraId="70C1C5E2" w14:textId="77777777" w:rsidR="00B00BDF" w:rsidRDefault="00B00BDF" w:rsidP="00424B3D">
            <w:pPr>
              <w:pStyle w:val="Prrafodelista"/>
              <w:numPr>
                <w:ilvl w:val="0"/>
                <w:numId w:val="19"/>
              </w:numPr>
              <w:spacing w:line="360" w:lineRule="auto"/>
              <w:jc w:val="left"/>
            </w:pPr>
            <w:r w:rsidRPr="00B00BDF">
              <w:t>El psicólogo redacta las indicaciones en el campo "Agregar recomendaciones" y guarda.</w:t>
            </w:r>
          </w:p>
          <w:p w14:paraId="5A89CCEB" w14:textId="4D0916F0" w:rsidR="00424B3D" w:rsidRDefault="00424B3D" w:rsidP="00424B3D">
            <w:pPr>
              <w:pStyle w:val="Prrafodelista"/>
              <w:numPr>
                <w:ilvl w:val="0"/>
                <w:numId w:val="19"/>
              </w:numPr>
              <w:spacing w:line="360" w:lineRule="auto"/>
              <w:jc w:val="left"/>
            </w:pPr>
            <w:r>
              <w:t>El CUS finaliza.</w:t>
            </w:r>
          </w:p>
        </w:tc>
      </w:tr>
      <w:tr w:rsidR="00424B3D" w14:paraId="1AE37D45" w14:textId="77777777" w:rsidTr="000C2A2D">
        <w:tc>
          <w:tcPr>
            <w:tcW w:w="0" w:type="auto"/>
            <w:vAlign w:val="center"/>
          </w:tcPr>
          <w:p w14:paraId="264B265B" w14:textId="77777777" w:rsidR="00424B3D" w:rsidRPr="005519CA" w:rsidRDefault="00424B3D" w:rsidP="000C2A2D">
            <w:pPr>
              <w:spacing w:line="360" w:lineRule="auto"/>
              <w:ind w:firstLine="0"/>
              <w:jc w:val="left"/>
              <w:rPr>
                <w:b/>
                <w:bCs/>
              </w:rPr>
            </w:pPr>
            <w:r w:rsidRPr="005519CA">
              <w:rPr>
                <w:b/>
                <w:bCs/>
              </w:rPr>
              <w:lastRenderedPageBreak/>
              <w:t>Flujo alternativo</w:t>
            </w:r>
          </w:p>
        </w:tc>
        <w:tc>
          <w:tcPr>
            <w:tcW w:w="0" w:type="auto"/>
            <w:vAlign w:val="center"/>
          </w:tcPr>
          <w:p w14:paraId="2C0B42CF" w14:textId="7F82CDB5" w:rsidR="00424B3D" w:rsidRPr="002354E1" w:rsidRDefault="00424B3D" w:rsidP="000C2A2D">
            <w:pPr>
              <w:spacing w:line="360" w:lineRule="auto"/>
              <w:ind w:firstLine="0"/>
            </w:pPr>
            <w:r w:rsidRPr="002354E1">
              <w:rPr>
                <w:b/>
                <w:bCs/>
              </w:rPr>
              <w:t xml:space="preserve">En el punto </w:t>
            </w:r>
            <w:r w:rsidR="00B00BDF">
              <w:rPr>
                <w:b/>
                <w:bCs/>
              </w:rPr>
              <w:t>4</w:t>
            </w:r>
            <w:r w:rsidRPr="002354E1">
              <w:rPr>
                <w:b/>
                <w:bCs/>
              </w:rPr>
              <w:t>:</w:t>
            </w:r>
          </w:p>
          <w:p w14:paraId="470EB932" w14:textId="47D0BADA" w:rsidR="00424B3D" w:rsidRDefault="00B00BDF" w:rsidP="000C2A2D">
            <w:pPr>
              <w:spacing w:line="360" w:lineRule="auto"/>
              <w:ind w:firstLine="0"/>
            </w:pPr>
            <w:r w:rsidRPr="00B00BDF">
              <w:t>Si el psicólogo intenta emitir diagnóstico sin llenar las tres variables escolares, el sistema bloquea la acción</w:t>
            </w:r>
            <w:r w:rsidR="002C680E">
              <w:t xml:space="preserve"> y solicita </w:t>
            </w:r>
            <w:r w:rsidRPr="00B00BDF">
              <w:t xml:space="preserve">completar los </w:t>
            </w:r>
            <w:r w:rsidR="009F21C7" w:rsidRPr="00B00BDF">
              <w:t>campos.</w:t>
            </w:r>
          </w:p>
        </w:tc>
      </w:tr>
      <w:tr w:rsidR="00424B3D" w14:paraId="3200FA0A" w14:textId="77777777" w:rsidTr="000C2A2D">
        <w:tc>
          <w:tcPr>
            <w:tcW w:w="0" w:type="auto"/>
            <w:vAlign w:val="center"/>
          </w:tcPr>
          <w:p w14:paraId="24498C32" w14:textId="77777777" w:rsidR="00424B3D" w:rsidRPr="005519CA" w:rsidRDefault="00424B3D" w:rsidP="000C2A2D">
            <w:pPr>
              <w:spacing w:line="360" w:lineRule="auto"/>
              <w:ind w:firstLine="0"/>
              <w:jc w:val="left"/>
              <w:rPr>
                <w:b/>
                <w:bCs/>
              </w:rPr>
            </w:pPr>
            <w:r w:rsidRPr="005519CA">
              <w:rPr>
                <w:b/>
                <w:bCs/>
              </w:rPr>
              <w:t>Postcondiciones</w:t>
            </w:r>
          </w:p>
        </w:tc>
        <w:tc>
          <w:tcPr>
            <w:tcW w:w="0" w:type="auto"/>
            <w:vAlign w:val="center"/>
          </w:tcPr>
          <w:p w14:paraId="3494229F" w14:textId="38779570" w:rsidR="00424B3D" w:rsidRDefault="009F21C7" w:rsidP="000C2A2D">
            <w:pPr>
              <w:spacing w:line="360" w:lineRule="auto"/>
              <w:ind w:firstLine="0"/>
              <w:jc w:val="left"/>
            </w:pPr>
            <w:proofErr w:type="gramStart"/>
            <w:r w:rsidRPr="009F21C7">
              <w:t>El test</w:t>
            </w:r>
            <w:proofErr w:type="gramEnd"/>
            <w:r w:rsidRPr="009F21C7">
              <w:t xml:space="preserve"> cambia a estado "Diagnosticado" y las recomendaciones se publican en el panel del estudiante.</w:t>
            </w:r>
          </w:p>
        </w:tc>
      </w:tr>
      <w:tr w:rsidR="00424B3D" w14:paraId="451BFCE8" w14:textId="77777777" w:rsidTr="000C2A2D">
        <w:tc>
          <w:tcPr>
            <w:tcW w:w="0" w:type="auto"/>
            <w:vAlign w:val="center"/>
          </w:tcPr>
          <w:p w14:paraId="6A852806" w14:textId="77777777" w:rsidR="00424B3D" w:rsidRPr="005519CA" w:rsidRDefault="00424B3D" w:rsidP="000C2A2D">
            <w:pPr>
              <w:spacing w:line="360" w:lineRule="auto"/>
              <w:ind w:firstLine="0"/>
              <w:jc w:val="left"/>
              <w:rPr>
                <w:b/>
                <w:bCs/>
              </w:rPr>
            </w:pPr>
            <w:r w:rsidRPr="005519CA">
              <w:rPr>
                <w:b/>
                <w:bCs/>
              </w:rPr>
              <w:t xml:space="preserve">Escenarios </w:t>
            </w:r>
          </w:p>
        </w:tc>
        <w:tc>
          <w:tcPr>
            <w:tcW w:w="0" w:type="auto"/>
            <w:vAlign w:val="center"/>
          </w:tcPr>
          <w:p w14:paraId="115D5895" w14:textId="09E322C5" w:rsidR="00424B3D" w:rsidRDefault="009F21C7" w:rsidP="000C2A2D">
            <w:pPr>
              <w:spacing w:line="360" w:lineRule="auto"/>
              <w:ind w:firstLine="0"/>
              <w:jc w:val="left"/>
            </w:pPr>
            <w:r w:rsidRPr="009F21C7">
              <w:t xml:space="preserve">Proceso de cruce de datos, inferencia de Machine </w:t>
            </w:r>
            <w:proofErr w:type="spellStart"/>
            <w:r w:rsidRPr="009F21C7">
              <w:t>Learning</w:t>
            </w:r>
            <w:proofErr w:type="spellEnd"/>
            <w:r w:rsidRPr="009F21C7">
              <w:t xml:space="preserve"> y emisión de </w:t>
            </w:r>
            <w:proofErr w:type="spellStart"/>
            <w:r w:rsidRPr="009F21C7">
              <w:t>feedback</w:t>
            </w:r>
            <w:proofErr w:type="spellEnd"/>
            <w:r w:rsidRPr="009F21C7">
              <w:t>.</w:t>
            </w:r>
          </w:p>
        </w:tc>
      </w:tr>
      <w:tr w:rsidR="00424B3D" w14:paraId="09700A55" w14:textId="77777777" w:rsidTr="000C2A2D">
        <w:tc>
          <w:tcPr>
            <w:tcW w:w="0" w:type="auto"/>
            <w:vAlign w:val="center"/>
          </w:tcPr>
          <w:p w14:paraId="5DC233A2" w14:textId="77777777" w:rsidR="00424B3D" w:rsidRPr="005519CA" w:rsidRDefault="00424B3D" w:rsidP="000C2A2D">
            <w:pPr>
              <w:spacing w:line="360" w:lineRule="auto"/>
              <w:ind w:firstLine="0"/>
              <w:jc w:val="left"/>
              <w:rPr>
                <w:b/>
                <w:bCs/>
              </w:rPr>
            </w:pPr>
            <w:r w:rsidRPr="005519CA">
              <w:rPr>
                <w:b/>
                <w:bCs/>
              </w:rPr>
              <w:t>Prototipo de interfaz</w:t>
            </w:r>
          </w:p>
        </w:tc>
        <w:tc>
          <w:tcPr>
            <w:tcW w:w="0" w:type="auto"/>
            <w:vAlign w:val="center"/>
          </w:tcPr>
          <w:p w14:paraId="7E43C881" w14:textId="7C630049" w:rsidR="00424B3D" w:rsidRDefault="00BA111C" w:rsidP="000C2A2D">
            <w:pPr>
              <w:spacing w:line="360" w:lineRule="auto"/>
              <w:ind w:firstLine="0"/>
              <w:jc w:val="left"/>
            </w:pPr>
            <w:r w:rsidRPr="00BA111C">
              <w:t>IU06 – Modal de Revisión del caso</w:t>
            </w:r>
          </w:p>
        </w:tc>
      </w:tr>
    </w:tbl>
    <w:p w14:paraId="1DC2723E" w14:textId="17035195" w:rsidR="00673212" w:rsidRDefault="00673212" w:rsidP="00673212">
      <w:pPr>
        <w:pStyle w:val="EstiloFiguras"/>
      </w:pPr>
      <w:r w:rsidRPr="00673212">
        <w:rPr>
          <w:i/>
        </w:rPr>
        <w:t>Nota.</w:t>
      </w:r>
      <w:r w:rsidRPr="00673212">
        <w:t xml:space="preserve"> Elaboración propia.</w:t>
      </w:r>
    </w:p>
    <w:p w14:paraId="256EB05F" w14:textId="6E49BC1C" w:rsidR="00424B3D" w:rsidRDefault="00F13DCF" w:rsidP="00F13DCF">
      <w:pPr>
        <w:pStyle w:val="Ttulo4"/>
      </w:pPr>
      <w:r w:rsidRPr="00F13DCF">
        <w:t>CUS-07</w:t>
      </w:r>
      <w:r w:rsidR="007C1F62">
        <w:t>:</w:t>
      </w:r>
      <w:r w:rsidRPr="00F13DCF">
        <w:t xml:space="preserve"> Atender bandeja de alertas</w:t>
      </w:r>
    </w:p>
    <w:p w14:paraId="42B1740A" w14:textId="635B2143" w:rsidR="00EA73B4" w:rsidRDefault="00EA73B4" w:rsidP="00EA73B4">
      <w:pPr>
        <w:pStyle w:val="EstiloFiguras"/>
      </w:pPr>
      <w:bookmarkStart w:id="312" w:name="_Toc234350118"/>
      <w:r w:rsidRPr="00EA73B4">
        <w:rPr>
          <w:b/>
          <w:bCs/>
        </w:rPr>
        <w:t xml:space="preserve">Tabla </w:t>
      </w:r>
      <w:r w:rsidRPr="00EA73B4">
        <w:rPr>
          <w:b/>
          <w:bCs/>
        </w:rPr>
        <w:fldChar w:fldCharType="begin"/>
      </w:r>
      <w:r w:rsidRPr="00EA73B4">
        <w:rPr>
          <w:b/>
          <w:bCs/>
        </w:rPr>
        <w:instrText xml:space="preserve"> SEQ Tabla \* ARABIC </w:instrText>
      </w:r>
      <w:r w:rsidRPr="00EA73B4">
        <w:rPr>
          <w:b/>
          <w:bCs/>
        </w:rPr>
        <w:fldChar w:fldCharType="separate"/>
      </w:r>
      <w:r w:rsidR="00154528">
        <w:rPr>
          <w:b/>
          <w:bCs/>
          <w:noProof/>
        </w:rPr>
        <w:t>27</w:t>
      </w:r>
      <w:r w:rsidRPr="00EA73B4">
        <w:rPr>
          <w:b/>
          <w:bCs/>
        </w:rPr>
        <w:fldChar w:fldCharType="end"/>
      </w:r>
      <w:r>
        <w:rPr>
          <w:noProof/>
        </w:rPr>
        <w:t xml:space="preserve"> </w:t>
      </w:r>
      <w:r>
        <w:rPr>
          <w:noProof/>
        </w:rPr>
        <w:br/>
      </w:r>
      <w:r w:rsidRPr="00EA73B4">
        <w:rPr>
          <w:i/>
          <w:iCs w:val="0"/>
          <w:noProof/>
        </w:rPr>
        <w:t>Especificación del caso de uso CUS-07: Atender bandeja de alertas</w:t>
      </w:r>
      <w:bookmarkEnd w:id="312"/>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154"/>
        <w:gridCol w:w="7206"/>
      </w:tblGrid>
      <w:tr w:rsidR="00F13DCF" w14:paraId="74D9DEB7" w14:textId="77777777" w:rsidTr="000C2A2D">
        <w:tc>
          <w:tcPr>
            <w:tcW w:w="0" w:type="auto"/>
            <w:tcBorders>
              <w:top w:val="single" w:sz="4" w:space="0" w:color="auto"/>
              <w:bottom w:val="single" w:sz="4" w:space="0" w:color="auto"/>
            </w:tcBorders>
            <w:vAlign w:val="center"/>
          </w:tcPr>
          <w:p w14:paraId="61F4C759" w14:textId="77777777" w:rsidR="00F13DCF" w:rsidRPr="005519CA" w:rsidRDefault="00F13DCF" w:rsidP="000C2A2D">
            <w:pPr>
              <w:spacing w:line="360" w:lineRule="auto"/>
              <w:ind w:firstLine="0"/>
              <w:jc w:val="left"/>
              <w:rPr>
                <w:b/>
                <w:bCs/>
              </w:rPr>
            </w:pPr>
            <w:r w:rsidRPr="005519CA">
              <w:rPr>
                <w:b/>
                <w:bCs/>
              </w:rPr>
              <w:t>Identificador</w:t>
            </w:r>
          </w:p>
        </w:tc>
        <w:tc>
          <w:tcPr>
            <w:tcW w:w="0" w:type="auto"/>
            <w:tcBorders>
              <w:top w:val="single" w:sz="4" w:space="0" w:color="auto"/>
              <w:bottom w:val="single" w:sz="4" w:space="0" w:color="auto"/>
            </w:tcBorders>
            <w:vAlign w:val="center"/>
          </w:tcPr>
          <w:p w14:paraId="06909CBE" w14:textId="57574318" w:rsidR="00F13DCF" w:rsidRDefault="00F13DCF" w:rsidP="000C2A2D">
            <w:pPr>
              <w:spacing w:line="360" w:lineRule="auto"/>
              <w:ind w:firstLine="0"/>
              <w:jc w:val="left"/>
            </w:pPr>
            <w:r>
              <w:t>CUS-07</w:t>
            </w:r>
          </w:p>
        </w:tc>
      </w:tr>
      <w:tr w:rsidR="00F13DCF" w14:paraId="52D356CD" w14:textId="77777777" w:rsidTr="000C2A2D">
        <w:tc>
          <w:tcPr>
            <w:tcW w:w="0" w:type="auto"/>
            <w:tcBorders>
              <w:top w:val="single" w:sz="4" w:space="0" w:color="auto"/>
            </w:tcBorders>
            <w:vAlign w:val="center"/>
          </w:tcPr>
          <w:p w14:paraId="65420D70" w14:textId="77777777" w:rsidR="00F13DCF" w:rsidRPr="005519CA" w:rsidRDefault="00F13DCF" w:rsidP="000C2A2D">
            <w:pPr>
              <w:spacing w:line="360" w:lineRule="auto"/>
              <w:ind w:firstLine="0"/>
              <w:jc w:val="left"/>
              <w:rPr>
                <w:b/>
                <w:bCs/>
              </w:rPr>
            </w:pPr>
            <w:r w:rsidRPr="005519CA">
              <w:rPr>
                <w:b/>
                <w:bCs/>
              </w:rPr>
              <w:t>Nombre CU</w:t>
            </w:r>
          </w:p>
        </w:tc>
        <w:tc>
          <w:tcPr>
            <w:tcW w:w="0" w:type="auto"/>
            <w:tcBorders>
              <w:top w:val="single" w:sz="4" w:space="0" w:color="auto"/>
            </w:tcBorders>
            <w:vAlign w:val="center"/>
          </w:tcPr>
          <w:p w14:paraId="320A5E60" w14:textId="4C496E3F" w:rsidR="00F13DCF" w:rsidRDefault="00F13DCF" w:rsidP="000C2A2D">
            <w:pPr>
              <w:spacing w:line="360" w:lineRule="auto"/>
              <w:ind w:firstLine="0"/>
              <w:jc w:val="left"/>
            </w:pPr>
            <w:r w:rsidRPr="00F13DCF">
              <w:t>Atender bandeja de alertas</w:t>
            </w:r>
          </w:p>
        </w:tc>
      </w:tr>
      <w:tr w:rsidR="00F13DCF" w14:paraId="7DDC50EE" w14:textId="77777777" w:rsidTr="000C2A2D">
        <w:tc>
          <w:tcPr>
            <w:tcW w:w="0" w:type="auto"/>
            <w:vAlign w:val="center"/>
          </w:tcPr>
          <w:p w14:paraId="10B5CCB8" w14:textId="77777777" w:rsidR="00F13DCF" w:rsidRPr="005519CA" w:rsidRDefault="00F13DCF" w:rsidP="000C2A2D">
            <w:pPr>
              <w:spacing w:line="360" w:lineRule="auto"/>
              <w:ind w:firstLine="0"/>
              <w:jc w:val="left"/>
              <w:rPr>
                <w:b/>
                <w:bCs/>
              </w:rPr>
            </w:pPr>
            <w:r w:rsidRPr="005519CA">
              <w:rPr>
                <w:b/>
                <w:bCs/>
              </w:rPr>
              <w:t>Breve descripción</w:t>
            </w:r>
          </w:p>
        </w:tc>
        <w:tc>
          <w:tcPr>
            <w:tcW w:w="0" w:type="auto"/>
            <w:vAlign w:val="center"/>
          </w:tcPr>
          <w:p w14:paraId="297B64F2" w14:textId="09D9B431" w:rsidR="00F13DCF" w:rsidRDefault="00072B6F" w:rsidP="000C2A2D">
            <w:pPr>
              <w:spacing w:line="360" w:lineRule="auto"/>
              <w:ind w:firstLine="0"/>
              <w:jc w:val="left"/>
            </w:pPr>
            <w:r w:rsidRPr="00072B6F">
              <w:t>Este CUS permitirá al psicólogo gestionar y dar seguimiento a las crisis reportadas por los estudiantes.</w:t>
            </w:r>
          </w:p>
        </w:tc>
      </w:tr>
      <w:tr w:rsidR="00F13DCF" w14:paraId="2DDC038F" w14:textId="77777777" w:rsidTr="000C2A2D">
        <w:tc>
          <w:tcPr>
            <w:tcW w:w="0" w:type="auto"/>
            <w:vAlign w:val="center"/>
          </w:tcPr>
          <w:p w14:paraId="0819C36F" w14:textId="77777777" w:rsidR="00F13DCF" w:rsidRPr="005519CA" w:rsidRDefault="00F13DCF" w:rsidP="000C2A2D">
            <w:pPr>
              <w:spacing w:line="360" w:lineRule="auto"/>
              <w:ind w:firstLine="0"/>
              <w:jc w:val="left"/>
              <w:rPr>
                <w:b/>
                <w:bCs/>
              </w:rPr>
            </w:pPr>
            <w:r w:rsidRPr="005519CA">
              <w:rPr>
                <w:b/>
                <w:bCs/>
              </w:rPr>
              <w:t>Precondiciones</w:t>
            </w:r>
          </w:p>
        </w:tc>
        <w:tc>
          <w:tcPr>
            <w:tcW w:w="0" w:type="auto"/>
            <w:vAlign w:val="center"/>
          </w:tcPr>
          <w:p w14:paraId="5F6B2E4C" w14:textId="16619D8A" w:rsidR="00F13DCF" w:rsidRDefault="00072B6F" w:rsidP="000C2A2D">
            <w:pPr>
              <w:spacing w:line="360" w:lineRule="auto"/>
              <w:ind w:firstLine="0"/>
              <w:jc w:val="left"/>
            </w:pPr>
            <w:r w:rsidRPr="00072B6F">
              <w:t xml:space="preserve">El psicólogo debe estar </w:t>
            </w:r>
            <w:proofErr w:type="spellStart"/>
            <w:r w:rsidRPr="00072B6F">
              <w:t>logueado</w:t>
            </w:r>
            <w:proofErr w:type="spellEnd"/>
            <w:r w:rsidRPr="00072B6F">
              <w:t xml:space="preserve"> y estar en la pestaña "Alertas".</w:t>
            </w:r>
          </w:p>
        </w:tc>
      </w:tr>
      <w:tr w:rsidR="00F13DCF" w14:paraId="6FDA360A" w14:textId="77777777" w:rsidTr="000C2A2D">
        <w:tc>
          <w:tcPr>
            <w:tcW w:w="0" w:type="auto"/>
            <w:vAlign w:val="center"/>
          </w:tcPr>
          <w:p w14:paraId="6C8158A4" w14:textId="77777777" w:rsidR="00F13DCF" w:rsidRPr="005519CA" w:rsidRDefault="00F13DCF" w:rsidP="000C2A2D">
            <w:pPr>
              <w:spacing w:line="360" w:lineRule="auto"/>
              <w:ind w:firstLine="0"/>
              <w:jc w:val="left"/>
              <w:rPr>
                <w:b/>
                <w:bCs/>
              </w:rPr>
            </w:pPr>
            <w:r w:rsidRPr="005519CA">
              <w:rPr>
                <w:b/>
                <w:bCs/>
              </w:rPr>
              <w:lastRenderedPageBreak/>
              <w:t>Flujo básico</w:t>
            </w:r>
          </w:p>
        </w:tc>
        <w:tc>
          <w:tcPr>
            <w:tcW w:w="0" w:type="auto"/>
            <w:vAlign w:val="center"/>
          </w:tcPr>
          <w:p w14:paraId="7E6B17C4" w14:textId="21A68A84" w:rsidR="00072B6F" w:rsidRDefault="00072B6F" w:rsidP="00F13DCF">
            <w:pPr>
              <w:pStyle w:val="Prrafodelista"/>
              <w:numPr>
                <w:ilvl w:val="0"/>
                <w:numId w:val="20"/>
              </w:numPr>
              <w:spacing w:line="360" w:lineRule="auto"/>
              <w:jc w:val="left"/>
            </w:pPr>
            <w:r w:rsidRPr="00072B6F">
              <w:t xml:space="preserve">El CUS inicia </w:t>
            </w:r>
            <w:r w:rsidR="002F7C44">
              <w:t xml:space="preserve">cuando el psicólogo </w:t>
            </w:r>
            <w:r w:rsidRPr="00072B6F">
              <w:t>visualiza las tarjetas de la bandeja de alertas.</w:t>
            </w:r>
          </w:p>
          <w:p w14:paraId="7AE9A589" w14:textId="5717E838" w:rsidR="00F64FEA" w:rsidRDefault="00F64FEA" w:rsidP="00F64FEA">
            <w:pPr>
              <w:pStyle w:val="Prrafodelista"/>
              <w:numPr>
                <w:ilvl w:val="0"/>
                <w:numId w:val="20"/>
              </w:numPr>
              <w:spacing w:line="360" w:lineRule="auto"/>
              <w:jc w:val="left"/>
            </w:pPr>
            <w:r w:rsidRPr="00F64FEA">
              <w:t>El psicólogo revisa el motivo, urgencia y mensaje del estudiante.</w:t>
            </w:r>
          </w:p>
          <w:p w14:paraId="32CB068D" w14:textId="77777777" w:rsidR="00F64FEA" w:rsidRDefault="00F64FEA" w:rsidP="00F13DCF">
            <w:pPr>
              <w:pStyle w:val="Prrafodelista"/>
              <w:numPr>
                <w:ilvl w:val="0"/>
                <w:numId w:val="20"/>
              </w:numPr>
              <w:spacing w:line="360" w:lineRule="auto"/>
              <w:jc w:val="left"/>
            </w:pPr>
            <w:r w:rsidRPr="00F64FEA">
              <w:t>El psicólogo ejecuta acciones clínicas fuera del sistema (entrevista, contacto).</w:t>
            </w:r>
          </w:p>
          <w:p w14:paraId="64440EB4" w14:textId="77777777" w:rsidR="00F64FEA" w:rsidRDefault="00F64FEA" w:rsidP="00F13DCF">
            <w:pPr>
              <w:pStyle w:val="Prrafodelista"/>
              <w:numPr>
                <w:ilvl w:val="0"/>
                <w:numId w:val="20"/>
              </w:numPr>
              <w:spacing w:line="360" w:lineRule="auto"/>
              <w:jc w:val="left"/>
            </w:pPr>
            <w:r w:rsidRPr="00F64FEA">
              <w:t>El psicólogo da clic en "Intervenido" en la tarjeta correspondiente.</w:t>
            </w:r>
          </w:p>
          <w:p w14:paraId="5F2B918B" w14:textId="77777777" w:rsidR="001E1BAD" w:rsidRDefault="001E1BAD" w:rsidP="001E1BAD">
            <w:pPr>
              <w:pStyle w:val="Prrafodelista"/>
              <w:numPr>
                <w:ilvl w:val="0"/>
                <w:numId w:val="20"/>
              </w:numPr>
              <w:spacing w:line="360" w:lineRule="auto"/>
              <w:jc w:val="left"/>
            </w:pPr>
            <w:r w:rsidRPr="001E1BAD">
              <w:t>El sistema actualiza el estado de la solicitud restándola del contador de "Pendientes".</w:t>
            </w:r>
          </w:p>
          <w:p w14:paraId="60C7E648" w14:textId="33EE7C84" w:rsidR="00F13DCF" w:rsidRDefault="00F13DCF" w:rsidP="001E1BAD">
            <w:pPr>
              <w:pStyle w:val="Prrafodelista"/>
              <w:numPr>
                <w:ilvl w:val="0"/>
                <w:numId w:val="20"/>
              </w:numPr>
              <w:spacing w:line="360" w:lineRule="auto"/>
              <w:jc w:val="left"/>
            </w:pPr>
            <w:r>
              <w:t>El CUS finaliza.</w:t>
            </w:r>
          </w:p>
        </w:tc>
      </w:tr>
      <w:tr w:rsidR="00F13DCF" w14:paraId="48E226CF" w14:textId="77777777" w:rsidTr="000C2A2D">
        <w:tc>
          <w:tcPr>
            <w:tcW w:w="0" w:type="auto"/>
            <w:vAlign w:val="center"/>
          </w:tcPr>
          <w:p w14:paraId="21580E54" w14:textId="77777777" w:rsidR="00F13DCF" w:rsidRPr="005519CA" w:rsidRDefault="00F13DCF" w:rsidP="000C2A2D">
            <w:pPr>
              <w:spacing w:line="360" w:lineRule="auto"/>
              <w:ind w:firstLine="0"/>
              <w:jc w:val="left"/>
              <w:rPr>
                <w:b/>
                <w:bCs/>
              </w:rPr>
            </w:pPr>
            <w:r w:rsidRPr="005519CA">
              <w:rPr>
                <w:b/>
                <w:bCs/>
              </w:rPr>
              <w:t>Flujo alternativo</w:t>
            </w:r>
          </w:p>
        </w:tc>
        <w:tc>
          <w:tcPr>
            <w:tcW w:w="0" w:type="auto"/>
            <w:vAlign w:val="center"/>
          </w:tcPr>
          <w:p w14:paraId="57C55887" w14:textId="47734C33" w:rsidR="00F13DCF" w:rsidRPr="001E1BAD" w:rsidRDefault="001E1BAD" w:rsidP="000C2A2D">
            <w:pPr>
              <w:spacing w:line="360" w:lineRule="auto"/>
              <w:ind w:firstLine="0"/>
            </w:pPr>
            <w:r>
              <w:t>No aplica.</w:t>
            </w:r>
          </w:p>
        </w:tc>
      </w:tr>
      <w:tr w:rsidR="00F13DCF" w14:paraId="0812722D" w14:textId="77777777" w:rsidTr="000C2A2D">
        <w:tc>
          <w:tcPr>
            <w:tcW w:w="0" w:type="auto"/>
            <w:vAlign w:val="center"/>
          </w:tcPr>
          <w:p w14:paraId="26F79F07" w14:textId="77777777" w:rsidR="00F13DCF" w:rsidRPr="005519CA" w:rsidRDefault="00F13DCF" w:rsidP="000C2A2D">
            <w:pPr>
              <w:spacing w:line="360" w:lineRule="auto"/>
              <w:ind w:firstLine="0"/>
              <w:jc w:val="left"/>
              <w:rPr>
                <w:b/>
                <w:bCs/>
              </w:rPr>
            </w:pPr>
            <w:r w:rsidRPr="005519CA">
              <w:rPr>
                <w:b/>
                <w:bCs/>
              </w:rPr>
              <w:t>Postcondiciones</w:t>
            </w:r>
          </w:p>
        </w:tc>
        <w:tc>
          <w:tcPr>
            <w:tcW w:w="0" w:type="auto"/>
            <w:vAlign w:val="center"/>
          </w:tcPr>
          <w:p w14:paraId="049CA27E" w14:textId="7BA621BB" w:rsidR="00F13DCF" w:rsidRDefault="007C1F62" w:rsidP="000C2A2D">
            <w:pPr>
              <w:spacing w:line="360" w:lineRule="auto"/>
              <w:ind w:firstLine="0"/>
              <w:jc w:val="left"/>
            </w:pPr>
            <w:r w:rsidRPr="007C1F62">
              <w:t>La métrica de alertas pendientes y casos atendidos se actualiza en el panel.</w:t>
            </w:r>
          </w:p>
        </w:tc>
      </w:tr>
      <w:tr w:rsidR="00F13DCF" w14:paraId="17D39FC3" w14:textId="77777777" w:rsidTr="000C2A2D">
        <w:tc>
          <w:tcPr>
            <w:tcW w:w="0" w:type="auto"/>
            <w:vAlign w:val="center"/>
          </w:tcPr>
          <w:p w14:paraId="46B2D6E1" w14:textId="77777777" w:rsidR="00F13DCF" w:rsidRPr="005519CA" w:rsidRDefault="00F13DCF" w:rsidP="000C2A2D">
            <w:pPr>
              <w:spacing w:line="360" w:lineRule="auto"/>
              <w:ind w:firstLine="0"/>
              <w:jc w:val="left"/>
              <w:rPr>
                <w:b/>
                <w:bCs/>
              </w:rPr>
            </w:pPr>
            <w:r w:rsidRPr="005519CA">
              <w:rPr>
                <w:b/>
                <w:bCs/>
              </w:rPr>
              <w:t xml:space="preserve">Escenarios </w:t>
            </w:r>
          </w:p>
        </w:tc>
        <w:tc>
          <w:tcPr>
            <w:tcW w:w="0" w:type="auto"/>
            <w:vAlign w:val="center"/>
          </w:tcPr>
          <w:p w14:paraId="55EA47DC" w14:textId="0BF2E3EB" w:rsidR="00F13DCF" w:rsidRDefault="007C1F62" w:rsidP="000C2A2D">
            <w:pPr>
              <w:spacing w:line="360" w:lineRule="auto"/>
              <w:ind w:firstLine="0"/>
              <w:jc w:val="left"/>
            </w:pPr>
            <w:r w:rsidRPr="007C1F62">
              <w:t>Proceso de gestión y cierre de crisis reportadas.</w:t>
            </w:r>
          </w:p>
        </w:tc>
      </w:tr>
      <w:tr w:rsidR="00F13DCF" w14:paraId="7C6D2B84" w14:textId="77777777" w:rsidTr="000C2A2D">
        <w:tc>
          <w:tcPr>
            <w:tcW w:w="0" w:type="auto"/>
            <w:vAlign w:val="center"/>
          </w:tcPr>
          <w:p w14:paraId="2CA4B157" w14:textId="77777777" w:rsidR="00F13DCF" w:rsidRPr="005519CA" w:rsidRDefault="00F13DCF" w:rsidP="000C2A2D">
            <w:pPr>
              <w:spacing w:line="360" w:lineRule="auto"/>
              <w:ind w:firstLine="0"/>
              <w:jc w:val="left"/>
              <w:rPr>
                <w:b/>
                <w:bCs/>
              </w:rPr>
            </w:pPr>
            <w:r w:rsidRPr="005519CA">
              <w:rPr>
                <w:b/>
                <w:bCs/>
              </w:rPr>
              <w:t>Prototipo de interfaz</w:t>
            </w:r>
          </w:p>
        </w:tc>
        <w:tc>
          <w:tcPr>
            <w:tcW w:w="0" w:type="auto"/>
            <w:vAlign w:val="center"/>
          </w:tcPr>
          <w:p w14:paraId="4534249B" w14:textId="75B59E99" w:rsidR="00F13DCF" w:rsidRDefault="007C1F62" w:rsidP="000C2A2D">
            <w:pPr>
              <w:spacing w:line="360" w:lineRule="auto"/>
              <w:ind w:firstLine="0"/>
              <w:jc w:val="left"/>
            </w:pPr>
            <w:r w:rsidRPr="007C1F62">
              <w:t>IU07 – Panel de Alertas del psicólogo</w:t>
            </w:r>
          </w:p>
        </w:tc>
      </w:tr>
    </w:tbl>
    <w:p w14:paraId="06FF07E2" w14:textId="1D6C6423" w:rsidR="00F13DCF" w:rsidRDefault="00673212" w:rsidP="00673212">
      <w:pPr>
        <w:pStyle w:val="EstiloFiguras"/>
      </w:pPr>
      <w:r w:rsidRPr="00673212">
        <w:rPr>
          <w:i/>
        </w:rPr>
        <w:t>Nota.</w:t>
      </w:r>
      <w:r w:rsidRPr="00673212">
        <w:t xml:space="preserve"> Elaboración propia.</w:t>
      </w:r>
    </w:p>
    <w:p w14:paraId="36134B42" w14:textId="39D5BF89" w:rsidR="007C1F62" w:rsidRDefault="007C1F62" w:rsidP="00C551C0">
      <w:pPr>
        <w:pStyle w:val="Ttulo4"/>
      </w:pPr>
      <w:r w:rsidRPr="007C1F62">
        <w:t>CUS-08</w:t>
      </w:r>
      <w:r>
        <w:t>:</w:t>
      </w:r>
      <w:r w:rsidRPr="007C1F62">
        <w:t xml:space="preserve"> Consultar historial de evaluaciones</w:t>
      </w:r>
    </w:p>
    <w:p w14:paraId="4BA20685" w14:textId="22052D14" w:rsidR="00625590" w:rsidRDefault="00625590" w:rsidP="00625590">
      <w:pPr>
        <w:pStyle w:val="EstiloFiguras"/>
      </w:pPr>
      <w:bookmarkStart w:id="313" w:name="_Toc234350119"/>
      <w:r w:rsidRPr="00625590">
        <w:rPr>
          <w:b/>
          <w:bCs/>
        </w:rPr>
        <w:t xml:space="preserve">Tabla </w:t>
      </w:r>
      <w:r w:rsidRPr="00625590">
        <w:rPr>
          <w:b/>
          <w:bCs/>
        </w:rPr>
        <w:fldChar w:fldCharType="begin"/>
      </w:r>
      <w:r w:rsidRPr="00625590">
        <w:rPr>
          <w:b/>
          <w:bCs/>
        </w:rPr>
        <w:instrText xml:space="preserve"> SEQ Tabla \* ARABIC </w:instrText>
      </w:r>
      <w:r w:rsidRPr="00625590">
        <w:rPr>
          <w:b/>
          <w:bCs/>
        </w:rPr>
        <w:fldChar w:fldCharType="separate"/>
      </w:r>
      <w:r w:rsidR="00154528">
        <w:rPr>
          <w:b/>
          <w:bCs/>
          <w:noProof/>
        </w:rPr>
        <w:t>28</w:t>
      </w:r>
      <w:r w:rsidRPr="00625590">
        <w:rPr>
          <w:b/>
          <w:bCs/>
        </w:rPr>
        <w:fldChar w:fldCharType="end"/>
      </w:r>
      <w:r>
        <w:rPr>
          <w:noProof/>
        </w:rPr>
        <w:t xml:space="preserve"> </w:t>
      </w:r>
      <w:r>
        <w:rPr>
          <w:noProof/>
        </w:rPr>
        <w:br/>
      </w:r>
      <w:r w:rsidRPr="00625590">
        <w:rPr>
          <w:i/>
          <w:iCs w:val="0"/>
          <w:noProof/>
        </w:rPr>
        <w:t>Especificación del caso de uso CUS-08: Consultar historial de evaluaciones</w:t>
      </w:r>
      <w:bookmarkEnd w:id="313"/>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144"/>
        <w:gridCol w:w="7216"/>
      </w:tblGrid>
      <w:tr w:rsidR="00C551C0" w14:paraId="404ED2AC" w14:textId="77777777" w:rsidTr="000C2A2D">
        <w:tc>
          <w:tcPr>
            <w:tcW w:w="0" w:type="auto"/>
            <w:tcBorders>
              <w:top w:val="single" w:sz="4" w:space="0" w:color="auto"/>
              <w:bottom w:val="single" w:sz="4" w:space="0" w:color="auto"/>
            </w:tcBorders>
            <w:vAlign w:val="center"/>
          </w:tcPr>
          <w:p w14:paraId="68CC633C" w14:textId="77777777" w:rsidR="00C551C0" w:rsidRPr="005519CA" w:rsidRDefault="00C551C0" w:rsidP="000C2A2D">
            <w:pPr>
              <w:spacing w:line="360" w:lineRule="auto"/>
              <w:ind w:firstLine="0"/>
              <w:jc w:val="left"/>
              <w:rPr>
                <w:b/>
                <w:bCs/>
              </w:rPr>
            </w:pPr>
            <w:r w:rsidRPr="005519CA">
              <w:rPr>
                <w:b/>
                <w:bCs/>
              </w:rPr>
              <w:t>Identificador</w:t>
            </w:r>
          </w:p>
        </w:tc>
        <w:tc>
          <w:tcPr>
            <w:tcW w:w="0" w:type="auto"/>
            <w:tcBorders>
              <w:top w:val="single" w:sz="4" w:space="0" w:color="auto"/>
              <w:bottom w:val="single" w:sz="4" w:space="0" w:color="auto"/>
            </w:tcBorders>
            <w:vAlign w:val="center"/>
          </w:tcPr>
          <w:p w14:paraId="0407F501" w14:textId="47142CBC" w:rsidR="00C551C0" w:rsidRDefault="00C551C0" w:rsidP="000C2A2D">
            <w:pPr>
              <w:spacing w:line="360" w:lineRule="auto"/>
              <w:ind w:firstLine="0"/>
              <w:jc w:val="left"/>
            </w:pPr>
            <w:r>
              <w:t>CUS-08</w:t>
            </w:r>
          </w:p>
        </w:tc>
      </w:tr>
      <w:tr w:rsidR="00C551C0" w14:paraId="3E6653B3" w14:textId="77777777" w:rsidTr="000C2A2D">
        <w:tc>
          <w:tcPr>
            <w:tcW w:w="0" w:type="auto"/>
            <w:tcBorders>
              <w:top w:val="single" w:sz="4" w:space="0" w:color="auto"/>
            </w:tcBorders>
            <w:vAlign w:val="center"/>
          </w:tcPr>
          <w:p w14:paraId="2AF4E9E0" w14:textId="77777777" w:rsidR="00C551C0" w:rsidRPr="005519CA" w:rsidRDefault="00C551C0" w:rsidP="000C2A2D">
            <w:pPr>
              <w:spacing w:line="360" w:lineRule="auto"/>
              <w:ind w:firstLine="0"/>
              <w:jc w:val="left"/>
              <w:rPr>
                <w:b/>
                <w:bCs/>
              </w:rPr>
            </w:pPr>
            <w:r w:rsidRPr="005519CA">
              <w:rPr>
                <w:b/>
                <w:bCs/>
              </w:rPr>
              <w:t>Nombre CU</w:t>
            </w:r>
          </w:p>
        </w:tc>
        <w:tc>
          <w:tcPr>
            <w:tcW w:w="0" w:type="auto"/>
            <w:tcBorders>
              <w:top w:val="single" w:sz="4" w:space="0" w:color="auto"/>
            </w:tcBorders>
            <w:vAlign w:val="center"/>
          </w:tcPr>
          <w:p w14:paraId="10BD049A" w14:textId="40C41D24" w:rsidR="00C551C0" w:rsidRDefault="00C551C0" w:rsidP="000C2A2D">
            <w:pPr>
              <w:spacing w:line="360" w:lineRule="auto"/>
              <w:ind w:firstLine="0"/>
              <w:jc w:val="left"/>
            </w:pPr>
            <w:r w:rsidRPr="00C551C0">
              <w:t>Consultar historial de evaluaciones</w:t>
            </w:r>
          </w:p>
        </w:tc>
      </w:tr>
      <w:tr w:rsidR="00C551C0" w14:paraId="2332467C" w14:textId="77777777" w:rsidTr="000C2A2D">
        <w:tc>
          <w:tcPr>
            <w:tcW w:w="0" w:type="auto"/>
            <w:vAlign w:val="center"/>
          </w:tcPr>
          <w:p w14:paraId="76A5C600" w14:textId="77777777" w:rsidR="00C551C0" w:rsidRPr="005519CA" w:rsidRDefault="00C551C0" w:rsidP="000C2A2D">
            <w:pPr>
              <w:spacing w:line="360" w:lineRule="auto"/>
              <w:ind w:firstLine="0"/>
              <w:jc w:val="left"/>
              <w:rPr>
                <w:b/>
                <w:bCs/>
              </w:rPr>
            </w:pPr>
            <w:r w:rsidRPr="005519CA">
              <w:rPr>
                <w:b/>
                <w:bCs/>
              </w:rPr>
              <w:t>Breve descripción</w:t>
            </w:r>
          </w:p>
        </w:tc>
        <w:tc>
          <w:tcPr>
            <w:tcW w:w="0" w:type="auto"/>
            <w:vAlign w:val="center"/>
          </w:tcPr>
          <w:p w14:paraId="50A9F53F" w14:textId="768199F6" w:rsidR="00C551C0" w:rsidRDefault="00D15ECB" w:rsidP="000C2A2D">
            <w:pPr>
              <w:spacing w:line="360" w:lineRule="auto"/>
              <w:ind w:firstLine="0"/>
              <w:jc w:val="left"/>
            </w:pPr>
            <w:r w:rsidRPr="00D15ECB">
              <w:t>Este CUS permitirá al estudiante revisar sus resultados anteriores y las indicaciones clínicas recibidas.</w:t>
            </w:r>
          </w:p>
        </w:tc>
      </w:tr>
      <w:tr w:rsidR="00C551C0" w14:paraId="0CC2180B" w14:textId="77777777" w:rsidTr="000C2A2D">
        <w:tc>
          <w:tcPr>
            <w:tcW w:w="0" w:type="auto"/>
            <w:vAlign w:val="center"/>
          </w:tcPr>
          <w:p w14:paraId="5AC6B94B" w14:textId="77777777" w:rsidR="00C551C0" w:rsidRPr="005519CA" w:rsidRDefault="00C551C0" w:rsidP="000C2A2D">
            <w:pPr>
              <w:spacing w:line="360" w:lineRule="auto"/>
              <w:ind w:firstLine="0"/>
              <w:jc w:val="left"/>
              <w:rPr>
                <w:b/>
                <w:bCs/>
              </w:rPr>
            </w:pPr>
            <w:r w:rsidRPr="005519CA">
              <w:rPr>
                <w:b/>
                <w:bCs/>
              </w:rPr>
              <w:t>Precondiciones</w:t>
            </w:r>
          </w:p>
        </w:tc>
        <w:tc>
          <w:tcPr>
            <w:tcW w:w="0" w:type="auto"/>
            <w:vAlign w:val="center"/>
          </w:tcPr>
          <w:p w14:paraId="14BF5F92" w14:textId="4335A6BA" w:rsidR="00C551C0" w:rsidRDefault="00D15ECB" w:rsidP="000C2A2D">
            <w:pPr>
              <w:spacing w:line="360" w:lineRule="auto"/>
              <w:ind w:firstLine="0"/>
              <w:jc w:val="left"/>
            </w:pPr>
            <w:r w:rsidRPr="00D15ECB">
              <w:t xml:space="preserve">El estudiante debe estar </w:t>
            </w:r>
            <w:proofErr w:type="spellStart"/>
            <w:r w:rsidRPr="00D15ECB">
              <w:t>logueado</w:t>
            </w:r>
            <w:proofErr w:type="spellEnd"/>
            <w:r w:rsidRPr="00D15ECB">
              <w:t xml:space="preserve"> y haber completado al menos </w:t>
            </w:r>
            <w:proofErr w:type="gramStart"/>
            <w:r w:rsidRPr="00D15ECB">
              <w:t>un test</w:t>
            </w:r>
            <w:proofErr w:type="gramEnd"/>
            <w:r w:rsidRPr="00D15ECB">
              <w:t xml:space="preserve"> previamente.</w:t>
            </w:r>
          </w:p>
        </w:tc>
      </w:tr>
      <w:tr w:rsidR="00C551C0" w14:paraId="0B613707" w14:textId="77777777" w:rsidTr="000C2A2D">
        <w:tc>
          <w:tcPr>
            <w:tcW w:w="0" w:type="auto"/>
            <w:vAlign w:val="center"/>
          </w:tcPr>
          <w:p w14:paraId="0D2113B9" w14:textId="77777777" w:rsidR="00C551C0" w:rsidRPr="005519CA" w:rsidRDefault="00C551C0" w:rsidP="000C2A2D">
            <w:pPr>
              <w:spacing w:line="360" w:lineRule="auto"/>
              <w:ind w:firstLine="0"/>
              <w:jc w:val="left"/>
              <w:rPr>
                <w:b/>
                <w:bCs/>
              </w:rPr>
            </w:pPr>
            <w:r w:rsidRPr="005519CA">
              <w:rPr>
                <w:b/>
                <w:bCs/>
              </w:rPr>
              <w:lastRenderedPageBreak/>
              <w:t>Flujo básico</w:t>
            </w:r>
          </w:p>
        </w:tc>
        <w:tc>
          <w:tcPr>
            <w:tcW w:w="0" w:type="auto"/>
            <w:vAlign w:val="center"/>
          </w:tcPr>
          <w:p w14:paraId="178705E2" w14:textId="77777777" w:rsidR="00D15ECB" w:rsidRDefault="00D15ECB" w:rsidP="00C551C0">
            <w:pPr>
              <w:pStyle w:val="Prrafodelista"/>
              <w:numPr>
                <w:ilvl w:val="0"/>
                <w:numId w:val="21"/>
              </w:numPr>
              <w:spacing w:line="360" w:lineRule="auto"/>
              <w:jc w:val="left"/>
            </w:pPr>
            <w:r w:rsidRPr="00D15ECB">
              <w:t>El CUS inicia al dar clic en la pestaña "Mi Historial".</w:t>
            </w:r>
          </w:p>
          <w:p w14:paraId="20B632E4" w14:textId="77777777" w:rsidR="00786CE4" w:rsidRDefault="00786CE4" w:rsidP="00C551C0">
            <w:pPr>
              <w:pStyle w:val="Prrafodelista"/>
              <w:numPr>
                <w:ilvl w:val="0"/>
                <w:numId w:val="21"/>
              </w:numPr>
              <w:spacing w:line="360" w:lineRule="auto"/>
              <w:jc w:val="left"/>
            </w:pPr>
            <w:r w:rsidRPr="00786CE4">
              <w:t>El sistema muestra una lista de registros con fecha, estado y puntaje DASS.</w:t>
            </w:r>
          </w:p>
          <w:p w14:paraId="41790186" w14:textId="77777777" w:rsidR="00786CE4" w:rsidRDefault="00786CE4" w:rsidP="00C551C0">
            <w:pPr>
              <w:pStyle w:val="Prrafodelista"/>
              <w:numPr>
                <w:ilvl w:val="0"/>
                <w:numId w:val="21"/>
              </w:numPr>
              <w:spacing w:line="360" w:lineRule="auto"/>
              <w:jc w:val="left"/>
            </w:pPr>
            <w:r w:rsidRPr="00786CE4">
              <w:t>El estudiante da clic en "Ver".</w:t>
            </w:r>
          </w:p>
          <w:p w14:paraId="1D2DF898" w14:textId="77777777" w:rsidR="00786CE4" w:rsidRDefault="00786CE4" w:rsidP="00786CE4">
            <w:pPr>
              <w:pStyle w:val="Prrafodelista"/>
              <w:numPr>
                <w:ilvl w:val="0"/>
                <w:numId w:val="21"/>
              </w:numPr>
              <w:spacing w:line="360" w:lineRule="auto"/>
              <w:jc w:val="left"/>
            </w:pPr>
            <w:r w:rsidRPr="00786CE4">
              <w:t>El sistema despliega el detalle y la recomendación emitida por psicología.</w:t>
            </w:r>
          </w:p>
          <w:p w14:paraId="3E8B91B2" w14:textId="717B2B03" w:rsidR="00C551C0" w:rsidRDefault="00C551C0" w:rsidP="00786CE4">
            <w:pPr>
              <w:pStyle w:val="Prrafodelista"/>
              <w:numPr>
                <w:ilvl w:val="0"/>
                <w:numId w:val="21"/>
              </w:numPr>
              <w:spacing w:line="360" w:lineRule="auto"/>
              <w:jc w:val="left"/>
            </w:pPr>
            <w:r>
              <w:t>El CUS finaliza.</w:t>
            </w:r>
          </w:p>
        </w:tc>
      </w:tr>
      <w:tr w:rsidR="00C551C0" w14:paraId="19A5BEA7" w14:textId="77777777" w:rsidTr="000C2A2D">
        <w:tc>
          <w:tcPr>
            <w:tcW w:w="0" w:type="auto"/>
            <w:vAlign w:val="center"/>
          </w:tcPr>
          <w:p w14:paraId="2B88C775" w14:textId="77777777" w:rsidR="00C551C0" w:rsidRPr="005519CA" w:rsidRDefault="00C551C0" w:rsidP="000C2A2D">
            <w:pPr>
              <w:spacing w:line="360" w:lineRule="auto"/>
              <w:ind w:firstLine="0"/>
              <w:jc w:val="left"/>
              <w:rPr>
                <w:b/>
                <w:bCs/>
              </w:rPr>
            </w:pPr>
            <w:r w:rsidRPr="005519CA">
              <w:rPr>
                <w:b/>
                <w:bCs/>
              </w:rPr>
              <w:t>Flujo alternativo</w:t>
            </w:r>
          </w:p>
        </w:tc>
        <w:tc>
          <w:tcPr>
            <w:tcW w:w="0" w:type="auto"/>
            <w:vAlign w:val="center"/>
          </w:tcPr>
          <w:p w14:paraId="7C1FCF84" w14:textId="4B191AC7" w:rsidR="00F51BBF" w:rsidRPr="00F51BBF" w:rsidRDefault="00F51BBF" w:rsidP="00F51BBF">
            <w:pPr>
              <w:spacing w:line="360" w:lineRule="auto"/>
              <w:ind w:firstLine="0"/>
            </w:pPr>
            <w:r w:rsidRPr="00F51BBF">
              <w:rPr>
                <w:b/>
                <w:bCs/>
              </w:rPr>
              <w:t>En el punto 2:</w:t>
            </w:r>
          </w:p>
          <w:p w14:paraId="3958AB05" w14:textId="4ABA5153" w:rsidR="00C551C0" w:rsidRPr="001E1BAD" w:rsidRDefault="00F51BBF" w:rsidP="00A17398">
            <w:pPr>
              <w:pStyle w:val="Prrafodelista"/>
              <w:numPr>
                <w:ilvl w:val="0"/>
                <w:numId w:val="17"/>
              </w:numPr>
              <w:spacing w:line="360" w:lineRule="auto"/>
              <w:ind w:left="312"/>
            </w:pPr>
            <w:r w:rsidRPr="00F51BBF">
              <w:t>Si no existen registros, el sistema muestra un mensaje de "Aún no tienes evaluaciones en tu historial".</w:t>
            </w:r>
          </w:p>
        </w:tc>
      </w:tr>
      <w:tr w:rsidR="00C551C0" w14:paraId="68FE271A" w14:textId="77777777" w:rsidTr="000C2A2D">
        <w:tc>
          <w:tcPr>
            <w:tcW w:w="0" w:type="auto"/>
            <w:vAlign w:val="center"/>
          </w:tcPr>
          <w:p w14:paraId="068FCC5C" w14:textId="77777777" w:rsidR="00C551C0" w:rsidRPr="005519CA" w:rsidRDefault="00C551C0" w:rsidP="000C2A2D">
            <w:pPr>
              <w:spacing w:line="360" w:lineRule="auto"/>
              <w:ind w:firstLine="0"/>
              <w:jc w:val="left"/>
              <w:rPr>
                <w:b/>
                <w:bCs/>
              </w:rPr>
            </w:pPr>
            <w:r w:rsidRPr="005519CA">
              <w:rPr>
                <w:b/>
                <w:bCs/>
              </w:rPr>
              <w:t>Postcondiciones</w:t>
            </w:r>
          </w:p>
        </w:tc>
        <w:tc>
          <w:tcPr>
            <w:tcW w:w="0" w:type="auto"/>
            <w:vAlign w:val="center"/>
          </w:tcPr>
          <w:p w14:paraId="559FA808" w14:textId="11CAA030" w:rsidR="00C551C0" w:rsidRDefault="00A17398" w:rsidP="000C2A2D">
            <w:pPr>
              <w:spacing w:line="360" w:lineRule="auto"/>
              <w:ind w:firstLine="0"/>
              <w:jc w:val="left"/>
            </w:pPr>
            <w:r w:rsidRPr="00A17398">
              <w:t>El estudiante queda informado sobre su progreso y recomendaciones.</w:t>
            </w:r>
          </w:p>
        </w:tc>
      </w:tr>
      <w:tr w:rsidR="00C551C0" w14:paraId="18CE9D29" w14:textId="77777777" w:rsidTr="000C2A2D">
        <w:tc>
          <w:tcPr>
            <w:tcW w:w="0" w:type="auto"/>
            <w:vAlign w:val="center"/>
          </w:tcPr>
          <w:p w14:paraId="792EF55F" w14:textId="77777777" w:rsidR="00C551C0" w:rsidRPr="005519CA" w:rsidRDefault="00C551C0" w:rsidP="000C2A2D">
            <w:pPr>
              <w:spacing w:line="360" w:lineRule="auto"/>
              <w:ind w:firstLine="0"/>
              <w:jc w:val="left"/>
              <w:rPr>
                <w:b/>
                <w:bCs/>
              </w:rPr>
            </w:pPr>
            <w:r w:rsidRPr="005519CA">
              <w:rPr>
                <w:b/>
                <w:bCs/>
              </w:rPr>
              <w:t xml:space="preserve">Escenarios </w:t>
            </w:r>
          </w:p>
        </w:tc>
        <w:tc>
          <w:tcPr>
            <w:tcW w:w="0" w:type="auto"/>
            <w:vAlign w:val="center"/>
          </w:tcPr>
          <w:p w14:paraId="1988310E" w14:textId="67B2D9BA" w:rsidR="00C551C0" w:rsidRDefault="00A17398" w:rsidP="000C2A2D">
            <w:pPr>
              <w:spacing w:line="360" w:lineRule="auto"/>
              <w:ind w:firstLine="0"/>
              <w:jc w:val="left"/>
            </w:pPr>
            <w:r w:rsidRPr="00A17398">
              <w:t>Proceso de seguimiento personal.</w:t>
            </w:r>
          </w:p>
        </w:tc>
      </w:tr>
      <w:tr w:rsidR="00C551C0" w14:paraId="2A2DC526" w14:textId="77777777" w:rsidTr="000C2A2D">
        <w:tc>
          <w:tcPr>
            <w:tcW w:w="0" w:type="auto"/>
            <w:vAlign w:val="center"/>
          </w:tcPr>
          <w:p w14:paraId="496FF4C7" w14:textId="77777777" w:rsidR="00C551C0" w:rsidRPr="005519CA" w:rsidRDefault="00C551C0" w:rsidP="000C2A2D">
            <w:pPr>
              <w:spacing w:line="360" w:lineRule="auto"/>
              <w:ind w:firstLine="0"/>
              <w:jc w:val="left"/>
              <w:rPr>
                <w:b/>
                <w:bCs/>
              </w:rPr>
            </w:pPr>
            <w:r w:rsidRPr="005519CA">
              <w:rPr>
                <w:b/>
                <w:bCs/>
              </w:rPr>
              <w:t>Prototipo de interfaz</w:t>
            </w:r>
          </w:p>
        </w:tc>
        <w:tc>
          <w:tcPr>
            <w:tcW w:w="0" w:type="auto"/>
            <w:vAlign w:val="center"/>
          </w:tcPr>
          <w:p w14:paraId="670E49B0" w14:textId="3767AB68" w:rsidR="00C551C0" w:rsidRDefault="00A17398" w:rsidP="000C2A2D">
            <w:pPr>
              <w:spacing w:line="360" w:lineRule="auto"/>
              <w:ind w:firstLine="0"/>
              <w:jc w:val="left"/>
            </w:pPr>
            <w:r w:rsidRPr="00A17398">
              <w:t xml:space="preserve">IU08 – Panel de Historial </w:t>
            </w:r>
            <w:proofErr w:type="gramStart"/>
            <w:r w:rsidRPr="00A17398">
              <w:t>de test</w:t>
            </w:r>
            <w:proofErr w:type="gramEnd"/>
          </w:p>
        </w:tc>
      </w:tr>
    </w:tbl>
    <w:p w14:paraId="6C43316F" w14:textId="6C934625" w:rsidR="00C551C0" w:rsidRDefault="00673212" w:rsidP="00673212">
      <w:pPr>
        <w:pStyle w:val="EstiloFiguras"/>
      </w:pPr>
      <w:r w:rsidRPr="00673212">
        <w:rPr>
          <w:i/>
        </w:rPr>
        <w:t>Nota.</w:t>
      </w:r>
      <w:r w:rsidRPr="00673212">
        <w:t xml:space="preserve"> Elaboración propia.</w:t>
      </w:r>
    </w:p>
    <w:p w14:paraId="0A64F190" w14:textId="55EB566E" w:rsidR="00A17398" w:rsidRDefault="004E272C" w:rsidP="004E272C">
      <w:pPr>
        <w:pStyle w:val="Ttulo4"/>
      </w:pPr>
      <w:r w:rsidRPr="004E272C">
        <w:t>CUS-09</w:t>
      </w:r>
      <w:r>
        <w:t>:</w:t>
      </w:r>
      <w:r w:rsidRPr="004E272C">
        <w:t xml:space="preserve"> Visualizar y exportar reportes</w:t>
      </w:r>
    </w:p>
    <w:p w14:paraId="6213ABC1" w14:textId="51B6B5B8" w:rsidR="00F513B0" w:rsidRDefault="00F513B0" w:rsidP="00F513B0">
      <w:pPr>
        <w:pStyle w:val="EstiloFiguras"/>
      </w:pPr>
      <w:bookmarkStart w:id="314" w:name="_Toc234350120"/>
      <w:r w:rsidRPr="00F513B0">
        <w:rPr>
          <w:b/>
          <w:bCs/>
        </w:rPr>
        <w:t xml:space="preserve">Tabla </w:t>
      </w:r>
      <w:r w:rsidRPr="00F513B0">
        <w:rPr>
          <w:b/>
          <w:bCs/>
        </w:rPr>
        <w:fldChar w:fldCharType="begin"/>
      </w:r>
      <w:r w:rsidRPr="00F513B0">
        <w:rPr>
          <w:b/>
          <w:bCs/>
        </w:rPr>
        <w:instrText xml:space="preserve"> SEQ Tabla \* ARABIC </w:instrText>
      </w:r>
      <w:r w:rsidRPr="00F513B0">
        <w:rPr>
          <w:b/>
          <w:bCs/>
        </w:rPr>
        <w:fldChar w:fldCharType="separate"/>
      </w:r>
      <w:r w:rsidR="00154528">
        <w:rPr>
          <w:b/>
          <w:bCs/>
          <w:noProof/>
        </w:rPr>
        <w:t>29</w:t>
      </w:r>
      <w:r w:rsidRPr="00F513B0">
        <w:rPr>
          <w:b/>
          <w:bCs/>
        </w:rPr>
        <w:fldChar w:fldCharType="end"/>
      </w:r>
      <w:r>
        <w:rPr>
          <w:noProof/>
        </w:rPr>
        <w:t xml:space="preserve"> </w:t>
      </w:r>
      <w:r>
        <w:rPr>
          <w:noProof/>
        </w:rPr>
        <w:br/>
      </w:r>
      <w:r w:rsidRPr="00F513B0">
        <w:rPr>
          <w:i/>
          <w:iCs w:val="0"/>
          <w:noProof/>
        </w:rPr>
        <w:t>Especificación del caso de uso CUS-09: Visualizar y exportar reportes</w:t>
      </w:r>
      <w:bookmarkEnd w:id="314"/>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2079"/>
        <w:gridCol w:w="7281"/>
      </w:tblGrid>
      <w:tr w:rsidR="00C07E90" w14:paraId="347CCE79" w14:textId="77777777" w:rsidTr="000C2A2D">
        <w:tc>
          <w:tcPr>
            <w:tcW w:w="0" w:type="auto"/>
            <w:tcBorders>
              <w:top w:val="single" w:sz="4" w:space="0" w:color="auto"/>
              <w:bottom w:val="single" w:sz="4" w:space="0" w:color="auto"/>
            </w:tcBorders>
            <w:vAlign w:val="center"/>
          </w:tcPr>
          <w:p w14:paraId="03B52332" w14:textId="77777777" w:rsidR="00C07E90" w:rsidRPr="005519CA" w:rsidRDefault="00C07E90" w:rsidP="000C2A2D">
            <w:pPr>
              <w:spacing w:line="360" w:lineRule="auto"/>
              <w:ind w:firstLine="0"/>
              <w:jc w:val="left"/>
              <w:rPr>
                <w:b/>
                <w:bCs/>
              </w:rPr>
            </w:pPr>
            <w:r w:rsidRPr="005519CA">
              <w:rPr>
                <w:b/>
                <w:bCs/>
              </w:rPr>
              <w:t>Identificador</w:t>
            </w:r>
          </w:p>
        </w:tc>
        <w:tc>
          <w:tcPr>
            <w:tcW w:w="0" w:type="auto"/>
            <w:tcBorders>
              <w:top w:val="single" w:sz="4" w:space="0" w:color="auto"/>
              <w:bottom w:val="single" w:sz="4" w:space="0" w:color="auto"/>
            </w:tcBorders>
            <w:vAlign w:val="center"/>
          </w:tcPr>
          <w:p w14:paraId="5713FA79" w14:textId="5B483A09" w:rsidR="00C07E90" w:rsidRDefault="00C07E90" w:rsidP="000C2A2D">
            <w:pPr>
              <w:spacing w:line="360" w:lineRule="auto"/>
              <w:ind w:firstLine="0"/>
              <w:jc w:val="left"/>
            </w:pPr>
            <w:r>
              <w:t>CUS-09</w:t>
            </w:r>
          </w:p>
        </w:tc>
      </w:tr>
      <w:tr w:rsidR="00C07E90" w14:paraId="2A377269" w14:textId="77777777" w:rsidTr="000C2A2D">
        <w:tc>
          <w:tcPr>
            <w:tcW w:w="0" w:type="auto"/>
            <w:tcBorders>
              <w:top w:val="single" w:sz="4" w:space="0" w:color="auto"/>
            </w:tcBorders>
            <w:vAlign w:val="center"/>
          </w:tcPr>
          <w:p w14:paraId="3309BB9E" w14:textId="77777777" w:rsidR="00C07E90" w:rsidRPr="005519CA" w:rsidRDefault="00C07E90" w:rsidP="000C2A2D">
            <w:pPr>
              <w:spacing w:line="360" w:lineRule="auto"/>
              <w:ind w:firstLine="0"/>
              <w:jc w:val="left"/>
              <w:rPr>
                <w:b/>
                <w:bCs/>
              </w:rPr>
            </w:pPr>
            <w:r w:rsidRPr="005519CA">
              <w:rPr>
                <w:b/>
                <w:bCs/>
              </w:rPr>
              <w:t>Nombre CU</w:t>
            </w:r>
          </w:p>
        </w:tc>
        <w:tc>
          <w:tcPr>
            <w:tcW w:w="0" w:type="auto"/>
            <w:tcBorders>
              <w:top w:val="single" w:sz="4" w:space="0" w:color="auto"/>
            </w:tcBorders>
            <w:vAlign w:val="center"/>
          </w:tcPr>
          <w:p w14:paraId="176F7711" w14:textId="3F9A06B5" w:rsidR="00C07E90" w:rsidRDefault="00DB600F" w:rsidP="000C2A2D">
            <w:pPr>
              <w:spacing w:line="360" w:lineRule="auto"/>
              <w:ind w:firstLine="0"/>
              <w:jc w:val="left"/>
            </w:pPr>
            <w:r w:rsidRPr="00DB600F">
              <w:t>Visualizar y exportar reportes</w:t>
            </w:r>
          </w:p>
        </w:tc>
      </w:tr>
      <w:tr w:rsidR="00C07E90" w14:paraId="01EFA290" w14:textId="77777777" w:rsidTr="000C2A2D">
        <w:tc>
          <w:tcPr>
            <w:tcW w:w="0" w:type="auto"/>
            <w:vAlign w:val="center"/>
          </w:tcPr>
          <w:p w14:paraId="2C2CF891" w14:textId="77777777" w:rsidR="00C07E90" w:rsidRPr="005519CA" w:rsidRDefault="00C07E90" w:rsidP="000C2A2D">
            <w:pPr>
              <w:spacing w:line="360" w:lineRule="auto"/>
              <w:ind w:firstLine="0"/>
              <w:jc w:val="left"/>
              <w:rPr>
                <w:b/>
                <w:bCs/>
              </w:rPr>
            </w:pPr>
            <w:r w:rsidRPr="005519CA">
              <w:rPr>
                <w:b/>
                <w:bCs/>
              </w:rPr>
              <w:t>Breve descripción</w:t>
            </w:r>
          </w:p>
        </w:tc>
        <w:tc>
          <w:tcPr>
            <w:tcW w:w="0" w:type="auto"/>
            <w:vAlign w:val="center"/>
          </w:tcPr>
          <w:p w14:paraId="5448A505" w14:textId="72C45F2B" w:rsidR="00C07E90" w:rsidRDefault="00E31DD9" w:rsidP="000C2A2D">
            <w:pPr>
              <w:spacing w:line="360" w:lineRule="auto"/>
              <w:ind w:firstLine="0"/>
              <w:jc w:val="left"/>
            </w:pPr>
            <w:r w:rsidRPr="00E31DD9">
              <w:t>Este CUS permitirá al psicólogo analizar métricas institucionales agregadas y exportarlas en formatos estándar.</w:t>
            </w:r>
          </w:p>
        </w:tc>
      </w:tr>
      <w:tr w:rsidR="00C07E90" w14:paraId="48BE3891" w14:textId="77777777" w:rsidTr="000C2A2D">
        <w:tc>
          <w:tcPr>
            <w:tcW w:w="0" w:type="auto"/>
            <w:vAlign w:val="center"/>
          </w:tcPr>
          <w:p w14:paraId="613C1772" w14:textId="77777777" w:rsidR="00C07E90" w:rsidRPr="005519CA" w:rsidRDefault="00C07E90" w:rsidP="000C2A2D">
            <w:pPr>
              <w:spacing w:line="360" w:lineRule="auto"/>
              <w:ind w:firstLine="0"/>
              <w:jc w:val="left"/>
              <w:rPr>
                <w:b/>
                <w:bCs/>
              </w:rPr>
            </w:pPr>
            <w:r w:rsidRPr="005519CA">
              <w:rPr>
                <w:b/>
                <w:bCs/>
              </w:rPr>
              <w:t>Precondiciones</w:t>
            </w:r>
          </w:p>
        </w:tc>
        <w:tc>
          <w:tcPr>
            <w:tcW w:w="0" w:type="auto"/>
            <w:vAlign w:val="center"/>
          </w:tcPr>
          <w:p w14:paraId="595C65E7" w14:textId="70E9BFE7" w:rsidR="00C07E90" w:rsidRDefault="00E31DD9" w:rsidP="000C2A2D">
            <w:pPr>
              <w:spacing w:line="360" w:lineRule="auto"/>
              <w:ind w:firstLine="0"/>
              <w:jc w:val="left"/>
            </w:pPr>
            <w:r w:rsidRPr="00E31DD9">
              <w:t xml:space="preserve">El psicólogo debe estar </w:t>
            </w:r>
            <w:proofErr w:type="spellStart"/>
            <w:r w:rsidRPr="00E31DD9">
              <w:t>logueado</w:t>
            </w:r>
            <w:proofErr w:type="spellEnd"/>
            <w:r w:rsidRPr="00E31DD9">
              <w:t xml:space="preserve"> y estar en la pestaña "Estadísticas".</w:t>
            </w:r>
          </w:p>
        </w:tc>
      </w:tr>
      <w:tr w:rsidR="00C07E90" w14:paraId="54553A5F" w14:textId="77777777" w:rsidTr="000C2A2D">
        <w:tc>
          <w:tcPr>
            <w:tcW w:w="0" w:type="auto"/>
            <w:vAlign w:val="center"/>
          </w:tcPr>
          <w:p w14:paraId="448CF0DC" w14:textId="77777777" w:rsidR="00C07E90" w:rsidRPr="005519CA" w:rsidRDefault="00C07E90" w:rsidP="000C2A2D">
            <w:pPr>
              <w:spacing w:line="360" w:lineRule="auto"/>
              <w:ind w:firstLine="0"/>
              <w:jc w:val="left"/>
              <w:rPr>
                <w:b/>
                <w:bCs/>
              </w:rPr>
            </w:pPr>
            <w:r w:rsidRPr="005519CA">
              <w:rPr>
                <w:b/>
                <w:bCs/>
              </w:rPr>
              <w:t>Flujo básico</w:t>
            </w:r>
          </w:p>
        </w:tc>
        <w:tc>
          <w:tcPr>
            <w:tcW w:w="0" w:type="auto"/>
            <w:vAlign w:val="center"/>
          </w:tcPr>
          <w:p w14:paraId="768D95A8" w14:textId="77777777" w:rsidR="00E31DD9" w:rsidRDefault="00E31DD9" w:rsidP="00C07E90">
            <w:pPr>
              <w:pStyle w:val="Prrafodelista"/>
              <w:numPr>
                <w:ilvl w:val="0"/>
                <w:numId w:val="21"/>
              </w:numPr>
              <w:spacing w:line="360" w:lineRule="auto"/>
              <w:jc w:val="left"/>
            </w:pPr>
            <w:r w:rsidRPr="00E31DD9">
              <w:t xml:space="preserve">El CUS inicia cuando el sistema carga los </w:t>
            </w:r>
            <w:proofErr w:type="spellStart"/>
            <w:r w:rsidRPr="00E31DD9">
              <w:t>dashboards</w:t>
            </w:r>
            <w:proofErr w:type="spellEnd"/>
            <w:r w:rsidRPr="00E31DD9">
              <w:t xml:space="preserve"> con la distribución de riesgo institucional.</w:t>
            </w:r>
          </w:p>
          <w:p w14:paraId="06AB7C50" w14:textId="77777777" w:rsidR="00C05EFD" w:rsidRDefault="00C05EFD" w:rsidP="00C07E90">
            <w:pPr>
              <w:pStyle w:val="Prrafodelista"/>
              <w:numPr>
                <w:ilvl w:val="0"/>
                <w:numId w:val="21"/>
              </w:numPr>
              <w:spacing w:line="360" w:lineRule="auto"/>
              <w:jc w:val="left"/>
            </w:pPr>
            <w:r w:rsidRPr="00C05EFD">
              <w:lastRenderedPageBreak/>
              <w:t>El psicólogo analiza los gráficos interactivos (comparativa por género, actividad mensual, resumen por sección).</w:t>
            </w:r>
          </w:p>
          <w:p w14:paraId="45DE3D5E" w14:textId="77777777" w:rsidR="00C05EFD" w:rsidRDefault="00C05EFD" w:rsidP="00C07E90">
            <w:pPr>
              <w:pStyle w:val="Prrafodelista"/>
              <w:numPr>
                <w:ilvl w:val="0"/>
                <w:numId w:val="21"/>
              </w:numPr>
              <w:spacing w:line="360" w:lineRule="auto"/>
              <w:jc w:val="left"/>
            </w:pPr>
            <w:r w:rsidRPr="00C05EFD">
              <w:t>El actor da clic en los botones superiores "Descargar Excel" o "PDF".</w:t>
            </w:r>
          </w:p>
          <w:p w14:paraId="7D7E2DBC" w14:textId="1C21AB93" w:rsidR="00C07E90" w:rsidRDefault="00C05EFD" w:rsidP="00C07E90">
            <w:pPr>
              <w:pStyle w:val="Prrafodelista"/>
              <w:numPr>
                <w:ilvl w:val="0"/>
                <w:numId w:val="21"/>
              </w:numPr>
              <w:spacing w:line="360" w:lineRule="auto"/>
              <w:jc w:val="left"/>
            </w:pPr>
            <w:r w:rsidRPr="00C05EFD">
              <w:t>El sistema compila los datos anónimos y descarga el archivo en el dispositivo local.</w:t>
            </w:r>
          </w:p>
          <w:p w14:paraId="6CAD6DAB" w14:textId="77777777" w:rsidR="00C07E90" w:rsidRDefault="00C07E90" w:rsidP="00C07E90">
            <w:pPr>
              <w:pStyle w:val="Prrafodelista"/>
              <w:numPr>
                <w:ilvl w:val="0"/>
                <w:numId w:val="21"/>
              </w:numPr>
              <w:spacing w:line="360" w:lineRule="auto"/>
              <w:jc w:val="left"/>
            </w:pPr>
            <w:r>
              <w:t>El CUS finaliza.</w:t>
            </w:r>
          </w:p>
        </w:tc>
      </w:tr>
      <w:tr w:rsidR="00C07E90" w14:paraId="3FF097D4" w14:textId="77777777" w:rsidTr="000C2A2D">
        <w:tc>
          <w:tcPr>
            <w:tcW w:w="0" w:type="auto"/>
            <w:vAlign w:val="center"/>
          </w:tcPr>
          <w:p w14:paraId="64AD3516" w14:textId="77777777" w:rsidR="00C07E90" w:rsidRPr="005519CA" w:rsidRDefault="00C07E90" w:rsidP="000C2A2D">
            <w:pPr>
              <w:spacing w:line="360" w:lineRule="auto"/>
              <w:ind w:firstLine="0"/>
              <w:jc w:val="left"/>
              <w:rPr>
                <w:b/>
                <w:bCs/>
              </w:rPr>
            </w:pPr>
            <w:r w:rsidRPr="005519CA">
              <w:rPr>
                <w:b/>
                <w:bCs/>
              </w:rPr>
              <w:lastRenderedPageBreak/>
              <w:t>Flujo alternativo</w:t>
            </w:r>
          </w:p>
        </w:tc>
        <w:tc>
          <w:tcPr>
            <w:tcW w:w="0" w:type="auto"/>
            <w:vAlign w:val="center"/>
          </w:tcPr>
          <w:p w14:paraId="63DA8061" w14:textId="76C87F09" w:rsidR="00C07E90" w:rsidRPr="00F51BBF" w:rsidRDefault="00C07E90" w:rsidP="000C2A2D">
            <w:pPr>
              <w:spacing w:line="360" w:lineRule="auto"/>
              <w:ind w:firstLine="0"/>
            </w:pPr>
            <w:r w:rsidRPr="00F51BBF">
              <w:rPr>
                <w:b/>
                <w:bCs/>
              </w:rPr>
              <w:t xml:space="preserve">En el punto </w:t>
            </w:r>
            <w:r w:rsidR="00C05EFD">
              <w:rPr>
                <w:b/>
                <w:bCs/>
              </w:rPr>
              <w:t>1</w:t>
            </w:r>
            <w:r w:rsidR="00B3438F">
              <w:rPr>
                <w:b/>
                <w:bCs/>
              </w:rPr>
              <w:t>:</w:t>
            </w:r>
          </w:p>
          <w:p w14:paraId="507BFEF3" w14:textId="7CF127C9" w:rsidR="00C07E90" w:rsidRPr="001E1BAD" w:rsidRDefault="00B3438F" w:rsidP="00C07E90">
            <w:pPr>
              <w:pStyle w:val="Prrafodelista"/>
              <w:numPr>
                <w:ilvl w:val="0"/>
                <w:numId w:val="17"/>
              </w:numPr>
              <w:spacing w:line="360" w:lineRule="auto"/>
              <w:ind w:left="312"/>
            </w:pPr>
            <w:r w:rsidRPr="00B3438F">
              <w:t>Si no hay estudiantes diagnosticados en el periodo, los gráficos se muestran en blanco con un indicador de "Datos insuficientes".</w:t>
            </w:r>
          </w:p>
        </w:tc>
      </w:tr>
      <w:tr w:rsidR="00C07E90" w14:paraId="1C0EB34B" w14:textId="77777777" w:rsidTr="000C2A2D">
        <w:tc>
          <w:tcPr>
            <w:tcW w:w="0" w:type="auto"/>
            <w:vAlign w:val="center"/>
          </w:tcPr>
          <w:p w14:paraId="0BFD7AE8" w14:textId="77777777" w:rsidR="00C07E90" w:rsidRPr="005519CA" w:rsidRDefault="00C07E90" w:rsidP="000C2A2D">
            <w:pPr>
              <w:spacing w:line="360" w:lineRule="auto"/>
              <w:ind w:firstLine="0"/>
              <w:jc w:val="left"/>
              <w:rPr>
                <w:b/>
                <w:bCs/>
              </w:rPr>
            </w:pPr>
            <w:r w:rsidRPr="005519CA">
              <w:rPr>
                <w:b/>
                <w:bCs/>
              </w:rPr>
              <w:t>Postcondiciones</w:t>
            </w:r>
          </w:p>
        </w:tc>
        <w:tc>
          <w:tcPr>
            <w:tcW w:w="0" w:type="auto"/>
            <w:vAlign w:val="center"/>
          </w:tcPr>
          <w:p w14:paraId="1660D66C" w14:textId="5B667DB7" w:rsidR="00C07E90" w:rsidRDefault="00B3438F" w:rsidP="000C2A2D">
            <w:pPr>
              <w:spacing w:line="360" w:lineRule="auto"/>
              <w:ind w:firstLine="0"/>
              <w:jc w:val="left"/>
            </w:pPr>
            <w:r w:rsidRPr="00B3438F">
              <w:t>Se genera un archivo de reporte estadístico en el dispositivo del usuario.</w:t>
            </w:r>
          </w:p>
        </w:tc>
      </w:tr>
      <w:tr w:rsidR="00C07E90" w14:paraId="7FF44183" w14:textId="77777777" w:rsidTr="000C2A2D">
        <w:tc>
          <w:tcPr>
            <w:tcW w:w="0" w:type="auto"/>
            <w:vAlign w:val="center"/>
          </w:tcPr>
          <w:p w14:paraId="7B0117B7" w14:textId="77777777" w:rsidR="00C07E90" w:rsidRPr="005519CA" w:rsidRDefault="00C07E90" w:rsidP="000C2A2D">
            <w:pPr>
              <w:spacing w:line="360" w:lineRule="auto"/>
              <w:ind w:firstLine="0"/>
              <w:jc w:val="left"/>
              <w:rPr>
                <w:b/>
                <w:bCs/>
              </w:rPr>
            </w:pPr>
            <w:r w:rsidRPr="005519CA">
              <w:rPr>
                <w:b/>
                <w:bCs/>
              </w:rPr>
              <w:t xml:space="preserve">Escenarios </w:t>
            </w:r>
          </w:p>
        </w:tc>
        <w:tc>
          <w:tcPr>
            <w:tcW w:w="0" w:type="auto"/>
            <w:vAlign w:val="center"/>
          </w:tcPr>
          <w:p w14:paraId="73F7AEA7" w14:textId="2D32BA39" w:rsidR="00C07E90" w:rsidRDefault="004007E2" w:rsidP="000C2A2D">
            <w:pPr>
              <w:spacing w:line="360" w:lineRule="auto"/>
              <w:ind w:firstLine="0"/>
              <w:jc w:val="left"/>
            </w:pPr>
            <w:r w:rsidRPr="004007E2">
              <w:t>Proceso de inteligencia de negocios / análisis de datos.</w:t>
            </w:r>
          </w:p>
        </w:tc>
      </w:tr>
      <w:tr w:rsidR="00C07E90" w14:paraId="00125A4B" w14:textId="77777777" w:rsidTr="000C2A2D">
        <w:tc>
          <w:tcPr>
            <w:tcW w:w="0" w:type="auto"/>
            <w:vAlign w:val="center"/>
          </w:tcPr>
          <w:p w14:paraId="588240BD" w14:textId="77777777" w:rsidR="00C07E90" w:rsidRPr="005519CA" w:rsidRDefault="00C07E90" w:rsidP="000C2A2D">
            <w:pPr>
              <w:spacing w:line="360" w:lineRule="auto"/>
              <w:ind w:firstLine="0"/>
              <w:jc w:val="left"/>
              <w:rPr>
                <w:b/>
                <w:bCs/>
              </w:rPr>
            </w:pPr>
            <w:r w:rsidRPr="005519CA">
              <w:rPr>
                <w:b/>
                <w:bCs/>
              </w:rPr>
              <w:t>Prototipo de interfaz</w:t>
            </w:r>
          </w:p>
        </w:tc>
        <w:tc>
          <w:tcPr>
            <w:tcW w:w="0" w:type="auto"/>
            <w:vAlign w:val="center"/>
          </w:tcPr>
          <w:p w14:paraId="17FA8022" w14:textId="59B3453E" w:rsidR="00C07E90" w:rsidRDefault="004007E2" w:rsidP="000C2A2D">
            <w:pPr>
              <w:spacing w:line="360" w:lineRule="auto"/>
              <w:ind w:firstLine="0"/>
              <w:jc w:val="left"/>
            </w:pPr>
            <w:r w:rsidRPr="004007E2">
              <w:t xml:space="preserve">IU09 – </w:t>
            </w:r>
            <w:proofErr w:type="spellStart"/>
            <w:r w:rsidRPr="004007E2">
              <w:t>Dashboard</w:t>
            </w:r>
            <w:proofErr w:type="spellEnd"/>
            <w:r w:rsidRPr="004007E2">
              <w:t xml:space="preserve"> estadístico general</w:t>
            </w:r>
          </w:p>
        </w:tc>
      </w:tr>
    </w:tbl>
    <w:p w14:paraId="63D737A7" w14:textId="30669CB1" w:rsidR="00673212" w:rsidRDefault="00673212" w:rsidP="00673212">
      <w:pPr>
        <w:pStyle w:val="EstiloFiguras"/>
      </w:pPr>
      <w:r w:rsidRPr="00673212">
        <w:rPr>
          <w:i/>
        </w:rPr>
        <w:t>Nota.</w:t>
      </w:r>
      <w:r w:rsidRPr="00673212">
        <w:t xml:space="preserve"> Elaboración propia.</w:t>
      </w:r>
    </w:p>
    <w:p w14:paraId="26054877" w14:textId="68F6EC61" w:rsidR="00A45422" w:rsidRDefault="006F21E5" w:rsidP="006F21E5">
      <w:pPr>
        <w:pStyle w:val="Ttulo3"/>
      </w:pPr>
      <w:bookmarkStart w:id="315" w:name="_Toc233670571"/>
      <w:r>
        <w:t>Diagramas de actividades</w:t>
      </w:r>
      <w:r w:rsidR="003F1FA4">
        <w:t xml:space="preserve"> (DA)</w:t>
      </w:r>
      <w:bookmarkEnd w:id="315"/>
    </w:p>
    <w:p w14:paraId="08188D97" w14:textId="437D6F39" w:rsidR="0092450F" w:rsidRPr="0092450F" w:rsidRDefault="0092450F" w:rsidP="0092450F">
      <w:r w:rsidRPr="0092450F">
        <w:t xml:space="preserve">Para detallar la lógica interna y la secuencia de pasos de los procesos del sistema, se emplean los diagramas de actividades. </w:t>
      </w:r>
      <w:r w:rsidR="00364997">
        <w:t>En esencia, e</w:t>
      </w:r>
      <w:r w:rsidRPr="0092450F">
        <w:t xml:space="preserve">stos esquemas permiten </w:t>
      </w:r>
      <w:r w:rsidR="00C56091">
        <w:t>la visualización</w:t>
      </w:r>
      <w:r w:rsidRPr="0092450F">
        <w:t xml:space="preserve"> dinámica </w:t>
      </w:r>
      <w:r w:rsidR="00842C9E">
        <w:t>d</w:t>
      </w:r>
      <w:r w:rsidRPr="0092450F">
        <w:t>el flujo de control, las decisiones condicionales y la interacción directa entre el actor y la plataforma tecnológica.</w:t>
      </w:r>
    </w:p>
    <w:p w14:paraId="06BC5EE0" w14:textId="4643A74D" w:rsidR="001674D6" w:rsidRDefault="001674D6" w:rsidP="003F1FA4">
      <w:pPr>
        <w:pStyle w:val="Ttulo4"/>
      </w:pPr>
      <w:r>
        <w:t>DA</w:t>
      </w:r>
      <w:r w:rsidR="003F1FA4">
        <w:t>: Autenticar usuario en el sistema</w:t>
      </w:r>
      <w:r>
        <w:t xml:space="preserve"> </w:t>
      </w:r>
    </w:p>
    <w:p w14:paraId="40A29F73" w14:textId="5FEA3770" w:rsidR="0092450F" w:rsidRPr="0092450F" w:rsidRDefault="00364997" w:rsidP="00067DE7">
      <w:r>
        <w:t>En primer lugar, l</w:t>
      </w:r>
      <w:r w:rsidR="00067DE7">
        <w:t>a Figura 18 p</w:t>
      </w:r>
      <w:r w:rsidR="00067DE7" w:rsidRPr="0092450F">
        <w:t>resenta el diagrama correspondiente al proceso de autenticación principal (CUS-01)</w:t>
      </w:r>
      <w:r>
        <w:t xml:space="preserve">. Este componente </w:t>
      </w:r>
      <w:r w:rsidR="00067DE7" w:rsidRPr="0092450F">
        <w:t xml:space="preserve">ilustra el mecanismo de validación de credenciales a través de </w:t>
      </w:r>
      <w:proofErr w:type="spellStart"/>
      <w:r w:rsidR="00067DE7" w:rsidRPr="0092450F">
        <w:t>Firebase</w:t>
      </w:r>
      <w:proofErr w:type="spellEnd"/>
      <w:r w:rsidR="00067DE7" w:rsidRPr="0092450F">
        <w:t xml:space="preserve"> Auth, el manejo de excepciones ante datos inválidos y el enrutamiento seguro hacia el panel correspondiente según el rol </w:t>
      </w:r>
      <w:r w:rsidR="00842C9E">
        <w:t>del usuario</w:t>
      </w:r>
      <w:r w:rsidR="00067DE7" w:rsidRPr="0092450F">
        <w:t>.</w:t>
      </w:r>
    </w:p>
    <w:p w14:paraId="08AE220C" w14:textId="03E64337" w:rsidR="00067DE7" w:rsidRDefault="00067DE7" w:rsidP="00067DE7">
      <w:pPr>
        <w:pStyle w:val="EstiloFiguras"/>
      </w:pPr>
      <w:bookmarkStart w:id="316" w:name="_Toc233670299"/>
      <w:r w:rsidRPr="00067DE7">
        <w:rPr>
          <w:b/>
          <w:bCs/>
        </w:rPr>
        <w:lastRenderedPageBreak/>
        <w:t xml:space="preserve">Figura </w:t>
      </w:r>
      <w:r w:rsidRPr="00067DE7">
        <w:rPr>
          <w:b/>
          <w:bCs/>
        </w:rPr>
        <w:fldChar w:fldCharType="begin"/>
      </w:r>
      <w:r w:rsidRPr="00067DE7">
        <w:rPr>
          <w:b/>
          <w:bCs/>
        </w:rPr>
        <w:instrText xml:space="preserve"> SEQ Figura \* ARABIC </w:instrText>
      </w:r>
      <w:r w:rsidRPr="00067DE7">
        <w:rPr>
          <w:b/>
          <w:bCs/>
        </w:rPr>
        <w:fldChar w:fldCharType="separate"/>
      </w:r>
      <w:r w:rsidR="003A191F">
        <w:rPr>
          <w:b/>
          <w:bCs/>
          <w:noProof/>
        </w:rPr>
        <w:t>18</w:t>
      </w:r>
      <w:r w:rsidRPr="00067DE7">
        <w:rPr>
          <w:b/>
          <w:bCs/>
        </w:rPr>
        <w:fldChar w:fldCharType="end"/>
      </w:r>
      <w:r>
        <w:rPr>
          <w:noProof/>
        </w:rPr>
        <w:t xml:space="preserve"> </w:t>
      </w:r>
      <w:r>
        <w:rPr>
          <w:noProof/>
        </w:rPr>
        <w:br/>
      </w:r>
      <w:r w:rsidRPr="00067DE7">
        <w:rPr>
          <w:i/>
          <w:iCs w:val="0"/>
          <w:noProof/>
        </w:rPr>
        <w:t>Diagrama de actividades: Autenticar usuario en el sistema</w:t>
      </w:r>
      <w:bookmarkEnd w:id="316"/>
    </w:p>
    <w:p w14:paraId="4DD1E8A7" w14:textId="50A45651" w:rsidR="003F1FA4" w:rsidRPr="003F1FA4" w:rsidRDefault="003F1FA4" w:rsidP="00067DE7">
      <w:pPr>
        <w:pStyle w:val="EstiloFiguras"/>
      </w:pPr>
      <w:r>
        <w:rPr>
          <w:noProof/>
        </w:rPr>
        <w:drawing>
          <wp:inline distT="0" distB="0" distL="0" distR="0" wp14:anchorId="73F3D84F" wp14:editId="1E383EEE">
            <wp:extent cx="5943600" cy="4497705"/>
            <wp:effectExtent l="0" t="0" r="0" b="0"/>
            <wp:docPr id="917841400"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41400" name="Imagen 917841400"/>
                    <pic:cNvPicPr/>
                  </pic:nvPicPr>
                  <pic:blipFill>
                    <a:blip r:embed="rId37">
                      <a:extLst>
                        <a:ext uri="{28A0092B-C50C-407E-A947-70E740481C1C}">
                          <a14:useLocalDpi xmlns:a14="http://schemas.microsoft.com/office/drawing/2010/main" val="0"/>
                        </a:ext>
                      </a:extLst>
                    </a:blip>
                    <a:stretch>
                      <a:fillRect/>
                    </a:stretch>
                  </pic:blipFill>
                  <pic:spPr>
                    <a:xfrm>
                      <a:off x="0" y="0"/>
                      <a:ext cx="5943600" cy="4497705"/>
                    </a:xfrm>
                    <a:prstGeom prst="rect">
                      <a:avLst/>
                    </a:prstGeom>
                  </pic:spPr>
                </pic:pic>
              </a:graphicData>
            </a:graphic>
          </wp:inline>
        </w:drawing>
      </w:r>
      <w:r w:rsidR="00067DE7" w:rsidRPr="00067DE7">
        <w:rPr>
          <w:i/>
          <w:iCs w:val="0"/>
        </w:rPr>
        <w:t xml:space="preserve"> </w:t>
      </w:r>
      <w:r w:rsidR="00067DE7" w:rsidRPr="00673212">
        <w:rPr>
          <w:i/>
        </w:rPr>
        <w:t>Nota.</w:t>
      </w:r>
      <w:r w:rsidR="00067DE7" w:rsidRPr="00673212">
        <w:t xml:space="preserve"> Elaboración propia.</w:t>
      </w:r>
    </w:p>
    <w:p w14:paraId="200CCA1D" w14:textId="02A7B81F" w:rsidR="003F1FA4" w:rsidRDefault="003F1FA4" w:rsidP="003F1FA4">
      <w:pPr>
        <w:pStyle w:val="Ttulo4"/>
      </w:pPr>
      <w:r>
        <w:t>DA: Registrar nuevos usuarios</w:t>
      </w:r>
    </w:p>
    <w:p w14:paraId="24C58D09" w14:textId="075CE3EA" w:rsidR="00A70D2B" w:rsidRDefault="00364997" w:rsidP="00A70D2B">
      <w:r>
        <w:t>En segundo lugar,</w:t>
      </w:r>
      <w:r w:rsidR="00D84595" w:rsidRPr="00D84595">
        <w:t xml:space="preserve"> la Figura 19 detalla el flujo correspondiente a la gestión y registro de nuevos usuarios en la plataforma. Este esquema ilustra la interacción exclusiva del perfil Administrador con el sistema, y delimita los pasos secuenciales desde la selección del rol a crear (Alumno, Psicólogo o Administrador) hasta la validación de integridad de los datos. </w:t>
      </w:r>
      <w:r>
        <w:t>Dentro de este proceso, s</w:t>
      </w:r>
      <w:r w:rsidR="00D84595" w:rsidRPr="00D84595">
        <w:t xml:space="preserve">e destaca especialmente la bifurcación condicional que previene la duplicidad de </w:t>
      </w:r>
      <w:r w:rsidR="00D84595" w:rsidRPr="00D84595">
        <w:lastRenderedPageBreak/>
        <w:t xml:space="preserve">registros mediante la verificación del DNI, lo </w:t>
      </w:r>
      <w:r>
        <w:t>cual</w:t>
      </w:r>
      <w:r w:rsidR="00D84595" w:rsidRPr="00D84595">
        <w:t xml:space="preserve"> garantiza la consistencia en la base de datos institucional antes de consolidar las credenciales de </w:t>
      </w:r>
      <w:r w:rsidR="00A70D2B" w:rsidRPr="00A70D2B">
        <w:t>acceso.</w:t>
      </w:r>
    </w:p>
    <w:p w14:paraId="113DF17B" w14:textId="2EC4E15F" w:rsidR="00A70D2B" w:rsidRDefault="00A70D2B" w:rsidP="00A70D2B">
      <w:pPr>
        <w:pStyle w:val="EstiloFiguras"/>
      </w:pPr>
      <w:bookmarkStart w:id="317" w:name="_Toc233670300"/>
      <w:r w:rsidRPr="00A70D2B">
        <w:rPr>
          <w:b/>
          <w:bCs/>
        </w:rPr>
        <w:t xml:space="preserve">Figura </w:t>
      </w:r>
      <w:r w:rsidRPr="00A70D2B">
        <w:rPr>
          <w:b/>
          <w:bCs/>
        </w:rPr>
        <w:fldChar w:fldCharType="begin"/>
      </w:r>
      <w:r w:rsidRPr="00A70D2B">
        <w:rPr>
          <w:b/>
          <w:bCs/>
        </w:rPr>
        <w:instrText xml:space="preserve"> SEQ Figura \* ARABIC </w:instrText>
      </w:r>
      <w:r w:rsidRPr="00A70D2B">
        <w:rPr>
          <w:b/>
          <w:bCs/>
        </w:rPr>
        <w:fldChar w:fldCharType="separate"/>
      </w:r>
      <w:r w:rsidR="003A191F">
        <w:rPr>
          <w:b/>
          <w:bCs/>
          <w:noProof/>
        </w:rPr>
        <w:t>19</w:t>
      </w:r>
      <w:r w:rsidRPr="00A70D2B">
        <w:rPr>
          <w:b/>
          <w:bCs/>
        </w:rPr>
        <w:fldChar w:fldCharType="end"/>
      </w:r>
      <w:r>
        <w:rPr>
          <w:noProof/>
        </w:rPr>
        <w:t xml:space="preserve"> </w:t>
      </w:r>
      <w:r>
        <w:rPr>
          <w:noProof/>
        </w:rPr>
        <w:br/>
      </w:r>
      <w:r w:rsidRPr="00A70D2B">
        <w:rPr>
          <w:i/>
          <w:iCs w:val="0"/>
          <w:noProof/>
        </w:rPr>
        <w:t>Diagrama de actividades: Registrar usuario en el sistema</w:t>
      </w:r>
      <w:bookmarkEnd w:id="317"/>
    </w:p>
    <w:p w14:paraId="2937B153" w14:textId="77777777" w:rsidR="00A70D2B" w:rsidRDefault="00A70D2B" w:rsidP="00A70D2B">
      <w:pPr>
        <w:ind w:firstLine="0"/>
        <w:rPr>
          <w:i/>
          <w:iCs/>
        </w:rPr>
      </w:pPr>
      <w:r>
        <w:rPr>
          <w:noProof/>
        </w:rPr>
        <w:drawing>
          <wp:inline distT="0" distB="0" distL="0" distR="0" wp14:anchorId="26210879" wp14:editId="67AE6DD1">
            <wp:extent cx="5781822" cy="5371662"/>
            <wp:effectExtent l="0" t="0" r="0" b="635"/>
            <wp:docPr id="1532274282"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74282" name="Imagen 1532274282"/>
                    <pic:cNvPicPr/>
                  </pic:nvPicPr>
                  <pic:blipFill>
                    <a:blip r:embed="rId38">
                      <a:extLst>
                        <a:ext uri="{28A0092B-C50C-407E-A947-70E740481C1C}">
                          <a14:useLocalDpi xmlns:a14="http://schemas.microsoft.com/office/drawing/2010/main" val="0"/>
                        </a:ext>
                      </a:extLst>
                    </a:blip>
                    <a:stretch>
                      <a:fillRect/>
                    </a:stretch>
                  </pic:blipFill>
                  <pic:spPr>
                    <a:xfrm>
                      <a:off x="0" y="0"/>
                      <a:ext cx="5839703" cy="5425437"/>
                    </a:xfrm>
                    <a:prstGeom prst="rect">
                      <a:avLst/>
                    </a:prstGeom>
                  </pic:spPr>
                </pic:pic>
              </a:graphicData>
            </a:graphic>
          </wp:inline>
        </w:drawing>
      </w:r>
    </w:p>
    <w:p w14:paraId="6EA22699" w14:textId="13D338D3" w:rsidR="003F1FA4" w:rsidRDefault="00067DE7" w:rsidP="00A70D2B">
      <w:pPr>
        <w:ind w:firstLine="0"/>
      </w:pPr>
      <w:r w:rsidRPr="00673212">
        <w:rPr>
          <w:i/>
          <w:iCs/>
        </w:rPr>
        <w:t>Nota.</w:t>
      </w:r>
      <w:r w:rsidRPr="00673212">
        <w:t xml:space="preserve"> Elaboración propia.</w:t>
      </w:r>
    </w:p>
    <w:p w14:paraId="52FBC824" w14:textId="346DC552" w:rsidR="00E1106D" w:rsidRDefault="00E1106D" w:rsidP="00E1106D">
      <w:pPr>
        <w:pStyle w:val="Ttulo4"/>
      </w:pPr>
      <w:r>
        <w:lastRenderedPageBreak/>
        <w:t xml:space="preserve">DA: Configurar programación de </w:t>
      </w:r>
      <w:proofErr w:type="spellStart"/>
      <w:r>
        <w:t>tests</w:t>
      </w:r>
      <w:proofErr w:type="spellEnd"/>
    </w:p>
    <w:p w14:paraId="0A54E142" w14:textId="249D4D8A" w:rsidR="00A70D2B" w:rsidRDefault="00364997" w:rsidP="00A70D2B">
      <w:r>
        <w:t xml:space="preserve">Por otro lado, para la administración de las evaluaciones, la Figura 20 expone la </w:t>
      </w:r>
      <w:r w:rsidR="009210E9" w:rsidRPr="009210E9">
        <w:t>interacción del actor Psicólogo con el módulo de programación</w:t>
      </w:r>
      <w:r w:rsidR="002B7AC4">
        <w:t>.</w:t>
      </w:r>
      <w:r w:rsidR="009210E9" w:rsidRPr="009210E9">
        <w:t xml:space="preserve"> </w:t>
      </w:r>
      <w:r w:rsidR="002B7AC4">
        <w:t>En este apartado, el especialista</w:t>
      </w:r>
      <w:r w:rsidR="009210E9" w:rsidRPr="009210E9">
        <w:t xml:space="preserve"> define parámetros operativos esenciales como el estado global, la periodicidad, las ventanas de fechas y la población estudiantil objetivo (grados y secciones). Asimismo, el esquema evidencia la respuesta del sistema al guardar estos parámetros: actualiza de forma automática las reglas de acceso en la base de datos y refleja estas restricciones en tiempo real al habilitar o deshabilitar las funciones en los paneles de los </w:t>
      </w:r>
      <w:r w:rsidR="006F30DE" w:rsidRPr="006F30DE">
        <w:t>estudiantes.</w:t>
      </w:r>
    </w:p>
    <w:p w14:paraId="2C3F2CB7" w14:textId="57BA6F8C" w:rsidR="006F30DE" w:rsidRDefault="006F30DE" w:rsidP="006F30DE">
      <w:pPr>
        <w:pStyle w:val="EstiloFiguras"/>
      </w:pPr>
      <w:bookmarkStart w:id="318" w:name="_Toc233670301"/>
      <w:r w:rsidRPr="006F30DE">
        <w:rPr>
          <w:b/>
          <w:bCs/>
        </w:rPr>
        <w:t xml:space="preserve">Figura </w:t>
      </w:r>
      <w:r w:rsidRPr="006F30DE">
        <w:rPr>
          <w:b/>
          <w:bCs/>
        </w:rPr>
        <w:fldChar w:fldCharType="begin"/>
      </w:r>
      <w:r w:rsidRPr="006F30DE">
        <w:rPr>
          <w:b/>
          <w:bCs/>
        </w:rPr>
        <w:instrText xml:space="preserve"> SEQ Figura \* ARABIC </w:instrText>
      </w:r>
      <w:r w:rsidRPr="006F30DE">
        <w:rPr>
          <w:b/>
          <w:bCs/>
        </w:rPr>
        <w:fldChar w:fldCharType="separate"/>
      </w:r>
      <w:r w:rsidR="003A191F">
        <w:rPr>
          <w:b/>
          <w:bCs/>
          <w:noProof/>
        </w:rPr>
        <w:t>20</w:t>
      </w:r>
      <w:r w:rsidRPr="006F30DE">
        <w:rPr>
          <w:b/>
          <w:bCs/>
        </w:rPr>
        <w:fldChar w:fldCharType="end"/>
      </w:r>
      <w:r>
        <w:br/>
      </w:r>
      <w:r w:rsidRPr="006F30DE">
        <w:rPr>
          <w:i/>
          <w:iCs w:val="0"/>
        </w:rPr>
        <w:t xml:space="preserve">Diagrama de actividades: Configurar programación de </w:t>
      </w:r>
      <w:proofErr w:type="spellStart"/>
      <w:r w:rsidRPr="006F30DE">
        <w:rPr>
          <w:i/>
          <w:iCs w:val="0"/>
        </w:rPr>
        <w:t>tests</w:t>
      </w:r>
      <w:bookmarkEnd w:id="318"/>
      <w:proofErr w:type="spellEnd"/>
    </w:p>
    <w:p w14:paraId="57D400E3" w14:textId="77777777" w:rsidR="004A60B6" w:rsidRDefault="006F30DE" w:rsidP="004A60B6">
      <w:pPr>
        <w:ind w:firstLine="0"/>
        <w:rPr>
          <w:i/>
          <w:iCs/>
        </w:rPr>
      </w:pPr>
      <w:r>
        <w:rPr>
          <w:noProof/>
        </w:rPr>
        <w:drawing>
          <wp:inline distT="0" distB="0" distL="0" distR="0" wp14:anchorId="6E0429B9" wp14:editId="45D3C092">
            <wp:extent cx="3526971" cy="4203790"/>
            <wp:effectExtent l="0" t="0" r="0" b="6350"/>
            <wp:docPr id="1576599806"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99806" name="Imagen 1576599806"/>
                    <pic:cNvPicPr/>
                  </pic:nvPicPr>
                  <pic:blipFill>
                    <a:blip r:embed="rId39">
                      <a:extLst>
                        <a:ext uri="{28A0092B-C50C-407E-A947-70E740481C1C}">
                          <a14:useLocalDpi xmlns:a14="http://schemas.microsoft.com/office/drawing/2010/main" val="0"/>
                        </a:ext>
                      </a:extLst>
                    </a:blip>
                    <a:stretch>
                      <a:fillRect/>
                    </a:stretch>
                  </pic:blipFill>
                  <pic:spPr>
                    <a:xfrm>
                      <a:off x="0" y="0"/>
                      <a:ext cx="3574424" cy="4260350"/>
                    </a:xfrm>
                    <a:prstGeom prst="rect">
                      <a:avLst/>
                    </a:prstGeom>
                  </pic:spPr>
                </pic:pic>
              </a:graphicData>
            </a:graphic>
          </wp:inline>
        </w:drawing>
      </w:r>
    </w:p>
    <w:p w14:paraId="071FC326" w14:textId="6E4B3F9B" w:rsidR="00E1106D" w:rsidRDefault="00067DE7" w:rsidP="004A60B6">
      <w:pPr>
        <w:ind w:firstLine="0"/>
      </w:pPr>
      <w:r w:rsidRPr="00673212">
        <w:rPr>
          <w:i/>
          <w:iCs/>
        </w:rPr>
        <w:t>Nota.</w:t>
      </w:r>
      <w:r w:rsidRPr="00673212">
        <w:t xml:space="preserve"> Elaboración propia.</w:t>
      </w:r>
    </w:p>
    <w:p w14:paraId="3E098BBD" w14:textId="32247E48" w:rsidR="00E1106D" w:rsidRDefault="00E1106D" w:rsidP="00AA2126">
      <w:pPr>
        <w:pStyle w:val="Ttulo4"/>
      </w:pPr>
      <w:r>
        <w:lastRenderedPageBreak/>
        <w:t>DA: Desarrollar evaluación psicom</w:t>
      </w:r>
      <w:r w:rsidR="00AA2126">
        <w:t>étrica</w:t>
      </w:r>
    </w:p>
    <w:p w14:paraId="094E1D94" w14:textId="5359E8E1" w:rsidR="00F056AC" w:rsidRPr="00F056AC" w:rsidRDefault="006C0957" w:rsidP="00F056AC">
      <w:r>
        <w:t>En cuanto a la ejecución del tamizaje, l</w:t>
      </w:r>
      <w:r w:rsidR="00F056AC" w:rsidRPr="00F056AC">
        <w:t>a Figura 21 modela el flujo central del sistema: la resolución de la evaluación psicométrica por parte del estudiante. Este esquema ilustra el recorrido completo de la interacción</w:t>
      </w:r>
      <w:r w:rsidR="00A172FE">
        <w:t>, el cual</w:t>
      </w:r>
      <w:r w:rsidR="00F056AC" w:rsidRPr="00F056AC">
        <w:t xml:space="preserve"> inicia con una validación de disponibilidad temporal condicionada por los parámetros configurados previamente por el especialista</w:t>
      </w:r>
      <w:r w:rsidR="00A172FE">
        <w:t>. A continuación</w:t>
      </w:r>
      <w:r w:rsidR="00C51649">
        <w:t>, se procede con</w:t>
      </w:r>
      <w:r w:rsidR="00F056AC" w:rsidRPr="00F056AC">
        <w:t xml:space="preserve"> la presentación secuencial de las dos etapas del tamizaje: el cuestionario DASS-42 y la recopilación del contexto </w:t>
      </w:r>
      <w:proofErr w:type="spellStart"/>
      <w:r w:rsidR="00F056AC" w:rsidRPr="00F056AC">
        <w:t>socioacadémico</w:t>
      </w:r>
      <w:proofErr w:type="spellEnd"/>
      <w:r w:rsidR="00F056AC" w:rsidRPr="00F056AC">
        <w:t xml:space="preserve">. Finalmente, se detalla el mecanismo de validación de formulario del sistema, </w:t>
      </w:r>
      <w:r w:rsidR="00C51649">
        <w:t>el cual</w:t>
      </w:r>
      <w:r w:rsidR="00F056AC" w:rsidRPr="00F056AC">
        <w:t xml:space="preserve"> asegura la integridad y completitud de los datos antes de almacenarlos de manera segura bajo el estado "Pendiente de revisión".</w:t>
      </w:r>
    </w:p>
    <w:p w14:paraId="695B6327" w14:textId="7A3001C8" w:rsidR="0057609E" w:rsidRDefault="0057609E" w:rsidP="0057609E">
      <w:pPr>
        <w:pStyle w:val="EstiloFiguras"/>
      </w:pPr>
      <w:bookmarkStart w:id="319" w:name="_Toc233670302"/>
      <w:r w:rsidRPr="0057609E">
        <w:rPr>
          <w:b/>
          <w:bCs/>
        </w:rPr>
        <w:lastRenderedPageBreak/>
        <w:t xml:space="preserve">Figura </w:t>
      </w:r>
      <w:r w:rsidRPr="0057609E">
        <w:rPr>
          <w:b/>
          <w:bCs/>
        </w:rPr>
        <w:fldChar w:fldCharType="begin"/>
      </w:r>
      <w:r w:rsidRPr="0057609E">
        <w:rPr>
          <w:b/>
          <w:bCs/>
        </w:rPr>
        <w:instrText xml:space="preserve"> SEQ Figura \* ARABIC </w:instrText>
      </w:r>
      <w:r w:rsidRPr="0057609E">
        <w:rPr>
          <w:b/>
          <w:bCs/>
        </w:rPr>
        <w:fldChar w:fldCharType="separate"/>
      </w:r>
      <w:r w:rsidR="003A191F">
        <w:rPr>
          <w:b/>
          <w:bCs/>
          <w:noProof/>
        </w:rPr>
        <w:t>21</w:t>
      </w:r>
      <w:r w:rsidRPr="0057609E">
        <w:rPr>
          <w:b/>
          <w:bCs/>
        </w:rPr>
        <w:fldChar w:fldCharType="end"/>
      </w:r>
      <w:r>
        <w:br/>
      </w:r>
      <w:r w:rsidRPr="0057609E">
        <w:rPr>
          <w:i/>
          <w:iCs w:val="0"/>
        </w:rPr>
        <w:t>Diagrama de actividades: Desarrollar evaluación psicométrica</w:t>
      </w:r>
      <w:bookmarkEnd w:id="319"/>
    </w:p>
    <w:p w14:paraId="573C6AEF" w14:textId="5F320939" w:rsidR="00AA2126" w:rsidRDefault="00B9678C" w:rsidP="0057609E">
      <w:pPr>
        <w:ind w:firstLine="0"/>
      </w:pPr>
      <w:r>
        <w:rPr>
          <w:noProof/>
        </w:rPr>
        <w:drawing>
          <wp:inline distT="0" distB="0" distL="0" distR="0" wp14:anchorId="6F64AE39" wp14:editId="04B4E195">
            <wp:extent cx="5943600" cy="6990715"/>
            <wp:effectExtent l="0" t="0" r="0" b="0"/>
            <wp:docPr id="1401335008"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35008" name="Imagen 41"/>
                    <pic:cNvPicPr/>
                  </pic:nvPicPr>
                  <pic:blipFill>
                    <a:blip r:embed="rId40">
                      <a:extLst>
                        <a:ext uri="{28A0092B-C50C-407E-A947-70E740481C1C}">
                          <a14:useLocalDpi xmlns:a14="http://schemas.microsoft.com/office/drawing/2010/main" val="0"/>
                        </a:ext>
                      </a:extLst>
                    </a:blip>
                    <a:stretch>
                      <a:fillRect/>
                    </a:stretch>
                  </pic:blipFill>
                  <pic:spPr>
                    <a:xfrm>
                      <a:off x="0" y="0"/>
                      <a:ext cx="5943600" cy="6990715"/>
                    </a:xfrm>
                    <a:prstGeom prst="rect">
                      <a:avLst/>
                    </a:prstGeom>
                  </pic:spPr>
                </pic:pic>
              </a:graphicData>
            </a:graphic>
          </wp:inline>
        </w:drawing>
      </w:r>
      <w:r w:rsidR="00067DE7" w:rsidRPr="00673212">
        <w:rPr>
          <w:i/>
          <w:iCs/>
        </w:rPr>
        <w:t>Nota.</w:t>
      </w:r>
      <w:r w:rsidR="00067DE7" w:rsidRPr="00673212">
        <w:t xml:space="preserve"> Elaboración propia.</w:t>
      </w:r>
    </w:p>
    <w:p w14:paraId="0C09BD8E" w14:textId="796269F6" w:rsidR="00A23676" w:rsidRDefault="00A23676" w:rsidP="00AB3F76">
      <w:pPr>
        <w:pStyle w:val="Ttulo4"/>
      </w:pPr>
      <w:r>
        <w:lastRenderedPageBreak/>
        <w:t>DA:</w:t>
      </w:r>
      <w:r w:rsidR="00AB3F76">
        <w:t xml:space="preserve"> Enviar solicitud S.O.S.</w:t>
      </w:r>
    </w:p>
    <w:p w14:paraId="04F7EE2C" w14:textId="4526F603" w:rsidR="0057609E" w:rsidRDefault="003935CB" w:rsidP="0057609E">
      <w:r w:rsidRPr="003935CB">
        <w:t>De igual manera, para las situaciones críticas, la</w:t>
      </w:r>
      <w:r>
        <w:t xml:space="preserve"> </w:t>
      </w:r>
      <w:r w:rsidR="001D24C9">
        <w:t>Figura 22</w:t>
      </w:r>
      <w:r w:rsidR="001D24C9" w:rsidRPr="001D24C9">
        <w:t xml:space="preserve"> describe el flujo operativo correspondiente a la emisión de alertas de ayuda o S.O.S. Este modelo ilustra la interacción del estudiante con la plataforma al momento de requerir asistencia, </w:t>
      </w:r>
      <w:r w:rsidR="00DC1007">
        <w:t>desde la categorización del mo</w:t>
      </w:r>
      <w:r w:rsidR="001D24C9" w:rsidRPr="001D24C9">
        <w:t xml:space="preserve">tivo y la redacción del mensaje hasta la confirmación del envío. Resulta fundamental destacar la respuesta </w:t>
      </w:r>
      <w:r w:rsidR="003F6CE0">
        <w:t>del</w:t>
      </w:r>
      <w:r w:rsidR="001D24C9" w:rsidRPr="001D24C9">
        <w:t xml:space="preserve"> sistema, el cual ejecuta el registro de la alerta en tiempo real y la notifica de manera inmediata en la bandeja del psicólogo, </w:t>
      </w:r>
      <w:r w:rsidR="00A9025D">
        <w:t>para</w:t>
      </w:r>
      <w:r w:rsidR="003F6CE0">
        <w:t xml:space="preserve"> garantiza</w:t>
      </w:r>
      <w:r w:rsidR="00A9025D">
        <w:t>r así</w:t>
      </w:r>
      <w:r w:rsidR="001D24C9" w:rsidRPr="001D24C9">
        <w:t xml:space="preserve"> un puente de atención oportuna para el bienestar del alumno.</w:t>
      </w:r>
    </w:p>
    <w:p w14:paraId="765D59AA" w14:textId="05D1B47D" w:rsidR="00BD3A26" w:rsidRDefault="00BD3A26" w:rsidP="00BD3A26">
      <w:pPr>
        <w:pStyle w:val="EstiloFiguras"/>
      </w:pPr>
      <w:bookmarkStart w:id="320" w:name="_Toc233670303"/>
      <w:r w:rsidRPr="00BD3A26">
        <w:rPr>
          <w:b/>
          <w:bCs/>
        </w:rPr>
        <w:t xml:space="preserve">Figura </w:t>
      </w:r>
      <w:r w:rsidRPr="00BD3A26">
        <w:rPr>
          <w:b/>
          <w:bCs/>
        </w:rPr>
        <w:fldChar w:fldCharType="begin"/>
      </w:r>
      <w:r w:rsidRPr="00BD3A26">
        <w:rPr>
          <w:b/>
          <w:bCs/>
        </w:rPr>
        <w:instrText xml:space="preserve"> SEQ Figura \* ARABIC </w:instrText>
      </w:r>
      <w:r w:rsidRPr="00BD3A26">
        <w:rPr>
          <w:b/>
          <w:bCs/>
        </w:rPr>
        <w:fldChar w:fldCharType="separate"/>
      </w:r>
      <w:r w:rsidR="003A191F">
        <w:rPr>
          <w:b/>
          <w:bCs/>
          <w:noProof/>
        </w:rPr>
        <w:t>22</w:t>
      </w:r>
      <w:r w:rsidRPr="00BD3A26">
        <w:rPr>
          <w:b/>
          <w:bCs/>
        </w:rPr>
        <w:fldChar w:fldCharType="end"/>
      </w:r>
      <w:r>
        <w:br/>
      </w:r>
      <w:r w:rsidRPr="00BD3A26">
        <w:rPr>
          <w:i/>
          <w:iCs w:val="0"/>
        </w:rPr>
        <w:t>Diagrama de actividades: Solicitar ayuda (Alerta S.O.S.)</w:t>
      </w:r>
      <w:bookmarkEnd w:id="320"/>
    </w:p>
    <w:p w14:paraId="3ADB6661" w14:textId="77777777" w:rsidR="00BD3A26" w:rsidRDefault="00BD3A26" w:rsidP="00BD3A26">
      <w:pPr>
        <w:ind w:firstLine="0"/>
        <w:rPr>
          <w:i/>
          <w:iCs/>
        </w:rPr>
      </w:pPr>
      <w:r>
        <w:rPr>
          <w:noProof/>
        </w:rPr>
        <w:drawing>
          <wp:inline distT="0" distB="0" distL="0" distR="0" wp14:anchorId="3CA5FFC5" wp14:editId="1025CD8E">
            <wp:extent cx="4168239" cy="4105922"/>
            <wp:effectExtent l="0" t="0" r="3810" b="8890"/>
            <wp:docPr id="397403306"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03306" name="Imagen 397403306"/>
                    <pic:cNvPicPr/>
                  </pic:nvPicPr>
                  <pic:blipFill>
                    <a:blip r:embed="rId41">
                      <a:extLst>
                        <a:ext uri="{28A0092B-C50C-407E-A947-70E740481C1C}">
                          <a14:useLocalDpi xmlns:a14="http://schemas.microsoft.com/office/drawing/2010/main" val="0"/>
                        </a:ext>
                      </a:extLst>
                    </a:blip>
                    <a:stretch>
                      <a:fillRect/>
                    </a:stretch>
                  </pic:blipFill>
                  <pic:spPr>
                    <a:xfrm>
                      <a:off x="0" y="0"/>
                      <a:ext cx="4185576" cy="4123000"/>
                    </a:xfrm>
                    <a:prstGeom prst="rect">
                      <a:avLst/>
                    </a:prstGeom>
                  </pic:spPr>
                </pic:pic>
              </a:graphicData>
            </a:graphic>
          </wp:inline>
        </w:drawing>
      </w:r>
    </w:p>
    <w:p w14:paraId="41228188" w14:textId="19FA8560" w:rsidR="00AB3F76" w:rsidRDefault="00067DE7" w:rsidP="00BD3A26">
      <w:pPr>
        <w:ind w:firstLine="0"/>
      </w:pPr>
      <w:r w:rsidRPr="00673212">
        <w:rPr>
          <w:i/>
          <w:iCs/>
        </w:rPr>
        <w:t>Nota.</w:t>
      </w:r>
      <w:r w:rsidRPr="00673212">
        <w:t xml:space="preserve"> Elaboración propia.</w:t>
      </w:r>
    </w:p>
    <w:p w14:paraId="5B79671A" w14:textId="7FA1293D" w:rsidR="00AB3F76" w:rsidRDefault="00AB3F76" w:rsidP="00AB3F76">
      <w:pPr>
        <w:pStyle w:val="Ttulo4"/>
      </w:pPr>
      <w:r>
        <w:lastRenderedPageBreak/>
        <w:t>DA: Emitir diagnóstico final</w:t>
      </w:r>
    </w:p>
    <w:p w14:paraId="6B81641F" w14:textId="56549C14" w:rsidR="00E45191" w:rsidRDefault="0002636E" w:rsidP="00E45191">
      <w:r w:rsidRPr="0002636E">
        <w:t>En lo que respecta al proceso de evaluación clínica dentro de la plataforma, este se apoya en la integración de datos psicométricos y el núcleo predictivo del sistema. Tal como se detalla en la Figura 23, este diagrama de actividades modela el flujo de trabajo del psicólogo al momento de atender un caso pendiente.</w:t>
      </w:r>
      <w:r>
        <w:t xml:space="preserve"> </w:t>
      </w:r>
      <w:r w:rsidR="005F39BA" w:rsidRPr="001973C1">
        <w:t xml:space="preserve">La secuencia abarca desde la revisión inicial </w:t>
      </w:r>
      <w:proofErr w:type="gramStart"/>
      <w:r w:rsidR="005F39BA" w:rsidRPr="001973C1">
        <w:t>del test</w:t>
      </w:r>
      <w:proofErr w:type="gramEnd"/>
      <w:r w:rsidR="005F39BA" w:rsidRPr="001973C1">
        <w:t>, la inserción de variables escolares complementarias (notas, conducta e inasistencias) y su respectiva validación, hasta la ejecución central del algoritmo de clasificación Random Forest. Tras obtener el nivel de riesgo emitido por el modelo, el especialista redacta las indicaciones pertinentes</w:t>
      </w:r>
      <w:r w:rsidR="005F39BA" w:rsidRPr="00A668E1">
        <w:rPr>
          <w:rFonts w:cs="Times New Roman"/>
        </w:rPr>
        <w:t>;</w:t>
      </w:r>
      <w:r w:rsidR="005F39BA" w:rsidRPr="001973C1">
        <w:t xml:space="preserve"> </w:t>
      </w:r>
      <w:r w:rsidR="0047181D">
        <w:t xml:space="preserve">para concluir, </w:t>
      </w:r>
      <w:r w:rsidR="005F39BA" w:rsidRPr="001973C1">
        <w:t xml:space="preserve">el proceso </w:t>
      </w:r>
      <w:r w:rsidR="005F39BA">
        <w:t xml:space="preserve">culmina </w:t>
      </w:r>
      <w:r w:rsidR="005F39BA" w:rsidRPr="001973C1">
        <w:t>con la actualización del estado del caso a "Diagnosticado" y la publicación automática de las recomendaciones en el panel del</w:t>
      </w:r>
      <w:r w:rsidR="001973C1" w:rsidRPr="001973C1">
        <w:t xml:space="preserve"> estudiante.</w:t>
      </w:r>
    </w:p>
    <w:p w14:paraId="6E947B79" w14:textId="6CC57F07" w:rsidR="000A071C" w:rsidRDefault="000A071C" w:rsidP="000A071C">
      <w:pPr>
        <w:pStyle w:val="EstiloFiguras"/>
      </w:pPr>
      <w:bookmarkStart w:id="321" w:name="_Toc233670304"/>
      <w:r w:rsidRPr="000A071C">
        <w:rPr>
          <w:b/>
          <w:bCs/>
        </w:rPr>
        <w:lastRenderedPageBreak/>
        <w:t xml:space="preserve">Figura </w:t>
      </w:r>
      <w:r w:rsidRPr="000A071C">
        <w:rPr>
          <w:b/>
          <w:bCs/>
        </w:rPr>
        <w:fldChar w:fldCharType="begin"/>
      </w:r>
      <w:r w:rsidRPr="000A071C">
        <w:rPr>
          <w:b/>
          <w:bCs/>
        </w:rPr>
        <w:instrText xml:space="preserve"> SEQ Figura \* ARABIC </w:instrText>
      </w:r>
      <w:r w:rsidRPr="000A071C">
        <w:rPr>
          <w:b/>
          <w:bCs/>
        </w:rPr>
        <w:fldChar w:fldCharType="separate"/>
      </w:r>
      <w:r w:rsidR="003A191F">
        <w:rPr>
          <w:b/>
          <w:bCs/>
          <w:noProof/>
        </w:rPr>
        <w:t>23</w:t>
      </w:r>
      <w:r w:rsidRPr="000A071C">
        <w:rPr>
          <w:b/>
          <w:bCs/>
        </w:rPr>
        <w:fldChar w:fldCharType="end"/>
      </w:r>
      <w:r>
        <w:br/>
      </w:r>
      <w:r w:rsidRPr="000A071C">
        <w:rPr>
          <w:i/>
          <w:iCs w:val="0"/>
        </w:rPr>
        <w:t>Diagrama de actividades: Emitir diagnóstico final y recomendaciones</w:t>
      </w:r>
      <w:bookmarkEnd w:id="321"/>
    </w:p>
    <w:p w14:paraId="7F8F9704" w14:textId="2EE089C7" w:rsidR="00AB3F76" w:rsidRDefault="001973C1" w:rsidP="000A071C">
      <w:pPr>
        <w:ind w:firstLine="0"/>
      </w:pPr>
      <w:r>
        <w:rPr>
          <w:noProof/>
        </w:rPr>
        <w:drawing>
          <wp:inline distT="0" distB="0" distL="0" distR="0" wp14:anchorId="2689A02D" wp14:editId="0E221E72">
            <wp:extent cx="5943600" cy="6017260"/>
            <wp:effectExtent l="0" t="0" r="0" b="2540"/>
            <wp:docPr id="462520567"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20567" name="Imagen 462520567"/>
                    <pic:cNvPicPr/>
                  </pic:nvPicPr>
                  <pic:blipFill>
                    <a:blip r:embed="rId42">
                      <a:extLst>
                        <a:ext uri="{28A0092B-C50C-407E-A947-70E740481C1C}">
                          <a14:useLocalDpi xmlns:a14="http://schemas.microsoft.com/office/drawing/2010/main" val="0"/>
                        </a:ext>
                      </a:extLst>
                    </a:blip>
                    <a:stretch>
                      <a:fillRect/>
                    </a:stretch>
                  </pic:blipFill>
                  <pic:spPr>
                    <a:xfrm>
                      <a:off x="0" y="0"/>
                      <a:ext cx="5943600" cy="6017260"/>
                    </a:xfrm>
                    <a:prstGeom prst="rect">
                      <a:avLst/>
                    </a:prstGeom>
                  </pic:spPr>
                </pic:pic>
              </a:graphicData>
            </a:graphic>
          </wp:inline>
        </w:drawing>
      </w:r>
      <w:r w:rsidR="00067DE7" w:rsidRPr="00673212">
        <w:rPr>
          <w:i/>
          <w:iCs/>
        </w:rPr>
        <w:t>Nota.</w:t>
      </w:r>
      <w:r w:rsidR="00067DE7" w:rsidRPr="00673212">
        <w:t xml:space="preserve"> Elaboración propia.</w:t>
      </w:r>
    </w:p>
    <w:p w14:paraId="3AE9E5BF" w14:textId="1998E083" w:rsidR="00AB3F76" w:rsidRDefault="00AB3F76" w:rsidP="00AB3F76">
      <w:pPr>
        <w:pStyle w:val="Ttulo4"/>
      </w:pPr>
      <w:r>
        <w:lastRenderedPageBreak/>
        <w:t>DA: Atender bandeja de alertas</w:t>
      </w:r>
    </w:p>
    <w:p w14:paraId="4C2BB689" w14:textId="558F5EEF" w:rsidR="007A47A6" w:rsidRDefault="0047181D" w:rsidP="007A47A6">
      <w:r w:rsidRPr="0047181D">
        <w:rPr>
          <w:rFonts w:cs="Times New Roman"/>
        </w:rPr>
        <w:t>Para complementar la atención institucional</w:t>
      </w:r>
      <w:r>
        <w:rPr>
          <w:rFonts w:cs="Times New Roman"/>
        </w:rPr>
        <w:t xml:space="preserve">, </w:t>
      </w:r>
      <w:r w:rsidR="0011211F" w:rsidRPr="00A668E1">
        <w:rPr>
          <w:rFonts w:cs="Times New Roman"/>
        </w:rPr>
        <w:t>la Figura 24</w:t>
      </w:r>
      <w:r>
        <w:rPr>
          <w:rFonts w:cs="Times New Roman"/>
        </w:rPr>
        <w:t xml:space="preserve"> </w:t>
      </w:r>
      <w:r w:rsidR="0011211F" w:rsidRPr="00A668E1">
        <w:rPr>
          <w:rFonts w:cs="Times New Roman"/>
        </w:rPr>
        <w:t xml:space="preserve">describe el proceso de gestión y atención de alertas S.O.S. desde el panel del psicólogo. Este flujo evidencia la revisión inicial de la urgencia y el motivo de la solicitud, seguida de la atención clínica correspondiente con el alumno (la cual, por su naturaleza, se ejecuta fuera del entorno digital). </w:t>
      </w:r>
      <w:r w:rsidR="006D21D0">
        <w:rPr>
          <w:rFonts w:cs="Times New Roman"/>
        </w:rPr>
        <w:t>Para cerrar el ciclo</w:t>
      </w:r>
      <w:r w:rsidR="0011211F" w:rsidRPr="00A668E1">
        <w:rPr>
          <w:rFonts w:cs="Times New Roman"/>
        </w:rPr>
        <w:t>, el esquema muestra cómo el especialista confirma su accionar dentro de la plataforma al marcar el caso como "Intervenido"</w:t>
      </w:r>
      <w:r w:rsidR="006D21D0">
        <w:rPr>
          <w:rFonts w:cs="Times New Roman"/>
        </w:rPr>
        <w:t xml:space="preserve">. En ese momento exacto, </w:t>
      </w:r>
      <w:r w:rsidR="0011211F" w:rsidRPr="00A668E1">
        <w:rPr>
          <w:rFonts w:cs="Times New Roman"/>
        </w:rPr>
        <w:t xml:space="preserve">el sistema actualiza el estado de la base de datos y reajusta de forma automática el contador de casos pendientes, lo </w:t>
      </w:r>
      <w:r w:rsidR="00C96D6A">
        <w:rPr>
          <w:rFonts w:cs="Times New Roman"/>
        </w:rPr>
        <w:t>cual</w:t>
      </w:r>
      <w:r w:rsidR="0011211F" w:rsidRPr="00A668E1">
        <w:rPr>
          <w:rFonts w:cs="Times New Roman"/>
        </w:rPr>
        <w:t xml:space="preserve"> </w:t>
      </w:r>
      <w:r w:rsidR="00C96D6A">
        <w:rPr>
          <w:rFonts w:cs="Times New Roman"/>
        </w:rPr>
        <w:t>asegura</w:t>
      </w:r>
      <w:r w:rsidR="0011211F" w:rsidRPr="00A668E1">
        <w:rPr>
          <w:rFonts w:cs="Times New Roman"/>
        </w:rPr>
        <w:t xml:space="preserve"> un monitoreo ordenado y libre de </w:t>
      </w:r>
      <w:r w:rsidR="007A47A6" w:rsidRPr="007A47A6">
        <w:t>omisiones.</w:t>
      </w:r>
    </w:p>
    <w:p w14:paraId="0AB3B7B8" w14:textId="0A4FD2C3" w:rsidR="00A061A3" w:rsidRDefault="00A061A3" w:rsidP="00A061A3">
      <w:pPr>
        <w:pStyle w:val="EstiloFiguras"/>
      </w:pPr>
      <w:bookmarkStart w:id="322" w:name="_Toc233670305"/>
      <w:r w:rsidRPr="00A061A3">
        <w:rPr>
          <w:b/>
          <w:bCs/>
        </w:rPr>
        <w:t xml:space="preserve">Figura </w:t>
      </w:r>
      <w:r w:rsidRPr="00A061A3">
        <w:rPr>
          <w:b/>
          <w:bCs/>
        </w:rPr>
        <w:fldChar w:fldCharType="begin"/>
      </w:r>
      <w:r w:rsidRPr="00A061A3">
        <w:rPr>
          <w:b/>
          <w:bCs/>
        </w:rPr>
        <w:instrText xml:space="preserve"> SEQ Figura \* ARABIC </w:instrText>
      </w:r>
      <w:r w:rsidRPr="00A061A3">
        <w:rPr>
          <w:b/>
          <w:bCs/>
        </w:rPr>
        <w:fldChar w:fldCharType="separate"/>
      </w:r>
      <w:r w:rsidR="003A191F">
        <w:rPr>
          <w:b/>
          <w:bCs/>
          <w:noProof/>
        </w:rPr>
        <w:t>24</w:t>
      </w:r>
      <w:r w:rsidRPr="00A061A3">
        <w:rPr>
          <w:b/>
          <w:bCs/>
        </w:rPr>
        <w:fldChar w:fldCharType="end"/>
      </w:r>
      <w:r w:rsidRPr="00A061A3">
        <w:rPr>
          <w:b/>
          <w:bCs/>
        </w:rPr>
        <w:br/>
      </w:r>
      <w:r w:rsidRPr="00A061A3">
        <w:rPr>
          <w:i/>
          <w:iCs w:val="0"/>
        </w:rPr>
        <w:t>Diagrama de actividades: Atender y gestionar alerta S.O.S.</w:t>
      </w:r>
      <w:bookmarkEnd w:id="322"/>
    </w:p>
    <w:p w14:paraId="5A388ECF" w14:textId="541D928E" w:rsidR="00AB3F76" w:rsidRPr="00AB3F76" w:rsidRDefault="00A061A3" w:rsidP="00A061A3">
      <w:pPr>
        <w:ind w:firstLine="0"/>
      </w:pPr>
      <w:r>
        <w:rPr>
          <w:noProof/>
        </w:rPr>
        <w:drawing>
          <wp:inline distT="0" distB="0" distL="0" distR="0" wp14:anchorId="79DA05B3" wp14:editId="26FA5052">
            <wp:extent cx="5688281" cy="3783071"/>
            <wp:effectExtent l="0" t="0" r="8255" b="8255"/>
            <wp:docPr id="494451789"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51789" name="Imagen 494451789"/>
                    <pic:cNvPicPr/>
                  </pic:nvPicPr>
                  <pic:blipFill>
                    <a:blip r:embed="rId43">
                      <a:extLst>
                        <a:ext uri="{28A0092B-C50C-407E-A947-70E740481C1C}">
                          <a14:useLocalDpi xmlns:a14="http://schemas.microsoft.com/office/drawing/2010/main" val="0"/>
                        </a:ext>
                      </a:extLst>
                    </a:blip>
                    <a:stretch>
                      <a:fillRect/>
                    </a:stretch>
                  </pic:blipFill>
                  <pic:spPr>
                    <a:xfrm>
                      <a:off x="0" y="0"/>
                      <a:ext cx="5691705" cy="3785348"/>
                    </a:xfrm>
                    <a:prstGeom prst="rect">
                      <a:avLst/>
                    </a:prstGeom>
                  </pic:spPr>
                </pic:pic>
              </a:graphicData>
            </a:graphic>
          </wp:inline>
        </w:drawing>
      </w:r>
      <w:r w:rsidR="00067DE7" w:rsidRPr="00673212">
        <w:rPr>
          <w:i/>
          <w:iCs/>
        </w:rPr>
        <w:t>Nota.</w:t>
      </w:r>
      <w:r w:rsidR="00067DE7" w:rsidRPr="00673212">
        <w:t xml:space="preserve"> Elaboración propia.</w:t>
      </w:r>
    </w:p>
    <w:p w14:paraId="2CB570CB" w14:textId="263110BF" w:rsidR="00AB3F76" w:rsidRDefault="00AB3F76" w:rsidP="00AB3F76">
      <w:pPr>
        <w:pStyle w:val="Ttulo4"/>
      </w:pPr>
      <w:r>
        <w:lastRenderedPageBreak/>
        <w:t>DA: Consultar historial de evaluaciones</w:t>
      </w:r>
    </w:p>
    <w:p w14:paraId="6B2610E8" w14:textId="7F8A73ED" w:rsidR="00A061A3" w:rsidRDefault="0007558C" w:rsidP="00A061A3">
      <w:r w:rsidRPr="0007558C">
        <w:t>Para facilitar la retroalimentación, la Figura 25 detalla el flujo mediante el cual el estudiante accede a su historial de evaluaciones psicométricas</w:t>
      </w:r>
      <w:r w:rsidR="003346E7" w:rsidRPr="005509C2">
        <w:t xml:space="preserve">. El proceso inicia con la navegación hacia la pestaña "Mi Historial", tras lo cual el sistema consulta la base de datos para verificar y recuperar los registros existentes. </w:t>
      </w:r>
      <w:r>
        <w:t>De acuerdo con los resultados</w:t>
      </w:r>
      <w:r w:rsidR="003346E7" w:rsidRPr="005509C2">
        <w:t xml:space="preserve">, se despliega una alerta de estado vacío o el listado de tamizajes completados. </w:t>
      </w:r>
      <w:r>
        <w:t>Como paso final</w:t>
      </w:r>
      <w:r w:rsidR="003346E7" w:rsidRPr="005509C2">
        <w:t xml:space="preserve">, el esquema muestra cómo el usuario puede seleccionar una evaluación específica para revisar los detalles de su progreso y leer las recomendaciones clínicas emitidas por el </w:t>
      </w:r>
      <w:r w:rsidR="005509C2" w:rsidRPr="005509C2">
        <w:t>especialista.</w:t>
      </w:r>
    </w:p>
    <w:p w14:paraId="58621D66" w14:textId="2795BE1D" w:rsidR="003F05BA" w:rsidRDefault="003F05BA" w:rsidP="003F05BA">
      <w:pPr>
        <w:pStyle w:val="EstiloFiguras"/>
      </w:pPr>
      <w:bookmarkStart w:id="323" w:name="_Toc233670306"/>
      <w:r w:rsidRPr="003F05BA">
        <w:rPr>
          <w:b/>
          <w:bCs/>
        </w:rPr>
        <w:t xml:space="preserve">Figura </w:t>
      </w:r>
      <w:r w:rsidRPr="003F05BA">
        <w:rPr>
          <w:b/>
          <w:bCs/>
        </w:rPr>
        <w:fldChar w:fldCharType="begin"/>
      </w:r>
      <w:r w:rsidRPr="003F05BA">
        <w:rPr>
          <w:b/>
          <w:bCs/>
        </w:rPr>
        <w:instrText xml:space="preserve"> SEQ Figura \* ARABIC </w:instrText>
      </w:r>
      <w:r w:rsidRPr="003F05BA">
        <w:rPr>
          <w:b/>
          <w:bCs/>
        </w:rPr>
        <w:fldChar w:fldCharType="separate"/>
      </w:r>
      <w:r w:rsidR="003A191F">
        <w:rPr>
          <w:b/>
          <w:bCs/>
          <w:noProof/>
        </w:rPr>
        <w:t>25</w:t>
      </w:r>
      <w:r w:rsidRPr="003F05BA">
        <w:rPr>
          <w:b/>
          <w:bCs/>
        </w:rPr>
        <w:fldChar w:fldCharType="end"/>
      </w:r>
      <w:r>
        <w:br/>
      </w:r>
      <w:r w:rsidRPr="003F05BA">
        <w:rPr>
          <w:i/>
          <w:iCs w:val="0"/>
        </w:rPr>
        <w:t>Diagrama de actividades: Visualizar historial y recomendaciones</w:t>
      </w:r>
      <w:bookmarkEnd w:id="323"/>
    </w:p>
    <w:p w14:paraId="3FFD148E" w14:textId="77777777" w:rsidR="003F05BA" w:rsidRDefault="005509C2" w:rsidP="003F05BA">
      <w:pPr>
        <w:ind w:firstLine="0"/>
        <w:rPr>
          <w:i/>
          <w:iCs/>
        </w:rPr>
      </w:pPr>
      <w:r>
        <w:rPr>
          <w:noProof/>
        </w:rPr>
        <w:drawing>
          <wp:inline distT="0" distB="0" distL="0" distR="0" wp14:anchorId="7DB098EE" wp14:editId="77F70FE4">
            <wp:extent cx="5533901" cy="4148060"/>
            <wp:effectExtent l="0" t="0" r="0" b="5080"/>
            <wp:docPr id="997453124"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53124" name="Imagen 997453124"/>
                    <pic:cNvPicPr/>
                  </pic:nvPicPr>
                  <pic:blipFill>
                    <a:blip r:embed="rId44">
                      <a:extLst>
                        <a:ext uri="{28A0092B-C50C-407E-A947-70E740481C1C}">
                          <a14:useLocalDpi xmlns:a14="http://schemas.microsoft.com/office/drawing/2010/main" val="0"/>
                        </a:ext>
                      </a:extLst>
                    </a:blip>
                    <a:stretch>
                      <a:fillRect/>
                    </a:stretch>
                  </pic:blipFill>
                  <pic:spPr>
                    <a:xfrm>
                      <a:off x="0" y="0"/>
                      <a:ext cx="5540468" cy="4152982"/>
                    </a:xfrm>
                    <a:prstGeom prst="rect">
                      <a:avLst/>
                    </a:prstGeom>
                  </pic:spPr>
                </pic:pic>
              </a:graphicData>
            </a:graphic>
          </wp:inline>
        </w:drawing>
      </w:r>
    </w:p>
    <w:p w14:paraId="4494DD36" w14:textId="5C2985C1" w:rsidR="00AB3F76" w:rsidRDefault="00067DE7" w:rsidP="003F05BA">
      <w:pPr>
        <w:ind w:firstLine="0"/>
      </w:pPr>
      <w:r w:rsidRPr="00673212">
        <w:rPr>
          <w:i/>
          <w:iCs/>
        </w:rPr>
        <w:t>Nota.</w:t>
      </w:r>
      <w:r w:rsidRPr="00673212">
        <w:t xml:space="preserve"> Elaboración propia.</w:t>
      </w:r>
    </w:p>
    <w:p w14:paraId="0E3A117B" w14:textId="5F6B94F6" w:rsidR="00AB3F76" w:rsidRDefault="00AB3F76" w:rsidP="00AB3F76">
      <w:pPr>
        <w:pStyle w:val="Ttulo4"/>
      </w:pPr>
      <w:r>
        <w:lastRenderedPageBreak/>
        <w:t>DA: Visualizar y exportar reportes</w:t>
      </w:r>
    </w:p>
    <w:p w14:paraId="3C3E8400" w14:textId="64F08CEA" w:rsidR="00A061A3" w:rsidRDefault="00514511" w:rsidP="00A061A3">
      <w:r w:rsidRPr="00514511">
        <w:t>Por último, para la inteligencia de negocios de la institución, la Figura 26 modela el flujo correspondiente a la visualización y exportación de métricas desde el panel del psicólogo.</w:t>
      </w:r>
      <w:r w:rsidR="00557E2E" w:rsidRPr="005A454D">
        <w:t xml:space="preserve"> Este proceso inicia con el acceso a la pestaña de "Estadísticas", donde el sistema evalúa la disponibilidad de registros en el periodo para cargar dinámicamente los gráficos correspondientes (como la distribución de niveles de riesgo, género y actividades). </w:t>
      </w:r>
      <w:r>
        <w:t>Al mismo tiempo</w:t>
      </w:r>
      <w:r w:rsidR="00557E2E" w:rsidRPr="005A454D">
        <w:t>, el esquema ilustra la capacidad del especialista para interpretar esta información visual y solicitar la descarga de reportes consolidados. Cabe destacar que, al momento de generar los archivos (en Excel o PDF), el sistema ejecuta una compilación de datos anónimos</w:t>
      </w:r>
      <w:r w:rsidR="00557E2E" w:rsidRPr="00A668E1">
        <w:rPr>
          <w:rFonts w:cs="Times New Roman"/>
        </w:rPr>
        <w:t xml:space="preserve"> que garantiza</w:t>
      </w:r>
      <w:r w:rsidR="00557E2E" w:rsidRPr="005A454D">
        <w:t xml:space="preserve"> la privacidad de los estudiantes durante la exportación </w:t>
      </w:r>
      <w:r w:rsidR="005A454D" w:rsidRPr="005A454D">
        <w:t>documental.</w:t>
      </w:r>
    </w:p>
    <w:p w14:paraId="7F2397A1" w14:textId="28A8BDF9" w:rsidR="0095115B" w:rsidRPr="0095115B" w:rsidRDefault="0095115B" w:rsidP="0095115B">
      <w:pPr>
        <w:pStyle w:val="EstiloFiguras"/>
        <w:rPr>
          <w:i/>
          <w:iCs w:val="0"/>
        </w:rPr>
      </w:pPr>
      <w:bookmarkStart w:id="324" w:name="_Toc233670307"/>
      <w:r w:rsidRPr="0095115B">
        <w:rPr>
          <w:b/>
          <w:bCs/>
        </w:rPr>
        <w:t xml:space="preserve">Figura </w:t>
      </w:r>
      <w:r w:rsidRPr="0095115B">
        <w:rPr>
          <w:b/>
          <w:bCs/>
        </w:rPr>
        <w:fldChar w:fldCharType="begin"/>
      </w:r>
      <w:r w:rsidRPr="0095115B">
        <w:rPr>
          <w:b/>
          <w:bCs/>
        </w:rPr>
        <w:instrText xml:space="preserve"> SEQ Figura \* ARABIC </w:instrText>
      </w:r>
      <w:r w:rsidRPr="0095115B">
        <w:rPr>
          <w:b/>
          <w:bCs/>
        </w:rPr>
        <w:fldChar w:fldCharType="separate"/>
      </w:r>
      <w:r w:rsidR="003A191F">
        <w:rPr>
          <w:b/>
          <w:bCs/>
          <w:noProof/>
        </w:rPr>
        <w:t>26</w:t>
      </w:r>
      <w:r w:rsidRPr="0095115B">
        <w:rPr>
          <w:b/>
          <w:bCs/>
        </w:rPr>
        <w:fldChar w:fldCharType="end"/>
      </w:r>
      <w:r>
        <w:br/>
      </w:r>
      <w:r w:rsidRPr="0095115B">
        <w:rPr>
          <w:i/>
          <w:iCs w:val="0"/>
        </w:rPr>
        <w:t>Diagrama de actividades: Visualizar y exportar estadísticas institucionales</w:t>
      </w:r>
      <w:bookmarkEnd w:id="324"/>
    </w:p>
    <w:p w14:paraId="2D45821C" w14:textId="77777777" w:rsidR="0095115B" w:rsidRDefault="005A454D" w:rsidP="0095115B">
      <w:pPr>
        <w:ind w:firstLine="0"/>
        <w:rPr>
          <w:i/>
          <w:iCs/>
        </w:rPr>
      </w:pPr>
      <w:r>
        <w:rPr>
          <w:noProof/>
        </w:rPr>
        <w:drawing>
          <wp:inline distT="0" distB="0" distL="0" distR="0" wp14:anchorId="7D9A7933" wp14:editId="244420E2">
            <wp:extent cx="4215740" cy="3491948"/>
            <wp:effectExtent l="0" t="0" r="0" b="0"/>
            <wp:docPr id="1341517443"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17443" name="Imagen 1341517443"/>
                    <pic:cNvPicPr/>
                  </pic:nvPicPr>
                  <pic:blipFill>
                    <a:blip r:embed="rId45">
                      <a:extLst>
                        <a:ext uri="{28A0092B-C50C-407E-A947-70E740481C1C}">
                          <a14:useLocalDpi xmlns:a14="http://schemas.microsoft.com/office/drawing/2010/main" val="0"/>
                        </a:ext>
                      </a:extLst>
                    </a:blip>
                    <a:stretch>
                      <a:fillRect/>
                    </a:stretch>
                  </pic:blipFill>
                  <pic:spPr>
                    <a:xfrm>
                      <a:off x="0" y="0"/>
                      <a:ext cx="4228590" cy="3502592"/>
                    </a:xfrm>
                    <a:prstGeom prst="rect">
                      <a:avLst/>
                    </a:prstGeom>
                  </pic:spPr>
                </pic:pic>
              </a:graphicData>
            </a:graphic>
          </wp:inline>
        </w:drawing>
      </w:r>
    </w:p>
    <w:p w14:paraId="122CE94D" w14:textId="60D6D8BC" w:rsidR="00AB3F76" w:rsidRPr="00AA2126" w:rsidRDefault="00067DE7" w:rsidP="0095115B">
      <w:pPr>
        <w:ind w:firstLine="0"/>
      </w:pPr>
      <w:r w:rsidRPr="00673212">
        <w:rPr>
          <w:i/>
          <w:iCs/>
        </w:rPr>
        <w:t>Nota.</w:t>
      </w:r>
      <w:r w:rsidRPr="00673212">
        <w:t xml:space="preserve"> Elaboración propia.</w:t>
      </w:r>
    </w:p>
    <w:p w14:paraId="00853C76" w14:textId="7301A034" w:rsidR="00C57FBE" w:rsidRDefault="00C57FBE" w:rsidP="0059686C">
      <w:pPr>
        <w:pStyle w:val="Ttulo2"/>
      </w:pPr>
      <w:bookmarkStart w:id="325" w:name="_Toc233670572"/>
      <w:r>
        <w:lastRenderedPageBreak/>
        <w:t>Análisis y diseño</w:t>
      </w:r>
      <w:bookmarkEnd w:id="325"/>
    </w:p>
    <w:p w14:paraId="2127D1C1" w14:textId="44FC9DCE" w:rsidR="00E275B6" w:rsidRDefault="0051019F" w:rsidP="00E275B6">
      <w:r w:rsidRPr="00A668E1">
        <w:rPr>
          <w:rFonts w:cs="Times New Roman"/>
        </w:rPr>
        <w:t xml:space="preserve">La fase de </w:t>
      </w:r>
      <w:r>
        <w:rPr>
          <w:rFonts w:cs="Times New Roman"/>
        </w:rPr>
        <w:t>a</w:t>
      </w:r>
      <w:r w:rsidRPr="00A668E1">
        <w:rPr>
          <w:rFonts w:cs="Times New Roman"/>
        </w:rPr>
        <w:t xml:space="preserve">nálisis y diseño constituye el puente técnico fundamental entre los requerimientos funcionales establecidos y la posterior codificación del software. </w:t>
      </w:r>
      <w:r w:rsidR="00676793">
        <w:rPr>
          <w:rFonts w:cs="Times New Roman"/>
        </w:rPr>
        <w:t>Durante</w:t>
      </w:r>
      <w:r w:rsidRPr="00A668E1">
        <w:rPr>
          <w:rFonts w:cs="Times New Roman"/>
        </w:rPr>
        <w:t xml:space="preserve"> esta etapa, las necesidades del negocio se traducen en abstracciones lógicas que definen la arquitectura y el comportamiento interno del sistema. </w:t>
      </w:r>
      <w:r w:rsidR="00676793">
        <w:rPr>
          <w:rFonts w:cs="Times New Roman"/>
        </w:rPr>
        <w:t>Bajo este contexto, p</w:t>
      </w:r>
      <w:r w:rsidRPr="00A668E1">
        <w:rPr>
          <w:rFonts w:cs="Times New Roman"/>
        </w:rPr>
        <w:t xml:space="preserve">ara los propósitos de esta investigación, y con el fin de lograr una representación clara, directa y alineada con la separación de responsabilidades del patrón de arquitectura, en este apartado se emplearán exclusivamente diagramas de clases de análisis (compuestos por clases de interfaz, control y entidad). </w:t>
      </w:r>
      <w:r w:rsidR="00676793">
        <w:rPr>
          <w:rFonts w:cs="Times New Roman"/>
        </w:rPr>
        <w:t xml:space="preserve">En consecuencia, </w:t>
      </w:r>
      <w:r w:rsidR="00196994">
        <w:rPr>
          <w:rFonts w:cs="Times New Roman"/>
        </w:rPr>
        <w:t>e</w:t>
      </w:r>
      <w:r w:rsidRPr="00A668E1">
        <w:rPr>
          <w:rFonts w:cs="Times New Roman"/>
        </w:rPr>
        <w:t xml:space="preserve">sta elección metodológica permite ilustrar de manera precisa cómo interactúan las vistas, la lógica de procesamiento y la gestión de datos, </w:t>
      </w:r>
      <w:r w:rsidR="00196994">
        <w:rPr>
          <w:rFonts w:cs="Times New Roman"/>
        </w:rPr>
        <w:t>lo cual evita la inclusión</w:t>
      </w:r>
      <w:r w:rsidRPr="00A668E1">
        <w:rPr>
          <w:rFonts w:cs="Times New Roman"/>
        </w:rPr>
        <w:t xml:space="preserve"> de esquemas redundantes </w:t>
      </w:r>
      <w:r w:rsidR="00196994">
        <w:rPr>
          <w:rFonts w:cs="Times New Roman"/>
        </w:rPr>
        <w:t>y</w:t>
      </w:r>
      <w:r w:rsidRPr="00A668E1">
        <w:rPr>
          <w:rFonts w:cs="Times New Roman"/>
        </w:rPr>
        <w:t xml:space="preserve"> prioriza la comprensión de la estructura central del</w:t>
      </w:r>
      <w:r>
        <w:rPr>
          <w:rFonts w:cs="Times New Roman"/>
        </w:rPr>
        <w:t xml:space="preserve"> </w:t>
      </w:r>
      <w:r w:rsidR="009A6D38">
        <w:t>sistema.</w:t>
      </w:r>
    </w:p>
    <w:p w14:paraId="4FAE628D" w14:textId="77777777" w:rsidR="00E275B6" w:rsidRDefault="00896758" w:rsidP="00E275B6">
      <w:pPr>
        <w:pStyle w:val="Ttulo3"/>
      </w:pPr>
      <w:bookmarkStart w:id="326" w:name="_Toc233670573"/>
      <w:r>
        <w:t xml:space="preserve">Diagrama de clases de </w:t>
      </w:r>
      <w:r w:rsidR="00C02D63">
        <w:t>análisis (DC)</w:t>
      </w:r>
      <w:bookmarkEnd w:id="326"/>
    </w:p>
    <w:p w14:paraId="5F47A8E2" w14:textId="60A25BF3" w:rsidR="00C02D63" w:rsidRDefault="00C02D63" w:rsidP="00E275B6">
      <w:pPr>
        <w:pStyle w:val="Ttulo4"/>
      </w:pPr>
      <w:r>
        <w:t>DC: Autenticar usuarios al sistema</w:t>
      </w:r>
    </w:p>
    <w:p w14:paraId="1B11FD7D" w14:textId="6E3C22A2" w:rsidR="00413926" w:rsidRPr="00413926" w:rsidRDefault="00E50B48" w:rsidP="00AE5DF1">
      <w:r>
        <w:t>Inicialmente, e</w:t>
      </w:r>
      <w:r w:rsidR="00AE5DF1">
        <w:t>n la Figura 27 se detalla el diagrama de clases de análisis correspondiente al proceso de autenticación de usuarios en la plataforma. Este esquema describe de manera específica la interacción estructurada entre la interfaz de inicio de sesión (FrmLogin), el controlador de autenticación (</w:t>
      </w:r>
      <w:proofErr w:type="spellStart"/>
      <w:r w:rsidR="00AE5DF1">
        <w:t>CtrlAutenticacion</w:t>
      </w:r>
      <w:proofErr w:type="spellEnd"/>
      <w:r w:rsidR="00AE5DF1">
        <w:t>) y las entidades raíz que representan a los actores del sistema (Estudiante, Psicólogo y Administrador). De este modo, se evidencia cómo la solicitud de acceso del usuario es procesada y validada a través de las capas lógicas del software, lo cual asegura que solo los miembros registrados de la institución educativa puedan ingresar a sus respectivos paneles de control y salvaguarda la confidencialidad de la información desde el primer punto de contacto.</w:t>
      </w:r>
    </w:p>
    <w:p w14:paraId="175EED51" w14:textId="7108699A" w:rsidR="00E275B6" w:rsidRPr="00413926" w:rsidRDefault="00E275B6" w:rsidP="00413926">
      <w:pPr>
        <w:pStyle w:val="EstiloFiguras"/>
        <w:rPr>
          <w:i/>
          <w:iCs w:val="0"/>
        </w:rPr>
      </w:pPr>
      <w:bookmarkStart w:id="327" w:name="_Toc233670308"/>
      <w:r w:rsidRPr="00857BAC">
        <w:rPr>
          <w:b/>
          <w:bCs/>
        </w:rPr>
        <w:lastRenderedPageBreak/>
        <w:t xml:space="preserve">Figura </w:t>
      </w:r>
      <w:r w:rsidRPr="00857BAC">
        <w:rPr>
          <w:b/>
          <w:bCs/>
        </w:rPr>
        <w:fldChar w:fldCharType="begin"/>
      </w:r>
      <w:r w:rsidRPr="00857BAC">
        <w:rPr>
          <w:b/>
          <w:bCs/>
        </w:rPr>
        <w:instrText xml:space="preserve"> SEQ Figura \* ARABIC </w:instrText>
      </w:r>
      <w:r w:rsidRPr="00857BAC">
        <w:rPr>
          <w:b/>
          <w:bCs/>
        </w:rPr>
        <w:fldChar w:fldCharType="separate"/>
      </w:r>
      <w:r w:rsidR="003A191F">
        <w:rPr>
          <w:b/>
          <w:bCs/>
          <w:noProof/>
        </w:rPr>
        <w:t>27</w:t>
      </w:r>
      <w:r w:rsidRPr="00857BAC">
        <w:rPr>
          <w:b/>
          <w:bCs/>
        </w:rPr>
        <w:fldChar w:fldCharType="end"/>
      </w:r>
      <w:r>
        <w:br/>
      </w:r>
      <w:r w:rsidRPr="00857BAC">
        <w:rPr>
          <w:i/>
          <w:iCs w:val="0"/>
        </w:rPr>
        <w:t>Diagrama de clases de análisis: Autenticar usuario</w:t>
      </w:r>
      <w:bookmarkEnd w:id="327"/>
    </w:p>
    <w:p w14:paraId="57CC99FD" w14:textId="77777777" w:rsidR="00E275B6" w:rsidRDefault="00E275B6" w:rsidP="00E275B6">
      <w:pPr>
        <w:ind w:firstLine="0"/>
        <w:rPr>
          <w:i/>
          <w:iCs/>
        </w:rPr>
      </w:pPr>
      <w:r>
        <w:rPr>
          <w:noProof/>
        </w:rPr>
        <w:drawing>
          <wp:inline distT="0" distB="0" distL="0" distR="0" wp14:anchorId="50C5D47A" wp14:editId="067821C1">
            <wp:extent cx="4710545" cy="1994384"/>
            <wp:effectExtent l="0" t="0" r="0" b="6350"/>
            <wp:docPr id="1466205110"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05110" name="Imagen 1466205110"/>
                    <pic:cNvPicPr/>
                  </pic:nvPicPr>
                  <pic:blipFill>
                    <a:blip r:embed="rId46">
                      <a:extLst>
                        <a:ext uri="{28A0092B-C50C-407E-A947-70E740481C1C}">
                          <a14:useLocalDpi xmlns:a14="http://schemas.microsoft.com/office/drawing/2010/main" val="0"/>
                        </a:ext>
                      </a:extLst>
                    </a:blip>
                    <a:stretch>
                      <a:fillRect/>
                    </a:stretch>
                  </pic:blipFill>
                  <pic:spPr>
                    <a:xfrm>
                      <a:off x="0" y="0"/>
                      <a:ext cx="4788256" cy="2027286"/>
                    </a:xfrm>
                    <a:prstGeom prst="rect">
                      <a:avLst/>
                    </a:prstGeom>
                  </pic:spPr>
                </pic:pic>
              </a:graphicData>
            </a:graphic>
          </wp:inline>
        </w:drawing>
      </w:r>
    </w:p>
    <w:p w14:paraId="59AF3ACA" w14:textId="574A4882" w:rsidR="003B0B72" w:rsidRDefault="00067DE7" w:rsidP="00E275B6">
      <w:pPr>
        <w:ind w:firstLine="0"/>
      </w:pPr>
      <w:r w:rsidRPr="00673212">
        <w:rPr>
          <w:i/>
          <w:iCs/>
        </w:rPr>
        <w:t>Nota.</w:t>
      </w:r>
      <w:r w:rsidRPr="00673212">
        <w:t xml:space="preserve"> Elaboración propia.</w:t>
      </w:r>
    </w:p>
    <w:p w14:paraId="61F51FFD" w14:textId="01EA12BA" w:rsidR="00916D51" w:rsidRDefault="001F0986" w:rsidP="00C04518">
      <w:pPr>
        <w:pStyle w:val="Ttulo4"/>
      </w:pPr>
      <w:r>
        <w:t xml:space="preserve">DC: </w:t>
      </w:r>
      <w:r w:rsidR="00C04518">
        <w:t>Registrar nuevos usuarios</w:t>
      </w:r>
    </w:p>
    <w:p w14:paraId="222E9586" w14:textId="7982D706" w:rsidR="00E13663" w:rsidRPr="00E13663" w:rsidRDefault="00E13663" w:rsidP="00E13663">
      <w:r w:rsidRPr="00E13663">
        <w:t xml:space="preserve">A continuación, la Figura 28 ilustra la estructura lógica para el registro de nuevos miembros en la plataforma. En este esquema, la interfaz </w:t>
      </w:r>
      <w:proofErr w:type="spellStart"/>
      <w:r w:rsidRPr="00E13663">
        <w:t>FrmRegistroUsuarios</w:t>
      </w:r>
      <w:proofErr w:type="spellEnd"/>
      <w:r w:rsidRPr="00E13663">
        <w:t xml:space="preserve"> captura los datos demográficos y de credenciales, para luego transmitirlos al controlador </w:t>
      </w:r>
      <w:proofErr w:type="spellStart"/>
      <w:r w:rsidRPr="00E13663">
        <w:t>CtrlRegistroUsuarios</w:t>
      </w:r>
      <w:proofErr w:type="spellEnd"/>
      <w:r w:rsidRPr="00E13663">
        <w:t>. Este componente asume la responsabilidad de validar la información y, posteriormente, crea un nuevo registro en la entidad Usuario para asignarle el perfil específico (Administrador, Psicólogo o Estudiante). De esta manera, el sistema garantiza un almacenamiento estructurado y seguro de los actores dentro de la base de datos institucional.</w:t>
      </w:r>
    </w:p>
    <w:p w14:paraId="67B83732" w14:textId="3DA432C3" w:rsidR="009C24FB" w:rsidRDefault="009C24FB" w:rsidP="009C24FB">
      <w:pPr>
        <w:pStyle w:val="EstiloFiguras"/>
      </w:pPr>
      <w:bookmarkStart w:id="328" w:name="_Toc233670309"/>
      <w:r w:rsidRPr="009C24FB">
        <w:rPr>
          <w:b/>
          <w:bCs/>
        </w:rPr>
        <w:lastRenderedPageBreak/>
        <w:t xml:space="preserve">Figura </w:t>
      </w:r>
      <w:r w:rsidRPr="009C24FB">
        <w:rPr>
          <w:b/>
          <w:bCs/>
        </w:rPr>
        <w:fldChar w:fldCharType="begin"/>
      </w:r>
      <w:r w:rsidRPr="009C24FB">
        <w:rPr>
          <w:b/>
          <w:bCs/>
        </w:rPr>
        <w:instrText xml:space="preserve"> SEQ Figura \* ARABIC </w:instrText>
      </w:r>
      <w:r w:rsidRPr="009C24FB">
        <w:rPr>
          <w:b/>
          <w:bCs/>
        </w:rPr>
        <w:fldChar w:fldCharType="separate"/>
      </w:r>
      <w:r w:rsidR="003A191F">
        <w:rPr>
          <w:b/>
          <w:bCs/>
          <w:noProof/>
        </w:rPr>
        <w:t>28</w:t>
      </w:r>
      <w:r w:rsidRPr="009C24FB">
        <w:rPr>
          <w:b/>
          <w:bCs/>
        </w:rPr>
        <w:fldChar w:fldCharType="end"/>
      </w:r>
      <w:r w:rsidRPr="009C24FB">
        <w:rPr>
          <w:b/>
          <w:bCs/>
        </w:rPr>
        <w:br/>
      </w:r>
      <w:r w:rsidRPr="009C24FB">
        <w:rPr>
          <w:i/>
          <w:iCs w:val="0"/>
        </w:rPr>
        <w:t>Diagrama de clases de análisis: Registrar usuario</w:t>
      </w:r>
      <w:bookmarkEnd w:id="328"/>
    </w:p>
    <w:p w14:paraId="7E4592FE" w14:textId="77777777" w:rsidR="009C24FB" w:rsidRDefault="00F342C2" w:rsidP="00F342C2">
      <w:pPr>
        <w:ind w:firstLine="0"/>
        <w:rPr>
          <w:i/>
          <w:iCs/>
        </w:rPr>
      </w:pPr>
      <w:r>
        <w:rPr>
          <w:noProof/>
        </w:rPr>
        <w:drawing>
          <wp:inline distT="0" distB="0" distL="0" distR="0" wp14:anchorId="27C2E9BA" wp14:editId="0D21E4FA">
            <wp:extent cx="3048000" cy="2801695"/>
            <wp:effectExtent l="0" t="0" r="0" b="0"/>
            <wp:docPr id="1500214671"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14671" name="Imagen 1500214671"/>
                    <pic:cNvPicPr/>
                  </pic:nvPicPr>
                  <pic:blipFill>
                    <a:blip r:embed="rId47">
                      <a:extLst>
                        <a:ext uri="{28A0092B-C50C-407E-A947-70E740481C1C}">
                          <a14:useLocalDpi xmlns:a14="http://schemas.microsoft.com/office/drawing/2010/main" val="0"/>
                        </a:ext>
                      </a:extLst>
                    </a:blip>
                    <a:stretch>
                      <a:fillRect/>
                    </a:stretch>
                  </pic:blipFill>
                  <pic:spPr>
                    <a:xfrm>
                      <a:off x="0" y="0"/>
                      <a:ext cx="3130511" cy="2877538"/>
                    </a:xfrm>
                    <a:prstGeom prst="rect">
                      <a:avLst/>
                    </a:prstGeom>
                  </pic:spPr>
                </pic:pic>
              </a:graphicData>
            </a:graphic>
          </wp:inline>
        </w:drawing>
      </w:r>
      <w:r w:rsidR="00067DE7" w:rsidRPr="00067DE7">
        <w:rPr>
          <w:i/>
          <w:iCs/>
        </w:rPr>
        <w:t xml:space="preserve"> </w:t>
      </w:r>
    </w:p>
    <w:p w14:paraId="64FAE798" w14:textId="6F21CA73" w:rsidR="00C04518" w:rsidRDefault="00067DE7" w:rsidP="0051019F">
      <w:pPr>
        <w:ind w:firstLine="0"/>
      </w:pPr>
      <w:r w:rsidRPr="00673212">
        <w:rPr>
          <w:i/>
          <w:iCs/>
        </w:rPr>
        <w:t>Nota.</w:t>
      </w:r>
      <w:r w:rsidRPr="00673212">
        <w:t xml:space="preserve"> Elaboración propia</w:t>
      </w:r>
      <w:r>
        <w:t>.</w:t>
      </w:r>
    </w:p>
    <w:p w14:paraId="7216036E" w14:textId="39282D95" w:rsidR="00F342C2" w:rsidRDefault="00F342C2" w:rsidP="00F342C2">
      <w:pPr>
        <w:pStyle w:val="Ttulo4"/>
      </w:pPr>
      <w:r>
        <w:t xml:space="preserve">DC: Configurar programación de </w:t>
      </w:r>
      <w:proofErr w:type="spellStart"/>
      <w:r>
        <w:t>tests</w:t>
      </w:r>
      <w:proofErr w:type="spellEnd"/>
    </w:p>
    <w:p w14:paraId="204A8EC9" w14:textId="6160A98E" w:rsidR="007C1C2B" w:rsidRPr="007C1C2B" w:rsidRDefault="00B27BDF" w:rsidP="007C1C2B">
      <w:r w:rsidRPr="00B27BDF">
        <w:t xml:space="preserve">Para la gestión temporal de las evaluaciones, la Figura 29 expone el modelo lógico correspondiente a la configuración de </w:t>
      </w:r>
      <w:proofErr w:type="gramStart"/>
      <w:r w:rsidRPr="00B27BDF">
        <w:t>los test</w:t>
      </w:r>
      <w:proofErr w:type="gramEnd"/>
      <w:r w:rsidRPr="00B27BDF">
        <w:t xml:space="preserve">. En este componente, el especialista en psicología interactúa con la interfaz </w:t>
      </w:r>
      <w:proofErr w:type="spellStart"/>
      <w:r w:rsidRPr="00B27BDF">
        <w:t>FrmProgramacionTest</w:t>
      </w:r>
      <w:proofErr w:type="spellEnd"/>
      <w:r w:rsidRPr="00B27BDF">
        <w:t xml:space="preserve"> para establecer los parámetros y las fechas de apertura o cierre del tamizaje. Posteriormente, el controlador </w:t>
      </w:r>
      <w:proofErr w:type="spellStart"/>
      <w:r w:rsidRPr="00B27BDF">
        <w:t>CtrlProgramacionTest</w:t>
      </w:r>
      <w:proofErr w:type="spellEnd"/>
      <w:r w:rsidRPr="00B27BDF">
        <w:t xml:space="preserve"> recibe y procesa dichas directrices, con el fin de registrar los plazos oficiales en la entidad ProgramacionTest. Como resultado, esta arquitectura permite habilitar o restringir el acceso a los cuestionarios de manera automática y de acuerdo con la planificación del departamento psicológico.</w:t>
      </w:r>
    </w:p>
    <w:p w14:paraId="1D10E219" w14:textId="5CDC2132" w:rsidR="00E74665" w:rsidRDefault="00E74665" w:rsidP="00E74665">
      <w:pPr>
        <w:pStyle w:val="EstiloFiguras"/>
      </w:pPr>
      <w:bookmarkStart w:id="329" w:name="_Toc233670310"/>
      <w:r w:rsidRPr="00E74665">
        <w:rPr>
          <w:b/>
          <w:bCs/>
        </w:rPr>
        <w:lastRenderedPageBreak/>
        <w:t xml:space="preserve">Figura </w:t>
      </w:r>
      <w:r w:rsidRPr="00E74665">
        <w:rPr>
          <w:b/>
          <w:bCs/>
        </w:rPr>
        <w:fldChar w:fldCharType="begin"/>
      </w:r>
      <w:r w:rsidRPr="00E74665">
        <w:rPr>
          <w:b/>
          <w:bCs/>
        </w:rPr>
        <w:instrText xml:space="preserve"> SEQ Figura \* ARABIC </w:instrText>
      </w:r>
      <w:r w:rsidRPr="00E74665">
        <w:rPr>
          <w:b/>
          <w:bCs/>
        </w:rPr>
        <w:fldChar w:fldCharType="separate"/>
      </w:r>
      <w:r w:rsidR="003A191F">
        <w:rPr>
          <w:b/>
          <w:bCs/>
          <w:noProof/>
        </w:rPr>
        <w:t>29</w:t>
      </w:r>
      <w:r w:rsidRPr="00E74665">
        <w:rPr>
          <w:b/>
          <w:bCs/>
        </w:rPr>
        <w:fldChar w:fldCharType="end"/>
      </w:r>
      <w:r>
        <w:br/>
      </w:r>
      <w:r w:rsidRPr="00E74665">
        <w:rPr>
          <w:i/>
          <w:iCs w:val="0"/>
        </w:rPr>
        <w:t>Diagrama de clases de análisis: Configurar programación</w:t>
      </w:r>
      <w:bookmarkEnd w:id="329"/>
      <w:r w:rsidR="00B27BDF">
        <w:rPr>
          <w:i/>
          <w:iCs w:val="0"/>
        </w:rPr>
        <w:t xml:space="preserve"> </w:t>
      </w:r>
      <w:proofErr w:type="gramStart"/>
      <w:r w:rsidR="00B27BDF">
        <w:rPr>
          <w:i/>
          <w:iCs w:val="0"/>
        </w:rPr>
        <w:t>de test</w:t>
      </w:r>
      <w:proofErr w:type="gramEnd"/>
    </w:p>
    <w:p w14:paraId="0902A6EA" w14:textId="77777777" w:rsidR="00067DE7" w:rsidRDefault="00F342C2" w:rsidP="00F342C2">
      <w:pPr>
        <w:ind w:firstLine="0"/>
        <w:rPr>
          <w:i/>
          <w:iCs/>
        </w:rPr>
      </w:pPr>
      <w:r>
        <w:rPr>
          <w:noProof/>
        </w:rPr>
        <w:drawing>
          <wp:inline distT="0" distB="0" distL="0" distR="0" wp14:anchorId="792E1738" wp14:editId="45DC9662">
            <wp:extent cx="3881887" cy="2132995"/>
            <wp:effectExtent l="0" t="0" r="4445" b="635"/>
            <wp:docPr id="1014876854"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76854" name="Imagen 1014876854"/>
                    <pic:cNvPicPr/>
                  </pic:nvPicPr>
                  <pic:blipFill>
                    <a:blip r:embed="rId48">
                      <a:extLst>
                        <a:ext uri="{28A0092B-C50C-407E-A947-70E740481C1C}">
                          <a14:useLocalDpi xmlns:a14="http://schemas.microsoft.com/office/drawing/2010/main" val="0"/>
                        </a:ext>
                      </a:extLst>
                    </a:blip>
                    <a:stretch>
                      <a:fillRect/>
                    </a:stretch>
                  </pic:blipFill>
                  <pic:spPr>
                    <a:xfrm>
                      <a:off x="0" y="0"/>
                      <a:ext cx="3896189" cy="2140854"/>
                    </a:xfrm>
                    <a:prstGeom prst="rect">
                      <a:avLst/>
                    </a:prstGeom>
                  </pic:spPr>
                </pic:pic>
              </a:graphicData>
            </a:graphic>
          </wp:inline>
        </w:drawing>
      </w:r>
      <w:r w:rsidR="00067DE7" w:rsidRPr="00067DE7">
        <w:rPr>
          <w:i/>
          <w:iCs/>
        </w:rPr>
        <w:t xml:space="preserve"> </w:t>
      </w:r>
    </w:p>
    <w:p w14:paraId="5737450F" w14:textId="161043B8" w:rsidR="00F342C2" w:rsidRDefault="00067DE7" w:rsidP="00F342C2">
      <w:pPr>
        <w:ind w:firstLine="0"/>
      </w:pPr>
      <w:r w:rsidRPr="00673212">
        <w:rPr>
          <w:i/>
          <w:iCs/>
        </w:rPr>
        <w:t>Nota.</w:t>
      </w:r>
      <w:r w:rsidRPr="00673212">
        <w:t xml:space="preserve"> Elaboración propia</w:t>
      </w:r>
      <w:r>
        <w:t>.</w:t>
      </w:r>
    </w:p>
    <w:p w14:paraId="6CC634D6" w14:textId="7F874673" w:rsidR="00F342C2" w:rsidRDefault="00F342C2" w:rsidP="0064624A">
      <w:pPr>
        <w:pStyle w:val="Ttulo4"/>
      </w:pPr>
      <w:r>
        <w:t xml:space="preserve">DC: </w:t>
      </w:r>
      <w:r w:rsidR="0064624A">
        <w:t>Desarrollar evaluación psicométrica</w:t>
      </w:r>
    </w:p>
    <w:p w14:paraId="41899C3A" w14:textId="23A1F3E8" w:rsidR="00B853F3" w:rsidRPr="00B853F3" w:rsidRDefault="007936E3" w:rsidP="008C1AA0">
      <w:r>
        <w:t xml:space="preserve">Para gestionar el flujo central de recopilación de datos, la Figura 30 expone el modelo lógico correspondiente al desarrollo de la evaluación psicométrica. En este esquema, el estudiante navega desde su menú principal hacia la interfaz de evaluación (IU04 Test DASS y Contexto, cuya vista en la fase de implementación se encuentra adecuada a los baremos del instrumento </w:t>
      </w:r>
      <w:r w:rsidR="00C62850">
        <w:t>DASS-42</w:t>
      </w:r>
      <w:r>
        <w:t xml:space="preserve">). Una vez completado el formulario, el controlador </w:t>
      </w:r>
      <w:proofErr w:type="spellStart"/>
      <w:r>
        <w:t>CC_Procesar</w:t>
      </w:r>
      <w:proofErr w:type="spellEnd"/>
      <w:r>
        <w:t xml:space="preserve"> Evaluación asume la responsabilidad de recibir y validar toda la información ingresada por el alumno.</w:t>
      </w:r>
      <w:r w:rsidR="008C1AA0">
        <w:t xml:space="preserve"> </w:t>
      </w:r>
      <w:r>
        <w:t xml:space="preserve">Acto seguido, este componente de control distribuye los datos hacia sus estructuras de almacenamiento definitivas. Por un lado, registra los puntajes clínicos en la entidad </w:t>
      </w:r>
      <w:proofErr w:type="spellStart"/>
      <w:r>
        <w:t>CE_RespuestaDASS</w:t>
      </w:r>
      <w:proofErr w:type="spellEnd"/>
      <w:r>
        <w:t xml:space="preserve"> y los factores de estilo de vida en la entidad </w:t>
      </w:r>
      <w:proofErr w:type="spellStart"/>
      <w:r>
        <w:t>CE_ContextoSocioac</w:t>
      </w:r>
      <w:proofErr w:type="spellEnd"/>
      <w:r>
        <w:t xml:space="preserve">; por otro lado, consolida el registro del tamizaje general en </w:t>
      </w:r>
      <w:proofErr w:type="spellStart"/>
      <w:r>
        <w:t>CE_TestEstudiante</w:t>
      </w:r>
      <w:proofErr w:type="spellEnd"/>
      <w:r>
        <w:t>. De este modo, la arquitectura garantiza una captura estructurada y precisa de todas las variables predictoras que posteriormente alimentarán al modelo de Inteligencia Artificial.</w:t>
      </w:r>
    </w:p>
    <w:p w14:paraId="15069E7D" w14:textId="5859EDEF" w:rsidR="002154C7" w:rsidRDefault="002154C7" w:rsidP="002154C7">
      <w:pPr>
        <w:pStyle w:val="EstiloFiguras"/>
      </w:pPr>
      <w:bookmarkStart w:id="330" w:name="_Toc233670311"/>
      <w:r w:rsidRPr="002154C7">
        <w:rPr>
          <w:b/>
          <w:bCs/>
        </w:rPr>
        <w:lastRenderedPageBreak/>
        <w:t xml:space="preserve">Figura </w:t>
      </w:r>
      <w:r w:rsidRPr="002154C7">
        <w:rPr>
          <w:b/>
          <w:bCs/>
        </w:rPr>
        <w:fldChar w:fldCharType="begin"/>
      </w:r>
      <w:r w:rsidRPr="002154C7">
        <w:rPr>
          <w:b/>
          <w:bCs/>
        </w:rPr>
        <w:instrText xml:space="preserve"> SEQ Figura \* ARABIC </w:instrText>
      </w:r>
      <w:r w:rsidRPr="002154C7">
        <w:rPr>
          <w:b/>
          <w:bCs/>
        </w:rPr>
        <w:fldChar w:fldCharType="separate"/>
      </w:r>
      <w:r w:rsidR="003A191F">
        <w:rPr>
          <w:b/>
          <w:bCs/>
          <w:noProof/>
        </w:rPr>
        <w:t>30</w:t>
      </w:r>
      <w:r w:rsidRPr="002154C7">
        <w:rPr>
          <w:b/>
          <w:bCs/>
        </w:rPr>
        <w:fldChar w:fldCharType="end"/>
      </w:r>
      <w:r>
        <w:br/>
      </w:r>
      <w:r w:rsidRPr="002154C7">
        <w:rPr>
          <w:i/>
          <w:iCs w:val="0"/>
        </w:rPr>
        <w:t>Diagrama de clases de análisis: Desarrollar evaluación psicométrica</w:t>
      </w:r>
      <w:bookmarkEnd w:id="330"/>
    </w:p>
    <w:p w14:paraId="79BD5970" w14:textId="77777777" w:rsidR="00067DE7" w:rsidRDefault="0064624A" w:rsidP="00067DE7">
      <w:pPr>
        <w:ind w:firstLine="0"/>
        <w:rPr>
          <w:i/>
          <w:iCs/>
        </w:rPr>
      </w:pPr>
      <w:r>
        <w:rPr>
          <w:noProof/>
        </w:rPr>
        <w:drawing>
          <wp:inline distT="0" distB="0" distL="0" distR="0" wp14:anchorId="24DB91CD" wp14:editId="589B35FB">
            <wp:extent cx="4223657" cy="3466764"/>
            <wp:effectExtent l="0" t="0" r="5715" b="635"/>
            <wp:docPr id="159765952"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5952" name="Imagen 159765952"/>
                    <pic:cNvPicPr/>
                  </pic:nvPicPr>
                  <pic:blipFill>
                    <a:blip r:embed="rId49">
                      <a:extLst>
                        <a:ext uri="{28A0092B-C50C-407E-A947-70E740481C1C}">
                          <a14:useLocalDpi xmlns:a14="http://schemas.microsoft.com/office/drawing/2010/main" val="0"/>
                        </a:ext>
                      </a:extLst>
                    </a:blip>
                    <a:stretch>
                      <a:fillRect/>
                    </a:stretch>
                  </pic:blipFill>
                  <pic:spPr>
                    <a:xfrm>
                      <a:off x="0" y="0"/>
                      <a:ext cx="4249937" cy="3488335"/>
                    </a:xfrm>
                    <a:prstGeom prst="rect">
                      <a:avLst/>
                    </a:prstGeom>
                  </pic:spPr>
                </pic:pic>
              </a:graphicData>
            </a:graphic>
          </wp:inline>
        </w:drawing>
      </w:r>
      <w:r w:rsidR="00067DE7" w:rsidRPr="00067DE7">
        <w:rPr>
          <w:i/>
          <w:iCs/>
        </w:rPr>
        <w:t xml:space="preserve"> </w:t>
      </w:r>
    </w:p>
    <w:p w14:paraId="2B7D97D0" w14:textId="468585AC" w:rsidR="0064624A" w:rsidRDefault="00067DE7" w:rsidP="00F342C2">
      <w:pPr>
        <w:ind w:firstLine="0"/>
      </w:pPr>
      <w:r w:rsidRPr="00673212">
        <w:rPr>
          <w:i/>
          <w:iCs/>
        </w:rPr>
        <w:t>Nota.</w:t>
      </w:r>
      <w:r w:rsidRPr="00673212">
        <w:t xml:space="preserve"> Elaboración propia</w:t>
      </w:r>
      <w:r>
        <w:t>.</w:t>
      </w:r>
    </w:p>
    <w:p w14:paraId="4BF3FCAC" w14:textId="4B3B226F" w:rsidR="0064624A" w:rsidRDefault="0064624A" w:rsidP="008850BE">
      <w:pPr>
        <w:pStyle w:val="Ttulo4"/>
      </w:pPr>
      <w:r>
        <w:t>DC: Enviar sol</w:t>
      </w:r>
      <w:r w:rsidR="008850BE">
        <w:t>icitud S.O.S.</w:t>
      </w:r>
    </w:p>
    <w:p w14:paraId="6BC1757F" w14:textId="031DAE5A" w:rsidR="00E50B48" w:rsidRPr="00E50B48" w:rsidRDefault="00826222" w:rsidP="00E50B48">
      <w:r w:rsidRPr="00826222">
        <w:t xml:space="preserve">Para gestionar la comunicación directa en situaciones de crisis, la Figura 31 expone el modelo lógico correspondiente a la emisión de solicitudes S.O.S. En este esquema, el flujo de interacción comienza cuando el estudiante accede a la interfaz IU05 Modal SOS desde su menú principal (IU00 Menú Estudiante). Una vez ingresados los datos, el controlador </w:t>
      </w:r>
      <w:proofErr w:type="spellStart"/>
      <w:r w:rsidRPr="00826222">
        <w:t>CC_EnviarAlertaSOS</w:t>
      </w:r>
      <w:proofErr w:type="spellEnd"/>
      <w:r w:rsidRPr="00826222">
        <w:t xml:space="preserve"> asume la tarea de procesar el nivel de urgencia y el mensaje proporcionado por el alumno. Finalmente, este componente inscribe el nuevo registro en la entidad </w:t>
      </w:r>
      <w:proofErr w:type="spellStart"/>
      <w:r w:rsidRPr="00826222">
        <w:t>CE_AlertaUrgencia</w:t>
      </w:r>
      <w:proofErr w:type="spellEnd"/>
      <w:r w:rsidRPr="00826222">
        <w:t>, con el propósito de notificar de manera inmediata al personal psicopedagógico y agilizar la intervención.</w:t>
      </w:r>
    </w:p>
    <w:p w14:paraId="0762025C" w14:textId="7000AD54" w:rsidR="00CE64B6" w:rsidRDefault="00CE64B6" w:rsidP="00CE64B6">
      <w:pPr>
        <w:pStyle w:val="EstiloFiguras"/>
      </w:pPr>
      <w:bookmarkStart w:id="331" w:name="_Toc233670312"/>
      <w:r w:rsidRPr="00CE64B6">
        <w:rPr>
          <w:b/>
          <w:bCs/>
        </w:rPr>
        <w:lastRenderedPageBreak/>
        <w:t xml:space="preserve">Figura </w:t>
      </w:r>
      <w:r w:rsidRPr="00CE64B6">
        <w:rPr>
          <w:b/>
          <w:bCs/>
        </w:rPr>
        <w:fldChar w:fldCharType="begin"/>
      </w:r>
      <w:r w:rsidRPr="00CE64B6">
        <w:rPr>
          <w:b/>
          <w:bCs/>
        </w:rPr>
        <w:instrText xml:space="preserve"> SEQ Figura \* ARABIC </w:instrText>
      </w:r>
      <w:r w:rsidRPr="00CE64B6">
        <w:rPr>
          <w:b/>
          <w:bCs/>
        </w:rPr>
        <w:fldChar w:fldCharType="separate"/>
      </w:r>
      <w:r w:rsidR="003A191F">
        <w:rPr>
          <w:b/>
          <w:bCs/>
          <w:noProof/>
        </w:rPr>
        <w:t>31</w:t>
      </w:r>
      <w:r w:rsidRPr="00CE64B6">
        <w:rPr>
          <w:b/>
          <w:bCs/>
        </w:rPr>
        <w:fldChar w:fldCharType="end"/>
      </w:r>
      <w:r>
        <w:br/>
      </w:r>
      <w:r w:rsidRPr="00CE64B6">
        <w:rPr>
          <w:i/>
          <w:iCs w:val="0"/>
        </w:rPr>
        <w:t>Diagrama de clases de análisis: Solicitar ayuda (Alerta S.O.S.)</w:t>
      </w:r>
      <w:bookmarkEnd w:id="331"/>
    </w:p>
    <w:p w14:paraId="6C87FD20" w14:textId="714AA57D" w:rsidR="008850BE" w:rsidRDefault="008850BE" w:rsidP="00F342C2">
      <w:pPr>
        <w:ind w:firstLine="0"/>
      </w:pPr>
      <w:r>
        <w:rPr>
          <w:noProof/>
        </w:rPr>
        <w:drawing>
          <wp:inline distT="0" distB="0" distL="0" distR="0" wp14:anchorId="57BBA711" wp14:editId="4837A4D6">
            <wp:extent cx="4209972" cy="2351314"/>
            <wp:effectExtent l="0" t="0" r="635" b="0"/>
            <wp:docPr id="86963118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31181" name="Imagen 869631181"/>
                    <pic:cNvPicPr/>
                  </pic:nvPicPr>
                  <pic:blipFill>
                    <a:blip r:embed="rId50">
                      <a:extLst>
                        <a:ext uri="{28A0092B-C50C-407E-A947-70E740481C1C}">
                          <a14:useLocalDpi xmlns:a14="http://schemas.microsoft.com/office/drawing/2010/main" val="0"/>
                        </a:ext>
                      </a:extLst>
                    </a:blip>
                    <a:stretch>
                      <a:fillRect/>
                    </a:stretch>
                  </pic:blipFill>
                  <pic:spPr>
                    <a:xfrm>
                      <a:off x="0" y="0"/>
                      <a:ext cx="4223364" cy="2358794"/>
                    </a:xfrm>
                    <a:prstGeom prst="rect">
                      <a:avLst/>
                    </a:prstGeom>
                  </pic:spPr>
                </pic:pic>
              </a:graphicData>
            </a:graphic>
          </wp:inline>
        </w:drawing>
      </w:r>
    </w:p>
    <w:p w14:paraId="62719D1B" w14:textId="6252578E" w:rsidR="00067DE7" w:rsidRDefault="00067DE7" w:rsidP="00F342C2">
      <w:pPr>
        <w:ind w:firstLine="0"/>
      </w:pPr>
      <w:r w:rsidRPr="00673212">
        <w:rPr>
          <w:i/>
          <w:iCs/>
        </w:rPr>
        <w:t>Nota.</w:t>
      </w:r>
      <w:r w:rsidRPr="00673212">
        <w:t xml:space="preserve"> Elaboración propia</w:t>
      </w:r>
      <w:r>
        <w:t>.</w:t>
      </w:r>
    </w:p>
    <w:p w14:paraId="276C5859" w14:textId="04DE6A5F" w:rsidR="008850BE" w:rsidRDefault="006A5E57" w:rsidP="006A5E57">
      <w:pPr>
        <w:pStyle w:val="Ttulo4"/>
      </w:pPr>
      <w:r>
        <w:t xml:space="preserve">DC: Emitir diagnóstico final </w:t>
      </w:r>
    </w:p>
    <w:p w14:paraId="77E9190F" w14:textId="3C7A9F90" w:rsidR="00E50B48" w:rsidRPr="00E50B48" w:rsidRDefault="008C1AA0" w:rsidP="008C1AA0">
      <w:r>
        <w:t xml:space="preserve">Para estructurar el proceso central de predicción algorítmica, la Figura 32 ilustra el modelo lógico correspondiente a la emisión del diagnóstico final. En este componente, el especialista en psicología navega desde la IU00 Vista Casos hacia la interfaz IU06 Revisión de Caso. Una vez allí, el profesional ingresa las variables escolares complementarias para iniciar la evaluación clínica. Posteriormente, el controlador </w:t>
      </w:r>
      <w:proofErr w:type="spellStart"/>
      <w:r>
        <w:t>CC_Emitir</w:t>
      </w:r>
      <w:proofErr w:type="spellEnd"/>
      <w:r>
        <w:t xml:space="preserve"> Diagnóstico recopila esta información y la almacena en la entidad </w:t>
      </w:r>
      <w:proofErr w:type="spellStart"/>
      <w:r>
        <w:t>CE_VariableEscolar</w:t>
      </w:r>
      <w:proofErr w:type="spellEnd"/>
      <w:r>
        <w:t xml:space="preserve">, a la vez que consulta los datos previos del tamizaje en la entidad </w:t>
      </w:r>
      <w:proofErr w:type="spellStart"/>
      <w:r>
        <w:t>CE_TestEstudiante</w:t>
      </w:r>
      <w:proofErr w:type="spellEnd"/>
      <w:r>
        <w:t xml:space="preserve">. Acto seguido, toda la información consolidada se transfiere al controlador especializado </w:t>
      </w:r>
      <w:proofErr w:type="spellStart"/>
      <w:r>
        <w:t>CC_Motor</w:t>
      </w:r>
      <w:proofErr w:type="spellEnd"/>
      <w:r>
        <w:t xml:space="preserve"> </w:t>
      </w:r>
      <w:proofErr w:type="spellStart"/>
      <w:r>
        <w:t>RandomForest</w:t>
      </w:r>
      <w:proofErr w:type="spellEnd"/>
      <w:r>
        <w:t xml:space="preserve">. Este núcleo inteligente ejecuta la clasificación del nivel de ansiedad y devuelve un resultado que, finalmente, se registra en la entidad </w:t>
      </w:r>
      <w:proofErr w:type="spellStart"/>
      <w:r>
        <w:t>CE_DiagnosticoFinal</w:t>
      </w:r>
      <w:proofErr w:type="spellEnd"/>
      <w:r>
        <w:t>, con el objetivo de brindar un respaldo objetivo y basado en datos para la intervención psicopedagógica.</w:t>
      </w:r>
    </w:p>
    <w:p w14:paraId="62F4C9BF" w14:textId="350C7066" w:rsidR="00A95749" w:rsidRDefault="00A95749" w:rsidP="00A95749">
      <w:pPr>
        <w:pStyle w:val="EstiloFiguras"/>
      </w:pPr>
      <w:bookmarkStart w:id="332" w:name="_Toc233670313"/>
      <w:r w:rsidRPr="00A95749">
        <w:rPr>
          <w:b/>
          <w:bCs/>
        </w:rPr>
        <w:lastRenderedPageBreak/>
        <w:t xml:space="preserve">Figura </w:t>
      </w:r>
      <w:r w:rsidRPr="00A95749">
        <w:rPr>
          <w:b/>
          <w:bCs/>
        </w:rPr>
        <w:fldChar w:fldCharType="begin"/>
      </w:r>
      <w:r w:rsidRPr="00A95749">
        <w:rPr>
          <w:b/>
          <w:bCs/>
        </w:rPr>
        <w:instrText xml:space="preserve"> SEQ Figura \* ARABIC </w:instrText>
      </w:r>
      <w:r w:rsidRPr="00A95749">
        <w:rPr>
          <w:b/>
          <w:bCs/>
        </w:rPr>
        <w:fldChar w:fldCharType="separate"/>
      </w:r>
      <w:r w:rsidR="003A191F">
        <w:rPr>
          <w:b/>
          <w:bCs/>
          <w:noProof/>
        </w:rPr>
        <w:t>32</w:t>
      </w:r>
      <w:r w:rsidRPr="00A95749">
        <w:rPr>
          <w:b/>
          <w:bCs/>
        </w:rPr>
        <w:fldChar w:fldCharType="end"/>
      </w:r>
      <w:r>
        <w:br/>
      </w:r>
      <w:r w:rsidRPr="00A95749">
        <w:rPr>
          <w:i/>
          <w:iCs w:val="0"/>
        </w:rPr>
        <w:t>Diagrama de clases de análisis: Emitir diagnóstico final</w:t>
      </w:r>
      <w:bookmarkEnd w:id="332"/>
    </w:p>
    <w:p w14:paraId="652EAFF8" w14:textId="77777777" w:rsidR="00067DE7" w:rsidRDefault="006A5E57" w:rsidP="00F342C2">
      <w:pPr>
        <w:ind w:firstLine="0"/>
        <w:rPr>
          <w:i/>
          <w:iCs/>
        </w:rPr>
      </w:pPr>
      <w:r>
        <w:rPr>
          <w:noProof/>
        </w:rPr>
        <w:drawing>
          <wp:inline distT="0" distB="0" distL="0" distR="0" wp14:anchorId="23C1D8CE" wp14:editId="4ABE5FFB">
            <wp:extent cx="3722914" cy="3472334"/>
            <wp:effectExtent l="0" t="0" r="0" b="0"/>
            <wp:docPr id="10572080"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080" name="Imagen 10572080"/>
                    <pic:cNvPicPr/>
                  </pic:nvPicPr>
                  <pic:blipFill>
                    <a:blip r:embed="rId51">
                      <a:extLst>
                        <a:ext uri="{28A0092B-C50C-407E-A947-70E740481C1C}">
                          <a14:useLocalDpi xmlns:a14="http://schemas.microsoft.com/office/drawing/2010/main" val="0"/>
                        </a:ext>
                      </a:extLst>
                    </a:blip>
                    <a:stretch>
                      <a:fillRect/>
                    </a:stretch>
                  </pic:blipFill>
                  <pic:spPr>
                    <a:xfrm>
                      <a:off x="0" y="0"/>
                      <a:ext cx="3735617" cy="3484182"/>
                    </a:xfrm>
                    <a:prstGeom prst="rect">
                      <a:avLst/>
                    </a:prstGeom>
                  </pic:spPr>
                </pic:pic>
              </a:graphicData>
            </a:graphic>
          </wp:inline>
        </w:drawing>
      </w:r>
      <w:r w:rsidR="00067DE7" w:rsidRPr="00067DE7">
        <w:rPr>
          <w:i/>
          <w:iCs/>
        </w:rPr>
        <w:t xml:space="preserve"> </w:t>
      </w:r>
    </w:p>
    <w:p w14:paraId="127DCFE2" w14:textId="697268E3" w:rsidR="006A5E57" w:rsidRDefault="00067DE7" w:rsidP="00F342C2">
      <w:pPr>
        <w:ind w:firstLine="0"/>
      </w:pPr>
      <w:r w:rsidRPr="00673212">
        <w:rPr>
          <w:i/>
          <w:iCs/>
        </w:rPr>
        <w:t>Nota.</w:t>
      </w:r>
      <w:r w:rsidRPr="00673212">
        <w:t xml:space="preserve"> Elaboración propia</w:t>
      </w:r>
      <w:r>
        <w:t>.</w:t>
      </w:r>
    </w:p>
    <w:p w14:paraId="216A928E" w14:textId="70EF875C" w:rsidR="006A5E57" w:rsidRDefault="00DC69C6" w:rsidP="00DC69C6">
      <w:pPr>
        <w:pStyle w:val="Ttulo4"/>
      </w:pPr>
      <w:r>
        <w:t>DC: Atender bandeja de alertas</w:t>
      </w:r>
    </w:p>
    <w:p w14:paraId="180CF9D1" w14:textId="61DBB279" w:rsidR="00A00AB1" w:rsidRPr="00A00AB1" w:rsidRDefault="00743E05" w:rsidP="00743E05">
      <w:r>
        <w:t xml:space="preserve">Para el seguimiento de las situaciones críticas reportadas, la Figura 33 ilustra el modelo lógico correspondiente a la gestión y atención de la bandeja de alertas. En este esquema, la interacción se inicia cuando el profesional en psicología navega desde el IU00 Menú Alertas hacia la interfaz especializada IU07 Bandeja Alertas. Una vez en esta vista, el especialista revisa las solicitudes de ayuda enviadas por los estudiantes para ejecutar la intervención clínica correspondiente. Posteriormente, al confirmar la atención del caso en el sistema, el controlador </w:t>
      </w:r>
      <w:proofErr w:type="spellStart"/>
      <w:r>
        <w:t>CC_Gestionar</w:t>
      </w:r>
      <w:proofErr w:type="spellEnd"/>
      <w:r>
        <w:t xml:space="preserve"> Alerta procesa dicha acción. Finalmente, este componente actualiza el estado de la solicitud en la entidad </w:t>
      </w:r>
      <w:proofErr w:type="spellStart"/>
      <w:r>
        <w:t>CE_AlertaUrgencia</w:t>
      </w:r>
      <w:proofErr w:type="spellEnd"/>
      <w:r>
        <w:t xml:space="preserve">, con el propósito de mantener el registro institucional </w:t>
      </w:r>
      <w:r>
        <w:lastRenderedPageBreak/>
        <w:t>ordenado, actualizar los contadores de casos pendientes y garantizar que ningún alumno vulnerable quede sin respuesta.</w:t>
      </w:r>
    </w:p>
    <w:p w14:paraId="2B40B0B0" w14:textId="543EFD30" w:rsidR="00B535B6" w:rsidRDefault="00B535B6" w:rsidP="00B535B6">
      <w:pPr>
        <w:pStyle w:val="EstiloFiguras"/>
      </w:pPr>
      <w:bookmarkStart w:id="333" w:name="_Toc233670314"/>
      <w:r w:rsidRPr="00B535B6">
        <w:rPr>
          <w:b/>
          <w:bCs/>
        </w:rPr>
        <w:t xml:space="preserve">Figura </w:t>
      </w:r>
      <w:r w:rsidRPr="00B535B6">
        <w:rPr>
          <w:b/>
          <w:bCs/>
        </w:rPr>
        <w:fldChar w:fldCharType="begin"/>
      </w:r>
      <w:r w:rsidRPr="00B535B6">
        <w:rPr>
          <w:b/>
          <w:bCs/>
        </w:rPr>
        <w:instrText xml:space="preserve"> SEQ Figura \* ARABIC </w:instrText>
      </w:r>
      <w:r w:rsidRPr="00B535B6">
        <w:rPr>
          <w:b/>
          <w:bCs/>
        </w:rPr>
        <w:fldChar w:fldCharType="separate"/>
      </w:r>
      <w:r w:rsidR="003A191F">
        <w:rPr>
          <w:b/>
          <w:bCs/>
          <w:noProof/>
        </w:rPr>
        <w:t>33</w:t>
      </w:r>
      <w:r w:rsidRPr="00B535B6">
        <w:rPr>
          <w:b/>
          <w:bCs/>
        </w:rPr>
        <w:fldChar w:fldCharType="end"/>
      </w:r>
      <w:r>
        <w:br/>
      </w:r>
      <w:r w:rsidRPr="00B535B6">
        <w:rPr>
          <w:i/>
          <w:iCs w:val="0"/>
        </w:rPr>
        <w:t>Diagrama de clases de análisis: Gestionar alerta S.O.S.</w:t>
      </w:r>
      <w:bookmarkEnd w:id="333"/>
    </w:p>
    <w:p w14:paraId="250822C6" w14:textId="395C16D2" w:rsidR="00DC69C6" w:rsidRDefault="00DC69C6" w:rsidP="00F342C2">
      <w:pPr>
        <w:ind w:firstLine="0"/>
      </w:pPr>
      <w:r>
        <w:rPr>
          <w:noProof/>
        </w:rPr>
        <w:drawing>
          <wp:inline distT="0" distB="0" distL="0" distR="0" wp14:anchorId="1CE445B7" wp14:editId="0D575F76">
            <wp:extent cx="3955715" cy="1992086"/>
            <wp:effectExtent l="0" t="0" r="6985" b="8255"/>
            <wp:docPr id="1668618559"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18559" name="Imagen 1668618559"/>
                    <pic:cNvPicPr/>
                  </pic:nvPicPr>
                  <pic:blipFill>
                    <a:blip r:embed="rId52">
                      <a:extLst>
                        <a:ext uri="{28A0092B-C50C-407E-A947-70E740481C1C}">
                          <a14:useLocalDpi xmlns:a14="http://schemas.microsoft.com/office/drawing/2010/main" val="0"/>
                        </a:ext>
                      </a:extLst>
                    </a:blip>
                    <a:stretch>
                      <a:fillRect/>
                    </a:stretch>
                  </pic:blipFill>
                  <pic:spPr>
                    <a:xfrm>
                      <a:off x="0" y="0"/>
                      <a:ext cx="3996272" cy="2012510"/>
                    </a:xfrm>
                    <a:prstGeom prst="rect">
                      <a:avLst/>
                    </a:prstGeom>
                  </pic:spPr>
                </pic:pic>
              </a:graphicData>
            </a:graphic>
          </wp:inline>
        </w:drawing>
      </w:r>
    </w:p>
    <w:p w14:paraId="675C8A4E" w14:textId="6F2B8377" w:rsidR="00067DE7" w:rsidRDefault="00067DE7" w:rsidP="00F342C2">
      <w:pPr>
        <w:ind w:firstLine="0"/>
      </w:pPr>
      <w:r w:rsidRPr="00673212">
        <w:rPr>
          <w:i/>
          <w:iCs/>
        </w:rPr>
        <w:t>Nota.</w:t>
      </w:r>
      <w:r w:rsidRPr="00673212">
        <w:t xml:space="preserve"> Elaboración propia</w:t>
      </w:r>
      <w:r>
        <w:t>.</w:t>
      </w:r>
    </w:p>
    <w:p w14:paraId="78B69E58" w14:textId="4DF9CFA8" w:rsidR="00DC69C6" w:rsidRDefault="0062356E" w:rsidP="0062356E">
      <w:pPr>
        <w:pStyle w:val="Ttulo4"/>
      </w:pPr>
      <w:r>
        <w:t>DC: Consultar historial de evaluaciones</w:t>
      </w:r>
    </w:p>
    <w:p w14:paraId="016C640F" w14:textId="15954C47" w:rsidR="00DA07EB" w:rsidRPr="00DA07EB" w:rsidRDefault="00CD799A" w:rsidP="00CD799A">
      <w:r>
        <w:t xml:space="preserve">Para facilitar el seguimiento personal del alumno, la Figura 34 expone el modelo lógico correspondiente a la consulta del historial de evaluaciones. En este esquema, la interacción comienza cuando el estudiante navega desde el IU00 Menú Historial hacia la interfaz específica IU08 Detalle Historial. A partir de esta acción, el controlador </w:t>
      </w:r>
      <w:proofErr w:type="spellStart"/>
      <w:r>
        <w:t>CC_Consultar</w:t>
      </w:r>
      <w:proofErr w:type="spellEnd"/>
      <w:r>
        <w:t xml:space="preserve"> Historial recibe la petición para recuperar la información académica y emocional del </w:t>
      </w:r>
      <w:proofErr w:type="spellStart"/>
      <w:r>
        <w:t>usuario.Posteriormente</w:t>
      </w:r>
      <w:proofErr w:type="spellEnd"/>
      <w:r>
        <w:t xml:space="preserve">, este componente de control interroga a la base de datos; extrae los registros de los tamizajes previos desde la entidad </w:t>
      </w:r>
      <w:proofErr w:type="spellStart"/>
      <w:r>
        <w:t>CE_TestEstudiante</w:t>
      </w:r>
      <w:proofErr w:type="spellEnd"/>
      <w:r>
        <w:t xml:space="preserve"> y recupera las indicaciones u observaciones del especialista desde la entidad </w:t>
      </w:r>
      <w:proofErr w:type="spellStart"/>
      <w:r>
        <w:t>CE_DiagnosticoFinal</w:t>
      </w:r>
      <w:proofErr w:type="spellEnd"/>
      <w:r>
        <w:t>. De esta manera, la arquitectura permite consolidar ambos conjuntos de datos para mostrarlos en pantalla, con el fin de brindar una retroalimentación transparente y fomentar el involucramiento del estudiante en su propio bienestar psicopedagógico.</w:t>
      </w:r>
    </w:p>
    <w:p w14:paraId="7FCEDBC1" w14:textId="7987921C" w:rsidR="00CF08DF" w:rsidRDefault="00CF08DF" w:rsidP="00CF08DF">
      <w:pPr>
        <w:pStyle w:val="EstiloFiguras"/>
      </w:pPr>
      <w:bookmarkStart w:id="334" w:name="_Toc233670315"/>
      <w:r w:rsidRPr="00CF08DF">
        <w:rPr>
          <w:b/>
          <w:bCs/>
        </w:rPr>
        <w:lastRenderedPageBreak/>
        <w:t xml:space="preserve">Figura </w:t>
      </w:r>
      <w:r w:rsidRPr="00CF08DF">
        <w:rPr>
          <w:b/>
          <w:bCs/>
        </w:rPr>
        <w:fldChar w:fldCharType="begin"/>
      </w:r>
      <w:r w:rsidRPr="00CF08DF">
        <w:rPr>
          <w:b/>
          <w:bCs/>
        </w:rPr>
        <w:instrText xml:space="preserve"> SEQ Figura \* ARABIC </w:instrText>
      </w:r>
      <w:r w:rsidRPr="00CF08DF">
        <w:rPr>
          <w:b/>
          <w:bCs/>
        </w:rPr>
        <w:fldChar w:fldCharType="separate"/>
      </w:r>
      <w:r w:rsidR="003A191F">
        <w:rPr>
          <w:b/>
          <w:bCs/>
          <w:noProof/>
        </w:rPr>
        <w:t>34</w:t>
      </w:r>
      <w:r w:rsidRPr="00CF08DF">
        <w:rPr>
          <w:b/>
          <w:bCs/>
        </w:rPr>
        <w:fldChar w:fldCharType="end"/>
      </w:r>
      <w:r>
        <w:br/>
      </w:r>
      <w:r w:rsidRPr="00CF08DF">
        <w:rPr>
          <w:i/>
          <w:iCs w:val="0"/>
        </w:rPr>
        <w:t>Diagrama de clases de análisis: Consultar historial y recomendaciones</w:t>
      </w:r>
      <w:bookmarkEnd w:id="334"/>
    </w:p>
    <w:p w14:paraId="376E13F1" w14:textId="32E1A398" w:rsidR="0062356E" w:rsidRDefault="0062356E" w:rsidP="00F342C2">
      <w:pPr>
        <w:ind w:firstLine="0"/>
      </w:pPr>
      <w:r>
        <w:rPr>
          <w:noProof/>
        </w:rPr>
        <w:drawing>
          <wp:inline distT="0" distB="0" distL="0" distR="0" wp14:anchorId="154DC5A1" wp14:editId="2E861A04">
            <wp:extent cx="4000500" cy="2505075"/>
            <wp:effectExtent l="0" t="0" r="0" b="9525"/>
            <wp:docPr id="1406377867"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77867" name="Imagen 1406377867"/>
                    <pic:cNvPicPr/>
                  </pic:nvPicPr>
                  <pic:blipFill>
                    <a:blip r:embed="rId53">
                      <a:extLst>
                        <a:ext uri="{28A0092B-C50C-407E-A947-70E740481C1C}">
                          <a14:useLocalDpi xmlns:a14="http://schemas.microsoft.com/office/drawing/2010/main" val="0"/>
                        </a:ext>
                      </a:extLst>
                    </a:blip>
                    <a:stretch>
                      <a:fillRect/>
                    </a:stretch>
                  </pic:blipFill>
                  <pic:spPr>
                    <a:xfrm>
                      <a:off x="0" y="0"/>
                      <a:ext cx="4000500" cy="2505075"/>
                    </a:xfrm>
                    <a:prstGeom prst="rect">
                      <a:avLst/>
                    </a:prstGeom>
                  </pic:spPr>
                </pic:pic>
              </a:graphicData>
            </a:graphic>
          </wp:inline>
        </w:drawing>
      </w:r>
    </w:p>
    <w:p w14:paraId="2DCFF296" w14:textId="146108B5" w:rsidR="00067DE7" w:rsidRDefault="00067DE7" w:rsidP="00F342C2">
      <w:pPr>
        <w:ind w:firstLine="0"/>
      </w:pPr>
      <w:r w:rsidRPr="00673212">
        <w:rPr>
          <w:i/>
          <w:iCs/>
        </w:rPr>
        <w:t>Nota.</w:t>
      </w:r>
      <w:r w:rsidRPr="00673212">
        <w:t xml:space="preserve"> Elaboración propia</w:t>
      </w:r>
      <w:r>
        <w:t>.</w:t>
      </w:r>
    </w:p>
    <w:p w14:paraId="3720A3C5" w14:textId="7CC8B900" w:rsidR="0062356E" w:rsidRDefault="0062356E" w:rsidP="0062356E">
      <w:pPr>
        <w:pStyle w:val="Ttulo4"/>
      </w:pPr>
      <w:r>
        <w:t>DC: Visualizar y exportar reportes</w:t>
      </w:r>
    </w:p>
    <w:p w14:paraId="3C86333F" w14:textId="0C56721F" w:rsidR="00326498" w:rsidRPr="00326498" w:rsidRDefault="00820FB6" w:rsidP="00820FB6">
      <w:r>
        <w:t xml:space="preserve">Para la fase de análisis de datos a nivel institucional, la Figura 35 presenta el modelo lógico correspondiente a la visualización y exportación de reportes estadísticos. En este esquema, el profesional en psicología inicia la interacción desde el IU00 Menú Estadísticas para acceder directamente a la interfaz interactiva IU09 </w:t>
      </w:r>
      <w:proofErr w:type="spellStart"/>
      <w:r>
        <w:t>Dashboard</w:t>
      </w:r>
      <w:proofErr w:type="spellEnd"/>
      <w:r>
        <w:t xml:space="preserve"> Reportes. Posteriormente, el controlador </w:t>
      </w:r>
      <w:proofErr w:type="spellStart"/>
      <w:r>
        <w:t>CC_Generar</w:t>
      </w:r>
      <w:proofErr w:type="spellEnd"/>
      <w:r>
        <w:t xml:space="preserve"> </w:t>
      </w:r>
      <w:proofErr w:type="spellStart"/>
      <w:r>
        <w:t>ReporteEstadistico</w:t>
      </w:r>
      <w:proofErr w:type="spellEnd"/>
      <w:r>
        <w:t xml:space="preserve"> recibe la solicitud y asume la tarea de procesar las consultas. Este componente extrae la información base y anónima desde la entidad </w:t>
      </w:r>
      <w:proofErr w:type="spellStart"/>
      <w:r>
        <w:t>CE_TestEstudiante</w:t>
      </w:r>
      <w:proofErr w:type="spellEnd"/>
      <w:r>
        <w:t xml:space="preserve"> para luego consolidar los resultados en la entidad </w:t>
      </w:r>
      <w:proofErr w:type="spellStart"/>
      <w:r>
        <w:t>CE_MetricasAgregadas</w:t>
      </w:r>
      <w:proofErr w:type="spellEnd"/>
      <w:r>
        <w:t>. Finalmente, esta estructura arquitectónica permite transformar grandes volúmenes de datos clínicos en gráficos visuales o documentos descargables, con el propósito de facilitar la toma de decisiones preventivas por parte de las autoridades de la institución educativa.</w:t>
      </w:r>
    </w:p>
    <w:p w14:paraId="5C2E326B" w14:textId="7DF93FDC" w:rsidR="00883BAF" w:rsidRDefault="00883BAF" w:rsidP="00883BAF">
      <w:pPr>
        <w:pStyle w:val="EstiloFiguras"/>
      </w:pPr>
      <w:bookmarkStart w:id="335" w:name="_Toc233670316"/>
      <w:r w:rsidRPr="00883BAF">
        <w:rPr>
          <w:b/>
          <w:bCs/>
        </w:rPr>
        <w:lastRenderedPageBreak/>
        <w:t xml:space="preserve">Figura </w:t>
      </w:r>
      <w:r w:rsidRPr="00883BAF">
        <w:rPr>
          <w:b/>
          <w:bCs/>
        </w:rPr>
        <w:fldChar w:fldCharType="begin"/>
      </w:r>
      <w:r w:rsidRPr="00883BAF">
        <w:rPr>
          <w:b/>
          <w:bCs/>
        </w:rPr>
        <w:instrText xml:space="preserve"> SEQ Figura \* ARABIC </w:instrText>
      </w:r>
      <w:r w:rsidRPr="00883BAF">
        <w:rPr>
          <w:b/>
          <w:bCs/>
        </w:rPr>
        <w:fldChar w:fldCharType="separate"/>
      </w:r>
      <w:r w:rsidR="003A191F">
        <w:rPr>
          <w:b/>
          <w:bCs/>
          <w:noProof/>
        </w:rPr>
        <w:t>35</w:t>
      </w:r>
      <w:r w:rsidRPr="00883BAF">
        <w:rPr>
          <w:b/>
          <w:bCs/>
        </w:rPr>
        <w:fldChar w:fldCharType="end"/>
      </w:r>
      <w:r>
        <w:br/>
      </w:r>
      <w:r w:rsidRPr="00883BAF">
        <w:rPr>
          <w:i/>
          <w:iCs w:val="0"/>
        </w:rPr>
        <w:t>Diagrama de clases de análisis: Generar reportes estadísticos</w:t>
      </w:r>
      <w:bookmarkEnd w:id="335"/>
    </w:p>
    <w:p w14:paraId="3ED28DF7" w14:textId="59866715" w:rsidR="0062356E" w:rsidRDefault="0062356E" w:rsidP="0062356E">
      <w:pPr>
        <w:ind w:firstLine="0"/>
      </w:pPr>
      <w:r>
        <w:rPr>
          <w:noProof/>
        </w:rPr>
        <w:drawing>
          <wp:inline distT="0" distB="0" distL="0" distR="0" wp14:anchorId="142D806D" wp14:editId="55DA887D">
            <wp:extent cx="4510355" cy="2467756"/>
            <wp:effectExtent l="0" t="0" r="5080" b="8890"/>
            <wp:docPr id="192957"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7" name="Imagen 192957"/>
                    <pic:cNvPicPr/>
                  </pic:nvPicPr>
                  <pic:blipFill>
                    <a:blip r:embed="rId54">
                      <a:extLst>
                        <a:ext uri="{28A0092B-C50C-407E-A947-70E740481C1C}">
                          <a14:useLocalDpi xmlns:a14="http://schemas.microsoft.com/office/drawing/2010/main" val="0"/>
                        </a:ext>
                      </a:extLst>
                    </a:blip>
                    <a:stretch>
                      <a:fillRect/>
                    </a:stretch>
                  </pic:blipFill>
                  <pic:spPr>
                    <a:xfrm>
                      <a:off x="0" y="0"/>
                      <a:ext cx="4513174" cy="2469299"/>
                    </a:xfrm>
                    <a:prstGeom prst="rect">
                      <a:avLst/>
                    </a:prstGeom>
                  </pic:spPr>
                </pic:pic>
              </a:graphicData>
            </a:graphic>
          </wp:inline>
        </w:drawing>
      </w:r>
    </w:p>
    <w:p w14:paraId="00942E77" w14:textId="269B272F" w:rsidR="00067DE7" w:rsidRDefault="00067DE7" w:rsidP="0062356E">
      <w:pPr>
        <w:ind w:firstLine="0"/>
      </w:pPr>
      <w:r w:rsidRPr="00673212">
        <w:rPr>
          <w:i/>
          <w:iCs/>
        </w:rPr>
        <w:t>Nota.</w:t>
      </w:r>
      <w:r w:rsidRPr="00673212">
        <w:t xml:space="preserve"> Elaboración propia</w:t>
      </w:r>
      <w:r>
        <w:t>.</w:t>
      </w:r>
    </w:p>
    <w:p w14:paraId="7517837E" w14:textId="18948762" w:rsidR="001B2712" w:rsidRDefault="001B2712" w:rsidP="00A40642">
      <w:pPr>
        <w:pStyle w:val="Ttulo3"/>
      </w:pPr>
      <w:bookmarkStart w:id="336" w:name="_Toc233670574"/>
      <w:r>
        <w:t>Arquitectura del sistema</w:t>
      </w:r>
      <w:bookmarkEnd w:id="336"/>
    </w:p>
    <w:p w14:paraId="0B228AD1" w14:textId="0F7FF1DD" w:rsidR="003738EF" w:rsidRDefault="0097622B" w:rsidP="003738EF">
      <w:r>
        <w:t>En primer término, e</w:t>
      </w:r>
      <w:r w:rsidR="001575B1">
        <w:t xml:space="preserve">l sistema está fundamentado en una arquitectura orientada a servicios en la nube, </w:t>
      </w:r>
      <w:r w:rsidR="001575B1" w:rsidRPr="00A668E1">
        <w:rPr>
          <w:rFonts w:cs="Times New Roman"/>
        </w:rPr>
        <w:t>con</w:t>
      </w:r>
      <w:r w:rsidR="001575B1">
        <w:t xml:space="preserve"> el modelo de Backend as a Service (BaaS) complementado </w:t>
      </w:r>
      <w:r w:rsidR="001575B1" w:rsidRPr="00A668E1">
        <w:rPr>
          <w:rFonts w:cs="Times New Roman"/>
        </w:rPr>
        <w:t>por</w:t>
      </w:r>
      <w:r w:rsidR="001575B1">
        <w:t xml:space="preserve"> un microservicio dedicado </w:t>
      </w:r>
      <w:r w:rsidR="001575B1" w:rsidRPr="00A668E1">
        <w:rPr>
          <w:rFonts w:cs="Times New Roman"/>
        </w:rPr>
        <w:t>a</w:t>
      </w:r>
      <w:r w:rsidR="001575B1">
        <w:t xml:space="preserve">l procesamiento analítico. Esta estructura permite alta escalabilidad, seguridad en el manejo de datos sensibles y un bajo acoplamiento entre la interfaz de usuario y el motor </w:t>
      </w:r>
      <w:r w:rsidR="003738EF">
        <w:t>algorítmico.</w:t>
      </w:r>
    </w:p>
    <w:p w14:paraId="3509A0EA" w14:textId="0305A842" w:rsidR="003738EF" w:rsidRDefault="0044737E" w:rsidP="003738EF">
      <w:r>
        <w:t>Para lograr este nivel de integración, l</w:t>
      </w:r>
      <w:r w:rsidR="003738EF">
        <w:t>a arquitectura se divide en tres capas o nodos físicos principales:</w:t>
      </w:r>
    </w:p>
    <w:p w14:paraId="33E107F8" w14:textId="73DDB181" w:rsidR="003738EF" w:rsidRDefault="003738EF" w:rsidP="00B82588">
      <w:pPr>
        <w:pStyle w:val="Prrafodelista"/>
        <w:numPr>
          <w:ilvl w:val="0"/>
          <w:numId w:val="22"/>
        </w:numPr>
      </w:pPr>
      <w:r w:rsidRPr="00B82588">
        <w:rPr>
          <w:b/>
          <w:bCs/>
        </w:rPr>
        <w:t xml:space="preserve">Capa de Presentación (Cliente): </w:t>
      </w:r>
      <w:r>
        <w:t xml:space="preserve">Corresponde a la interfaz de usuario (Frontend). </w:t>
      </w:r>
      <w:r w:rsidR="0044737E">
        <w:t>Esta s</w:t>
      </w:r>
      <w:r>
        <w:t xml:space="preserve">e ejecuta en el navegador web del dispositivo del usuario (computadora de escritorio o dispositivo móvil). </w:t>
      </w:r>
      <w:r w:rsidR="0044737E">
        <w:t>En esencia, e</w:t>
      </w:r>
      <w:r>
        <w:t xml:space="preserve">sta capa se encarga de renderizar las vistas para el Administrador, Estudiante y Psicólogo, </w:t>
      </w:r>
      <w:r w:rsidR="00793F3B">
        <w:t xml:space="preserve">de </w:t>
      </w:r>
      <w:r>
        <w:t xml:space="preserve">capturar las respuestas </w:t>
      </w:r>
      <w:proofErr w:type="gramStart"/>
      <w:r>
        <w:t xml:space="preserve">del </w:t>
      </w:r>
      <w:r>
        <w:lastRenderedPageBreak/>
        <w:t>test</w:t>
      </w:r>
      <w:proofErr w:type="gramEnd"/>
      <w:r>
        <w:t xml:space="preserve"> DASS-42 y </w:t>
      </w:r>
      <w:r w:rsidR="00793F3B">
        <w:t xml:space="preserve">de </w:t>
      </w:r>
      <w:r>
        <w:t xml:space="preserve">gestionar la experiencia interactiva (barras de progreso, alertas, </w:t>
      </w:r>
      <w:proofErr w:type="spellStart"/>
      <w:r>
        <w:t>dashboards</w:t>
      </w:r>
      <w:proofErr w:type="spellEnd"/>
      <w:r>
        <w:t xml:space="preserve">). </w:t>
      </w:r>
      <w:r w:rsidR="005F5F2A">
        <w:t>Asimismo, s</w:t>
      </w:r>
      <w:r>
        <w:t>e comunica directamente con los servicios de nube mediante peticiones asíncronas.</w:t>
      </w:r>
    </w:p>
    <w:p w14:paraId="7C45FF6B" w14:textId="4232B925" w:rsidR="003738EF" w:rsidRDefault="003738EF" w:rsidP="00B82588">
      <w:pPr>
        <w:pStyle w:val="Prrafodelista"/>
        <w:numPr>
          <w:ilvl w:val="0"/>
          <w:numId w:val="22"/>
        </w:numPr>
      </w:pPr>
      <w:r w:rsidRPr="00B82588">
        <w:rPr>
          <w:b/>
          <w:bCs/>
        </w:rPr>
        <w:t xml:space="preserve">Capa de Datos y Autenticación (Google </w:t>
      </w:r>
      <w:proofErr w:type="spellStart"/>
      <w:r w:rsidRPr="00B82588">
        <w:rPr>
          <w:b/>
          <w:bCs/>
        </w:rPr>
        <w:t>Firebase</w:t>
      </w:r>
      <w:proofErr w:type="spellEnd"/>
      <w:r w:rsidRPr="00B82588">
        <w:rPr>
          <w:b/>
          <w:bCs/>
        </w:rPr>
        <w:t xml:space="preserve"> - BaaS):</w:t>
      </w:r>
      <w:r>
        <w:t xml:space="preserve"> Representa la infraestructura en la nube gestionada por Google, </w:t>
      </w:r>
      <w:r w:rsidR="00793F3B">
        <w:t xml:space="preserve">lo </w:t>
      </w:r>
      <w:r w:rsidR="005F5F2A">
        <w:t>cual</w:t>
      </w:r>
      <w:r w:rsidR="00793F3B">
        <w:t xml:space="preserve"> elimina</w:t>
      </w:r>
      <w:r>
        <w:t xml:space="preserve"> la necesidad de un servidor backend tradicional. </w:t>
      </w:r>
      <w:r w:rsidR="005F5F2A">
        <w:t>De manera específica, e</w:t>
      </w:r>
      <w:r>
        <w:t>stá compuesta por dos servicios críticos:</w:t>
      </w:r>
    </w:p>
    <w:p w14:paraId="4704713C" w14:textId="5D8DA3EF" w:rsidR="003738EF" w:rsidRDefault="003738EF" w:rsidP="00B82588">
      <w:pPr>
        <w:pStyle w:val="Prrafodelista"/>
        <w:numPr>
          <w:ilvl w:val="2"/>
          <w:numId w:val="17"/>
        </w:numPr>
      </w:pPr>
      <w:proofErr w:type="spellStart"/>
      <w:r w:rsidRPr="00B82588">
        <w:rPr>
          <w:b/>
          <w:bCs/>
        </w:rPr>
        <w:t>Firebase</w:t>
      </w:r>
      <w:proofErr w:type="spellEnd"/>
      <w:r w:rsidRPr="00B82588">
        <w:rPr>
          <w:b/>
          <w:bCs/>
        </w:rPr>
        <w:t xml:space="preserve"> </w:t>
      </w:r>
      <w:proofErr w:type="spellStart"/>
      <w:r w:rsidRPr="00B82588">
        <w:rPr>
          <w:b/>
          <w:bCs/>
        </w:rPr>
        <w:t>Authentication</w:t>
      </w:r>
      <w:proofErr w:type="spellEnd"/>
      <w:r w:rsidRPr="00B82588">
        <w:rPr>
          <w:b/>
          <w:bCs/>
        </w:rPr>
        <w:t>:</w:t>
      </w:r>
      <w:r>
        <w:t xml:space="preserve"> Gestiona de forma segura el inicio de sesión, la creación de cuentas y los tokens de acceso mediante DNI y contraseña.</w:t>
      </w:r>
    </w:p>
    <w:p w14:paraId="0A6C216E" w14:textId="6C1B63AE" w:rsidR="003738EF" w:rsidRDefault="003738EF" w:rsidP="00B82588">
      <w:pPr>
        <w:pStyle w:val="Prrafodelista"/>
        <w:numPr>
          <w:ilvl w:val="2"/>
          <w:numId w:val="17"/>
        </w:numPr>
      </w:pPr>
      <w:r w:rsidRPr="00B82588">
        <w:rPr>
          <w:b/>
          <w:bCs/>
        </w:rPr>
        <w:t xml:space="preserve">Cloud </w:t>
      </w:r>
      <w:proofErr w:type="spellStart"/>
      <w:r w:rsidRPr="00B82588">
        <w:rPr>
          <w:b/>
          <w:bCs/>
        </w:rPr>
        <w:t>Firestore</w:t>
      </w:r>
      <w:proofErr w:type="spellEnd"/>
      <w:r w:rsidRPr="00B82588">
        <w:rPr>
          <w:b/>
          <w:bCs/>
        </w:rPr>
        <w:t>:</w:t>
      </w:r>
      <w:r>
        <w:t xml:space="preserve"> Actúa como la base de datos NoSQL en tiempo real. </w:t>
      </w:r>
      <w:r w:rsidR="005F5F2A">
        <w:t xml:space="preserve">Su </w:t>
      </w:r>
      <w:r w:rsidR="00D65B8B">
        <w:t>función principal es almacenar</w:t>
      </w:r>
      <w:r>
        <w:t xml:space="preserve"> las colecciones de usuarios, </w:t>
      </w:r>
      <w:proofErr w:type="spellStart"/>
      <w:r>
        <w:t>tests</w:t>
      </w:r>
      <w:proofErr w:type="spellEnd"/>
      <w:r>
        <w:t xml:space="preserve"> completados, variables de contexto, variables escolares y el registro de alertas S.O.S.</w:t>
      </w:r>
    </w:p>
    <w:p w14:paraId="2BDB1A02" w14:textId="02290144" w:rsidR="003738EF" w:rsidRDefault="003738EF" w:rsidP="00B82588">
      <w:pPr>
        <w:pStyle w:val="Prrafodelista"/>
        <w:numPr>
          <w:ilvl w:val="0"/>
          <w:numId w:val="22"/>
        </w:numPr>
      </w:pPr>
      <w:r w:rsidRPr="00B82588">
        <w:rPr>
          <w:b/>
          <w:bCs/>
        </w:rPr>
        <w:t>Capa de Procesamiento Analítico (Microservicio ML):</w:t>
      </w:r>
      <w:r>
        <w:t xml:space="preserve"> Es un entorno aislado construido en Python, especializado en el procesamiento de datos científicos. </w:t>
      </w:r>
      <w:r w:rsidR="00D65B8B">
        <w:t>En la práctica, e</w:t>
      </w:r>
      <w:r>
        <w:t xml:space="preserve">xpone una API (interfaz de programación de aplicaciones) que recibe los puntajes del DASS-42, el contexto y las notas del estudiante enviados desde la capa de presentación. En su interior, el algoritmo de clasificación Random Forest procesa las variables y devuelve el nivel de riesgo predictivo, </w:t>
      </w:r>
      <w:r w:rsidR="006676AC">
        <w:t xml:space="preserve">el cual </w:t>
      </w:r>
      <w:r>
        <w:t xml:space="preserve">finalmente se guarda en </w:t>
      </w:r>
      <w:proofErr w:type="spellStart"/>
      <w:r>
        <w:t>Firestore</w:t>
      </w:r>
      <w:proofErr w:type="spellEnd"/>
      <w:r>
        <w:t>.</w:t>
      </w:r>
    </w:p>
    <w:p w14:paraId="7E063AA9" w14:textId="29A368ED" w:rsidR="00EA3C26" w:rsidRPr="003738EF" w:rsidRDefault="006676AC" w:rsidP="00EA3C26">
      <w:r>
        <w:t xml:space="preserve">Para sintetizar esta estructura, </w:t>
      </w:r>
      <w:r w:rsidR="00684D9A">
        <w:t>l</w:t>
      </w:r>
      <w:r w:rsidR="00EA3C26">
        <w:t xml:space="preserve">a Figura </w:t>
      </w:r>
      <w:r w:rsidR="00300504">
        <w:t>36</w:t>
      </w:r>
      <w:r w:rsidR="00EA3C26">
        <w:t xml:space="preserve"> </w:t>
      </w:r>
      <w:r w:rsidR="00EA3C26" w:rsidRPr="00EA3C26">
        <w:t>ilustra la distribución física de los componentes del sistema y sus protocolos de comunicación</w:t>
      </w:r>
      <w:r w:rsidR="00684D9A">
        <w:t>:</w:t>
      </w:r>
    </w:p>
    <w:p w14:paraId="1D0D0888" w14:textId="7771A90F" w:rsidR="00300504" w:rsidRDefault="00300504" w:rsidP="00300504">
      <w:pPr>
        <w:pStyle w:val="EstiloFiguras"/>
      </w:pPr>
      <w:bookmarkStart w:id="337" w:name="_Toc233670317"/>
      <w:r w:rsidRPr="00300504">
        <w:rPr>
          <w:b/>
          <w:bCs/>
        </w:rPr>
        <w:lastRenderedPageBreak/>
        <w:t xml:space="preserve">Figura </w:t>
      </w:r>
      <w:r w:rsidRPr="00300504">
        <w:rPr>
          <w:b/>
          <w:bCs/>
        </w:rPr>
        <w:fldChar w:fldCharType="begin"/>
      </w:r>
      <w:r w:rsidRPr="00300504">
        <w:rPr>
          <w:b/>
          <w:bCs/>
        </w:rPr>
        <w:instrText xml:space="preserve"> SEQ Figura \* ARABIC </w:instrText>
      </w:r>
      <w:r w:rsidRPr="00300504">
        <w:rPr>
          <w:b/>
          <w:bCs/>
        </w:rPr>
        <w:fldChar w:fldCharType="separate"/>
      </w:r>
      <w:r w:rsidR="003A191F">
        <w:rPr>
          <w:b/>
          <w:bCs/>
          <w:noProof/>
        </w:rPr>
        <w:t>36</w:t>
      </w:r>
      <w:r w:rsidRPr="00300504">
        <w:rPr>
          <w:b/>
          <w:bCs/>
        </w:rPr>
        <w:fldChar w:fldCharType="end"/>
      </w:r>
      <w:r>
        <w:br/>
      </w:r>
      <w:r w:rsidRPr="00300504">
        <w:rPr>
          <w:i/>
          <w:iCs w:val="0"/>
        </w:rPr>
        <w:t>Diagrama de despliegue de la arquitectura del sistema</w:t>
      </w:r>
      <w:bookmarkEnd w:id="337"/>
    </w:p>
    <w:p w14:paraId="324B6372" w14:textId="58F0685F" w:rsidR="001B2712" w:rsidRDefault="000A19BE" w:rsidP="000A19BE">
      <w:pPr>
        <w:ind w:firstLine="0"/>
      </w:pPr>
      <w:r>
        <w:rPr>
          <w:noProof/>
        </w:rPr>
        <w:drawing>
          <wp:inline distT="0" distB="0" distL="0" distR="0" wp14:anchorId="19E0E206" wp14:editId="67694554">
            <wp:extent cx="5943600" cy="4567555"/>
            <wp:effectExtent l="0" t="0" r="0" b="4445"/>
            <wp:docPr id="1125511918"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11918" name="Imagen 1125511918"/>
                    <pic:cNvPicPr/>
                  </pic:nvPicPr>
                  <pic:blipFill>
                    <a:blip r:embed="rId55">
                      <a:extLst>
                        <a:ext uri="{28A0092B-C50C-407E-A947-70E740481C1C}">
                          <a14:useLocalDpi xmlns:a14="http://schemas.microsoft.com/office/drawing/2010/main" val="0"/>
                        </a:ext>
                      </a:extLst>
                    </a:blip>
                    <a:stretch>
                      <a:fillRect/>
                    </a:stretch>
                  </pic:blipFill>
                  <pic:spPr>
                    <a:xfrm>
                      <a:off x="0" y="0"/>
                      <a:ext cx="5943600" cy="4567555"/>
                    </a:xfrm>
                    <a:prstGeom prst="rect">
                      <a:avLst/>
                    </a:prstGeom>
                  </pic:spPr>
                </pic:pic>
              </a:graphicData>
            </a:graphic>
          </wp:inline>
        </w:drawing>
      </w:r>
    </w:p>
    <w:p w14:paraId="54EAAEB6" w14:textId="2DD21494" w:rsidR="00067DE7" w:rsidRDefault="00067DE7" w:rsidP="000A19BE">
      <w:pPr>
        <w:ind w:firstLine="0"/>
      </w:pPr>
      <w:r w:rsidRPr="00673212">
        <w:rPr>
          <w:i/>
          <w:iCs/>
        </w:rPr>
        <w:t>Nota.</w:t>
      </w:r>
      <w:r w:rsidRPr="00673212">
        <w:t xml:space="preserve"> Elaboración propia</w:t>
      </w:r>
      <w:r>
        <w:t>.</w:t>
      </w:r>
    </w:p>
    <w:p w14:paraId="7C518716" w14:textId="1E496A7A" w:rsidR="009637A7" w:rsidRDefault="009637A7" w:rsidP="009637A7">
      <w:pPr>
        <w:pStyle w:val="Ttulo3"/>
      </w:pPr>
      <w:bookmarkStart w:id="338" w:name="_Toc233670575"/>
      <w:r>
        <w:t>Diseño de datos</w:t>
      </w:r>
      <w:bookmarkEnd w:id="338"/>
    </w:p>
    <w:p w14:paraId="6FC808E1" w14:textId="44E848BB" w:rsidR="009637A7" w:rsidRDefault="00EC5036" w:rsidP="009637A7">
      <w:r w:rsidRPr="00EC5036">
        <w:t>E</w:t>
      </w:r>
      <w:r w:rsidR="006676AC">
        <w:t>n lo concerniente al almacenamiento, el</w:t>
      </w:r>
      <w:r w:rsidRPr="00EC5036">
        <w:t xml:space="preserve"> sistema de información está respaldado por Google Cloud </w:t>
      </w:r>
      <w:proofErr w:type="spellStart"/>
      <w:r w:rsidRPr="00EC5036">
        <w:t>Firestore</w:t>
      </w:r>
      <w:proofErr w:type="spellEnd"/>
      <w:r w:rsidRPr="00EC5036">
        <w:t xml:space="preserve">, un motor de base de datos NoSQL orientado a documentos. A diferencia de las bases de datos relacionales, la información no se normaliza en tablas bidimensionales, sino que se organiza de manera jerárquica mediante Colecciones, Documentos y </w:t>
      </w:r>
      <w:proofErr w:type="spellStart"/>
      <w:r w:rsidRPr="00EC5036">
        <w:t>Subcolecciones</w:t>
      </w:r>
      <w:proofErr w:type="spellEnd"/>
      <w:r w:rsidR="00642215">
        <w:t>. Este enfoque permite u</w:t>
      </w:r>
      <w:r w:rsidRPr="00EC5036">
        <w:t>na lectura ágil y escalable.</w:t>
      </w:r>
    </w:p>
    <w:p w14:paraId="504B41CF" w14:textId="6C4408D2" w:rsidR="00EC5036" w:rsidRDefault="00EC5036" w:rsidP="00EC5036">
      <w:pPr>
        <w:pStyle w:val="Ttulo4"/>
      </w:pPr>
      <w:r>
        <w:lastRenderedPageBreak/>
        <w:t>Estructura del modelo NoSQL</w:t>
      </w:r>
    </w:p>
    <w:p w14:paraId="64F6E250" w14:textId="2116A8F5" w:rsidR="00443E36" w:rsidRPr="00443E36" w:rsidRDefault="00642215" w:rsidP="00443E36">
      <w:r>
        <w:t>Bajo esta premisa, e</w:t>
      </w:r>
      <w:r w:rsidR="00443E36" w:rsidRPr="00443E36">
        <w:t xml:space="preserve">l diseño arquitectónico de los datos divide a los actores principales en colecciones raíz independientes para optimizar las reglas de seguridad y estructurar las evaluaciones como </w:t>
      </w:r>
      <w:proofErr w:type="spellStart"/>
      <w:r w:rsidR="00443E36" w:rsidRPr="00443E36">
        <w:t>sub</w:t>
      </w:r>
      <w:r w:rsidR="00443E36">
        <w:t>colecciones</w:t>
      </w:r>
      <w:proofErr w:type="spellEnd"/>
      <w:r w:rsidR="00443E36" w:rsidRPr="00443E36">
        <w:t xml:space="preserve"> anidad</w:t>
      </w:r>
      <w:r>
        <w:t>a</w:t>
      </w:r>
      <w:r w:rsidR="00443E36" w:rsidRPr="00443E36">
        <w:t xml:space="preserve">s. </w:t>
      </w:r>
      <w:r>
        <w:t xml:space="preserve">Por consiguiente, </w:t>
      </w:r>
      <w:r w:rsidR="00683C36">
        <w:t>s</w:t>
      </w:r>
      <w:r w:rsidR="00443E36" w:rsidRPr="00443E36">
        <w:t>e definen las siguientes estructuras principales:</w:t>
      </w:r>
    </w:p>
    <w:p w14:paraId="6E54F2EC" w14:textId="3808C13E" w:rsidR="00443E36" w:rsidRPr="00443E36" w:rsidRDefault="00443E36" w:rsidP="00443E36">
      <w:pPr>
        <w:numPr>
          <w:ilvl w:val="0"/>
          <w:numId w:val="24"/>
        </w:numPr>
      </w:pPr>
      <w:r w:rsidRPr="00443E36">
        <w:rPr>
          <w:b/>
          <w:bCs/>
        </w:rPr>
        <w:t xml:space="preserve">Colecciones </w:t>
      </w:r>
      <w:r w:rsidR="00653ABE">
        <w:rPr>
          <w:b/>
          <w:bCs/>
        </w:rPr>
        <w:t>r</w:t>
      </w:r>
      <w:r w:rsidRPr="00443E36">
        <w:rPr>
          <w:b/>
          <w:bCs/>
        </w:rPr>
        <w:t xml:space="preserve">aíz de </w:t>
      </w:r>
      <w:r w:rsidR="00653ABE">
        <w:rPr>
          <w:b/>
          <w:bCs/>
        </w:rPr>
        <w:t>u</w:t>
      </w:r>
      <w:r w:rsidRPr="00443E36">
        <w:rPr>
          <w:b/>
          <w:bCs/>
        </w:rPr>
        <w:t>suarios (</w:t>
      </w:r>
      <w:proofErr w:type="spellStart"/>
      <w:r w:rsidRPr="00443E36">
        <w:rPr>
          <w:b/>
          <w:bCs/>
        </w:rPr>
        <w:t>admins</w:t>
      </w:r>
      <w:proofErr w:type="spellEnd"/>
      <w:r w:rsidRPr="00443E36">
        <w:rPr>
          <w:b/>
          <w:bCs/>
        </w:rPr>
        <w:t xml:space="preserve">, </w:t>
      </w:r>
      <w:proofErr w:type="spellStart"/>
      <w:r w:rsidRPr="00443E36">
        <w:rPr>
          <w:b/>
          <w:bCs/>
        </w:rPr>
        <w:t>psychologists</w:t>
      </w:r>
      <w:proofErr w:type="spellEnd"/>
      <w:r w:rsidRPr="00443E36">
        <w:rPr>
          <w:b/>
          <w:bCs/>
        </w:rPr>
        <w:t xml:space="preserve">, </w:t>
      </w:r>
      <w:proofErr w:type="spellStart"/>
      <w:r w:rsidRPr="00443E36">
        <w:rPr>
          <w:b/>
          <w:bCs/>
        </w:rPr>
        <w:t>students</w:t>
      </w:r>
      <w:proofErr w:type="spellEnd"/>
      <w:r w:rsidRPr="00443E36">
        <w:rPr>
          <w:b/>
          <w:bCs/>
        </w:rPr>
        <w:t>):</w:t>
      </w:r>
      <w:r w:rsidRPr="00443E36">
        <w:t xml:space="preserve"> Separan lógicamente los perfiles de la institución. </w:t>
      </w:r>
      <w:r w:rsidR="00683C36">
        <w:t>En estas se a</w:t>
      </w:r>
      <w:r w:rsidRPr="00443E36">
        <w:t xml:space="preserve">lmacena información demográfica, credenciales básicas (correo, código/DNI, nombre completo) y su rol específico. </w:t>
      </w:r>
      <w:r w:rsidR="00683C36">
        <w:t>Adicionalmente, e</w:t>
      </w:r>
      <w:r w:rsidRPr="00443E36">
        <w:t>l documento del estudiante incluye variables estáticas adicionales de contexto (situación económica, horas de sueño, convivencia familiar, etc.).</w:t>
      </w:r>
    </w:p>
    <w:p w14:paraId="4BF83C19" w14:textId="5C4C8ECB" w:rsidR="00443E36" w:rsidRPr="00443E36" w:rsidRDefault="00443E36" w:rsidP="00443E36">
      <w:pPr>
        <w:numPr>
          <w:ilvl w:val="0"/>
          <w:numId w:val="24"/>
        </w:numPr>
      </w:pPr>
      <w:r w:rsidRPr="00443E36">
        <w:rPr>
          <w:b/>
          <w:bCs/>
        </w:rPr>
        <w:t xml:space="preserve">Colección </w:t>
      </w:r>
      <w:r w:rsidR="00653ABE">
        <w:rPr>
          <w:b/>
          <w:bCs/>
        </w:rPr>
        <w:t>r</w:t>
      </w:r>
      <w:r w:rsidRPr="00443E36">
        <w:rPr>
          <w:b/>
          <w:bCs/>
        </w:rPr>
        <w:t xml:space="preserve">aíz </w:t>
      </w:r>
      <w:proofErr w:type="spellStart"/>
      <w:r w:rsidRPr="00443E36">
        <w:rPr>
          <w:b/>
          <w:bCs/>
        </w:rPr>
        <w:t>config</w:t>
      </w:r>
      <w:proofErr w:type="spellEnd"/>
      <w:r w:rsidRPr="00443E36">
        <w:rPr>
          <w:b/>
          <w:bCs/>
        </w:rPr>
        <w:t>:</w:t>
      </w:r>
      <w:r w:rsidRPr="00443E36">
        <w:t xml:space="preserve"> Almacena un documento único (</w:t>
      </w:r>
      <w:proofErr w:type="spellStart"/>
      <w:r w:rsidRPr="00443E36">
        <w:t>global_assessment_config</w:t>
      </w:r>
      <w:proofErr w:type="spellEnd"/>
      <w:r w:rsidRPr="00443E36">
        <w:t xml:space="preserve">) que dicta los parámetros globales de la plataforma, como la ventana de fechas (apertura y cierre), la periodicidad y los grados o secciones autorizados para realizar </w:t>
      </w:r>
      <w:proofErr w:type="gramStart"/>
      <w:r w:rsidRPr="00443E36">
        <w:t>el test</w:t>
      </w:r>
      <w:proofErr w:type="gramEnd"/>
      <w:r w:rsidRPr="00443E36">
        <w:t>.</w:t>
      </w:r>
    </w:p>
    <w:p w14:paraId="0D26685F" w14:textId="2AB0871B" w:rsidR="00443E36" w:rsidRPr="00443E36" w:rsidRDefault="00443E36" w:rsidP="00443E36">
      <w:pPr>
        <w:numPr>
          <w:ilvl w:val="0"/>
          <w:numId w:val="24"/>
        </w:numPr>
      </w:pPr>
      <w:proofErr w:type="spellStart"/>
      <w:r w:rsidRPr="00443E36">
        <w:rPr>
          <w:b/>
          <w:bCs/>
        </w:rPr>
        <w:t>Subcolección</w:t>
      </w:r>
      <w:proofErr w:type="spellEnd"/>
      <w:r w:rsidRPr="00443E36">
        <w:rPr>
          <w:b/>
          <w:bCs/>
        </w:rPr>
        <w:t xml:space="preserve"> </w:t>
      </w:r>
      <w:proofErr w:type="spellStart"/>
      <w:r w:rsidRPr="00443E36">
        <w:rPr>
          <w:b/>
          <w:bCs/>
        </w:rPr>
        <w:t>assessments</w:t>
      </w:r>
      <w:proofErr w:type="spellEnd"/>
      <w:r w:rsidRPr="00443E36">
        <w:rPr>
          <w:b/>
          <w:bCs/>
        </w:rPr>
        <w:t xml:space="preserve"> (Anidada en </w:t>
      </w:r>
      <w:proofErr w:type="spellStart"/>
      <w:r w:rsidRPr="00443E36">
        <w:rPr>
          <w:b/>
          <w:bCs/>
        </w:rPr>
        <w:t>students</w:t>
      </w:r>
      <w:proofErr w:type="spellEnd"/>
      <w:r w:rsidRPr="00443E36">
        <w:rPr>
          <w:b/>
          <w:bCs/>
        </w:rPr>
        <w:t>):</w:t>
      </w:r>
      <w:r w:rsidRPr="00443E36">
        <w:t xml:space="preserve"> </w:t>
      </w:r>
      <w:r w:rsidR="00683C36">
        <w:t xml:space="preserve">Cuando un </w:t>
      </w:r>
      <w:r w:rsidRPr="00443E36">
        <w:t xml:space="preserve">estudiante completa </w:t>
      </w:r>
      <w:proofErr w:type="gramStart"/>
      <w:r w:rsidRPr="00443E36">
        <w:t>un test</w:t>
      </w:r>
      <w:proofErr w:type="gramEnd"/>
      <w:r w:rsidRPr="00443E36">
        <w:t xml:space="preserve">, </w:t>
      </w:r>
      <w:r w:rsidR="009735DD">
        <w:t xml:space="preserve">el sistema </w:t>
      </w:r>
      <w:r w:rsidRPr="00443E36">
        <w:t xml:space="preserve">genera un documento dentro de su propio perfil. </w:t>
      </w:r>
      <w:r w:rsidR="009735DD">
        <w:t>Allí se guarda</w:t>
      </w:r>
      <w:r w:rsidRPr="00443E36">
        <w:t xml:space="preserve"> el vector de respuestas crudas (</w:t>
      </w:r>
      <w:proofErr w:type="spellStart"/>
      <w:r w:rsidRPr="00443E36">
        <w:t>answers</w:t>
      </w:r>
      <w:proofErr w:type="spellEnd"/>
      <w:r w:rsidRPr="00443E36">
        <w:t>), el puntaje bruto (</w:t>
      </w:r>
      <w:proofErr w:type="spellStart"/>
      <w:r w:rsidRPr="00443E36">
        <w:t>rawScore</w:t>
      </w:r>
      <w:proofErr w:type="spellEnd"/>
      <w:r w:rsidRPr="00443E36">
        <w:t>), el puntaje normalizado y la etiqueta preliminar calculada por la herramienta DASS-42.</w:t>
      </w:r>
    </w:p>
    <w:p w14:paraId="44CEB186" w14:textId="071E3F83" w:rsidR="00EC5036" w:rsidRPr="009637A7" w:rsidRDefault="00443E36" w:rsidP="00492C0F">
      <w:pPr>
        <w:numPr>
          <w:ilvl w:val="0"/>
          <w:numId w:val="24"/>
        </w:numPr>
      </w:pPr>
      <w:proofErr w:type="spellStart"/>
      <w:r w:rsidRPr="00443E36">
        <w:rPr>
          <w:b/>
          <w:bCs/>
        </w:rPr>
        <w:t>Subcolección</w:t>
      </w:r>
      <w:proofErr w:type="spellEnd"/>
      <w:r w:rsidRPr="00443E36">
        <w:rPr>
          <w:b/>
          <w:bCs/>
        </w:rPr>
        <w:t xml:space="preserve"> </w:t>
      </w:r>
      <w:proofErr w:type="spellStart"/>
      <w:r w:rsidRPr="00443E36">
        <w:rPr>
          <w:b/>
          <w:bCs/>
        </w:rPr>
        <w:t>diagnoses</w:t>
      </w:r>
      <w:proofErr w:type="spellEnd"/>
      <w:r w:rsidRPr="00443E36">
        <w:rPr>
          <w:b/>
          <w:bCs/>
        </w:rPr>
        <w:t xml:space="preserve"> (Anidada en </w:t>
      </w:r>
      <w:proofErr w:type="spellStart"/>
      <w:r w:rsidRPr="00443E36">
        <w:rPr>
          <w:b/>
          <w:bCs/>
        </w:rPr>
        <w:t>students</w:t>
      </w:r>
      <w:proofErr w:type="spellEnd"/>
      <w:r w:rsidRPr="00443E36">
        <w:rPr>
          <w:b/>
          <w:bCs/>
        </w:rPr>
        <w:t>):</w:t>
      </w:r>
      <w:r w:rsidRPr="00443E36">
        <w:t xml:space="preserve"> </w:t>
      </w:r>
      <w:r w:rsidR="00F60422">
        <w:t>Esta se encuentra vinculada</w:t>
      </w:r>
      <w:r w:rsidRPr="00443E36">
        <w:t xml:space="preserve"> directamente al documento de evaluación correspondiente. </w:t>
      </w:r>
      <w:r w:rsidR="00F60422">
        <w:t xml:space="preserve">Su objetivo es almacenar </w:t>
      </w:r>
      <w:r w:rsidRPr="00443E36">
        <w:t xml:space="preserve">las variables escolares ingresadas por el psicólogo (conducta, notas, inasistencias) y el resultado estructurado devuelto por el motor predictivo de </w:t>
      </w:r>
      <w:r w:rsidRPr="008433A2">
        <w:t>Random Forest</w:t>
      </w:r>
      <w:r w:rsidRPr="00443E36">
        <w:t xml:space="preserve"> (clase predicha, vector de probabilidades por cada nivel de riesgo y recomendaciones finales).</w:t>
      </w:r>
    </w:p>
    <w:p w14:paraId="6851BC03" w14:textId="6F4EC0F7" w:rsidR="00C57FBE" w:rsidRDefault="00C57FBE" w:rsidP="0059686C">
      <w:pPr>
        <w:pStyle w:val="Ttulo2"/>
      </w:pPr>
      <w:bookmarkStart w:id="339" w:name="_Toc233670576"/>
      <w:r>
        <w:lastRenderedPageBreak/>
        <w:t>Alcance del prototipo del sistema de información a desarrollar</w:t>
      </w:r>
      <w:bookmarkEnd w:id="339"/>
    </w:p>
    <w:p w14:paraId="589D2654" w14:textId="78209DC8" w:rsidR="00274A1B" w:rsidRDefault="00274A1B" w:rsidP="00274A1B">
      <w:r w:rsidRPr="00A668E1">
        <w:rPr>
          <w:rFonts w:cs="Times New Roman"/>
        </w:rPr>
        <w:t xml:space="preserve">El sistema de información para la detección de ansiedad, encargado de identificar a los estudiantes en situación de vulnerabilidad emocional en la Institución Educativa "M.S.D.A.V.", inicia su flujo de interacción desde la autenticación segura de los perfiles. </w:t>
      </w:r>
      <w:r w:rsidR="00720F62">
        <w:rPr>
          <w:rFonts w:cs="Times New Roman"/>
        </w:rPr>
        <w:t xml:space="preserve">En una primera instancia, </w:t>
      </w:r>
      <w:r w:rsidR="00164D67">
        <w:rPr>
          <w:rFonts w:cs="Times New Roman"/>
        </w:rPr>
        <w:t>p</w:t>
      </w:r>
      <w:r w:rsidRPr="00A668E1">
        <w:rPr>
          <w:rFonts w:cs="Times New Roman"/>
        </w:rPr>
        <w:t xml:space="preserve">ara el rol de estudiante, el alcance de la toma de datos contempla la </w:t>
      </w:r>
      <w:proofErr w:type="gramStart"/>
      <w:r w:rsidRPr="00A668E1">
        <w:rPr>
          <w:rFonts w:cs="Times New Roman"/>
        </w:rPr>
        <w:t>participación activa</w:t>
      </w:r>
      <w:proofErr w:type="gramEnd"/>
      <w:r w:rsidRPr="00A668E1">
        <w:rPr>
          <w:rFonts w:cs="Times New Roman"/>
        </w:rPr>
        <w:t xml:space="preserve"> mediante la resolución </w:t>
      </w:r>
      <w:proofErr w:type="gramStart"/>
      <w:r w:rsidRPr="00A668E1">
        <w:rPr>
          <w:rFonts w:cs="Times New Roman"/>
        </w:rPr>
        <w:t>del test</w:t>
      </w:r>
      <w:proofErr w:type="gramEnd"/>
      <w:r w:rsidRPr="00A668E1">
        <w:rPr>
          <w:rFonts w:cs="Times New Roman"/>
        </w:rPr>
        <w:t xml:space="preserve"> psicométrico DASS-42 y un cuestionario de contexto (variables </w:t>
      </w:r>
      <w:proofErr w:type="spellStart"/>
      <w:r w:rsidRPr="00A668E1">
        <w:rPr>
          <w:rFonts w:cs="Times New Roman"/>
        </w:rPr>
        <w:t>socioacadémicas</w:t>
      </w:r>
      <w:proofErr w:type="spellEnd"/>
      <w:r w:rsidRPr="00A668E1">
        <w:rPr>
          <w:rFonts w:cs="Times New Roman"/>
        </w:rPr>
        <w:t xml:space="preserve">), condicionada a que el periodo de evaluación haya sido habilitado institucionalmente. </w:t>
      </w:r>
      <w:r w:rsidR="00164D67">
        <w:rPr>
          <w:rFonts w:cs="Times New Roman"/>
        </w:rPr>
        <w:t xml:space="preserve">Aunado a la </w:t>
      </w:r>
      <w:r w:rsidRPr="00A668E1">
        <w:rPr>
          <w:rFonts w:cs="Times New Roman"/>
        </w:rPr>
        <w:t>evaluación estructurada, el estudiante tiene la posibilidad de emitir alertas de crisis confidenciales (S.O.S.) en cualquier momento y consultar el historial de las recomendaciones asignadas.</w:t>
      </w:r>
    </w:p>
    <w:p w14:paraId="1FD452BD" w14:textId="49018ADB" w:rsidR="00274A1B" w:rsidRDefault="00080559" w:rsidP="00274A1B">
      <w:r>
        <w:t>Por su parte, en cuanto al rol de</w:t>
      </w:r>
      <w:r w:rsidR="00274A1B">
        <w:t xml:space="preserve"> psicólogo, el prototipo abarca la recepción de los tamizajes preliminares y obliga a la inserción de variables escolares (notas, conducta e inasistencias) para complementar el perfil. </w:t>
      </w:r>
      <w:r>
        <w:t>En este sentido, e</w:t>
      </w:r>
      <w:r w:rsidR="00274A1B">
        <w:t xml:space="preserve">l alcance funcional central del sistema radica en procesar este conjunto de datos mediante un modelo predictivo basado en el algoritmo Random Forest, </w:t>
      </w:r>
      <w:r>
        <w:rPr>
          <w:rFonts w:cs="Times New Roman"/>
        </w:rPr>
        <w:t>el cual</w:t>
      </w:r>
      <w:r w:rsidR="00274A1B">
        <w:t xml:space="preserve"> asiste al especialista </w:t>
      </w:r>
      <w:r w:rsidR="00274A1B" w:rsidRPr="00A668E1">
        <w:rPr>
          <w:rFonts w:cs="Times New Roman"/>
        </w:rPr>
        <w:t>con la emisión de</w:t>
      </w:r>
      <w:r w:rsidR="00274A1B">
        <w:t xml:space="preserve"> una clasificación de riesgo. Una vez obtenido este resultado, el psicólogo procede a emitir un diagnóstico final y registrar las recomendaciones pertinentes. Adicionalmente, este rol tiene </w:t>
      </w:r>
      <w:r w:rsidR="00274A1B" w:rsidRPr="00A668E1">
        <w:rPr>
          <w:rFonts w:cs="Times New Roman"/>
        </w:rPr>
        <w:t>la posibilidad</w:t>
      </w:r>
      <w:r w:rsidR="00274A1B">
        <w:t xml:space="preserve"> de gestionar la bandeja de alertas urgentes, programar las ventanas de disponibilidad de los </w:t>
      </w:r>
      <w:proofErr w:type="spellStart"/>
      <w:r w:rsidR="00274A1B">
        <w:t>tests</w:t>
      </w:r>
      <w:proofErr w:type="spellEnd"/>
      <w:r w:rsidR="00274A1B">
        <w:t xml:space="preserve"> y generar reportes estadísticos visuales y anónimos de toda la población evaluada.</w:t>
      </w:r>
    </w:p>
    <w:p w14:paraId="13603491" w14:textId="460AFF0E" w:rsidR="00721D57" w:rsidRPr="00721D57" w:rsidRDefault="00274A1B" w:rsidP="00274A1B">
      <w:r>
        <w:t xml:space="preserve">Finalmente, para </w:t>
      </w:r>
      <w:r w:rsidR="00080559">
        <w:t xml:space="preserve">el rol </w:t>
      </w:r>
      <w:r>
        <w:t>de administrador, el alcance se delimita estrictamente a la gestión técnica de la plataforma</w:t>
      </w:r>
      <w:r w:rsidRPr="00A668E1">
        <w:rPr>
          <w:rFonts w:cs="Times New Roman"/>
        </w:rPr>
        <w:t>:</w:t>
      </w:r>
      <w:r>
        <w:t xml:space="preserve"> el registro de nuevos usuarios (alumnos, psicólogos y personal administrativo), la asignación de credenciales seguras y el mantenimiento del directorio institucional. Cabe resaltar que el prototipo se delimita como una herramienta tecnológica de </w:t>
      </w:r>
      <w:r>
        <w:lastRenderedPageBreak/>
        <w:t xml:space="preserve">soporte a la toma de decisiones para el área de tutoría y psicología, </w:t>
      </w:r>
      <w:r w:rsidRPr="00A668E1">
        <w:rPr>
          <w:rFonts w:cs="Times New Roman"/>
        </w:rPr>
        <w:t>que agiliza</w:t>
      </w:r>
      <w:r>
        <w:t xml:space="preserve"> la detección proactiva</w:t>
      </w:r>
      <w:r w:rsidR="00D13F81">
        <w:t xml:space="preserve">; sin embargo, </w:t>
      </w:r>
      <w:r w:rsidR="00B67815">
        <w:t>en ningún momento</w:t>
      </w:r>
      <w:r>
        <w:t xml:space="preserve"> reemplaza el criterio clínico profesional del especialista durante las sesiones </w:t>
      </w:r>
      <w:r w:rsidR="00CA7EBA">
        <w:t>presenciales.</w:t>
      </w:r>
    </w:p>
    <w:p w14:paraId="2FB06D07" w14:textId="5729A29E" w:rsidR="00C57FBE" w:rsidRDefault="00C57FBE" w:rsidP="0059686C">
      <w:pPr>
        <w:pStyle w:val="Ttulo2"/>
      </w:pPr>
      <w:bookmarkStart w:id="340" w:name="_Toc233670577"/>
      <w:r>
        <w:t>Implementación</w:t>
      </w:r>
      <w:bookmarkEnd w:id="340"/>
    </w:p>
    <w:p w14:paraId="1AD59F5A" w14:textId="6A6D750C" w:rsidR="00721D57" w:rsidRDefault="00F92BE0" w:rsidP="00721D57">
      <w:r w:rsidRPr="005E7EC8">
        <w:t xml:space="preserve">La fase de implementación describe la transición del diseño arquitectónico a la construcción física del software. </w:t>
      </w:r>
      <w:r w:rsidR="00B67815">
        <w:t>Durante</w:t>
      </w:r>
      <w:r w:rsidRPr="005E7EC8">
        <w:t xml:space="preserve"> esta etapa, los componentes conceptuales se codificaron </w:t>
      </w:r>
      <w:r w:rsidRPr="00A668E1">
        <w:rPr>
          <w:rFonts w:cs="Times New Roman"/>
        </w:rPr>
        <w:t>con</w:t>
      </w:r>
      <w:r w:rsidRPr="005E7EC8">
        <w:t xml:space="preserve"> lenguajes, marcos de trabajo (</w:t>
      </w:r>
      <w:proofErr w:type="spellStart"/>
      <w:r w:rsidRPr="005E7EC8">
        <w:t>frameworks</w:t>
      </w:r>
      <w:proofErr w:type="spellEnd"/>
      <w:r w:rsidRPr="005E7EC8">
        <w:t xml:space="preserve">) y librerías especializadas para cumplir con los requerimientos funcionales y no funcionales del </w:t>
      </w:r>
      <w:r w:rsidR="005E7EC8" w:rsidRPr="005E7EC8">
        <w:t>sistema</w:t>
      </w:r>
      <w:r w:rsidR="005E7EC8">
        <w:t>.</w:t>
      </w:r>
    </w:p>
    <w:p w14:paraId="1E79BAE9" w14:textId="41DA040E" w:rsidR="005E7EC8" w:rsidRDefault="005E7EC8" w:rsidP="005E7EC8">
      <w:pPr>
        <w:pStyle w:val="Ttulo3"/>
      </w:pPr>
      <w:bookmarkStart w:id="341" w:name="_Toc233670578"/>
      <w:r>
        <w:t>Entorno de desarrollo y requisitos de ejecución</w:t>
      </w:r>
      <w:bookmarkEnd w:id="341"/>
    </w:p>
    <w:p w14:paraId="1902D059" w14:textId="77777777" w:rsidR="00226A08" w:rsidRPr="00226A08" w:rsidRDefault="00226A08" w:rsidP="00226A08">
      <w:r w:rsidRPr="00226A08">
        <w:t>Para la codificación y despliegue del prototipo, se establecieron los siguientes entornos y herramientas:</w:t>
      </w:r>
    </w:p>
    <w:p w14:paraId="1BFFB3A9" w14:textId="2063E4C2" w:rsidR="00226A08" w:rsidRPr="00226A08" w:rsidRDefault="00226A08" w:rsidP="00C02427">
      <w:pPr>
        <w:pStyle w:val="Prrafodelista"/>
        <w:numPr>
          <w:ilvl w:val="0"/>
          <w:numId w:val="17"/>
        </w:numPr>
      </w:pPr>
      <w:r w:rsidRPr="00C02427">
        <w:rPr>
          <w:b/>
          <w:bCs/>
        </w:rPr>
        <w:t>Editor de código (IDE):</w:t>
      </w:r>
      <w:r w:rsidRPr="00226A08">
        <w:t xml:space="preserve"> Visual Studio Code, con extensiones de validación de sintaxis para TypeScript y Python.</w:t>
      </w:r>
    </w:p>
    <w:p w14:paraId="3B9C1F41" w14:textId="11C88710" w:rsidR="00226A08" w:rsidRPr="00226A08" w:rsidRDefault="00226A08" w:rsidP="00C02427">
      <w:pPr>
        <w:pStyle w:val="Prrafodelista"/>
        <w:numPr>
          <w:ilvl w:val="0"/>
          <w:numId w:val="17"/>
        </w:numPr>
      </w:pPr>
      <w:r w:rsidRPr="00C02427">
        <w:rPr>
          <w:b/>
          <w:bCs/>
        </w:rPr>
        <w:t>Entorno de ejecución base:</w:t>
      </w:r>
      <w:r w:rsidRPr="00226A08">
        <w:t xml:space="preserve"> Node.js para la gestión de paquetes del frontend y Python 3.</w:t>
      </w:r>
      <w:r w:rsidR="00815F32">
        <w:t>13</w:t>
      </w:r>
      <w:r w:rsidRPr="00226A08">
        <w:t xml:space="preserve"> para el servidor de procesamiento de Inteligencia Artificial.</w:t>
      </w:r>
    </w:p>
    <w:p w14:paraId="6EA7F1FE" w14:textId="1DE755AB" w:rsidR="005E7EC8" w:rsidRDefault="00226A08" w:rsidP="00C02427">
      <w:pPr>
        <w:pStyle w:val="Prrafodelista"/>
        <w:numPr>
          <w:ilvl w:val="0"/>
          <w:numId w:val="17"/>
        </w:numPr>
      </w:pPr>
      <w:r w:rsidRPr="00C02427">
        <w:rPr>
          <w:b/>
          <w:bCs/>
        </w:rPr>
        <w:t xml:space="preserve">Requisitos del </w:t>
      </w:r>
      <w:r w:rsidR="007E286F">
        <w:rPr>
          <w:b/>
          <w:bCs/>
        </w:rPr>
        <w:t>c</w:t>
      </w:r>
      <w:r w:rsidRPr="00C02427">
        <w:rPr>
          <w:b/>
          <w:bCs/>
        </w:rPr>
        <w:t>liente (Usuario final):</w:t>
      </w:r>
      <w:r w:rsidRPr="00226A08">
        <w:t xml:space="preserve"> Dado que la arquitectura de la plataforma es web, no requiere instalación de software local. Los actores (Estudiante, Psicólogo, Administrador) únicamente requieren de un dispositivo (PC, </w:t>
      </w:r>
      <w:proofErr w:type="spellStart"/>
      <w:r w:rsidRPr="00226A08">
        <w:t>tablet</w:t>
      </w:r>
      <w:proofErr w:type="spellEnd"/>
      <w:r w:rsidRPr="00226A08">
        <w:t xml:space="preserve"> o smartphone) con conexión a internet y un navegador web moderno (Google Chrome, Mozilla Firefox, Safari, Edge).</w:t>
      </w:r>
    </w:p>
    <w:p w14:paraId="6852DD75" w14:textId="541B88F8" w:rsidR="00815F32" w:rsidRDefault="00815F32" w:rsidP="003737FC">
      <w:pPr>
        <w:pStyle w:val="Ttulo3"/>
      </w:pPr>
      <w:bookmarkStart w:id="342" w:name="_Toc233670579"/>
      <w:r>
        <w:t>Tecnologías y librerías utilizadas</w:t>
      </w:r>
      <w:bookmarkEnd w:id="342"/>
    </w:p>
    <w:p w14:paraId="4944E00C" w14:textId="50157893" w:rsidR="003737FC" w:rsidRPr="003737FC" w:rsidRDefault="003737FC" w:rsidP="00675BDF">
      <w:r w:rsidRPr="003737FC">
        <w:t xml:space="preserve">La plataforma se construyó bajo un modelo de arquitectura desacoplada, </w:t>
      </w:r>
      <w:r w:rsidR="00B67815">
        <w:t>al integrar las</w:t>
      </w:r>
      <w:r w:rsidR="00377B41">
        <w:t xml:space="preserve"> </w:t>
      </w:r>
      <w:r w:rsidRPr="003737FC">
        <w:t>siguientes tecnologías:</w:t>
      </w:r>
    </w:p>
    <w:p w14:paraId="725410E9" w14:textId="132DB48E" w:rsidR="003737FC" w:rsidRPr="003737FC" w:rsidRDefault="003737FC" w:rsidP="00C02427">
      <w:pPr>
        <w:pStyle w:val="Prrafodelista"/>
        <w:numPr>
          <w:ilvl w:val="0"/>
          <w:numId w:val="32"/>
        </w:numPr>
      </w:pPr>
      <w:r w:rsidRPr="00C02427">
        <w:rPr>
          <w:b/>
          <w:bCs/>
        </w:rPr>
        <w:lastRenderedPageBreak/>
        <w:t>Capa de Presentación (Frontend):</w:t>
      </w:r>
    </w:p>
    <w:p w14:paraId="1E19B1B5" w14:textId="7E628918" w:rsidR="003737FC" w:rsidRPr="003737FC" w:rsidRDefault="003737FC" w:rsidP="00434B61">
      <w:pPr>
        <w:pStyle w:val="Prrafodelista"/>
        <w:numPr>
          <w:ilvl w:val="0"/>
          <w:numId w:val="17"/>
        </w:numPr>
      </w:pPr>
      <w:r w:rsidRPr="00434B61">
        <w:rPr>
          <w:b/>
          <w:bCs/>
        </w:rPr>
        <w:t>React.js (v18) y TypeScript:</w:t>
      </w:r>
      <w:r w:rsidRPr="003737FC">
        <w:t xml:space="preserve"> </w:t>
      </w:r>
      <w:r w:rsidR="006E5F1B">
        <w:t>Se utilizaron</w:t>
      </w:r>
      <w:r w:rsidRPr="003737FC">
        <w:t xml:space="preserve"> para construir una interfaz de usuario interactiva, fuertemente </w:t>
      </w:r>
      <w:proofErr w:type="spellStart"/>
      <w:r w:rsidRPr="003737FC">
        <w:t>tipada</w:t>
      </w:r>
      <w:proofErr w:type="spellEnd"/>
      <w:r w:rsidRPr="003737FC">
        <w:t xml:space="preserve"> y basada en componentes reutilizables.</w:t>
      </w:r>
    </w:p>
    <w:p w14:paraId="5AC3385B" w14:textId="77777777" w:rsidR="003737FC" w:rsidRPr="003737FC" w:rsidRDefault="003737FC" w:rsidP="00434B61">
      <w:pPr>
        <w:pStyle w:val="Prrafodelista"/>
        <w:numPr>
          <w:ilvl w:val="0"/>
          <w:numId w:val="17"/>
        </w:numPr>
      </w:pPr>
      <w:r w:rsidRPr="00434B61">
        <w:rPr>
          <w:b/>
          <w:bCs/>
        </w:rPr>
        <w:t>Vite:</w:t>
      </w:r>
      <w:r w:rsidRPr="003737FC">
        <w:t xml:space="preserve"> Herramienta de empaquetado (</w:t>
      </w:r>
      <w:proofErr w:type="spellStart"/>
      <w:r w:rsidRPr="003737FC">
        <w:t>bundler</w:t>
      </w:r>
      <w:proofErr w:type="spellEnd"/>
      <w:r w:rsidRPr="003737FC">
        <w:t>) que optimiza los tiempos de compilación y carga del entorno web.</w:t>
      </w:r>
    </w:p>
    <w:p w14:paraId="0E55DF77" w14:textId="6447F2C6" w:rsidR="003737FC" w:rsidRPr="003737FC" w:rsidRDefault="003737FC" w:rsidP="00434B61">
      <w:pPr>
        <w:pStyle w:val="Prrafodelista"/>
        <w:numPr>
          <w:ilvl w:val="0"/>
          <w:numId w:val="17"/>
        </w:numPr>
      </w:pPr>
      <w:proofErr w:type="spellStart"/>
      <w:r w:rsidRPr="00434B61">
        <w:rPr>
          <w:b/>
          <w:bCs/>
        </w:rPr>
        <w:t>React</w:t>
      </w:r>
      <w:proofErr w:type="spellEnd"/>
      <w:r w:rsidRPr="00434B61">
        <w:rPr>
          <w:b/>
          <w:bCs/>
        </w:rPr>
        <w:t xml:space="preserve"> </w:t>
      </w:r>
      <w:proofErr w:type="spellStart"/>
      <w:r w:rsidRPr="00434B61">
        <w:rPr>
          <w:b/>
          <w:bCs/>
        </w:rPr>
        <w:t>Router</w:t>
      </w:r>
      <w:proofErr w:type="spellEnd"/>
      <w:r w:rsidRPr="00434B61">
        <w:rPr>
          <w:b/>
          <w:bCs/>
        </w:rPr>
        <w:t xml:space="preserve"> Dom:</w:t>
      </w:r>
      <w:r w:rsidRPr="003737FC">
        <w:t xml:space="preserve"> </w:t>
      </w:r>
      <w:r w:rsidR="00326502">
        <w:t>Se implementó</w:t>
      </w:r>
      <w:r w:rsidRPr="003737FC">
        <w:t xml:space="preserve"> para la navegación y protección de rutas según el rol del usuario (Ej. aislar las vistas del psicólogo de las del estudiante).</w:t>
      </w:r>
    </w:p>
    <w:p w14:paraId="0F6A9AFF" w14:textId="51C8A29E" w:rsidR="003737FC" w:rsidRPr="003737FC" w:rsidRDefault="003737FC" w:rsidP="00434B61">
      <w:pPr>
        <w:pStyle w:val="Prrafodelista"/>
        <w:numPr>
          <w:ilvl w:val="0"/>
          <w:numId w:val="17"/>
        </w:numPr>
      </w:pPr>
      <w:proofErr w:type="spellStart"/>
      <w:r w:rsidRPr="00434B61">
        <w:rPr>
          <w:b/>
          <w:bCs/>
        </w:rPr>
        <w:t>Recharts</w:t>
      </w:r>
      <w:proofErr w:type="spellEnd"/>
      <w:r w:rsidRPr="00434B61">
        <w:rPr>
          <w:b/>
          <w:bCs/>
        </w:rPr>
        <w:t>:</w:t>
      </w:r>
      <w:r w:rsidRPr="003737FC">
        <w:t xml:space="preserve"> Librería de </w:t>
      </w:r>
      <w:proofErr w:type="gramStart"/>
      <w:r w:rsidRPr="003737FC">
        <w:t xml:space="preserve">renderizado </w:t>
      </w:r>
      <w:r w:rsidR="00326502">
        <w:t>empleada</w:t>
      </w:r>
      <w:proofErr w:type="gramEnd"/>
      <w:r w:rsidRPr="003737FC">
        <w:t xml:space="preserve"> para construir </w:t>
      </w:r>
      <w:r w:rsidRPr="00377B41">
        <w:t xml:space="preserve">el </w:t>
      </w:r>
      <w:proofErr w:type="spellStart"/>
      <w:r w:rsidRPr="00377B41">
        <w:t>dashboard</w:t>
      </w:r>
      <w:proofErr w:type="spellEnd"/>
      <w:r w:rsidRPr="003737FC">
        <w:t xml:space="preserve"> interactivo del psicólogo (gráficos de dona y barras de riesgo).</w:t>
      </w:r>
    </w:p>
    <w:p w14:paraId="07C8D60C" w14:textId="77777777" w:rsidR="003737FC" w:rsidRPr="003737FC" w:rsidRDefault="003737FC" w:rsidP="00434B61">
      <w:pPr>
        <w:pStyle w:val="Prrafodelista"/>
        <w:numPr>
          <w:ilvl w:val="0"/>
          <w:numId w:val="17"/>
        </w:numPr>
      </w:pPr>
      <w:proofErr w:type="spellStart"/>
      <w:r w:rsidRPr="00434B61">
        <w:rPr>
          <w:b/>
          <w:bCs/>
        </w:rPr>
        <w:t>jsPDF</w:t>
      </w:r>
      <w:proofErr w:type="spellEnd"/>
      <w:r w:rsidRPr="00434B61">
        <w:rPr>
          <w:b/>
          <w:bCs/>
        </w:rPr>
        <w:t xml:space="preserve"> y xlsx:</w:t>
      </w:r>
      <w:r w:rsidRPr="003737FC">
        <w:t xml:space="preserve"> Librerías integradas para cumplir con el requerimiento de exportación de reportes estadísticos a formatos PDF y hojas de cálculo.</w:t>
      </w:r>
    </w:p>
    <w:p w14:paraId="3EC840AF" w14:textId="236898D2" w:rsidR="003737FC" w:rsidRPr="003737FC" w:rsidRDefault="003737FC" w:rsidP="00C02427">
      <w:pPr>
        <w:pStyle w:val="Prrafodelista"/>
        <w:numPr>
          <w:ilvl w:val="0"/>
          <w:numId w:val="32"/>
        </w:numPr>
      </w:pPr>
      <w:r w:rsidRPr="003737FC">
        <w:rPr>
          <w:b/>
          <w:bCs/>
        </w:rPr>
        <w:t>Capa de Datos y Autenticación (Backend as a Service):</w:t>
      </w:r>
    </w:p>
    <w:p w14:paraId="23664780" w14:textId="77777777" w:rsidR="003737FC" w:rsidRPr="00CE3E84" w:rsidRDefault="003737FC" w:rsidP="00675BDF">
      <w:pPr>
        <w:pStyle w:val="Prrafodelista"/>
        <w:numPr>
          <w:ilvl w:val="0"/>
          <w:numId w:val="31"/>
        </w:numPr>
      </w:pPr>
      <w:r w:rsidRPr="00675BDF">
        <w:rPr>
          <w:b/>
          <w:bCs/>
        </w:rPr>
        <w:t xml:space="preserve">Google </w:t>
      </w:r>
      <w:proofErr w:type="spellStart"/>
      <w:r w:rsidRPr="00675BDF">
        <w:rPr>
          <w:b/>
          <w:bCs/>
        </w:rPr>
        <w:t>Firebase</w:t>
      </w:r>
      <w:proofErr w:type="spellEnd"/>
      <w:r w:rsidRPr="00675BDF">
        <w:rPr>
          <w:b/>
          <w:bCs/>
        </w:rPr>
        <w:t xml:space="preserve"> SDK (v12):</w:t>
      </w:r>
      <w:r w:rsidRPr="003737FC">
        <w:t xml:space="preserve"> Se implementaron los módulos de </w:t>
      </w:r>
      <w:proofErr w:type="spellStart"/>
      <w:r w:rsidRPr="00CE3E84">
        <w:t>Firebase</w:t>
      </w:r>
      <w:proofErr w:type="spellEnd"/>
      <w:r w:rsidRPr="00CE3E84">
        <w:t xml:space="preserve"> </w:t>
      </w:r>
      <w:proofErr w:type="spellStart"/>
      <w:r w:rsidRPr="00CE3E84">
        <w:t>Authentication</w:t>
      </w:r>
      <w:proofErr w:type="spellEnd"/>
      <w:r w:rsidRPr="00CE3E84">
        <w:t xml:space="preserve"> para la seguridad de acceso y Cloud </w:t>
      </w:r>
      <w:proofErr w:type="spellStart"/>
      <w:r w:rsidRPr="00CE3E84">
        <w:t>Firestore</w:t>
      </w:r>
      <w:proofErr w:type="spellEnd"/>
      <w:r w:rsidRPr="00CE3E84">
        <w:t xml:space="preserve"> para las operaciones asíncronas de lectura y escritura en las colecciones de datos.</w:t>
      </w:r>
    </w:p>
    <w:p w14:paraId="25D1CFBF" w14:textId="75F99237" w:rsidR="003737FC" w:rsidRPr="003737FC" w:rsidRDefault="003737FC" w:rsidP="00C02427">
      <w:pPr>
        <w:pStyle w:val="Prrafodelista"/>
        <w:numPr>
          <w:ilvl w:val="0"/>
          <w:numId w:val="32"/>
        </w:numPr>
      </w:pPr>
      <w:r w:rsidRPr="00434B61">
        <w:rPr>
          <w:b/>
          <w:bCs/>
        </w:rPr>
        <w:t>Motor de Predicción (Inteligencia Artificial):</w:t>
      </w:r>
    </w:p>
    <w:p w14:paraId="68ADF81C" w14:textId="316D3DD2" w:rsidR="003737FC" w:rsidRPr="005E7EC8" w:rsidRDefault="003737FC" w:rsidP="00675BDF">
      <w:pPr>
        <w:pStyle w:val="Prrafodelista"/>
        <w:numPr>
          <w:ilvl w:val="0"/>
          <w:numId w:val="31"/>
        </w:numPr>
      </w:pPr>
      <w:r w:rsidRPr="00675BDF">
        <w:rPr>
          <w:b/>
          <w:bCs/>
        </w:rPr>
        <w:t>Python:</w:t>
      </w:r>
      <w:r w:rsidRPr="003737FC">
        <w:t xml:space="preserve"> Lenguaje </w:t>
      </w:r>
      <w:r w:rsidRPr="00CE3E84">
        <w:t xml:space="preserve">base alojado en el script api_server.py, </w:t>
      </w:r>
      <w:r w:rsidR="00970F56">
        <w:t>el cual inicializa</w:t>
      </w:r>
      <w:r w:rsidRPr="00CE3E84">
        <w:t xml:space="preserve"> el servicio para exponer el modelo Random Forest</w:t>
      </w:r>
      <w:r w:rsidRPr="003737FC">
        <w:t xml:space="preserve"> y procesar las variables enviadas desde el frontend.</w:t>
      </w:r>
    </w:p>
    <w:p w14:paraId="6FC01B09" w14:textId="3AAA84A0" w:rsidR="00C57FBE" w:rsidRDefault="00C57FBE" w:rsidP="0059686C">
      <w:pPr>
        <w:pStyle w:val="Ttulo2"/>
      </w:pPr>
      <w:bookmarkStart w:id="343" w:name="_Toc233670580"/>
      <w:r>
        <w:t>Pruebas</w:t>
      </w:r>
      <w:bookmarkEnd w:id="343"/>
    </w:p>
    <w:p w14:paraId="42FE4C30" w14:textId="41F9276B" w:rsidR="00721D57" w:rsidRDefault="00EC0560" w:rsidP="00721D57">
      <w:r w:rsidRPr="00311229">
        <w:t xml:space="preserve">La fase de pruebas tiene como objetivo verificar y validar que el prototipo construido </w:t>
      </w:r>
      <w:r w:rsidRPr="00A668E1">
        <w:rPr>
          <w:rFonts w:cs="Times New Roman"/>
        </w:rPr>
        <w:t xml:space="preserve">cumpla </w:t>
      </w:r>
      <w:r w:rsidR="00970F56">
        <w:rPr>
          <w:rFonts w:cs="Times New Roman"/>
        </w:rPr>
        <w:t>íntegrament</w:t>
      </w:r>
      <w:r w:rsidR="00970F56" w:rsidRPr="00A668E1">
        <w:rPr>
          <w:rFonts w:cs="Times New Roman"/>
        </w:rPr>
        <w:t>e con</w:t>
      </w:r>
      <w:r w:rsidRPr="00A668E1">
        <w:rPr>
          <w:rFonts w:cs="Times New Roman"/>
        </w:rPr>
        <w:t xml:space="preserve"> los requerimientos funcionales especificados en la etapa de análisis, con el fin de garantizar la fiabilidad, seguridad y eficacia del sistema</w:t>
      </w:r>
      <w:r>
        <w:t xml:space="preserve"> </w:t>
      </w:r>
      <w:r w:rsidRPr="00311229">
        <w:t xml:space="preserve">antes de su puesta en marcha en </w:t>
      </w:r>
      <w:r w:rsidRPr="00311229">
        <w:lastRenderedPageBreak/>
        <w:t xml:space="preserve">la I.E. "M.S.D.A.V.". Debido a la naturaleza del sistema, esta fase se divide en la validación del software y la evaluación de la precisión del modelo </w:t>
      </w:r>
      <w:r w:rsidR="00311229" w:rsidRPr="00311229">
        <w:t>predictivo.</w:t>
      </w:r>
    </w:p>
    <w:p w14:paraId="6E5F669B" w14:textId="2DDC18EC" w:rsidR="0034032C" w:rsidRDefault="0034032C" w:rsidP="0034032C">
      <w:pPr>
        <w:pStyle w:val="Ttulo3"/>
      </w:pPr>
      <w:bookmarkStart w:id="344" w:name="_Toc233670581"/>
      <w:r>
        <w:t>Pruebas de software</w:t>
      </w:r>
      <w:bookmarkEnd w:id="344"/>
    </w:p>
    <w:p w14:paraId="7CA19730" w14:textId="2640FC60" w:rsidR="006E0D7B" w:rsidRDefault="006E0D7B" w:rsidP="006E0D7B">
      <w:r>
        <w:t xml:space="preserve">Se aplicaron técnicas de pruebas de caja negra para validar la interacción del usuario final con las interfaces (Frontend) y la correcta respuesta de los servicios en la nube (Backend), </w:t>
      </w:r>
      <w:r w:rsidR="00B73899">
        <w:t>mediante la</w:t>
      </w:r>
      <w:r w:rsidR="00EC0560">
        <w:t xml:space="preserve"> simulación</w:t>
      </w:r>
      <w:r w:rsidR="00F332EE">
        <w:t xml:space="preserve"> de</w:t>
      </w:r>
      <w:r>
        <w:t xml:space="preserve"> los escenarios de uso definidos en los Casos de Uso del Sistema (CUS):</w:t>
      </w:r>
    </w:p>
    <w:p w14:paraId="2B669119" w14:textId="78BF0CFF" w:rsidR="006E0D7B" w:rsidRDefault="006E0D7B" w:rsidP="00253EA8">
      <w:r w:rsidRPr="00253EA8">
        <w:rPr>
          <w:b/>
          <w:bCs/>
        </w:rPr>
        <w:t>Pruebas de Autenticación y Autorización:</w:t>
      </w:r>
      <w:r>
        <w:t xml:space="preserve"> Se verificó que el sistema (apoyado en </w:t>
      </w:r>
      <w:proofErr w:type="spellStart"/>
      <w:r>
        <w:t>Firebase</w:t>
      </w:r>
      <w:proofErr w:type="spellEnd"/>
      <w:r>
        <w:t xml:space="preserve"> Auth) bloquee accesos no autorizados y redirija correctamente a cada actor (Administrador, Estudiante, Psicólogo) a su panel correspondiente, </w:t>
      </w:r>
      <w:r w:rsidR="00B73899">
        <w:t xml:space="preserve">para asegurar así el estricto </w:t>
      </w:r>
      <w:r>
        <w:t>aislamiento de la información.</w:t>
      </w:r>
    </w:p>
    <w:p w14:paraId="2FE63AD4" w14:textId="3A4980F2" w:rsidR="007360E2" w:rsidRDefault="00970F56" w:rsidP="002B2A11">
      <w:r>
        <w:t xml:space="preserve">En este contexto, </w:t>
      </w:r>
      <w:r w:rsidR="00D7568D" w:rsidRPr="000C1A21">
        <w:t xml:space="preserve">la Figura </w:t>
      </w:r>
      <w:r w:rsidR="00D7568D">
        <w:t>37</w:t>
      </w:r>
      <w:r w:rsidR="00D7568D" w:rsidRPr="000C1A21">
        <w:t xml:space="preserve"> se ilustra la ejecución del flujo alternativo correspondiente al caso de uso CUS-01 (Autenticar usuario en el sistema). Se evidencia que el sistema restringe exitosamente el acceso a cualquier individuo que no se encuentre registrado en la base de datos de la Institución Educativa. Al ingresar credenciales inválidas o inexistentes, la interfaz deniega el inicio de sesión, </w:t>
      </w:r>
      <w:r w:rsidR="003D6844">
        <w:t xml:space="preserve">lo </w:t>
      </w:r>
      <w:r w:rsidR="00B73899">
        <w:t>cual confirma</w:t>
      </w:r>
      <w:r w:rsidR="00D7568D" w:rsidRPr="000C1A21">
        <w:t xml:space="preserve"> que los módulos de evaluación y seguimiento sean de uso exclusivo para los actores </w:t>
      </w:r>
      <w:r w:rsidR="000C1A21" w:rsidRPr="000C1A21">
        <w:t>autorizados</w:t>
      </w:r>
      <w:r w:rsidR="002B2A11" w:rsidRPr="002B2A11">
        <w:t>.</w:t>
      </w:r>
    </w:p>
    <w:p w14:paraId="25DCB361" w14:textId="000B44E1" w:rsidR="00FA7EDE" w:rsidRDefault="00FA7EDE" w:rsidP="00FA7EDE">
      <w:pPr>
        <w:pStyle w:val="EstiloFiguras"/>
      </w:pPr>
      <w:bookmarkStart w:id="345" w:name="_Toc233670318"/>
      <w:r w:rsidRPr="00FA7EDE">
        <w:rPr>
          <w:b/>
          <w:bCs/>
        </w:rPr>
        <w:lastRenderedPageBreak/>
        <w:t xml:space="preserve">Figura </w:t>
      </w:r>
      <w:r w:rsidRPr="00FA7EDE">
        <w:rPr>
          <w:b/>
          <w:bCs/>
        </w:rPr>
        <w:fldChar w:fldCharType="begin"/>
      </w:r>
      <w:r w:rsidRPr="00FA7EDE">
        <w:rPr>
          <w:b/>
          <w:bCs/>
        </w:rPr>
        <w:instrText xml:space="preserve"> SEQ Figura \* ARABIC </w:instrText>
      </w:r>
      <w:r w:rsidRPr="00FA7EDE">
        <w:rPr>
          <w:b/>
          <w:bCs/>
        </w:rPr>
        <w:fldChar w:fldCharType="separate"/>
      </w:r>
      <w:r w:rsidR="003A191F">
        <w:rPr>
          <w:b/>
          <w:bCs/>
          <w:noProof/>
        </w:rPr>
        <w:t>37</w:t>
      </w:r>
      <w:r w:rsidRPr="00FA7EDE">
        <w:rPr>
          <w:b/>
          <w:bCs/>
        </w:rPr>
        <w:fldChar w:fldCharType="end"/>
      </w:r>
      <w:r>
        <w:br/>
      </w:r>
      <w:r w:rsidRPr="00FA7EDE">
        <w:rPr>
          <w:i/>
          <w:iCs w:val="0"/>
        </w:rPr>
        <w:t>Restricción de acceso por credenciales inválida</w:t>
      </w:r>
      <w:r w:rsidR="000709A1">
        <w:rPr>
          <w:i/>
          <w:iCs w:val="0"/>
        </w:rPr>
        <w:t>s</w:t>
      </w:r>
      <w:bookmarkEnd w:id="345"/>
    </w:p>
    <w:p w14:paraId="7E1E5FF7" w14:textId="77777777" w:rsidR="00433AA3" w:rsidRDefault="00027E5F" w:rsidP="00433AA3">
      <w:pPr>
        <w:ind w:firstLine="0"/>
        <w:rPr>
          <w:i/>
          <w:iCs/>
        </w:rPr>
      </w:pPr>
      <w:r>
        <w:rPr>
          <w:noProof/>
        </w:rPr>
        <w:drawing>
          <wp:inline distT="0" distB="0" distL="0" distR="0" wp14:anchorId="048E5EAB" wp14:editId="45008E58">
            <wp:extent cx="5176911" cy="3879918"/>
            <wp:effectExtent l="0" t="0" r="5080" b="6350"/>
            <wp:docPr id="1637672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72509" name=""/>
                    <pic:cNvPicPr/>
                  </pic:nvPicPr>
                  <pic:blipFill>
                    <a:blip r:embed="rId56"/>
                    <a:stretch>
                      <a:fillRect/>
                    </a:stretch>
                  </pic:blipFill>
                  <pic:spPr>
                    <a:xfrm>
                      <a:off x="0" y="0"/>
                      <a:ext cx="5177568" cy="3880410"/>
                    </a:xfrm>
                    <a:prstGeom prst="rect">
                      <a:avLst/>
                    </a:prstGeom>
                  </pic:spPr>
                </pic:pic>
              </a:graphicData>
            </a:graphic>
          </wp:inline>
        </w:drawing>
      </w:r>
    </w:p>
    <w:p w14:paraId="077BCADF" w14:textId="07D47F25" w:rsidR="000C1A21" w:rsidRDefault="000C1A21" w:rsidP="00433AA3">
      <w:pPr>
        <w:pStyle w:val="EstiloFiguras"/>
      </w:pPr>
      <w:r w:rsidRPr="00433AA3">
        <w:rPr>
          <w:i/>
        </w:rPr>
        <w:t>Nota</w:t>
      </w:r>
      <w:r>
        <w:t xml:space="preserve">. </w:t>
      </w:r>
      <w:r w:rsidR="00433AA3" w:rsidRPr="00433AA3">
        <w:t>Escenario de prueba de denegación de acceso por usuario no registrado. Elaboración propia.</w:t>
      </w:r>
    </w:p>
    <w:p w14:paraId="6D942510" w14:textId="4181BA1E" w:rsidR="00556436" w:rsidRDefault="00970F56" w:rsidP="00556436">
      <w:r>
        <w:t>Por otro lado, e</w:t>
      </w:r>
      <w:r w:rsidR="00EC1568" w:rsidRPr="00426277">
        <w:t xml:space="preserve">n las Figuras </w:t>
      </w:r>
      <w:r w:rsidR="00EC1568">
        <w:t>38</w:t>
      </w:r>
      <w:r w:rsidR="00EC1568" w:rsidRPr="00426277">
        <w:t xml:space="preserve">, </w:t>
      </w:r>
      <w:r w:rsidR="00EC1568">
        <w:t>39</w:t>
      </w:r>
      <w:r w:rsidR="00EC1568" w:rsidRPr="00426277">
        <w:t xml:space="preserve"> y </w:t>
      </w:r>
      <w:r w:rsidR="00EC1568">
        <w:t>40</w:t>
      </w:r>
      <w:r w:rsidR="00EC1568" w:rsidRPr="00426277">
        <w:t xml:space="preserve"> se demuestra la correcta ejecución del flujo principal de autenticación y autorización del sistema (CUS-01). Las capturas evidencian que, tras la validación exitosa de las credenciales en la base de datos, la plataforma identifica internamente el perfil del usuario y lo redirige de manera automática a su panel de control </w:t>
      </w:r>
      <w:r w:rsidR="00EC1568" w:rsidRPr="00EC1568">
        <w:t xml:space="preserve">correspondiente. </w:t>
      </w:r>
      <w:r w:rsidR="00B73899">
        <w:t xml:space="preserve">En efecto, </w:t>
      </w:r>
      <w:r w:rsidR="00E927A7">
        <w:t>s</w:t>
      </w:r>
      <w:r w:rsidR="00EC1568" w:rsidRPr="00EC1568">
        <w:t xml:space="preserve">e observa el acceso diferenciado para los roles de Administrador, Psicólogo y Estudiante, </w:t>
      </w:r>
      <w:r w:rsidR="00EC1568" w:rsidRPr="00EC1568">
        <w:rPr>
          <w:rFonts w:cs="Times New Roman"/>
        </w:rPr>
        <w:t xml:space="preserve">lo </w:t>
      </w:r>
      <w:r w:rsidR="00E927A7">
        <w:rPr>
          <w:rFonts w:cs="Times New Roman"/>
        </w:rPr>
        <w:t>cual</w:t>
      </w:r>
      <w:r w:rsidR="00EC1568" w:rsidRPr="00EC1568">
        <w:rPr>
          <w:rFonts w:cs="Times New Roman"/>
        </w:rPr>
        <w:t xml:space="preserve"> comprueba</w:t>
      </w:r>
      <w:r w:rsidR="00EC1568" w:rsidRPr="00426277">
        <w:t xml:space="preserve"> el correcto funcionamiento del enrutamiento protegido en la capa de presentación. </w:t>
      </w:r>
      <w:r w:rsidR="00E927A7">
        <w:t xml:space="preserve">De este modo, se </w:t>
      </w:r>
      <w:r w:rsidR="00EC1568" w:rsidRPr="00426277">
        <w:t xml:space="preserve">garantiza que cada actor visualice e interactúe únicamente con los módulos y funcionalidades que le competen, </w:t>
      </w:r>
      <w:r w:rsidR="00FD05CD">
        <w:rPr>
          <w:rFonts w:cs="Times New Roman"/>
        </w:rPr>
        <w:t>y se asegura</w:t>
      </w:r>
      <w:r w:rsidR="00EC1568" w:rsidRPr="00426277">
        <w:t xml:space="preserve"> el aislamiento de la </w:t>
      </w:r>
      <w:r w:rsidR="00426277" w:rsidRPr="00426277">
        <w:t>información.</w:t>
      </w:r>
    </w:p>
    <w:p w14:paraId="33E2ECD7" w14:textId="05EC6919" w:rsidR="00E03A64" w:rsidRDefault="00E03A64" w:rsidP="00E03A64">
      <w:pPr>
        <w:pStyle w:val="EstiloFiguras"/>
      </w:pPr>
      <w:bookmarkStart w:id="346" w:name="_Toc233670319"/>
      <w:r w:rsidRPr="00E03A64">
        <w:rPr>
          <w:b/>
          <w:bCs/>
        </w:rPr>
        <w:lastRenderedPageBreak/>
        <w:t xml:space="preserve">Figura </w:t>
      </w:r>
      <w:r w:rsidRPr="00E03A64">
        <w:rPr>
          <w:b/>
          <w:bCs/>
        </w:rPr>
        <w:fldChar w:fldCharType="begin"/>
      </w:r>
      <w:r w:rsidRPr="00E03A64">
        <w:rPr>
          <w:b/>
          <w:bCs/>
        </w:rPr>
        <w:instrText xml:space="preserve"> SEQ Figura \* ARABIC </w:instrText>
      </w:r>
      <w:r w:rsidRPr="00E03A64">
        <w:rPr>
          <w:b/>
          <w:bCs/>
        </w:rPr>
        <w:fldChar w:fldCharType="separate"/>
      </w:r>
      <w:r w:rsidR="003A191F">
        <w:rPr>
          <w:b/>
          <w:bCs/>
          <w:noProof/>
        </w:rPr>
        <w:t>38</w:t>
      </w:r>
      <w:r w:rsidRPr="00E03A64">
        <w:rPr>
          <w:b/>
          <w:bCs/>
        </w:rPr>
        <w:fldChar w:fldCharType="end"/>
      </w:r>
      <w:r>
        <w:br/>
      </w:r>
      <w:r w:rsidRPr="00E03A64">
        <w:rPr>
          <w:i/>
          <w:iCs w:val="0"/>
        </w:rPr>
        <w:t>Redirección y acceso validado al panel de Administrador</w:t>
      </w:r>
      <w:bookmarkEnd w:id="346"/>
    </w:p>
    <w:p w14:paraId="4EEC9DC8" w14:textId="1DCB1912" w:rsidR="00273584" w:rsidRDefault="00273584" w:rsidP="00433AA3">
      <w:pPr>
        <w:pStyle w:val="EstiloFiguras"/>
      </w:pPr>
      <w:r>
        <w:rPr>
          <w:noProof/>
        </w:rPr>
        <w:drawing>
          <wp:inline distT="0" distB="0" distL="0" distR="0" wp14:anchorId="0D415833" wp14:editId="511E3D90">
            <wp:extent cx="5943600" cy="2625725"/>
            <wp:effectExtent l="0" t="0" r="0" b="3175"/>
            <wp:docPr id="1152929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29251" name=""/>
                    <pic:cNvPicPr/>
                  </pic:nvPicPr>
                  <pic:blipFill>
                    <a:blip r:embed="rId57"/>
                    <a:stretch>
                      <a:fillRect/>
                    </a:stretch>
                  </pic:blipFill>
                  <pic:spPr>
                    <a:xfrm>
                      <a:off x="0" y="0"/>
                      <a:ext cx="5943600" cy="2625725"/>
                    </a:xfrm>
                    <a:prstGeom prst="rect">
                      <a:avLst/>
                    </a:prstGeom>
                  </pic:spPr>
                </pic:pic>
              </a:graphicData>
            </a:graphic>
          </wp:inline>
        </w:drawing>
      </w:r>
    </w:p>
    <w:p w14:paraId="4697EBF7" w14:textId="24B3F906" w:rsidR="0044464C" w:rsidRPr="0044464C" w:rsidRDefault="0044464C" w:rsidP="0044464C">
      <w:pPr>
        <w:pStyle w:val="EstiloFiguras"/>
      </w:pPr>
      <w:r w:rsidRPr="0044464C">
        <w:rPr>
          <w:i/>
          <w:iCs w:val="0"/>
        </w:rPr>
        <w:t>Nota.</w:t>
      </w:r>
      <w:r w:rsidRPr="0044464C">
        <w:t xml:space="preserve"> Evidencia de redirección y acceso validado para el panel de Administrador. Elaboración propia.</w:t>
      </w:r>
    </w:p>
    <w:bookmarkStart w:id="347" w:name="_Toc233670320"/>
    <w:p w14:paraId="03F74C11" w14:textId="36F81E0F" w:rsidR="00045D50" w:rsidRDefault="00392C67" w:rsidP="00045D50">
      <w:pPr>
        <w:pStyle w:val="EstiloFiguras"/>
      </w:pPr>
      <w:r>
        <w:rPr>
          <w:noProof/>
        </w:rPr>
        <mc:AlternateContent>
          <mc:Choice Requires="wpg">
            <w:drawing>
              <wp:anchor distT="0" distB="0" distL="114300" distR="114300" simplePos="0" relativeHeight="251679744" behindDoc="0" locked="0" layoutInCell="1" allowOverlap="1" wp14:anchorId="0005B766" wp14:editId="7BE38C07">
                <wp:simplePos x="0" y="0"/>
                <wp:positionH relativeFrom="column">
                  <wp:posOffset>246185</wp:posOffset>
                </wp:positionH>
                <wp:positionV relativeFrom="paragraph">
                  <wp:posOffset>670560</wp:posOffset>
                </wp:positionV>
                <wp:extent cx="5255382" cy="2736789"/>
                <wp:effectExtent l="0" t="0" r="2540" b="6985"/>
                <wp:wrapNone/>
                <wp:docPr id="1370336163" name="Grupo 38"/>
                <wp:cNvGraphicFramePr/>
                <a:graphic xmlns:a="http://schemas.openxmlformats.org/drawingml/2006/main">
                  <a:graphicData uri="http://schemas.microsoft.com/office/word/2010/wordprocessingGroup">
                    <wpg:wgp>
                      <wpg:cNvGrpSpPr/>
                      <wpg:grpSpPr>
                        <a:xfrm>
                          <a:off x="0" y="0"/>
                          <a:ext cx="5255382" cy="2736789"/>
                          <a:chOff x="12273" y="0"/>
                          <a:chExt cx="5255382" cy="2736789"/>
                        </a:xfrm>
                      </wpg:grpSpPr>
                      <wps:wsp>
                        <wps:cNvPr id="106146565" name="Rectángulo 37"/>
                        <wps:cNvSpPr/>
                        <wps:spPr>
                          <a:xfrm>
                            <a:off x="4476902" y="0"/>
                            <a:ext cx="790753" cy="164387"/>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7024740" name="Rectángulo 37"/>
                        <wps:cNvSpPr/>
                        <wps:spPr>
                          <a:xfrm>
                            <a:off x="12274" y="1625152"/>
                            <a:ext cx="472611" cy="88687"/>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5880002" name="Rectángulo 37"/>
                        <wps:cNvSpPr/>
                        <wps:spPr>
                          <a:xfrm>
                            <a:off x="1456874" y="1630656"/>
                            <a:ext cx="775411" cy="83185"/>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8598018" name="Rectángulo 37"/>
                        <wps:cNvSpPr/>
                        <wps:spPr>
                          <a:xfrm>
                            <a:off x="2884791" y="1631289"/>
                            <a:ext cx="472611" cy="88687"/>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4539942" name="Rectángulo 37"/>
                        <wps:cNvSpPr/>
                        <wps:spPr>
                          <a:xfrm>
                            <a:off x="4312432" y="1631289"/>
                            <a:ext cx="472611" cy="88687"/>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1055780" name="Rectángulo 37"/>
                        <wps:cNvSpPr/>
                        <wps:spPr>
                          <a:xfrm>
                            <a:off x="4312431" y="2648102"/>
                            <a:ext cx="472611" cy="88687"/>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9643693" name="Rectángulo 37"/>
                        <wps:cNvSpPr/>
                        <wps:spPr>
                          <a:xfrm>
                            <a:off x="12273" y="2648102"/>
                            <a:ext cx="472611" cy="88687"/>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2211168" name="Rectángulo 37"/>
                        <wps:cNvSpPr/>
                        <wps:spPr>
                          <a:xfrm>
                            <a:off x="1451012" y="2638368"/>
                            <a:ext cx="472611" cy="88687"/>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6850814" name="Rectángulo 37"/>
                        <wps:cNvSpPr/>
                        <wps:spPr>
                          <a:xfrm>
                            <a:off x="2884789" y="2635828"/>
                            <a:ext cx="761226" cy="83549"/>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F93236" id="Grupo 38" o:spid="_x0000_s1026" style="position:absolute;margin-left:19.4pt;margin-top:52.8pt;width:413.8pt;height:215.5pt;z-index:251679744;mso-width-relative:margin;mso-height-relative:margin" coordorigin="122" coordsize="52553,27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yrUTQQAAH0jAAAOAAAAZHJzL2Uyb0RvYy54bWzsWstu4zYU3RfoPwjcNxYpUg8jziDINEGB&#10;YCaYTDFrRqZsoRKpknTs9G/6Lf2xXlIPe1JPJ4jTRQFuZEnkJXmPee4hL3X+btc20aPQplZygfBZ&#10;jCIhS7Ws5WqBfv18/VOOImO5XPJGSbFAT8Kgdxc//nC+7eaCqLVqlkJH0Ig08223QGtru/lsZsq1&#10;aLk5U52QUFgp3XILj3o1W2q+hdbbZkbiOJ1tlV52WpXCGHj7vi9EF779qhKl/VhVRtioWSAYm/VX&#10;7a8P7jq7OOfzlebdui6HYfBXjKLltYROp6bec8ujja7/0VRbl1oZVdmzUrUzVVV1KbwP4A2On3lz&#10;o9Wm876s5ttVN8EE0D7D6dXNlh8eb3R3391pQGLbrQAL/+R82VW6db8wymjnIXuaIBM7G5XwkhHG&#10;kpygqIQykiVplhc9qOUakHd2mMB7FO1ty/XP37GejZ3PvhrStoNJYvY4mNNwuF/zTnh4zRxwuNNR&#10;vYThximmKUsZiiRvYcp+gkn0159ytWlUlGTOOTcOMJhQM3MDAB6BjNIsLWJAZ+/8CFxWxBkDWBxu&#10;OKVJ7lueHOfzTht7I1QbuZsF0jAKP8P4462xMAioOlZxPTfSXaW6rpumL3VvAL9xcP7OPjWir/1J&#10;VOAu/D3Et+oJJ64aHT1yoMryN+wchT4aCTWdSQUNT0b4mFFjR6OhrjMTnoSTYXzMcN/bVNv3qKSd&#10;DNtaKv3vxlVff/S699W5/aCWT/DvatXT33TldQ2g3nJj77gGvkNkgBhmP8KlatR2gdRwh6K10n8c&#10;e+/qw/SDUhRtIX4skPl9w7VAUfOLhIlZYEpdwPEPlGUEHvRhycNhidy0VwpwxxAtu9Lfuvq2GW8r&#10;rdovEOouXa9QxGUJfS9QafX4cGX7uAbBshSXl74aBJmO21t535WucYeqmzSfd1+47oaZZWFKflAj&#10;Gfj82QTr6zpLqS43VlW1n317XAe8gZg9M/57hiZFFhOaOXxPpqiLTtQTFKeEYUb66DXSlGYkxfCv&#10;OJrmeRpY6mJCYGlg6cGiawwdLiQc6GgaszyPYyd/p7OUMuDeyNMkBn3+mqdZxujE0wTnbJCvcQ0z&#10;SmVQUy/6QU2Dmo7r3YTlrMhjDDu1k3lK8pxmBeilX9UmmIy7gaCnfP7NNXbQ06CnL9DThLKkKOhb&#10;6CkFatKk35jiNPB02AuH3em4bw270++n546vewnFMWNZ/hab056mvZySlOYYFtOQloEd2JBAC9vT&#10;IymrIKdBTl8gp6yAtGtaQA725GXvPsUdWDplbIOYBjF9+VnXN8Q0IQRjnL7F3hRThmPcr3lJmuQJ&#10;tBrEFA4T3IIi7E1RFNa8r13zZnGaszjHkKA9WUt9CgnSRi6FBDRlOXlG0ywFuU2HI5mEUX/eHA5O&#10;3bcOoL2OzMNBaH++G1K9/4dUr//QAb7x8Gfuw/co7iOSw2d/0Lr/aubibwAAAP//AwBQSwMEFAAG&#10;AAgAAAAhAE+fMVLgAAAACgEAAA8AAABkcnMvZG93bnJldi54bWxMj0FPg0AQhe8m/ofNmHizCyIb&#10;gixN06inxsTWxHibwhRI2VnCboH+e9eTHufNy3vfK9aL6cVEo+ssa4hXEQjiytYdNxo+D68PGQjn&#10;kWvsLZOGKzlYl7c3Bea1nfmDpr1vRAhhl6OG1vshl9JVLRl0KzsQh9/JjgZ9OMdG1iPOIdz08jGK&#10;lDTYcWhocaBtS9V5fzEa3macN0n8Mu3Op+31+5C+f+1i0vr+btk8g/C0+D8z/OIHdCgD09FeuHai&#10;15BkgdwHPUoViGDIlHoCcdSQJkqBLAv5f0L5AwAA//8DAFBLAQItABQABgAIAAAAIQC2gziS/gAA&#10;AOEBAAATAAAAAAAAAAAAAAAAAAAAAABbQ29udGVudF9UeXBlc10ueG1sUEsBAi0AFAAGAAgAAAAh&#10;ADj9If/WAAAAlAEAAAsAAAAAAAAAAAAAAAAALwEAAF9yZWxzLy5yZWxzUEsBAi0AFAAGAAgAAAAh&#10;AC7fKtRNBAAAfSMAAA4AAAAAAAAAAAAAAAAALgIAAGRycy9lMm9Eb2MueG1sUEsBAi0AFAAGAAgA&#10;AAAhAE+fMVLgAAAACgEAAA8AAAAAAAAAAAAAAAAApwYAAGRycy9kb3ducmV2LnhtbFBLBQYAAAAA&#10;BAAEAPMAAAC0BwAAAAA=&#10;">
                <v:rect id="Rectángulo 37" o:spid="_x0000_s1027" style="position:absolute;left:44769;width:7907;height:16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egAyAAAAOIAAAAPAAAAZHJzL2Rvd25yZXYueG1sRE9Na8JA&#10;EL0L/odlCt50Y41RUlcporTQgxgVehyyY5KanY3Zrab/vlsoeHy878WqM7W4UesqywrGowgEcW51&#10;xYWC42E7nINwHlljbZkU/JCD1bLfW2Cq7Z33dMt8IUIIuxQVlN43qZQuL8mgG9mGOHBn2xr0AbaF&#10;1C3eQ7ip5XMUJdJgxaGhxIbWJeWX7Nso+PjS17j43Owm1Ww9O13jt2x7nig1eOpeX0B46vxD/O9+&#10;12F+lIzjZJpM4e9SwCCXvwAAAP//AwBQSwECLQAUAAYACAAAACEA2+H2y+4AAACFAQAAEwAAAAAA&#10;AAAAAAAAAAAAAAAAW0NvbnRlbnRfVHlwZXNdLnhtbFBLAQItABQABgAIAAAAIQBa9CxbvwAAABUB&#10;AAALAAAAAAAAAAAAAAAAAB8BAABfcmVscy8ucmVsc1BLAQItABQABgAIAAAAIQALsegAyAAAAOIA&#10;AAAPAAAAAAAAAAAAAAAAAAcCAABkcnMvZG93bnJldi54bWxQSwUGAAAAAAMAAwC3AAAA/AIAAAAA&#10;" fillcolor="white [3201]" stroked="f" strokeweight="1pt"/>
                <v:rect id="Rectángulo 37" o:spid="_x0000_s1028" style="position:absolute;left:122;top:16251;width:4726;height: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vipzQAAAOMAAAAPAAAAZHJzL2Rvd25yZXYueG1sRI9BS8NA&#10;EIXvQv/DMgVvdmMTjI3dllIsCh7EaMHjkJ0msdnZNLu28d87B8HjzLx5733L9eg6daYhtJ4N3M4S&#10;UMSVty3XBj7edzf3oEJEtth5JgM/FGC9mlwtsbD+wm90LmOtxIRDgQaaGPtC61A15DDMfE8st4Mf&#10;HEYZh1rbAS9i7jo9T5I77bBlSWiwp21D1bH8dgZevuwpqz8fX9M23+b7U/ZU7g6pMdfTcfMAKtIY&#10;/8V/389W6qeLPJlneSYUwiQL0KtfAAAA//8DAFBLAQItABQABgAIAAAAIQDb4fbL7gAAAIUBAAAT&#10;AAAAAAAAAAAAAAAAAAAAAABbQ29udGVudF9UeXBlc10ueG1sUEsBAi0AFAAGAAgAAAAhAFr0LFu/&#10;AAAAFQEAAAsAAAAAAAAAAAAAAAAAHwEAAF9yZWxzLy5yZWxzUEsBAi0AFAAGAAgAAAAhAFhG+KnN&#10;AAAA4wAAAA8AAAAAAAAAAAAAAAAABwIAAGRycy9kb3ducmV2LnhtbFBLBQYAAAAAAwADALcAAAAB&#10;AwAAAAA=&#10;" fillcolor="white [3201]" stroked="f" strokeweight="1pt"/>
                <v:rect id="Rectángulo 37" o:spid="_x0000_s1029" style="position:absolute;left:14568;top:16306;width:7754;height: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nWIyQAAAOMAAAAPAAAAZHJzL2Rvd25yZXYueG1sRE9fa8Iw&#10;EH8X9h3CDXzTZOq0dEYZMtlgD7Kq4OPRnG235lKbqPXbm8Fgj/f7f/NlZ2txodZXjjU8DRUI4tyZ&#10;igsNu+16kIDwAdlg7Zg03MjDcvHQm2Nq3JW/6JKFQsQQ9ilqKENoUil9XpJFP3QNceSOrrUY4tkW&#10;0rR4jeG2liOlptJixbGhxIZWJeU/2dlq+Pw2p0lxeNuMq9lqtj9N3rP1cax1/7F7fQERqAv/4j/3&#10;h4nzp+o5SZRSI/j9KQIgF3cAAAD//wMAUEsBAi0AFAAGAAgAAAAhANvh9svuAAAAhQEAABMAAAAA&#10;AAAAAAAAAAAAAAAAAFtDb250ZW50X1R5cGVzXS54bWxQSwECLQAUAAYACAAAACEAWvQsW78AAAAV&#10;AQAACwAAAAAAAAAAAAAAAAAfAQAAX3JlbHMvLnJlbHNQSwECLQAUAAYACAAAACEAAa51iMkAAADj&#10;AAAADwAAAAAAAAAAAAAAAAAHAgAAZHJzL2Rvd25yZXYueG1sUEsFBgAAAAADAAMAtwAAAP0CAAAA&#10;AA==&#10;" fillcolor="white [3201]" stroked="f" strokeweight="1pt"/>
                <v:rect id="Rectángulo 37" o:spid="_x0000_s1030" style="position:absolute;left:28847;top:16312;width:4727;height: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AqzQAAAOMAAAAPAAAAZHJzL2Rvd25yZXYueG1sRI9BT8JA&#10;EIXvJv6HzZh4ky0WpFQWYogEEw7GqgnHSXdoq93Z0l2h/nvmYOJx5r1575vFanCtOlEfGs8GxqME&#10;FHHpbcOVgY/3zV0GKkRki61nMvBLAVbL66sF5taf+Y1ORayUhHDI0UAdY5drHcqaHIaR74hFO/je&#10;YZSxr7Tt8SzhrtX3SfKgHTYsDTV2tK6p/C5+nIHdlz1Oqv3za9rM1rPP42RbbA6pMbc3w9MjqEhD&#10;/Df/Xb9YwU+n2XSeJWOBlp9kAXp5AQAA//8DAFBLAQItABQABgAIAAAAIQDb4fbL7gAAAIUBAAAT&#10;AAAAAAAAAAAAAAAAAAAAAABbQ29udGVudF9UeXBlc10ueG1sUEsBAi0AFAAGAAgAAAAhAFr0LFu/&#10;AAAAFQEAAAsAAAAAAAAAAAAAAAAAHwEAAF9yZWxzLy5yZWxzUEsBAi0AFAAGAAgAAAAhAK/zICrN&#10;AAAA4wAAAA8AAAAAAAAAAAAAAAAABwIAAGRycy9kb3ducmV2LnhtbFBLBQYAAAAAAwADALcAAAAB&#10;AwAAAAA=&#10;" fillcolor="white [3201]" stroked="f" strokeweight="1pt"/>
                <v:rect id="Rectángulo 37" o:spid="_x0000_s1031" style="position:absolute;left:43124;top:16312;width:4726;height: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ImUygAAAOMAAAAPAAAAZHJzL2Rvd25yZXYueG1sRE/NasJA&#10;EL4LvsMyQm+60aRao6sUqbTQgzSt4HHIjkk0OxuzW03fvlsoeJzvf5brztTiSq2rLCsYjyIQxLnV&#10;FRcKvj63wycQziNrrC2Tgh9ysF71e0tMtb3xB10zX4gQwi5FBaX3TSqly0sy6Ea2IQ7c0bYGfTjb&#10;QuoWbyHc1HISRVNpsOLQUGJDm5Lyc/ZtFLyf9CUpDi+7uJptZvtL8pptj7FSD4PueQHCU+fv4n/3&#10;mw7zp3HyGM/nyQT+fgoAyNUvAAAA//8DAFBLAQItABQABgAIAAAAIQDb4fbL7gAAAIUBAAATAAAA&#10;AAAAAAAAAAAAAAAAAABbQ29udGVudF9UeXBlc10ueG1sUEsBAi0AFAAGAAgAAAAhAFr0LFu/AAAA&#10;FQEAAAsAAAAAAAAAAAAAAAAAHwEAAF9yZWxzLy5yZWxzUEsBAi0AFAAGAAgAAAAhAF+UiZTKAAAA&#10;4wAAAA8AAAAAAAAAAAAAAAAABwIAAGRycy9kb3ducmV2LnhtbFBLBQYAAAAAAwADALcAAAD+AgAA&#10;AAA=&#10;" fillcolor="white [3201]" stroked="f" strokeweight="1pt"/>
                <v:rect id="Rectángulo 37" o:spid="_x0000_s1032" style="position:absolute;left:43124;top:26481;width:4726;height: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J8cygAAAOIAAAAPAAAAZHJzL2Rvd25yZXYueG1sRI/NasJA&#10;FIX3Bd9huEJ3daJGI6mjFKlUcCFGBZeXzDVJm7kTM1ONb+8sCl0ezh/ffNmZWtyodZVlBcNBBII4&#10;t7riQsHxsH6bgXAeWWNtmRQ8yMFy0XuZY6rtnfd0y3whwgi7FBWU3jeplC4vyaAb2IY4eBfbGvRB&#10;toXULd7DuKnlKIqm0mDF4aHEhlYl5T/Zr1Gw/dbXuDh/7sZVskpO1/grW1/GSr32u493EJ46/x/+&#10;a2+0glE8jCaTZBYgAlLAAbl4AgAA//8DAFBLAQItABQABgAIAAAAIQDb4fbL7gAAAIUBAAATAAAA&#10;AAAAAAAAAAAAAAAAAABbQ29udGVudF9UeXBlc10ueG1sUEsBAi0AFAAGAAgAAAAhAFr0LFu/AAAA&#10;FQEAAAsAAAAAAAAAAAAAAAAAHwEAAF9yZWxzLy5yZWxzUEsBAi0AFAAGAAgAAAAhAOF0nxzKAAAA&#10;4gAAAA8AAAAAAAAAAAAAAAAABwIAAGRycy9kb3ducmV2LnhtbFBLBQYAAAAAAwADALcAAAD+AgAA&#10;AAA=&#10;" fillcolor="white [3201]" stroked="f" strokeweight="1pt"/>
                <v:rect id="Rectángulo 37" o:spid="_x0000_s1033" style="position:absolute;left:122;top:26481;width:4726;height: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o+5ygAAAOMAAAAPAAAAZHJzL2Rvd25yZXYueG1sRE/NasJA&#10;EL4X+g7LFHqrmzYxauoqRSoVPBSjQo9DdkzSZmdjdqvx7btCweN8/zOd96YRJ+pcbVnB8yACQVxY&#10;XXOpYLddPo1BOI+ssbFMCi7kYD67v5tipu2ZN3TKfSlCCLsMFVTet5mUrqjIoBvYljhwB9sZ9OHs&#10;Sqk7PIdw08iXKEqlwZpDQ4UtLSoqfvJfo2D9rY9J+fX+GdejxWh/TD7y5SFW6vGhf3sF4an3N/G/&#10;e6XD/HQ4SZM4ncRw/SkAIGd/AAAA//8DAFBLAQItABQABgAIAAAAIQDb4fbL7gAAAIUBAAATAAAA&#10;AAAAAAAAAAAAAAAAAABbQ29udGVudF9UeXBlc10ueG1sUEsBAi0AFAAGAAgAAAAhAFr0LFu/AAAA&#10;FQEAAAsAAAAAAAAAAAAAAAAAHwEAAF9yZWxzLy5yZWxzUEsBAi0AFAAGAAgAAAAhAKcWj7nKAAAA&#10;4wAAAA8AAAAAAAAAAAAAAAAABwIAAGRycy9kb3ducmV2LnhtbFBLBQYAAAAAAwADALcAAAD+AgAA&#10;AAA=&#10;" fillcolor="white [3201]" stroked="f" strokeweight="1pt"/>
                <v:rect id="Rectángulo 37" o:spid="_x0000_s1034" style="position:absolute;left:14510;top:26383;width:4726;height: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n4yyAAAAOIAAAAPAAAAZHJzL2Rvd25yZXYueG1sRE/LasJA&#10;FN0X/IfhFrqrk4doiY4iUqngohgruLxkrkls5k7MTDX+vbMouDyc92zRm0ZcqXO1ZQXxMAJBXFhd&#10;c6ngZ79+/wDhPLLGxjIpuJODxXzwMsNM2xvv6Jr7UoQQdhkqqLxvMyldUZFBN7QtceBOtjPoA+xK&#10;qTu8hXDTyCSKxtJgzaGhwpZWFRW/+Z9RsD3ry6g8fn6n9WQ1OVxGX/n6lCr19tovpyA89f4p/ndv&#10;tIIkTZI4jsdhc7gU7oCcPwAAAP//AwBQSwECLQAUAAYACAAAACEA2+H2y+4AAACFAQAAEwAAAAAA&#10;AAAAAAAAAAAAAAAAW0NvbnRlbnRfVHlwZXNdLnhtbFBLAQItABQABgAIAAAAIQBa9CxbvwAAABUB&#10;AAALAAAAAAAAAAAAAAAAAB8BAABfcmVscy8ucmVsc1BLAQItABQABgAIAAAAIQATqn4yyAAAAOIA&#10;AAAPAAAAAAAAAAAAAAAAAAcCAABkcnMvZG93bnJldi54bWxQSwUGAAAAAAMAAwC3AAAA/AIAAAAA&#10;" fillcolor="white [3201]" stroked="f" strokeweight="1pt"/>
                <v:rect id="Rectángulo 37" o:spid="_x0000_s1035" style="position:absolute;left:28847;top:26358;width:7613;height:8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8M4zAAAAOIAAAAPAAAAZHJzL2Rvd25yZXYueG1sRI9BS8NA&#10;FITvQv/D8gre7G5tbELstpRiUfBQjBZ6fGRfk9js2zS7tvHfu4LgcZiZb5jFarCtuFDvG8caphMF&#10;grh0puFKw8f79i4D4QOywdYxafgmD6vl6GaBuXFXfqNLESoRIexz1FCH0OVS+rImi37iOuLoHV1v&#10;MUTZV9L0eI1w28p7pebSYsNxocaONjWVp+LLanj9NOekOjztZk26Sffn5LnYHmda346H9SOIQEP4&#10;D/+1X4yGVM2zB5VNE/i9FO+AXP4AAAD//wMAUEsBAi0AFAAGAAgAAAAhANvh9svuAAAAhQEAABMA&#10;AAAAAAAAAAAAAAAAAAAAAFtDb250ZW50X1R5cGVzXS54bWxQSwECLQAUAAYACAAAACEAWvQsW78A&#10;AAAVAQAACwAAAAAAAAAAAAAAAAAfAQAAX3JlbHMvLnJlbHNQSwECLQAUAAYACAAAACEADNfDOMwA&#10;AADiAAAADwAAAAAAAAAAAAAAAAAHAgAAZHJzL2Rvd25yZXYueG1sUEsFBgAAAAADAAMAtwAAAAAD&#10;AAAAAA==&#10;" fillcolor="white [3201]" stroked="f" strokeweight="1pt"/>
              </v:group>
            </w:pict>
          </mc:Fallback>
        </mc:AlternateContent>
      </w:r>
      <w:r w:rsidR="00045D50" w:rsidRPr="00045D50">
        <w:rPr>
          <w:b/>
          <w:bCs/>
        </w:rPr>
        <w:t xml:space="preserve">Figura </w:t>
      </w:r>
      <w:r w:rsidR="00045D50" w:rsidRPr="00045D50">
        <w:rPr>
          <w:b/>
          <w:bCs/>
        </w:rPr>
        <w:fldChar w:fldCharType="begin"/>
      </w:r>
      <w:r w:rsidR="00045D50" w:rsidRPr="00045D50">
        <w:rPr>
          <w:b/>
          <w:bCs/>
        </w:rPr>
        <w:instrText xml:space="preserve"> SEQ Figura \* ARABIC </w:instrText>
      </w:r>
      <w:r w:rsidR="00045D50" w:rsidRPr="00045D50">
        <w:rPr>
          <w:b/>
          <w:bCs/>
        </w:rPr>
        <w:fldChar w:fldCharType="separate"/>
      </w:r>
      <w:r w:rsidR="003A191F">
        <w:rPr>
          <w:b/>
          <w:bCs/>
          <w:noProof/>
        </w:rPr>
        <w:t>39</w:t>
      </w:r>
      <w:r w:rsidR="00045D50" w:rsidRPr="00045D50">
        <w:rPr>
          <w:b/>
          <w:bCs/>
        </w:rPr>
        <w:fldChar w:fldCharType="end"/>
      </w:r>
      <w:r w:rsidR="00045D50">
        <w:br/>
      </w:r>
      <w:r w:rsidR="00045D50" w:rsidRPr="00045D50">
        <w:rPr>
          <w:i/>
          <w:iCs w:val="0"/>
        </w:rPr>
        <w:t>Redirección y acceso validado al panel de Psicólogo</w:t>
      </w:r>
      <w:bookmarkEnd w:id="347"/>
    </w:p>
    <w:p w14:paraId="0FE76656" w14:textId="76BF22F8" w:rsidR="000709A1" w:rsidRDefault="00273584" w:rsidP="008E749F">
      <w:pPr>
        <w:pStyle w:val="EstiloFiguras"/>
      </w:pPr>
      <w:r>
        <w:rPr>
          <w:noProof/>
        </w:rPr>
        <w:drawing>
          <wp:inline distT="0" distB="0" distL="0" distR="0" wp14:anchorId="54DCEE2F" wp14:editId="0884E47D">
            <wp:extent cx="5943600" cy="2969895"/>
            <wp:effectExtent l="0" t="0" r="0" b="1905"/>
            <wp:docPr id="1216431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31503" name=""/>
                    <pic:cNvPicPr/>
                  </pic:nvPicPr>
                  <pic:blipFill>
                    <a:blip r:embed="rId58"/>
                    <a:stretch>
                      <a:fillRect/>
                    </a:stretch>
                  </pic:blipFill>
                  <pic:spPr>
                    <a:xfrm>
                      <a:off x="0" y="0"/>
                      <a:ext cx="5943600" cy="2969895"/>
                    </a:xfrm>
                    <a:prstGeom prst="rect">
                      <a:avLst/>
                    </a:prstGeom>
                  </pic:spPr>
                </pic:pic>
              </a:graphicData>
            </a:graphic>
          </wp:inline>
        </w:drawing>
      </w:r>
      <w:r w:rsidR="0044464C" w:rsidRPr="0044464C">
        <w:rPr>
          <w:i/>
        </w:rPr>
        <w:t>Nota.</w:t>
      </w:r>
      <w:r w:rsidR="0044464C" w:rsidRPr="0044464C">
        <w:t xml:space="preserve"> Evidencia de redirección y acceso validado para el panel de Psicólogo. Elaboración propia.</w:t>
      </w:r>
    </w:p>
    <w:p w14:paraId="3B4DA83D" w14:textId="45D2465E" w:rsidR="000709A1" w:rsidRDefault="000709A1" w:rsidP="000709A1">
      <w:pPr>
        <w:pStyle w:val="EstiloFiguras"/>
      </w:pPr>
      <w:bookmarkStart w:id="348" w:name="_Toc233670321"/>
      <w:r w:rsidRPr="000709A1">
        <w:rPr>
          <w:b/>
          <w:bCs/>
        </w:rPr>
        <w:lastRenderedPageBreak/>
        <w:t xml:space="preserve">Figura </w:t>
      </w:r>
      <w:r w:rsidRPr="000709A1">
        <w:rPr>
          <w:b/>
          <w:bCs/>
        </w:rPr>
        <w:fldChar w:fldCharType="begin"/>
      </w:r>
      <w:r w:rsidRPr="000709A1">
        <w:rPr>
          <w:b/>
          <w:bCs/>
        </w:rPr>
        <w:instrText xml:space="preserve"> SEQ Figura \* ARABIC </w:instrText>
      </w:r>
      <w:r w:rsidRPr="000709A1">
        <w:rPr>
          <w:b/>
          <w:bCs/>
        </w:rPr>
        <w:fldChar w:fldCharType="separate"/>
      </w:r>
      <w:r w:rsidR="003A191F">
        <w:rPr>
          <w:b/>
          <w:bCs/>
          <w:noProof/>
        </w:rPr>
        <w:t>40</w:t>
      </w:r>
      <w:r w:rsidRPr="000709A1">
        <w:rPr>
          <w:b/>
          <w:bCs/>
        </w:rPr>
        <w:fldChar w:fldCharType="end"/>
      </w:r>
      <w:r>
        <w:br/>
      </w:r>
      <w:r w:rsidRPr="000709A1">
        <w:rPr>
          <w:i/>
          <w:iCs w:val="0"/>
        </w:rPr>
        <w:t>Redirección y acceso validado al panel de Estudiante</w:t>
      </w:r>
      <w:bookmarkEnd w:id="348"/>
    </w:p>
    <w:p w14:paraId="27ED9E2B" w14:textId="3C93ED00" w:rsidR="00516492" w:rsidRDefault="008E749F" w:rsidP="00273584">
      <w:pPr>
        <w:ind w:firstLine="0"/>
      </w:pPr>
      <w:r>
        <w:rPr>
          <w:noProof/>
        </w:rPr>
        <mc:AlternateContent>
          <mc:Choice Requires="wpg">
            <w:drawing>
              <wp:anchor distT="0" distB="0" distL="114300" distR="114300" simplePos="0" relativeHeight="251660288" behindDoc="0" locked="0" layoutInCell="1" allowOverlap="1" wp14:anchorId="54328881" wp14:editId="46484114">
                <wp:simplePos x="0" y="0"/>
                <wp:positionH relativeFrom="column">
                  <wp:posOffset>855878</wp:posOffset>
                </wp:positionH>
                <wp:positionV relativeFrom="paragraph">
                  <wp:posOffset>59741</wp:posOffset>
                </wp:positionV>
                <wp:extent cx="4778692" cy="4506220"/>
                <wp:effectExtent l="0" t="0" r="3175" b="8890"/>
                <wp:wrapNone/>
                <wp:docPr id="1933614909" name="Grupo 39"/>
                <wp:cNvGraphicFramePr/>
                <a:graphic xmlns:a="http://schemas.openxmlformats.org/drawingml/2006/main">
                  <a:graphicData uri="http://schemas.microsoft.com/office/word/2010/wordprocessingGroup">
                    <wpg:wgp>
                      <wpg:cNvGrpSpPr/>
                      <wpg:grpSpPr>
                        <a:xfrm>
                          <a:off x="0" y="0"/>
                          <a:ext cx="4778692" cy="4506220"/>
                          <a:chOff x="0" y="0"/>
                          <a:chExt cx="4778692" cy="4506220"/>
                        </a:xfrm>
                      </wpg:grpSpPr>
                      <wps:wsp>
                        <wps:cNvPr id="215469427" name="Rectángulo 37"/>
                        <wps:cNvSpPr/>
                        <wps:spPr>
                          <a:xfrm>
                            <a:off x="687629" y="468144"/>
                            <a:ext cx="1731800" cy="154113"/>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3891809" name="Rectángulo 37"/>
                        <wps:cNvSpPr/>
                        <wps:spPr>
                          <a:xfrm>
                            <a:off x="0" y="4403479"/>
                            <a:ext cx="592532" cy="102741"/>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6962249" name="Rectángulo 37"/>
                        <wps:cNvSpPr/>
                        <wps:spPr>
                          <a:xfrm>
                            <a:off x="3957523" y="0"/>
                            <a:ext cx="821169" cy="12329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0173F69" id="Grupo 39" o:spid="_x0000_s1026" style="position:absolute;margin-left:67.4pt;margin-top:4.7pt;width:376.25pt;height:354.8pt;z-index:251660288;mso-height-relative:margin" coordsize="47786,45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mUvRQMAAIoNAAAOAAAAZHJzL2Uyb0RvYy54bWzsV0lu2zAU3RfoHQjuG42WLCFKYCRNUCBo&#10;giRF1gxN2UIlkiVpy+5tepZerJ/UkMlogaRdFPCGIsU/Pv33SR0eb5oarZnSleAFDg58jBinYl7x&#10;RYG/3J59mGKkDeFzUgvOCrxlGh8fvX932MqchWIp6jlTCIxwnbeywEtjZO55mi5ZQ/SBkIzDZilU&#10;Qwws1cKbK9KC9ab2Qt9PvFaouVSCMq3h7Wm3iY+c/bJk1FyWpWYG1QWG2IwblRvv7egdHZJ8oYhc&#10;VrQPg7wiioZUHJyOpk6JIWilqhemmooqoUVpDqhoPFGWFWUuB8gm8J9lc67ESrpcFnm7kCNMAO0z&#10;nF5tln5enyt5I68UINHKBWDhVjaXTaka+4Qo0cZBth0hYxuDKLyM03SaZCFGFPbiiZ+EYQ8qXQLy&#10;L/To8uMfNL3BsfcknFZCgegHDPTbMLhZEskctDoHDK4UquYFDoNJnGRxmGLESQPleg0F9PMHX6xq&#10;gaLUVouNAxRGxHSuAbwdcCXTNAkzjCwuyTSI467WBuCCNAqmPpSkBQ7cBkFkBcbsSS6VNudMNMhO&#10;CqwgFFdiZH2hTSc6iFj3NbcjF2dVXXe79g2AOEToZmZbs076mpWQM3zC0Fl1jGMntUJrAlyZfw36&#10;cGoOklalBMOjUrBLqTaDUi9r1Zhj4ajo71J88DZKO4+Cm1GxqbhQv1cuO/kh6y5Xm/a9mG/hEyvR&#10;8V9LelYBqBdEmyuigPDwHaCJmUsYylq0BRb9DKOlUN93vbfyUIOwi1ELDaTA+tuKKIZR/YlDdWbw&#10;yW3HcYt4kgIvkHq8c/94h6+aEwG4B9AuJXVTK2/qYVoq0dxBr5tZr7BFOAXfBaZGDYsT0zU26JaU&#10;zWZODLqMJOaC30hqjVtUbdHcbu6Ikn1lGajJz2JgBMmfFVgnazW5mK2MKCtXfQ+49ngDOzt6/HOa&#10;BnEQTTOgD9DrzTwFLC1FYz+K0+wpRydZOIn63hb4YRoP5T10xoF/e4q6TrKn6J6i/UkaJUkGd4H4&#10;bzA0yibpJIwcT/vLxXCKTsMgSMCHO0TDKMzc/v4QtRff4djeH6L/2yHqbr5w4XfXwf7nxP5RPF67&#10;Q/fhF+roFwAAAP//AwBQSwMEFAAGAAgAAAAhACZlVP/gAAAACQEAAA8AAABkcnMvZG93bnJldi54&#10;bWxMj0FLw0AUhO+C/2F5gje7iak2jdmUUtRTKdgK4u01+5qEZt+G7DZJ/73rSY/DDDPf5KvJtGKg&#10;3jWWFcSzCARxaXXDlYLPw9tDCsJ5ZI2tZVJwJQer4vYmx0zbkT9o2PtKhBJ2GSqove8yKV1Zk0E3&#10;sx1x8E62N+iD7CupexxDuWnlYxQ9S4MNh4UaO9rUVJ73F6PgfcRxncSvw/Z82ly/D0+7r21MSt3f&#10;TesXEJ4m/xeGX/yADkVgOtoLayfaoJN5QPcKlnMQwU/TRQLiqGARLyOQRS7/Pyh+AAAA//8DAFBL&#10;AQItABQABgAIAAAAIQC2gziS/gAAAOEBAAATAAAAAAAAAAAAAAAAAAAAAABbQ29udGVudF9UeXBl&#10;c10ueG1sUEsBAi0AFAAGAAgAAAAhADj9If/WAAAAlAEAAAsAAAAAAAAAAAAAAAAALwEAAF9yZWxz&#10;Ly5yZWxzUEsBAi0AFAAGAAgAAAAhANCyZS9FAwAAig0AAA4AAAAAAAAAAAAAAAAALgIAAGRycy9l&#10;Mm9Eb2MueG1sUEsBAi0AFAAGAAgAAAAhACZlVP/gAAAACQEAAA8AAAAAAAAAAAAAAAAAnwUAAGRy&#10;cy9kb3ducmV2LnhtbFBLBQYAAAAABAAEAPMAAACsBgAAAAA=&#10;">
                <v:rect id="Rectángulo 37" o:spid="_x0000_s1027" style="position:absolute;left:6876;top:4681;width:17318;height:15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i4EzAAAAOIAAAAPAAAAZHJzL2Rvd25yZXYueG1sRI9Ba8JA&#10;FITvQv/D8gq96caYGpu6ShHFQg+lqYUeH9lnkjb7NmZXjf/eFQo9DjPzDTNf9qYRJ+pcbVnBeBSB&#10;IC6srrlUsPvcDGcgnEfW2FgmBRdysFzcDeaYaXvmDzrlvhQBwi5DBZX3bSalKyoy6Ea2JQ7e3nYG&#10;fZBdKXWH5wA3jYyjaCoN1hwWKmxpVVHxmx+NgrcffUjK7/X7pE5X6dch2eab/USph/v+5RmEp97/&#10;h//ar1pBPH5Mpk9JnMLtUrgDcnEFAAD//wMAUEsBAi0AFAAGAAgAAAAhANvh9svuAAAAhQEAABMA&#10;AAAAAAAAAAAAAAAAAAAAAFtDb250ZW50X1R5cGVzXS54bWxQSwECLQAUAAYACAAAACEAWvQsW78A&#10;AAAVAQAACwAAAAAAAAAAAAAAAAAfAQAAX3JlbHMvLnJlbHNQSwECLQAUAAYACAAAACEA9r4uBMwA&#10;AADiAAAADwAAAAAAAAAAAAAAAAAHAgAAZHJzL2Rvd25yZXYueG1sUEsFBgAAAAADAAMAtwAAAAAD&#10;AAAAAA==&#10;" fillcolor="white [3201]" stroked="f" strokeweight="1pt"/>
                <v:rect id="Rectángulo 37" o:spid="_x0000_s1028" style="position:absolute;top:44034;width:5925;height:10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H3OygAAAOMAAAAPAAAAZHJzL2Rvd25yZXYueG1sRE/NasJA&#10;EL4LfYdlCt50kyZoTF2lSKWFHqRpCz0O2TFJm52N2VXj27sFocf5/me5HkwrTtS7xrKCeBqBIC6t&#10;brhS8PmxnWQgnEfW2FomBRdysF7djZaYa3vmdzoVvhIhhF2OCmrvu1xKV9Zk0E1tRxy4ve0N+nD2&#10;ldQ9nkO4aeVDFM2kwYZDQ40dbWoqf4ujUfD2ow9p9f28S5r5Zv51SF+K7T5Ranw/PD2C8DT4f/HN&#10;/arD/DROskWcRQv4+ykAIFdXAAAA//8DAFBLAQItABQABgAIAAAAIQDb4fbL7gAAAIUBAAATAAAA&#10;AAAAAAAAAAAAAAAAAABbQ29udGVudF9UeXBlc10ueG1sUEsBAi0AFAAGAAgAAAAhAFr0LFu/AAAA&#10;FQEAAAsAAAAAAAAAAAAAAAAAHwEAAF9yZWxzLy5yZWxzUEsBAi0AFAAGAAgAAAAhABEUfc7KAAAA&#10;4wAAAA8AAAAAAAAAAAAAAAAABwIAAGRycy9kb3ducmV2LnhtbFBLBQYAAAAAAwADALcAAAD+AgAA&#10;AAA=&#10;" fillcolor="white [3201]" stroked="f" strokeweight="1pt"/>
                <v:rect id="Rectángulo 37" o:spid="_x0000_s1029" style="position:absolute;left:39575;width:8211;height:1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a28zAAAAOIAAAAPAAAAZHJzL2Rvd25yZXYueG1sRI9Ba8JA&#10;FITvhf6H5RV6q5smIdboKkUqFXqQpgoeH9lnkjb7Nma3Gv+9KxR6HGbmG2a2GEwrTtS7xrKC51EE&#10;gri0uuFKwfZr9fQCwnlkja1lUnAhB4v5/d0Mc23P/EmnwlciQNjlqKD2vsuldGVNBt3IdsTBO9je&#10;oA+yr6Tu8RzgppVxFGXSYMNhocaOljWVP8WvUfDxrY9ptX/bJM14Od4d0/didUiUenwYXqcgPA3+&#10;P/zXXmsFSZZNsjhOJ3C7FO6AnF8BAAD//wMAUEsBAi0AFAAGAAgAAAAhANvh9svuAAAAhQEAABMA&#10;AAAAAAAAAAAAAAAAAAAAAFtDb250ZW50X1R5cGVzXS54bWxQSwECLQAUAAYACAAAACEAWvQsW78A&#10;AAAVAQAACwAAAAAAAAAAAAAAAAAfAQAAX3JlbHMvLnJlbHNQSwECLQAUAAYACAAAACEAAJGtvMwA&#10;AADiAAAADwAAAAAAAAAAAAAAAAAHAgAAZHJzL2Rvd25yZXYueG1sUEsFBgAAAAADAAMAtwAAAAAD&#10;AAAAAA==&#10;" fillcolor="white [3201]" stroked="f" strokeweight="1pt"/>
              </v:group>
            </w:pict>
          </mc:Fallback>
        </mc:AlternateContent>
      </w:r>
      <w:r w:rsidR="00516492">
        <w:rPr>
          <w:noProof/>
        </w:rPr>
        <w:drawing>
          <wp:inline distT="0" distB="0" distL="0" distR="0" wp14:anchorId="685E397C" wp14:editId="4180ACB4">
            <wp:extent cx="5943600" cy="4685030"/>
            <wp:effectExtent l="0" t="0" r="0" b="1270"/>
            <wp:docPr id="1854268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68320" name=""/>
                    <pic:cNvPicPr/>
                  </pic:nvPicPr>
                  <pic:blipFill>
                    <a:blip r:embed="rId59"/>
                    <a:stretch>
                      <a:fillRect/>
                    </a:stretch>
                  </pic:blipFill>
                  <pic:spPr>
                    <a:xfrm>
                      <a:off x="0" y="0"/>
                      <a:ext cx="5943600" cy="4685030"/>
                    </a:xfrm>
                    <a:prstGeom prst="rect">
                      <a:avLst/>
                    </a:prstGeom>
                  </pic:spPr>
                </pic:pic>
              </a:graphicData>
            </a:graphic>
          </wp:inline>
        </w:drawing>
      </w:r>
    </w:p>
    <w:p w14:paraId="0AF86CA5" w14:textId="5EB412DD" w:rsidR="0044464C" w:rsidRDefault="0044464C" w:rsidP="0044464C">
      <w:pPr>
        <w:pStyle w:val="EstiloFiguras"/>
      </w:pPr>
      <w:r w:rsidRPr="0044464C">
        <w:rPr>
          <w:i/>
        </w:rPr>
        <w:t>Nota.</w:t>
      </w:r>
      <w:r w:rsidRPr="0044464C">
        <w:t xml:space="preserve"> Evidencia de redirección y acceso validado para el panel de Estudiante. Elaboración propia.</w:t>
      </w:r>
    </w:p>
    <w:p w14:paraId="625680AA" w14:textId="0704C74C" w:rsidR="006E0D7B" w:rsidRDefault="006E0D7B" w:rsidP="00304BC3">
      <w:r w:rsidRPr="00304BC3">
        <w:rPr>
          <w:b/>
          <w:bCs/>
        </w:rPr>
        <w:t>Pruebas de Flujo Condicionado:</w:t>
      </w:r>
      <w:r>
        <w:t xml:space="preserve"> Se validó que el módulo del estudiante restrinja correctamente el acceso </w:t>
      </w:r>
      <w:proofErr w:type="gramStart"/>
      <w:r>
        <w:t>al test</w:t>
      </w:r>
      <w:proofErr w:type="gramEnd"/>
      <w:r>
        <w:t xml:space="preserve"> psicométrico cuando el psicólogo deshabilita la programación global o cuando la fecha de ventana se encuentra expirada.</w:t>
      </w:r>
    </w:p>
    <w:p w14:paraId="37D77147" w14:textId="0A5B05D4" w:rsidR="004F1829" w:rsidRDefault="00FD05CD" w:rsidP="00882175">
      <w:r>
        <w:t xml:space="preserve">Para respaldar lo anterior, </w:t>
      </w:r>
      <w:r w:rsidR="009A7D80">
        <w:t>e</w:t>
      </w:r>
      <w:r w:rsidR="005E028B" w:rsidRPr="004F1829">
        <w:t xml:space="preserve">n las Figuras </w:t>
      </w:r>
      <w:r w:rsidR="005E028B">
        <w:t>41</w:t>
      </w:r>
      <w:r w:rsidR="005E028B" w:rsidRPr="004F1829">
        <w:t xml:space="preserve"> </w:t>
      </w:r>
      <w:r w:rsidR="005E028B">
        <w:t>y 42</w:t>
      </w:r>
      <w:r w:rsidR="005E028B" w:rsidRPr="004F1829">
        <w:t xml:space="preserve"> se evidencia la validación de las reglas de negocio correspondientes a la gestión temporal de las evaluaciones (CUS-03 y CUS-04). Por un </w:t>
      </w:r>
      <w:r w:rsidR="005E028B" w:rsidRPr="004F1829">
        <w:lastRenderedPageBreak/>
        <w:t xml:space="preserve">lado, la captura del módulo de programación demuestra la capacidad del sistema para permitir al especialista establecer parámetros estrictos de control, tales como el estado global, la periodicidad, los grados autorizados y la ventana de fechas habilitadas para el tamizaje. Por otro lado, la vista del panel del estudiante ilustra empíricamente el resultado del flujo de restricción: al detectar que la fecha actual se encuentra fuera del periodo de disponibilidad configurado por el psicólogo, el sistema bloquea exitosamente el acceso </w:t>
      </w:r>
      <w:proofErr w:type="gramStart"/>
      <w:r w:rsidR="005E028B" w:rsidRPr="004F1829">
        <w:t>al test</w:t>
      </w:r>
      <w:proofErr w:type="gramEnd"/>
      <w:r w:rsidR="005E028B" w:rsidRPr="004F1829">
        <w:t xml:space="preserve"> psicométrico y despliega la advertencia 'El periodo </w:t>
      </w:r>
      <w:proofErr w:type="gramStart"/>
      <w:r w:rsidR="005E028B" w:rsidRPr="004F1829">
        <w:t>de test</w:t>
      </w:r>
      <w:proofErr w:type="gramEnd"/>
      <w:r w:rsidR="005E028B" w:rsidRPr="004F1829">
        <w:t xml:space="preserve"> ha finalizado'. </w:t>
      </w:r>
      <w:r w:rsidR="009A7D80">
        <w:t>En resumen, e</w:t>
      </w:r>
      <w:r w:rsidR="005E028B" w:rsidRPr="004F1829">
        <w:t xml:space="preserve">stas pruebas de caja negra confirman que la plataforma respeta </w:t>
      </w:r>
      <w:r w:rsidR="005E028B" w:rsidRPr="00A668E1">
        <w:rPr>
          <w:rFonts w:cs="Times New Roman"/>
        </w:rPr>
        <w:t>de manera rigurosa</w:t>
      </w:r>
      <w:r w:rsidR="005E028B" w:rsidRPr="004F1829">
        <w:t xml:space="preserve"> los controles paramétricos del área de psicología, </w:t>
      </w:r>
      <w:r w:rsidR="009A7D80">
        <w:rPr>
          <w:rFonts w:cs="Times New Roman"/>
        </w:rPr>
        <w:t>lo cual imposibilita</w:t>
      </w:r>
      <w:r w:rsidR="005E028B" w:rsidRPr="004F1829">
        <w:t xml:space="preserve"> el envío de respuestas fuera de</w:t>
      </w:r>
      <w:r w:rsidR="005E028B">
        <w:t xml:space="preserve">l tiempo </w:t>
      </w:r>
      <w:r w:rsidR="00EE3D45">
        <w:t>establecido</w:t>
      </w:r>
      <w:r w:rsidR="004F1829" w:rsidRPr="004F1829">
        <w:t>.</w:t>
      </w:r>
    </w:p>
    <w:p w14:paraId="4BE394B3" w14:textId="06186D50" w:rsidR="007E74E6" w:rsidRDefault="007E74E6" w:rsidP="007E74E6">
      <w:pPr>
        <w:pStyle w:val="EstiloFiguras"/>
      </w:pPr>
      <w:bookmarkStart w:id="349" w:name="_Toc233670322"/>
      <w:r w:rsidRPr="007E74E6">
        <w:rPr>
          <w:b/>
          <w:bCs/>
        </w:rPr>
        <w:t xml:space="preserve">Figura </w:t>
      </w:r>
      <w:r w:rsidRPr="007E74E6">
        <w:rPr>
          <w:b/>
          <w:bCs/>
        </w:rPr>
        <w:fldChar w:fldCharType="begin"/>
      </w:r>
      <w:r w:rsidRPr="007E74E6">
        <w:rPr>
          <w:b/>
          <w:bCs/>
        </w:rPr>
        <w:instrText xml:space="preserve"> SEQ Figura \* ARABIC </w:instrText>
      </w:r>
      <w:r w:rsidRPr="007E74E6">
        <w:rPr>
          <w:b/>
          <w:bCs/>
        </w:rPr>
        <w:fldChar w:fldCharType="separate"/>
      </w:r>
      <w:r w:rsidR="003A191F">
        <w:rPr>
          <w:b/>
          <w:bCs/>
          <w:noProof/>
        </w:rPr>
        <w:t>41</w:t>
      </w:r>
      <w:r w:rsidRPr="007E74E6">
        <w:rPr>
          <w:b/>
          <w:bCs/>
        </w:rPr>
        <w:fldChar w:fldCharType="end"/>
      </w:r>
      <w:r>
        <w:br/>
      </w:r>
      <w:r w:rsidRPr="007E74E6">
        <w:rPr>
          <w:i/>
          <w:iCs w:val="0"/>
        </w:rPr>
        <w:t xml:space="preserve">Configuración de parámetros y disponibilidad temporal </w:t>
      </w:r>
      <w:proofErr w:type="gramStart"/>
      <w:r w:rsidRPr="007E74E6">
        <w:rPr>
          <w:i/>
          <w:iCs w:val="0"/>
        </w:rPr>
        <w:t>del test</w:t>
      </w:r>
      <w:bookmarkEnd w:id="349"/>
      <w:proofErr w:type="gramEnd"/>
    </w:p>
    <w:p w14:paraId="3E264703" w14:textId="25449F47" w:rsidR="00871E24" w:rsidRDefault="00B817B1" w:rsidP="00954E35">
      <w:pPr>
        <w:ind w:firstLine="0"/>
        <w:rPr>
          <w:i/>
        </w:rPr>
      </w:pPr>
      <w:r>
        <w:rPr>
          <w:noProof/>
        </w:rPr>
        <mc:AlternateContent>
          <mc:Choice Requires="wps">
            <w:drawing>
              <wp:anchor distT="0" distB="0" distL="114300" distR="114300" simplePos="0" relativeHeight="251710464" behindDoc="0" locked="0" layoutInCell="1" allowOverlap="1" wp14:anchorId="5D27D5B1" wp14:editId="4327F20D">
                <wp:simplePos x="0" y="0"/>
                <wp:positionH relativeFrom="column">
                  <wp:posOffset>4278630</wp:posOffset>
                </wp:positionH>
                <wp:positionV relativeFrom="paragraph">
                  <wp:posOffset>57345</wp:posOffset>
                </wp:positionV>
                <wp:extent cx="720969" cy="123283"/>
                <wp:effectExtent l="0" t="0" r="3175" b="0"/>
                <wp:wrapNone/>
                <wp:docPr id="1762957347" name="Rectángulo 37"/>
                <wp:cNvGraphicFramePr/>
                <a:graphic xmlns:a="http://schemas.openxmlformats.org/drawingml/2006/main">
                  <a:graphicData uri="http://schemas.microsoft.com/office/word/2010/wordprocessingShape">
                    <wps:wsp>
                      <wps:cNvSpPr/>
                      <wps:spPr>
                        <a:xfrm>
                          <a:off x="0" y="0"/>
                          <a:ext cx="720969" cy="123283"/>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4C2BA23" id="Rectángulo 37" o:spid="_x0000_s1026" style="position:absolute;margin-left:336.9pt;margin-top:4.5pt;width:56.75pt;height:9.7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J3iUAIAAPsEAAAOAAAAZHJzL2Uyb0RvYy54bWysVF1P2zAUfZ+0/2D5faQpjNGoKapATJMQ&#10;IGDi2Th2E83x9a7dpt2v37WTphVDe5j24ti+534dn5v55bY1bKPQN2BLnp9MOFNWQtXYVcm/P998&#10;uuDMB2ErYcCqku+U55eLjx/mnSvUFGowlUJGQawvOlfyOgRXZJmXtWqFPwGnLBk1YCsCHXGVVSg6&#10;it6abDqZnGcdYOUQpPKebq97I1+k+ForGe619iowU3KqLaQV0/oa12wxF8UKhasbOZQh/qGKVjSW&#10;ko6hrkUQbI3NH6HaRiJ40OFEQpuB1o1UqQfqJp+86eapFk6lXogc70aa/P8LK+82T+4BiYbO+cLT&#10;Nnax1djGL9XHtoms3UiW2gYm6fLLdDI7n3EmyZRPT6cXp5HM7ODs0IevCloWNyVHeotEkdjc+tBD&#10;95CYy9i4WrhpjOmt8SY7lJV2YWdUj35UmjUVFTJNUZNi1JVBthH01tWPfCjHWEJGF02BR6f8PScT&#10;9k4DNrqppKLRcfKe4yHbiE4ZwYbRsW0s4N+ddY/fd933Gtt+hWr3gAyh16938qYhUm+FDw8CSbAk&#10;bRrCcE+LNtCVHIYdZzXgr/fuI550RFbOOhqAkvufa4GKM/PNksJm+dlZnJh0OPtMz80ZHltejy12&#10;3V4B8Z7TuDuZthEfzH6rEdoXmtVlzEomYSXlLrkMuD9chX4wadqlWi4TjKbEiXBrn5yMwSOrUTTP&#10;2xeBblBWIEnewX5YRPFGYD02elpYrgPoJqnvwOvAN01Y0u/wN4gjfHxOqMM/a/EbAAD//wMAUEsD&#10;BBQABgAIAAAAIQDPs7Hv4AAAAAgBAAAPAAAAZHJzL2Rvd25yZXYueG1sTI9BT4NAFITvJv6HzTPx&#10;ZhcLKYg8GtPYePBgijbpccu+Asq+pey2xX/vetLjZCYz3xTLyfTiTKPrLCPczyIQxLXVHTcIH+/r&#10;uwyE84q16i0Twjc5WJbXV4XKtb3whs6Vb0QoYZcrhNb7IZfS1S0Z5WZ2IA7ewY5G+SDHRupRXUK5&#10;6eU8ihbSqI7DQqsGWrVUf1Ung/D6qY9Js3t+i7t0lW6PyUu1PsSItzfT0yMIT5P/C8MvfkCHMjDt&#10;7Ym1Ez3CIo0Dukd4CJeCn2ZpDGKPMM8SkGUh/x8ofwAAAP//AwBQSwECLQAUAAYACAAAACEAtoM4&#10;kv4AAADhAQAAEwAAAAAAAAAAAAAAAAAAAAAAW0NvbnRlbnRfVHlwZXNdLnhtbFBLAQItABQABgAI&#10;AAAAIQA4/SH/1gAAAJQBAAALAAAAAAAAAAAAAAAAAC8BAABfcmVscy8ucmVsc1BLAQItABQABgAI&#10;AAAAIQCY7J3iUAIAAPsEAAAOAAAAAAAAAAAAAAAAAC4CAABkcnMvZTJvRG9jLnhtbFBLAQItABQA&#10;BgAIAAAAIQDPs7Hv4AAAAAgBAAAPAAAAAAAAAAAAAAAAAKoEAABkcnMvZG93bnJldi54bWxQSwUG&#10;AAAAAAQABADzAAAAtwUAAAAA&#10;" fillcolor="white [3201]" stroked="f" strokeweight="1pt"/>
            </w:pict>
          </mc:Fallback>
        </mc:AlternateContent>
      </w:r>
      <w:r w:rsidR="00954E35">
        <w:rPr>
          <w:noProof/>
        </w:rPr>
        <w:drawing>
          <wp:inline distT="0" distB="0" distL="0" distR="0" wp14:anchorId="3863CD54" wp14:editId="02923DC2">
            <wp:extent cx="5417389" cy="3546769"/>
            <wp:effectExtent l="0" t="0" r="0" b="0"/>
            <wp:docPr id="1661853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53938" name=""/>
                    <pic:cNvPicPr/>
                  </pic:nvPicPr>
                  <pic:blipFill>
                    <a:blip r:embed="rId60"/>
                    <a:stretch>
                      <a:fillRect/>
                    </a:stretch>
                  </pic:blipFill>
                  <pic:spPr>
                    <a:xfrm>
                      <a:off x="0" y="0"/>
                      <a:ext cx="5439323" cy="3561129"/>
                    </a:xfrm>
                    <a:prstGeom prst="rect">
                      <a:avLst/>
                    </a:prstGeom>
                  </pic:spPr>
                </pic:pic>
              </a:graphicData>
            </a:graphic>
          </wp:inline>
        </w:drawing>
      </w:r>
    </w:p>
    <w:p w14:paraId="760B4BCC" w14:textId="2212968C" w:rsidR="002A27BA" w:rsidRDefault="002A27BA" w:rsidP="00954E35">
      <w:pPr>
        <w:ind w:firstLine="0"/>
      </w:pPr>
      <w:r w:rsidRPr="002A27BA">
        <w:rPr>
          <w:i/>
        </w:rPr>
        <w:t>Nota.</w:t>
      </w:r>
      <w:r w:rsidRPr="002A27BA">
        <w:t xml:space="preserve"> Escenario de prueba de configuración de parámetros y ventana de disponibilidad temporal </w:t>
      </w:r>
      <w:proofErr w:type="gramStart"/>
      <w:r w:rsidRPr="002A27BA">
        <w:t>del test</w:t>
      </w:r>
      <w:proofErr w:type="gramEnd"/>
      <w:r w:rsidRPr="002A27BA">
        <w:t>. Elaboración propia.</w:t>
      </w:r>
    </w:p>
    <w:p w14:paraId="26A2F527" w14:textId="18E15163" w:rsidR="00871E24" w:rsidRDefault="00871E24" w:rsidP="00871E24">
      <w:pPr>
        <w:pStyle w:val="EstiloFiguras"/>
      </w:pPr>
      <w:bookmarkStart w:id="350" w:name="_Toc233670323"/>
      <w:r w:rsidRPr="00871E24">
        <w:rPr>
          <w:b/>
          <w:bCs/>
        </w:rPr>
        <w:lastRenderedPageBreak/>
        <w:t xml:space="preserve">Figura </w:t>
      </w:r>
      <w:r w:rsidRPr="00871E24">
        <w:rPr>
          <w:b/>
          <w:bCs/>
        </w:rPr>
        <w:fldChar w:fldCharType="begin"/>
      </w:r>
      <w:r w:rsidRPr="00871E24">
        <w:rPr>
          <w:b/>
          <w:bCs/>
        </w:rPr>
        <w:instrText xml:space="preserve"> SEQ Figura \* ARABIC </w:instrText>
      </w:r>
      <w:r w:rsidRPr="00871E24">
        <w:rPr>
          <w:b/>
          <w:bCs/>
        </w:rPr>
        <w:fldChar w:fldCharType="separate"/>
      </w:r>
      <w:r w:rsidR="003A191F">
        <w:rPr>
          <w:b/>
          <w:bCs/>
          <w:noProof/>
        </w:rPr>
        <w:t>42</w:t>
      </w:r>
      <w:r w:rsidRPr="00871E24">
        <w:rPr>
          <w:b/>
          <w:bCs/>
        </w:rPr>
        <w:fldChar w:fldCharType="end"/>
      </w:r>
      <w:r>
        <w:br/>
      </w:r>
      <w:r w:rsidRPr="00871E24">
        <w:rPr>
          <w:i/>
          <w:iCs w:val="0"/>
        </w:rPr>
        <w:t xml:space="preserve">Restricción de acceso </w:t>
      </w:r>
      <w:proofErr w:type="gramStart"/>
      <w:r w:rsidRPr="00871E24">
        <w:rPr>
          <w:i/>
          <w:iCs w:val="0"/>
        </w:rPr>
        <w:t>al test</w:t>
      </w:r>
      <w:proofErr w:type="gramEnd"/>
      <w:r w:rsidRPr="00871E24">
        <w:rPr>
          <w:i/>
          <w:iCs w:val="0"/>
        </w:rPr>
        <w:t xml:space="preserve"> por expiración de periodo</w:t>
      </w:r>
      <w:bookmarkEnd w:id="350"/>
    </w:p>
    <w:p w14:paraId="107CB106" w14:textId="16FC12B1" w:rsidR="002A27BA" w:rsidRDefault="00B817B1" w:rsidP="002A27BA">
      <w:pPr>
        <w:pStyle w:val="EstiloFiguras"/>
      </w:pPr>
      <w:r>
        <w:rPr>
          <w:noProof/>
        </w:rPr>
        <mc:AlternateContent>
          <mc:Choice Requires="wps">
            <w:drawing>
              <wp:anchor distT="0" distB="0" distL="114300" distR="114300" simplePos="0" relativeHeight="251712512" behindDoc="0" locked="0" layoutInCell="1" allowOverlap="1" wp14:anchorId="697810F9" wp14:editId="6ED12E0C">
                <wp:simplePos x="0" y="0"/>
                <wp:positionH relativeFrom="column">
                  <wp:posOffset>4811737</wp:posOffset>
                </wp:positionH>
                <wp:positionV relativeFrom="paragraph">
                  <wp:posOffset>66480</wp:posOffset>
                </wp:positionV>
                <wp:extent cx="821115" cy="82159"/>
                <wp:effectExtent l="0" t="0" r="0" b="0"/>
                <wp:wrapNone/>
                <wp:docPr id="1824005" name="Rectángulo 37"/>
                <wp:cNvGraphicFramePr/>
                <a:graphic xmlns:a="http://schemas.openxmlformats.org/drawingml/2006/main">
                  <a:graphicData uri="http://schemas.microsoft.com/office/word/2010/wordprocessingShape">
                    <wps:wsp>
                      <wps:cNvSpPr/>
                      <wps:spPr>
                        <a:xfrm>
                          <a:off x="0" y="0"/>
                          <a:ext cx="821115" cy="82159"/>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EB879B" id="Rectángulo 37" o:spid="_x0000_s1026" style="position:absolute;margin-left:378.9pt;margin-top:5.25pt;width:64.65pt;height:6.45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uMITQIAAPoEAAAOAAAAZHJzL2Uyb0RvYy54bWysVE1vGjEQvVfqf7B8L8ui0CaIJUKJqCqh&#10;BIVUOTteO6zq9bhjw0J/fcfeZUEp6qHqxYw9b74eb3Z6u68N2yn0FdiC54MhZ8pKKCv7VvDvz4tP&#10;15z5IGwpDFhV8IPy/Hb28cO0cRM1gg2YUiGjJNZPGlfwTQhukmVeblQt/ACcsuTUgLUIdMW3rETR&#10;UPbaZKPh8HPWAJYOQSrv6fW+dfJZyq+1kuFRa68CMwWn3kI6MZ2v8cxmUzF5Q+E2lezaEP/QRS0q&#10;S0X7VPciCLbF6o9UdSURPOgwkFBnoHUlVZqBpsmH76ZZb4RTaRYix7ueJv//0sqH3dqtkGhonJ94&#10;MuMUe411/KX+2D6RdejJUvvAJD1ej/I8H3MmyUX2+CZymZ1iHfrwVUHNolFwpL8iMSR2Sx9a6BES&#10;SxkbTwuLypjWG1+yU1fJCgejWvST0qwqqY9RypoEo+4Msp2gv7r8kXftGEvIGKIpcR+UXwoy4RjU&#10;YWOYSiLqA4eXAk/VenSqCDb0gXVlAf8erFv8cep21jj2K5SHFTKEVr7eyUVFpC6FDyuBpFdSNu1g&#10;eKRDG2gKDp3F2Qbw16X3iCcZkZezhvRfcP9zK1BxZr5ZEthNfnUVFyZdrsZfRnTBc8/rucdu6zsg&#10;3nPadieTGfHBHE2NUL/Qqs5jVXIJK6l2wWXA4+UutHtJyy7VfJ5gtCROhKVdOxmTR1ajaJ73LwJd&#10;p6xAinyA466IyTuBtdgYaWG+DaCrpL4Trx3ftGBJv93HIG7w+T2hTp+s2W8AAAD//wMAUEsDBBQA&#10;BgAIAAAAIQD+yWRW4QAAAAkBAAAPAAAAZHJzL2Rvd25yZXYueG1sTI9BT4NAFITvJv6HzTPxZpcW&#10;KgRZGtPYePBgRE08btlXQNm3lN22+O/7etLjZCYz3xSryfbiiKPvHCmYzyIQSLUzHTUKPt43dxkI&#10;HzQZ3TtCBb/oYVVeXxU6N+5Eb3isQiO4hHyuFbQhDLmUvm7Raj9zAxJ7OzdaHViOjTSjPnG57eUi&#10;iu6l1R3xQqsHXLdY/1QHq+Dl2+yT5uvpNe7Sdfq5T56rzS5W6vZmenwAEXAKf2G44DM6lMy0dQcy&#10;XvQK0mXK6IGNaAmCA1mWzkFsFSziBGRZyP8PyjMAAAD//wMAUEsBAi0AFAAGAAgAAAAhALaDOJL+&#10;AAAA4QEAABMAAAAAAAAAAAAAAAAAAAAAAFtDb250ZW50X1R5cGVzXS54bWxQSwECLQAUAAYACAAA&#10;ACEAOP0h/9YAAACUAQAACwAAAAAAAAAAAAAAAAAvAQAAX3JlbHMvLnJlbHNQSwECLQAUAAYACAAA&#10;ACEAr5LjCE0CAAD6BAAADgAAAAAAAAAAAAAAAAAuAgAAZHJzL2Uyb0RvYy54bWxQSwECLQAUAAYA&#10;CAAAACEA/slkVuEAAAAJAQAADwAAAAAAAAAAAAAAAACnBAAAZHJzL2Rvd25yZXYueG1sUEsFBgAA&#10;AAAEAAQA8wAAALUFAAAAAA==&#10;" fillcolor="white [3201]" stroked="f" strokeweight="1pt"/>
            </w:pict>
          </mc:Fallback>
        </mc:AlternateContent>
      </w:r>
      <w:r w:rsidR="001B553B">
        <w:rPr>
          <w:noProof/>
        </w:rPr>
        <w:drawing>
          <wp:inline distT="0" distB="0" distL="0" distR="0" wp14:anchorId="48361EB1" wp14:editId="7940DBB2">
            <wp:extent cx="5943600" cy="1882775"/>
            <wp:effectExtent l="0" t="0" r="0" b="3175"/>
            <wp:docPr id="293358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58211" name=""/>
                    <pic:cNvPicPr/>
                  </pic:nvPicPr>
                  <pic:blipFill>
                    <a:blip r:embed="rId61"/>
                    <a:stretch>
                      <a:fillRect/>
                    </a:stretch>
                  </pic:blipFill>
                  <pic:spPr>
                    <a:xfrm>
                      <a:off x="0" y="0"/>
                      <a:ext cx="5943600" cy="1882775"/>
                    </a:xfrm>
                    <a:prstGeom prst="rect">
                      <a:avLst/>
                    </a:prstGeom>
                  </pic:spPr>
                </pic:pic>
              </a:graphicData>
            </a:graphic>
          </wp:inline>
        </w:drawing>
      </w:r>
      <w:r w:rsidR="002A27BA" w:rsidRPr="002A27BA">
        <w:rPr>
          <w:i/>
        </w:rPr>
        <w:t>Nota.</w:t>
      </w:r>
      <w:r w:rsidR="002A27BA" w:rsidRPr="002A27BA">
        <w:t xml:space="preserve"> Escenario de prueba de restricción de acceso </w:t>
      </w:r>
      <w:proofErr w:type="gramStart"/>
      <w:r w:rsidR="002A27BA" w:rsidRPr="002A27BA">
        <w:t>al test</w:t>
      </w:r>
      <w:proofErr w:type="gramEnd"/>
      <w:r w:rsidR="002A27BA" w:rsidRPr="002A27BA">
        <w:t xml:space="preserve"> por expiración del periodo configurado</w:t>
      </w:r>
      <w:r w:rsidR="002A27BA">
        <w:t xml:space="preserve"> para un estudiante del 3</w:t>
      </w:r>
      <w:r w:rsidR="00BD7345">
        <w:t>° A</w:t>
      </w:r>
      <w:r w:rsidR="002A27BA" w:rsidRPr="002A27BA">
        <w:t>. Elaboración propia.</w:t>
      </w:r>
    </w:p>
    <w:p w14:paraId="657BD3A0" w14:textId="4393B386" w:rsidR="0034032C" w:rsidRDefault="006E0D7B" w:rsidP="00304BC3">
      <w:r w:rsidRPr="00304BC3">
        <w:rPr>
          <w:b/>
          <w:bCs/>
        </w:rPr>
        <w:t>Pruebas de Concurrencia y Alertas:</w:t>
      </w:r>
      <w:r>
        <w:t xml:space="preserve"> Se comprobó la correcta recepción en tiempo real de las alertas S.O.S. en la bandeja del psicólogo, </w:t>
      </w:r>
      <w:r w:rsidR="00375987">
        <w:t>lo cual certifica</w:t>
      </w:r>
      <w:r>
        <w:t xml:space="preserve"> que la base de datos (Cloud </w:t>
      </w:r>
      <w:proofErr w:type="spellStart"/>
      <w:r>
        <w:t>Firestore</w:t>
      </w:r>
      <w:proofErr w:type="spellEnd"/>
      <w:r>
        <w:t>) registre el nivel de urgencia sin pérdida de datos.</w:t>
      </w:r>
    </w:p>
    <w:p w14:paraId="192645AB" w14:textId="4315DC80" w:rsidR="00304BC3" w:rsidRDefault="00375987" w:rsidP="00304BC3">
      <w:r>
        <w:t>A nivel práctico, e</w:t>
      </w:r>
      <w:r w:rsidR="00AE3F87" w:rsidRPr="00304BC3">
        <w:t xml:space="preserve">n las Figuras </w:t>
      </w:r>
      <w:r w:rsidR="00AE3F87">
        <w:t>43</w:t>
      </w:r>
      <w:r w:rsidR="00AE3F87" w:rsidRPr="00304BC3">
        <w:t xml:space="preserve"> </w:t>
      </w:r>
      <w:r w:rsidR="00AE3F87">
        <w:t>y 44</w:t>
      </w:r>
      <w:r w:rsidR="00AE3F87" w:rsidRPr="00304BC3">
        <w:t xml:space="preserve"> se demuestra la validación de la sincronización en tiempo real de la base de datos (Cloud </w:t>
      </w:r>
      <w:proofErr w:type="spellStart"/>
      <w:r w:rsidR="00AE3F87" w:rsidRPr="00304BC3">
        <w:t>Firestore</w:t>
      </w:r>
      <w:proofErr w:type="spellEnd"/>
      <w:r w:rsidR="00AE3F87" w:rsidRPr="00304BC3">
        <w:t xml:space="preserve">) para la gestión de crisis (CUS-05 y CUS-07). En la primera captura, se evidencia la emisión de una nueva alerta S.O.S. desde el panel del estudiante. En la segunda captura, correspondiente a la vista del psicólogo tomada instantes después, se comprueba la recepción instantánea de la solicitud sin necesidad de recargar la interfaz. </w:t>
      </w:r>
      <w:r w:rsidR="004B2579">
        <w:t>Como resultado, e</w:t>
      </w:r>
      <w:r w:rsidR="00AE3F87" w:rsidRPr="00304BC3">
        <w:t xml:space="preserve">l sistema actualiza </w:t>
      </w:r>
      <w:r w:rsidR="00AE3F87" w:rsidRPr="00A668E1">
        <w:rPr>
          <w:rFonts w:cs="Times New Roman"/>
        </w:rPr>
        <w:t>de forma automática</w:t>
      </w:r>
      <w:r w:rsidR="00AE3F87" w:rsidRPr="00304BC3">
        <w:t xml:space="preserve"> el contador de casos 'Pendientes' y despliega la nueva tarjeta con el nivel de urgencia y la marca temporal exacta</w:t>
      </w:r>
      <w:r w:rsidR="00AE3F87" w:rsidRPr="00AE3F87">
        <w:t xml:space="preserve">, </w:t>
      </w:r>
      <w:r w:rsidR="00AE3F87" w:rsidRPr="00AE3F87">
        <w:rPr>
          <w:rFonts w:cs="Times New Roman"/>
        </w:rPr>
        <w:t>l</w:t>
      </w:r>
      <w:r w:rsidR="00AE3F87" w:rsidRPr="00AE3F87">
        <w:t>o</w:t>
      </w:r>
      <w:r w:rsidR="00AE3F87" w:rsidRPr="00304BC3">
        <w:t xml:space="preserve"> que </w:t>
      </w:r>
      <w:r w:rsidR="00AE3F87">
        <w:t xml:space="preserve">garantiza que </w:t>
      </w:r>
      <w:r w:rsidR="00AE3F87" w:rsidRPr="00304BC3">
        <w:t xml:space="preserve">el especialista sea notificado de inmediato para una intervención </w:t>
      </w:r>
      <w:r w:rsidR="00304BC3" w:rsidRPr="00304BC3">
        <w:t>oportuna.</w:t>
      </w:r>
    </w:p>
    <w:p w14:paraId="4F79FC4B" w14:textId="416DA733" w:rsidR="00AD53B0" w:rsidRDefault="00AD53B0" w:rsidP="00AD53B0">
      <w:pPr>
        <w:pStyle w:val="EstiloFiguras"/>
      </w:pPr>
      <w:bookmarkStart w:id="351" w:name="_Toc233670324"/>
      <w:r w:rsidRPr="00AD53B0">
        <w:rPr>
          <w:b/>
          <w:bCs/>
        </w:rPr>
        <w:lastRenderedPageBreak/>
        <w:t xml:space="preserve">Figura </w:t>
      </w:r>
      <w:r w:rsidRPr="00AD53B0">
        <w:rPr>
          <w:b/>
          <w:bCs/>
        </w:rPr>
        <w:fldChar w:fldCharType="begin"/>
      </w:r>
      <w:r w:rsidRPr="00AD53B0">
        <w:rPr>
          <w:b/>
          <w:bCs/>
        </w:rPr>
        <w:instrText xml:space="preserve"> SEQ Figura \* ARABIC </w:instrText>
      </w:r>
      <w:r w:rsidRPr="00AD53B0">
        <w:rPr>
          <w:b/>
          <w:bCs/>
        </w:rPr>
        <w:fldChar w:fldCharType="separate"/>
      </w:r>
      <w:r w:rsidR="003A191F">
        <w:rPr>
          <w:b/>
          <w:bCs/>
          <w:noProof/>
        </w:rPr>
        <w:t>43</w:t>
      </w:r>
      <w:r w:rsidRPr="00AD53B0">
        <w:rPr>
          <w:b/>
          <w:bCs/>
        </w:rPr>
        <w:fldChar w:fldCharType="end"/>
      </w:r>
      <w:r>
        <w:br/>
      </w:r>
      <w:r w:rsidRPr="00AD53B0">
        <w:rPr>
          <w:i/>
          <w:iCs w:val="0"/>
        </w:rPr>
        <w:t>Emisión de alerta S.O.S. en tiempo real</w:t>
      </w:r>
      <w:bookmarkEnd w:id="351"/>
    </w:p>
    <w:p w14:paraId="789F31F0" w14:textId="77777777" w:rsidR="00E167D4" w:rsidRDefault="00BB5EE1" w:rsidP="003E5BE8">
      <w:pPr>
        <w:pStyle w:val="EstiloFiguras"/>
        <w:rPr>
          <w:i/>
        </w:rPr>
      </w:pPr>
      <w:r>
        <w:rPr>
          <w:noProof/>
        </w:rPr>
        <w:drawing>
          <wp:inline distT="0" distB="0" distL="0" distR="0" wp14:anchorId="698A41C0" wp14:editId="149946E1">
            <wp:extent cx="3225490" cy="2611120"/>
            <wp:effectExtent l="0" t="0" r="0" b="0"/>
            <wp:docPr id="2714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114" name=""/>
                    <pic:cNvPicPr/>
                  </pic:nvPicPr>
                  <pic:blipFill rotWithShape="1">
                    <a:blip r:embed="rId62"/>
                    <a:srcRect l="1959" t="1365" r="2038" b="1123"/>
                    <a:stretch>
                      <a:fillRect/>
                    </a:stretch>
                  </pic:blipFill>
                  <pic:spPr bwMode="auto">
                    <a:xfrm>
                      <a:off x="0" y="0"/>
                      <a:ext cx="3242178" cy="2624629"/>
                    </a:xfrm>
                    <a:prstGeom prst="rect">
                      <a:avLst/>
                    </a:prstGeom>
                    <a:ln>
                      <a:noFill/>
                    </a:ln>
                    <a:extLst>
                      <a:ext uri="{53640926-AAD7-44D8-BBD7-CCE9431645EC}">
                        <a14:shadowObscured xmlns:a14="http://schemas.microsoft.com/office/drawing/2010/main"/>
                      </a:ext>
                    </a:extLst>
                  </pic:spPr>
                </pic:pic>
              </a:graphicData>
            </a:graphic>
          </wp:inline>
        </w:drawing>
      </w:r>
    </w:p>
    <w:p w14:paraId="7C4BA545" w14:textId="19D0C195" w:rsidR="003E5BE8" w:rsidRDefault="003E5BE8" w:rsidP="003E5BE8">
      <w:pPr>
        <w:pStyle w:val="EstiloFiguras"/>
      </w:pPr>
      <w:r w:rsidRPr="003E5BE8">
        <w:rPr>
          <w:i/>
        </w:rPr>
        <w:t>Nota.</w:t>
      </w:r>
      <w:r w:rsidRPr="003E5BE8">
        <w:t xml:space="preserve"> Escenario de prueba de emisión de alerta S.O.S. en tiempo real. Elaboración propia.</w:t>
      </w:r>
    </w:p>
    <w:p w14:paraId="6D8C699B" w14:textId="4DC68154" w:rsidR="003A191F" w:rsidRDefault="003A191F" w:rsidP="003A191F">
      <w:pPr>
        <w:pStyle w:val="EstiloFiguras"/>
      </w:pPr>
      <w:bookmarkStart w:id="352" w:name="_Toc233670325"/>
      <w:r w:rsidRPr="003A191F">
        <w:rPr>
          <w:b/>
          <w:bCs/>
        </w:rPr>
        <w:t xml:space="preserve">Figura </w:t>
      </w:r>
      <w:r w:rsidRPr="003A191F">
        <w:rPr>
          <w:b/>
          <w:bCs/>
        </w:rPr>
        <w:fldChar w:fldCharType="begin"/>
      </w:r>
      <w:r w:rsidRPr="003A191F">
        <w:rPr>
          <w:b/>
          <w:bCs/>
        </w:rPr>
        <w:instrText xml:space="preserve"> SEQ Figura \* ARABIC </w:instrText>
      </w:r>
      <w:r w:rsidRPr="003A191F">
        <w:rPr>
          <w:b/>
          <w:bCs/>
        </w:rPr>
        <w:fldChar w:fldCharType="separate"/>
      </w:r>
      <w:r w:rsidRPr="003A191F">
        <w:rPr>
          <w:b/>
          <w:bCs/>
          <w:noProof/>
        </w:rPr>
        <w:t>44</w:t>
      </w:r>
      <w:r w:rsidRPr="003A191F">
        <w:rPr>
          <w:b/>
          <w:bCs/>
        </w:rPr>
        <w:fldChar w:fldCharType="end"/>
      </w:r>
      <w:r>
        <w:br/>
      </w:r>
      <w:r w:rsidRPr="003A191F">
        <w:rPr>
          <w:i/>
          <w:iCs w:val="0"/>
        </w:rPr>
        <w:t>Recepción asíncrona de alertas S.O.S. en la bandeja del psicólogo</w:t>
      </w:r>
      <w:bookmarkEnd w:id="352"/>
    </w:p>
    <w:p w14:paraId="5EEFD465" w14:textId="5898514B" w:rsidR="00E167D4" w:rsidRDefault="00B817B1" w:rsidP="003E5BE8">
      <w:pPr>
        <w:pStyle w:val="EstiloFiguras"/>
        <w:rPr>
          <w:i/>
        </w:rPr>
      </w:pPr>
      <w:r>
        <w:rPr>
          <w:noProof/>
        </w:rPr>
        <mc:AlternateContent>
          <mc:Choice Requires="wps">
            <w:drawing>
              <wp:anchor distT="0" distB="0" distL="114300" distR="114300" simplePos="0" relativeHeight="251722752" behindDoc="0" locked="0" layoutInCell="1" allowOverlap="1" wp14:anchorId="029D009A" wp14:editId="6F3D5516">
                <wp:simplePos x="0" y="0"/>
                <wp:positionH relativeFrom="column">
                  <wp:posOffset>709246</wp:posOffset>
                </wp:positionH>
                <wp:positionV relativeFrom="paragraph">
                  <wp:posOffset>2377880</wp:posOffset>
                </wp:positionV>
                <wp:extent cx="821115" cy="123283"/>
                <wp:effectExtent l="0" t="0" r="0" b="0"/>
                <wp:wrapNone/>
                <wp:docPr id="37014896" name="Rectángulo 37"/>
                <wp:cNvGraphicFramePr/>
                <a:graphic xmlns:a="http://schemas.openxmlformats.org/drawingml/2006/main">
                  <a:graphicData uri="http://schemas.microsoft.com/office/word/2010/wordprocessingShape">
                    <wps:wsp>
                      <wps:cNvSpPr/>
                      <wps:spPr>
                        <a:xfrm>
                          <a:off x="0" y="0"/>
                          <a:ext cx="821115" cy="123283"/>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7ABEE6" id="Rectángulo 37" o:spid="_x0000_s1026" style="position:absolute;margin-left:55.85pt;margin-top:187.25pt;width:64.65pt;height:9.7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02hUAIAAPsEAAAOAAAAZHJzL2Uyb0RvYy54bWysVN9v2jAQfp+0/8Hy+whJ261DDRWi6jQJ&#10;tWjt1Gfj2BDN8XlnQ2B//c5OCFWH9jDtxZx93/36+C43t/vGsJ1CX4MteT4ac6ashKq265J/f77/&#10;cM2ZD8JWwoBVJT8oz2+n79/dtG6iCtiAqRQySmL9pHUl34TgJlnm5UY1wo/AKUtODdiIQFdcZxWK&#10;lrI3JivG449ZC1g5BKm8p9e7zsmnKb/WSoZHrb0KzJScegvpxHSu4plNb8RkjcJtatm3If6hi0bU&#10;looOqe5EEGyL9R+pmloieNBhJKHJQOtaqjQDTZOP30zztBFOpVmIHO8Gmvz/Sysfdk9uiURD6/zE&#10;kxmn2Gts4i/1x/aJrMNAltoHJunxusjz/IozSa68uCiuLyKZ2SnYoQ9fFDQsGiVH+i8SRWK38KGD&#10;HiGxlrHxtHBfG9N540t2aitZ4WBUh/6mNKsraqRIWZNi1Nwg2wn6r6sfed+OsYSMIZoSD0H5uSAT&#10;jkE9NoappKIhcHwu8FRtQKeKYMMQ2NQW8O/BusMfp+5mjWOvoDoskSF0+vVO3tdE6kL4sBRIgiVp&#10;0xKGRzq0gbbk0FucbQB/nXuPeNIReTlraQFK7n9uBSrOzFdLCvucX17GjUmXy6tPBV3wtWf12mO3&#10;zRyI95zW3clkRnwwR1MjNC+0q7NYlVzCSqpdchnweJmHbjFp26WazRKMtsSJsLBPTsbkkdUomuf9&#10;i0DXKyuQJB/guCxi8kZgHTZGWphtA+g6qe/Ea883bVjSb/81iCv8+p5Qp2/W9DcAAAD//wMAUEsD&#10;BBQABgAIAAAAIQBQVbw44gAAAAsBAAAPAAAAZHJzL2Rvd25yZXYueG1sTI/BTsMwEETvSPyDtUjc&#10;qJMmkDbEqVBFxYEDIlCJoxtvk0C8TmO3DX/PcoLjzD7NzhSryfbihKPvHCmIZxEIpNqZjhoF72+b&#10;mwUIHzQZ3TtCBd/oYVVeXhQ6N+5Mr3iqQiM4hHyuFbQhDLmUvm7Raj9zAxLf9m60OrAcG2lGfeZw&#10;28t5FN1JqzviD60ecN1i/VUdrYLnT3NIm4/Hl6TL1tn2kD5Vm32i1PXV9HAPIuAU/mD4rc/VoeRO&#10;O3ck40XPOo4zRhUkWXoLgol5GvO6HTvLZAmyLOT/DeUPAAAA//8DAFBLAQItABQABgAIAAAAIQC2&#10;gziS/gAAAOEBAAATAAAAAAAAAAAAAAAAAAAAAABbQ29udGVudF9UeXBlc10ueG1sUEsBAi0AFAAG&#10;AAgAAAAhADj9If/WAAAAlAEAAAsAAAAAAAAAAAAAAAAALwEAAF9yZWxzLy5yZWxzUEsBAi0AFAAG&#10;AAgAAAAhAMuDTaFQAgAA+wQAAA4AAAAAAAAAAAAAAAAALgIAAGRycy9lMm9Eb2MueG1sUEsBAi0A&#10;FAAGAAgAAAAhAFBVvDjiAAAACwEAAA8AAAAAAAAAAAAAAAAAqgQAAGRycy9kb3ducmV2LnhtbFBL&#10;BQYAAAAABAAEAPMAAAC5BQAAAAA=&#10;" fillcolor="white [3201]" stroked="f" strokeweight="1pt"/>
            </w:pict>
          </mc:Fallback>
        </mc:AlternateContent>
      </w:r>
      <w:r>
        <w:rPr>
          <w:noProof/>
        </w:rPr>
        <mc:AlternateContent>
          <mc:Choice Requires="wps">
            <w:drawing>
              <wp:anchor distT="0" distB="0" distL="114300" distR="114300" simplePos="0" relativeHeight="251720704" behindDoc="0" locked="0" layoutInCell="1" allowOverlap="1" wp14:anchorId="24EDA0FE" wp14:editId="560518AE">
                <wp:simplePos x="0" y="0"/>
                <wp:positionH relativeFrom="column">
                  <wp:posOffset>709246</wp:posOffset>
                </wp:positionH>
                <wp:positionV relativeFrom="paragraph">
                  <wp:posOffset>1440033</wp:posOffset>
                </wp:positionV>
                <wp:extent cx="821115" cy="123283"/>
                <wp:effectExtent l="0" t="0" r="0" b="0"/>
                <wp:wrapNone/>
                <wp:docPr id="1892642426" name="Rectángulo 37"/>
                <wp:cNvGraphicFramePr/>
                <a:graphic xmlns:a="http://schemas.openxmlformats.org/drawingml/2006/main">
                  <a:graphicData uri="http://schemas.microsoft.com/office/word/2010/wordprocessingShape">
                    <wps:wsp>
                      <wps:cNvSpPr/>
                      <wps:spPr>
                        <a:xfrm>
                          <a:off x="0" y="0"/>
                          <a:ext cx="821115" cy="123283"/>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9C8AFE" id="Rectángulo 37" o:spid="_x0000_s1026" style="position:absolute;margin-left:55.85pt;margin-top:113.4pt;width:64.65pt;height:9.7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02hUAIAAPsEAAAOAAAAZHJzL2Uyb0RvYy54bWysVN9v2jAQfp+0/8Hy+whJ261DDRWi6jQJ&#10;tWjt1Gfj2BDN8XlnQ2B//c5OCFWH9jDtxZx93/36+C43t/vGsJ1CX4MteT4ac6ashKq265J/f77/&#10;cM2ZD8JWwoBVJT8oz2+n79/dtG6iCtiAqRQySmL9pHUl34TgJlnm5UY1wo/AKUtODdiIQFdcZxWK&#10;lrI3JivG449ZC1g5BKm8p9e7zsmnKb/WSoZHrb0KzJScegvpxHSu4plNb8RkjcJtatm3If6hi0bU&#10;looOqe5EEGyL9R+pmloieNBhJKHJQOtaqjQDTZOP30zztBFOpVmIHO8Gmvz/Sysfdk9uiURD6/zE&#10;kxmn2Gts4i/1x/aJrMNAltoHJunxusjz/IozSa68uCiuLyKZ2SnYoQ9fFDQsGiVH+i8SRWK38KGD&#10;HiGxlrHxtHBfG9N540t2aitZ4WBUh/6mNKsraqRIWZNi1Nwg2wn6r6sfed+OsYSMIZoSD0H5uSAT&#10;jkE9NoappKIhcHwu8FRtQKeKYMMQ2NQW8O/BusMfp+5mjWOvoDoskSF0+vVO3tdE6kL4sBRIgiVp&#10;0xKGRzq0gbbk0FucbQB/nXuPeNIReTlraQFK7n9uBSrOzFdLCvucX17GjUmXy6tPBV3wtWf12mO3&#10;zRyI95zW3clkRnwwR1MjNC+0q7NYlVzCSqpdchnweJmHbjFp26WazRKMtsSJsLBPTsbkkdUomuf9&#10;i0DXKyuQJB/guCxi8kZgHTZGWphtA+g6qe/Ea883bVjSb/81iCv8+p5Qp2/W9DcAAAD//wMAUEsD&#10;BBQABgAIAAAAIQCgVMX04AAAAAsBAAAPAAAAZHJzL2Rvd25yZXYueG1sTI9NT4NAEIbvJv6HzZh4&#10;swuUgEGWxjQ2HjwYUROPW3YKKDtL2W2L/97pqd7mzTx5P8rVbAdxxMn3jhTEiwgEUuNMT62Cj/fN&#10;3T0IHzQZPThCBb/oYVVdX5W6MO5Eb3isQyvYhHyhFXQhjIWUvunQar9wIxL/dm6yOrCcWmkmfWJz&#10;O8gkijJpdU+c0OkR1x02P/XBKnj5Nvu0/Xp6Xfb5Ov/cp8/1ZrdU6vZmfnwAEXAOFxjO9bk6VNxp&#10;6w5kvBhYx3HOqIIkyXgDE0ka87rt+cgSkFUp/2+o/gAAAP//AwBQSwECLQAUAAYACAAAACEAtoM4&#10;kv4AAADhAQAAEwAAAAAAAAAAAAAAAAAAAAAAW0NvbnRlbnRfVHlwZXNdLnhtbFBLAQItABQABgAI&#10;AAAAIQA4/SH/1gAAAJQBAAALAAAAAAAAAAAAAAAAAC8BAABfcmVscy8ucmVsc1BLAQItABQABgAI&#10;AAAAIQDLg02hUAIAAPsEAAAOAAAAAAAAAAAAAAAAAC4CAABkcnMvZTJvRG9jLnhtbFBLAQItABQA&#10;BgAIAAAAIQCgVMX04AAAAAsBAAAPAAAAAAAAAAAAAAAAAKoEAABkcnMvZG93bnJldi54bWxQSwUG&#10;AAAAAAQABADzAAAAtwUAAAAA&#10;" fillcolor="white [3201]" stroked="f" strokeweight="1pt"/>
            </w:pict>
          </mc:Fallback>
        </mc:AlternateContent>
      </w:r>
      <w:r>
        <w:rPr>
          <w:noProof/>
        </w:rPr>
        <mc:AlternateContent>
          <mc:Choice Requires="wps">
            <w:drawing>
              <wp:anchor distT="0" distB="0" distL="114300" distR="114300" simplePos="0" relativeHeight="251718656" behindDoc="0" locked="0" layoutInCell="1" allowOverlap="1" wp14:anchorId="042AF243" wp14:editId="509A6864">
                <wp:simplePos x="0" y="0"/>
                <wp:positionH relativeFrom="column">
                  <wp:posOffset>2121877</wp:posOffset>
                </wp:positionH>
                <wp:positionV relativeFrom="paragraph">
                  <wp:posOffset>1440034</wp:posOffset>
                </wp:positionV>
                <wp:extent cx="821115" cy="123283"/>
                <wp:effectExtent l="0" t="0" r="0" b="0"/>
                <wp:wrapNone/>
                <wp:docPr id="1230869324" name="Rectángulo 37"/>
                <wp:cNvGraphicFramePr/>
                <a:graphic xmlns:a="http://schemas.openxmlformats.org/drawingml/2006/main">
                  <a:graphicData uri="http://schemas.microsoft.com/office/word/2010/wordprocessingShape">
                    <wps:wsp>
                      <wps:cNvSpPr/>
                      <wps:spPr>
                        <a:xfrm>
                          <a:off x="0" y="0"/>
                          <a:ext cx="821115" cy="123283"/>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157BC0" id="Rectángulo 37" o:spid="_x0000_s1026" style="position:absolute;margin-left:167.1pt;margin-top:113.4pt;width:64.65pt;height:9.7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02hUAIAAPsEAAAOAAAAZHJzL2Uyb0RvYy54bWysVN9v2jAQfp+0/8Hy+whJ261DDRWi6jQJ&#10;tWjt1Gfj2BDN8XlnQ2B//c5OCFWH9jDtxZx93/36+C43t/vGsJ1CX4MteT4ac6ashKq265J/f77/&#10;cM2ZD8JWwoBVJT8oz2+n79/dtG6iCtiAqRQySmL9pHUl34TgJlnm5UY1wo/AKUtODdiIQFdcZxWK&#10;lrI3JivG449ZC1g5BKm8p9e7zsmnKb/WSoZHrb0KzJScegvpxHSu4plNb8RkjcJtatm3If6hi0bU&#10;looOqe5EEGyL9R+pmloieNBhJKHJQOtaqjQDTZOP30zztBFOpVmIHO8Gmvz/Sysfdk9uiURD6/zE&#10;kxmn2Gts4i/1x/aJrMNAltoHJunxusjz/IozSa68uCiuLyKZ2SnYoQ9fFDQsGiVH+i8SRWK38KGD&#10;HiGxlrHxtHBfG9N540t2aitZ4WBUh/6mNKsraqRIWZNi1Nwg2wn6r6sfed+OsYSMIZoSD0H5uSAT&#10;jkE9NoappKIhcHwu8FRtQKeKYMMQ2NQW8O/BusMfp+5mjWOvoDoskSF0+vVO3tdE6kL4sBRIgiVp&#10;0xKGRzq0gbbk0FucbQB/nXuPeNIReTlraQFK7n9uBSrOzFdLCvucX17GjUmXy6tPBV3wtWf12mO3&#10;zRyI95zW3clkRnwwR1MjNC+0q7NYlVzCSqpdchnweJmHbjFp26WazRKMtsSJsLBPTsbkkdUomuf9&#10;i0DXKyuQJB/guCxi8kZgHTZGWphtA+g6qe/Ea883bVjSb/81iCv8+p5Qp2/W9DcAAAD//wMAUEsD&#10;BBQABgAIAAAAIQCGCemZ4QAAAAsBAAAPAAAAZHJzL2Rvd25yZXYueG1sTI/BTsMwDIbvSLxDZCRu&#10;LCUJHSpNJzQxceCAKCBxzJqsLTRO12RbeXvMCY62P/3+/nI1+4Ed3RT7gBquFxkwh02wPbYa3l43&#10;V7fAYjJozRDQafh2EVbV+VlpChtO+OKOdWoZhWAsjIYupbHgPDad8yYuwuiQbrsweZNonFpuJ3Oi&#10;cD9wkWU596ZH+tCZ0a0713zVB6/h6dPuVfvx8Cz75Xr5vleP9WYntb68mO/vgCU3pz8YfvVJHSpy&#10;2oYD2sgGDVIqQagGIXLqQITK5Q2wLW1ULoBXJf/fofoBAAD//wMAUEsBAi0AFAAGAAgAAAAhALaD&#10;OJL+AAAA4QEAABMAAAAAAAAAAAAAAAAAAAAAAFtDb250ZW50X1R5cGVzXS54bWxQSwECLQAUAAYA&#10;CAAAACEAOP0h/9YAAACUAQAACwAAAAAAAAAAAAAAAAAvAQAAX3JlbHMvLnJlbHNQSwECLQAUAAYA&#10;CAAAACEAy4NNoVACAAD7BAAADgAAAAAAAAAAAAAAAAAuAgAAZHJzL2Uyb0RvYy54bWxQSwECLQAU&#10;AAYACAAAACEAhgnpmeEAAAALAQAADwAAAAAAAAAAAAAAAACqBAAAZHJzL2Rvd25yZXYueG1sUEsF&#10;BgAAAAAEAAQA8wAAALgFAAAAAA==&#10;" fillcolor="white [3201]" stroked="f" strokeweight="1pt"/>
            </w:pict>
          </mc:Fallback>
        </mc:AlternateContent>
      </w:r>
      <w:r>
        <w:rPr>
          <w:noProof/>
        </w:rPr>
        <mc:AlternateContent>
          <mc:Choice Requires="wps">
            <w:drawing>
              <wp:anchor distT="0" distB="0" distL="114300" distR="114300" simplePos="0" relativeHeight="251716608" behindDoc="0" locked="0" layoutInCell="1" allowOverlap="1" wp14:anchorId="6ACD17E2" wp14:editId="524F7C2F">
                <wp:simplePos x="0" y="0"/>
                <wp:positionH relativeFrom="column">
                  <wp:posOffset>3528646</wp:posOffset>
                </wp:positionH>
                <wp:positionV relativeFrom="paragraph">
                  <wp:posOffset>1428310</wp:posOffset>
                </wp:positionV>
                <wp:extent cx="821115" cy="123283"/>
                <wp:effectExtent l="0" t="0" r="0" b="0"/>
                <wp:wrapNone/>
                <wp:docPr id="502377213" name="Rectángulo 37"/>
                <wp:cNvGraphicFramePr/>
                <a:graphic xmlns:a="http://schemas.openxmlformats.org/drawingml/2006/main">
                  <a:graphicData uri="http://schemas.microsoft.com/office/word/2010/wordprocessingShape">
                    <wps:wsp>
                      <wps:cNvSpPr/>
                      <wps:spPr>
                        <a:xfrm>
                          <a:off x="0" y="0"/>
                          <a:ext cx="821115" cy="123283"/>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F8CD0A" id="Rectángulo 37" o:spid="_x0000_s1026" style="position:absolute;margin-left:277.85pt;margin-top:112.45pt;width:64.65pt;height:9.7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02hUAIAAPsEAAAOAAAAZHJzL2Uyb0RvYy54bWysVN9v2jAQfp+0/8Hy+whJ261DDRWi6jQJ&#10;tWjt1Gfj2BDN8XlnQ2B//c5OCFWH9jDtxZx93/36+C43t/vGsJ1CX4MteT4ac6ashKq265J/f77/&#10;cM2ZD8JWwoBVJT8oz2+n79/dtG6iCtiAqRQySmL9pHUl34TgJlnm5UY1wo/AKUtODdiIQFdcZxWK&#10;lrI3JivG449ZC1g5BKm8p9e7zsmnKb/WSoZHrb0KzJScegvpxHSu4plNb8RkjcJtatm3If6hi0bU&#10;looOqe5EEGyL9R+pmloieNBhJKHJQOtaqjQDTZOP30zztBFOpVmIHO8Gmvz/Sysfdk9uiURD6/zE&#10;kxmn2Gts4i/1x/aJrMNAltoHJunxusjz/IozSa68uCiuLyKZ2SnYoQ9fFDQsGiVH+i8SRWK38KGD&#10;HiGxlrHxtHBfG9N540t2aitZ4WBUh/6mNKsraqRIWZNi1Nwg2wn6r6sfed+OsYSMIZoSD0H5uSAT&#10;jkE9NoappKIhcHwu8FRtQKeKYMMQ2NQW8O/BusMfp+5mjWOvoDoskSF0+vVO3tdE6kL4sBRIgiVp&#10;0xKGRzq0gbbk0FucbQB/nXuPeNIReTlraQFK7n9uBSrOzFdLCvucX17GjUmXy6tPBV3wtWf12mO3&#10;zRyI95zW3clkRnwwR1MjNC+0q7NYlVzCSqpdchnweJmHbjFp26WazRKMtsSJsLBPTsbkkdUomuf9&#10;i0DXKyuQJB/guCxi8kZgHTZGWphtA+g6qe/Ea883bVjSb/81iCv8+p5Qp2/W9DcAAAD//wMAUEsD&#10;BBQABgAIAAAAIQBwNdzU4wAAAAsBAAAPAAAAZHJzL2Rvd25yZXYueG1sTI/BTsMwDIbvSLxDZCRu&#10;LKVN11GaTmhi4sBhomwSx6zx2kKTdE22lbfHnOBo+9Pv7y+Wk+nZGUffOSvhfhYBQ1s73dlGwvZ9&#10;fbcA5oOyWvXOooRv9LAsr68KlWt3sW94rkLDKMT6XEloQxhyzn3dolF+5ga0dDu40ahA49hwPaoL&#10;hZuex1E050Z1lj60asBVi/VXdTISXj/1UTQfz5uky1bZ7iheqvUhkfL2Znp6BBZwCn8w/OqTOpTk&#10;tHcnqz3rJaRpmhEqIY7FAzAi5ouU2u1pI0QCvCz4/w7lDwAAAP//AwBQSwECLQAUAAYACAAAACEA&#10;toM4kv4AAADhAQAAEwAAAAAAAAAAAAAAAAAAAAAAW0NvbnRlbnRfVHlwZXNdLnhtbFBLAQItABQA&#10;BgAIAAAAIQA4/SH/1gAAAJQBAAALAAAAAAAAAAAAAAAAAC8BAABfcmVscy8ucmVsc1BLAQItABQA&#10;BgAIAAAAIQDLg02hUAIAAPsEAAAOAAAAAAAAAAAAAAAAAC4CAABkcnMvZTJvRG9jLnhtbFBLAQIt&#10;ABQABgAIAAAAIQBwNdzU4wAAAAsBAAAPAAAAAAAAAAAAAAAAAKoEAABkcnMvZG93bnJldi54bWxQ&#10;SwUGAAAAAAQABADzAAAAugUAAAAA&#10;" fillcolor="white [3201]" stroked="f" strokeweight="1pt"/>
            </w:pict>
          </mc:Fallback>
        </mc:AlternateContent>
      </w:r>
      <w:r>
        <w:rPr>
          <w:noProof/>
        </w:rPr>
        <mc:AlternateContent>
          <mc:Choice Requires="wps">
            <w:drawing>
              <wp:anchor distT="0" distB="0" distL="114300" distR="114300" simplePos="0" relativeHeight="251714560" behindDoc="0" locked="0" layoutInCell="1" allowOverlap="1" wp14:anchorId="610F8D52" wp14:editId="60BFDB0D">
                <wp:simplePos x="0" y="0"/>
                <wp:positionH relativeFrom="column">
                  <wp:posOffset>4319954</wp:posOffset>
                </wp:positionH>
                <wp:positionV relativeFrom="paragraph">
                  <wp:posOffset>38882</wp:posOffset>
                </wp:positionV>
                <wp:extent cx="773723" cy="93784"/>
                <wp:effectExtent l="0" t="0" r="7620" b="1905"/>
                <wp:wrapNone/>
                <wp:docPr id="2056507616" name="Rectángulo 37"/>
                <wp:cNvGraphicFramePr/>
                <a:graphic xmlns:a="http://schemas.openxmlformats.org/drawingml/2006/main">
                  <a:graphicData uri="http://schemas.microsoft.com/office/word/2010/wordprocessingShape">
                    <wps:wsp>
                      <wps:cNvSpPr/>
                      <wps:spPr>
                        <a:xfrm>
                          <a:off x="0" y="0"/>
                          <a:ext cx="773723" cy="93784"/>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8AA92A" id="Rectángulo 37" o:spid="_x0000_s1026" style="position:absolute;margin-left:340.15pt;margin-top:3.05pt;width:60.9pt;height:7.4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aqnTwIAAPoEAAAOAAAAZHJzL2Uyb0RvYy54bWysVE1vGjEQvVfqf7B8LwuElgRliRARVSWU&#10;oJAqZ+O1w6pejzs2LPTXd+xdlihFPVS9mLHnzdfjzd7eHSrD9gp9CTbng16fM2UlFKV9zfn358Wn&#10;a858ELYQBqzK+VF5fjf9+OG2dhM1hC2YQiGjJNZPapfzbQhukmVeblUlfA+csuTUgJUIdMXXrEBR&#10;U/bKZMN+/0tWAxYOQSrv6fW+cfJpyq+1kuFRa68CMzmn3kI6MZ2beGbTWzF5ReG2pWzbEP/QRSVK&#10;S0W7VPciCLbD8o9UVSkRPOjQk1BloHUpVZqBphn0302z3gqn0ixEjncdTf7/pZUP+7VbIdFQOz/x&#10;ZMYpDhqr+Ev9sUMi69iRpQ6BSXocj6/GwyvOJLlursbXo8hldo516MNXBRWLRs6R/orEkNgvfWig&#10;J0gsZWw8LSxKYxpvfMnOXSUrHI1q0E9Ks7KgPoYpaxKMmhtke0F/dfFj0LZjLCFjiKbEXdDgUpAJ&#10;p6AWG8NUElEX2L8UeK7WoVNFsKELrEoL+Pdg3eBPUzezxrE3UBxXyBAa+XonFyWRuhQ+rASSXknZ&#10;tIPhkQ5toM45tBZnW8Bfl94jnmREXs5q0n/O/c+dQMWZ+WZJYDeD0SguTLqMPo+HdMG3ns1bj91V&#10;cyDeB7TtTiYz4oM5mRqheqFVncWq5BJWUu2cy4Cnyzw0e0nLLtVslmC0JE6EpV07GZNHVqNong8v&#10;Al2rrECKfIDTrojJO4E12BhpYbYLoMukvjOvLd+0YEm/7ccgbvDbe0KdP1nT3wAAAP//AwBQSwME&#10;FAAGAAgAAAAhAHfC8ePfAAAACAEAAA8AAABkcnMvZG93bnJldi54bWxMj8FOwzAQRO9I/IO1SNyo&#10;3aRqQ4hToYqKAwdEAImjG2+TQLxOY7cNf89ygtusZjT7plhPrhcnHEPnScN8pkAg1d521Gh4e93e&#10;ZCBCNGRN7wk1fGOAdXl5UZjc+jO94KmKjeASCrnR0MY45FKGukVnwswPSOzt/ehM5HNspB3Nmctd&#10;LxOlltKZjvhDawbctFh/VUen4enTHhbNx8Nz2q02q/fD4rHa7lOtr6+m+zsQEaf4F4ZffEaHkpl2&#10;/kg2iF7DMlMpR1nMQbCfqYTFTkOibkGWhfw/oPwBAAD//wMAUEsBAi0AFAAGAAgAAAAhALaDOJL+&#10;AAAA4QEAABMAAAAAAAAAAAAAAAAAAAAAAFtDb250ZW50X1R5cGVzXS54bWxQSwECLQAUAAYACAAA&#10;ACEAOP0h/9YAAACUAQAACwAAAAAAAAAAAAAAAAAvAQAAX3JlbHMvLnJlbHNQSwECLQAUAAYACAAA&#10;ACEAEyGqp08CAAD6BAAADgAAAAAAAAAAAAAAAAAuAgAAZHJzL2Uyb0RvYy54bWxQSwECLQAUAAYA&#10;CAAAACEAd8Lx498AAAAIAQAADwAAAAAAAAAAAAAAAACpBAAAZHJzL2Rvd25yZXYueG1sUEsFBgAA&#10;AAAEAAQA8wAAALUFAAAAAA==&#10;" fillcolor="white [3201]" stroked="f" strokeweight="1pt"/>
            </w:pict>
          </mc:Fallback>
        </mc:AlternateContent>
      </w:r>
      <w:r w:rsidR="00B976DE">
        <w:rPr>
          <w:noProof/>
        </w:rPr>
        <w:drawing>
          <wp:inline distT="0" distB="0" distL="0" distR="0" wp14:anchorId="3740AC8A" wp14:editId="0273CFF4">
            <wp:extent cx="5355771" cy="3254088"/>
            <wp:effectExtent l="0" t="0" r="0" b="3810"/>
            <wp:docPr id="443150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50694" name=""/>
                    <pic:cNvPicPr/>
                  </pic:nvPicPr>
                  <pic:blipFill>
                    <a:blip r:embed="rId63"/>
                    <a:stretch>
                      <a:fillRect/>
                    </a:stretch>
                  </pic:blipFill>
                  <pic:spPr>
                    <a:xfrm>
                      <a:off x="0" y="0"/>
                      <a:ext cx="5382512" cy="3270336"/>
                    </a:xfrm>
                    <a:prstGeom prst="rect">
                      <a:avLst/>
                    </a:prstGeom>
                  </pic:spPr>
                </pic:pic>
              </a:graphicData>
            </a:graphic>
          </wp:inline>
        </w:drawing>
      </w:r>
    </w:p>
    <w:p w14:paraId="61F5D7C1" w14:textId="73E979BA" w:rsidR="00BD7345" w:rsidRPr="0034032C" w:rsidRDefault="003E5BE8" w:rsidP="003E5BE8">
      <w:pPr>
        <w:pStyle w:val="EstiloFiguras"/>
      </w:pPr>
      <w:r w:rsidRPr="003E5BE8">
        <w:rPr>
          <w:i/>
        </w:rPr>
        <w:t>Nota.</w:t>
      </w:r>
      <w:r w:rsidRPr="003E5BE8">
        <w:t xml:space="preserve"> Escenario de recepción asíncrona de alertas S.O.S. en tiempo real. Elaboración propia.</w:t>
      </w:r>
    </w:p>
    <w:p w14:paraId="09CF276D" w14:textId="2056F8EF" w:rsidR="0034032C" w:rsidRDefault="0059494A" w:rsidP="0059494A">
      <w:pPr>
        <w:pStyle w:val="Ttulo3"/>
      </w:pPr>
      <w:bookmarkStart w:id="353" w:name="_Toc233670582"/>
      <w:r>
        <w:lastRenderedPageBreak/>
        <w:t>Pruebas del modelo Random Forest</w:t>
      </w:r>
      <w:bookmarkEnd w:id="353"/>
    </w:p>
    <w:p w14:paraId="300977E2" w14:textId="7E35516B" w:rsidR="0059494A" w:rsidRDefault="0059494A" w:rsidP="0095292E">
      <w:r>
        <w:t xml:space="preserve">Para validar la eficacia del núcleo inteligente del sistema, se evaluó el rendimiento de la versión final del algoritmo de clasificación Random Forest (RF v1.0) </w:t>
      </w:r>
      <w:r w:rsidR="00AE3F87">
        <w:t>con</w:t>
      </w:r>
      <w:r>
        <w:t xml:space="preserve"> las 9 características (variables predictoras) extraídas del contexto </w:t>
      </w:r>
      <w:proofErr w:type="spellStart"/>
      <w:r>
        <w:t>socioacadémico</w:t>
      </w:r>
      <w:proofErr w:type="spellEnd"/>
      <w:r>
        <w:t xml:space="preserve"> y </w:t>
      </w:r>
      <w:proofErr w:type="gramStart"/>
      <w:r>
        <w:t>del test</w:t>
      </w:r>
      <w:proofErr w:type="gramEnd"/>
      <w:r>
        <w:t xml:space="preserve"> DASS-42.</w:t>
      </w:r>
      <w:r w:rsidR="0095292E">
        <w:t xml:space="preserve"> </w:t>
      </w:r>
      <w:r>
        <w:t>Las pruebas de validación arrojaron las siguientes métricas de rendimiento estadístico durante su último ciclo de entrenamiento:</w:t>
      </w:r>
    </w:p>
    <w:p w14:paraId="640DA238" w14:textId="53B69040" w:rsidR="0059494A" w:rsidRDefault="0059494A" w:rsidP="0059494A">
      <w:pPr>
        <w:pStyle w:val="Prrafodelista"/>
        <w:numPr>
          <w:ilvl w:val="0"/>
          <w:numId w:val="33"/>
        </w:numPr>
      </w:pPr>
      <w:r w:rsidRPr="0059494A">
        <w:rPr>
          <w:b/>
          <w:bCs/>
        </w:rPr>
        <w:t>Exactitud (</w:t>
      </w:r>
      <w:proofErr w:type="spellStart"/>
      <w:r w:rsidRPr="0059494A">
        <w:rPr>
          <w:b/>
          <w:bCs/>
        </w:rPr>
        <w:t>Accuracy</w:t>
      </w:r>
      <w:proofErr w:type="spellEnd"/>
      <w:r w:rsidRPr="0059494A">
        <w:rPr>
          <w:b/>
          <w:bCs/>
        </w:rPr>
        <w:t>):</w:t>
      </w:r>
      <w:r>
        <w:t xml:space="preserve"> El modelo clasifica de manera correcta el 9</w:t>
      </w:r>
      <w:r w:rsidR="0031356D">
        <w:t>8</w:t>
      </w:r>
      <w:r>
        <w:t xml:space="preserve">% de los casos totales evaluados, </w:t>
      </w:r>
      <w:r w:rsidR="00523F9E">
        <w:t>lo que demuestra</w:t>
      </w:r>
      <w:r>
        <w:t xml:space="preserve"> una alta capacidad de generalización frente a nuevos datos de estudiantes.</w:t>
      </w:r>
    </w:p>
    <w:p w14:paraId="168CD1E7" w14:textId="3CA7AE92" w:rsidR="0059494A" w:rsidRDefault="0059494A" w:rsidP="0059494A">
      <w:pPr>
        <w:pStyle w:val="Prrafodelista"/>
        <w:numPr>
          <w:ilvl w:val="0"/>
          <w:numId w:val="33"/>
        </w:numPr>
      </w:pPr>
      <w:r w:rsidRPr="0059494A">
        <w:rPr>
          <w:b/>
          <w:bCs/>
        </w:rPr>
        <w:t>Precisión (</w:t>
      </w:r>
      <w:proofErr w:type="spellStart"/>
      <w:r w:rsidRPr="0059494A">
        <w:rPr>
          <w:b/>
          <w:bCs/>
        </w:rPr>
        <w:t>Precision</w:t>
      </w:r>
      <w:proofErr w:type="spellEnd"/>
      <w:r w:rsidRPr="0059494A">
        <w:rPr>
          <w:b/>
          <w:bCs/>
        </w:rPr>
        <w:t>):</w:t>
      </w:r>
      <w:r>
        <w:t xml:space="preserve"> Esta métrica indica que, cuando el sistema emite una predicción </w:t>
      </w:r>
      <w:r w:rsidR="00523F9E">
        <w:t>que alerta</w:t>
      </w:r>
      <w:r>
        <w:t xml:space="preserve"> sobre un nivel de riesgo de ansiedad, la predicción es acertada en más del 95% de las ocasiones. Esto es crucial para minimizar los "falsos positivos"</w:t>
      </w:r>
      <w:r w:rsidR="0086762D">
        <w:t xml:space="preserve"> </w:t>
      </w:r>
      <w:r w:rsidR="00523F9E">
        <w:t>y evitar</w:t>
      </w:r>
      <w:r w:rsidR="0086762D">
        <w:t>, por consiguiente,</w:t>
      </w:r>
      <w:r w:rsidR="00523F9E">
        <w:t xml:space="preserve"> la</w:t>
      </w:r>
      <w:r>
        <w:t xml:space="preserve"> </w:t>
      </w:r>
      <w:r w:rsidR="00523F9E">
        <w:t>saturación</w:t>
      </w:r>
      <w:r>
        <w:t xml:space="preserve"> </w:t>
      </w:r>
      <w:r w:rsidR="00523F9E">
        <w:t>del</w:t>
      </w:r>
      <w:r>
        <w:t xml:space="preserve"> área de psicología con alertas incorrectas.</w:t>
      </w:r>
    </w:p>
    <w:p w14:paraId="1EC750FB" w14:textId="5CD09F95" w:rsidR="0059494A" w:rsidRDefault="0059494A" w:rsidP="0059494A">
      <w:pPr>
        <w:pStyle w:val="Prrafodelista"/>
        <w:numPr>
          <w:ilvl w:val="0"/>
          <w:numId w:val="33"/>
        </w:numPr>
      </w:pPr>
      <w:r w:rsidRPr="0059494A">
        <w:rPr>
          <w:b/>
          <w:bCs/>
        </w:rPr>
        <w:t>Sensibilidad (</w:t>
      </w:r>
      <w:proofErr w:type="spellStart"/>
      <w:r w:rsidRPr="0059494A">
        <w:rPr>
          <w:b/>
          <w:bCs/>
        </w:rPr>
        <w:t>Recall</w:t>
      </w:r>
      <w:proofErr w:type="spellEnd"/>
      <w:r w:rsidRPr="0059494A">
        <w:rPr>
          <w:b/>
          <w:bCs/>
        </w:rPr>
        <w:t>):</w:t>
      </w:r>
      <w:r>
        <w:t xml:space="preserve"> El algoritmo es capaz de detectar e identificar </w:t>
      </w:r>
      <w:r w:rsidR="00523F9E">
        <w:t>de forma exitosa</w:t>
      </w:r>
      <w:r>
        <w:t xml:space="preserve"> al 91% del total de estudiantes que realmente presentan un riesgo real de ansiedad. En un entorno de salud mental y bienestar escolar, mantener una alta sensibilidad es el factor </w:t>
      </w:r>
      <w:r w:rsidR="00523F9E">
        <w:t xml:space="preserve">éticamente </w:t>
      </w:r>
      <w:r>
        <w:t xml:space="preserve">más importante, ya que garantiza </w:t>
      </w:r>
      <w:r w:rsidR="0086762D">
        <w:t xml:space="preserve">la reducción de </w:t>
      </w:r>
      <w:r>
        <w:t>los "falsos negativos" (</w:t>
      </w:r>
      <w:r w:rsidR="0086762D">
        <w:t xml:space="preserve">es decir, aquellos </w:t>
      </w:r>
      <w:r>
        <w:t xml:space="preserve">estudiantes vulnerables que el sistema </w:t>
      </w:r>
      <w:r w:rsidR="0086762D">
        <w:t>podría omitir</w:t>
      </w:r>
      <w:r>
        <w:t xml:space="preserve"> y </w:t>
      </w:r>
      <w:r w:rsidR="00E92694">
        <w:t xml:space="preserve">que </w:t>
      </w:r>
      <w:r>
        <w:t>pasa</w:t>
      </w:r>
      <w:r w:rsidR="00E92694">
        <w:t>rían</w:t>
      </w:r>
      <w:r>
        <w:t xml:space="preserve"> desapercibidos).</w:t>
      </w:r>
    </w:p>
    <w:p w14:paraId="509CE88D" w14:textId="19B10A3B" w:rsidR="00F54427" w:rsidRDefault="00E92694" w:rsidP="0059494A">
      <w:r>
        <w:t>En conclusión, e</w:t>
      </w:r>
      <w:r w:rsidR="0059494A">
        <w:t>stos resultados confirman que el prototipo implementado es una herramienta algorítmicamente robusta y altamente confiable para cumplir el objetivo principal del proyecto: optimizar la detección proactiva de trastornos emocionales.</w:t>
      </w:r>
      <w:r w:rsidR="00F54427">
        <w:br w:type="page"/>
      </w:r>
    </w:p>
    <w:p w14:paraId="1EEEDAB8" w14:textId="05EBB3D6" w:rsidR="002541FF" w:rsidRPr="002541FF" w:rsidRDefault="0059686C" w:rsidP="0078162F">
      <w:pPr>
        <w:pStyle w:val="Ttulo1"/>
      </w:pPr>
      <w:bookmarkStart w:id="354" w:name="_Toc233670583"/>
      <w:r>
        <w:lastRenderedPageBreak/>
        <w:t>ASPECTOS ECONÓMICOS-FINANCIEROS</w:t>
      </w:r>
      <w:bookmarkEnd w:id="354"/>
    </w:p>
    <w:p w14:paraId="44F5251A" w14:textId="6FBAF346" w:rsidR="00C57FBE" w:rsidRDefault="00C57FBE" w:rsidP="0059686C">
      <w:pPr>
        <w:pStyle w:val="Ttulo2"/>
      </w:pPr>
      <w:bookmarkStart w:id="355" w:name="_Toc233670584"/>
      <w:r>
        <w:t>Presupuesto y financiamiento de inversiones y capital de trabajo inicial</w:t>
      </w:r>
      <w:bookmarkEnd w:id="355"/>
    </w:p>
    <w:p w14:paraId="64611274" w14:textId="47F015EB" w:rsidR="003736A4" w:rsidRDefault="0062367F" w:rsidP="00F4213A">
      <w:r w:rsidRPr="0062367F">
        <w:t xml:space="preserve">Para determinar el costo total del proyecto, se ha estructurado un presupuesto detallado que clasifica los requerimientos en cuatro categorías principales: Hardware, Software, Recursos Humanos y Logística. </w:t>
      </w:r>
      <w:r w:rsidR="00C97701">
        <w:t xml:space="preserve">Como resultado de este análisis, </w:t>
      </w:r>
      <w:r w:rsidR="00374196">
        <w:t>lo expuesto anteriormente se muestra en el</w:t>
      </w:r>
      <w:r w:rsidR="00E61EAA">
        <w:t xml:space="preserve"> Anexo 1, donde</w:t>
      </w:r>
      <w:r w:rsidRPr="0062367F">
        <w:t xml:space="preserve"> se expone el desglose de dichos costos </w:t>
      </w:r>
      <w:proofErr w:type="spellStart"/>
      <w:r w:rsidRPr="0062367F">
        <w:t>pre-operativos</w:t>
      </w:r>
      <w:proofErr w:type="spellEnd"/>
      <w:r w:rsidRPr="0062367F">
        <w:t xml:space="preserve"> y de capital.</w:t>
      </w:r>
    </w:p>
    <w:p w14:paraId="37AB423E" w14:textId="5F5158AC" w:rsidR="0062367F" w:rsidRDefault="000544E2" w:rsidP="0062367F">
      <w:r>
        <w:t>En resumen, e</w:t>
      </w:r>
      <w:r w:rsidR="00595D33" w:rsidRPr="00595D33">
        <w:t xml:space="preserve">l presupuesto total del proyecto de investigación asciende a S/ 27,900.00, tal como se detalla en el presupuesto inicial. </w:t>
      </w:r>
      <w:r>
        <w:t>Ahora bien, p</w:t>
      </w:r>
      <w:r w:rsidR="00595D33" w:rsidRPr="00595D33">
        <w:t xml:space="preserve">ara viabilizar la implementación, se solicitará un financiamiento equivalente al 7.17 % a la I.E. M.S.D.A.V., enfocado estrictamente en cubrir los gastos de validación psicológica y despliegue web. </w:t>
      </w:r>
      <w:r>
        <w:t>Por su parte, e</w:t>
      </w:r>
      <w:r w:rsidR="00595D33" w:rsidRPr="00595D33">
        <w:t xml:space="preserve">l 92.83 % restante será financiado de manera autónoma por el tesista. De este último porcentaje, el 8.60 % corresponde a financiamiento en efectivo para gastos operativos y de infraestructura en la nube, mientras que el 84.23 % representa un aporte no monetario que engloba la valorización de las horas de investigación, desarrollo de software y el uso de equipos de cómputo propios. </w:t>
      </w:r>
      <w:r w:rsidR="004025CC">
        <w:t>Para</w:t>
      </w:r>
      <w:r w:rsidR="00FB66A6">
        <w:t xml:space="preserve"> </w:t>
      </w:r>
      <w:r w:rsidR="004025CC">
        <w:t>ilustrar</w:t>
      </w:r>
      <w:r w:rsidR="00FB66A6">
        <w:t xml:space="preserve"> esta distribución, </w:t>
      </w:r>
      <w:r w:rsidR="004025CC">
        <w:t>e</w:t>
      </w:r>
      <w:r w:rsidR="00595D33" w:rsidRPr="00595D33">
        <w:t>n la Tabla 3</w:t>
      </w:r>
      <w:r w:rsidR="00F4213A">
        <w:t>0</w:t>
      </w:r>
      <w:r w:rsidR="00595D33" w:rsidRPr="00595D33">
        <w:t xml:space="preserve"> se muestra la composición exacta de este financiamiento</w:t>
      </w:r>
      <w:r w:rsidR="0041226D">
        <w:t>.</w:t>
      </w:r>
    </w:p>
    <w:p w14:paraId="1B7EB4FE" w14:textId="552A82FC" w:rsidR="00840159" w:rsidRDefault="00840159" w:rsidP="00840159">
      <w:pPr>
        <w:pStyle w:val="EstiloFiguras"/>
      </w:pPr>
      <w:bookmarkStart w:id="356" w:name="_Toc234350121"/>
      <w:r w:rsidRPr="00840159">
        <w:rPr>
          <w:b/>
          <w:bCs/>
        </w:rPr>
        <w:t xml:space="preserve">Tabla </w:t>
      </w:r>
      <w:r w:rsidRPr="00840159">
        <w:rPr>
          <w:b/>
          <w:bCs/>
        </w:rPr>
        <w:fldChar w:fldCharType="begin"/>
      </w:r>
      <w:r w:rsidRPr="00840159">
        <w:rPr>
          <w:b/>
          <w:bCs/>
        </w:rPr>
        <w:instrText xml:space="preserve"> SEQ Tabla \* ARABIC </w:instrText>
      </w:r>
      <w:r w:rsidRPr="00840159">
        <w:rPr>
          <w:b/>
          <w:bCs/>
        </w:rPr>
        <w:fldChar w:fldCharType="separate"/>
      </w:r>
      <w:r w:rsidR="00F4213A">
        <w:rPr>
          <w:b/>
          <w:bCs/>
          <w:noProof/>
        </w:rPr>
        <w:t>30</w:t>
      </w:r>
      <w:r w:rsidRPr="00840159">
        <w:rPr>
          <w:b/>
          <w:bCs/>
        </w:rPr>
        <w:fldChar w:fldCharType="end"/>
      </w:r>
      <w:r>
        <w:br/>
      </w:r>
      <w:r w:rsidRPr="00840159">
        <w:rPr>
          <w:i/>
          <w:iCs w:val="0"/>
        </w:rPr>
        <w:t>Financiamiento del proyecto</w:t>
      </w:r>
      <w:bookmarkEnd w:id="356"/>
    </w:p>
    <w:tbl>
      <w:tblPr>
        <w:tblStyle w:val="Tablaconcuadrcula"/>
        <w:tblW w:w="5000" w:type="pct"/>
        <w:tblBorders>
          <w:top w:val="single" w:sz="4" w:space="0" w:color="auto"/>
          <w:bottom w:val="single" w:sz="4" w:space="0" w:color="auto"/>
        </w:tblBorders>
        <w:tblLook w:val="04A0" w:firstRow="1" w:lastRow="0" w:firstColumn="1" w:lastColumn="0" w:noHBand="0" w:noVBand="1"/>
      </w:tblPr>
      <w:tblGrid>
        <w:gridCol w:w="1296"/>
        <w:gridCol w:w="2815"/>
        <w:gridCol w:w="1559"/>
        <w:gridCol w:w="2127"/>
        <w:gridCol w:w="1563"/>
      </w:tblGrid>
      <w:tr w:rsidR="008667B8" w:rsidRPr="008E04EF" w14:paraId="5F8BB287" w14:textId="77777777" w:rsidTr="008E04EF">
        <w:tc>
          <w:tcPr>
            <w:tcW w:w="692" w:type="pct"/>
            <w:vMerge w:val="restart"/>
            <w:vAlign w:val="center"/>
          </w:tcPr>
          <w:p w14:paraId="36006686" w14:textId="084EB510" w:rsidR="008667B8" w:rsidRPr="008E04EF" w:rsidRDefault="008667B8" w:rsidP="002D2439">
            <w:pPr>
              <w:spacing w:line="360" w:lineRule="auto"/>
              <w:ind w:firstLine="0"/>
              <w:jc w:val="center"/>
              <w:rPr>
                <w:b/>
                <w:bCs/>
              </w:rPr>
            </w:pPr>
            <w:r w:rsidRPr="008E04EF">
              <w:rPr>
                <w:b/>
                <w:bCs/>
              </w:rPr>
              <w:t>Solicitante</w:t>
            </w:r>
          </w:p>
        </w:tc>
        <w:tc>
          <w:tcPr>
            <w:tcW w:w="1504" w:type="pct"/>
            <w:vMerge w:val="restart"/>
            <w:vAlign w:val="center"/>
          </w:tcPr>
          <w:p w14:paraId="4869E4FE" w14:textId="19ABF243" w:rsidR="008667B8" w:rsidRPr="008E04EF" w:rsidRDefault="008667B8" w:rsidP="002D2439">
            <w:pPr>
              <w:spacing w:line="360" w:lineRule="auto"/>
              <w:ind w:firstLine="0"/>
              <w:jc w:val="center"/>
              <w:rPr>
                <w:b/>
                <w:bCs/>
              </w:rPr>
            </w:pPr>
            <w:r w:rsidRPr="008E04EF">
              <w:rPr>
                <w:b/>
                <w:bCs/>
              </w:rPr>
              <w:t>Financiamiento por I.E. M.S.D.A.V. (7.17 %)</w:t>
            </w:r>
          </w:p>
        </w:tc>
        <w:tc>
          <w:tcPr>
            <w:tcW w:w="1969" w:type="pct"/>
            <w:gridSpan w:val="2"/>
            <w:tcBorders>
              <w:top w:val="single" w:sz="4" w:space="0" w:color="auto"/>
              <w:bottom w:val="single" w:sz="4" w:space="0" w:color="auto"/>
            </w:tcBorders>
            <w:vAlign w:val="center"/>
          </w:tcPr>
          <w:p w14:paraId="2182B499" w14:textId="5E134BDF" w:rsidR="008667B8" w:rsidRPr="008E04EF" w:rsidRDefault="008667B8" w:rsidP="002D2439">
            <w:pPr>
              <w:spacing w:line="360" w:lineRule="auto"/>
              <w:ind w:firstLine="0"/>
              <w:jc w:val="center"/>
              <w:rPr>
                <w:b/>
                <w:bCs/>
              </w:rPr>
            </w:pPr>
            <w:r w:rsidRPr="008E04EF">
              <w:rPr>
                <w:b/>
                <w:bCs/>
              </w:rPr>
              <w:t>Financiamiento por el tesista (92.83 %)</w:t>
            </w:r>
          </w:p>
        </w:tc>
        <w:tc>
          <w:tcPr>
            <w:tcW w:w="835" w:type="pct"/>
            <w:vMerge w:val="restart"/>
            <w:vAlign w:val="center"/>
          </w:tcPr>
          <w:p w14:paraId="2E5720A2" w14:textId="217DDA49" w:rsidR="008667B8" w:rsidRPr="008E04EF" w:rsidRDefault="008667B8" w:rsidP="002D2439">
            <w:pPr>
              <w:spacing w:line="360" w:lineRule="auto"/>
              <w:ind w:firstLine="0"/>
              <w:jc w:val="center"/>
              <w:rPr>
                <w:b/>
                <w:bCs/>
              </w:rPr>
            </w:pPr>
            <w:r w:rsidRPr="008E04EF">
              <w:rPr>
                <w:b/>
                <w:bCs/>
              </w:rPr>
              <w:t>Total</w:t>
            </w:r>
          </w:p>
        </w:tc>
      </w:tr>
      <w:tr w:rsidR="008667B8" w:rsidRPr="008E04EF" w14:paraId="690DEF8C" w14:textId="77777777" w:rsidTr="00C44344">
        <w:tc>
          <w:tcPr>
            <w:tcW w:w="692" w:type="pct"/>
            <w:vMerge/>
            <w:tcBorders>
              <w:bottom w:val="single" w:sz="4" w:space="0" w:color="auto"/>
            </w:tcBorders>
            <w:vAlign w:val="center"/>
          </w:tcPr>
          <w:p w14:paraId="0D4CD06B" w14:textId="77777777" w:rsidR="008667B8" w:rsidRPr="008E04EF" w:rsidRDefault="008667B8" w:rsidP="002D2439">
            <w:pPr>
              <w:spacing w:line="360" w:lineRule="auto"/>
              <w:ind w:firstLine="0"/>
              <w:jc w:val="center"/>
              <w:rPr>
                <w:b/>
                <w:bCs/>
              </w:rPr>
            </w:pPr>
          </w:p>
        </w:tc>
        <w:tc>
          <w:tcPr>
            <w:tcW w:w="1504" w:type="pct"/>
            <w:vMerge/>
            <w:tcBorders>
              <w:bottom w:val="single" w:sz="4" w:space="0" w:color="auto"/>
            </w:tcBorders>
            <w:vAlign w:val="center"/>
          </w:tcPr>
          <w:p w14:paraId="56E45783" w14:textId="77777777" w:rsidR="008667B8" w:rsidRPr="008E04EF" w:rsidRDefault="008667B8" w:rsidP="002D2439">
            <w:pPr>
              <w:spacing w:line="360" w:lineRule="auto"/>
              <w:ind w:firstLine="0"/>
              <w:jc w:val="center"/>
              <w:rPr>
                <w:b/>
                <w:bCs/>
              </w:rPr>
            </w:pPr>
          </w:p>
        </w:tc>
        <w:tc>
          <w:tcPr>
            <w:tcW w:w="833" w:type="pct"/>
            <w:tcBorders>
              <w:top w:val="single" w:sz="4" w:space="0" w:color="auto"/>
              <w:bottom w:val="single" w:sz="4" w:space="0" w:color="auto"/>
            </w:tcBorders>
            <w:vAlign w:val="center"/>
          </w:tcPr>
          <w:p w14:paraId="67256B0D" w14:textId="21913669" w:rsidR="008667B8" w:rsidRPr="008E04EF" w:rsidRDefault="008667B8" w:rsidP="002D2439">
            <w:pPr>
              <w:spacing w:line="360" w:lineRule="auto"/>
              <w:ind w:firstLine="0"/>
              <w:jc w:val="center"/>
              <w:rPr>
                <w:b/>
                <w:bCs/>
              </w:rPr>
            </w:pPr>
            <w:r w:rsidRPr="008E04EF">
              <w:rPr>
                <w:b/>
                <w:bCs/>
              </w:rPr>
              <w:t>Efectivo (8.60 %)</w:t>
            </w:r>
          </w:p>
        </w:tc>
        <w:tc>
          <w:tcPr>
            <w:tcW w:w="1136" w:type="pct"/>
            <w:tcBorders>
              <w:top w:val="single" w:sz="4" w:space="0" w:color="auto"/>
              <w:bottom w:val="single" w:sz="4" w:space="0" w:color="auto"/>
            </w:tcBorders>
            <w:vAlign w:val="center"/>
          </w:tcPr>
          <w:p w14:paraId="10FE10BD" w14:textId="5F653043" w:rsidR="008667B8" w:rsidRPr="008E04EF" w:rsidRDefault="008667B8" w:rsidP="002D2439">
            <w:pPr>
              <w:spacing w:line="360" w:lineRule="auto"/>
              <w:ind w:firstLine="0"/>
              <w:jc w:val="center"/>
              <w:rPr>
                <w:b/>
                <w:bCs/>
              </w:rPr>
            </w:pPr>
            <w:r w:rsidRPr="008E04EF">
              <w:rPr>
                <w:b/>
                <w:bCs/>
              </w:rPr>
              <w:t>No monetario (84.23 %)</w:t>
            </w:r>
          </w:p>
        </w:tc>
        <w:tc>
          <w:tcPr>
            <w:tcW w:w="835" w:type="pct"/>
            <w:vMerge/>
            <w:tcBorders>
              <w:bottom w:val="single" w:sz="4" w:space="0" w:color="auto"/>
            </w:tcBorders>
            <w:vAlign w:val="center"/>
          </w:tcPr>
          <w:p w14:paraId="7DD4D575" w14:textId="77777777" w:rsidR="008667B8" w:rsidRPr="008E04EF" w:rsidRDefault="008667B8" w:rsidP="002D2439">
            <w:pPr>
              <w:spacing w:line="360" w:lineRule="auto"/>
              <w:ind w:firstLine="0"/>
              <w:jc w:val="center"/>
              <w:rPr>
                <w:b/>
                <w:bCs/>
              </w:rPr>
            </w:pPr>
          </w:p>
        </w:tc>
      </w:tr>
      <w:tr w:rsidR="00B7658E" w14:paraId="3AAD77A5" w14:textId="77777777" w:rsidTr="00C44344">
        <w:tc>
          <w:tcPr>
            <w:tcW w:w="692" w:type="pct"/>
            <w:tcBorders>
              <w:top w:val="single" w:sz="4" w:space="0" w:color="auto"/>
              <w:bottom w:val="single" w:sz="4" w:space="0" w:color="auto"/>
            </w:tcBorders>
            <w:vAlign w:val="center"/>
          </w:tcPr>
          <w:p w14:paraId="56ABCC6A" w14:textId="4AE4FE25" w:rsidR="00B7658E" w:rsidRDefault="00B7658E" w:rsidP="002D2439">
            <w:pPr>
              <w:spacing w:line="360" w:lineRule="auto"/>
              <w:ind w:firstLine="0"/>
              <w:jc w:val="center"/>
            </w:pPr>
            <w:r>
              <w:t>Privada</w:t>
            </w:r>
          </w:p>
        </w:tc>
        <w:tc>
          <w:tcPr>
            <w:tcW w:w="1504" w:type="pct"/>
            <w:tcBorders>
              <w:top w:val="single" w:sz="4" w:space="0" w:color="auto"/>
              <w:bottom w:val="single" w:sz="4" w:space="0" w:color="auto"/>
            </w:tcBorders>
            <w:vAlign w:val="center"/>
          </w:tcPr>
          <w:p w14:paraId="17CDD055" w14:textId="48A4667D" w:rsidR="00B7658E" w:rsidRDefault="007B3748" w:rsidP="002D2439">
            <w:pPr>
              <w:spacing w:line="360" w:lineRule="auto"/>
              <w:ind w:firstLine="0"/>
              <w:jc w:val="center"/>
            </w:pPr>
            <w:r>
              <w:t>S/. 2</w:t>
            </w:r>
            <w:r w:rsidR="008E04EF">
              <w:t>,</w:t>
            </w:r>
            <w:r>
              <w:t>000.00</w:t>
            </w:r>
          </w:p>
        </w:tc>
        <w:tc>
          <w:tcPr>
            <w:tcW w:w="833" w:type="pct"/>
            <w:tcBorders>
              <w:top w:val="single" w:sz="4" w:space="0" w:color="auto"/>
              <w:bottom w:val="single" w:sz="4" w:space="0" w:color="auto"/>
            </w:tcBorders>
            <w:vAlign w:val="center"/>
          </w:tcPr>
          <w:p w14:paraId="242C954D" w14:textId="7B04F36A" w:rsidR="00B7658E" w:rsidRDefault="007B3748" w:rsidP="002D2439">
            <w:pPr>
              <w:spacing w:line="360" w:lineRule="auto"/>
              <w:ind w:firstLine="0"/>
              <w:jc w:val="center"/>
            </w:pPr>
            <w:r>
              <w:t>S/. 2</w:t>
            </w:r>
            <w:r w:rsidR="008E04EF">
              <w:t>,4</w:t>
            </w:r>
            <w:r>
              <w:t>00.00</w:t>
            </w:r>
          </w:p>
        </w:tc>
        <w:tc>
          <w:tcPr>
            <w:tcW w:w="1136" w:type="pct"/>
            <w:tcBorders>
              <w:top w:val="single" w:sz="4" w:space="0" w:color="auto"/>
              <w:bottom w:val="single" w:sz="4" w:space="0" w:color="auto"/>
            </w:tcBorders>
            <w:vAlign w:val="center"/>
          </w:tcPr>
          <w:p w14:paraId="4DBE0DD7" w14:textId="054D75AA" w:rsidR="00B7658E" w:rsidRDefault="008667B8" w:rsidP="002D2439">
            <w:pPr>
              <w:spacing w:line="360" w:lineRule="auto"/>
              <w:ind w:firstLine="0"/>
              <w:jc w:val="center"/>
            </w:pPr>
            <w:r>
              <w:t>S/. 23</w:t>
            </w:r>
            <w:r w:rsidR="008E04EF">
              <w:t>,</w:t>
            </w:r>
            <w:r>
              <w:t>500.00</w:t>
            </w:r>
          </w:p>
        </w:tc>
        <w:tc>
          <w:tcPr>
            <w:tcW w:w="835" w:type="pct"/>
            <w:tcBorders>
              <w:top w:val="single" w:sz="4" w:space="0" w:color="auto"/>
              <w:bottom w:val="single" w:sz="4" w:space="0" w:color="auto"/>
            </w:tcBorders>
            <w:vAlign w:val="center"/>
          </w:tcPr>
          <w:p w14:paraId="0F25DD75" w14:textId="7341A715" w:rsidR="00B7658E" w:rsidRDefault="008667B8" w:rsidP="002D2439">
            <w:pPr>
              <w:spacing w:line="360" w:lineRule="auto"/>
              <w:ind w:firstLine="0"/>
              <w:jc w:val="center"/>
            </w:pPr>
            <w:r>
              <w:t>S/. 27,900</w:t>
            </w:r>
            <w:r w:rsidR="008E04EF">
              <w:t>.00</w:t>
            </w:r>
          </w:p>
        </w:tc>
      </w:tr>
    </w:tbl>
    <w:p w14:paraId="0D610253" w14:textId="008DC817" w:rsidR="0041226D" w:rsidRDefault="00840159" w:rsidP="0041226D">
      <w:pPr>
        <w:ind w:firstLine="0"/>
      </w:pPr>
      <w:r>
        <w:rPr>
          <w:i/>
          <w:iCs/>
        </w:rPr>
        <w:t xml:space="preserve">Nota. </w:t>
      </w:r>
      <w:r>
        <w:t>Elaboración propia.</w:t>
      </w:r>
    </w:p>
    <w:p w14:paraId="50D148BD" w14:textId="5D286324" w:rsidR="00F02F32" w:rsidRPr="00840159" w:rsidRDefault="00F02F32" w:rsidP="00F02F32">
      <w:r w:rsidRPr="00F02F32">
        <w:lastRenderedPageBreak/>
        <w:t>E</w:t>
      </w:r>
      <w:r w:rsidR="004025CC">
        <w:t>n detalle, e</w:t>
      </w:r>
      <w:r w:rsidRPr="00F02F32">
        <w:t xml:space="preserve">l financiamiento solicitado a la institución educativa cubrirá específicamente los honorarios de la especialista en psicología requerida para la validación de </w:t>
      </w:r>
      <w:proofErr w:type="gramStart"/>
      <w:r w:rsidRPr="00F02F32">
        <w:t>los test</w:t>
      </w:r>
      <w:proofErr w:type="gramEnd"/>
      <w:r w:rsidRPr="00F02F32">
        <w:t xml:space="preserve"> aplicados, así como los costos de dominio y hosting de la plataforma web. Por otro lado, el aporte en efectivo del tesista está destinado a los gastos logísticos recurrentes como movilidad local e internet, licencias de software y el alquiler del servidor en la nube. Finalmente, el aporte no monetario comprende el valor de mercado de los roles de investigador principal, programador frontend, programador backend y la depreciación de la computadora portátil utilizada para el entrenamiento del modelo.</w:t>
      </w:r>
    </w:p>
    <w:p w14:paraId="7A3D7A40" w14:textId="252EF40A" w:rsidR="00C57FBE" w:rsidRDefault="00C57FBE" w:rsidP="0059686C">
      <w:pPr>
        <w:pStyle w:val="Ttulo2"/>
      </w:pPr>
      <w:bookmarkStart w:id="357" w:name="_Toc233670585"/>
      <w:r>
        <w:t>Presupuesto de ingresos y egresos</w:t>
      </w:r>
      <w:bookmarkEnd w:id="357"/>
    </w:p>
    <w:p w14:paraId="0912A0D9" w14:textId="673435CF" w:rsidR="00A13C18" w:rsidRDefault="00A13C18" w:rsidP="00A13C18">
      <w:r>
        <w:t xml:space="preserve">Con un presupuesto de inversión inicial asignado de S/ 27,900.00, el propósito central de la implementación tecnológica es consolidar una optimización de recursos institucionales valorizada en S/ 4,857.00 mensuales. </w:t>
      </w:r>
      <w:r w:rsidR="00AD0225">
        <w:t>Es importante aclarar que e</w:t>
      </w:r>
      <w:r>
        <w:t xml:space="preserve">ste ahorro proyectado no representa un ingreso en efectivo directo, sino una drástica reducción en los egresos operativos actuales de la institución educativa. </w:t>
      </w:r>
      <w:r w:rsidR="00751488">
        <w:t>De hecho, c</w:t>
      </w:r>
      <w:r>
        <w:t xml:space="preserve">omo se sustentó en el análisis previo de costos operativos, esta cifra se compone de la eliminación del gasto en materiales y suministros de oficina para evaluaciones psicopedagógicas manuales (S/ 657.00 mensuales) </w:t>
      </w:r>
      <w:r w:rsidR="00974616">
        <w:t>presentada en la Tabla 5</w:t>
      </w:r>
      <w:r w:rsidR="004579BA">
        <w:t>,</w:t>
      </w:r>
      <w:r w:rsidR="00974616">
        <w:t xml:space="preserve"> </w:t>
      </w:r>
      <w:r>
        <w:t>y de una significativa optimización de horas-hombre del departamento psicológico, al reducir la carga de atención reactiva frente a crisis de ansiedad y problemas de conducta (S/ 4,200.00 mensuales)</w:t>
      </w:r>
      <w:r w:rsidR="00974616">
        <w:t xml:space="preserve"> </w:t>
      </w:r>
      <w:r w:rsidR="004579BA">
        <w:t>expuesta en la Tabla 6</w:t>
      </w:r>
      <w:r>
        <w:t>.</w:t>
      </w:r>
    </w:p>
    <w:p w14:paraId="3CF4FEB9" w14:textId="0F62ED5F" w:rsidR="00951473" w:rsidRDefault="00A13C18" w:rsidP="00A13C18">
      <w:r>
        <w:t>E</w:t>
      </w:r>
      <w:r w:rsidR="00A26E61">
        <w:t>n consecuencia, e</w:t>
      </w:r>
      <w:r>
        <w:t xml:space="preserve">ste ahorro mensual sostenido permitirá amortizar la inversión inicial del proyecto al elevar la eficiencia operativa de la I.E. M.S.D.A.V. De acuerdo con la proyección financiera, la inversión se logrará recuperar íntegramente durante el sexto mes de funcionamiento. A partir de este punto, el sistema comenzará a generar un saldo positivo (entendido como beneficio </w:t>
      </w:r>
      <w:r>
        <w:lastRenderedPageBreak/>
        <w:t>institucional en horas y recursos liberados) hasta el final del periodo evaluado. Este flujo de amortización se detalla a continuación en la Tabla 3</w:t>
      </w:r>
      <w:r w:rsidR="00DF7B63">
        <w:t>1</w:t>
      </w:r>
      <w:r w:rsidR="00C36C7B">
        <w:t>.</w:t>
      </w:r>
    </w:p>
    <w:p w14:paraId="6AB39AC6" w14:textId="0EBA1416" w:rsidR="00FA05C6" w:rsidRDefault="00FA05C6" w:rsidP="00FA05C6">
      <w:pPr>
        <w:pStyle w:val="EstiloFiguras"/>
      </w:pPr>
      <w:bookmarkStart w:id="358" w:name="_Toc234350122"/>
      <w:r w:rsidRPr="00FA05C6">
        <w:rPr>
          <w:b/>
          <w:bCs/>
        </w:rPr>
        <w:t xml:space="preserve">Tabla </w:t>
      </w:r>
      <w:r w:rsidRPr="00FA05C6">
        <w:rPr>
          <w:b/>
          <w:bCs/>
        </w:rPr>
        <w:fldChar w:fldCharType="begin"/>
      </w:r>
      <w:r w:rsidRPr="00FA05C6">
        <w:rPr>
          <w:b/>
          <w:bCs/>
        </w:rPr>
        <w:instrText xml:space="preserve"> SEQ Tabla \* ARABIC </w:instrText>
      </w:r>
      <w:r w:rsidRPr="00FA05C6">
        <w:rPr>
          <w:b/>
          <w:bCs/>
        </w:rPr>
        <w:fldChar w:fldCharType="separate"/>
      </w:r>
      <w:r w:rsidR="00A26E61">
        <w:rPr>
          <w:b/>
          <w:bCs/>
          <w:noProof/>
        </w:rPr>
        <w:t>31</w:t>
      </w:r>
      <w:r w:rsidRPr="00FA05C6">
        <w:rPr>
          <w:b/>
          <w:bCs/>
        </w:rPr>
        <w:fldChar w:fldCharType="end"/>
      </w:r>
      <w:r>
        <w:br/>
      </w:r>
      <w:r w:rsidRPr="00FA05C6">
        <w:rPr>
          <w:i/>
          <w:iCs w:val="0"/>
        </w:rPr>
        <w:t>Presupuesto de ingresos y egresos</w:t>
      </w:r>
      <w:bookmarkEnd w:id="358"/>
    </w:p>
    <w:tbl>
      <w:tblPr>
        <w:tblStyle w:val="Tablaconcuadrcula"/>
        <w:tblpPr w:leftFromText="141" w:rightFromText="141" w:vertAnchor="text" w:horzAnchor="margin" w:tblpY="177"/>
        <w:tblW w:w="5000" w:type="pct"/>
        <w:tblBorders>
          <w:top w:val="single" w:sz="4" w:space="0" w:color="auto"/>
          <w:bottom w:val="single" w:sz="4" w:space="0" w:color="auto"/>
        </w:tblBorders>
        <w:tblLook w:val="04A0" w:firstRow="1" w:lastRow="0" w:firstColumn="1" w:lastColumn="0" w:noHBand="0" w:noVBand="1"/>
      </w:tblPr>
      <w:tblGrid>
        <w:gridCol w:w="2041"/>
        <w:gridCol w:w="877"/>
        <w:gridCol w:w="876"/>
        <w:gridCol w:w="876"/>
        <w:gridCol w:w="876"/>
        <w:gridCol w:w="756"/>
        <w:gridCol w:w="1020"/>
        <w:gridCol w:w="1020"/>
        <w:gridCol w:w="1018"/>
      </w:tblGrid>
      <w:tr w:rsidR="00D36286" w:rsidRPr="00D121F3" w14:paraId="4E508149" w14:textId="77777777" w:rsidTr="00D121F3">
        <w:tc>
          <w:tcPr>
            <w:tcW w:w="1090" w:type="pct"/>
            <w:tcBorders>
              <w:top w:val="single" w:sz="4" w:space="0" w:color="auto"/>
              <w:bottom w:val="single" w:sz="4" w:space="0" w:color="auto"/>
            </w:tcBorders>
            <w:vAlign w:val="center"/>
          </w:tcPr>
          <w:p w14:paraId="083247C1" w14:textId="77777777" w:rsidR="00D36286" w:rsidRPr="00D121F3" w:rsidRDefault="00D36286" w:rsidP="009D585D">
            <w:pPr>
              <w:spacing w:line="360" w:lineRule="auto"/>
              <w:ind w:firstLine="0"/>
              <w:jc w:val="left"/>
              <w:rPr>
                <w:b/>
                <w:bCs/>
                <w:szCs w:val="24"/>
              </w:rPr>
            </w:pPr>
            <w:r w:rsidRPr="00D121F3">
              <w:rPr>
                <w:b/>
                <w:bCs/>
                <w:szCs w:val="24"/>
              </w:rPr>
              <w:t>Mes</w:t>
            </w:r>
          </w:p>
        </w:tc>
        <w:tc>
          <w:tcPr>
            <w:tcW w:w="468" w:type="pct"/>
            <w:tcBorders>
              <w:top w:val="single" w:sz="4" w:space="0" w:color="auto"/>
              <w:bottom w:val="single" w:sz="4" w:space="0" w:color="auto"/>
            </w:tcBorders>
            <w:vAlign w:val="center"/>
          </w:tcPr>
          <w:p w14:paraId="0BF75CF5" w14:textId="77777777" w:rsidR="00D36286" w:rsidRPr="00D121F3" w:rsidRDefault="00D36286" w:rsidP="009D585D">
            <w:pPr>
              <w:spacing w:line="360" w:lineRule="auto"/>
              <w:ind w:firstLine="0"/>
              <w:jc w:val="center"/>
              <w:rPr>
                <w:b/>
                <w:bCs/>
                <w:szCs w:val="24"/>
              </w:rPr>
            </w:pPr>
            <w:r w:rsidRPr="00D121F3">
              <w:rPr>
                <w:b/>
                <w:bCs/>
                <w:szCs w:val="24"/>
              </w:rPr>
              <w:t>1</w:t>
            </w:r>
          </w:p>
        </w:tc>
        <w:tc>
          <w:tcPr>
            <w:tcW w:w="468" w:type="pct"/>
            <w:tcBorders>
              <w:top w:val="single" w:sz="4" w:space="0" w:color="auto"/>
              <w:bottom w:val="single" w:sz="4" w:space="0" w:color="auto"/>
            </w:tcBorders>
            <w:vAlign w:val="center"/>
          </w:tcPr>
          <w:p w14:paraId="2BB5CC11" w14:textId="77777777" w:rsidR="00D36286" w:rsidRPr="00D121F3" w:rsidRDefault="00D36286" w:rsidP="009D585D">
            <w:pPr>
              <w:spacing w:line="360" w:lineRule="auto"/>
              <w:ind w:firstLine="0"/>
              <w:jc w:val="center"/>
              <w:rPr>
                <w:b/>
                <w:bCs/>
                <w:szCs w:val="24"/>
              </w:rPr>
            </w:pPr>
            <w:r w:rsidRPr="00D121F3">
              <w:rPr>
                <w:b/>
                <w:bCs/>
                <w:szCs w:val="24"/>
              </w:rPr>
              <w:t>2</w:t>
            </w:r>
          </w:p>
        </w:tc>
        <w:tc>
          <w:tcPr>
            <w:tcW w:w="468" w:type="pct"/>
            <w:tcBorders>
              <w:top w:val="single" w:sz="4" w:space="0" w:color="auto"/>
              <w:bottom w:val="single" w:sz="4" w:space="0" w:color="auto"/>
            </w:tcBorders>
            <w:vAlign w:val="center"/>
          </w:tcPr>
          <w:p w14:paraId="78627054" w14:textId="77777777" w:rsidR="00D36286" w:rsidRPr="00D121F3" w:rsidRDefault="00D36286" w:rsidP="009D585D">
            <w:pPr>
              <w:spacing w:line="360" w:lineRule="auto"/>
              <w:ind w:firstLine="0"/>
              <w:jc w:val="center"/>
              <w:rPr>
                <w:b/>
                <w:bCs/>
                <w:szCs w:val="24"/>
              </w:rPr>
            </w:pPr>
            <w:r w:rsidRPr="00D121F3">
              <w:rPr>
                <w:b/>
                <w:bCs/>
                <w:szCs w:val="24"/>
              </w:rPr>
              <w:t>3</w:t>
            </w:r>
          </w:p>
        </w:tc>
        <w:tc>
          <w:tcPr>
            <w:tcW w:w="468" w:type="pct"/>
            <w:tcBorders>
              <w:top w:val="single" w:sz="4" w:space="0" w:color="auto"/>
              <w:bottom w:val="single" w:sz="4" w:space="0" w:color="auto"/>
            </w:tcBorders>
            <w:vAlign w:val="center"/>
          </w:tcPr>
          <w:p w14:paraId="737C43A5" w14:textId="77777777" w:rsidR="00D36286" w:rsidRPr="00D121F3" w:rsidRDefault="00D36286" w:rsidP="009D585D">
            <w:pPr>
              <w:spacing w:line="360" w:lineRule="auto"/>
              <w:ind w:firstLine="0"/>
              <w:jc w:val="center"/>
              <w:rPr>
                <w:b/>
                <w:bCs/>
                <w:szCs w:val="24"/>
              </w:rPr>
            </w:pPr>
            <w:r w:rsidRPr="00D121F3">
              <w:rPr>
                <w:b/>
                <w:bCs/>
                <w:szCs w:val="24"/>
              </w:rPr>
              <w:t>4</w:t>
            </w:r>
          </w:p>
        </w:tc>
        <w:tc>
          <w:tcPr>
            <w:tcW w:w="404" w:type="pct"/>
            <w:tcBorders>
              <w:top w:val="single" w:sz="4" w:space="0" w:color="auto"/>
              <w:bottom w:val="single" w:sz="4" w:space="0" w:color="auto"/>
            </w:tcBorders>
            <w:vAlign w:val="center"/>
          </w:tcPr>
          <w:p w14:paraId="013BF7F9" w14:textId="77777777" w:rsidR="00D36286" w:rsidRPr="00D121F3" w:rsidRDefault="00D36286" w:rsidP="009D585D">
            <w:pPr>
              <w:spacing w:line="360" w:lineRule="auto"/>
              <w:ind w:firstLine="0"/>
              <w:jc w:val="center"/>
              <w:rPr>
                <w:b/>
                <w:bCs/>
                <w:szCs w:val="24"/>
              </w:rPr>
            </w:pPr>
            <w:r w:rsidRPr="00D121F3">
              <w:rPr>
                <w:b/>
                <w:bCs/>
                <w:szCs w:val="24"/>
              </w:rPr>
              <w:t>5</w:t>
            </w:r>
          </w:p>
        </w:tc>
        <w:tc>
          <w:tcPr>
            <w:tcW w:w="545" w:type="pct"/>
            <w:tcBorders>
              <w:top w:val="single" w:sz="4" w:space="0" w:color="auto"/>
              <w:bottom w:val="single" w:sz="4" w:space="0" w:color="auto"/>
            </w:tcBorders>
            <w:vAlign w:val="center"/>
          </w:tcPr>
          <w:p w14:paraId="74A4B5A4" w14:textId="77777777" w:rsidR="00D36286" w:rsidRPr="00D121F3" w:rsidRDefault="00D36286" w:rsidP="009D585D">
            <w:pPr>
              <w:spacing w:line="360" w:lineRule="auto"/>
              <w:ind w:firstLine="0"/>
              <w:jc w:val="center"/>
              <w:rPr>
                <w:b/>
                <w:bCs/>
                <w:szCs w:val="24"/>
              </w:rPr>
            </w:pPr>
            <w:r w:rsidRPr="00D121F3">
              <w:rPr>
                <w:b/>
                <w:bCs/>
                <w:szCs w:val="24"/>
              </w:rPr>
              <w:t>6</w:t>
            </w:r>
          </w:p>
        </w:tc>
        <w:tc>
          <w:tcPr>
            <w:tcW w:w="545" w:type="pct"/>
            <w:tcBorders>
              <w:top w:val="single" w:sz="4" w:space="0" w:color="auto"/>
              <w:bottom w:val="single" w:sz="4" w:space="0" w:color="auto"/>
            </w:tcBorders>
            <w:vAlign w:val="center"/>
          </w:tcPr>
          <w:p w14:paraId="6DD93888" w14:textId="77777777" w:rsidR="00D36286" w:rsidRPr="00D121F3" w:rsidRDefault="00D36286" w:rsidP="009D585D">
            <w:pPr>
              <w:spacing w:line="360" w:lineRule="auto"/>
              <w:ind w:firstLine="0"/>
              <w:jc w:val="center"/>
              <w:rPr>
                <w:b/>
                <w:bCs/>
                <w:szCs w:val="24"/>
              </w:rPr>
            </w:pPr>
            <w:r w:rsidRPr="00D121F3">
              <w:rPr>
                <w:b/>
                <w:bCs/>
                <w:szCs w:val="24"/>
              </w:rPr>
              <w:t>7</w:t>
            </w:r>
          </w:p>
        </w:tc>
        <w:tc>
          <w:tcPr>
            <w:tcW w:w="545" w:type="pct"/>
            <w:tcBorders>
              <w:top w:val="single" w:sz="4" w:space="0" w:color="auto"/>
              <w:bottom w:val="single" w:sz="4" w:space="0" w:color="auto"/>
            </w:tcBorders>
            <w:vAlign w:val="center"/>
          </w:tcPr>
          <w:p w14:paraId="415AAAA0" w14:textId="77777777" w:rsidR="00D36286" w:rsidRPr="00D121F3" w:rsidRDefault="00D36286" w:rsidP="009D585D">
            <w:pPr>
              <w:spacing w:line="360" w:lineRule="auto"/>
              <w:ind w:firstLine="0"/>
              <w:jc w:val="center"/>
              <w:rPr>
                <w:b/>
                <w:bCs/>
                <w:szCs w:val="24"/>
              </w:rPr>
            </w:pPr>
            <w:r w:rsidRPr="00D121F3">
              <w:rPr>
                <w:b/>
                <w:bCs/>
                <w:szCs w:val="24"/>
              </w:rPr>
              <w:t>8</w:t>
            </w:r>
          </w:p>
        </w:tc>
      </w:tr>
      <w:tr w:rsidR="00D36286" w:rsidRPr="00D121F3" w14:paraId="7A275268" w14:textId="77777777" w:rsidTr="00D121F3">
        <w:tc>
          <w:tcPr>
            <w:tcW w:w="1090" w:type="pct"/>
            <w:tcBorders>
              <w:top w:val="single" w:sz="4" w:space="0" w:color="auto"/>
            </w:tcBorders>
            <w:vAlign w:val="center"/>
          </w:tcPr>
          <w:p w14:paraId="017C9A1A" w14:textId="77777777" w:rsidR="00D36286" w:rsidRPr="00D121F3" w:rsidRDefault="00D36286" w:rsidP="009D585D">
            <w:pPr>
              <w:spacing w:line="360" w:lineRule="auto"/>
              <w:ind w:firstLine="0"/>
              <w:jc w:val="left"/>
              <w:rPr>
                <w:szCs w:val="24"/>
              </w:rPr>
            </w:pPr>
            <w:r w:rsidRPr="00D121F3">
              <w:rPr>
                <w:szCs w:val="24"/>
              </w:rPr>
              <w:t>Presupuesto (S/.)</w:t>
            </w:r>
          </w:p>
        </w:tc>
        <w:tc>
          <w:tcPr>
            <w:tcW w:w="468" w:type="pct"/>
            <w:tcBorders>
              <w:top w:val="single" w:sz="4" w:space="0" w:color="auto"/>
            </w:tcBorders>
            <w:vAlign w:val="center"/>
          </w:tcPr>
          <w:p w14:paraId="24307CFD" w14:textId="77777777" w:rsidR="00D36286" w:rsidRPr="00D121F3" w:rsidRDefault="00D36286" w:rsidP="009D585D">
            <w:pPr>
              <w:spacing w:line="360" w:lineRule="auto"/>
              <w:ind w:firstLine="0"/>
              <w:jc w:val="center"/>
              <w:rPr>
                <w:szCs w:val="24"/>
              </w:rPr>
            </w:pPr>
            <w:r w:rsidRPr="00D121F3">
              <w:rPr>
                <w:szCs w:val="24"/>
              </w:rPr>
              <w:t>27,900</w:t>
            </w:r>
          </w:p>
        </w:tc>
        <w:tc>
          <w:tcPr>
            <w:tcW w:w="468" w:type="pct"/>
            <w:tcBorders>
              <w:top w:val="single" w:sz="4" w:space="0" w:color="auto"/>
            </w:tcBorders>
            <w:vAlign w:val="center"/>
          </w:tcPr>
          <w:p w14:paraId="7337A976" w14:textId="77777777" w:rsidR="00D36286" w:rsidRPr="00D121F3" w:rsidRDefault="00D36286" w:rsidP="009D585D">
            <w:pPr>
              <w:spacing w:line="360" w:lineRule="auto"/>
              <w:ind w:firstLine="0"/>
              <w:jc w:val="center"/>
              <w:rPr>
                <w:szCs w:val="24"/>
              </w:rPr>
            </w:pPr>
            <w:r w:rsidRPr="00D121F3">
              <w:rPr>
                <w:szCs w:val="24"/>
              </w:rPr>
              <w:t>23,043</w:t>
            </w:r>
          </w:p>
        </w:tc>
        <w:tc>
          <w:tcPr>
            <w:tcW w:w="468" w:type="pct"/>
            <w:tcBorders>
              <w:top w:val="single" w:sz="4" w:space="0" w:color="auto"/>
            </w:tcBorders>
            <w:vAlign w:val="center"/>
          </w:tcPr>
          <w:p w14:paraId="396CF802" w14:textId="77777777" w:rsidR="00D36286" w:rsidRPr="00D121F3" w:rsidRDefault="00D36286" w:rsidP="009D585D">
            <w:pPr>
              <w:spacing w:line="360" w:lineRule="auto"/>
              <w:ind w:firstLine="0"/>
              <w:jc w:val="center"/>
              <w:rPr>
                <w:szCs w:val="24"/>
              </w:rPr>
            </w:pPr>
            <w:r w:rsidRPr="00D121F3">
              <w:rPr>
                <w:szCs w:val="24"/>
              </w:rPr>
              <w:t>18,186</w:t>
            </w:r>
          </w:p>
        </w:tc>
        <w:tc>
          <w:tcPr>
            <w:tcW w:w="468" w:type="pct"/>
            <w:tcBorders>
              <w:top w:val="single" w:sz="4" w:space="0" w:color="auto"/>
            </w:tcBorders>
            <w:vAlign w:val="center"/>
          </w:tcPr>
          <w:p w14:paraId="247348C2" w14:textId="77777777" w:rsidR="00D36286" w:rsidRPr="00D121F3" w:rsidRDefault="00D36286" w:rsidP="009D585D">
            <w:pPr>
              <w:spacing w:line="360" w:lineRule="auto"/>
              <w:ind w:firstLine="0"/>
              <w:jc w:val="center"/>
              <w:rPr>
                <w:szCs w:val="24"/>
              </w:rPr>
            </w:pPr>
            <w:r w:rsidRPr="00D121F3">
              <w:rPr>
                <w:szCs w:val="24"/>
              </w:rPr>
              <w:t>13,329</w:t>
            </w:r>
          </w:p>
        </w:tc>
        <w:tc>
          <w:tcPr>
            <w:tcW w:w="404" w:type="pct"/>
            <w:tcBorders>
              <w:top w:val="single" w:sz="4" w:space="0" w:color="auto"/>
            </w:tcBorders>
            <w:vAlign w:val="center"/>
          </w:tcPr>
          <w:p w14:paraId="75BB00C2" w14:textId="77777777" w:rsidR="00D36286" w:rsidRPr="00D121F3" w:rsidRDefault="00D36286" w:rsidP="009D585D">
            <w:pPr>
              <w:spacing w:line="360" w:lineRule="auto"/>
              <w:ind w:firstLine="0"/>
              <w:jc w:val="center"/>
              <w:rPr>
                <w:szCs w:val="24"/>
              </w:rPr>
            </w:pPr>
            <w:r w:rsidRPr="00D121F3">
              <w:rPr>
                <w:szCs w:val="24"/>
              </w:rPr>
              <w:t>8,472</w:t>
            </w:r>
          </w:p>
        </w:tc>
        <w:tc>
          <w:tcPr>
            <w:tcW w:w="545" w:type="pct"/>
            <w:tcBorders>
              <w:top w:val="single" w:sz="4" w:space="0" w:color="auto"/>
            </w:tcBorders>
            <w:vAlign w:val="center"/>
          </w:tcPr>
          <w:p w14:paraId="2218FADB" w14:textId="77777777" w:rsidR="00D36286" w:rsidRPr="00D121F3" w:rsidRDefault="00D36286" w:rsidP="009D585D">
            <w:pPr>
              <w:spacing w:line="360" w:lineRule="auto"/>
              <w:ind w:firstLine="0"/>
              <w:jc w:val="center"/>
              <w:rPr>
                <w:szCs w:val="24"/>
              </w:rPr>
            </w:pPr>
            <w:r w:rsidRPr="00D121F3">
              <w:rPr>
                <w:szCs w:val="24"/>
              </w:rPr>
              <w:t>3,615</w:t>
            </w:r>
          </w:p>
        </w:tc>
        <w:tc>
          <w:tcPr>
            <w:tcW w:w="545" w:type="pct"/>
            <w:tcBorders>
              <w:top w:val="single" w:sz="4" w:space="0" w:color="auto"/>
            </w:tcBorders>
            <w:vAlign w:val="center"/>
          </w:tcPr>
          <w:p w14:paraId="335C5816" w14:textId="77777777" w:rsidR="00D36286" w:rsidRPr="00D121F3" w:rsidRDefault="00D36286" w:rsidP="009D585D">
            <w:pPr>
              <w:spacing w:line="360" w:lineRule="auto"/>
              <w:ind w:firstLine="0"/>
              <w:jc w:val="center"/>
              <w:rPr>
                <w:szCs w:val="24"/>
              </w:rPr>
            </w:pPr>
            <w:r w:rsidRPr="00D121F3">
              <w:rPr>
                <w:szCs w:val="24"/>
              </w:rPr>
              <w:t>0</w:t>
            </w:r>
          </w:p>
        </w:tc>
        <w:tc>
          <w:tcPr>
            <w:tcW w:w="545" w:type="pct"/>
            <w:tcBorders>
              <w:top w:val="single" w:sz="4" w:space="0" w:color="auto"/>
            </w:tcBorders>
            <w:vAlign w:val="center"/>
          </w:tcPr>
          <w:p w14:paraId="78AC0421" w14:textId="77777777" w:rsidR="00D36286" w:rsidRPr="00D121F3" w:rsidRDefault="00D36286" w:rsidP="009D585D">
            <w:pPr>
              <w:spacing w:line="360" w:lineRule="auto"/>
              <w:ind w:firstLine="0"/>
              <w:jc w:val="center"/>
              <w:rPr>
                <w:szCs w:val="24"/>
              </w:rPr>
            </w:pPr>
            <w:r w:rsidRPr="00D121F3">
              <w:rPr>
                <w:szCs w:val="24"/>
              </w:rPr>
              <w:t>0</w:t>
            </w:r>
          </w:p>
        </w:tc>
      </w:tr>
      <w:tr w:rsidR="00D36286" w:rsidRPr="00D121F3" w14:paraId="6029A096" w14:textId="77777777" w:rsidTr="00D121F3">
        <w:tc>
          <w:tcPr>
            <w:tcW w:w="1090" w:type="pct"/>
            <w:tcBorders>
              <w:bottom w:val="single" w:sz="4" w:space="0" w:color="auto"/>
            </w:tcBorders>
            <w:vAlign w:val="center"/>
          </w:tcPr>
          <w:p w14:paraId="519159B0" w14:textId="77777777" w:rsidR="00D36286" w:rsidRPr="00D121F3" w:rsidRDefault="00D36286" w:rsidP="009D585D">
            <w:pPr>
              <w:spacing w:line="360" w:lineRule="auto"/>
              <w:ind w:firstLine="0"/>
              <w:jc w:val="left"/>
              <w:rPr>
                <w:szCs w:val="24"/>
              </w:rPr>
            </w:pPr>
            <w:r w:rsidRPr="00D121F3">
              <w:rPr>
                <w:szCs w:val="24"/>
              </w:rPr>
              <w:t>Ahorro (S/.)</w:t>
            </w:r>
          </w:p>
        </w:tc>
        <w:tc>
          <w:tcPr>
            <w:tcW w:w="468" w:type="pct"/>
            <w:tcBorders>
              <w:bottom w:val="single" w:sz="4" w:space="0" w:color="auto"/>
            </w:tcBorders>
            <w:vAlign w:val="center"/>
          </w:tcPr>
          <w:p w14:paraId="502AA328" w14:textId="77777777" w:rsidR="00D36286" w:rsidRPr="00D121F3" w:rsidRDefault="00D36286" w:rsidP="009D585D">
            <w:pPr>
              <w:spacing w:line="360" w:lineRule="auto"/>
              <w:ind w:firstLine="0"/>
              <w:jc w:val="center"/>
              <w:rPr>
                <w:szCs w:val="24"/>
              </w:rPr>
            </w:pPr>
            <w:r w:rsidRPr="00D121F3">
              <w:rPr>
                <w:szCs w:val="24"/>
              </w:rPr>
              <w:t>4,857</w:t>
            </w:r>
          </w:p>
        </w:tc>
        <w:tc>
          <w:tcPr>
            <w:tcW w:w="468" w:type="pct"/>
            <w:tcBorders>
              <w:bottom w:val="single" w:sz="4" w:space="0" w:color="auto"/>
            </w:tcBorders>
            <w:vAlign w:val="center"/>
          </w:tcPr>
          <w:p w14:paraId="0EC216CB" w14:textId="77777777" w:rsidR="00D36286" w:rsidRPr="00D121F3" w:rsidRDefault="00D36286" w:rsidP="009D585D">
            <w:pPr>
              <w:spacing w:line="360" w:lineRule="auto"/>
              <w:ind w:firstLine="0"/>
              <w:jc w:val="center"/>
              <w:rPr>
                <w:szCs w:val="24"/>
              </w:rPr>
            </w:pPr>
            <w:r w:rsidRPr="00D121F3">
              <w:rPr>
                <w:szCs w:val="24"/>
              </w:rPr>
              <w:t>4,857</w:t>
            </w:r>
          </w:p>
        </w:tc>
        <w:tc>
          <w:tcPr>
            <w:tcW w:w="468" w:type="pct"/>
            <w:tcBorders>
              <w:bottom w:val="single" w:sz="4" w:space="0" w:color="auto"/>
            </w:tcBorders>
            <w:vAlign w:val="center"/>
          </w:tcPr>
          <w:p w14:paraId="46F11461" w14:textId="77777777" w:rsidR="00D36286" w:rsidRPr="00D121F3" w:rsidRDefault="00D36286" w:rsidP="009D585D">
            <w:pPr>
              <w:spacing w:line="360" w:lineRule="auto"/>
              <w:ind w:firstLine="0"/>
              <w:jc w:val="center"/>
              <w:rPr>
                <w:szCs w:val="24"/>
              </w:rPr>
            </w:pPr>
            <w:r w:rsidRPr="00D121F3">
              <w:rPr>
                <w:szCs w:val="24"/>
              </w:rPr>
              <w:t>4,857</w:t>
            </w:r>
          </w:p>
        </w:tc>
        <w:tc>
          <w:tcPr>
            <w:tcW w:w="468" w:type="pct"/>
            <w:tcBorders>
              <w:bottom w:val="single" w:sz="4" w:space="0" w:color="auto"/>
            </w:tcBorders>
            <w:vAlign w:val="center"/>
          </w:tcPr>
          <w:p w14:paraId="29A7B4A4" w14:textId="77777777" w:rsidR="00D36286" w:rsidRPr="00D121F3" w:rsidRDefault="00D36286" w:rsidP="009D585D">
            <w:pPr>
              <w:spacing w:line="360" w:lineRule="auto"/>
              <w:ind w:firstLine="0"/>
              <w:jc w:val="center"/>
              <w:rPr>
                <w:szCs w:val="24"/>
              </w:rPr>
            </w:pPr>
            <w:r w:rsidRPr="00D121F3">
              <w:rPr>
                <w:szCs w:val="24"/>
              </w:rPr>
              <w:t>4,857</w:t>
            </w:r>
          </w:p>
        </w:tc>
        <w:tc>
          <w:tcPr>
            <w:tcW w:w="404" w:type="pct"/>
            <w:tcBorders>
              <w:bottom w:val="single" w:sz="4" w:space="0" w:color="auto"/>
            </w:tcBorders>
            <w:vAlign w:val="center"/>
          </w:tcPr>
          <w:p w14:paraId="21C9C488" w14:textId="77777777" w:rsidR="00D36286" w:rsidRPr="00D121F3" w:rsidRDefault="00D36286" w:rsidP="009D585D">
            <w:pPr>
              <w:spacing w:line="360" w:lineRule="auto"/>
              <w:ind w:firstLine="0"/>
              <w:jc w:val="center"/>
              <w:rPr>
                <w:szCs w:val="24"/>
              </w:rPr>
            </w:pPr>
            <w:r w:rsidRPr="00D121F3">
              <w:rPr>
                <w:szCs w:val="24"/>
              </w:rPr>
              <w:t>4,857</w:t>
            </w:r>
          </w:p>
        </w:tc>
        <w:tc>
          <w:tcPr>
            <w:tcW w:w="545" w:type="pct"/>
            <w:tcBorders>
              <w:bottom w:val="single" w:sz="4" w:space="0" w:color="auto"/>
            </w:tcBorders>
            <w:vAlign w:val="center"/>
          </w:tcPr>
          <w:p w14:paraId="54855DC9" w14:textId="77777777" w:rsidR="00D36286" w:rsidRPr="00D121F3" w:rsidRDefault="00D36286" w:rsidP="009D585D">
            <w:pPr>
              <w:spacing w:line="360" w:lineRule="auto"/>
              <w:ind w:firstLine="0"/>
              <w:jc w:val="center"/>
              <w:rPr>
                <w:szCs w:val="24"/>
              </w:rPr>
            </w:pPr>
            <w:r w:rsidRPr="00D121F3">
              <w:rPr>
                <w:szCs w:val="24"/>
              </w:rPr>
              <w:t>4,857</w:t>
            </w:r>
          </w:p>
        </w:tc>
        <w:tc>
          <w:tcPr>
            <w:tcW w:w="545" w:type="pct"/>
            <w:tcBorders>
              <w:bottom w:val="single" w:sz="4" w:space="0" w:color="auto"/>
            </w:tcBorders>
            <w:vAlign w:val="center"/>
          </w:tcPr>
          <w:p w14:paraId="1B6BD3B2" w14:textId="77777777" w:rsidR="00D36286" w:rsidRPr="00D121F3" w:rsidRDefault="00D36286" w:rsidP="009D585D">
            <w:pPr>
              <w:spacing w:line="360" w:lineRule="auto"/>
              <w:ind w:firstLine="0"/>
              <w:jc w:val="center"/>
              <w:rPr>
                <w:szCs w:val="24"/>
              </w:rPr>
            </w:pPr>
            <w:r w:rsidRPr="00D121F3">
              <w:rPr>
                <w:szCs w:val="24"/>
              </w:rPr>
              <w:t>4,857</w:t>
            </w:r>
          </w:p>
        </w:tc>
        <w:tc>
          <w:tcPr>
            <w:tcW w:w="545" w:type="pct"/>
            <w:tcBorders>
              <w:bottom w:val="single" w:sz="4" w:space="0" w:color="auto"/>
            </w:tcBorders>
            <w:vAlign w:val="center"/>
          </w:tcPr>
          <w:p w14:paraId="12A507D1" w14:textId="77777777" w:rsidR="00D36286" w:rsidRPr="00D121F3" w:rsidRDefault="00D36286" w:rsidP="009D585D">
            <w:pPr>
              <w:spacing w:line="360" w:lineRule="auto"/>
              <w:ind w:firstLine="0"/>
              <w:jc w:val="center"/>
              <w:rPr>
                <w:szCs w:val="24"/>
              </w:rPr>
            </w:pPr>
            <w:r w:rsidRPr="00D121F3">
              <w:rPr>
                <w:szCs w:val="24"/>
              </w:rPr>
              <w:t>4,857</w:t>
            </w:r>
          </w:p>
        </w:tc>
      </w:tr>
      <w:tr w:rsidR="00D36286" w:rsidRPr="00D121F3" w14:paraId="333C6369" w14:textId="77777777" w:rsidTr="0098026C">
        <w:tc>
          <w:tcPr>
            <w:tcW w:w="1090" w:type="pct"/>
            <w:tcBorders>
              <w:top w:val="single" w:sz="4" w:space="0" w:color="auto"/>
              <w:bottom w:val="single" w:sz="4" w:space="0" w:color="auto"/>
            </w:tcBorders>
            <w:vAlign w:val="center"/>
          </w:tcPr>
          <w:p w14:paraId="38027528" w14:textId="77E7E4EB" w:rsidR="00D36286" w:rsidRPr="00D121F3" w:rsidRDefault="00D36286" w:rsidP="009D585D">
            <w:pPr>
              <w:spacing w:line="360" w:lineRule="auto"/>
              <w:ind w:firstLine="0"/>
              <w:jc w:val="left"/>
              <w:rPr>
                <w:b/>
                <w:bCs/>
                <w:szCs w:val="24"/>
              </w:rPr>
            </w:pPr>
            <w:r w:rsidRPr="00D121F3">
              <w:rPr>
                <w:b/>
                <w:bCs/>
                <w:szCs w:val="24"/>
              </w:rPr>
              <w:t>Total</w:t>
            </w:r>
            <w:r w:rsidR="0098026C">
              <w:rPr>
                <w:b/>
                <w:bCs/>
                <w:szCs w:val="24"/>
              </w:rPr>
              <w:t xml:space="preserve"> (S/.)</w:t>
            </w:r>
          </w:p>
        </w:tc>
        <w:tc>
          <w:tcPr>
            <w:tcW w:w="468" w:type="pct"/>
            <w:tcBorders>
              <w:top w:val="single" w:sz="4" w:space="0" w:color="auto"/>
              <w:bottom w:val="single" w:sz="4" w:space="0" w:color="auto"/>
            </w:tcBorders>
            <w:vAlign w:val="center"/>
          </w:tcPr>
          <w:p w14:paraId="51555121" w14:textId="77777777" w:rsidR="00D36286" w:rsidRPr="00D121F3" w:rsidRDefault="00D36286" w:rsidP="009D585D">
            <w:pPr>
              <w:spacing w:line="360" w:lineRule="auto"/>
              <w:ind w:firstLine="0"/>
              <w:jc w:val="left"/>
              <w:rPr>
                <w:b/>
                <w:bCs/>
                <w:szCs w:val="24"/>
              </w:rPr>
            </w:pPr>
          </w:p>
        </w:tc>
        <w:tc>
          <w:tcPr>
            <w:tcW w:w="468" w:type="pct"/>
            <w:tcBorders>
              <w:top w:val="single" w:sz="4" w:space="0" w:color="auto"/>
              <w:bottom w:val="single" w:sz="4" w:space="0" w:color="auto"/>
            </w:tcBorders>
            <w:vAlign w:val="center"/>
          </w:tcPr>
          <w:p w14:paraId="51163169" w14:textId="77777777" w:rsidR="00D36286" w:rsidRPr="00D121F3" w:rsidRDefault="00D36286" w:rsidP="009D585D">
            <w:pPr>
              <w:spacing w:line="360" w:lineRule="auto"/>
              <w:ind w:firstLine="0"/>
              <w:jc w:val="left"/>
              <w:rPr>
                <w:b/>
                <w:bCs/>
                <w:szCs w:val="24"/>
              </w:rPr>
            </w:pPr>
          </w:p>
        </w:tc>
        <w:tc>
          <w:tcPr>
            <w:tcW w:w="468" w:type="pct"/>
            <w:tcBorders>
              <w:top w:val="single" w:sz="4" w:space="0" w:color="auto"/>
              <w:bottom w:val="single" w:sz="4" w:space="0" w:color="auto"/>
            </w:tcBorders>
            <w:vAlign w:val="center"/>
          </w:tcPr>
          <w:p w14:paraId="5B725B7D" w14:textId="77777777" w:rsidR="00D36286" w:rsidRPr="00D121F3" w:rsidRDefault="00D36286" w:rsidP="009D585D">
            <w:pPr>
              <w:spacing w:line="360" w:lineRule="auto"/>
              <w:ind w:firstLine="0"/>
              <w:jc w:val="left"/>
              <w:rPr>
                <w:b/>
                <w:bCs/>
                <w:szCs w:val="24"/>
              </w:rPr>
            </w:pPr>
          </w:p>
        </w:tc>
        <w:tc>
          <w:tcPr>
            <w:tcW w:w="468" w:type="pct"/>
            <w:tcBorders>
              <w:top w:val="single" w:sz="4" w:space="0" w:color="auto"/>
              <w:bottom w:val="single" w:sz="4" w:space="0" w:color="auto"/>
            </w:tcBorders>
            <w:vAlign w:val="center"/>
          </w:tcPr>
          <w:p w14:paraId="4D2CBC27" w14:textId="77777777" w:rsidR="00D36286" w:rsidRPr="00D121F3" w:rsidRDefault="00D36286" w:rsidP="009D585D">
            <w:pPr>
              <w:spacing w:line="360" w:lineRule="auto"/>
              <w:ind w:firstLine="0"/>
              <w:jc w:val="left"/>
              <w:rPr>
                <w:b/>
                <w:bCs/>
                <w:szCs w:val="24"/>
              </w:rPr>
            </w:pPr>
          </w:p>
        </w:tc>
        <w:tc>
          <w:tcPr>
            <w:tcW w:w="404" w:type="pct"/>
            <w:tcBorders>
              <w:top w:val="single" w:sz="4" w:space="0" w:color="auto"/>
              <w:bottom w:val="single" w:sz="4" w:space="0" w:color="auto"/>
            </w:tcBorders>
            <w:vAlign w:val="center"/>
          </w:tcPr>
          <w:p w14:paraId="483AF3AB" w14:textId="77777777" w:rsidR="00D36286" w:rsidRPr="00D121F3" w:rsidRDefault="00D36286" w:rsidP="009D585D">
            <w:pPr>
              <w:spacing w:line="360" w:lineRule="auto"/>
              <w:ind w:firstLine="0"/>
              <w:jc w:val="left"/>
              <w:rPr>
                <w:b/>
                <w:bCs/>
                <w:szCs w:val="24"/>
              </w:rPr>
            </w:pPr>
          </w:p>
        </w:tc>
        <w:tc>
          <w:tcPr>
            <w:tcW w:w="545" w:type="pct"/>
            <w:tcBorders>
              <w:top w:val="single" w:sz="4" w:space="0" w:color="auto"/>
              <w:bottom w:val="single" w:sz="4" w:space="0" w:color="auto"/>
            </w:tcBorders>
            <w:vAlign w:val="center"/>
          </w:tcPr>
          <w:p w14:paraId="18A2B640" w14:textId="2A881847" w:rsidR="00D36286" w:rsidRPr="00D121F3" w:rsidRDefault="00D36286" w:rsidP="009D585D">
            <w:pPr>
              <w:spacing w:line="360" w:lineRule="auto"/>
              <w:ind w:firstLine="0"/>
              <w:jc w:val="center"/>
              <w:rPr>
                <w:b/>
                <w:bCs/>
                <w:szCs w:val="24"/>
              </w:rPr>
            </w:pPr>
            <w:r w:rsidRPr="00D121F3">
              <w:rPr>
                <w:b/>
                <w:bCs/>
                <w:szCs w:val="24"/>
              </w:rPr>
              <w:t>1,242</w:t>
            </w:r>
          </w:p>
        </w:tc>
        <w:tc>
          <w:tcPr>
            <w:tcW w:w="545" w:type="pct"/>
            <w:tcBorders>
              <w:top w:val="single" w:sz="4" w:space="0" w:color="auto"/>
              <w:bottom w:val="single" w:sz="4" w:space="0" w:color="auto"/>
            </w:tcBorders>
            <w:vAlign w:val="center"/>
          </w:tcPr>
          <w:p w14:paraId="35366189" w14:textId="35027E96" w:rsidR="00D36286" w:rsidRPr="00D121F3" w:rsidRDefault="00D36286" w:rsidP="009D585D">
            <w:pPr>
              <w:spacing w:line="360" w:lineRule="auto"/>
              <w:ind w:firstLine="0"/>
              <w:jc w:val="center"/>
              <w:rPr>
                <w:b/>
                <w:bCs/>
                <w:szCs w:val="24"/>
              </w:rPr>
            </w:pPr>
            <w:r w:rsidRPr="00D121F3">
              <w:rPr>
                <w:b/>
                <w:bCs/>
                <w:szCs w:val="24"/>
              </w:rPr>
              <w:t>4,857</w:t>
            </w:r>
          </w:p>
        </w:tc>
        <w:tc>
          <w:tcPr>
            <w:tcW w:w="545" w:type="pct"/>
            <w:tcBorders>
              <w:top w:val="single" w:sz="4" w:space="0" w:color="auto"/>
              <w:bottom w:val="single" w:sz="4" w:space="0" w:color="auto"/>
            </w:tcBorders>
            <w:vAlign w:val="center"/>
          </w:tcPr>
          <w:p w14:paraId="024885A9" w14:textId="52351561" w:rsidR="00D36286" w:rsidRPr="00D121F3" w:rsidRDefault="00D36286" w:rsidP="009D585D">
            <w:pPr>
              <w:spacing w:line="360" w:lineRule="auto"/>
              <w:ind w:firstLine="0"/>
              <w:jc w:val="center"/>
              <w:rPr>
                <w:b/>
                <w:bCs/>
                <w:szCs w:val="24"/>
              </w:rPr>
            </w:pPr>
            <w:r w:rsidRPr="00D121F3">
              <w:rPr>
                <w:b/>
                <w:bCs/>
                <w:szCs w:val="24"/>
              </w:rPr>
              <w:t>4,857</w:t>
            </w:r>
          </w:p>
        </w:tc>
      </w:tr>
    </w:tbl>
    <w:p w14:paraId="6F67B559" w14:textId="1AC0A9D2" w:rsidR="00C36C7B" w:rsidRDefault="00FA05C6" w:rsidP="00C36C7B">
      <w:pPr>
        <w:ind w:firstLine="0"/>
      </w:pPr>
      <w:r>
        <w:rPr>
          <w:i/>
          <w:iCs/>
        </w:rPr>
        <w:t xml:space="preserve">Nota. </w:t>
      </w:r>
      <w:r>
        <w:t>Elaboración propia.</w:t>
      </w:r>
    </w:p>
    <w:p w14:paraId="1832926F" w14:textId="7CF9938F" w:rsidR="00164C8A" w:rsidRDefault="006A6F84" w:rsidP="00164C8A">
      <w:r>
        <w:t>Tras</w:t>
      </w:r>
      <w:r w:rsidR="00164C8A">
        <w:t xml:space="preserve"> considerar los costos de mercado expuestos en el presupuesto, se determina que la inversión es suficiente y necesaria para cubrir las exigencias tecnológicas de la plataforma. </w:t>
      </w:r>
      <w:r w:rsidR="00112D3C">
        <w:t>Sin lugar a duda</w:t>
      </w:r>
      <w:r>
        <w:t>, la</w:t>
      </w:r>
      <w:r w:rsidR="00164C8A">
        <w:t xml:space="preserve"> transición de un modelo de detección manual y reactiva hacia un sistema automatizado y preventivo justifica plenamente el desembolso inicial. Esta inversión estratégica reduce de manera contundente la incidencia de casos críticos que saturan al personal especializado, </w:t>
      </w:r>
      <w:r w:rsidR="00112D3C">
        <w:t>lo que a su vez disminuye</w:t>
      </w:r>
      <w:r w:rsidR="00164C8A">
        <w:t xml:space="preserve"> los costos de gestión administrativa vinculados a la elaboración de informes manuales y citaciones.</w:t>
      </w:r>
    </w:p>
    <w:p w14:paraId="10E72C48" w14:textId="3706588F" w:rsidR="00FA05C6" w:rsidRPr="00FA05C6" w:rsidRDefault="00112D3C" w:rsidP="00164C8A">
      <w:r>
        <w:t>Por lo tanto, s</w:t>
      </w:r>
      <w:r w:rsidR="00164C8A">
        <w:t>egún el comportamiento observado en la Tabla 3</w:t>
      </w:r>
      <w:r w:rsidR="00DF7B63">
        <w:t>1</w:t>
      </w:r>
      <w:r w:rsidR="00164C8A">
        <w:t xml:space="preserve">, se concluye que el sistema web es altamente viable desde la perspectiva financiera. La capacidad de la plataforma para perfilar conductas y detectar alertas tempranas de ansiedad acelera el proceso de intervención, </w:t>
      </w:r>
      <w:r w:rsidR="009B4136">
        <w:t>dado que minimiza</w:t>
      </w:r>
      <w:r w:rsidR="00164C8A">
        <w:t xml:space="preserve"> el tiempo que los psicólogos invierten en tamizajes rutinarios. En consecuencia, al consolidar una mayor eficiencia operativa y lograr un retorno rápido de la inversión (ROI en menos de seis meses), se afirma que el sistema es económicamente sostenible a corto plazo, </w:t>
      </w:r>
      <w:r w:rsidR="00177717">
        <w:t xml:space="preserve">lo cual </w:t>
      </w:r>
      <w:r w:rsidR="003833A7">
        <w:lastRenderedPageBreak/>
        <w:t>proporcion</w:t>
      </w:r>
      <w:r w:rsidR="00177717">
        <w:t>a</w:t>
      </w:r>
      <w:r w:rsidR="00164C8A">
        <w:t xml:space="preserve"> un impacto integral en la calidad de la salud mental del estudiantado y en la optimización presupuestal de la institución.</w:t>
      </w:r>
    </w:p>
    <w:p w14:paraId="739375EB" w14:textId="23C68BC3" w:rsidR="00C57FBE" w:rsidRDefault="00C57FBE" w:rsidP="0059686C">
      <w:pPr>
        <w:pStyle w:val="Ttulo2"/>
      </w:pPr>
      <w:bookmarkStart w:id="359" w:name="_Toc233670586"/>
      <w:r>
        <w:t>Análisis de riesgos</w:t>
      </w:r>
      <w:bookmarkEnd w:id="359"/>
    </w:p>
    <w:p w14:paraId="461026CF" w14:textId="35E34672" w:rsidR="00087091" w:rsidRPr="00087091" w:rsidRDefault="00CC22EE" w:rsidP="00087091">
      <w:r w:rsidRPr="00CC22EE">
        <w:t xml:space="preserve">Durante el ciclo de vida del desarrollo y despliegue del sistema de </w:t>
      </w:r>
      <w:r>
        <w:t>detección de ansiedad</w:t>
      </w:r>
      <w:r w:rsidRPr="00CC22EE">
        <w:t>, existen diversas eventualidades que podrían comprometer la integridad, disponibilidad o el rendimiento de la plataforma.</w:t>
      </w:r>
      <w:r w:rsidR="00177717">
        <w:t xml:space="preserve"> Por esta razón, p</w:t>
      </w:r>
      <w:r w:rsidRPr="00CC22EE">
        <w:t>ara garantizar la viabilidad del proyecto, es fundamental identificar estas amenazas de manera anticipada, proponer estrategias técnicas y operativas para su mitigación, y establecer el impacto económico que dichas soluciones representarían.</w:t>
      </w:r>
    </w:p>
    <w:p w14:paraId="152559D9" w14:textId="12B45B49" w:rsidR="00C57FBE" w:rsidRDefault="004B4D9D" w:rsidP="0059686C">
      <w:pPr>
        <w:pStyle w:val="Ttulo3"/>
      </w:pPr>
      <w:bookmarkStart w:id="360" w:name="_Toc233670587"/>
      <w:r>
        <w:t>Determinación de riesgos de proyecto</w:t>
      </w:r>
      <w:bookmarkEnd w:id="360"/>
    </w:p>
    <w:p w14:paraId="10BF1F25" w14:textId="41B57E78" w:rsidR="00CC22EE" w:rsidRDefault="002A7A28" w:rsidP="00CC22EE">
      <w:r>
        <w:t xml:space="preserve">A </w:t>
      </w:r>
      <w:r w:rsidR="00DA07EB">
        <w:t>continuación,</w:t>
      </w:r>
      <w:r>
        <w:t xml:space="preserve"> en </w:t>
      </w:r>
      <w:r w:rsidR="00833C08" w:rsidRPr="00833C08">
        <w:t>la Tabla 3</w:t>
      </w:r>
      <w:r w:rsidR="003D099E">
        <w:t>2</w:t>
      </w:r>
      <w:r w:rsidR="00833C08" w:rsidRPr="00833C08">
        <w:t xml:space="preserve"> se detallan los principales riesgos técnicos, operativos y de seguridad identificados para el despliegue del sistema en el entorno educativo.</w:t>
      </w:r>
    </w:p>
    <w:p w14:paraId="7A16310D" w14:textId="4A4FBCD2" w:rsidR="00071E75" w:rsidRDefault="00071E75" w:rsidP="00071E75">
      <w:pPr>
        <w:pStyle w:val="EstiloFiguras"/>
      </w:pPr>
      <w:bookmarkStart w:id="361" w:name="_Toc234350123"/>
      <w:r w:rsidRPr="00071E75">
        <w:rPr>
          <w:b/>
          <w:bCs/>
        </w:rPr>
        <w:t xml:space="preserve">Tabla </w:t>
      </w:r>
      <w:r w:rsidRPr="00071E75">
        <w:rPr>
          <w:b/>
          <w:bCs/>
        </w:rPr>
        <w:fldChar w:fldCharType="begin"/>
      </w:r>
      <w:r w:rsidRPr="00071E75">
        <w:rPr>
          <w:b/>
          <w:bCs/>
        </w:rPr>
        <w:instrText xml:space="preserve"> SEQ Tabla \* ARABIC </w:instrText>
      </w:r>
      <w:r w:rsidRPr="00071E75">
        <w:rPr>
          <w:b/>
          <w:bCs/>
        </w:rPr>
        <w:fldChar w:fldCharType="separate"/>
      </w:r>
      <w:r w:rsidR="003D099E">
        <w:rPr>
          <w:b/>
          <w:bCs/>
          <w:noProof/>
        </w:rPr>
        <w:t>32</w:t>
      </w:r>
      <w:r w:rsidRPr="00071E75">
        <w:rPr>
          <w:b/>
          <w:bCs/>
        </w:rPr>
        <w:fldChar w:fldCharType="end"/>
      </w:r>
      <w:r>
        <w:br/>
      </w:r>
      <w:r w:rsidRPr="00071E75">
        <w:rPr>
          <w:i/>
          <w:iCs w:val="0"/>
        </w:rPr>
        <w:t>Determinación de los riesgos del proyecto</w:t>
      </w:r>
      <w:bookmarkEnd w:id="361"/>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896"/>
        <w:gridCol w:w="2367"/>
        <w:gridCol w:w="6097"/>
      </w:tblGrid>
      <w:tr w:rsidR="0064274D" w:rsidRPr="00071E75" w14:paraId="7179D12F" w14:textId="77777777" w:rsidTr="00071E75">
        <w:tc>
          <w:tcPr>
            <w:tcW w:w="0" w:type="auto"/>
            <w:tcBorders>
              <w:top w:val="single" w:sz="4" w:space="0" w:color="auto"/>
              <w:bottom w:val="single" w:sz="4" w:space="0" w:color="auto"/>
            </w:tcBorders>
            <w:vAlign w:val="center"/>
          </w:tcPr>
          <w:p w14:paraId="39ECC61B" w14:textId="3D125D5E" w:rsidR="0064274D" w:rsidRPr="00071E75" w:rsidRDefault="0064274D" w:rsidP="002D2439">
            <w:pPr>
              <w:spacing w:line="360" w:lineRule="auto"/>
              <w:ind w:firstLine="0"/>
              <w:jc w:val="left"/>
              <w:rPr>
                <w:b/>
                <w:bCs/>
              </w:rPr>
            </w:pPr>
            <w:r w:rsidRPr="00071E75">
              <w:rPr>
                <w:b/>
                <w:bCs/>
              </w:rPr>
              <w:t xml:space="preserve">Riesgo </w:t>
            </w:r>
          </w:p>
        </w:tc>
        <w:tc>
          <w:tcPr>
            <w:tcW w:w="0" w:type="auto"/>
            <w:tcBorders>
              <w:top w:val="single" w:sz="4" w:space="0" w:color="auto"/>
              <w:bottom w:val="single" w:sz="4" w:space="0" w:color="auto"/>
            </w:tcBorders>
            <w:vAlign w:val="center"/>
          </w:tcPr>
          <w:p w14:paraId="3F976A45" w14:textId="340DBDD4" w:rsidR="0064274D" w:rsidRPr="00071E75" w:rsidRDefault="0064274D" w:rsidP="002D2439">
            <w:pPr>
              <w:spacing w:line="360" w:lineRule="auto"/>
              <w:ind w:firstLine="0"/>
              <w:jc w:val="left"/>
              <w:rPr>
                <w:b/>
                <w:bCs/>
              </w:rPr>
            </w:pPr>
            <w:r w:rsidRPr="00071E75">
              <w:rPr>
                <w:b/>
                <w:bCs/>
              </w:rPr>
              <w:t>Categoría</w:t>
            </w:r>
          </w:p>
        </w:tc>
        <w:tc>
          <w:tcPr>
            <w:tcW w:w="0" w:type="auto"/>
            <w:tcBorders>
              <w:top w:val="single" w:sz="4" w:space="0" w:color="auto"/>
              <w:bottom w:val="single" w:sz="4" w:space="0" w:color="auto"/>
            </w:tcBorders>
            <w:vAlign w:val="center"/>
          </w:tcPr>
          <w:p w14:paraId="4B78B9B9" w14:textId="1E445C58" w:rsidR="0064274D" w:rsidRPr="00071E75" w:rsidRDefault="0064274D" w:rsidP="002D2439">
            <w:pPr>
              <w:spacing w:line="360" w:lineRule="auto"/>
              <w:ind w:firstLine="0"/>
              <w:jc w:val="left"/>
              <w:rPr>
                <w:b/>
                <w:bCs/>
              </w:rPr>
            </w:pPr>
            <w:r w:rsidRPr="00071E75">
              <w:rPr>
                <w:b/>
                <w:bCs/>
              </w:rPr>
              <w:t>Descripción</w:t>
            </w:r>
          </w:p>
        </w:tc>
      </w:tr>
      <w:tr w:rsidR="0064274D" w14:paraId="3619BC93" w14:textId="77777777" w:rsidTr="00071E75">
        <w:tc>
          <w:tcPr>
            <w:tcW w:w="0" w:type="auto"/>
            <w:tcBorders>
              <w:top w:val="single" w:sz="4" w:space="0" w:color="auto"/>
            </w:tcBorders>
            <w:vAlign w:val="center"/>
          </w:tcPr>
          <w:p w14:paraId="695AF640" w14:textId="55F47153" w:rsidR="0064274D" w:rsidRDefault="0064274D" w:rsidP="002D2439">
            <w:pPr>
              <w:spacing w:line="360" w:lineRule="auto"/>
              <w:ind w:firstLine="0"/>
              <w:jc w:val="left"/>
            </w:pPr>
            <w:r>
              <w:t>R1</w:t>
            </w:r>
          </w:p>
        </w:tc>
        <w:tc>
          <w:tcPr>
            <w:tcW w:w="0" w:type="auto"/>
            <w:tcBorders>
              <w:top w:val="single" w:sz="4" w:space="0" w:color="auto"/>
            </w:tcBorders>
            <w:vAlign w:val="center"/>
          </w:tcPr>
          <w:p w14:paraId="080036DF" w14:textId="641EE634" w:rsidR="0064274D" w:rsidRDefault="0064274D" w:rsidP="002D2439">
            <w:pPr>
              <w:spacing w:line="360" w:lineRule="auto"/>
              <w:ind w:firstLine="0"/>
              <w:jc w:val="left"/>
            </w:pPr>
            <w:r>
              <w:t>Vulnerabilidad de datos sensibles</w:t>
            </w:r>
          </w:p>
        </w:tc>
        <w:tc>
          <w:tcPr>
            <w:tcW w:w="0" w:type="auto"/>
            <w:tcBorders>
              <w:top w:val="single" w:sz="4" w:space="0" w:color="auto"/>
            </w:tcBorders>
            <w:vAlign w:val="center"/>
          </w:tcPr>
          <w:p w14:paraId="61A5F0F4" w14:textId="13D1956C" w:rsidR="0064274D" w:rsidRDefault="003B46C7" w:rsidP="002D2439">
            <w:pPr>
              <w:spacing w:line="360" w:lineRule="auto"/>
              <w:ind w:firstLine="0"/>
              <w:jc w:val="left"/>
            </w:pPr>
            <w:r w:rsidRPr="003B46C7">
              <w:t>Accesos no autorizados o ataques externos que expongan las métricas emocionales y perfiles conductuales del alumnado.</w:t>
            </w:r>
          </w:p>
        </w:tc>
      </w:tr>
      <w:tr w:rsidR="0064274D" w14:paraId="5960E443" w14:textId="77777777" w:rsidTr="00071E75">
        <w:tc>
          <w:tcPr>
            <w:tcW w:w="0" w:type="auto"/>
            <w:vAlign w:val="center"/>
          </w:tcPr>
          <w:p w14:paraId="14641784" w14:textId="7B9171E7" w:rsidR="0064274D" w:rsidRDefault="0064274D" w:rsidP="002D2439">
            <w:pPr>
              <w:spacing w:line="360" w:lineRule="auto"/>
              <w:ind w:firstLine="0"/>
              <w:jc w:val="left"/>
            </w:pPr>
            <w:r>
              <w:t>R2</w:t>
            </w:r>
          </w:p>
        </w:tc>
        <w:tc>
          <w:tcPr>
            <w:tcW w:w="0" w:type="auto"/>
            <w:vAlign w:val="center"/>
          </w:tcPr>
          <w:p w14:paraId="15C746BF" w14:textId="6D028DCF" w:rsidR="0064274D" w:rsidRDefault="0064274D" w:rsidP="002D2439">
            <w:pPr>
              <w:spacing w:line="360" w:lineRule="auto"/>
              <w:ind w:firstLine="0"/>
              <w:jc w:val="left"/>
            </w:pPr>
            <w:r>
              <w:t>Inestabilidad de conexión</w:t>
            </w:r>
          </w:p>
        </w:tc>
        <w:tc>
          <w:tcPr>
            <w:tcW w:w="0" w:type="auto"/>
            <w:vAlign w:val="center"/>
          </w:tcPr>
          <w:p w14:paraId="5EE6DAB3" w14:textId="5D2438D0" w:rsidR="0064274D" w:rsidRDefault="003B46C7" w:rsidP="002D2439">
            <w:pPr>
              <w:spacing w:line="360" w:lineRule="auto"/>
              <w:ind w:firstLine="0"/>
              <w:jc w:val="left"/>
            </w:pPr>
            <w:r w:rsidRPr="003B46C7">
              <w:t>Lentitud o interrupción de la plataforma debido a fluctuaciones en el ancho de banda del servicio de internet local en la institución.</w:t>
            </w:r>
          </w:p>
        </w:tc>
      </w:tr>
      <w:tr w:rsidR="0064274D" w14:paraId="499F949C" w14:textId="77777777" w:rsidTr="00071E75">
        <w:tc>
          <w:tcPr>
            <w:tcW w:w="0" w:type="auto"/>
            <w:vAlign w:val="center"/>
          </w:tcPr>
          <w:p w14:paraId="7521B302" w14:textId="3FFAE6D2" w:rsidR="0064274D" w:rsidRDefault="0064274D" w:rsidP="002D2439">
            <w:pPr>
              <w:spacing w:line="360" w:lineRule="auto"/>
              <w:ind w:firstLine="0"/>
              <w:jc w:val="left"/>
            </w:pPr>
            <w:r>
              <w:t>R3</w:t>
            </w:r>
          </w:p>
        </w:tc>
        <w:tc>
          <w:tcPr>
            <w:tcW w:w="0" w:type="auto"/>
            <w:vAlign w:val="center"/>
          </w:tcPr>
          <w:p w14:paraId="216879BE" w14:textId="42D37103" w:rsidR="0064274D" w:rsidRDefault="0064274D" w:rsidP="002D2439">
            <w:pPr>
              <w:spacing w:line="360" w:lineRule="auto"/>
              <w:ind w:firstLine="0"/>
              <w:jc w:val="left"/>
            </w:pPr>
            <w:r>
              <w:t>Falta de precisión del modelo</w:t>
            </w:r>
          </w:p>
        </w:tc>
        <w:tc>
          <w:tcPr>
            <w:tcW w:w="0" w:type="auto"/>
            <w:vAlign w:val="center"/>
          </w:tcPr>
          <w:p w14:paraId="28DD374F" w14:textId="68091581" w:rsidR="0064274D" w:rsidRDefault="003B46C7" w:rsidP="002D2439">
            <w:pPr>
              <w:spacing w:line="360" w:lineRule="auto"/>
              <w:ind w:firstLine="0"/>
              <w:jc w:val="left"/>
            </w:pPr>
            <w:r w:rsidRPr="003B46C7">
              <w:t xml:space="preserve">El modelo de clasificación (machine </w:t>
            </w:r>
            <w:proofErr w:type="spellStart"/>
            <w:r w:rsidRPr="003B46C7">
              <w:t>learning</w:t>
            </w:r>
            <w:proofErr w:type="spellEnd"/>
            <w:r w:rsidRPr="003B46C7">
              <w:t>) puede arrojar "falsos positivos" o perfiles imprecisos al procesar datos no previstos.</w:t>
            </w:r>
          </w:p>
        </w:tc>
      </w:tr>
      <w:tr w:rsidR="0064274D" w14:paraId="6DD5873F" w14:textId="77777777" w:rsidTr="00071E75">
        <w:tc>
          <w:tcPr>
            <w:tcW w:w="0" w:type="auto"/>
            <w:vAlign w:val="center"/>
          </w:tcPr>
          <w:p w14:paraId="0A150662" w14:textId="20EA7ABD" w:rsidR="0064274D" w:rsidRDefault="0064274D" w:rsidP="002D2439">
            <w:pPr>
              <w:spacing w:line="360" w:lineRule="auto"/>
              <w:ind w:firstLine="0"/>
              <w:jc w:val="left"/>
            </w:pPr>
            <w:r>
              <w:lastRenderedPageBreak/>
              <w:t>R4</w:t>
            </w:r>
          </w:p>
        </w:tc>
        <w:tc>
          <w:tcPr>
            <w:tcW w:w="0" w:type="auto"/>
            <w:vAlign w:val="center"/>
          </w:tcPr>
          <w:p w14:paraId="7AA2970B" w14:textId="2621DC60" w:rsidR="0064274D" w:rsidRDefault="0064274D" w:rsidP="002D2439">
            <w:pPr>
              <w:spacing w:line="360" w:lineRule="auto"/>
              <w:ind w:firstLine="0"/>
              <w:jc w:val="left"/>
            </w:pPr>
            <w:r>
              <w:t>Pérdida de información</w:t>
            </w:r>
          </w:p>
        </w:tc>
        <w:tc>
          <w:tcPr>
            <w:tcW w:w="0" w:type="auto"/>
            <w:vAlign w:val="center"/>
          </w:tcPr>
          <w:p w14:paraId="63A28BAE" w14:textId="71FFE839" w:rsidR="0064274D" w:rsidRDefault="003B46C7" w:rsidP="002D2439">
            <w:pPr>
              <w:spacing w:line="360" w:lineRule="auto"/>
              <w:ind w:firstLine="0"/>
              <w:jc w:val="left"/>
            </w:pPr>
            <w:r w:rsidRPr="003B46C7">
              <w:t>Caída de la base de datos o fallo en el servidor que resulte en la pérdida del historial de evaluaciones y seguimiento.</w:t>
            </w:r>
          </w:p>
        </w:tc>
      </w:tr>
    </w:tbl>
    <w:p w14:paraId="63FF0C6A" w14:textId="56C24D69" w:rsidR="00833C08" w:rsidRPr="00071E75" w:rsidRDefault="00071E75" w:rsidP="0064274D">
      <w:pPr>
        <w:ind w:firstLine="0"/>
      </w:pPr>
      <w:r>
        <w:rPr>
          <w:i/>
          <w:iCs/>
        </w:rPr>
        <w:t xml:space="preserve">Nota. </w:t>
      </w:r>
      <w:r>
        <w:t>Elaboración propia.</w:t>
      </w:r>
    </w:p>
    <w:p w14:paraId="311ECE4D" w14:textId="7B4CC97E" w:rsidR="004B4D9D" w:rsidRDefault="004B4D9D" w:rsidP="0059686C">
      <w:pPr>
        <w:pStyle w:val="Ttulo3"/>
      </w:pPr>
      <w:bookmarkStart w:id="362" w:name="_Toc233670588"/>
      <w:r>
        <w:t>Propuestas de la mitigación de riesgos</w:t>
      </w:r>
      <w:bookmarkEnd w:id="362"/>
    </w:p>
    <w:p w14:paraId="3C1806DA" w14:textId="16A919E1" w:rsidR="00337C2E" w:rsidRDefault="008A41AE" w:rsidP="00337C2E">
      <w:r w:rsidRPr="008A41AE">
        <w:t>Frente a los escenarios adversos planteados, se han estructurado medidas preventivas orientadas a salvaguardar la operatividad del sistema y el cumplimiento de las normativas vigentes, las cuales se exponen en la Tabla 3</w:t>
      </w:r>
      <w:r w:rsidR="003D099E">
        <w:t>3</w:t>
      </w:r>
      <w:r w:rsidRPr="008A41AE">
        <w:t>.</w:t>
      </w:r>
    </w:p>
    <w:p w14:paraId="6BD937FD" w14:textId="09B8B50A" w:rsidR="00015659" w:rsidRDefault="00015659" w:rsidP="00015659">
      <w:pPr>
        <w:pStyle w:val="EstiloFiguras"/>
      </w:pPr>
      <w:bookmarkStart w:id="363" w:name="_Toc234350124"/>
      <w:r w:rsidRPr="00015659">
        <w:rPr>
          <w:b/>
          <w:bCs/>
        </w:rPr>
        <w:t xml:space="preserve">Tabla </w:t>
      </w:r>
      <w:r w:rsidRPr="00015659">
        <w:rPr>
          <w:b/>
          <w:bCs/>
        </w:rPr>
        <w:fldChar w:fldCharType="begin"/>
      </w:r>
      <w:r w:rsidRPr="00015659">
        <w:rPr>
          <w:b/>
          <w:bCs/>
        </w:rPr>
        <w:instrText xml:space="preserve"> SEQ Tabla \* ARABIC </w:instrText>
      </w:r>
      <w:r w:rsidRPr="00015659">
        <w:rPr>
          <w:b/>
          <w:bCs/>
        </w:rPr>
        <w:fldChar w:fldCharType="separate"/>
      </w:r>
      <w:r w:rsidR="003D099E">
        <w:rPr>
          <w:b/>
          <w:bCs/>
          <w:noProof/>
        </w:rPr>
        <w:t>33</w:t>
      </w:r>
      <w:r w:rsidRPr="00015659">
        <w:rPr>
          <w:b/>
          <w:bCs/>
        </w:rPr>
        <w:fldChar w:fldCharType="end"/>
      </w:r>
      <w:r>
        <w:br/>
      </w:r>
      <w:r w:rsidRPr="00015659">
        <w:rPr>
          <w:i/>
          <w:iCs w:val="0"/>
        </w:rPr>
        <w:t>Propuesta para la mitigación de riesgos</w:t>
      </w:r>
      <w:bookmarkEnd w:id="363"/>
    </w:p>
    <w:tbl>
      <w:tblPr>
        <w:tblStyle w:val="Tablaconcuadrcula"/>
        <w:tblW w:w="5000" w:type="pct"/>
        <w:tblBorders>
          <w:top w:val="single" w:sz="4" w:space="0" w:color="auto"/>
          <w:bottom w:val="single" w:sz="4" w:space="0" w:color="auto"/>
        </w:tblBorders>
        <w:tblLook w:val="04A0" w:firstRow="1" w:lastRow="0" w:firstColumn="1" w:lastColumn="0" w:noHBand="0" w:noVBand="1"/>
      </w:tblPr>
      <w:tblGrid>
        <w:gridCol w:w="896"/>
        <w:gridCol w:w="8464"/>
      </w:tblGrid>
      <w:tr w:rsidR="00071E75" w:rsidRPr="00500D07" w14:paraId="4AF3A1D8" w14:textId="77777777" w:rsidTr="00015659">
        <w:tc>
          <w:tcPr>
            <w:tcW w:w="472" w:type="pct"/>
            <w:tcBorders>
              <w:top w:val="single" w:sz="4" w:space="0" w:color="auto"/>
              <w:bottom w:val="single" w:sz="4" w:space="0" w:color="auto"/>
            </w:tcBorders>
            <w:vAlign w:val="center"/>
          </w:tcPr>
          <w:p w14:paraId="3CC343E3" w14:textId="001BE58E" w:rsidR="00071E75" w:rsidRPr="00500D07" w:rsidRDefault="00500D07" w:rsidP="007316A6">
            <w:pPr>
              <w:spacing w:line="360" w:lineRule="auto"/>
              <w:ind w:firstLine="0"/>
              <w:jc w:val="left"/>
              <w:rPr>
                <w:b/>
                <w:bCs/>
              </w:rPr>
            </w:pPr>
            <w:r w:rsidRPr="00500D07">
              <w:rPr>
                <w:b/>
                <w:bCs/>
              </w:rPr>
              <w:t>Riesgo</w:t>
            </w:r>
          </w:p>
        </w:tc>
        <w:tc>
          <w:tcPr>
            <w:tcW w:w="4528" w:type="pct"/>
            <w:tcBorders>
              <w:top w:val="single" w:sz="4" w:space="0" w:color="auto"/>
              <w:bottom w:val="single" w:sz="4" w:space="0" w:color="auto"/>
            </w:tcBorders>
            <w:vAlign w:val="center"/>
          </w:tcPr>
          <w:p w14:paraId="2A1035FB" w14:textId="6BB59BC0" w:rsidR="00071E75" w:rsidRPr="00500D07" w:rsidRDefault="00500D07" w:rsidP="007316A6">
            <w:pPr>
              <w:spacing w:line="360" w:lineRule="auto"/>
              <w:ind w:firstLine="0"/>
              <w:jc w:val="left"/>
              <w:rPr>
                <w:b/>
                <w:bCs/>
              </w:rPr>
            </w:pPr>
            <w:r w:rsidRPr="00500D07">
              <w:rPr>
                <w:b/>
                <w:bCs/>
              </w:rPr>
              <w:t>Descripción de la propuesta</w:t>
            </w:r>
          </w:p>
        </w:tc>
      </w:tr>
      <w:tr w:rsidR="00071E75" w:rsidRPr="00500D07" w14:paraId="5969C7C6" w14:textId="77777777" w:rsidTr="00015659">
        <w:tc>
          <w:tcPr>
            <w:tcW w:w="472" w:type="pct"/>
            <w:tcBorders>
              <w:top w:val="single" w:sz="4" w:space="0" w:color="auto"/>
            </w:tcBorders>
            <w:vAlign w:val="center"/>
          </w:tcPr>
          <w:p w14:paraId="7F94B621" w14:textId="0CA3BC57" w:rsidR="00071E75" w:rsidRPr="00500D07" w:rsidRDefault="00500D07" w:rsidP="007316A6">
            <w:pPr>
              <w:spacing w:line="360" w:lineRule="auto"/>
              <w:ind w:firstLine="0"/>
              <w:jc w:val="left"/>
            </w:pPr>
            <w:r w:rsidRPr="00500D07">
              <w:t>R1</w:t>
            </w:r>
          </w:p>
        </w:tc>
        <w:tc>
          <w:tcPr>
            <w:tcW w:w="4528" w:type="pct"/>
            <w:tcBorders>
              <w:top w:val="single" w:sz="4" w:space="0" w:color="auto"/>
            </w:tcBorders>
            <w:vAlign w:val="center"/>
          </w:tcPr>
          <w:p w14:paraId="071C07F4" w14:textId="0FD90B5E" w:rsidR="00071E75" w:rsidRPr="00500D07" w:rsidRDefault="00500D07" w:rsidP="007316A6">
            <w:pPr>
              <w:spacing w:line="360" w:lineRule="auto"/>
              <w:ind w:firstLine="0"/>
              <w:jc w:val="left"/>
            </w:pPr>
            <w:r w:rsidRPr="00500D07">
              <w:t xml:space="preserve">Implementar protocolos de encriptación y control de acceso basado en roles (RBAC) en el backend, </w:t>
            </w:r>
            <w:r w:rsidR="001537C1">
              <w:t>para asegurar</w:t>
            </w:r>
            <w:r w:rsidRPr="00500D07">
              <w:t xml:space="preserve"> el estricto cumplimiento de la Ley de Protección de Datos Personales del Perú.</w:t>
            </w:r>
          </w:p>
        </w:tc>
      </w:tr>
      <w:tr w:rsidR="00071E75" w:rsidRPr="00500D07" w14:paraId="19910351" w14:textId="77777777" w:rsidTr="00015659">
        <w:tc>
          <w:tcPr>
            <w:tcW w:w="472" w:type="pct"/>
            <w:vAlign w:val="center"/>
          </w:tcPr>
          <w:p w14:paraId="4A21D03E" w14:textId="58989360" w:rsidR="00071E75" w:rsidRPr="00500D07" w:rsidRDefault="00500D07" w:rsidP="007316A6">
            <w:pPr>
              <w:spacing w:line="360" w:lineRule="auto"/>
              <w:ind w:firstLine="0"/>
              <w:jc w:val="left"/>
            </w:pPr>
            <w:r w:rsidRPr="00500D07">
              <w:t>R2</w:t>
            </w:r>
          </w:p>
        </w:tc>
        <w:tc>
          <w:tcPr>
            <w:tcW w:w="4528" w:type="pct"/>
            <w:vAlign w:val="center"/>
          </w:tcPr>
          <w:p w14:paraId="0E3EC826" w14:textId="5A0B744A" w:rsidR="00071E75" w:rsidRPr="00500D07" w:rsidRDefault="00500D07" w:rsidP="007316A6">
            <w:pPr>
              <w:spacing w:line="360" w:lineRule="auto"/>
              <w:ind w:firstLine="0"/>
              <w:jc w:val="left"/>
            </w:pPr>
            <w:r w:rsidRPr="00500D07">
              <w:t>Desarrollar una arquitectura de frontend ligera (optimización de recursos) y un manejo asíncrono de peticiones para que el sistema funcione correctamente incluso con baja velocidad de red.</w:t>
            </w:r>
          </w:p>
        </w:tc>
      </w:tr>
      <w:tr w:rsidR="00071E75" w:rsidRPr="00500D07" w14:paraId="4415130A" w14:textId="77777777" w:rsidTr="00015659">
        <w:tc>
          <w:tcPr>
            <w:tcW w:w="472" w:type="pct"/>
            <w:vAlign w:val="center"/>
          </w:tcPr>
          <w:p w14:paraId="6B390607" w14:textId="63977A77" w:rsidR="00071E75" w:rsidRPr="00500D07" w:rsidRDefault="00500D07" w:rsidP="007316A6">
            <w:pPr>
              <w:spacing w:line="360" w:lineRule="auto"/>
              <w:ind w:firstLine="0"/>
              <w:jc w:val="left"/>
            </w:pPr>
            <w:r w:rsidRPr="00500D07">
              <w:t>R3</w:t>
            </w:r>
          </w:p>
        </w:tc>
        <w:tc>
          <w:tcPr>
            <w:tcW w:w="4528" w:type="pct"/>
            <w:vAlign w:val="center"/>
          </w:tcPr>
          <w:p w14:paraId="05A91EF3" w14:textId="1CF071CD" w:rsidR="00071E75" w:rsidRPr="00500D07" w:rsidRDefault="00500D07" w:rsidP="007316A6">
            <w:pPr>
              <w:spacing w:line="360" w:lineRule="auto"/>
              <w:ind w:firstLine="0"/>
              <w:jc w:val="left"/>
            </w:pPr>
            <w:r w:rsidRPr="00500D07">
              <w:t xml:space="preserve">Programar ciclos de </w:t>
            </w:r>
            <w:proofErr w:type="spellStart"/>
            <w:r w:rsidRPr="00500D07">
              <w:t>re-entrenamiento</w:t>
            </w:r>
            <w:proofErr w:type="spellEnd"/>
            <w:r w:rsidRPr="00500D07">
              <w:t xml:space="preserve"> del algoritmo y establecer la validación obligatoria de los casos críticos por parte de la especialista en psicología antes de emitir un reporte final.</w:t>
            </w:r>
          </w:p>
        </w:tc>
      </w:tr>
      <w:tr w:rsidR="00071E75" w:rsidRPr="00500D07" w14:paraId="5A67FFCF" w14:textId="77777777" w:rsidTr="00015659">
        <w:tc>
          <w:tcPr>
            <w:tcW w:w="472" w:type="pct"/>
            <w:vAlign w:val="center"/>
          </w:tcPr>
          <w:p w14:paraId="77883A66" w14:textId="10B9DB02" w:rsidR="00071E75" w:rsidRPr="00500D07" w:rsidRDefault="00500D07" w:rsidP="007316A6">
            <w:pPr>
              <w:spacing w:line="360" w:lineRule="auto"/>
              <w:ind w:firstLine="0"/>
              <w:jc w:val="left"/>
            </w:pPr>
            <w:r w:rsidRPr="00500D07">
              <w:t>R4</w:t>
            </w:r>
          </w:p>
        </w:tc>
        <w:tc>
          <w:tcPr>
            <w:tcW w:w="4528" w:type="pct"/>
            <w:vAlign w:val="center"/>
          </w:tcPr>
          <w:p w14:paraId="40355E1B" w14:textId="7B370E55" w:rsidR="00071E75" w:rsidRPr="00500D07" w:rsidRDefault="00500D07" w:rsidP="007316A6">
            <w:pPr>
              <w:spacing w:line="360" w:lineRule="auto"/>
              <w:ind w:firstLine="0"/>
              <w:jc w:val="left"/>
            </w:pPr>
            <w:r w:rsidRPr="00500D07">
              <w:t>Configurar rutinas automatizadas de copias de seguridad (</w:t>
            </w:r>
            <w:proofErr w:type="spellStart"/>
            <w:r w:rsidRPr="00500D07">
              <w:t>backups</w:t>
            </w:r>
            <w:proofErr w:type="spellEnd"/>
            <w:r w:rsidRPr="00500D07">
              <w:t>) diarios en un servicio de almacenamiento en la nube independiente al servidor principal.</w:t>
            </w:r>
          </w:p>
        </w:tc>
      </w:tr>
    </w:tbl>
    <w:p w14:paraId="0B5349DC" w14:textId="5CE6F6D0" w:rsidR="00071E75" w:rsidRPr="00015659" w:rsidRDefault="00015659" w:rsidP="00015659">
      <w:pPr>
        <w:ind w:firstLine="0"/>
      </w:pPr>
      <w:r>
        <w:rPr>
          <w:i/>
          <w:iCs/>
        </w:rPr>
        <w:t xml:space="preserve">Nota. </w:t>
      </w:r>
      <w:r>
        <w:t>Elaboración propia.</w:t>
      </w:r>
    </w:p>
    <w:p w14:paraId="269FA4CB" w14:textId="44EA23D9" w:rsidR="004B4D9D" w:rsidRDefault="004B4D9D" w:rsidP="0059686C">
      <w:pPr>
        <w:pStyle w:val="Ttulo3"/>
      </w:pPr>
      <w:bookmarkStart w:id="364" w:name="_Toc233670589"/>
      <w:r>
        <w:lastRenderedPageBreak/>
        <w:t>Presupuesto de mitigación de riesgos</w:t>
      </w:r>
      <w:bookmarkEnd w:id="364"/>
    </w:p>
    <w:p w14:paraId="637E8398" w14:textId="6C6E16F8" w:rsidR="00337C2E" w:rsidRDefault="00337C2E" w:rsidP="00337C2E">
      <w:r w:rsidRPr="00337C2E">
        <w:t xml:space="preserve">La implementación de las medidas de contingencia propuestas implica una reasignación o un costo adicional mínimo que asegura la estabilidad del proyecto, </w:t>
      </w:r>
      <w:r w:rsidR="00DD5F30">
        <w:t xml:space="preserve">tal </w:t>
      </w:r>
      <w:r w:rsidRPr="00337C2E">
        <w:t>como se detalla en la Tabla 3</w:t>
      </w:r>
      <w:r w:rsidR="003D099E">
        <w:t>4</w:t>
      </w:r>
      <w:r w:rsidRPr="00337C2E">
        <w:t>.</w:t>
      </w:r>
    </w:p>
    <w:p w14:paraId="19904317" w14:textId="23C8CB5B" w:rsidR="001F22E0" w:rsidRDefault="001F22E0" w:rsidP="001F22E0">
      <w:pPr>
        <w:pStyle w:val="EstiloFiguras"/>
      </w:pPr>
      <w:bookmarkStart w:id="365" w:name="_Toc234350125"/>
      <w:r w:rsidRPr="001F22E0">
        <w:rPr>
          <w:b/>
          <w:bCs/>
        </w:rPr>
        <w:t xml:space="preserve">Tabla </w:t>
      </w:r>
      <w:r w:rsidRPr="001F22E0">
        <w:rPr>
          <w:b/>
          <w:bCs/>
        </w:rPr>
        <w:fldChar w:fldCharType="begin"/>
      </w:r>
      <w:r w:rsidRPr="001F22E0">
        <w:rPr>
          <w:b/>
          <w:bCs/>
        </w:rPr>
        <w:instrText xml:space="preserve"> SEQ Tabla \* ARABIC </w:instrText>
      </w:r>
      <w:r w:rsidRPr="001F22E0">
        <w:rPr>
          <w:b/>
          <w:bCs/>
        </w:rPr>
        <w:fldChar w:fldCharType="separate"/>
      </w:r>
      <w:r w:rsidR="003D099E">
        <w:rPr>
          <w:b/>
          <w:bCs/>
          <w:noProof/>
        </w:rPr>
        <w:t>34</w:t>
      </w:r>
      <w:r w:rsidRPr="001F22E0">
        <w:rPr>
          <w:b/>
          <w:bCs/>
        </w:rPr>
        <w:fldChar w:fldCharType="end"/>
      </w:r>
      <w:r>
        <w:br/>
      </w:r>
      <w:r w:rsidRPr="001F22E0">
        <w:rPr>
          <w:i/>
          <w:iCs w:val="0"/>
        </w:rPr>
        <w:t>Presupuesto para la mitigación de riesgos</w:t>
      </w:r>
      <w:bookmarkEnd w:id="365"/>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896"/>
        <w:gridCol w:w="8464"/>
      </w:tblGrid>
      <w:tr w:rsidR="00071E75" w:rsidRPr="00E36130" w14:paraId="1630846C" w14:textId="77777777" w:rsidTr="001F22E0">
        <w:tc>
          <w:tcPr>
            <w:tcW w:w="0" w:type="auto"/>
            <w:tcBorders>
              <w:top w:val="single" w:sz="4" w:space="0" w:color="auto"/>
              <w:bottom w:val="single" w:sz="4" w:space="0" w:color="auto"/>
            </w:tcBorders>
            <w:vAlign w:val="center"/>
          </w:tcPr>
          <w:p w14:paraId="16E61538" w14:textId="24BBBE75" w:rsidR="00071E75" w:rsidRPr="00E36130" w:rsidRDefault="00015659" w:rsidP="002D2439">
            <w:pPr>
              <w:spacing w:line="360" w:lineRule="auto"/>
              <w:ind w:firstLine="0"/>
              <w:jc w:val="left"/>
              <w:rPr>
                <w:b/>
                <w:bCs/>
              </w:rPr>
            </w:pPr>
            <w:r w:rsidRPr="00E36130">
              <w:rPr>
                <w:b/>
                <w:bCs/>
              </w:rPr>
              <w:t>Riesgo</w:t>
            </w:r>
          </w:p>
        </w:tc>
        <w:tc>
          <w:tcPr>
            <w:tcW w:w="0" w:type="auto"/>
            <w:tcBorders>
              <w:top w:val="single" w:sz="4" w:space="0" w:color="auto"/>
              <w:bottom w:val="single" w:sz="4" w:space="0" w:color="auto"/>
            </w:tcBorders>
            <w:vAlign w:val="center"/>
          </w:tcPr>
          <w:p w14:paraId="13C8B766" w14:textId="224E1851" w:rsidR="00071E75" w:rsidRPr="00E36130" w:rsidRDefault="00015659" w:rsidP="002D2439">
            <w:pPr>
              <w:spacing w:line="360" w:lineRule="auto"/>
              <w:ind w:firstLine="0"/>
              <w:jc w:val="left"/>
              <w:rPr>
                <w:b/>
                <w:bCs/>
              </w:rPr>
            </w:pPr>
            <w:r w:rsidRPr="00E36130">
              <w:rPr>
                <w:b/>
                <w:bCs/>
              </w:rPr>
              <w:t>Presupuesto para la mitigación de riesgos</w:t>
            </w:r>
          </w:p>
        </w:tc>
      </w:tr>
      <w:tr w:rsidR="00071E75" w:rsidRPr="00E36130" w14:paraId="3EDFB422" w14:textId="77777777" w:rsidTr="001F22E0">
        <w:tc>
          <w:tcPr>
            <w:tcW w:w="0" w:type="auto"/>
            <w:tcBorders>
              <w:top w:val="single" w:sz="4" w:space="0" w:color="auto"/>
            </w:tcBorders>
            <w:vAlign w:val="center"/>
          </w:tcPr>
          <w:p w14:paraId="5E54D7D5" w14:textId="73CF0FA7" w:rsidR="00071E75" w:rsidRPr="00E36130" w:rsidRDefault="001F22E0" w:rsidP="002D2439">
            <w:pPr>
              <w:spacing w:line="360" w:lineRule="auto"/>
              <w:ind w:firstLine="0"/>
              <w:jc w:val="left"/>
            </w:pPr>
            <w:r w:rsidRPr="00E36130">
              <w:t>R1</w:t>
            </w:r>
          </w:p>
        </w:tc>
        <w:tc>
          <w:tcPr>
            <w:tcW w:w="0" w:type="auto"/>
            <w:tcBorders>
              <w:top w:val="single" w:sz="4" w:space="0" w:color="auto"/>
            </w:tcBorders>
            <w:vAlign w:val="center"/>
          </w:tcPr>
          <w:p w14:paraId="77E8F3D9" w14:textId="3A09FEA3" w:rsidR="00071E75" w:rsidRPr="00E36130" w:rsidRDefault="001F22E0" w:rsidP="002D2439">
            <w:pPr>
              <w:spacing w:line="360" w:lineRule="auto"/>
              <w:ind w:firstLine="0"/>
              <w:jc w:val="left"/>
            </w:pPr>
            <w:r w:rsidRPr="00E36130">
              <w:t>La seguridad lógica está cubierta por las horas de desarrollo del programador backend y los certificados SSL gratuitos proporcionados dentro del costo de hosting del presupuesto inicial.</w:t>
            </w:r>
          </w:p>
        </w:tc>
      </w:tr>
      <w:tr w:rsidR="00071E75" w:rsidRPr="00E36130" w14:paraId="63464F17" w14:textId="77777777" w:rsidTr="001F22E0">
        <w:tc>
          <w:tcPr>
            <w:tcW w:w="0" w:type="auto"/>
            <w:vAlign w:val="center"/>
          </w:tcPr>
          <w:p w14:paraId="270E5033" w14:textId="19D8AE24" w:rsidR="00071E75" w:rsidRPr="00E36130" w:rsidRDefault="001F22E0" w:rsidP="002D2439">
            <w:pPr>
              <w:spacing w:line="360" w:lineRule="auto"/>
              <w:ind w:firstLine="0"/>
              <w:jc w:val="left"/>
            </w:pPr>
            <w:r w:rsidRPr="00E36130">
              <w:t>R2</w:t>
            </w:r>
          </w:p>
        </w:tc>
        <w:tc>
          <w:tcPr>
            <w:tcW w:w="0" w:type="auto"/>
            <w:vAlign w:val="center"/>
          </w:tcPr>
          <w:p w14:paraId="6B2771D1" w14:textId="51B8459C" w:rsidR="00071E75" w:rsidRPr="00E36130" w:rsidRDefault="001F22E0" w:rsidP="002D2439">
            <w:pPr>
              <w:spacing w:line="360" w:lineRule="auto"/>
              <w:ind w:firstLine="0"/>
              <w:jc w:val="left"/>
            </w:pPr>
            <w:r w:rsidRPr="00E36130">
              <w:t>Costo adicional S/ 0.00. La mitigación se resuelve netamente mediante buenas prácticas de desarrollo en la estructuración del código fuente de la plataforma.</w:t>
            </w:r>
          </w:p>
        </w:tc>
      </w:tr>
      <w:tr w:rsidR="00071E75" w:rsidRPr="00E36130" w14:paraId="618D3DBE" w14:textId="77777777" w:rsidTr="001F22E0">
        <w:tc>
          <w:tcPr>
            <w:tcW w:w="0" w:type="auto"/>
            <w:vAlign w:val="center"/>
          </w:tcPr>
          <w:p w14:paraId="1B55226A" w14:textId="36CA0486" w:rsidR="00071E75" w:rsidRPr="00E36130" w:rsidRDefault="001F22E0" w:rsidP="002D2439">
            <w:pPr>
              <w:spacing w:line="360" w:lineRule="auto"/>
              <w:ind w:firstLine="0"/>
              <w:jc w:val="left"/>
            </w:pPr>
            <w:r w:rsidRPr="00E36130">
              <w:t>R3</w:t>
            </w:r>
          </w:p>
        </w:tc>
        <w:tc>
          <w:tcPr>
            <w:tcW w:w="0" w:type="auto"/>
            <w:vAlign w:val="center"/>
          </w:tcPr>
          <w:p w14:paraId="2C15F60E" w14:textId="4393A179" w:rsidR="00071E75" w:rsidRPr="00E36130" w:rsidRDefault="001F22E0" w:rsidP="002D2439">
            <w:pPr>
              <w:spacing w:line="360" w:lineRule="auto"/>
              <w:ind w:firstLine="0"/>
              <w:jc w:val="left"/>
            </w:pPr>
            <w:r w:rsidRPr="00E36130">
              <w:t xml:space="preserve">Ante una necesidad urgente de recalibrar </w:t>
            </w:r>
            <w:proofErr w:type="gramStart"/>
            <w:r w:rsidRPr="00E36130">
              <w:t>los test</w:t>
            </w:r>
            <w:proofErr w:type="gramEnd"/>
            <w:r w:rsidRPr="00E36130">
              <w:t xml:space="preserve"> de entrenamiento, se reservaría un fondo de contingencia de S/ 150.00 para horas adicionales de asesoría de la especialista en psicología.</w:t>
            </w:r>
          </w:p>
        </w:tc>
      </w:tr>
      <w:tr w:rsidR="00071E75" w:rsidRPr="00E36130" w14:paraId="282FC453" w14:textId="77777777" w:rsidTr="001F22E0">
        <w:tc>
          <w:tcPr>
            <w:tcW w:w="0" w:type="auto"/>
            <w:vAlign w:val="center"/>
          </w:tcPr>
          <w:p w14:paraId="028686E2" w14:textId="7F66B533" w:rsidR="00071E75" w:rsidRPr="00E36130" w:rsidRDefault="001F22E0" w:rsidP="002D2439">
            <w:pPr>
              <w:spacing w:line="360" w:lineRule="auto"/>
              <w:ind w:firstLine="0"/>
              <w:jc w:val="left"/>
            </w:pPr>
            <w:r w:rsidRPr="00E36130">
              <w:t>R4</w:t>
            </w:r>
          </w:p>
        </w:tc>
        <w:tc>
          <w:tcPr>
            <w:tcW w:w="0" w:type="auto"/>
            <w:vAlign w:val="center"/>
          </w:tcPr>
          <w:p w14:paraId="7DF12BF1" w14:textId="457B5C97" w:rsidR="00071E75" w:rsidRPr="00E36130" w:rsidRDefault="001F22E0" w:rsidP="002D2439">
            <w:pPr>
              <w:spacing w:line="360" w:lineRule="auto"/>
              <w:ind w:firstLine="0"/>
              <w:jc w:val="left"/>
            </w:pPr>
            <w:r w:rsidRPr="00E36130">
              <w:t>La contratación de espacio de almacenamiento Cloud de respaldo (ej. Google Cloud Storage) representa un costo operativo extra de S/ 30.00 mensuales.</w:t>
            </w:r>
          </w:p>
        </w:tc>
      </w:tr>
    </w:tbl>
    <w:p w14:paraId="4923921B" w14:textId="578BFF75" w:rsidR="00071E75" w:rsidRDefault="001F22E0" w:rsidP="00071E75">
      <w:pPr>
        <w:ind w:firstLine="0"/>
      </w:pPr>
      <w:r>
        <w:rPr>
          <w:i/>
          <w:iCs/>
        </w:rPr>
        <w:t xml:space="preserve">Nota. </w:t>
      </w:r>
      <w:r>
        <w:t>Elaboración propia.</w:t>
      </w:r>
    </w:p>
    <w:p w14:paraId="662DA96B" w14:textId="0014A4F9" w:rsidR="009C11A5" w:rsidRDefault="009C11A5" w:rsidP="009C11A5">
      <w:r>
        <w:t>A partir del análisis expuesto en la Tabla 3</w:t>
      </w:r>
      <w:r w:rsidR="003D099E">
        <w:t>4</w:t>
      </w:r>
      <w:r>
        <w:t xml:space="preserve">, se concluye que el presupuesto destinado a la mitigación de los riesgos del proyecto asciende a un fondo de contingencia total proyectado de S/ 390.00 para los 8 meses de duración de la investigación. </w:t>
      </w:r>
      <w:r w:rsidR="00DD5F30">
        <w:t>En detalle, e</w:t>
      </w:r>
      <w:r>
        <w:t>ste monto integral se compone de una provisión operativa mensual de S/ 30.00 (</w:t>
      </w:r>
      <w:r w:rsidR="00AC08E4">
        <w:t>que suma</w:t>
      </w:r>
      <w:r>
        <w:t xml:space="preserve"> un total de S/ 240.00 en el periodo</w:t>
      </w:r>
      <w:r w:rsidR="00466F09">
        <w:t xml:space="preserve"> de 8 meses</w:t>
      </w:r>
      <w:r>
        <w:t xml:space="preserve">) destinada exclusivamente al servicio de almacenamiento Cloud de respaldo para garantizar la integridad de la base de datos (R4). A esto se le suma un fondo de reserva único de </w:t>
      </w:r>
      <w:r>
        <w:lastRenderedPageBreak/>
        <w:t xml:space="preserve">S/ 150.00, asignado para cubrir eventuales horas de asesoría adicional por parte de la especialista en psicología, en caso de requerirse una recalibración urgente de </w:t>
      </w:r>
      <w:proofErr w:type="gramStart"/>
      <w:r>
        <w:t>los test</w:t>
      </w:r>
      <w:proofErr w:type="gramEnd"/>
      <w:r>
        <w:t xml:space="preserve"> (R3).</w:t>
      </w:r>
    </w:p>
    <w:p w14:paraId="2BEE80F7" w14:textId="14EAAB07" w:rsidR="00A42D57" w:rsidRPr="001F22E0" w:rsidRDefault="009C11A5" w:rsidP="009C11A5">
      <w:r>
        <w:t>Es imperativo destacar que</w:t>
      </w:r>
      <w:r w:rsidR="000A2111">
        <w:t>,</w:t>
      </w:r>
      <w:r>
        <w:t xml:space="preserve"> los riesgos inherentes a la vulnerabilidad de datos sensibles (R1) y la inestabilidad de la conexión local (R2) no representan un impacto económico adicional (S/ 0.00 extra). </w:t>
      </w:r>
      <w:r w:rsidR="000A2111">
        <w:t>Esto se debe a que l</w:t>
      </w:r>
      <w:r>
        <w:t>a mitigación de estas amenazas se ha resuelto de manera proactiva mediante la aplicación de buenas prácticas de ingeniería de software</w:t>
      </w:r>
      <w:r w:rsidR="008B31B2">
        <w:t xml:space="preserve">, al integrar </w:t>
      </w:r>
      <w:r>
        <w:t>arquitecturas asíncronas y protocolos de encriptación directamente en el código fuente, cuyo esfuerzo técnico ya se encuentra valorizado dentro del presupuesto inicial de recursos humanos. En consecuencia, esta planificación demuestra que el sistema requiere una inversión contingente mínima (</w:t>
      </w:r>
      <w:r w:rsidR="00AC08E4">
        <w:t>que representa</w:t>
      </w:r>
      <w:r>
        <w:t xml:space="preserve"> apenas el 1.4 % del presupuesto inicial de S/ 27,900.00) para asegurar la continuidad, estabilidad y viabilidad operativa de la plataforma en la I.E. M.S.D.A.V.</w:t>
      </w:r>
    </w:p>
    <w:p w14:paraId="4ACF3E54" w14:textId="280B23E7" w:rsidR="004B4D9D" w:rsidRDefault="004B4D9D" w:rsidP="0059686C">
      <w:pPr>
        <w:pStyle w:val="Ttulo2"/>
      </w:pPr>
      <w:bookmarkStart w:id="366" w:name="_Toc233670590"/>
      <w:r>
        <w:t>Estado de resultados</w:t>
      </w:r>
      <w:bookmarkEnd w:id="366"/>
    </w:p>
    <w:p w14:paraId="0E94316F" w14:textId="1647ACA3" w:rsidR="00882182" w:rsidRDefault="00882182" w:rsidP="00882182">
      <w:r>
        <w:t xml:space="preserve">El </w:t>
      </w:r>
      <w:r w:rsidR="004006AD">
        <w:t>e</w:t>
      </w:r>
      <w:r>
        <w:t xml:space="preserve">stado de </w:t>
      </w:r>
      <w:r w:rsidR="004006AD">
        <w:t>r</w:t>
      </w:r>
      <w:r>
        <w:t>esultados proyectado permite evaluar la rentabilidad y sostenibilidad operativa del sistema de clasificación de comportamiento a mediano y largo plazo. A diferencia del presupuesto de ingresos y egresos, que mide el retorno temporal de la inversión inicial, este indicador financiero demuestra el beneficio neto anual que la plataforma genera para la institución educativa, una vez descontados los costos de mantenimiento y la depreciación de los activos tecnológicos.</w:t>
      </w:r>
    </w:p>
    <w:p w14:paraId="09DAE212" w14:textId="3050E5F2" w:rsidR="00ED5639" w:rsidRDefault="00B85DB8" w:rsidP="00882182">
      <w:r>
        <w:t xml:space="preserve">Es por ello, </w:t>
      </w:r>
      <w:proofErr w:type="gramStart"/>
      <w:r>
        <w:t>que</w:t>
      </w:r>
      <w:proofErr w:type="gramEnd"/>
      <w:r>
        <w:t xml:space="preserve"> p</w:t>
      </w:r>
      <w:r w:rsidR="004006AD" w:rsidRPr="004006AD">
        <w:t xml:space="preserve">ara la estructuración de este estado financiero, se procedió a anualizar los valores operativos previamente identificados. En primer lugar, los ingresos operativos se calcularon </w:t>
      </w:r>
      <w:r w:rsidR="00B07CAA">
        <w:t>al proyectar</w:t>
      </w:r>
      <w:r w:rsidR="004006AD" w:rsidRPr="004006AD">
        <w:t xml:space="preserve"> el ahorro mensual de la institución (S/ 4,857.00) a un periodo de doce meses, </w:t>
      </w:r>
      <w:r w:rsidR="0043730F">
        <w:t>lo que resulta</w:t>
      </w:r>
      <w:r w:rsidR="004006AD" w:rsidRPr="004006AD">
        <w:t xml:space="preserve"> en S/ 58,284.00 anuales. En segundo lugar, los egresos operativos se determinaron </w:t>
      </w:r>
      <w:r w:rsidR="0043730F">
        <w:t>al consolidar</w:t>
      </w:r>
      <w:r w:rsidR="004006AD" w:rsidRPr="004006AD">
        <w:t xml:space="preserve"> el costo mensual del dominio y hosting web (S/ 25.00) junto con el </w:t>
      </w:r>
      <w:r w:rsidR="004006AD" w:rsidRPr="004006AD">
        <w:lastRenderedPageBreak/>
        <w:t>servicio de almacenamiento Cloud para copias de seguridad (S/ 30.00), lo que representa un gasto de mantenimiento fijo de S/ 660.00 al año. Por último, para el cálculo de la depreciación del hardware principal (valorizado en S/ 3,500.00), se aplicó la tasa lineal del 25 % anual establecida por las normativas contables peruanas, lo que constituye una deducción de S/ 875.00 por cada periodo fiscal evaluado.</w:t>
      </w:r>
      <w:r w:rsidR="004006AD">
        <w:t xml:space="preserve"> </w:t>
      </w:r>
      <w:r w:rsidR="00882182">
        <w:t>A continuación, en la Tabla 3</w:t>
      </w:r>
      <w:r w:rsidR="003D099E">
        <w:t>5</w:t>
      </w:r>
      <w:r w:rsidR="00882182">
        <w:t>, se presenta la proyección financiera para los tres primeros años de operación del sistema.</w:t>
      </w:r>
    </w:p>
    <w:p w14:paraId="5EB1E41D" w14:textId="6C0ABE3A" w:rsidR="00D8364F" w:rsidRDefault="00D8364F" w:rsidP="00D8364F">
      <w:pPr>
        <w:pStyle w:val="EstiloFiguras"/>
      </w:pPr>
      <w:bookmarkStart w:id="367" w:name="_Toc234350126"/>
      <w:r w:rsidRPr="00D8364F">
        <w:rPr>
          <w:b/>
          <w:bCs/>
        </w:rPr>
        <w:t xml:space="preserve">Tabla </w:t>
      </w:r>
      <w:r w:rsidRPr="00D8364F">
        <w:rPr>
          <w:b/>
          <w:bCs/>
        </w:rPr>
        <w:fldChar w:fldCharType="begin"/>
      </w:r>
      <w:r w:rsidRPr="00D8364F">
        <w:rPr>
          <w:b/>
          <w:bCs/>
        </w:rPr>
        <w:instrText xml:space="preserve"> SEQ Tabla \* ARABIC </w:instrText>
      </w:r>
      <w:r w:rsidRPr="00D8364F">
        <w:rPr>
          <w:b/>
          <w:bCs/>
        </w:rPr>
        <w:fldChar w:fldCharType="separate"/>
      </w:r>
      <w:r w:rsidR="003D099E">
        <w:rPr>
          <w:b/>
          <w:bCs/>
          <w:noProof/>
        </w:rPr>
        <w:t>35</w:t>
      </w:r>
      <w:r w:rsidRPr="00D8364F">
        <w:rPr>
          <w:b/>
          <w:bCs/>
        </w:rPr>
        <w:fldChar w:fldCharType="end"/>
      </w:r>
      <w:r>
        <w:br/>
      </w:r>
      <w:r w:rsidRPr="00D8364F">
        <w:rPr>
          <w:i/>
          <w:iCs w:val="0"/>
        </w:rPr>
        <w:t>Estado de resultados proyectado a 3 años</w:t>
      </w:r>
      <w:bookmarkEnd w:id="367"/>
    </w:p>
    <w:tbl>
      <w:tblPr>
        <w:tblStyle w:val="Tablaconcuadrcula"/>
        <w:tblW w:w="5000" w:type="pct"/>
        <w:tblBorders>
          <w:top w:val="single" w:sz="4" w:space="0" w:color="auto"/>
          <w:bottom w:val="single" w:sz="4" w:space="0" w:color="auto"/>
        </w:tblBorders>
        <w:tblLook w:val="04A0" w:firstRow="1" w:lastRow="0" w:firstColumn="1" w:lastColumn="0" w:noHBand="0" w:noVBand="1"/>
      </w:tblPr>
      <w:tblGrid>
        <w:gridCol w:w="5175"/>
        <w:gridCol w:w="1395"/>
        <w:gridCol w:w="1395"/>
        <w:gridCol w:w="1395"/>
      </w:tblGrid>
      <w:tr w:rsidR="00E02088" w14:paraId="5A4A9D5E" w14:textId="77777777" w:rsidTr="00C158C6">
        <w:tc>
          <w:tcPr>
            <w:tcW w:w="2765" w:type="pct"/>
            <w:tcBorders>
              <w:top w:val="single" w:sz="4" w:space="0" w:color="auto"/>
              <w:bottom w:val="single" w:sz="4" w:space="0" w:color="auto"/>
            </w:tcBorders>
            <w:vAlign w:val="center"/>
          </w:tcPr>
          <w:p w14:paraId="7654B644" w14:textId="3F9515CD" w:rsidR="00E02088" w:rsidRPr="00BF10D0" w:rsidRDefault="00E02088" w:rsidP="00C158C6">
            <w:pPr>
              <w:spacing w:line="360" w:lineRule="auto"/>
              <w:ind w:firstLine="0"/>
              <w:jc w:val="left"/>
              <w:rPr>
                <w:b/>
                <w:bCs/>
              </w:rPr>
            </w:pPr>
            <w:r w:rsidRPr="00BF10D0">
              <w:rPr>
                <w:b/>
                <w:bCs/>
              </w:rPr>
              <w:t>Concepto</w:t>
            </w:r>
          </w:p>
        </w:tc>
        <w:tc>
          <w:tcPr>
            <w:tcW w:w="745" w:type="pct"/>
            <w:tcBorders>
              <w:top w:val="single" w:sz="4" w:space="0" w:color="auto"/>
              <w:bottom w:val="single" w:sz="4" w:space="0" w:color="auto"/>
            </w:tcBorders>
            <w:vAlign w:val="center"/>
          </w:tcPr>
          <w:p w14:paraId="2AE14803" w14:textId="19D8F202" w:rsidR="00E02088" w:rsidRPr="00BF10D0" w:rsidRDefault="00E02088" w:rsidP="00C158C6">
            <w:pPr>
              <w:spacing w:line="360" w:lineRule="auto"/>
              <w:ind w:firstLine="0"/>
              <w:jc w:val="center"/>
              <w:rPr>
                <w:b/>
                <w:bCs/>
              </w:rPr>
            </w:pPr>
            <w:r w:rsidRPr="00BF10D0">
              <w:rPr>
                <w:b/>
                <w:bCs/>
              </w:rPr>
              <w:t>Año 1 (S/.)</w:t>
            </w:r>
          </w:p>
        </w:tc>
        <w:tc>
          <w:tcPr>
            <w:tcW w:w="745" w:type="pct"/>
            <w:tcBorders>
              <w:top w:val="single" w:sz="4" w:space="0" w:color="auto"/>
              <w:bottom w:val="single" w:sz="4" w:space="0" w:color="auto"/>
            </w:tcBorders>
            <w:vAlign w:val="center"/>
          </w:tcPr>
          <w:p w14:paraId="1F9477EE" w14:textId="57087B52" w:rsidR="00E02088" w:rsidRPr="00BF10D0" w:rsidRDefault="00E02088" w:rsidP="00C158C6">
            <w:pPr>
              <w:spacing w:line="360" w:lineRule="auto"/>
              <w:ind w:firstLine="0"/>
              <w:jc w:val="center"/>
              <w:rPr>
                <w:b/>
                <w:bCs/>
              </w:rPr>
            </w:pPr>
            <w:r w:rsidRPr="00BF10D0">
              <w:rPr>
                <w:b/>
                <w:bCs/>
              </w:rPr>
              <w:t>Año 2 (S/.)</w:t>
            </w:r>
          </w:p>
        </w:tc>
        <w:tc>
          <w:tcPr>
            <w:tcW w:w="745" w:type="pct"/>
            <w:tcBorders>
              <w:top w:val="single" w:sz="4" w:space="0" w:color="auto"/>
              <w:bottom w:val="single" w:sz="4" w:space="0" w:color="auto"/>
            </w:tcBorders>
            <w:vAlign w:val="center"/>
          </w:tcPr>
          <w:p w14:paraId="1DC99AF6" w14:textId="231B2FD6" w:rsidR="00E02088" w:rsidRPr="00BF10D0" w:rsidRDefault="00E02088" w:rsidP="00C158C6">
            <w:pPr>
              <w:spacing w:line="360" w:lineRule="auto"/>
              <w:ind w:firstLine="0"/>
              <w:jc w:val="center"/>
              <w:rPr>
                <w:b/>
                <w:bCs/>
              </w:rPr>
            </w:pPr>
            <w:r w:rsidRPr="00BF10D0">
              <w:rPr>
                <w:b/>
                <w:bCs/>
              </w:rPr>
              <w:t>Año 3 (S/.)</w:t>
            </w:r>
          </w:p>
        </w:tc>
      </w:tr>
      <w:tr w:rsidR="00E02088" w14:paraId="7EECA5BE" w14:textId="77777777" w:rsidTr="00C158C6">
        <w:tc>
          <w:tcPr>
            <w:tcW w:w="2765" w:type="pct"/>
            <w:tcBorders>
              <w:top w:val="single" w:sz="4" w:space="0" w:color="auto"/>
            </w:tcBorders>
            <w:vAlign w:val="center"/>
          </w:tcPr>
          <w:p w14:paraId="7B83FC5B" w14:textId="510EA10E" w:rsidR="00E02088" w:rsidRPr="00C158C6" w:rsidRDefault="0073356E" w:rsidP="00C158C6">
            <w:pPr>
              <w:spacing w:line="360" w:lineRule="auto"/>
              <w:ind w:firstLine="0"/>
              <w:jc w:val="left"/>
              <w:rPr>
                <w:b/>
                <w:bCs/>
              </w:rPr>
            </w:pPr>
            <w:r w:rsidRPr="00C158C6">
              <w:rPr>
                <w:b/>
                <w:bCs/>
              </w:rPr>
              <w:t>Ingresos Operativos (Ahorro institucional)</w:t>
            </w:r>
          </w:p>
        </w:tc>
        <w:tc>
          <w:tcPr>
            <w:tcW w:w="745" w:type="pct"/>
            <w:tcBorders>
              <w:top w:val="single" w:sz="4" w:space="0" w:color="auto"/>
            </w:tcBorders>
            <w:vAlign w:val="center"/>
          </w:tcPr>
          <w:p w14:paraId="11752DC4" w14:textId="0C61E594" w:rsidR="00E02088" w:rsidRPr="00C158C6" w:rsidRDefault="0073356E" w:rsidP="00C158C6">
            <w:pPr>
              <w:spacing w:line="360" w:lineRule="auto"/>
              <w:ind w:firstLine="0"/>
              <w:jc w:val="center"/>
              <w:rPr>
                <w:b/>
                <w:bCs/>
              </w:rPr>
            </w:pPr>
            <w:r w:rsidRPr="00C158C6">
              <w:rPr>
                <w:b/>
                <w:bCs/>
              </w:rPr>
              <w:t>58,284.00</w:t>
            </w:r>
          </w:p>
        </w:tc>
        <w:tc>
          <w:tcPr>
            <w:tcW w:w="745" w:type="pct"/>
            <w:tcBorders>
              <w:top w:val="single" w:sz="4" w:space="0" w:color="auto"/>
            </w:tcBorders>
            <w:vAlign w:val="center"/>
          </w:tcPr>
          <w:p w14:paraId="576971AC" w14:textId="1AD43038" w:rsidR="00E02088" w:rsidRPr="00C158C6" w:rsidRDefault="0073356E" w:rsidP="00C158C6">
            <w:pPr>
              <w:spacing w:line="360" w:lineRule="auto"/>
              <w:ind w:firstLine="0"/>
              <w:jc w:val="center"/>
              <w:rPr>
                <w:b/>
                <w:bCs/>
              </w:rPr>
            </w:pPr>
            <w:r w:rsidRPr="00C158C6">
              <w:rPr>
                <w:b/>
                <w:bCs/>
              </w:rPr>
              <w:t>58,284.00</w:t>
            </w:r>
          </w:p>
        </w:tc>
        <w:tc>
          <w:tcPr>
            <w:tcW w:w="745" w:type="pct"/>
            <w:tcBorders>
              <w:top w:val="single" w:sz="4" w:space="0" w:color="auto"/>
            </w:tcBorders>
            <w:vAlign w:val="center"/>
          </w:tcPr>
          <w:p w14:paraId="033AB98A" w14:textId="798DC0D0" w:rsidR="00E02088" w:rsidRPr="00C158C6" w:rsidRDefault="0073356E" w:rsidP="00C158C6">
            <w:pPr>
              <w:spacing w:line="360" w:lineRule="auto"/>
              <w:ind w:firstLine="0"/>
              <w:jc w:val="center"/>
              <w:rPr>
                <w:b/>
                <w:bCs/>
              </w:rPr>
            </w:pPr>
            <w:r w:rsidRPr="00C158C6">
              <w:rPr>
                <w:b/>
                <w:bCs/>
              </w:rPr>
              <w:t>58,284.00</w:t>
            </w:r>
          </w:p>
        </w:tc>
      </w:tr>
      <w:tr w:rsidR="00E02088" w14:paraId="2F873CFB" w14:textId="77777777" w:rsidTr="00C158C6">
        <w:tc>
          <w:tcPr>
            <w:tcW w:w="2765" w:type="pct"/>
            <w:vAlign w:val="center"/>
          </w:tcPr>
          <w:p w14:paraId="579F5639" w14:textId="6DB8D22C" w:rsidR="00E02088" w:rsidRDefault="00630DEF" w:rsidP="00C158C6">
            <w:pPr>
              <w:spacing w:line="360" w:lineRule="auto"/>
              <w:ind w:firstLine="0"/>
              <w:jc w:val="left"/>
            </w:pPr>
            <w:r w:rsidRPr="00630DEF">
              <w:t xml:space="preserve">(-) Gastos de </w:t>
            </w:r>
            <w:r w:rsidRPr="00630DEF">
              <w:rPr>
                <w:i/>
                <w:iCs/>
              </w:rPr>
              <w:t>Hosting</w:t>
            </w:r>
            <w:r w:rsidRPr="00630DEF">
              <w:t xml:space="preserve"> y Dominio web</w:t>
            </w:r>
          </w:p>
        </w:tc>
        <w:tc>
          <w:tcPr>
            <w:tcW w:w="745" w:type="pct"/>
            <w:vAlign w:val="center"/>
          </w:tcPr>
          <w:p w14:paraId="16BB9E5A" w14:textId="18FBA90F" w:rsidR="00E02088" w:rsidRDefault="00D04512" w:rsidP="00C158C6">
            <w:pPr>
              <w:spacing w:line="360" w:lineRule="auto"/>
              <w:ind w:firstLine="0"/>
              <w:jc w:val="center"/>
            </w:pPr>
            <w:r>
              <w:t>300.00</w:t>
            </w:r>
          </w:p>
        </w:tc>
        <w:tc>
          <w:tcPr>
            <w:tcW w:w="745" w:type="pct"/>
            <w:vAlign w:val="center"/>
          </w:tcPr>
          <w:p w14:paraId="36B6ADC6" w14:textId="35469E36" w:rsidR="00E02088" w:rsidRDefault="00121C45" w:rsidP="00C158C6">
            <w:pPr>
              <w:spacing w:line="360" w:lineRule="auto"/>
              <w:ind w:firstLine="0"/>
              <w:jc w:val="center"/>
            </w:pPr>
            <w:r>
              <w:t>300.00</w:t>
            </w:r>
          </w:p>
        </w:tc>
        <w:tc>
          <w:tcPr>
            <w:tcW w:w="745" w:type="pct"/>
            <w:vAlign w:val="center"/>
          </w:tcPr>
          <w:p w14:paraId="19355EEC" w14:textId="05DDAA3A" w:rsidR="00E02088" w:rsidRDefault="00121C45" w:rsidP="00C158C6">
            <w:pPr>
              <w:spacing w:line="360" w:lineRule="auto"/>
              <w:ind w:firstLine="0"/>
              <w:jc w:val="center"/>
            </w:pPr>
            <w:r>
              <w:t>300.00</w:t>
            </w:r>
          </w:p>
        </w:tc>
      </w:tr>
      <w:tr w:rsidR="00E02088" w14:paraId="0A18ADBA" w14:textId="77777777" w:rsidTr="00C158C6">
        <w:tc>
          <w:tcPr>
            <w:tcW w:w="2765" w:type="pct"/>
            <w:vAlign w:val="center"/>
          </w:tcPr>
          <w:p w14:paraId="723B3A54" w14:textId="522FCD19" w:rsidR="00E02088" w:rsidRDefault="00630DEF" w:rsidP="00C158C6">
            <w:pPr>
              <w:spacing w:line="360" w:lineRule="auto"/>
              <w:ind w:firstLine="0"/>
              <w:jc w:val="left"/>
            </w:pPr>
            <w:r w:rsidRPr="00630DEF">
              <w:t xml:space="preserve">(-) Gastos de Almacenamiento </w:t>
            </w:r>
            <w:r w:rsidRPr="00630DEF">
              <w:rPr>
                <w:i/>
                <w:iCs/>
              </w:rPr>
              <w:t>Cloud</w:t>
            </w:r>
            <w:r w:rsidRPr="00630DEF">
              <w:t xml:space="preserve"> (</w:t>
            </w:r>
            <w:proofErr w:type="spellStart"/>
            <w:r w:rsidRPr="00630DEF">
              <w:t>Backups</w:t>
            </w:r>
            <w:proofErr w:type="spellEnd"/>
            <w:r w:rsidRPr="00630DEF">
              <w:t>)</w:t>
            </w:r>
          </w:p>
        </w:tc>
        <w:tc>
          <w:tcPr>
            <w:tcW w:w="745" w:type="pct"/>
            <w:vAlign w:val="center"/>
          </w:tcPr>
          <w:p w14:paraId="65399DDA" w14:textId="17EC3674" w:rsidR="00E02088" w:rsidRDefault="00D04512" w:rsidP="00C158C6">
            <w:pPr>
              <w:spacing w:line="360" w:lineRule="auto"/>
              <w:ind w:firstLine="0"/>
              <w:jc w:val="center"/>
            </w:pPr>
            <w:r>
              <w:t>360.00</w:t>
            </w:r>
          </w:p>
        </w:tc>
        <w:tc>
          <w:tcPr>
            <w:tcW w:w="745" w:type="pct"/>
            <w:vAlign w:val="center"/>
          </w:tcPr>
          <w:p w14:paraId="6E699F6A" w14:textId="74CDBCF1" w:rsidR="00E02088" w:rsidRDefault="00121C45" w:rsidP="00C158C6">
            <w:pPr>
              <w:spacing w:line="360" w:lineRule="auto"/>
              <w:ind w:firstLine="0"/>
              <w:jc w:val="center"/>
            </w:pPr>
            <w:r>
              <w:t>360.00</w:t>
            </w:r>
          </w:p>
        </w:tc>
        <w:tc>
          <w:tcPr>
            <w:tcW w:w="745" w:type="pct"/>
            <w:vAlign w:val="center"/>
          </w:tcPr>
          <w:p w14:paraId="6515A2F0" w14:textId="3C868554" w:rsidR="00E02088" w:rsidRDefault="00121C45" w:rsidP="00C158C6">
            <w:pPr>
              <w:spacing w:line="360" w:lineRule="auto"/>
              <w:ind w:firstLine="0"/>
              <w:jc w:val="center"/>
            </w:pPr>
            <w:r>
              <w:t>360.00</w:t>
            </w:r>
          </w:p>
        </w:tc>
      </w:tr>
      <w:tr w:rsidR="00E02088" w14:paraId="76354101" w14:textId="77777777" w:rsidTr="00C158C6">
        <w:tc>
          <w:tcPr>
            <w:tcW w:w="2765" w:type="pct"/>
            <w:vAlign w:val="center"/>
          </w:tcPr>
          <w:p w14:paraId="6FCD788E" w14:textId="440337EC" w:rsidR="00E02088" w:rsidRPr="00BF10D0" w:rsidRDefault="00121C45" w:rsidP="00C158C6">
            <w:pPr>
              <w:spacing w:line="360" w:lineRule="auto"/>
              <w:ind w:firstLine="0"/>
              <w:jc w:val="left"/>
              <w:rPr>
                <w:b/>
                <w:bCs/>
              </w:rPr>
            </w:pPr>
            <w:proofErr w:type="gramStart"/>
            <w:r w:rsidRPr="00BF10D0">
              <w:rPr>
                <w:b/>
                <w:bCs/>
              </w:rPr>
              <w:t>Total</w:t>
            </w:r>
            <w:proofErr w:type="gramEnd"/>
            <w:r w:rsidRPr="00BF10D0">
              <w:rPr>
                <w:b/>
                <w:bCs/>
              </w:rPr>
              <w:t xml:space="preserve"> egresos operativos</w:t>
            </w:r>
          </w:p>
        </w:tc>
        <w:tc>
          <w:tcPr>
            <w:tcW w:w="745" w:type="pct"/>
            <w:vAlign w:val="center"/>
          </w:tcPr>
          <w:p w14:paraId="3896E46F" w14:textId="1F65C8CF" w:rsidR="00E02088" w:rsidRPr="00BF10D0" w:rsidRDefault="00375D7B" w:rsidP="00C158C6">
            <w:pPr>
              <w:spacing w:line="360" w:lineRule="auto"/>
              <w:ind w:firstLine="0"/>
              <w:jc w:val="center"/>
              <w:rPr>
                <w:b/>
                <w:bCs/>
              </w:rPr>
            </w:pPr>
            <w:r>
              <w:rPr>
                <w:b/>
                <w:bCs/>
              </w:rPr>
              <w:t>(</w:t>
            </w:r>
            <w:r w:rsidR="00121C45" w:rsidRPr="00BF10D0">
              <w:rPr>
                <w:b/>
                <w:bCs/>
              </w:rPr>
              <w:t>660.00</w:t>
            </w:r>
            <w:r>
              <w:rPr>
                <w:b/>
                <w:bCs/>
              </w:rPr>
              <w:t>)</w:t>
            </w:r>
          </w:p>
        </w:tc>
        <w:tc>
          <w:tcPr>
            <w:tcW w:w="745" w:type="pct"/>
            <w:vAlign w:val="center"/>
          </w:tcPr>
          <w:p w14:paraId="0FC6521D" w14:textId="7AF05E42" w:rsidR="00E02088" w:rsidRPr="00BF10D0" w:rsidRDefault="00375D7B" w:rsidP="00C158C6">
            <w:pPr>
              <w:spacing w:line="360" w:lineRule="auto"/>
              <w:ind w:firstLine="0"/>
              <w:jc w:val="center"/>
              <w:rPr>
                <w:b/>
                <w:bCs/>
              </w:rPr>
            </w:pPr>
            <w:r>
              <w:rPr>
                <w:b/>
                <w:bCs/>
              </w:rPr>
              <w:t>(</w:t>
            </w:r>
            <w:r w:rsidR="00121C45" w:rsidRPr="00BF10D0">
              <w:rPr>
                <w:b/>
                <w:bCs/>
              </w:rPr>
              <w:t>660.00</w:t>
            </w:r>
            <w:r>
              <w:rPr>
                <w:b/>
                <w:bCs/>
              </w:rPr>
              <w:t>)</w:t>
            </w:r>
          </w:p>
        </w:tc>
        <w:tc>
          <w:tcPr>
            <w:tcW w:w="745" w:type="pct"/>
            <w:vAlign w:val="center"/>
          </w:tcPr>
          <w:p w14:paraId="4648E991" w14:textId="750EE775" w:rsidR="00E02088" w:rsidRPr="00BF10D0" w:rsidRDefault="00375D7B" w:rsidP="00C158C6">
            <w:pPr>
              <w:spacing w:line="360" w:lineRule="auto"/>
              <w:ind w:firstLine="0"/>
              <w:jc w:val="center"/>
              <w:rPr>
                <w:b/>
                <w:bCs/>
              </w:rPr>
            </w:pPr>
            <w:r>
              <w:rPr>
                <w:b/>
                <w:bCs/>
              </w:rPr>
              <w:t>(</w:t>
            </w:r>
            <w:r w:rsidR="00121C45" w:rsidRPr="00BF10D0">
              <w:rPr>
                <w:b/>
                <w:bCs/>
              </w:rPr>
              <w:t>660.00</w:t>
            </w:r>
            <w:r>
              <w:rPr>
                <w:b/>
                <w:bCs/>
              </w:rPr>
              <w:t>)</w:t>
            </w:r>
          </w:p>
        </w:tc>
      </w:tr>
      <w:tr w:rsidR="00121C45" w14:paraId="0E27B280" w14:textId="77777777" w:rsidTr="00C158C6">
        <w:tc>
          <w:tcPr>
            <w:tcW w:w="2765" w:type="pct"/>
            <w:vAlign w:val="center"/>
          </w:tcPr>
          <w:p w14:paraId="70727C16" w14:textId="6E0A07A4" w:rsidR="00121C45" w:rsidRPr="00C158C6" w:rsidRDefault="00721154" w:rsidP="00C158C6">
            <w:pPr>
              <w:spacing w:line="360" w:lineRule="auto"/>
              <w:ind w:firstLine="0"/>
              <w:jc w:val="left"/>
              <w:rPr>
                <w:b/>
                <w:bCs/>
              </w:rPr>
            </w:pPr>
            <w:r w:rsidRPr="00C158C6">
              <w:rPr>
                <w:b/>
                <w:bCs/>
              </w:rPr>
              <w:t>Utilidad Bruta</w:t>
            </w:r>
          </w:p>
        </w:tc>
        <w:tc>
          <w:tcPr>
            <w:tcW w:w="745" w:type="pct"/>
            <w:vAlign w:val="center"/>
          </w:tcPr>
          <w:p w14:paraId="730F4456" w14:textId="0856E7E3" w:rsidR="00121C45" w:rsidRPr="00C158C6" w:rsidRDefault="00721154" w:rsidP="00C158C6">
            <w:pPr>
              <w:spacing w:line="360" w:lineRule="auto"/>
              <w:ind w:firstLine="0"/>
              <w:jc w:val="center"/>
              <w:rPr>
                <w:b/>
                <w:bCs/>
              </w:rPr>
            </w:pPr>
            <w:r w:rsidRPr="00C158C6">
              <w:rPr>
                <w:b/>
                <w:bCs/>
              </w:rPr>
              <w:t>57,624.00</w:t>
            </w:r>
          </w:p>
        </w:tc>
        <w:tc>
          <w:tcPr>
            <w:tcW w:w="745" w:type="pct"/>
            <w:vAlign w:val="center"/>
          </w:tcPr>
          <w:p w14:paraId="2BBD8A42" w14:textId="52E50882" w:rsidR="00121C45" w:rsidRPr="00C158C6" w:rsidRDefault="00B32934" w:rsidP="00C158C6">
            <w:pPr>
              <w:spacing w:line="360" w:lineRule="auto"/>
              <w:ind w:firstLine="0"/>
              <w:jc w:val="center"/>
              <w:rPr>
                <w:b/>
                <w:bCs/>
              </w:rPr>
            </w:pPr>
            <w:r w:rsidRPr="00C158C6">
              <w:rPr>
                <w:b/>
                <w:bCs/>
              </w:rPr>
              <w:t>57,624.00</w:t>
            </w:r>
          </w:p>
        </w:tc>
        <w:tc>
          <w:tcPr>
            <w:tcW w:w="745" w:type="pct"/>
            <w:vAlign w:val="center"/>
          </w:tcPr>
          <w:p w14:paraId="216DD8ED" w14:textId="48CD513E" w:rsidR="00121C45" w:rsidRPr="00C158C6" w:rsidRDefault="00B32934" w:rsidP="00C158C6">
            <w:pPr>
              <w:spacing w:line="360" w:lineRule="auto"/>
              <w:ind w:firstLine="0"/>
              <w:jc w:val="center"/>
              <w:rPr>
                <w:b/>
                <w:bCs/>
              </w:rPr>
            </w:pPr>
            <w:r w:rsidRPr="00C158C6">
              <w:rPr>
                <w:b/>
                <w:bCs/>
              </w:rPr>
              <w:t>57,624.00</w:t>
            </w:r>
          </w:p>
        </w:tc>
      </w:tr>
      <w:tr w:rsidR="00121C45" w14:paraId="1EE99CC1" w14:textId="77777777" w:rsidTr="00946091">
        <w:tc>
          <w:tcPr>
            <w:tcW w:w="2765" w:type="pct"/>
            <w:tcBorders>
              <w:bottom w:val="single" w:sz="4" w:space="0" w:color="auto"/>
            </w:tcBorders>
            <w:vAlign w:val="center"/>
          </w:tcPr>
          <w:p w14:paraId="5EF5CD4D" w14:textId="205D5116" w:rsidR="00121C45" w:rsidRDefault="00B32934" w:rsidP="00C158C6">
            <w:pPr>
              <w:spacing w:line="360" w:lineRule="auto"/>
              <w:ind w:firstLine="0"/>
              <w:jc w:val="left"/>
            </w:pPr>
            <w:r w:rsidRPr="00B32934">
              <w:t>(-) Depreciación de equipos de cómputo (25 %)</w:t>
            </w:r>
          </w:p>
        </w:tc>
        <w:tc>
          <w:tcPr>
            <w:tcW w:w="745" w:type="pct"/>
            <w:tcBorders>
              <w:bottom w:val="single" w:sz="4" w:space="0" w:color="auto"/>
            </w:tcBorders>
            <w:vAlign w:val="center"/>
          </w:tcPr>
          <w:p w14:paraId="16D1F4DE" w14:textId="32300467" w:rsidR="00121C45" w:rsidRDefault="00EE0988" w:rsidP="00C158C6">
            <w:pPr>
              <w:spacing w:line="360" w:lineRule="auto"/>
              <w:ind w:firstLine="0"/>
              <w:jc w:val="center"/>
            </w:pPr>
            <w:r w:rsidRPr="00EE0988">
              <w:t>875.00</w:t>
            </w:r>
          </w:p>
        </w:tc>
        <w:tc>
          <w:tcPr>
            <w:tcW w:w="745" w:type="pct"/>
            <w:tcBorders>
              <w:bottom w:val="single" w:sz="4" w:space="0" w:color="auto"/>
            </w:tcBorders>
            <w:vAlign w:val="center"/>
          </w:tcPr>
          <w:p w14:paraId="0FAB9FB9" w14:textId="0949F93E" w:rsidR="00121C45" w:rsidRDefault="00EE0988" w:rsidP="00C158C6">
            <w:pPr>
              <w:spacing w:line="360" w:lineRule="auto"/>
              <w:ind w:firstLine="0"/>
              <w:jc w:val="center"/>
            </w:pPr>
            <w:r w:rsidRPr="00EE0988">
              <w:t>875.00</w:t>
            </w:r>
          </w:p>
        </w:tc>
        <w:tc>
          <w:tcPr>
            <w:tcW w:w="745" w:type="pct"/>
            <w:tcBorders>
              <w:bottom w:val="single" w:sz="4" w:space="0" w:color="auto"/>
            </w:tcBorders>
            <w:vAlign w:val="center"/>
          </w:tcPr>
          <w:p w14:paraId="461B4317" w14:textId="55829FAB" w:rsidR="00121C45" w:rsidRDefault="00EE0988" w:rsidP="00C158C6">
            <w:pPr>
              <w:spacing w:line="360" w:lineRule="auto"/>
              <w:ind w:firstLine="0"/>
              <w:jc w:val="center"/>
            </w:pPr>
            <w:r w:rsidRPr="00EE0988">
              <w:t>875.00</w:t>
            </w:r>
          </w:p>
        </w:tc>
      </w:tr>
      <w:tr w:rsidR="00E02088" w14:paraId="3B686827" w14:textId="77777777" w:rsidTr="00946091">
        <w:tc>
          <w:tcPr>
            <w:tcW w:w="2765" w:type="pct"/>
            <w:tcBorders>
              <w:top w:val="single" w:sz="4" w:space="0" w:color="auto"/>
              <w:bottom w:val="single" w:sz="4" w:space="0" w:color="auto"/>
            </w:tcBorders>
            <w:vAlign w:val="center"/>
          </w:tcPr>
          <w:p w14:paraId="740BC1B1" w14:textId="6384C2BF" w:rsidR="00E02088" w:rsidRPr="00C158C6" w:rsidRDefault="00B32934" w:rsidP="00C158C6">
            <w:pPr>
              <w:spacing w:line="360" w:lineRule="auto"/>
              <w:ind w:firstLine="0"/>
              <w:jc w:val="left"/>
              <w:rPr>
                <w:b/>
                <w:bCs/>
              </w:rPr>
            </w:pPr>
            <w:r w:rsidRPr="00C158C6">
              <w:rPr>
                <w:b/>
                <w:bCs/>
              </w:rPr>
              <w:t>Beneficio Neto Institucional</w:t>
            </w:r>
          </w:p>
        </w:tc>
        <w:tc>
          <w:tcPr>
            <w:tcW w:w="745" w:type="pct"/>
            <w:tcBorders>
              <w:top w:val="single" w:sz="4" w:space="0" w:color="auto"/>
              <w:bottom w:val="single" w:sz="4" w:space="0" w:color="auto"/>
            </w:tcBorders>
            <w:vAlign w:val="center"/>
          </w:tcPr>
          <w:p w14:paraId="021286BC" w14:textId="49825264" w:rsidR="00E02088" w:rsidRPr="00C158C6" w:rsidRDefault="00EE0988" w:rsidP="00C158C6">
            <w:pPr>
              <w:spacing w:line="360" w:lineRule="auto"/>
              <w:ind w:firstLine="0"/>
              <w:jc w:val="center"/>
              <w:rPr>
                <w:b/>
                <w:bCs/>
              </w:rPr>
            </w:pPr>
            <w:r w:rsidRPr="00C158C6">
              <w:rPr>
                <w:b/>
                <w:bCs/>
              </w:rPr>
              <w:t>56,749.00</w:t>
            </w:r>
          </w:p>
        </w:tc>
        <w:tc>
          <w:tcPr>
            <w:tcW w:w="745" w:type="pct"/>
            <w:tcBorders>
              <w:top w:val="single" w:sz="4" w:space="0" w:color="auto"/>
              <w:bottom w:val="single" w:sz="4" w:space="0" w:color="auto"/>
            </w:tcBorders>
            <w:vAlign w:val="center"/>
          </w:tcPr>
          <w:p w14:paraId="1BC78F46" w14:textId="5D4D6E35" w:rsidR="00E02088" w:rsidRPr="00C158C6" w:rsidRDefault="00EE0988" w:rsidP="00C158C6">
            <w:pPr>
              <w:spacing w:line="360" w:lineRule="auto"/>
              <w:ind w:firstLine="0"/>
              <w:jc w:val="center"/>
              <w:rPr>
                <w:b/>
                <w:bCs/>
              </w:rPr>
            </w:pPr>
            <w:r w:rsidRPr="00C158C6">
              <w:rPr>
                <w:b/>
                <w:bCs/>
              </w:rPr>
              <w:t>56,749.00</w:t>
            </w:r>
          </w:p>
        </w:tc>
        <w:tc>
          <w:tcPr>
            <w:tcW w:w="745" w:type="pct"/>
            <w:tcBorders>
              <w:top w:val="single" w:sz="4" w:space="0" w:color="auto"/>
              <w:bottom w:val="single" w:sz="4" w:space="0" w:color="auto"/>
            </w:tcBorders>
            <w:vAlign w:val="center"/>
          </w:tcPr>
          <w:p w14:paraId="51D03404" w14:textId="1B1A7128" w:rsidR="00E02088" w:rsidRPr="00C158C6" w:rsidRDefault="00EE0988" w:rsidP="00C158C6">
            <w:pPr>
              <w:spacing w:line="360" w:lineRule="auto"/>
              <w:ind w:firstLine="0"/>
              <w:jc w:val="center"/>
              <w:rPr>
                <w:b/>
                <w:bCs/>
              </w:rPr>
            </w:pPr>
            <w:r w:rsidRPr="00C158C6">
              <w:rPr>
                <w:b/>
                <w:bCs/>
              </w:rPr>
              <w:t>56,749.00</w:t>
            </w:r>
          </w:p>
        </w:tc>
      </w:tr>
    </w:tbl>
    <w:p w14:paraId="0CFB4CD0" w14:textId="49F69C1E" w:rsidR="006B12BE" w:rsidRDefault="00D8364F" w:rsidP="006B12BE">
      <w:pPr>
        <w:ind w:firstLine="0"/>
      </w:pPr>
      <w:r w:rsidRPr="00375D7B">
        <w:rPr>
          <w:i/>
          <w:iCs/>
        </w:rPr>
        <w:t>Nota.</w:t>
      </w:r>
      <w:r>
        <w:t xml:space="preserve"> </w:t>
      </w:r>
      <w:r w:rsidR="00A46763" w:rsidRPr="00A46763">
        <w:t>Los importes entre paréntesis representan deducciones (egresos). No se contempla Impuesto a la Renta por tratarse de ahorro operativo interno en una institución educativa.</w:t>
      </w:r>
      <w:r w:rsidR="00A46763">
        <w:t xml:space="preserve"> </w:t>
      </w:r>
      <w:r w:rsidR="00375D7B">
        <w:t>Elaboración propia.</w:t>
      </w:r>
    </w:p>
    <w:p w14:paraId="25E77000" w14:textId="3A21BAC0" w:rsidR="00375D7B" w:rsidRPr="00ED5639" w:rsidRDefault="00A46763" w:rsidP="00375D7B">
      <w:r w:rsidRPr="00A46763">
        <w:t xml:space="preserve">A partir de los resultados expuestos en la </w:t>
      </w:r>
      <w:r w:rsidR="0040620A">
        <w:t>t</w:t>
      </w:r>
      <w:r w:rsidRPr="00A46763">
        <w:t>abla</w:t>
      </w:r>
      <w:r w:rsidR="00EE1281">
        <w:t xml:space="preserve"> anterior</w:t>
      </w:r>
      <w:r w:rsidRPr="00A46763">
        <w:t>, se evidencia que el sistema genera un Beneficio Neto Institucional constante de S/</w:t>
      </w:r>
      <w:r w:rsidR="00AE579B">
        <w:t>.</w:t>
      </w:r>
      <w:r w:rsidRPr="00A46763">
        <w:t xml:space="preserve"> 56,749.00 anuales. </w:t>
      </w:r>
      <w:r w:rsidR="008F295A">
        <w:t>De hecho, e</w:t>
      </w:r>
      <w:r w:rsidRPr="00A46763">
        <w:t>l margen de operatividad es sumamente eficiente, ya que los gastos de mantenimiento en la nube (S/</w:t>
      </w:r>
      <w:r w:rsidR="00AE579B">
        <w:t>.</w:t>
      </w:r>
      <w:r w:rsidRPr="00A46763">
        <w:t xml:space="preserve"> 660.00 al año) representan apenas el 1.13 % del ahorro total generado. Esto certifica que la arquitectura </w:t>
      </w:r>
      <w:r w:rsidRPr="00A46763">
        <w:lastRenderedPageBreak/>
        <w:t>tecnológica diseñada es altamente rentable, escalable y exige un esfuerzo económico mínimo para su preservación en el tiempo.</w:t>
      </w:r>
    </w:p>
    <w:p w14:paraId="489A1458" w14:textId="26EAD682" w:rsidR="004B4D9D" w:rsidRDefault="004B4D9D" w:rsidP="0059686C">
      <w:pPr>
        <w:pStyle w:val="Ttulo2"/>
      </w:pPr>
      <w:bookmarkStart w:id="368" w:name="_Toc233670591"/>
      <w:r>
        <w:t>Flujo de fondos</w:t>
      </w:r>
      <w:bookmarkEnd w:id="368"/>
    </w:p>
    <w:p w14:paraId="5896635D" w14:textId="5A995BC3" w:rsidR="00A90614" w:rsidRDefault="00A90614" w:rsidP="00A90614">
      <w:r>
        <w:t>El flujo de fondos, o Cash Flow, representa la distribución cronológica de los recursos económicos a lo largo del ciclo de vida del proyecto. Este instrumento financiero permite visualizar los momentos exactos en los que se ejecutarán las inversiones de capital y los gastos operativos durante los 8 meses contemplados para el desarrollo, entrenamiento, pruebas e implementación del sistema en la I.E. M.S.D.A.V.</w:t>
      </w:r>
    </w:p>
    <w:p w14:paraId="62FFA7D8" w14:textId="022B809D" w:rsidR="00A90614" w:rsidRDefault="00AC6F1E" w:rsidP="00A90614">
      <w:r>
        <w:t xml:space="preserve">Es por ello </w:t>
      </w:r>
      <w:proofErr w:type="gramStart"/>
      <w:r>
        <w:t>que</w:t>
      </w:r>
      <w:proofErr w:type="gramEnd"/>
      <w:r w:rsidR="00EF6022">
        <w:t>, l</w:t>
      </w:r>
      <w:r w:rsidR="00A90614">
        <w:t xml:space="preserve">a planificación del flujo de fondos se ha estructurado en función de las fases del proyecto. </w:t>
      </w:r>
      <w:r w:rsidR="005C3B8C">
        <w:t>Para empezar, d</w:t>
      </w:r>
      <w:r w:rsidR="00A90614">
        <w:t xml:space="preserve">urante el primer mes, se concentra la inversión de capital correspondiente al hardware principal (computadora portátil) necesaria para el arranque. </w:t>
      </w:r>
      <w:r w:rsidR="00AE4FD7">
        <w:t>Simultáneamente, l</w:t>
      </w:r>
      <w:r w:rsidR="00A90614">
        <w:t>os gastos operativos fijos</w:t>
      </w:r>
      <w:r w:rsidR="00D73C7C">
        <w:t xml:space="preserve">, </w:t>
      </w:r>
      <w:r w:rsidR="00A90614">
        <w:t>como los servidores en la nube, el pago de internet, movilidad y el rol del investigador principal</w:t>
      </w:r>
      <w:r w:rsidR="00D73C7C">
        <w:t>,</w:t>
      </w:r>
      <w:r w:rsidR="00A90614">
        <w:t xml:space="preserve"> se mantienen constantes a lo largo de los ocho meses. Asimismo, se evidencia un incremento en el requerimiento de fondos durante los meses 4, 5 y 6; </w:t>
      </w:r>
      <w:r w:rsidR="00AE4FD7">
        <w:t xml:space="preserve">este </w:t>
      </w:r>
      <w:r w:rsidR="00A90614">
        <w:t xml:space="preserve">periodo que coincide con la etapa crítica de codificación y validación de instrumentos, </w:t>
      </w:r>
      <w:r w:rsidR="00695984">
        <w:t>lo cual requiere</w:t>
      </w:r>
      <w:r w:rsidR="00A90614">
        <w:t xml:space="preserve"> la participación del equipo de desarrollo (frontend y backend) y la especialista en psicología.</w:t>
      </w:r>
    </w:p>
    <w:p w14:paraId="0BB04B98" w14:textId="7CB062B6" w:rsidR="00400BD1" w:rsidRDefault="00126AA2" w:rsidP="00A90614">
      <w:r>
        <w:t>Para mayor claridad, e</w:t>
      </w:r>
      <w:r w:rsidR="00A90614">
        <w:t>n la Tabla 3</w:t>
      </w:r>
      <w:r w:rsidR="003D099E">
        <w:t>6</w:t>
      </w:r>
      <w:r w:rsidR="00A90614">
        <w:t xml:space="preserve"> se detalla el flujo de caja mensualizado</w:t>
      </w:r>
      <w:r w:rsidR="00F74EE3">
        <w:t xml:space="preserve"> para asegurar </w:t>
      </w:r>
      <w:r w:rsidR="00A90614">
        <w:t>que la disponibilidad de recursos, tanto monetarios como no monetarios, esté alineada con el cronograma de ejecución de la investigación.</w:t>
      </w:r>
    </w:p>
    <w:p w14:paraId="5B5F3FB1" w14:textId="77777777" w:rsidR="00703886" w:rsidRDefault="00703886" w:rsidP="00D73F88">
      <w:pPr>
        <w:spacing w:line="360" w:lineRule="auto"/>
        <w:ind w:firstLine="0"/>
        <w:rPr>
          <w:rFonts w:cs="Times New Roman"/>
          <w:szCs w:val="24"/>
        </w:rPr>
        <w:sectPr w:rsidR="00703886" w:rsidSect="00E004E0">
          <w:pgSz w:w="12240" w:h="15840" w:code="1"/>
          <w:pgMar w:top="1440" w:right="1440" w:bottom="1440" w:left="1440" w:header="709" w:footer="709" w:gutter="0"/>
          <w:cols w:space="708"/>
          <w:titlePg/>
          <w:docGrid w:linePitch="360"/>
        </w:sectPr>
      </w:pPr>
    </w:p>
    <w:p w14:paraId="482D2C2F" w14:textId="1A62B8C5" w:rsidR="00946091" w:rsidRDefault="00946091" w:rsidP="00946091">
      <w:pPr>
        <w:pStyle w:val="EstiloFiguras"/>
      </w:pPr>
      <w:bookmarkStart w:id="369" w:name="_Toc234350127"/>
      <w:r w:rsidRPr="00946091">
        <w:rPr>
          <w:b/>
          <w:bCs/>
        </w:rPr>
        <w:lastRenderedPageBreak/>
        <w:t xml:space="preserve">Tabla </w:t>
      </w:r>
      <w:r w:rsidRPr="00946091">
        <w:rPr>
          <w:b/>
          <w:bCs/>
        </w:rPr>
        <w:fldChar w:fldCharType="begin"/>
      </w:r>
      <w:r w:rsidRPr="00946091">
        <w:rPr>
          <w:b/>
          <w:bCs/>
        </w:rPr>
        <w:instrText xml:space="preserve"> SEQ Tabla \* ARABIC </w:instrText>
      </w:r>
      <w:r w:rsidRPr="00946091">
        <w:rPr>
          <w:b/>
          <w:bCs/>
        </w:rPr>
        <w:fldChar w:fldCharType="separate"/>
      </w:r>
      <w:r w:rsidR="003D099E">
        <w:rPr>
          <w:b/>
          <w:bCs/>
          <w:noProof/>
        </w:rPr>
        <w:t>36</w:t>
      </w:r>
      <w:r w:rsidRPr="00946091">
        <w:rPr>
          <w:b/>
          <w:bCs/>
        </w:rPr>
        <w:fldChar w:fldCharType="end"/>
      </w:r>
      <w:r>
        <w:br/>
      </w:r>
      <w:r w:rsidRPr="00946091">
        <w:rPr>
          <w:i/>
          <w:iCs w:val="0"/>
        </w:rPr>
        <w:t>Flujo de fondos del proyecto durante los 8 meses de desarrollo</w:t>
      </w:r>
      <w:bookmarkEnd w:id="369"/>
    </w:p>
    <w:tbl>
      <w:tblPr>
        <w:tblStyle w:val="Tablaconcuadrcula"/>
        <w:tblW w:w="5066" w:type="pct"/>
        <w:tblBorders>
          <w:top w:val="single" w:sz="4" w:space="0" w:color="auto"/>
          <w:bottom w:val="single" w:sz="4" w:space="0" w:color="auto"/>
        </w:tblBorders>
        <w:tblLook w:val="04A0" w:firstRow="1" w:lastRow="0" w:firstColumn="1" w:lastColumn="0" w:noHBand="0" w:noVBand="1"/>
      </w:tblPr>
      <w:tblGrid>
        <w:gridCol w:w="2087"/>
        <w:gridCol w:w="1228"/>
        <w:gridCol w:w="1229"/>
        <w:gridCol w:w="1229"/>
        <w:gridCol w:w="1232"/>
        <w:gridCol w:w="1232"/>
        <w:gridCol w:w="1232"/>
        <w:gridCol w:w="1232"/>
        <w:gridCol w:w="1232"/>
        <w:gridCol w:w="1198"/>
      </w:tblGrid>
      <w:tr w:rsidR="00C07D47" w:rsidRPr="00D73F88" w14:paraId="7E2A7EB9" w14:textId="3DB10D71" w:rsidTr="00946091">
        <w:trPr>
          <w:trHeight w:val="1274"/>
        </w:trPr>
        <w:tc>
          <w:tcPr>
            <w:tcW w:w="795" w:type="pct"/>
            <w:tcBorders>
              <w:top w:val="single" w:sz="4" w:space="0" w:color="auto"/>
              <w:bottom w:val="single" w:sz="4" w:space="0" w:color="auto"/>
            </w:tcBorders>
            <w:vAlign w:val="center"/>
          </w:tcPr>
          <w:p w14:paraId="31DAA8D8" w14:textId="51BF1CFE" w:rsidR="00C07D47" w:rsidRPr="00946091" w:rsidRDefault="00C07D47" w:rsidP="00946091">
            <w:pPr>
              <w:spacing w:line="360" w:lineRule="auto"/>
              <w:ind w:firstLine="0"/>
              <w:jc w:val="left"/>
              <w:rPr>
                <w:rFonts w:cs="Times New Roman"/>
                <w:b/>
                <w:bCs/>
                <w:szCs w:val="24"/>
              </w:rPr>
            </w:pPr>
            <w:r w:rsidRPr="00946091">
              <w:rPr>
                <w:rFonts w:cs="Times New Roman"/>
                <w:b/>
                <w:bCs/>
                <w:szCs w:val="24"/>
              </w:rPr>
              <w:t>Categoría</w:t>
            </w:r>
          </w:p>
        </w:tc>
        <w:tc>
          <w:tcPr>
            <w:tcW w:w="468" w:type="pct"/>
            <w:tcBorders>
              <w:top w:val="single" w:sz="4" w:space="0" w:color="auto"/>
              <w:bottom w:val="single" w:sz="4" w:space="0" w:color="auto"/>
            </w:tcBorders>
            <w:vAlign w:val="center"/>
          </w:tcPr>
          <w:p w14:paraId="2C8C3FB6" w14:textId="2CAE762E" w:rsidR="00C07D47" w:rsidRPr="00946091" w:rsidRDefault="00C07D47" w:rsidP="00946091">
            <w:pPr>
              <w:spacing w:line="360" w:lineRule="auto"/>
              <w:ind w:firstLine="0"/>
              <w:jc w:val="left"/>
              <w:rPr>
                <w:rFonts w:cs="Times New Roman"/>
                <w:b/>
                <w:bCs/>
                <w:szCs w:val="24"/>
              </w:rPr>
            </w:pPr>
            <w:r w:rsidRPr="00946091">
              <w:rPr>
                <w:rFonts w:cs="Times New Roman"/>
                <w:b/>
                <w:bCs/>
                <w:szCs w:val="24"/>
              </w:rPr>
              <w:t>Mes 1 (S/.)</w:t>
            </w:r>
          </w:p>
        </w:tc>
        <w:tc>
          <w:tcPr>
            <w:tcW w:w="468" w:type="pct"/>
            <w:tcBorders>
              <w:top w:val="single" w:sz="4" w:space="0" w:color="auto"/>
              <w:bottom w:val="single" w:sz="4" w:space="0" w:color="auto"/>
            </w:tcBorders>
            <w:vAlign w:val="center"/>
          </w:tcPr>
          <w:p w14:paraId="1B74E969" w14:textId="77BA0050" w:rsidR="00C07D47" w:rsidRPr="00946091" w:rsidRDefault="00C07D47" w:rsidP="00946091">
            <w:pPr>
              <w:spacing w:line="360" w:lineRule="auto"/>
              <w:ind w:firstLine="0"/>
              <w:jc w:val="left"/>
              <w:rPr>
                <w:rFonts w:cs="Times New Roman"/>
                <w:b/>
                <w:bCs/>
                <w:szCs w:val="24"/>
              </w:rPr>
            </w:pPr>
            <w:r w:rsidRPr="00946091">
              <w:rPr>
                <w:rFonts w:cs="Times New Roman"/>
                <w:b/>
                <w:bCs/>
                <w:szCs w:val="24"/>
              </w:rPr>
              <w:t>Mes 2 (S/.)</w:t>
            </w:r>
          </w:p>
        </w:tc>
        <w:tc>
          <w:tcPr>
            <w:tcW w:w="468" w:type="pct"/>
            <w:tcBorders>
              <w:top w:val="single" w:sz="4" w:space="0" w:color="auto"/>
              <w:bottom w:val="single" w:sz="4" w:space="0" w:color="auto"/>
            </w:tcBorders>
            <w:vAlign w:val="center"/>
          </w:tcPr>
          <w:p w14:paraId="6F2B0EC6" w14:textId="786D31EE" w:rsidR="00C07D47" w:rsidRPr="00946091" w:rsidRDefault="00C07D47" w:rsidP="00946091">
            <w:pPr>
              <w:spacing w:line="360" w:lineRule="auto"/>
              <w:ind w:firstLine="0"/>
              <w:jc w:val="left"/>
              <w:rPr>
                <w:rFonts w:cs="Times New Roman"/>
                <w:b/>
                <w:bCs/>
                <w:szCs w:val="24"/>
              </w:rPr>
            </w:pPr>
            <w:r w:rsidRPr="00946091">
              <w:rPr>
                <w:rFonts w:cs="Times New Roman"/>
                <w:b/>
                <w:bCs/>
                <w:szCs w:val="24"/>
              </w:rPr>
              <w:t>Mes 3 (S/.)</w:t>
            </w:r>
          </w:p>
        </w:tc>
        <w:tc>
          <w:tcPr>
            <w:tcW w:w="469" w:type="pct"/>
            <w:tcBorders>
              <w:top w:val="single" w:sz="4" w:space="0" w:color="auto"/>
              <w:bottom w:val="single" w:sz="4" w:space="0" w:color="auto"/>
            </w:tcBorders>
            <w:vAlign w:val="center"/>
          </w:tcPr>
          <w:p w14:paraId="61E2B385" w14:textId="707115A3" w:rsidR="00C07D47" w:rsidRPr="00946091" w:rsidRDefault="00C07D47" w:rsidP="00946091">
            <w:pPr>
              <w:spacing w:line="360" w:lineRule="auto"/>
              <w:ind w:firstLine="0"/>
              <w:jc w:val="left"/>
              <w:rPr>
                <w:rFonts w:cs="Times New Roman"/>
                <w:b/>
                <w:bCs/>
                <w:szCs w:val="24"/>
              </w:rPr>
            </w:pPr>
            <w:r w:rsidRPr="00946091">
              <w:rPr>
                <w:rFonts w:cs="Times New Roman"/>
                <w:b/>
                <w:bCs/>
                <w:szCs w:val="24"/>
              </w:rPr>
              <w:t>Mes 4 (S/.)</w:t>
            </w:r>
          </w:p>
        </w:tc>
        <w:tc>
          <w:tcPr>
            <w:tcW w:w="469" w:type="pct"/>
            <w:tcBorders>
              <w:top w:val="single" w:sz="4" w:space="0" w:color="auto"/>
              <w:bottom w:val="single" w:sz="4" w:space="0" w:color="auto"/>
            </w:tcBorders>
            <w:vAlign w:val="center"/>
          </w:tcPr>
          <w:p w14:paraId="510DDD3E" w14:textId="72094069" w:rsidR="00C07D47" w:rsidRPr="00946091" w:rsidRDefault="00C07D47" w:rsidP="00946091">
            <w:pPr>
              <w:spacing w:line="360" w:lineRule="auto"/>
              <w:ind w:firstLine="0"/>
              <w:jc w:val="left"/>
              <w:rPr>
                <w:rFonts w:cs="Times New Roman"/>
                <w:b/>
                <w:bCs/>
                <w:szCs w:val="24"/>
              </w:rPr>
            </w:pPr>
            <w:r w:rsidRPr="00946091">
              <w:rPr>
                <w:rFonts w:cs="Times New Roman"/>
                <w:b/>
                <w:bCs/>
                <w:szCs w:val="24"/>
              </w:rPr>
              <w:t>Mes 5 (S/.)</w:t>
            </w:r>
          </w:p>
        </w:tc>
        <w:tc>
          <w:tcPr>
            <w:tcW w:w="469" w:type="pct"/>
            <w:tcBorders>
              <w:top w:val="single" w:sz="4" w:space="0" w:color="auto"/>
              <w:bottom w:val="single" w:sz="4" w:space="0" w:color="auto"/>
            </w:tcBorders>
            <w:vAlign w:val="center"/>
          </w:tcPr>
          <w:p w14:paraId="1BED6AE4" w14:textId="55E754CD" w:rsidR="00C07D47" w:rsidRPr="00946091" w:rsidRDefault="00C07D47" w:rsidP="00946091">
            <w:pPr>
              <w:spacing w:line="360" w:lineRule="auto"/>
              <w:ind w:firstLine="0"/>
              <w:jc w:val="left"/>
              <w:rPr>
                <w:rFonts w:cs="Times New Roman"/>
                <w:b/>
                <w:bCs/>
                <w:szCs w:val="24"/>
              </w:rPr>
            </w:pPr>
            <w:r w:rsidRPr="00946091">
              <w:rPr>
                <w:rFonts w:cs="Times New Roman"/>
                <w:b/>
                <w:bCs/>
                <w:szCs w:val="24"/>
              </w:rPr>
              <w:t>Mes 6 (S/.)</w:t>
            </w:r>
          </w:p>
        </w:tc>
        <w:tc>
          <w:tcPr>
            <w:tcW w:w="469" w:type="pct"/>
            <w:tcBorders>
              <w:top w:val="single" w:sz="4" w:space="0" w:color="auto"/>
              <w:bottom w:val="single" w:sz="4" w:space="0" w:color="auto"/>
            </w:tcBorders>
            <w:vAlign w:val="center"/>
          </w:tcPr>
          <w:p w14:paraId="492B6605" w14:textId="5899F41B" w:rsidR="00C07D47" w:rsidRPr="00946091" w:rsidRDefault="00C07D47" w:rsidP="00946091">
            <w:pPr>
              <w:spacing w:line="360" w:lineRule="auto"/>
              <w:ind w:firstLine="0"/>
              <w:jc w:val="left"/>
              <w:rPr>
                <w:rFonts w:cs="Times New Roman"/>
                <w:b/>
                <w:bCs/>
                <w:szCs w:val="24"/>
              </w:rPr>
            </w:pPr>
            <w:r w:rsidRPr="00946091">
              <w:rPr>
                <w:rFonts w:cs="Times New Roman"/>
                <w:b/>
                <w:bCs/>
                <w:szCs w:val="24"/>
              </w:rPr>
              <w:t>Mes 7 (S/.)</w:t>
            </w:r>
          </w:p>
        </w:tc>
        <w:tc>
          <w:tcPr>
            <w:tcW w:w="469" w:type="pct"/>
            <w:tcBorders>
              <w:top w:val="single" w:sz="4" w:space="0" w:color="auto"/>
              <w:bottom w:val="single" w:sz="4" w:space="0" w:color="auto"/>
            </w:tcBorders>
            <w:vAlign w:val="center"/>
          </w:tcPr>
          <w:p w14:paraId="257EA5F7" w14:textId="38EF4F9B" w:rsidR="00C07D47" w:rsidRPr="00946091" w:rsidRDefault="00C07D47" w:rsidP="00946091">
            <w:pPr>
              <w:spacing w:line="360" w:lineRule="auto"/>
              <w:ind w:firstLine="0"/>
              <w:jc w:val="left"/>
              <w:rPr>
                <w:rFonts w:cs="Times New Roman"/>
                <w:b/>
                <w:bCs/>
                <w:szCs w:val="24"/>
              </w:rPr>
            </w:pPr>
            <w:r w:rsidRPr="00946091">
              <w:rPr>
                <w:rFonts w:cs="Times New Roman"/>
                <w:b/>
                <w:bCs/>
                <w:szCs w:val="24"/>
              </w:rPr>
              <w:t>Mes 8 (S/.)</w:t>
            </w:r>
          </w:p>
        </w:tc>
        <w:tc>
          <w:tcPr>
            <w:tcW w:w="456" w:type="pct"/>
            <w:tcBorders>
              <w:top w:val="single" w:sz="4" w:space="0" w:color="auto"/>
              <w:bottom w:val="single" w:sz="4" w:space="0" w:color="auto"/>
            </w:tcBorders>
            <w:vAlign w:val="center"/>
          </w:tcPr>
          <w:p w14:paraId="4C5D8C3B" w14:textId="152144D4" w:rsidR="00C07D47" w:rsidRPr="00946091" w:rsidRDefault="00C07D47" w:rsidP="00946091">
            <w:pPr>
              <w:spacing w:line="360" w:lineRule="auto"/>
              <w:ind w:firstLine="0"/>
              <w:jc w:val="left"/>
              <w:rPr>
                <w:rFonts w:cs="Times New Roman"/>
                <w:b/>
                <w:bCs/>
                <w:szCs w:val="24"/>
              </w:rPr>
            </w:pPr>
            <w:r w:rsidRPr="00946091">
              <w:rPr>
                <w:rFonts w:cs="Times New Roman"/>
                <w:b/>
                <w:bCs/>
                <w:szCs w:val="24"/>
              </w:rPr>
              <w:t>Total (S/.)</w:t>
            </w:r>
          </w:p>
        </w:tc>
      </w:tr>
      <w:tr w:rsidR="00C07D47" w:rsidRPr="00D73F88" w14:paraId="25A74623" w14:textId="678A2108" w:rsidTr="00946091">
        <w:trPr>
          <w:trHeight w:val="723"/>
        </w:trPr>
        <w:tc>
          <w:tcPr>
            <w:tcW w:w="795" w:type="pct"/>
            <w:tcBorders>
              <w:top w:val="single" w:sz="4" w:space="0" w:color="auto"/>
            </w:tcBorders>
            <w:vAlign w:val="center"/>
          </w:tcPr>
          <w:p w14:paraId="3F4C6D80" w14:textId="540CA1D4" w:rsidR="00C07D47" w:rsidRPr="00D73F88" w:rsidRDefault="00C07D47" w:rsidP="00946091">
            <w:pPr>
              <w:spacing w:line="360" w:lineRule="auto"/>
              <w:ind w:firstLine="0"/>
              <w:jc w:val="left"/>
              <w:rPr>
                <w:rFonts w:cs="Times New Roman"/>
                <w:szCs w:val="24"/>
              </w:rPr>
            </w:pPr>
            <w:r w:rsidRPr="00D73F88">
              <w:rPr>
                <w:rFonts w:cs="Times New Roman"/>
                <w:szCs w:val="24"/>
              </w:rPr>
              <w:t>Hardware</w:t>
            </w:r>
          </w:p>
        </w:tc>
        <w:tc>
          <w:tcPr>
            <w:tcW w:w="468" w:type="pct"/>
            <w:tcBorders>
              <w:top w:val="single" w:sz="4" w:space="0" w:color="auto"/>
            </w:tcBorders>
            <w:vAlign w:val="center"/>
          </w:tcPr>
          <w:p w14:paraId="7211AFB9" w14:textId="65F0BF59" w:rsidR="00C07D47" w:rsidRPr="00D73F88" w:rsidRDefault="00C07D47" w:rsidP="00946091">
            <w:pPr>
              <w:spacing w:line="360" w:lineRule="auto"/>
              <w:ind w:firstLine="0"/>
              <w:jc w:val="left"/>
              <w:rPr>
                <w:rFonts w:cs="Times New Roman"/>
                <w:szCs w:val="24"/>
              </w:rPr>
            </w:pPr>
            <w:r w:rsidRPr="00D73F88">
              <w:rPr>
                <w:rFonts w:cs="Times New Roman"/>
                <w:szCs w:val="24"/>
              </w:rPr>
              <w:t>3,660.00</w:t>
            </w:r>
          </w:p>
        </w:tc>
        <w:tc>
          <w:tcPr>
            <w:tcW w:w="468" w:type="pct"/>
            <w:tcBorders>
              <w:top w:val="single" w:sz="4" w:space="0" w:color="auto"/>
            </w:tcBorders>
            <w:vAlign w:val="center"/>
          </w:tcPr>
          <w:p w14:paraId="2B8F3F73" w14:textId="6120E094" w:rsidR="00C07D47" w:rsidRPr="00D73F88" w:rsidRDefault="00C07D47" w:rsidP="00946091">
            <w:pPr>
              <w:spacing w:line="360" w:lineRule="auto"/>
              <w:ind w:firstLine="0"/>
              <w:jc w:val="left"/>
              <w:rPr>
                <w:rFonts w:cs="Times New Roman"/>
                <w:szCs w:val="24"/>
              </w:rPr>
            </w:pPr>
            <w:r w:rsidRPr="00D73F88">
              <w:rPr>
                <w:rFonts w:cs="Times New Roman"/>
                <w:szCs w:val="24"/>
              </w:rPr>
              <w:t>160.00</w:t>
            </w:r>
          </w:p>
        </w:tc>
        <w:tc>
          <w:tcPr>
            <w:tcW w:w="468" w:type="pct"/>
            <w:tcBorders>
              <w:top w:val="single" w:sz="4" w:space="0" w:color="auto"/>
            </w:tcBorders>
            <w:vAlign w:val="center"/>
          </w:tcPr>
          <w:p w14:paraId="3181E057" w14:textId="2E128A76" w:rsidR="00C07D47" w:rsidRPr="00D73F88" w:rsidRDefault="00C07D47" w:rsidP="00946091">
            <w:pPr>
              <w:spacing w:line="360" w:lineRule="auto"/>
              <w:ind w:firstLine="0"/>
              <w:jc w:val="left"/>
              <w:rPr>
                <w:rFonts w:cs="Times New Roman"/>
                <w:szCs w:val="24"/>
              </w:rPr>
            </w:pPr>
            <w:r w:rsidRPr="00D73F88">
              <w:rPr>
                <w:rFonts w:cs="Times New Roman"/>
                <w:szCs w:val="24"/>
              </w:rPr>
              <w:t>160.00</w:t>
            </w:r>
          </w:p>
        </w:tc>
        <w:tc>
          <w:tcPr>
            <w:tcW w:w="469" w:type="pct"/>
            <w:tcBorders>
              <w:top w:val="single" w:sz="4" w:space="0" w:color="auto"/>
            </w:tcBorders>
            <w:vAlign w:val="center"/>
          </w:tcPr>
          <w:p w14:paraId="5E8840F8" w14:textId="1BCB9931" w:rsidR="00C07D47" w:rsidRPr="00D73F88" w:rsidRDefault="00C07D47" w:rsidP="00946091">
            <w:pPr>
              <w:spacing w:line="360" w:lineRule="auto"/>
              <w:ind w:firstLine="0"/>
              <w:jc w:val="left"/>
              <w:rPr>
                <w:rFonts w:cs="Times New Roman"/>
                <w:szCs w:val="24"/>
              </w:rPr>
            </w:pPr>
            <w:r w:rsidRPr="00D73F88">
              <w:rPr>
                <w:rFonts w:cs="Times New Roman"/>
                <w:szCs w:val="24"/>
              </w:rPr>
              <w:t>160.00</w:t>
            </w:r>
          </w:p>
        </w:tc>
        <w:tc>
          <w:tcPr>
            <w:tcW w:w="469" w:type="pct"/>
            <w:tcBorders>
              <w:top w:val="single" w:sz="4" w:space="0" w:color="auto"/>
            </w:tcBorders>
            <w:vAlign w:val="center"/>
          </w:tcPr>
          <w:p w14:paraId="2C31625B" w14:textId="2FA5795F" w:rsidR="00C07D47" w:rsidRPr="00D73F88" w:rsidRDefault="00C07D47" w:rsidP="00946091">
            <w:pPr>
              <w:spacing w:line="360" w:lineRule="auto"/>
              <w:ind w:firstLine="0"/>
              <w:jc w:val="left"/>
              <w:rPr>
                <w:rFonts w:cs="Times New Roman"/>
                <w:szCs w:val="24"/>
              </w:rPr>
            </w:pPr>
            <w:r w:rsidRPr="00D73F88">
              <w:rPr>
                <w:rFonts w:cs="Times New Roman"/>
                <w:szCs w:val="24"/>
              </w:rPr>
              <w:t>160.00</w:t>
            </w:r>
          </w:p>
        </w:tc>
        <w:tc>
          <w:tcPr>
            <w:tcW w:w="469" w:type="pct"/>
            <w:tcBorders>
              <w:top w:val="single" w:sz="4" w:space="0" w:color="auto"/>
            </w:tcBorders>
            <w:vAlign w:val="center"/>
          </w:tcPr>
          <w:p w14:paraId="7D9704FC" w14:textId="6C777E93" w:rsidR="00C07D47" w:rsidRPr="00D73F88" w:rsidRDefault="00C07D47" w:rsidP="00946091">
            <w:pPr>
              <w:spacing w:line="360" w:lineRule="auto"/>
              <w:ind w:firstLine="0"/>
              <w:jc w:val="left"/>
              <w:rPr>
                <w:rFonts w:cs="Times New Roman"/>
                <w:szCs w:val="24"/>
              </w:rPr>
            </w:pPr>
            <w:r w:rsidRPr="00D73F88">
              <w:rPr>
                <w:rFonts w:cs="Times New Roman"/>
                <w:szCs w:val="24"/>
              </w:rPr>
              <w:t>160.00</w:t>
            </w:r>
          </w:p>
        </w:tc>
        <w:tc>
          <w:tcPr>
            <w:tcW w:w="469" w:type="pct"/>
            <w:tcBorders>
              <w:top w:val="single" w:sz="4" w:space="0" w:color="auto"/>
            </w:tcBorders>
            <w:vAlign w:val="center"/>
          </w:tcPr>
          <w:p w14:paraId="77EDA183" w14:textId="0EBBFCA2" w:rsidR="00C07D47" w:rsidRPr="00D73F88" w:rsidRDefault="00C07D47" w:rsidP="00946091">
            <w:pPr>
              <w:spacing w:line="360" w:lineRule="auto"/>
              <w:ind w:firstLine="0"/>
              <w:jc w:val="left"/>
              <w:rPr>
                <w:rFonts w:cs="Times New Roman"/>
                <w:szCs w:val="24"/>
              </w:rPr>
            </w:pPr>
            <w:r w:rsidRPr="00D73F88">
              <w:rPr>
                <w:rFonts w:cs="Times New Roman"/>
                <w:szCs w:val="24"/>
              </w:rPr>
              <w:t>160.00</w:t>
            </w:r>
          </w:p>
        </w:tc>
        <w:tc>
          <w:tcPr>
            <w:tcW w:w="469" w:type="pct"/>
            <w:tcBorders>
              <w:top w:val="single" w:sz="4" w:space="0" w:color="auto"/>
            </w:tcBorders>
            <w:vAlign w:val="center"/>
          </w:tcPr>
          <w:p w14:paraId="5D65BC0B" w14:textId="174FB779" w:rsidR="00C07D47" w:rsidRPr="00D73F88" w:rsidRDefault="00C07D47" w:rsidP="00946091">
            <w:pPr>
              <w:spacing w:line="360" w:lineRule="auto"/>
              <w:ind w:firstLine="0"/>
              <w:jc w:val="left"/>
              <w:rPr>
                <w:rFonts w:cs="Times New Roman"/>
                <w:szCs w:val="24"/>
              </w:rPr>
            </w:pPr>
            <w:r w:rsidRPr="00D73F88">
              <w:rPr>
                <w:rFonts w:cs="Times New Roman"/>
                <w:szCs w:val="24"/>
              </w:rPr>
              <w:t>160.00</w:t>
            </w:r>
          </w:p>
        </w:tc>
        <w:tc>
          <w:tcPr>
            <w:tcW w:w="456" w:type="pct"/>
            <w:tcBorders>
              <w:top w:val="single" w:sz="4" w:space="0" w:color="auto"/>
            </w:tcBorders>
            <w:vAlign w:val="center"/>
          </w:tcPr>
          <w:p w14:paraId="39222EC3" w14:textId="01438813" w:rsidR="00C07D47" w:rsidRPr="00D73F88" w:rsidRDefault="003B1F60" w:rsidP="00946091">
            <w:pPr>
              <w:spacing w:line="360" w:lineRule="auto"/>
              <w:ind w:firstLine="0"/>
              <w:jc w:val="left"/>
              <w:rPr>
                <w:rFonts w:cs="Times New Roman"/>
                <w:szCs w:val="24"/>
              </w:rPr>
            </w:pPr>
            <w:r w:rsidRPr="00D73F88">
              <w:rPr>
                <w:rFonts w:cs="Times New Roman"/>
                <w:szCs w:val="24"/>
              </w:rPr>
              <w:t>4,780.00</w:t>
            </w:r>
          </w:p>
        </w:tc>
      </w:tr>
      <w:tr w:rsidR="00C07D47" w:rsidRPr="00D73F88" w14:paraId="5404240A" w14:textId="65246892" w:rsidTr="00946091">
        <w:trPr>
          <w:trHeight w:val="695"/>
        </w:trPr>
        <w:tc>
          <w:tcPr>
            <w:tcW w:w="795" w:type="pct"/>
            <w:vAlign w:val="center"/>
          </w:tcPr>
          <w:p w14:paraId="1D3A79AB" w14:textId="5DF7EAC2" w:rsidR="00C07D47" w:rsidRPr="00D73F88" w:rsidRDefault="00C07D47" w:rsidP="00946091">
            <w:pPr>
              <w:spacing w:line="360" w:lineRule="auto"/>
              <w:ind w:firstLine="0"/>
              <w:jc w:val="left"/>
              <w:rPr>
                <w:rFonts w:cs="Times New Roman"/>
                <w:szCs w:val="24"/>
              </w:rPr>
            </w:pPr>
            <w:r w:rsidRPr="00D73F88">
              <w:rPr>
                <w:rFonts w:cs="Times New Roman"/>
                <w:szCs w:val="24"/>
              </w:rPr>
              <w:t>Software</w:t>
            </w:r>
          </w:p>
        </w:tc>
        <w:tc>
          <w:tcPr>
            <w:tcW w:w="468" w:type="pct"/>
            <w:vAlign w:val="center"/>
          </w:tcPr>
          <w:p w14:paraId="675A5D80" w14:textId="594C2042" w:rsidR="00C07D47" w:rsidRPr="00D73F88" w:rsidRDefault="0069493E" w:rsidP="00946091">
            <w:pPr>
              <w:spacing w:line="360" w:lineRule="auto"/>
              <w:ind w:firstLine="0"/>
              <w:jc w:val="left"/>
              <w:rPr>
                <w:rFonts w:cs="Times New Roman"/>
                <w:szCs w:val="24"/>
              </w:rPr>
            </w:pPr>
            <w:r w:rsidRPr="00D73F88">
              <w:rPr>
                <w:rFonts w:cs="Times New Roman"/>
                <w:szCs w:val="24"/>
              </w:rPr>
              <w:t>55.00</w:t>
            </w:r>
          </w:p>
        </w:tc>
        <w:tc>
          <w:tcPr>
            <w:tcW w:w="468" w:type="pct"/>
            <w:vAlign w:val="center"/>
          </w:tcPr>
          <w:p w14:paraId="10C1E32D" w14:textId="6AC21896" w:rsidR="00C07D47" w:rsidRPr="00D73F88" w:rsidRDefault="0069493E" w:rsidP="00946091">
            <w:pPr>
              <w:spacing w:line="360" w:lineRule="auto"/>
              <w:ind w:firstLine="0"/>
              <w:jc w:val="left"/>
              <w:rPr>
                <w:rFonts w:cs="Times New Roman"/>
                <w:szCs w:val="24"/>
              </w:rPr>
            </w:pPr>
            <w:r w:rsidRPr="00D73F88">
              <w:rPr>
                <w:rFonts w:cs="Times New Roman"/>
                <w:szCs w:val="24"/>
              </w:rPr>
              <w:t>55.00</w:t>
            </w:r>
          </w:p>
        </w:tc>
        <w:tc>
          <w:tcPr>
            <w:tcW w:w="468" w:type="pct"/>
            <w:vAlign w:val="center"/>
          </w:tcPr>
          <w:p w14:paraId="7934E97F" w14:textId="6B3C7A3C" w:rsidR="00C07D47" w:rsidRPr="00D73F88" w:rsidRDefault="0069493E" w:rsidP="00946091">
            <w:pPr>
              <w:spacing w:line="360" w:lineRule="auto"/>
              <w:ind w:firstLine="0"/>
              <w:jc w:val="left"/>
              <w:rPr>
                <w:rFonts w:cs="Times New Roman"/>
                <w:szCs w:val="24"/>
              </w:rPr>
            </w:pPr>
            <w:r w:rsidRPr="00D73F88">
              <w:rPr>
                <w:rFonts w:cs="Times New Roman"/>
                <w:szCs w:val="24"/>
              </w:rPr>
              <w:t>55.00</w:t>
            </w:r>
          </w:p>
        </w:tc>
        <w:tc>
          <w:tcPr>
            <w:tcW w:w="469" w:type="pct"/>
            <w:vAlign w:val="center"/>
          </w:tcPr>
          <w:p w14:paraId="7DEE9728" w14:textId="377F43E8" w:rsidR="00C07D47" w:rsidRPr="00D73F88" w:rsidRDefault="0069493E" w:rsidP="00946091">
            <w:pPr>
              <w:spacing w:line="360" w:lineRule="auto"/>
              <w:ind w:firstLine="0"/>
              <w:jc w:val="left"/>
              <w:rPr>
                <w:rFonts w:cs="Times New Roman"/>
                <w:szCs w:val="24"/>
              </w:rPr>
            </w:pPr>
            <w:r w:rsidRPr="00D73F88">
              <w:rPr>
                <w:rFonts w:cs="Times New Roman"/>
                <w:szCs w:val="24"/>
              </w:rPr>
              <w:t>55.00</w:t>
            </w:r>
          </w:p>
        </w:tc>
        <w:tc>
          <w:tcPr>
            <w:tcW w:w="469" w:type="pct"/>
            <w:vAlign w:val="center"/>
          </w:tcPr>
          <w:p w14:paraId="4529DAA2" w14:textId="5659931A" w:rsidR="00C07D47" w:rsidRPr="00D73F88" w:rsidRDefault="0069493E" w:rsidP="00946091">
            <w:pPr>
              <w:spacing w:line="360" w:lineRule="auto"/>
              <w:ind w:firstLine="0"/>
              <w:jc w:val="left"/>
              <w:rPr>
                <w:rFonts w:cs="Times New Roman"/>
                <w:szCs w:val="24"/>
              </w:rPr>
            </w:pPr>
            <w:r w:rsidRPr="00D73F88">
              <w:rPr>
                <w:rFonts w:cs="Times New Roman"/>
                <w:szCs w:val="24"/>
              </w:rPr>
              <w:t>55.00</w:t>
            </w:r>
          </w:p>
        </w:tc>
        <w:tc>
          <w:tcPr>
            <w:tcW w:w="469" w:type="pct"/>
            <w:vAlign w:val="center"/>
          </w:tcPr>
          <w:p w14:paraId="71B5517D" w14:textId="2D3CF529" w:rsidR="00C07D47" w:rsidRPr="00D73F88" w:rsidRDefault="0069493E" w:rsidP="00946091">
            <w:pPr>
              <w:spacing w:line="360" w:lineRule="auto"/>
              <w:ind w:firstLine="0"/>
              <w:jc w:val="left"/>
              <w:rPr>
                <w:rFonts w:cs="Times New Roman"/>
                <w:szCs w:val="24"/>
              </w:rPr>
            </w:pPr>
            <w:r w:rsidRPr="00D73F88">
              <w:rPr>
                <w:rFonts w:cs="Times New Roman"/>
                <w:szCs w:val="24"/>
              </w:rPr>
              <w:t>55.00</w:t>
            </w:r>
          </w:p>
        </w:tc>
        <w:tc>
          <w:tcPr>
            <w:tcW w:w="469" w:type="pct"/>
            <w:vAlign w:val="center"/>
          </w:tcPr>
          <w:p w14:paraId="44AA6FF4" w14:textId="785AA102" w:rsidR="00C07D47" w:rsidRPr="00D73F88" w:rsidRDefault="0069493E" w:rsidP="00946091">
            <w:pPr>
              <w:spacing w:line="360" w:lineRule="auto"/>
              <w:ind w:firstLine="0"/>
              <w:jc w:val="left"/>
              <w:rPr>
                <w:rFonts w:cs="Times New Roman"/>
                <w:szCs w:val="24"/>
              </w:rPr>
            </w:pPr>
            <w:r w:rsidRPr="00D73F88">
              <w:rPr>
                <w:rFonts w:cs="Times New Roman"/>
                <w:szCs w:val="24"/>
              </w:rPr>
              <w:t>55.00</w:t>
            </w:r>
          </w:p>
        </w:tc>
        <w:tc>
          <w:tcPr>
            <w:tcW w:w="469" w:type="pct"/>
            <w:vAlign w:val="center"/>
          </w:tcPr>
          <w:p w14:paraId="1992AAE9" w14:textId="101F3A37" w:rsidR="00C07D47" w:rsidRPr="00D73F88" w:rsidRDefault="003B1F60" w:rsidP="00946091">
            <w:pPr>
              <w:spacing w:line="360" w:lineRule="auto"/>
              <w:ind w:firstLine="0"/>
              <w:jc w:val="left"/>
              <w:rPr>
                <w:rFonts w:cs="Times New Roman"/>
                <w:szCs w:val="24"/>
              </w:rPr>
            </w:pPr>
            <w:r w:rsidRPr="00D73F88">
              <w:rPr>
                <w:rFonts w:cs="Times New Roman"/>
                <w:szCs w:val="24"/>
              </w:rPr>
              <w:t>55.00</w:t>
            </w:r>
          </w:p>
        </w:tc>
        <w:tc>
          <w:tcPr>
            <w:tcW w:w="456" w:type="pct"/>
            <w:vAlign w:val="center"/>
          </w:tcPr>
          <w:p w14:paraId="40CC94C9" w14:textId="023BC9C0" w:rsidR="00C07D47" w:rsidRPr="00D73F88" w:rsidRDefault="003B1F60" w:rsidP="00946091">
            <w:pPr>
              <w:spacing w:line="360" w:lineRule="auto"/>
              <w:ind w:firstLine="0"/>
              <w:jc w:val="left"/>
              <w:rPr>
                <w:rFonts w:cs="Times New Roman"/>
                <w:szCs w:val="24"/>
              </w:rPr>
            </w:pPr>
            <w:r w:rsidRPr="00D73F88">
              <w:rPr>
                <w:rFonts w:cs="Times New Roman"/>
                <w:szCs w:val="24"/>
              </w:rPr>
              <w:t>440.00</w:t>
            </w:r>
          </w:p>
        </w:tc>
      </w:tr>
      <w:tr w:rsidR="00C07D47" w:rsidRPr="00D73F88" w14:paraId="37221695" w14:textId="601D7274" w:rsidTr="00946091">
        <w:trPr>
          <w:trHeight w:val="723"/>
        </w:trPr>
        <w:tc>
          <w:tcPr>
            <w:tcW w:w="795" w:type="pct"/>
            <w:vAlign w:val="center"/>
          </w:tcPr>
          <w:p w14:paraId="3DE788BF" w14:textId="4C11582E" w:rsidR="00C07D47" w:rsidRPr="005C1153" w:rsidRDefault="00C07D47" w:rsidP="00946091">
            <w:pPr>
              <w:spacing w:line="360" w:lineRule="auto"/>
              <w:ind w:firstLine="0"/>
              <w:jc w:val="left"/>
              <w:rPr>
                <w:rFonts w:cs="Times New Roman"/>
                <w:szCs w:val="24"/>
              </w:rPr>
            </w:pPr>
            <w:r w:rsidRPr="005C1153">
              <w:rPr>
                <w:rFonts w:cs="Times New Roman"/>
                <w:szCs w:val="24"/>
              </w:rPr>
              <w:t>Recursos humanos</w:t>
            </w:r>
          </w:p>
        </w:tc>
        <w:tc>
          <w:tcPr>
            <w:tcW w:w="468" w:type="pct"/>
            <w:vAlign w:val="center"/>
          </w:tcPr>
          <w:p w14:paraId="7675DD8D" w14:textId="0F6AD485" w:rsidR="00C07D47" w:rsidRPr="005C1153" w:rsidRDefault="00732A64" w:rsidP="00946091">
            <w:pPr>
              <w:spacing w:line="360" w:lineRule="auto"/>
              <w:ind w:firstLine="0"/>
              <w:jc w:val="left"/>
              <w:rPr>
                <w:rFonts w:cs="Times New Roman"/>
                <w:szCs w:val="24"/>
              </w:rPr>
            </w:pPr>
            <w:r w:rsidRPr="005C1153">
              <w:rPr>
                <w:rFonts w:cs="Times New Roman"/>
                <w:szCs w:val="24"/>
              </w:rPr>
              <w:t>1,600.00</w:t>
            </w:r>
          </w:p>
        </w:tc>
        <w:tc>
          <w:tcPr>
            <w:tcW w:w="468" w:type="pct"/>
            <w:vAlign w:val="center"/>
          </w:tcPr>
          <w:p w14:paraId="22C16615" w14:textId="3E7B2730" w:rsidR="00C07D47" w:rsidRPr="005C1153" w:rsidRDefault="00732A64" w:rsidP="00946091">
            <w:pPr>
              <w:spacing w:line="360" w:lineRule="auto"/>
              <w:ind w:firstLine="0"/>
              <w:jc w:val="left"/>
              <w:rPr>
                <w:rFonts w:cs="Times New Roman"/>
                <w:szCs w:val="24"/>
              </w:rPr>
            </w:pPr>
            <w:r w:rsidRPr="005C1153">
              <w:rPr>
                <w:rFonts w:cs="Times New Roman"/>
                <w:szCs w:val="24"/>
              </w:rPr>
              <w:t>1,600.00</w:t>
            </w:r>
          </w:p>
        </w:tc>
        <w:tc>
          <w:tcPr>
            <w:tcW w:w="468" w:type="pct"/>
            <w:vAlign w:val="center"/>
          </w:tcPr>
          <w:p w14:paraId="7075F0D8" w14:textId="39C739AB" w:rsidR="00C07D47" w:rsidRPr="005C1153" w:rsidRDefault="00732A64" w:rsidP="00946091">
            <w:pPr>
              <w:spacing w:line="360" w:lineRule="auto"/>
              <w:ind w:firstLine="0"/>
              <w:jc w:val="left"/>
              <w:rPr>
                <w:rFonts w:cs="Times New Roman"/>
                <w:szCs w:val="24"/>
              </w:rPr>
            </w:pPr>
            <w:r w:rsidRPr="005C1153">
              <w:rPr>
                <w:rFonts w:cs="Times New Roman"/>
                <w:szCs w:val="24"/>
              </w:rPr>
              <w:t>1,600.00</w:t>
            </w:r>
          </w:p>
        </w:tc>
        <w:tc>
          <w:tcPr>
            <w:tcW w:w="469" w:type="pct"/>
            <w:vAlign w:val="center"/>
          </w:tcPr>
          <w:p w14:paraId="77A577AA" w14:textId="2DDFF840" w:rsidR="00C07D47" w:rsidRPr="005C1153" w:rsidRDefault="0069493E" w:rsidP="00946091">
            <w:pPr>
              <w:spacing w:line="360" w:lineRule="auto"/>
              <w:ind w:firstLine="0"/>
              <w:jc w:val="left"/>
              <w:rPr>
                <w:rFonts w:cs="Times New Roman"/>
                <w:szCs w:val="24"/>
              </w:rPr>
            </w:pPr>
            <w:r w:rsidRPr="005C1153">
              <w:rPr>
                <w:rFonts w:cs="Times New Roman"/>
                <w:szCs w:val="24"/>
              </w:rPr>
              <w:t>4</w:t>
            </w:r>
            <w:r w:rsidR="00732A64" w:rsidRPr="005C1153">
              <w:rPr>
                <w:rFonts w:cs="Times New Roman"/>
                <w:szCs w:val="24"/>
              </w:rPr>
              <w:t>,600.00</w:t>
            </w:r>
          </w:p>
        </w:tc>
        <w:tc>
          <w:tcPr>
            <w:tcW w:w="469" w:type="pct"/>
            <w:vAlign w:val="center"/>
          </w:tcPr>
          <w:p w14:paraId="21ECB5DD" w14:textId="2A431352" w:rsidR="00C07D47" w:rsidRPr="005C1153" w:rsidRDefault="0069493E" w:rsidP="00946091">
            <w:pPr>
              <w:spacing w:line="360" w:lineRule="auto"/>
              <w:ind w:firstLine="0"/>
              <w:jc w:val="left"/>
              <w:rPr>
                <w:rFonts w:cs="Times New Roman"/>
                <w:szCs w:val="24"/>
              </w:rPr>
            </w:pPr>
            <w:r w:rsidRPr="005C1153">
              <w:rPr>
                <w:rFonts w:cs="Times New Roman"/>
                <w:szCs w:val="24"/>
              </w:rPr>
              <w:t>4</w:t>
            </w:r>
            <w:r w:rsidR="00732A64" w:rsidRPr="005C1153">
              <w:rPr>
                <w:rFonts w:cs="Times New Roman"/>
                <w:szCs w:val="24"/>
              </w:rPr>
              <w:t>,600.00</w:t>
            </w:r>
          </w:p>
        </w:tc>
        <w:tc>
          <w:tcPr>
            <w:tcW w:w="469" w:type="pct"/>
            <w:vAlign w:val="center"/>
          </w:tcPr>
          <w:p w14:paraId="11099191" w14:textId="0A136EC0" w:rsidR="00C07D47" w:rsidRPr="005C1153" w:rsidRDefault="0069493E" w:rsidP="00946091">
            <w:pPr>
              <w:spacing w:line="360" w:lineRule="auto"/>
              <w:ind w:firstLine="0"/>
              <w:jc w:val="left"/>
              <w:rPr>
                <w:rFonts w:cs="Times New Roman"/>
                <w:szCs w:val="24"/>
              </w:rPr>
            </w:pPr>
            <w:r w:rsidRPr="005C1153">
              <w:rPr>
                <w:rFonts w:cs="Times New Roman"/>
                <w:szCs w:val="24"/>
              </w:rPr>
              <w:t>4</w:t>
            </w:r>
            <w:r w:rsidR="00732A64" w:rsidRPr="005C1153">
              <w:rPr>
                <w:rFonts w:cs="Times New Roman"/>
                <w:szCs w:val="24"/>
              </w:rPr>
              <w:t>,600.00</w:t>
            </w:r>
          </w:p>
        </w:tc>
        <w:tc>
          <w:tcPr>
            <w:tcW w:w="469" w:type="pct"/>
            <w:vAlign w:val="center"/>
          </w:tcPr>
          <w:p w14:paraId="791315A3" w14:textId="74543F24" w:rsidR="00C07D47" w:rsidRPr="005C1153" w:rsidRDefault="00732A64" w:rsidP="00946091">
            <w:pPr>
              <w:spacing w:line="360" w:lineRule="auto"/>
              <w:ind w:firstLine="0"/>
              <w:jc w:val="left"/>
              <w:rPr>
                <w:rFonts w:cs="Times New Roman"/>
                <w:szCs w:val="24"/>
              </w:rPr>
            </w:pPr>
            <w:r w:rsidRPr="005C1153">
              <w:rPr>
                <w:rFonts w:cs="Times New Roman"/>
                <w:szCs w:val="24"/>
              </w:rPr>
              <w:t>1,600.00</w:t>
            </w:r>
          </w:p>
        </w:tc>
        <w:tc>
          <w:tcPr>
            <w:tcW w:w="469" w:type="pct"/>
            <w:vAlign w:val="center"/>
          </w:tcPr>
          <w:p w14:paraId="30C1E620" w14:textId="1ADABEF0" w:rsidR="00C07D47" w:rsidRPr="005C1153" w:rsidRDefault="003B1F60" w:rsidP="00946091">
            <w:pPr>
              <w:spacing w:line="360" w:lineRule="auto"/>
              <w:ind w:firstLine="0"/>
              <w:jc w:val="left"/>
              <w:rPr>
                <w:rFonts w:cs="Times New Roman"/>
                <w:szCs w:val="24"/>
              </w:rPr>
            </w:pPr>
            <w:r w:rsidRPr="005C1153">
              <w:rPr>
                <w:rFonts w:cs="Times New Roman"/>
                <w:szCs w:val="24"/>
              </w:rPr>
              <w:t>1,600.00</w:t>
            </w:r>
          </w:p>
        </w:tc>
        <w:tc>
          <w:tcPr>
            <w:tcW w:w="456" w:type="pct"/>
            <w:vAlign w:val="center"/>
          </w:tcPr>
          <w:p w14:paraId="64BCC094" w14:textId="732A12C2" w:rsidR="00C07D47" w:rsidRPr="005C1153" w:rsidRDefault="003B1F60" w:rsidP="00946091">
            <w:pPr>
              <w:spacing w:line="360" w:lineRule="auto"/>
              <w:ind w:firstLine="0"/>
              <w:jc w:val="left"/>
              <w:rPr>
                <w:rFonts w:cs="Times New Roman"/>
                <w:szCs w:val="24"/>
              </w:rPr>
            </w:pPr>
            <w:r w:rsidRPr="005C1153">
              <w:rPr>
                <w:rFonts w:cs="Times New Roman"/>
                <w:szCs w:val="24"/>
              </w:rPr>
              <w:t>21,800.00</w:t>
            </w:r>
          </w:p>
        </w:tc>
      </w:tr>
      <w:tr w:rsidR="00C07D47" w:rsidRPr="00D73F88" w14:paraId="436B9EB1" w14:textId="543CC97C" w:rsidTr="00946091">
        <w:trPr>
          <w:trHeight w:val="695"/>
        </w:trPr>
        <w:tc>
          <w:tcPr>
            <w:tcW w:w="795" w:type="pct"/>
            <w:tcBorders>
              <w:bottom w:val="single" w:sz="4" w:space="0" w:color="auto"/>
            </w:tcBorders>
            <w:vAlign w:val="center"/>
          </w:tcPr>
          <w:p w14:paraId="31C920BB" w14:textId="4FB8553A" w:rsidR="00C07D47" w:rsidRPr="00D73F88" w:rsidRDefault="00C07D47" w:rsidP="00946091">
            <w:pPr>
              <w:spacing w:line="360" w:lineRule="auto"/>
              <w:ind w:firstLine="0"/>
              <w:jc w:val="left"/>
              <w:rPr>
                <w:rFonts w:cs="Times New Roman"/>
                <w:szCs w:val="24"/>
              </w:rPr>
            </w:pPr>
            <w:r w:rsidRPr="00D73F88">
              <w:rPr>
                <w:rFonts w:cs="Times New Roman"/>
                <w:szCs w:val="24"/>
              </w:rPr>
              <w:t>Logística</w:t>
            </w:r>
          </w:p>
        </w:tc>
        <w:tc>
          <w:tcPr>
            <w:tcW w:w="468" w:type="pct"/>
            <w:tcBorders>
              <w:bottom w:val="single" w:sz="4" w:space="0" w:color="auto"/>
            </w:tcBorders>
            <w:vAlign w:val="center"/>
          </w:tcPr>
          <w:p w14:paraId="0BF96E2B" w14:textId="4149B8C5" w:rsidR="00C07D47" w:rsidRPr="00D73F88" w:rsidRDefault="00732A64" w:rsidP="00946091">
            <w:pPr>
              <w:spacing w:line="360" w:lineRule="auto"/>
              <w:ind w:firstLine="0"/>
              <w:jc w:val="left"/>
              <w:rPr>
                <w:rFonts w:cs="Times New Roman"/>
                <w:szCs w:val="24"/>
              </w:rPr>
            </w:pPr>
            <w:r w:rsidRPr="00D73F88">
              <w:rPr>
                <w:rFonts w:cs="Times New Roman"/>
                <w:szCs w:val="24"/>
              </w:rPr>
              <w:t>110.00</w:t>
            </w:r>
          </w:p>
        </w:tc>
        <w:tc>
          <w:tcPr>
            <w:tcW w:w="468" w:type="pct"/>
            <w:tcBorders>
              <w:bottom w:val="single" w:sz="4" w:space="0" w:color="auto"/>
            </w:tcBorders>
            <w:vAlign w:val="center"/>
          </w:tcPr>
          <w:p w14:paraId="7B041EFD" w14:textId="206A4414" w:rsidR="00C07D47" w:rsidRPr="00D73F88" w:rsidRDefault="00732A64" w:rsidP="00946091">
            <w:pPr>
              <w:spacing w:line="360" w:lineRule="auto"/>
              <w:ind w:firstLine="0"/>
              <w:jc w:val="left"/>
              <w:rPr>
                <w:rFonts w:cs="Times New Roman"/>
                <w:szCs w:val="24"/>
              </w:rPr>
            </w:pPr>
            <w:r w:rsidRPr="00D73F88">
              <w:rPr>
                <w:rFonts w:cs="Times New Roman"/>
                <w:szCs w:val="24"/>
              </w:rPr>
              <w:t>110.00</w:t>
            </w:r>
          </w:p>
        </w:tc>
        <w:tc>
          <w:tcPr>
            <w:tcW w:w="468" w:type="pct"/>
            <w:tcBorders>
              <w:bottom w:val="single" w:sz="4" w:space="0" w:color="auto"/>
            </w:tcBorders>
            <w:vAlign w:val="center"/>
          </w:tcPr>
          <w:p w14:paraId="6825D907" w14:textId="0461DF92" w:rsidR="00C07D47" w:rsidRPr="00D73F88" w:rsidRDefault="00732A64" w:rsidP="00946091">
            <w:pPr>
              <w:spacing w:line="360" w:lineRule="auto"/>
              <w:ind w:firstLine="0"/>
              <w:jc w:val="left"/>
              <w:rPr>
                <w:rFonts w:cs="Times New Roman"/>
                <w:szCs w:val="24"/>
              </w:rPr>
            </w:pPr>
            <w:r w:rsidRPr="00D73F88">
              <w:rPr>
                <w:rFonts w:cs="Times New Roman"/>
                <w:szCs w:val="24"/>
              </w:rPr>
              <w:t>110.00</w:t>
            </w:r>
          </w:p>
        </w:tc>
        <w:tc>
          <w:tcPr>
            <w:tcW w:w="469" w:type="pct"/>
            <w:tcBorders>
              <w:bottom w:val="single" w:sz="4" w:space="0" w:color="auto"/>
            </w:tcBorders>
            <w:vAlign w:val="center"/>
          </w:tcPr>
          <w:p w14:paraId="0F03CAF8" w14:textId="0A7F8AD0" w:rsidR="00C07D47" w:rsidRPr="00D73F88" w:rsidRDefault="00732A64" w:rsidP="00946091">
            <w:pPr>
              <w:spacing w:line="360" w:lineRule="auto"/>
              <w:ind w:firstLine="0"/>
              <w:jc w:val="left"/>
              <w:rPr>
                <w:rFonts w:cs="Times New Roman"/>
                <w:szCs w:val="24"/>
              </w:rPr>
            </w:pPr>
            <w:r w:rsidRPr="00D73F88">
              <w:rPr>
                <w:rFonts w:cs="Times New Roman"/>
                <w:szCs w:val="24"/>
              </w:rPr>
              <w:t>110.00</w:t>
            </w:r>
          </w:p>
        </w:tc>
        <w:tc>
          <w:tcPr>
            <w:tcW w:w="469" w:type="pct"/>
            <w:tcBorders>
              <w:bottom w:val="single" w:sz="4" w:space="0" w:color="auto"/>
            </w:tcBorders>
            <w:vAlign w:val="center"/>
          </w:tcPr>
          <w:p w14:paraId="1F8E5560" w14:textId="320FD5C1" w:rsidR="00C07D47" w:rsidRPr="00D73F88" w:rsidRDefault="00732A64" w:rsidP="00946091">
            <w:pPr>
              <w:spacing w:line="360" w:lineRule="auto"/>
              <w:ind w:firstLine="0"/>
              <w:jc w:val="left"/>
              <w:rPr>
                <w:rFonts w:cs="Times New Roman"/>
                <w:szCs w:val="24"/>
              </w:rPr>
            </w:pPr>
            <w:r w:rsidRPr="00D73F88">
              <w:rPr>
                <w:rFonts w:cs="Times New Roman"/>
                <w:szCs w:val="24"/>
              </w:rPr>
              <w:t>110.00</w:t>
            </w:r>
          </w:p>
        </w:tc>
        <w:tc>
          <w:tcPr>
            <w:tcW w:w="469" w:type="pct"/>
            <w:tcBorders>
              <w:bottom w:val="single" w:sz="4" w:space="0" w:color="auto"/>
            </w:tcBorders>
            <w:vAlign w:val="center"/>
          </w:tcPr>
          <w:p w14:paraId="326E1014" w14:textId="7AC1D1F9" w:rsidR="00C07D47" w:rsidRPr="00D73F88" w:rsidRDefault="00732A64" w:rsidP="00946091">
            <w:pPr>
              <w:spacing w:line="360" w:lineRule="auto"/>
              <w:ind w:firstLine="0"/>
              <w:jc w:val="left"/>
              <w:rPr>
                <w:rFonts w:cs="Times New Roman"/>
                <w:szCs w:val="24"/>
              </w:rPr>
            </w:pPr>
            <w:r w:rsidRPr="00D73F88">
              <w:rPr>
                <w:rFonts w:cs="Times New Roman"/>
                <w:szCs w:val="24"/>
              </w:rPr>
              <w:t>110.00</w:t>
            </w:r>
          </w:p>
        </w:tc>
        <w:tc>
          <w:tcPr>
            <w:tcW w:w="469" w:type="pct"/>
            <w:tcBorders>
              <w:bottom w:val="single" w:sz="4" w:space="0" w:color="auto"/>
            </w:tcBorders>
            <w:vAlign w:val="center"/>
          </w:tcPr>
          <w:p w14:paraId="37905392" w14:textId="4FFB0AF6" w:rsidR="00C07D47" w:rsidRPr="00D73F88" w:rsidRDefault="00732A64" w:rsidP="00946091">
            <w:pPr>
              <w:spacing w:line="360" w:lineRule="auto"/>
              <w:ind w:firstLine="0"/>
              <w:jc w:val="left"/>
              <w:rPr>
                <w:rFonts w:cs="Times New Roman"/>
                <w:szCs w:val="24"/>
              </w:rPr>
            </w:pPr>
            <w:r w:rsidRPr="00D73F88">
              <w:rPr>
                <w:rFonts w:cs="Times New Roman"/>
                <w:szCs w:val="24"/>
              </w:rPr>
              <w:t>110.00</w:t>
            </w:r>
          </w:p>
        </w:tc>
        <w:tc>
          <w:tcPr>
            <w:tcW w:w="469" w:type="pct"/>
            <w:tcBorders>
              <w:bottom w:val="single" w:sz="4" w:space="0" w:color="auto"/>
            </w:tcBorders>
            <w:vAlign w:val="center"/>
          </w:tcPr>
          <w:p w14:paraId="308D85E2" w14:textId="14ABAB25" w:rsidR="00C07D47" w:rsidRPr="00D73F88" w:rsidRDefault="003B1F60" w:rsidP="00946091">
            <w:pPr>
              <w:spacing w:line="360" w:lineRule="auto"/>
              <w:ind w:firstLine="0"/>
              <w:jc w:val="left"/>
              <w:rPr>
                <w:rFonts w:cs="Times New Roman"/>
                <w:szCs w:val="24"/>
              </w:rPr>
            </w:pPr>
            <w:r w:rsidRPr="00D73F88">
              <w:rPr>
                <w:rFonts w:cs="Times New Roman"/>
                <w:szCs w:val="24"/>
              </w:rPr>
              <w:t>110.00</w:t>
            </w:r>
          </w:p>
        </w:tc>
        <w:tc>
          <w:tcPr>
            <w:tcW w:w="456" w:type="pct"/>
            <w:tcBorders>
              <w:bottom w:val="single" w:sz="4" w:space="0" w:color="auto"/>
            </w:tcBorders>
            <w:vAlign w:val="center"/>
          </w:tcPr>
          <w:p w14:paraId="3B0A759C" w14:textId="16EE9EBF" w:rsidR="00C07D47" w:rsidRPr="00D73F88" w:rsidRDefault="003B1F60" w:rsidP="00946091">
            <w:pPr>
              <w:spacing w:line="360" w:lineRule="auto"/>
              <w:ind w:firstLine="0"/>
              <w:jc w:val="left"/>
              <w:rPr>
                <w:rFonts w:cs="Times New Roman"/>
                <w:szCs w:val="24"/>
              </w:rPr>
            </w:pPr>
            <w:r w:rsidRPr="00D73F88">
              <w:rPr>
                <w:rFonts w:cs="Times New Roman"/>
                <w:szCs w:val="24"/>
              </w:rPr>
              <w:t>880.00</w:t>
            </w:r>
          </w:p>
        </w:tc>
      </w:tr>
      <w:tr w:rsidR="00C07D47" w:rsidRPr="00D73F88" w14:paraId="00612083" w14:textId="1BDF0BB3" w:rsidTr="00946091">
        <w:trPr>
          <w:trHeight w:val="1304"/>
        </w:trPr>
        <w:tc>
          <w:tcPr>
            <w:tcW w:w="795" w:type="pct"/>
            <w:tcBorders>
              <w:top w:val="single" w:sz="4" w:space="0" w:color="auto"/>
              <w:bottom w:val="single" w:sz="4" w:space="0" w:color="auto"/>
            </w:tcBorders>
            <w:vAlign w:val="center"/>
          </w:tcPr>
          <w:p w14:paraId="12B3B476" w14:textId="4AFC5A44" w:rsidR="00C07D47" w:rsidRPr="00946091" w:rsidRDefault="00C07D47" w:rsidP="00946091">
            <w:pPr>
              <w:spacing w:line="360" w:lineRule="auto"/>
              <w:ind w:firstLine="0"/>
              <w:jc w:val="left"/>
              <w:rPr>
                <w:rFonts w:cs="Times New Roman"/>
                <w:b/>
                <w:bCs/>
                <w:szCs w:val="24"/>
              </w:rPr>
            </w:pPr>
            <w:r w:rsidRPr="00946091">
              <w:rPr>
                <w:rFonts w:cs="Times New Roman"/>
                <w:b/>
                <w:bCs/>
                <w:szCs w:val="24"/>
              </w:rPr>
              <w:t>Flujo de salida mensual</w:t>
            </w:r>
          </w:p>
        </w:tc>
        <w:tc>
          <w:tcPr>
            <w:tcW w:w="468" w:type="pct"/>
            <w:tcBorders>
              <w:top w:val="single" w:sz="4" w:space="0" w:color="auto"/>
              <w:bottom w:val="single" w:sz="4" w:space="0" w:color="auto"/>
            </w:tcBorders>
            <w:vAlign w:val="center"/>
          </w:tcPr>
          <w:p w14:paraId="131EC346" w14:textId="3F6E5C17" w:rsidR="00C07D47" w:rsidRPr="00946091" w:rsidRDefault="00732A64" w:rsidP="00946091">
            <w:pPr>
              <w:spacing w:line="360" w:lineRule="auto"/>
              <w:ind w:firstLine="0"/>
              <w:jc w:val="left"/>
              <w:rPr>
                <w:rFonts w:cs="Times New Roman"/>
                <w:b/>
                <w:bCs/>
                <w:szCs w:val="24"/>
              </w:rPr>
            </w:pPr>
            <w:r w:rsidRPr="00946091">
              <w:rPr>
                <w:rFonts w:cs="Times New Roman"/>
                <w:b/>
                <w:bCs/>
                <w:szCs w:val="24"/>
              </w:rPr>
              <w:t>5,425.00</w:t>
            </w:r>
          </w:p>
        </w:tc>
        <w:tc>
          <w:tcPr>
            <w:tcW w:w="468" w:type="pct"/>
            <w:tcBorders>
              <w:top w:val="single" w:sz="4" w:space="0" w:color="auto"/>
              <w:bottom w:val="single" w:sz="4" w:space="0" w:color="auto"/>
            </w:tcBorders>
            <w:vAlign w:val="center"/>
          </w:tcPr>
          <w:p w14:paraId="1E3614F2" w14:textId="5B4C67EA" w:rsidR="00C07D47" w:rsidRPr="00946091" w:rsidRDefault="00732A64" w:rsidP="00946091">
            <w:pPr>
              <w:spacing w:line="360" w:lineRule="auto"/>
              <w:ind w:firstLine="0"/>
              <w:jc w:val="left"/>
              <w:rPr>
                <w:rFonts w:cs="Times New Roman"/>
                <w:b/>
                <w:bCs/>
                <w:szCs w:val="24"/>
              </w:rPr>
            </w:pPr>
            <w:r w:rsidRPr="00946091">
              <w:rPr>
                <w:rFonts w:cs="Times New Roman"/>
                <w:b/>
                <w:bCs/>
                <w:szCs w:val="24"/>
              </w:rPr>
              <w:t>1925.00</w:t>
            </w:r>
          </w:p>
        </w:tc>
        <w:tc>
          <w:tcPr>
            <w:tcW w:w="468" w:type="pct"/>
            <w:tcBorders>
              <w:top w:val="single" w:sz="4" w:space="0" w:color="auto"/>
              <w:bottom w:val="single" w:sz="4" w:space="0" w:color="auto"/>
            </w:tcBorders>
            <w:vAlign w:val="center"/>
          </w:tcPr>
          <w:p w14:paraId="1BCE4A74" w14:textId="47B333C0" w:rsidR="00C07D47" w:rsidRPr="00946091" w:rsidRDefault="00732A64" w:rsidP="00946091">
            <w:pPr>
              <w:spacing w:line="360" w:lineRule="auto"/>
              <w:ind w:firstLine="0"/>
              <w:jc w:val="left"/>
              <w:rPr>
                <w:rFonts w:cs="Times New Roman"/>
                <w:b/>
                <w:bCs/>
                <w:szCs w:val="24"/>
              </w:rPr>
            </w:pPr>
            <w:r w:rsidRPr="00946091">
              <w:rPr>
                <w:rFonts w:cs="Times New Roman"/>
                <w:b/>
                <w:bCs/>
                <w:szCs w:val="24"/>
              </w:rPr>
              <w:t>1925.00</w:t>
            </w:r>
          </w:p>
        </w:tc>
        <w:tc>
          <w:tcPr>
            <w:tcW w:w="469" w:type="pct"/>
            <w:tcBorders>
              <w:top w:val="single" w:sz="4" w:space="0" w:color="auto"/>
              <w:bottom w:val="single" w:sz="4" w:space="0" w:color="auto"/>
            </w:tcBorders>
            <w:vAlign w:val="center"/>
          </w:tcPr>
          <w:p w14:paraId="540B0301" w14:textId="596117C1" w:rsidR="00C07D47" w:rsidRPr="00946091" w:rsidRDefault="007722EB" w:rsidP="00946091">
            <w:pPr>
              <w:spacing w:line="360" w:lineRule="auto"/>
              <w:ind w:firstLine="0"/>
              <w:jc w:val="left"/>
              <w:rPr>
                <w:rFonts w:cs="Times New Roman"/>
                <w:b/>
                <w:bCs/>
                <w:szCs w:val="24"/>
              </w:rPr>
            </w:pPr>
            <w:r w:rsidRPr="00946091">
              <w:rPr>
                <w:rFonts w:cs="Times New Roman"/>
                <w:b/>
                <w:bCs/>
                <w:szCs w:val="24"/>
              </w:rPr>
              <w:t>4,925.00</w:t>
            </w:r>
          </w:p>
        </w:tc>
        <w:tc>
          <w:tcPr>
            <w:tcW w:w="469" w:type="pct"/>
            <w:tcBorders>
              <w:top w:val="single" w:sz="4" w:space="0" w:color="auto"/>
              <w:bottom w:val="single" w:sz="4" w:space="0" w:color="auto"/>
            </w:tcBorders>
            <w:vAlign w:val="center"/>
          </w:tcPr>
          <w:p w14:paraId="457F266A" w14:textId="5A26309E" w:rsidR="00C07D47" w:rsidRPr="00946091" w:rsidRDefault="007722EB" w:rsidP="00946091">
            <w:pPr>
              <w:spacing w:line="360" w:lineRule="auto"/>
              <w:ind w:firstLine="0"/>
              <w:jc w:val="left"/>
              <w:rPr>
                <w:rFonts w:cs="Times New Roman"/>
                <w:b/>
                <w:bCs/>
                <w:szCs w:val="24"/>
              </w:rPr>
            </w:pPr>
            <w:r w:rsidRPr="00946091">
              <w:rPr>
                <w:rFonts w:cs="Times New Roman"/>
                <w:b/>
                <w:bCs/>
                <w:szCs w:val="24"/>
              </w:rPr>
              <w:t>4,925.00</w:t>
            </w:r>
          </w:p>
        </w:tc>
        <w:tc>
          <w:tcPr>
            <w:tcW w:w="469" w:type="pct"/>
            <w:tcBorders>
              <w:top w:val="single" w:sz="4" w:space="0" w:color="auto"/>
              <w:bottom w:val="single" w:sz="4" w:space="0" w:color="auto"/>
            </w:tcBorders>
            <w:vAlign w:val="center"/>
          </w:tcPr>
          <w:p w14:paraId="39F17D4F" w14:textId="484BAA54" w:rsidR="00C07D47" w:rsidRPr="00946091" w:rsidRDefault="007722EB" w:rsidP="00946091">
            <w:pPr>
              <w:spacing w:line="360" w:lineRule="auto"/>
              <w:ind w:firstLine="0"/>
              <w:jc w:val="left"/>
              <w:rPr>
                <w:rFonts w:cs="Times New Roman"/>
                <w:b/>
                <w:bCs/>
                <w:szCs w:val="24"/>
              </w:rPr>
            </w:pPr>
            <w:r w:rsidRPr="00946091">
              <w:rPr>
                <w:rFonts w:cs="Times New Roman"/>
                <w:b/>
                <w:bCs/>
                <w:szCs w:val="24"/>
              </w:rPr>
              <w:t>4,925.00</w:t>
            </w:r>
          </w:p>
        </w:tc>
        <w:tc>
          <w:tcPr>
            <w:tcW w:w="469" w:type="pct"/>
            <w:tcBorders>
              <w:top w:val="single" w:sz="4" w:space="0" w:color="auto"/>
              <w:bottom w:val="single" w:sz="4" w:space="0" w:color="auto"/>
            </w:tcBorders>
            <w:vAlign w:val="center"/>
          </w:tcPr>
          <w:p w14:paraId="2769392A" w14:textId="25D64A87" w:rsidR="00C07D47" w:rsidRPr="00946091" w:rsidRDefault="00732A64" w:rsidP="00946091">
            <w:pPr>
              <w:spacing w:line="360" w:lineRule="auto"/>
              <w:ind w:firstLine="0"/>
              <w:jc w:val="left"/>
              <w:rPr>
                <w:rFonts w:cs="Times New Roman"/>
                <w:b/>
                <w:bCs/>
                <w:szCs w:val="24"/>
              </w:rPr>
            </w:pPr>
            <w:r w:rsidRPr="00946091">
              <w:rPr>
                <w:rFonts w:cs="Times New Roman"/>
                <w:b/>
                <w:bCs/>
                <w:szCs w:val="24"/>
              </w:rPr>
              <w:t>1925.00</w:t>
            </w:r>
          </w:p>
        </w:tc>
        <w:tc>
          <w:tcPr>
            <w:tcW w:w="469" w:type="pct"/>
            <w:tcBorders>
              <w:top w:val="single" w:sz="4" w:space="0" w:color="auto"/>
              <w:bottom w:val="single" w:sz="4" w:space="0" w:color="auto"/>
            </w:tcBorders>
            <w:vAlign w:val="center"/>
          </w:tcPr>
          <w:p w14:paraId="02BF6903" w14:textId="0F78EC9B" w:rsidR="00C07D47" w:rsidRPr="00946091" w:rsidRDefault="003B1F60" w:rsidP="00946091">
            <w:pPr>
              <w:spacing w:line="360" w:lineRule="auto"/>
              <w:ind w:firstLine="0"/>
              <w:jc w:val="left"/>
              <w:rPr>
                <w:rFonts w:cs="Times New Roman"/>
                <w:b/>
                <w:bCs/>
                <w:szCs w:val="24"/>
              </w:rPr>
            </w:pPr>
            <w:r w:rsidRPr="00946091">
              <w:rPr>
                <w:rFonts w:cs="Times New Roman"/>
                <w:b/>
                <w:bCs/>
                <w:szCs w:val="24"/>
              </w:rPr>
              <w:t>19</w:t>
            </w:r>
            <w:r w:rsidR="007722EB" w:rsidRPr="00946091">
              <w:rPr>
                <w:rFonts w:cs="Times New Roman"/>
                <w:b/>
                <w:bCs/>
                <w:szCs w:val="24"/>
              </w:rPr>
              <w:t>25.00</w:t>
            </w:r>
          </w:p>
        </w:tc>
        <w:tc>
          <w:tcPr>
            <w:tcW w:w="456" w:type="pct"/>
            <w:tcBorders>
              <w:top w:val="single" w:sz="4" w:space="0" w:color="auto"/>
              <w:bottom w:val="single" w:sz="4" w:space="0" w:color="auto"/>
            </w:tcBorders>
            <w:vAlign w:val="center"/>
          </w:tcPr>
          <w:p w14:paraId="56D09982" w14:textId="7CB07776" w:rsidR="00C07D47" w:rsidRPr="00946091" w:rsidRDefault="003B1F60" w:rsidP="00946091">
            <w:pPr>
              <w:spacing w:line="360" w:lineRule="auto"/>
              <w:ind w:firstLine="0"/>
              <w:jc w:val="left"/>
              <w:rPr>
                <w:rFonts w:cs="Times New Roman"/>
                <w:b/>
                <w:bCs/>
                <w:szCs w:val="24"/>
              </w:rPr>
            </w:pPr>
            <w:r w:rsidRPr="00946091">
              <w:rPr>
                <w:rFonts w:cs="Times New Roman"/>
                <w:b/>
                <w:bCs/>
                <w:szCs w:val="24"/>
              </w:rPr>
              <w:t>27,900.00</w:t>
            </w:r>
          </w:p>
        </w:tc>
      </w:tr>
    </w:tbl>
    <w:p w14:paraId="29375215" w14:textId="240D1D51" w:rsidR="00D73C7C" w:rsidRPr="00400BD1" w:rsidRDefault="00D73F88" w:rsidP="00D73C7C">
      <w:pPr>
        <w:ind w:firstLine="0"/>
      </w:pPr>
      <w:r w:rsidRPr="00D73F88">
        <w:rPr>
          <w:i/>
          <w:iCs/>
        </w:rPr>
        <w:t>Nota.</w:t>
      </w:r>
      <w:r w:rsidRPr="00D73F88">
        <w:t xml:space="preserve"> El importe del Mes 1 en Hardware incluye el equipo de cómputo (S/ 3,500) y la cuota del mes del servidor </w:t>
      </w:r>
      <w:r>
        <w:t>virtual</w:t>
      </w:r>
      <w:r w:rsidRPr="00D73F88">
        <w:t xml:space="preserve"> (S/ 160). El incremento en Recursos </w:t>
      </w:r>
      <w:r>
        <w:t>h</w:t>
      </w:r>
      <w:r w:rsidRPr="00D73F88">
        <w:t>umanos de los meses 4, 5 y 6 incluye a los programadores y la especialista en psicología.</w:t>
      </w:r>
      <w:r>
        <w:t xml:space="preserve"> </w:t>
      </w:r>
      <w:r w:rsidRPr="00D73F88">
        <w:t>Elaboración propia.</w:t>
      </w:r>
    </w:p>
    <w:p w14:paraId="701B5EC9" w14:textId="77777777" w:rsidR="00703886" w:rsidRDefault="00703886" w:rsidP="0059686C">
      <w:pPr>
        <w:pStyle w:val="Ttulo1"/>
        <w:sectPr w:rsidR="00703886" w:rsidSect="00703886">
          <w:pgSz w:w="15840" w:h="12240" w:orient="landscape" w:code="1"/>
          <w:pgMar w:top="1440" w:right="1440" w:bottom="1440" w:left="1440" w:header="709" w:footer="709" w:gutter="0"/>
          <w:cols w:space="708"/>
          <w:titlePg/>
          <w:docGrid w:linePitch="360"/>
        </w:sectPr>
      </w:pPr>
    </w:p>
    <w:p w14:paraId="477AFE5F" w14:textId="48C2FD18" w:rsidR="004B4D9D" w:rsidRDefault="0019049D" w:rsidP="0059686C">
      <w:pPr>
        <w:pStyle w:val="Ttulo2"/>
      </w:pPr>
      <w:bookmarkStart w:id="370" w:name="_Toc233670592"/>
      <w:r>
        <w:lastRenderedPageBreak/>
        <w:t>Beneficios no financieros</w:t>
      </w:r>
      <w:bookmarkEnd w:id="370"/>
    </w:p>
    <w:p w14:paraId="55A53D4F" w14:textId="26A493D8" w:rsidR="00336CF3" w:rsidRDefault="00336CF3" w:rsidP="00336CF3">
      <w:r>
        <w:t xml:space="preserve">La implementación del sistema de detección de ansiedad en la Institución Educativa "M.S.D.A.V." genera un impacto esencial en toda la comunidad escolar. Su principal contribución radica en la transformación del modelo de atención psicopedagógica, </w:t>
      </w:r>
      <w:r w:rsidR="00BD4DD6">
        <w:t>lo cual permite</w:t>
      </w:r>
      <w:r>
        <w:t xml:space="preserve"> una evolución desde un enfoque puramente reactivo hacia una dinámica de carácter preventivo y proactivo. </w:t>
      </w:r>
      <w:r w:rsidR="00026952">
        <w:t>Específicamente p</w:t>
      </w:r>
      <w:r>
        <w:t xml:space="preserve">ara la población estudiantil, esta tecnología resulta fundamental al eliminar las barreras del estigma social, el temor o la desconexión emocional que frecuentemente impiden a los adolescentes solicitar apoyo por voluntad propia. Mediante la sistematización de variables objetivas, es posible identificar a tiempo la sintomatología internalizante o "ansiedad silenciosa", </w:t>
      </w:r>
      <w:r w:rsidR="008D28D9">
        <w:t>con el objetivo de</w:t>
      </w:r>
      <w:r w:rsidR="00D84D1A">
        <w:t xml:space="preserve"> salvaguardar</w:t>
      </w:r>
      <w:r>
        <w:t xml:space="preserve"> a los menores de que dichos episodios deriven en una disminución de su rendimiento académico, en trastornos depresivos o en el eventual abandono de sus estudios.</w:t>
      </w:r>
    </w:p>
    <w:p w14:paraId="60916BAD" w14:textId="2FFBA2C4" w:rsidR="00336CF3" w:rsidRDefault="00336CF3" w:rsidP="00336CF3">
      <w:r>
        <w:t xml:space="preserve">Por otro lado, la herramienta beneficia significativamente al departamento de Psicología mediante la optimización de sus recursos y la reestructuración de su enfoque de trabajo. </w:t>
      </w:r>
      <w:r w:rsidR="008D28D9">
        <w:t>En efecto, l</w:t>
      </w:r>
      <w:r>
        <w:t xml:space="preserve">a automatización del proceso predictivo libera al personal especializado de la exhaustiva carga operativa que conlleva la gestión tradicional de instrumentos físicos, tales como la impresión constante de evaluaciones, la tabulación manual de fichas de seguimiento y la administración de archivadores. Al anticipar los riesgos de forma sistematizada, los especialistas evitan concentrar toda su labor en la contención de crisis severas o en intervenciones individualizadas de urgencia, </w:t>
      </w:r>
      <w:r w:rsidR="00140DDC">
        <w:t>y de esta manera obtienen</w:t>
      </w:r>
      <w:r>
        <w:t xml:space="preserve"> el espacio y la capacidad técnica para enfocar sus esfuerzos en la planificación de estrategias de abordaje preventivo a nivel grupal.</w:t>
      </w:r>
    </w:p>
    <w:p w14:paraId="584F5EC2" w14:textId="358DD2EA" w:rsidR="00336CF3" w:rsidRPr="00336CF3" w:rsidRDefault="00336CF3" w:rsidP="00336CF3">
      <w:r>
        <w:t xml:space="preserve">Asimismo, a nivel de gestión y acompañamiento, el sistema dota tanto a la Dirección como al cuerpo de tutores de una visibilidad sin precedentes. Tradicionalmente, la dependencia de la observación clínica manual restringía el alcance del servicio psicológico a una fracción muy </w:t>
      </w:r>
      <w:r>
        <w:lastRenderedPageBreak/>
        <w:t xml:space="preserve">reducida del alumnado, </w:t>
      </w:r>
      <w:r w:rsidR="00BB53FA">
        <w:t>pues promediaba</w:t>
      </w:r>
      <w:r>
        <w:t xml:space="preserve"> apenas un 6.3% de cobertura efectiva y </w:t>
      </w:r>
      <w:r w:rsidR="00BB53FA">
        <w:t>dejaba</w:t>
      </w:r>
      <w:r>
        <w:t xml:space="preserve"> una extensa cifra oculta de casos ignorados. </w:t>
      </w:r>
      <w:r w:rsidR="00311F00">
        <w:t>En contraste, l</w:t>
      </w:r>
      <w:r>
        <w:t xml:space="preserve">a nueva plataforma tecnológica amplía de manera contundente la capacidad de monitoreo institucional, </w:t>
      </w:r>
      <w:r w:rsidR="008D774B">
        <w:t>lo que facilita</w:t>
      </w:r>
      <w:r>
        <w:t xml:space="preserve"> una toma de decisiones articulada y conjunta entre el personal docente y el área psicológica. De esta manera, se garantizan intervenciones oportunas que están sustentadas en evidencia y datos concretos, </w:t>
      </w:r>
      <w:r w:rsidR="00311F00">
        <w:t>lo cual permite superar</w:t>
      </w:r>
      <w:r>
        <w:t xml:space="preserve"> la limitación histórica de reaccionar de manera exclusiva frente a manifestaciones conductuales externas o evidentes del alumno.</w:t>
      </w:r>
    </w:p>
    <w:p w14:paraId="39E66EC0" w14:textId="24FA02C4" w:rsidR="0019049D" w:rsidRDefault="0019049D" w:rsidP="0059686C">
      <w:pPr>
        <w:pStyle w:val="Ttulo2"/>
      </w:pPr>
      <w:bookmarkStart w:id="371" w:name="_Toc233670593"/>
      <w:r>
        <w:t>Impacto social</w:t>
      </w:r>
      <w:bookmarkEnd w:id="371"/>
    </w:p>
    <w:p w14:paraId="75714FFB" w14:textId="51A02549" w:rsidR="00D05EAE" w:rsidRDefault="00D05EAE" w:rsidP="00D05EAE">
      <w:r>
        <w:t>La implementación de un sistema de detección de ansiedad en la Institución Educativa "Manuel Segundo del Águila Velásquez" de la ciudad de Rioja genera una repercusión sustancial y positiva en la comunidad. Esta solución tecnológica trasciende la simple automatización de procesos administrativos, convirtiéndose en un mecanismo fundamental para democratizar el acceso al soporte emocional y mejorar la calidad de vida en una etapa crítica del desarrollo adolescente.</w:t>
      </w:r>
    </w:p>
    <w:p w14:paraId="4A902052" w14:textId="0416FAE7" w:rsidR="00D05EAE" w:rsidRDefault="00D05EAE" w:rsidP="00D05EAE">
      <w:r>
        <w:t>Inicialmente, la integración de esta herramienta actúa como un escudo preventivo frente al deterioro de la salud mental de los menores. Al lograr visibilizar la cifra oculta de alumnos que padecen malestar emocional silencioso, a menudo desencadenado por la presión familiar o el estrés académico, el proyecto permite interrumpir la evolución de estos cuadros. De este modo, la detección oportuna evita que los episodios prolongados de ansiedad deriven en problemáticas más severas que afecten a la sociedad, tales como el aislamiento, el desarrollo de trastornos depresivos o la adopción de conductas de riesgo vital.</w:t>
      </w:r>
    </w:p>
    <w:p w14:paraId="00AF2FC3" w14:textId="7C959CFF" w:rsidR="00D05EAE" w:rsidRDefault="008B7734" w:rsidP="00D05EAE">
      <w:r>
        <w:t>Además, e</w:t>
      </w:r>
      <w:r w:rsidR="00D05EAE">
        <w:t xml:space="preserve">n el ámbito socioeducativo, la aplicación de este modelo predictivo incide de manera directa en la disminución de las tasas de deserción escolar. Al identificar tempranamente a </w:t>
      </w:r>
      <w:r w:rsidR="00D05EAE">
        <w:lastRenderedPageBreak/>
        <w:t>los estudiantes vulnerables, la institución adquiere la capacidad de intervenir y brindar el acompañamiento psicopedagógico necesario antes de que el alumno opte por abandonar sus estudios. Esta retención asegura que un mayor número de jóvenes en la provincia de Rioja logre culminar su educación básica, lo cual mejora indefectiblemente sus oportunidades de desarrollo profesional futuro y fortalece el tejido social de la región.</w:t>
      </w:r>
    </w:p>
    <w:p w14:paraId="3DA7925F" w14:textId="7A01BB32" w:rsidR="007C267B" w:rsidRPr="007C267B" w:rsidRDefault="00D05EAE" w:rsidP="00D05EAE">
      <w:r>
        <w:t xml:space="preserve">Finalmente, la repercusión en la sociedad también se evidencia en la promoción de la equidad y el fomento de la innovación tecnológica dentro del sector público. El sistema erradica los sesgos del modelo tradicional, </w:t>
      </w:r>
      <w:r w:rsidR="007B0022">
        <w:t>lo cual garantiza</w:t>
      </w:r>
      <w:r>
        <w:t xml:space="preserve"> que todos los estudiantes, independientemente de su capacidad para exteriorizar sus emociones o solicitar ayuda, tengan las mismas oportunidades de recibir soporte. A la par, introducir algoritmos de Machine </w:t>
      </w:r>
      <w:proofErr w:type="spellStart"/>
      <w:r>
        <w:t>Learning</w:t>
      </w:r>
      <w:proofErr w:type="spellEnd"/>
      <w:r>
        <w:t xml:space="preserve"> en un colegio estatal sienta un precedente de modernización importante, </w:t>
      </w:r>
      <w:r w:rsidR="00073D69">
        <w:t>al demostrar</w:t>
      </w:r>
      <w:r>
        <w:t xml:space="preserve"> que la inteligencia artificial puede ser aprovechada para resolver desafíos locales complejos y servir como un modelo escalable para otras instituciones de la Amazonía peruana.</w:t>
      </w:r>
    </w:p>
    <w:p w14:paraId="3AB5A146" w14:textId="0844EE8C" w:rsidR="0019049D" w:rsidRDefault="0019049D" w:rsidP="0059686C">
      <w:pPr>
        <w:pStyle w:val="Ttulo2"/>
      </w:pPr>
      <w:bookmarkStart w:id="372" w:name="_Toc233670594"/>
      <w:r>
        <w:t>Evaluación económica-financiera</w:t>
      </w:r>
      <w:bookmarkEnd w:id="372"/>
    </w:p>
    <w:p w14:paraId="738538A2" w14:textId="0A7B7FCF" w:rsidR="007509D2" w:rsidRDefault="007509D2" w:rsidP="005637A5">
      <w:r>
        <w:t xml:space="preserve">Para medir el nivel de factibilidad, el retorno esperado y el éxito del despliegue tecnológico propuesto, resulta fundamental emplear métricas financieras de gran relevancia: el Valor Actual Neto (VAN) y la Tasa Interna de Retorno (TIR). Estos dos componentes son instrumentos esenciales en el análisis de proyectos de inversión. Por un lado, el VAN se encarga de proyectar y actualizar los flujos de caja hacia el valor presente, </w:t>
      </w:r>
      <w:r w:rsidR="00AA6B0D">
        <w:t>lo que permite descontar</w:t>
      </w:r>
      <w:r>
        <w:t xml:space="preserve"> la inversión inicial; por otro, la TIR identifica el porcentaje exacto de rendimiento donde dicho valor presente neto se equilibra a cero. La aplicación conjunta de ambos indicadores facilita un dictamen riguroso sobre la rentabilidad y viabilidad del sistema de detección de ansiedad, </w:t>
      </w:r>
      <w:r w:rsidR="00F16459">
        <w:t xml:space="preserve">lo </w:t>
      </w:r>
      <w:r w:rsidR="00BB3396">
        <w:t>que otorga</w:t>
      </w:r>
      <w:r>
        <w:t xml:space="preserve"> un sólido respaldo analítico para la toma de decisiones.</w:t>
      </w:r>
    </w:p>
    <w:p w14:paraId="1DCC5345" w14:textId="15619AA4" w:rsidR="007509D2" w:rsidRDefault="00E432C7" w:rsidP="007509D2">
      <w:r>
        <w:lastRenderedPageBreak/>
        <w:t>Bajo este marco analítico, a</w:t>
      </w:r>
      <w:r w:rsidR="00BB3396">
        <w:t>l tomar</w:t>
      </w:r>
      <w:r w:rsidR="007509D2">
        <w:t xml:space="preserve"> en consideración una proyección de evaluación en periodos mensuales, se establece la siguiente ecuación matemática para determinar el Valor Actual Neto:</w:t>
      </w:r>
    </w:p>
    <w:p w14:paraId="22428645" w14:textId="582DB75F" w:rsidR="002A4D33" w:rsidRPr="00072BD1" w:rsidRDefault="002A4D33" w:rsidP="007509D2">
      <w:pPr>
        <w:rPr>
          <w:rFonts w:eastAsiaTheme="minorEastAsia"/>
        </w:rPr>
      </w:pPr>
      <m:oMathPara>
        <m:oMath>
          <m:r>
            <w:rPr>
              <w:rFonts w:ascii="Cambria Math" w:hAnsi="Cambria Math"/>
            </w:rPr>
            <m:t>VAN=</m:t>
          </m:r>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num>
                <m:den>
                  <m:sSup>
                    <m:sSupPr>
                      <m:ctrlPr>
                        <w:rPr>
                          <w:rFonts w:ascii="Cambria Math" w:hAnsi="Cambria Math"/>
                          <w:i/>
                        </w:rPr>
                      </m:ctrlPr>
                    </m:sSupPr>
                    <m:e>
                      <m:r>
                        <w:rPr>
                          <w:rFonts w:ascii="Cambria Math" w:hAnsi="Cambria Math"/>
                        </w:rPr>
                        <m:t>(1+k)</m:t>
                      </m:r>
                    </m:e>
                    <m:sup>
                      <m:r>
                        <w:rPr>
                          <w:rFonts w:ascii="Cambria Math" w:hAnsi="Cambria Math"/>
                        </w:rPr>
                        <m:t>t</m:t>
                      </m:r>
                    </m:sup>
                  </m:sSup>
                </m:den>
              </m:f>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e>
          </m:nary>
        </m:oMath>
      </m:oMathPara>
    </w:p>
    <w:p w14:paraId="4AEB2C47" w14:textId="76A52458" w:rsidR="00072BD1" w:rsidRDefault="00072BD1" w:rsidP="007509D2">
      <w:pPr>
        <w:rPr>
          <w:rFonts w:eastAsiaTheme="minorEastAsia"/>
        </w:rPr>
      </w:pPr>
      <w:r>
        <w:rPr>
          <w:rFonts w:eastAsiaTheme="minorEastAsia"/>
        </w:rPr>
        <w:t>Donde:</w:t>
      </w:r>
    </w:p>
    <w:p w14:paraId="43703AB3" w14:textId="67DA2430" w:rsidR="00072BD1" w:rsidRPr="00CD76CF" w:rsidRDefault="00CD76CF" w:rsidP="007509D2">
      <w:pPr>
        <w:rPr>
          <w:rFonts w:eastAsiaTheme="minorEastAsia"/>
        </w:rPr>
      </w:pPr>
      <m:oMath>
        <m:r>
          <w:rPr>
            <w:rFonts w:ascii="Cambria Math" w:hAnsi="Cambria Math"/>
          </w:rPr>
          <m:t>n=</m:t>
        </m:r>
      </m:oMath>
      <w:r>
        <w:rPr>
          <w:rFonts w:eastAsiaTheme="minorEastAsia"/>
        </w:rPr>
        <w:t xml:space="preserve"> número de periodos (</w:t>
      </w:r>
      <w:r w:rsidR="00F71094">
        <w:rPr>
          <w:rFonts w:eastAsiaTheme="minorEastAsia"/>
        </w:rPr>
        <w:t>duración del proyecto</w:t>
      </w:r>
      <w:r>
        <w:rPr>
          <w:rFonts w:eastAsiaTheme="minorEastAsia"/>
        </w:rPr>
        <w:t>)</w:t>
      </w:r>
    </w:p>
    <w:p w14:paraId="3DDB50F8" w14:textId="77A3ACD9" w:rsidR="00CD76CF" w:rsidRDefault="00000000" w:rsidP="00CD76CF">
      <w:pPr>
        <w:rPr>
          <w:rFonts w:eastAsiaTheme="minorEastAsia"/>
        </w:rPr>
      </w:pPr>
      <m:oMath>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oMath>
      <w:r w:rsidR="00CD76CF">
        <w:rPr>
          <w:rFonts w:eastAsiaTheme="minorEastAsia"/>
        </w:rPr>
        <w:t xml:space="preserve"> inversión inicial del proyecto</w:t>
      </w:r>
      <w:r w:rsidR="00367384">
        <w:rPr>
          <w:rFonts w:eastAsiaTheme="minorEastAsia"/>
        </w:rPr>
        <w:t xml:space="preserve"> (expresado con valor negativo)</w:t>
      </w:r>
    </w:p>
    <w:p w14:paraId="1FBA023C" w14:textId="271FDA1B" w:rsidR="00CD76CF" w:rsidRDefault="00000000" w:rsidP="00CD76CF">
      <w:pPr>
        <w:rPr>
          <w:rFonts w:eastAsiaTheme="minorEastAsia"/>
        </w:rPr>
      </w:pPr>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oMath>
      <w:r w:rsidR="00CD76CF">
        <w:rPr>
          <w:rFonts w:eastAsiaTheme="minorEastAsia"/>
        </w:rPr>
        <w:t xml:space="preserve"> flujo neto de efectivo o ahorro institucional del periodo</w:t>
      </w:r>
    </w:p>
    <w:p w14:paraId="3C59415A" w14:textId="68AB1C99" w:rsidR="00CD76CF" w:rsidRPr="00CD76CF" w:rsidRDefault="00A55BF2" w:rsidP="00CD76CF">
      <w:pPr>
        <w:rPr>
          <w:rFonts w:eastAsiaTheme="minorEastAsia"/>
        </w:rPr>
      </w:pPr>
      <m:oMath>
        <m:r>
          <w:rPr>
            <w:rFonts w:ascii="Cambria Math" w:hAnsi="Cambria Math"/>
          </w:rPr>
          <m:t>k=</m:t>
        </m:r>
      </m:oMath>
      <w:r w:rsidR="00C738EC">
        <w:rPr>
          <w:rFonts w:eastAsiaTheme="minorEastAsia"/>
        </w:rPr>
        <w:t xml:space="preserve"> tasa mínima aceptable del rendimiento (tasa de desc</w:t>
      </w:r>
      <w:r w:rsidR="004C2093">
        <w:rPr>
          <w:rFonts w:eastAsiaTheme="minorEastAsia"/>
        </w:rPr>
        <w:t>ue</w:t>
      </w:r>
      <w:r w:rsidR="00C738EC">
        <w:rPr>
          <w:rFonts w:eastAsiaTheme="minorEastAsia"/>
        </w:rPr>
        <w:t>nto)</w:t>
      </w:r>
    </w:p>
    <w:p w14:paraId="0475D864" w14:textId="412568C5" w:rsidR="00CD76CF" w:rsidRDefault="004C2093" w:rsidP="007509D2">
      <w:pPr>
        <w:rPr>
          <w:rFonts w:eastAsiaTheme="minorEastAsia"/>
        </w:rPr>
      </w:pPr>
      <m:oMath>
        <m:r>
          <w:rPr>
            <w:rFonts w:ascii="Cambria Math" w:hAnsi="Cambria Math"/>
          </w:rPr>
          <m:t>t=</m:t>
        </m:r>
      </m:oMath>
      <w:r>
        <w:rPr>
          <w:rFonts w:eastAsiaTheme="minorEastAsia"/>
        </w:rPr>
        <w:t xml:space="preserve"> </w:t>
      </w:r>
      <w:r w:rsidR="00F71094">
        <w:rPr>
          <w:rFonts w:eastAsiaTheme="minorEastAsia"/>
        </w:rPr>
        <w:t xml:space="preserve">número del </w:t>
      </w:r>
      <w:r>
        <w:rPr>
          <w:rFonts w:eastAsiaTheme="minorEastAsia"/>
        </w:rPr>
        <w:t>periodo actual</w:t>
      </w:r>
    </w:p>
    <w:p w14:paraId="25ED6BE6" w14:textId="19E2F658" w:rsidR="004C2093" w:rsidRPr="00CD76CF" w:rsidRDefault="00407E51" w:rsidP="007509D2">
      <w:pPr>
        <w:rPr>
          <w:rFonts w:eastAsiaTheme="minorEastAsia"/>
        </w:rPr>
      </w:pPr>
      <w:r w:rsidRPr="00407E51">
        <w:rPr>
          <w:rFonts w:eastAsiaTheme="minorEastAsia"/>
        </w:rPr>
        <w:t xml:space="preserve">De igual manera, para estimar la rentabilidad real porcentual del proyecto, se emplea el cálculo de la Tasa Interna de Retorno (TIR), la cual se formula </w:t>
      </w:r>
      <w:r w:rsidR="00070FAA">
        <w:rPr>
          <w:rFonts w:eastAsiaTheme="minorEastAsia"/>
        </w:rPr>
        <w:t>al igualar</w:t>
      </w:r>
      <w:r w:rsidRPr="00407E51">
        <w:rPr>
          <w:rFonts w:eastAsiaTheme="minorEastAsia"/>
        </w:rPr>
        <w:t xml:space="preserve"> la ecuación del VAN a cero, tal como se detalla a continuación:</w:t>
      </w:r>
    </w:p>
    <w:p w14:paraId="176AD909" w14:textId="5667B883" w:rsidR="00F71094" w:rsidRPr="002C73A3" w:rsidRDefault="00F71094" w:rsidP="002C73A3">
      <w:pPr>
        <w:tabs>
          <w:tab w:val="left" w:pos="1709"/>
        </w:tabs>
        <w:ind w:firstLine="0"/>
        <w:rPr>
          <w:rFonts w:eastAsiaTheme="minorEastAsia"/>
        </w:rPr>
      </w:pPr>
      <m:oMathPara>
        <m:oMath>
          <m:r>
            <w:rPr>
              <w:rFonts w:ascii="Cambria Math" w:hAnsi="Cambria Math"/>
            </w:rPr>
            <m:t>TIR=</m:t>
          </m:r>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num>
                <m:den>
                  <m:sSup>
                    <m:sSupPr>
                      <m:ctrlPr>
                        <w:rPr>
                          <w:rFonts w:ascii="Cambria Math" w:hAnsi="Cambria Math"/>
                          <w:i/>
                        </w:rPr>
                      </m:ctrlPr>
                    </m:sSupPr>
                    <m:e>
                      <m:r>
                        <w:rPr>
                          <w:rFonts w:ascii="Cambria Math" w:hAnsi="Cambria Math"/>
                        </w:rPr>
                        <m:t>(1+TIR)</m:t>
                      </m:r>
                    </m:e>
                    <m:sup>
                      <m:r>
                        <w:rPr>
                          <w:rFonts w:ascii="Cambria Math" w:hAnsi="Cambria Math"/>
                        </w:rPr>
                        <m:t>t</m:t>
                      </m:r>
                    </m:sup>
                  </m:sSup>
                </m:den>
              </m:f>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e>
          </m:nary>
        </m:oMath>
      </m:oMathPara>
    </w:p>
    <w:p w14:paraId="79D55BBE" w14:textId="1AAAC4D1" w:rsidR="002C73A3" w:rsidRDefault="002C73A3" w:rsidP="002C73A3">
      <w:r>
        <w:t xml:space="preserve">Donde: </w:t>
      </w:r>
    </w:p>
    <w:p w14:paraId="3F7E3974" w14:textId="77777777" w:rsidR="002C73A3" w:rsidRPr="00CD76CF" w:rsidRDefault="002C73A3" w:rsidP="002C73A3">
      <w:pPr>
        <w:rPr>
          <w:rFonts w:eastAsiaTheme="minorEastAsia"/>
        </w:rPr>
      </w:pPr>
      <m:oMath>
        <m:r>
          <w:rPr>
            <w:rFonts w:ascii="Cambria Math" w:hAnsi="Cambria Math"/>
          </w:rPr>
          <m:t>n=</m:t>
        </m:r>
      </m:oMath>
      <w:r>
        <w:rPr>
          <w:rFonts w:eastAsiaTheme="minorEastAsia"/>
        </w:rPr>
        <w:t xml:space="preserve"> número de periodos (duración del proyecto)</w:t>
      </w:r>
    </w:p>
    <w:p w14:paraId="686EE391" w14:textId="77777777" w:rsidR="002C73A3" w:rsidRDefault="00000000" w:rsidP="002C73A3">
      <w:pPr>
        <w:rPr>
          <w:rFonts w:eastAsiaTheme="minorEastAsia"/>
        </w:rPr>
      </w:pPr>
      <m:oMath>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oMath>
      <w:r w:rsidR="002C73A3">
        <w:rPr>
          <w:rFonts w:eastAsiaTheme="minorEastAsia"/>
        </w:rPr>
        <w:t xml:space="preserve"> inversión inicial del proyecto (expresado con valor negativo)</w:t>
      </w:r>
    </w:p>
    <w:p w14:paraId="011D1602" w14:textId="77777777" w:rsidR="002C73A3" w:rsidRDefault="00000000" w:rsidP="002C73A3">
      <w:pPr>
        <w:rPr>
          <w:rFonts w:eastAsiaTheme="minorEastAsia"/>
        </w:rPr>
      </w:pPr>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oMath>
      <w:r w:rsidR="002C73A3">
        <w:rPr>
          <w:rFonts w:eastAsiaTheme="minorEastAsia"/>
        </w:rPr>
        <w:t xml:space="preserve"> flujo neto de efectivo o ahorro institucional del periodo</w:t>
      </w:r>
    </w:p>
    <w:p w14:paraId="53E20685" w14:textId="2CB710D4" w:rsidR="002C73A3" w:rsidRPr="00CD76CF" w:rsidRDefault="002C73A3" w:rsidP="002C73A3">
      <w:pPr>
        <w:rPr>
          <w:rFonts w:eastAsiaTheme="minorEastAsia"/>
        </w:rPr>
      </w:pPr>
      <m:oMath>
        <m:r>
          <w:rPr>
            <w:rFonts w:ascii="Cambria Math" w:hAnsi="Cambria Math"/>
          </w:rPr>
          <m:t>TIR=</m:t>
        </m:r>
      </m:oMath>
      <w:r>
        <w:rPr>
          <w:rFonts w:eastAsiaTheme="minorEastAsia"/>
        </w:rPr>
        <w:t xml:space="preserve"> tasa interna de retorno (</w:t>
      </w:r>
      <w:r w:rsidR="00740C6C">
        <w:rPr>
          <w:rFonts w:eastAsiaTheme="minorEastAsia"/>
        </w:rPr>
        <w:t>iguala el VAN a cero)</w:t>
      </w:r>
    </w:p>
    <w:p w14:paraId="2120F436" w14:textId="77777777" w:rsidR="002C73A3" w:rsidRDefault="002C73A3" w:rsidP="002C73A3">
      <w:pPr>
        <w:rPr>
          <w:rFonts w:eastAsiaTheme="minorEastAsia"/>
        </w:rPr>
      </w:pPr>
      <m:oMath>
        <m:r>
          <w:rPr>
            <w:rFonts w:ascii="Cambria Math" w:hAnsi="Cambria Math"/>
          </w:rPr>
          <m:t>t=</m:t>
        </m:r>
      </m:oMath>
      <w:r>
        <w:rPr>
          <w:rFonts w:eastAsiaTheme="minorEastAsia"/>
        </w:rPr>
        <w:t xml:space="preserve"> número del periodo actual</w:t>
      </w:r>
    </w:p>
    <w:p w14:paraId="5B18855D" w14:textId="719940A7" w:rsidR="00962FD5" w:rsidRDefault="00010064" w:rsidP="002C73A3">
      <w:pPr>
        <w:rPr>
          <w:rFonts w:eastAsiaTheme="minorEastAsia"/>
        </w:rPr>
      </w:pPr>
      <w:r>
        <w:rPr>
          <w:rFonts w:eastAsiaTheme="minorEastAsia"/>
        </w:rPr>
        <w:lastRenderedPageBreak/>
        <w:t>Asimismo, p</w:t>
      </w:r>
      <w:r w:rsidR="001D7267" w:rsidRPr="001D7267">
        <w:rPr>
          <w:rFonts w:eastAsiaTheme="minorEastAsia"/>
        </w:rPr>
        <w:t xml:space="preserve">ara determinar el valor real de los ahorros proyectados en el tiempo, se emplea el cálculo del Saldo Actualizado. Este indicador ajusta los flujos de efectivo futuros a su valor presente, </w:t>
      </w:r>
      <w:r w:rsidR="009916EF">
        <w:rPr>
          <w:rFonts w:eastAsiaTheme="minorEastAsia"/>
        </w:rPr>
        <w:t>donde se aplica</w:t>
      </w:r>
      <w:r w:rsidR="001D7267" w:rsidRPr="001D7267">
        <w:rPr>
          <w:rFonts w:eastAsiaTheme="minorEastAsia"/>
        </w:rPr>
        <w:t xml:space="preserve"> la tasa de actualización</w:t>
      </w:r>
      <w:r w:rsidR="00391547">
        <w:rPr>
          <w:rFonts w:eastAsiaTheme="minorEastAsia"/>
        </w:rPr>
        <w:t xml:space="preserve"> (2%)</w:t>
      </w:r>
      <w:r w:rsidR="001D7267" w:rsidRPr="001D7267">
        <w:rPr>
          <w:rFonts w:eastAsiaTheme="minorEastAsia"/>
        </w:rPr>
        <w:t xml:space="preserve"> para reflejar el costo de oportunidad y la pérdida de valor del dinero. Se formula de la siguiente manera:</w:t>
      </w:r>
    </w:p>
    <w:p w14:paraId="74BC9D06" w14:textId="063463FE" w:rsidR="00391547" w:rsidRPr="00391547" w:rsidRDefault="00000000" w:rsidP="002C73A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SA</m:t>
              </m:r>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sub>
              </m:sSub>
            </m:num>
            <m:den>
              <m:sSup>
                <m:sSupPr>
                  <m:ctrlPr>
                    <w:rPr>
                      <w:rFonts w:ascii="Cambria Math" w:eastAsiaTheme="minorEastAsia" w:hAnsi="Cambria Math"/>
                      <w:i/>
                    </w:rPr>
                  </m:ctrlPr>
                </m:sSupPr>
                <m:e>
                  <m:r>
                    <w:rPr>
                      <w:rFonts w:ascii="Cambria Math" w:eastAsiaTheme="minorEastAsia" w:hAnsi="Cambria Math"/>
                    </w:rPr>
                    <m:t>(1+i)</m:t>
                  </m:r>
                </m:e>
                <m:sup>
                  <m:r>
                    <w:rPr>
                      <w:rFonts w:ascii="Cambria Math" w:eastAsiaTheme="minorEastAsia" w:hAnsi="Cambria Math"/>
                    </w:rPr>
                    <m:t>t</m:t>
                  </m:r>
                </m:sup>
              </m:sSup>
            </m:den>
          </m:f>
        </m:oMath>
      </m:oMathPara>
    </w:p>
    <w:p w14:paraId="0174A322" w14:textId="2B521A6D" w:rsidR="00391547" w:rsidRDefault="00391547" w:rsidP="002C73A3">
      <w:pPr>
        <w:rPr>
          <w:rFonts w:eastAsiaTheme="minorEastAsia"/>
        </w:rPr>
      </w:pPr>
      <w:r>
        <w:rPr>
          <w:rFonts w:eastAsiaTheme="minorEastAsia"/>
        </w:rPr>
        <w:t>Donde:</w:t>
      </w:r>
    </w:p>
    <w:p w14:paraId="4D159CFE" w14:textId="06EFA3DB" w:rsidR="00391547" w:rsidRDefault="00000000" w:rsidP="002C73A3">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SA</m:t>
            </m:r>
          </m:e>
          <m:sub>
            <m:r>
              <w:rPr>
                <w:rFonts w:ascii="Cambria Math" w:eastAsiaTheme="minorEastAsia" w:hAnsi="Cambria Math"/>
              </w:rPr>
              <m:t>t</m:t>
            </m:r>
          </m:sub>
        </m:sSub>
      </m:oMath>
      <w:r w:rsidR="006113F9">
        <w:rPr>
          <w:rFonts w:eastAsiaTheme="minorEastAsia"/>
        </w:rPr>
        <w:t xml:space="preserve"> = saldo actualizado en el periodo </w:t>
      </w:r>
      <w:r w:rsidR="006113F9" w:rsidRPr="006113F9">
        <w:rPr>
          <w:rFonts w:eastAsiaTheme="minorEastAsia"/>
          <w:i/>
          <w:iCs/>
        </w:rPr>
        <w:t>t</w:t>
      </w:r>
      <w:r w:rsidR="006113F9">
        <w:rPr>
          <w:rFonts w:eastAsiaTheme="minorEastAsia"/>
        </w:rPr>
        <w:t>.</w:t>
      </w:r>
    </w:p>
    <w:p w14:paraId="3857857C" w14:textId="20EFCB81" w:rsidR="006113F9" w:rsidRDefault="00000000" w:rsidP="002C73A3">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sub>
        </m:sSub>
      </m:oMath>
      <w:r w:rsidR="00CB3BE2">
        <w:rPr>
          <w:rFonts w:eastAsiaTheme="minorEastAsia"/>
        </w:rPr>
        <w:t xml:space="preserve"> = flujo neto de efectivo o ahorro mensual proyectado</w:t>
      </w:r>
    </w:p>
    <w:p w14:paraId="12EC70F1" w14:textId="1C87811B" w:rsidR="00CB3BE2" w:rsidRDefault="00CB3BE2" w:rsidP="002C73A3">
      <w:pPr>
        <w:rPr>
          <w:rFonts w:eastAsiaTheme="minorEastAsia"/>
        </w:rPr>
      </w:pPr>
      <w:r>
        <w:rPr>
          <w:rFonts w:eastAsiaTheme="minorEastAsia"/>
          <w:i/>
          <w:iCs/>
        </w:rPr>
        <w:t>i</w:t>
      </w:r>
      <w:r>
        <w:rPr>
          <w:rFonts w:eastAsiaTheme="minorEastAsia"/>
        </w:rPr>
        <w:t xml:space="preserve"> = tasa de actualización (0.02)</w:t>
      </w:r>
    </w:p>
    <w:p w14:paraId="1FEB62DF" w14:textId="0C6734F4" w:rsidR="00CB3BE2" w:rsidRDefault="00CB3BE2" w:rsidP="002C73A3">
      <w:pPr>
        <w:rPr>
          <w:rFonts w:eastAsiaTheme="minorEastAsia"/>
        </w:rPr>
      </w:pPr>
      <w:r>
        <w:rPr>
          <w:rFonts w:eastAsiaTheme="minorEastAsia"/>
          <w:i/>
          <w:iCs/>
        </w:rPr>
        <w:t xml:space="preserve">t </w:t>
      </w:r>
      <w:r>
        <w:rPr>
          <w:rFonts w:eastAsiaTheme="minorEastAsia"/>
        </w:rPr>
        <w:t>= periodo o mes de evaluación</w:t>
      </w:r>
    </w:p>
    <w:p w14:paraId="0852435D" w14:textId="4A484583" w:rsidR="00CB3BE2" w:rsidRDefault="00010064" w:rsidP="002C73A3">
      <w:pPr>
        <w:rPr>
          <w:rFonts w:eastAsiaTheme="minorEastAsia"/>
        </w:rPr>
      </w:pPr>
      <w:r w:rsidRPr="00010064">
        <w:rPr>
          <w:rFonts w:eastAsiaTheme="minorEastAsia"/>
        </w:rPr>
        <w:t xml:space="preserve">Con el propósito de monitorear la amortización progresiva de la inversión inicial, se utiliza el cálculo del Saldo Actual. Esta métrica permite observar el comportamiento financiero continuo, </w:t>
      </w:r>
      <w:r w:rsidR="009916EF">
        <w:rPr>
          <w:rFonts w:eastAsiaTheme="minorEastAsia"/>
        </w:rPr>
        <w:t>que suma</w:t>
      </w:r>
      <w:r w:rsidRPr="00010064">
        <w:rPr>
          <w:rFonts w:eastAsiaTheme="minorEastAsia"/>
        </w:rPr>
        <w:t xml:space="preserve"> el flujo descontado del periodo en curso al saldo acumulado del periodo inmediatamente anterior, tal como se detalla a continuación:</w:t>
      </w:r>
    </w:p>
    <w:p w14:paraId="591FB244" w14:textId="2ED3A88F" w:rsidR="00010064" w:rsidRPr="00774624" w:rsidRDefault="00000000" w:rsidP="002C73A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actual_t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actual_t-1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SA</m:t>
              </m:r>
            </m:e>
            <m:sub>
              <m:r>
                <w:rPr>
                  <w:rFonts w:ascii="Cambria Math" w:eastAsiaTheme="minorEastAsia" w:hAnsi="Cambria Math"/>
                </w:rPr>
                <m:t>t</m:t>
              </m:r>
            </m:sub>
          </m:sSub>
        </m:oMath>
      </m:oMathPara>
    </w:p>
    <w:p w14:paraId="23688DFA" w14:textId="555C1A7C" w:rsidR="00774624" w:rsidRDefault="00774624" w:rsidP="002C73A3">
      <w:pPr>
        <w:rPr>
          <w:rFonts w:eastAsiaTheme="minorEastAsia"/>
        </w:rPr>
      </w:pPr>
      <w:r>
        <w:rPr>
          <w:rFonts w:eastAsiaTheme="minorEastAsia"/>
        </w:rPr>
        <w:t xml:space="preserve">Donde: </w:t>
      </w:r>
    </w:p>
    <w:p w14:paraId="0C394194" w14:textId="37766612" w:rsidR="00774624" w:rsidRDefault="00000000" w:rsidP="002C73A3">
      <w:pPr>
        <w:rPr>
          <w:rFonts w:eastAsiaTheme="minorEastAsia"/>
          <w:i/>
          <w:iCs/>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actual_t</m:t>
            </m:r>
          </m:sub>
        </m:sSub>
      </m:oMath>
      <w:r w:rsidR="00305F7D">
        <w:rPr>
          <w:rFonts w:eastAsiaTheme="minorEastAsia"/>
        </w:rPr>
        <w:t xml:space="preserve"> = saldo actual acumulado en el mes </w:t>
      </w:r>
      <w:r w:rsidR="00305F7D">
        <w:rPr>
          <w:rFonts w:eastAsiaTheme="minorEastAsia"/>
          <w:i/>
          <w:iCs/>
        </w:rPr>
        <w:t>t</w:t>
      </w:r>
    </w:p>
    <w:p w14:paraId="4D577236" w14:textId="5596CC50" w:rsidR="00305F7D" w:rsidRDefault="00000000" w:rsidP="002C73A3">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actual_t-1</m:t>
            </m:r>
          </m:sub>
        </m:sSub>
      </m:oMath>
      <w:r w:rsidR="00305F7D">
        <w:rPr>
          <w:rFonts w:eastAsiaTheme="minorEastAsia"/>
        </w:rPr>
        <w:t xml:space="preserve"> = saldo actual acumulado del mes anterior</w:t>
      </w:r>
    </w:p>
    <w:p w14:paraId="683BA547" w14:textId="61102588" w:rsidR="00E10004" w:rsidRDefault="00000000" w:rsidP="002C73A3">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SA</m:t>
            </m:r>
          </m:e>
          <m:sub>
            <m:r>
              <w:rPr>
                <w:rFonts w:ascii="Cambria Math" w:eastAsiaTheme="minorEastAsia" w:hAnsi="Cambria Math"/>
              </w:rPr>
              <m:t>t</m:t>
            </m:r>
          </m:sub>
        </m:sSub>
      </m:oMath>
      <w:r w:rsidR="00E10004">
        <w:rPr>
          <w:rFonts w:eastAsiaTheme="minorEastAsia"/>
        </w:rPr>
        <w:t xml:space="preserve"> = saldo actualizado del mes en curso</w:t>
      </w:r>
    </w:p>
    <w:p w14:paraId="258069AB" w14:textId="6AD27100" w:rsidR="00E10004" w:rsidRDefault="006E04CE" w:rsidP="002C73A3">
      <w:pPr>
        <w:rPr>
          <w:rFonts w:eastAsiaTheme="minorEastAsia"/>
        </w:rPr>
      </w:pPr>
      <w:r w:rsidRPr="006E04CE">
        <w:rPr>
          <w:rFonts w:eastAsiaTheme="minorEastAsia"/>
        </w:rPr>
        <w:t xml:space="preserve">Para consolidar el impacto económico global de los ahorros institucionales, se determina el Valor Neto Actual (VNA). Esta métrica se encarga de agrupar y sumar la totalidad de los flujos </w:t>
      </w:r>
      <w:r w:rsidRPr="006E04CE">
        <w:rPr>
          <w:rFonts w:eastAsiaTheme="minorEastAsia"/>
        </w:rPr>
        <w:lastRenderedPageBreak/>
        <w:t>de efectivo ya actualizados a lo largo del horizonte de evaluación proyectado, formulándose mediante la siguiente ecuación:</w:t>
      </w:r>
    </w:p>
    <w:p w14:paraId="73177FD8" w14:textId="1861152C" w:rsidR="006E04CE" w:rsidRPr="00665525" w:rsidRDefault="006E04CE" w:rsidP="002C73A3">
      <w:pPr>
        <w:rPr>
          <w:rFonts w:eastAsiaTheme="minorEastAsia"/>
        </w:rPr>
      </w:pPr>
      <m:oMathPara>
        <m:oMath>
          <m:r>
            <w:rPr>
              <w:rFonts w:ascii="Cambria Math" w:eastAsiaTheme="minorEastAsia" w:hAnsi="Cambria Math"/>
            </w:rPr>
            <m:t xml:space="preserve">VNA= </m:t>
          </m:r>
          <m:nary>
            <m:naryPr>
              <m:chr m:val="∑"/>
              <m:limLoc m:val="undOvr"/>
              <m:ctrlPr>
                <w:rPr>
                  <w:rFonts w:ascii="Cambria Math" w:eastAsiaTheme="minorEastAsia" w:hAnsi="Cambria Math"/>
                  <w:i/>
                </w:rPr>
              </m:ctrlPr>
            </m:naryPr>
            <m:sub>
              <m:r>
                <w:rPr>
                  <w:rFonts w:ascii="Cambria Math" w:eastAsiaTheme="minorEastAsia" w:hAnsi="Cambria Math"/>
                </w:rPr>
                <m:t>t=1</m:t>
              </m:r>
            </m:sub>
            <m:sup>
              <m:r>
                <w:rPr>
                  <w:rFonts w:ascii="Cambria Math" w:eastAsiaTheme="minorEastAsia" w:hAnsi="Cambria Math"/>
                </w:rPr>
                <m:t>n</m:t>
              </m:r>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sub>
                  </m:sSub>
                </m:num>
                <m:den>
                  <m:sSup>
                    <m:sSupPr>
                      <m:ctrlPr>
                        <w:rPr>
                          <w:rFonts w:ascii="Cambria Math" w:eastAsiaTheme="minorEastAsia" w:hAnsi="Cambria Math"/>
                          <w:i/>
                        </w:rPr>
                      </m:ctrlPr>
                    </m:sSupPr>
                    <m:e>
                      <m:r>
                        <w:rPr>
                          <w:rFonts w:ascii="Cambria Math" w:eastAsiaTheme="minorEastAsia" w:hAnsi="Cambria Math"/>
                        </w:rPr>
                        <m:t>(1+i)</m:t>
                      </m:r>
                    </m:e>
                    <m:sup>
                      <m:r>
                        <w:rPr>
                          <w:rFonts w:ascii="Cambria Math" w:eastAsiaTheme="minorEastAsia" w:hAnsi="Cambria Math"/>
                        </w:rPr>
                        <m:t>t</m:t>
                      </m:r>
                    </m:sup>
                  </m:sSup>
                </m:den>
              </m:f>
            </m:e>
          </m:nary>
        </m:oMath>
      </m:oMathPara>
    </w:p>
    <w:p w14:paraId="4CB1FD5F" w14:textId="5D56C78D" w:rsidR="00665525" w:rsidRDefault="00665525" w:rsidP="002C73A3">
      <w:pPr>
        <w:rPr>
          <w:rFonts w:eastAsiaTheme="minorEastAsia"/>
        </w:rPr>
      </w:pPr>
      <w:r>
        <w:rPr>
          <w:rFonts w:eastAsiaTheme="minorEastAsia"/>
        </w:rPr>
        <w:t>Donde:</w:t>
      </w:r>
    </w:p>
    <w:p w14:paraId="072998F3" w14:textId="175EE35F" w:rsidR="00665525" w:rsidRDefault="00665525" w:rsidP="002C73A3">
      <w:pPr>
        <w:rPr>
          <w:rFonts w:eastAsiaTheme="minorEastAsia"/>
        </w:rPr>
      </w:pPr>
      <m:oMath>
        <m:r>
          <w:rPr>
            <w:rFonts w:ascii="Cambria Math" w:eastAsiaTheme="minorEastAsia" w:hAnsi="Cambria Math"/>
          </w:rPr>
          <m:t>VNA</m:t>
        </m:r>
      </m:oMath>
      <w:r w:rsidRPr="0009045D">
        <w:rPr>
          <w:rFonts w:eastAsiaTheme="minorEastAsia"/>
        </w:rPr>
        <w:t xml:space="preserve"> </w:t>
      </w:r>
      <w:r>
        <w:rPr>
          <w:rFonts w:eastAsiaTheme="minorEastAsia"/>
        </w:rPr>
        <w:t>= valor neto actual</w:t>
      </w:r>
    </w:p>
    <w:p w14:paraId="52566D92" w14:textId="77B6BA0D" w:rsidR="00665525" w:rsidRDefault="00000000" w:rsidP="002C73A3">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sub>
        </m:sSub>
      </m:oMath>
      <w:r w:rsidR="00665525">
        <w:rPr>
          <w:rFonts w:eastAsiaTheme="minorEastAsia"/>
        </w:rPr>
        <w:t xml:space="preserve"> = </w:t>
      </w:r>
      <w:r w:rsidR="00327C9E">
        <w:rPr>
          <w:rFonts w:eastAsiaTheme="minorEastAsia"/>
        </w:rPr>
        <w:t>flujo de efectivo del periodo</w:t>
      </w:r>
    </w:p>
    <w:p w14:paraId="53B60572" w14:textId="682A7070" w:rsidR="00327C9E" w:rsidRDefault="00327C9E" w:rsidP="002C73A3">
      <w:pPr>
        <w:rPr>
          <w:rFonts w:eastAsiaTheme="minorEastAsia"/>
        </w:rPr>
      </w:pPr>
      <w:r>
        <w:rPr>
          <w:rFonts w:eastAsiaTheme="minorEastAsia"/>
          <w:i/>
          <w:iCs/>
        </w:rPr>
        <w:t xml:space="preserve">i </w:t>
      </w:r>
      <w:r>
        <w:rPr>
          <w:rFonts w:eastAsiaTheme="minorEastAsia"/>
        </w:rPr>
        <w:t>= tasa de descuento (</w:t>
      </w:r>
      <w:r w:rsidR="001F55F6">
        <w:rPr>
          <w:rFonts w:eastAsiaTheme="minorEastAsia"/>
        </w:rPr>
        <w:t>0.02</w:t>
      </w:r>
      <w:r>
        <w:rPr>
          <w:rFonts w:eastAsiaTheme="minorEastAsia"/>
        </w:rPr>
        <w:t>)</w:t>
      </w:r>
    </w:p>
    <w:p w14:paraId="0B8DB8B7" w14:textId="2F9CDB94" w:rsidR="001F55F6" w:rsidRDefault="001F55F6" w:rsidP="002C73A3">
      <w:pPr>
        <w:rPr>
          <w:rFonts w:eastAsiaTheme="minorEastAsia"/>
        </w:rPr>
      </w:pPr>
      <w:r>
        <w:rPr>
          <w:rFonts w:eastAsiaTheme="minorEastAsia"/>
          <w:i/>
          <w:iCs/>
        </w:rPr>
        <w:t>n</w:t>
      </w:r>
      <w:r>
        <w:rPr>
          <w:rFonts w:eastAsiaTheme="minorEastAsia"/>
        </w:rPr>
        <w:t xml:space="preserve"> = número total de periodos evaluados</w:t>
      </w:r>
    </w:p>
    <w:p w14:paraId="3C9F426C" w14:textId="012ADAA4" w:rsidR="001F55F6" w:rsidRDefault="00F249D0" w:rsidP="00E045E4">
      <w:r w:rsidRPr="00F249D0">
        <w:t xml:space="preserve">Finalmente, para establecer el momento exacto en el cual el proyecto recupera la totalidad del capital invertido, se emplea el cálculo del Periodo de Recuperación (PR) Descontado. A diferencia del método simple, este procedimiento considera el valor del dinero en el tiempo y se formula </w:t>
      </w:r>
      <w:r w:rsidR="001050E9">
        <w:t>mediante la suma</w:t>
      </w:r>
      <w:r w:rsidRPr="00F249D0">
        <w:t xml:space="preserve"> </w:t>
      </w:r>
      <w:r w:rsidR="001050E9">
        <w:t>d</w:t>
      </w:r>
      <w:r w:rsidRPr="00F249D0">
        <w:t>el último periodo con saldo acumulado negativo a la proporción del flujo que permite alcanzar el punto de equilibrio económico, como se expresa a continuación:</w:t>
      </w:r>
    </w:p>
    <w:p w14:paraId="7EE2735C" w14:textId="5636D558" w:rsidR="00F249D0" w:rsidRPr="007B5D58" w:rsidRDefault="00F249D0" w:rsidP="002C73A3">
      <w:pPr>
        <w:rPr>
          <w:rFonts w:eastAsiaTheme="minorEastAsia"/>
        </w:rPr>
      </w:pPr>
      <m:oMathPara>
        <m:oMath>
          <m:r>
            <w:rPr>
              <w:rFonts w:ascii="Cambria Math" w:eastAsiaTheme="minorEastAsia" w:hAnsi="Cambria Math"/>
            </w:rPr>
            <m:t>PR=</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negativo</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actual_negativo</m:t>
                  </m:r>
                </m:sub>
              </m:sSub>
              <m:r>
                <w:rPr>
                  <w:rFonts w:ascii="Cambria Math" w:eastAsiaTheme="minorEastAsia" w:hAnsi="Cambria Math"/>
                </w:rPr>
                <m:t>|</m:t>
              </m:r>
            </m:num>
            <m:den>
              <m:sSub>
                <m:sSubPr>
                  <m:ctrlPr>
                    <w:rPr>
                      <w:rFonts w:ascii="Cambria Math" w:eastAsiaTheme="minorEastAsia" w:hAnsi="Cambria Math"/>
                      <w:i/>
                    </w:rPr>
                  </m:ctrlPr>
                </m:sSubPr>
                <m:e>
                  <m:r>
                    <w:rPr>
                      <w:rFonts w:ascii="Cambria Math" w:eastAsiaTheme="minorEastAsia" w:hAnsi="Cambria Math"/>
                    </w:rPr>
                    <m:t>SA</m:t>
                  </m:r>
                </m:e>
                <m:sub>
                  <m:r>
                    <w:rPr>
                      <w:rFonts w:ascii="Cambria Math" w:eastAsiaTheme="minorEastAsia" w:hAnsi="Cambria Math"/>
                    </w:rPr>
                    <m:t>t_positivo</m:t>
                  </m:r>
                </m:sub>
              </m:sSub>
            </m:den>
          </m:f>
          <m:r>
            <w:rPr>
              <w:rFonts w:ascii="Cambria Math" w:eastAsiaTheme="minorEastAsia" w:hAnsi="Cambria Math"/>
            </w:rPr>
            <m:t>)</m:t>
          </m:r>
        </m:oMath>
      </m:oMathPara>
    </w:p>
    <w:p w14:paraId="67C3FEB0" w14:textId="5E9C1F7F" w:rsidR="007B5D58" w:rsidRDefault="007B5D58" w:rsidP="002C73A3">
      <w:pPr>
        <w:rPr>
          <w:rFonts w:eastAsiaTheme="minorEastAsia"/>
        </w:rPr>
      </w:pPr>
      <w:r>
        <w:rPr>
          <w:rFonts w:eastAsiaTheme="minorEastAsia"/>
        </w:rPr>
        <w:t>Donde:</w:t>
      </w:r>
    </w:p>
    <w:p w14:paraId="6164714C" w14:textId="15AAD906" w:rsidR="007B5D58" w:rsidRDefault="007B5D58" w:rsidP="002C73A3">
      <w:pPr>
        <w:rPr>
          <w:rFonts w:eastAsiaTheme="minorEastAsia"/>
        </w:rPr>
      </w:pPr>
      <m:oMath>
        <m:r>
          <w:rPr>
            <w:rFonts w:ascii="Cambria Math" w:eastAsiaTheme="minorEastAsia" w:hAnsi="Cambria Math"/>
          </w:rPr>
          <m:t>PR</m:t>
        </m:r>
      </m:oMath>
      <w:r>
        <w:rPr>
          <w:rFonts w:eastAsiaTheme="minorEastAsia"/>
        </w:rPr>
        <w:t xml:space="preserve"> = </w:t>
      </w:r>
      <w:r w:rsidR="00CB5F6F">
        <w:rPr>
          <w:rFonts w:eastAsiaTheme="minorEastAsia"/>
        </w:rPr>
        <w:t>periodo de recuperación en meses</w:t>
      </w:r>
    </w:p>
    <w:p w14:paraId="03F748BC" w14:textId="7889CF4F" w:rsidR="00CB5F6F" w:rsidRDefault="00000000" w:rsidP="002C73A3">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negativo</m:t>
            </m:r>
          </m:sub>
        </m:sSub>
      </m:oMath>
      <w:r w:rsidR="00CB5F6F">
        <w:rPr>
          <w:rFonts w:eastAsiaTheme="minorEastAsia"/>
        </w:rPr>
        <w:t xml:space="preserve"> = último mes donde el saldo actual se mantiene negativo</w:t>
      </w:r>
    </w:p>
    <w:p w14:paraId="74AF63DE" w14:textId="02251010" w:rsidR="00CB5F6F" w:rsidRDefault="00442C25" w:rsidP="002C73A3">
      <w:pPr>
        <w:rPr>
          <w:rFonts w:eastAsiaTheme="minorEastAsia"/>
        </w:rPr>
      </w:pP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actual_negativo</m:t>
            </m:r>
          </m:sub>
        </m:sSub>
        <m:r>
          <w:rPr>
            <w:rFonts w:ascii="Cambria Math" w:eastAsiaTheme="minorEastAsia" w:hAnsi="Cambria Math"/>
          </w:rPr>
          <m:t>|</m:t>
        </m:r>
      </m:oMath>
      <w:r>
        <w:rPr>
          <w:rFonts w:eastAsiaTheme="minorEastAsia"/>
        </w:rPr>
        <w:t xml:space="preserve"> = valor absoluto del saldo pendiente por recuperar en dicho mes</w:t>
      </w:r>
    </w:p>
    <w:p w14:paraId="4EF8FC9F" w14:textId="0103A297" w:rsidR="00F33DCD" w:rsidRPr="001F55F6" w:rsidRDefault="00000000" w:rsidP="002C73A3">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SA</m:t>
            </m:r>
          </m:e>
          <m:sub>
            <m:r>
              <w:rPr>
                <w:rFonts w:ascii="Cambria Math" w:eastAsiaTheme="minorEastAsia" w:hAnsi="Cambria Math"/>
              </w:rPr>
              <m:t>t_positivo</m:t>
            </m:r>
          </m:sub>
        </m:sSub>
      </m:oMath>
      <w:r w:rsidR="00F33DCD">
        <w:rPr>
          <w:rFonts w:eastAsiaTheme="minorEastAsia"/>
        </w:rPr>
        <w:t xml:space="preserve"> = saldo actualizado del mes en el que el flujo se vuelve positivo</w:t>
      </w:r>
    </w:p>
    <w:p w14:paraId="6FA828A6" w14:textId="4784587E" w:rsidR="0009045D" w:rsidRDefault="0009045D" w:rsidP="002C73A3">
      <w:pPr>
        <w:rPr>
          <w:rFonts w:eastAsiaTheme="minorEastAsia"/>
        </w:rPr>
      </w:pPr>
      <w:r w:rsidRPr="0009045D">
        <w:rPr>
          <w:rFonts w:eastAsiaTheme="minorEastAsia"/>
        </w:rPr>
        <w:lastRenderedPageBreak/>
        <w:t xml:space="preserve">Para ilustrar este comportamiento financiero y la viabilidad del sistema predictivo, en la Tabla </w:t>
      </w:r>
      <w:r w:rsidR="00655071">
        <w:rPr>
          <w:rFonts w:eastAsiaTheme="minorEastAsia"/>
        </w:rPr>
        <w:t>3</w:t>
      </w:r>
      <w:r w:rsidR="003D099E">
        <w:rPr>
          <w:rFonts w:eastAsiaTheme="minorEastAsia"/>
        </w:rPr>
        <w:t>7</w:t>
      </w:r>
      <w:r w:rsidRPr="0009045D">
        <w:rPr>
          <w:rFonts w:eastAsiaTheme="minorEastAsia"/>
        </w:rPr>
        <w:t xml:space="preserve"> se detalla la proyección mensual de los flujos de ingresos, </w:t>
      </w:r>
      <w:r w:rsidR="00FD5B15">
        <w:rPr>
          <w:rFonts w:eastAsiaTheme="minorEastAsia"/>
        </w:rPr>
        <w:t>la cual</w:t>
      </w:r>
      <w:r w:rsidR="00D930A7">
        <w:rPr>
          <w:rFonts w:eastAsiaTheme="minorEastAsia"/>
        </w:rPr>
        <w:t xml:space="preserve"> evidencia</w:t>
      </w:r>
      <w:r w:rsidRPr="0009045D">
        <w:rPr>
          <w:rFonts w:eastAsiaTheme="minorEastAsia"/>
        </w:rPr>
        <w:t xml:space="preserve"> cómo el ahorro institucional constante de S/. 4,857.00 amortiza progresivamente el saldo de la inversión bajo una tasa de actualización del 2%. Seguidamente, en la Tabla </w:t>
      </w:r>
      <w:r w:rsidR="003D099E">
        <w:rPr>
          <w:rFonts w:eastAsiaTheme="minorEastAsia"/>
        </w:rPr>
        <w:t>38</w:t>
      </w:r>
      <w:r w:rsidRPr="0009045D">
        <w:rPr>
          <w:rFonts w:eastAsiaTheme="minorEastAsia"/>
        </w:rPr>
        <w:t xml:space="preserve"> se exponen los resultados consolidados de los indicadores de rentabilidad mencionados.</w:t>
      </w:r>
    </w:p>
    <w:p w14:paraId="6C74BA43" w14:textId="4577AA5A" w:rsidR="00E57DCA" w:rsidRDefault="00E57DCA" w:rsidP="00E57DCA">
      <w:pPr>
        <w:pStyle w:val="EstiloFiguras"/>
      </w:pPr>
      <w:bookmarkStart w:id="373" w:name="_Toc234350128"/>
      <w:r w:rsidRPr="00E57DCA">
        <w:rPr>
          <w:b/>
          <w:bCs/>
        </w:rPr>
        <w:t xml:space="preserve">Tabla </w:t>
      </w:r>
      <w:r w:rsidRPr="00E57DCA">
        <w:rPr>
          <w:b/>
          <w:bCs/>
        </w:rPr>
        <w:fldChar w:fldCharType="begin"/>
      </w:r>
      <w:r w:rsidRPr="00E57DCA">
        <w:rPr>
          <w:b/>
          <w:bCs/>
        </w:rPr>
        <w:instrText xml:space="preserve"> SEQ Tabla \* ARABIC </w:instrText>
      </w:r>
      <w:r w:rsidRPr="00E57DCA">
        <w:rPr>
          <w:b/>
          <w:bCs/>
        </w:rPr>
        <w:fldChar w:fldCharType="separate"/>
      </w:r>
      <w:r w:rsidR="003D099E">
        <w:rPr>
          <w:b/>
          <w:bCs/>
          <w:noProof/>
        </w:rPr>
        <w:t>37</w:t>
      </w:r>
      <w:r w:rsidRPr="00E57DCA">
        <w:rPr>
          <w:b/>
          <w:bCs/>
        </w:rPr>
        <w:fldChar w:fldCharType="end"/>
      </w:r>
      <w:r>
        <w:br/>
      </w:r>
      <w:r w:rsidRPr="00E57DCA">
        <w:rPr>
          <w:i/>
          <w:iCs w:val="0"/>
        </w:rPr>
        <w:t>Resultados de la evaluación según el presupuesto</w:t>
      </w:r>
      <w:r w:rsidR="00700875">
        <w:rPr>
          <w:i/>
          <w:iCs w:val="0"/>
        </w:rPr>
        <w:t xml:space="preserve">, con </w:t>
      </w:r>
      <w:r w:rsidRPr="00E57DCA">
        <w:rPr>
          <w:i/>
          <w:iCs w:val="0"/>
        </w:rPr>
        <w:t xml:space="preserve">el saldo </w:t>
      </w:r>
      <w:r w:rsidR="00045831">
        <w:rPr>
          <w:i/>
          <w:iCs w:val="0"/>
        </w:rPr>
        <w:t xml:space="preserve">actualizado </w:t>
      </w:r>
      <w:r w:rsidRPr="00E57DCA">
        <w:rPr>
          <w:i/>
          <w:iCs w:val="0"/>
        </w:rPr>
        <w:t>al 2%</w:t>
      </w:r>
      <w:bookmarkEnd w:id="373"/>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940"/>
        <w:gridCol w:w="2391"/>
        <w:gridCol w:w="3102"/>
        <w:gridCol w:w="1927"/>
      </w:tblGrid>
      <w:tr w:rsidR="001D7394" w:rsidRPr="009162D2" w14:paraId="03091A67" w14:textId="77777777" w:rsidTr="00E57DCA">
        <w:tc>
          <w:tcPr>
            <w:tcW w:w="0" w:type="auto"/>
            <w:tcBorders>
              <w:top w:val="single" w:sz="4" w:space="0" w:color="auto"/>
              <w:bottom w:val="single" w:sz="4" w:space="0" w:color="auto"/>
            </w:tcBorders>
            <w:vAlign w:val="center"/>
          </w:tcPr>
          <w:p w14:paraId="58507947" w14:textId="3282F79D" w:rsidR="001D7394" w:rsidRPr="00E57DCA" w:rsidRDefault="001D7394" w:rsidP="00E57DCA">
            <w:pPr>
              <w:spacing w:line="360" w:lineRule="auto"/>
              <w:ind w:firstLine="0"/>
              <w:jc w:val="center"/>
              <w:rPr>
                <w:rFonts w:eastAsiaTheme="minorEastAsia" w:cs="Times New Roman"/>
                <w:b/>
                <w:bCs/>
                <w:szCs w:val="24"/>
              </w:rPr>
            </w:pPr>
            <w:r w:rsidRPr="00E57DCA">
              <w:rPr>
                <w:rFonts w:eastAsiaTheme="minorEastAsia" w:cs="Times New Roman"/>
                <w:b/>
                <w:bCs/>
                <w:szCs w:val="24"/>
              </w:rPr>
              <w:t>Periodo en meses</w:t>
            </w:r>
          </w:p>
        </w:tc>
        <w:tc>
          <w:tcPr>
            <w:tcW w:w="0" w:type="auto"/>
            <w:tcBorders>
              <w:top w:val="single" w:sz="4" w:space="0" w:color="auto"/>
              <w:bottom w:val="single" w:sz="4" w:space="0" w:color="auto"/>
            </w:tcBorders>
            <w:vAlign w:val="center"/>
          </w:tcPr>
          <w:p w14:paraId="22496E97" w14:textId="322F1B53" w:rsidR="001D7394" w:rsidRPr="00E57DCA" w:rsidRDefault="001D7394" w:rsidP="00E57DCA">
            <w:pPr>
              <w:spacing w:line="360" w:lineRule="auto"/>
              <w:ind w:firstLine="0"/>
              <w:jc w:val="center"/>
              <w:rPr>
                <w:rFonts w:eastAsiaTheme="minorEastAsia" w:cs="Times New Roman"/>
                <w:b/>
                <w:bCs/>
                <w:szCs w:val="24"/>
              </w:rPr>
            </w:pPr>
            <w:r w:rsidRPr="00E57DCA">
              <w:rPr>
                <w:rFonts w:eastAsiaTheme="minorEastAsia" w:cs="Times New Roman"/>
                <w:b/>
                <w:bCs/>
                <w:szCs w:val="24"/>
              </w:rPr>
              <w:t xml:space="preserve">Flujo de ingresos </w:t>
            </w:r>
            <w:r w:rsidR="00DF0B4F" w:rsidRPr="00E57DCA">
              <w:rPr>
                <w:rFonts w:eastAsiaTheme="minorEastAsia" w:cs="Times New Roman"/>
                <w:b/>
                <w:bCs/>
                <w:szCs w:val="24"/>
              </w:rPr>
              <w:t>(</w:t>
            </w:r>
            <w:r w:rsidR="00AB3A37" w:rsidRPr="00E57DCA">
              <w:rPr>
                <w:rFonts w:eastAsiaTheme="minorEastAsia" w:cs="Times New Roman"/>
                <w:b/>
                <w:bCs/>
                <w:szCs w:val="24"/>
              </w:rPr>
              <w:t>S/.</w:t>
            </w:r>
            <w:r w:rsidR="00DF0B4F" w:rsidRPr="00E57DCA">
              <w:rPr>
                <w:rFonts w:eastAsiaTheme="minorEastAsia" w:cs="Times New Roman"/>
                <w:b/>
                <w:bCs/>
                <w:szCs w:val="24"/>
              </w:rPr>
              <w:t>)</w:t>
            </w:r>
          </w:p>
        </w:tc>
        <w:tc>
          <w:tcPr>
            <w:tcW w:w="0" w:type="auto"/>
            <w:tcBorders>
              <w:top w:val="single" w:sz="4" w:space="0" w:color="auto"/>
              <w:bottom w:val="single" w:sz="4" w:space="0" w:color="auto"/>
            </w:tcBorders>
            <w:vAlign w:val="center"/>
          </w:tcPr>
          <w:p w14:paraId="76246082" w14:textId="17F791FA" w:rsidR="001D7394" w:rsidRPr="007772A7" w:rsidRDefault="001D7394" w:rsidP="00E57DCA">
            <w:pPr>
              <w:spacing w:line="360" w:lineRule="auto"/>
              <w:ind w:firstLine="0"/>
              <w:jc w:val="center"/>
              <w:rPr>
                <w:rFonts w:eastAsiaTheme="minorEastAsia" w:cs="Times New Roman"/>
                <w:b/>
                <w:bCs/>
                <w:szCs w:val="24"/>
              </w:rPr>
            </w:pPr>
            <w:r w:rsidRPr="007772A7">
              <w:rPr>
                <w:rFonts w:eastAsiaTheme="minorEastAsia" w:cs="Times New Roman"/>
                <w:b/>
                <w:bCs/>
                <w:szCs w:val="24"/>
              </w:rPr>
              <w:t xml:space="preserve">Saldo actualizado </w:t>
            </w:r>
            <w:r w:rsidR="001B0280" w:rsidRPr="007772A7">
              <w:rPr>
                <w:rFonts w:eastAsiaTheme="minorEastAsia" w:cs="Times New Roman"/>
                <w:b/>
                <w:bCs/>
                <w:szCs w:val="24"/>
              </w:rPr>
              <w:t>al 2%</w:t>
            </w:r>
            <w:r w:rsidR="00AB3A37" w:rsidRPr="007772A7">
              <w:rPr>
                <w:rFonts w:eastAsiaTheme="minorEastAsia" w:cs="Times New Roman"/>
                <w:b/>
                <w:bCs/>
                <w:szCs w:val="24"/>
              </w:rPr>
              <w:t xml:space="preserve"> (S/.)</w:t>
            </w:r>
          </w:p>
        </w:tc>
        <w:tc>
          <w:tcPr>
            <w:tcW w:w="0" w:type="auto"/>
            <w:tcBorders>
              <w:top w:val="single" w:sz="4" w:space="0" w:color="auto"/>
              <w:bottom w:val="single" w:sz="4" w:space="0" w:color="auto"/>
            </w:tcBorders>
            <w:vAlign w:val="center"/>
          </w:tcPr>
          <w:p w14:paraId="6C974A45" w14:textId="44750754" w:rsidR="001D7394" w:rsidRPr="00E57DCA" w:rsidRDefault="001B0280" w:rsidP="00E57DCA">
            <w:pPr>
              <w:spacing w:line="360" w:lineRule="auto"/>
              <w:ind w:firstLine="0"/>
              <w:jc w:val="center"/>
              <w:rPr>
                <w:rFonts w:eastAsiaTheme="minorEastAsia" w:cs="Times New Roman"/>
                <w:b/>
                <w:bCs/>
                <w:szCs w:val="24"/>
              </w:rPr>
            </w:pPr>
            <w:r w:rsidRPr="00E57DCA">
              <w:rPr>
                <w:rFonts w:eastAsiaTheme="minorEastAsia" w:cs="Times New Roman"/>
                <w:b/>
                <w:bCs/>
                <w:szCs w:val="24"/>
              </w:rPr>
              <w:t>Saldo actual</w:t>
            </w:r>
            <w:r w:rsidR="00AB3A37" w:rsidRPr="00E57DCA">
              <w:rPr>
                <w:rFonts w:eastAsiaTheme="minorEastAsia" w:cs="Times New Roman"/>
                <w:b/>
                <w:bCs/>
                <w:szCs w:val="24"/>
              </w:rPr>
              <w:t xml:space="preserve"> (S/.)</w:t>
            </w:r>
          </w:p>
        </w:tc>
      </w:tr>
      <w:tr w:rsidR="001D7394" w:rsidRPr="009162D2" w14:paraId="2558CC3C" w14:textId="77777777" w:rsidTr="00E57DCA">
        <w:tc>
          <w:tcPr>
            <w:tcW w:w="0" w:type="auto"/>
            <w:tcBorders>
              <w:top w:val="single" w:sz="4" w:space="0" w:color="auto"/>
            </w:tcBorders>
            <w:vAlign w:val="center"/>
          </w:tcPr>
          <w:p w14:paraId="0F469319" w14:textId="213E78EA" w:rsidR="001D7394" w:rsidRPr="009162D2" w:rsidRDefault="001B0280" w:rsidP="00E57DCA">
            <w:pPr>
              <w:spacing w:line="360" w:lineRule="auto"/>
              <w:ind w:firstLine="0"/>
              <w:jc w:val="center"/>
              <w:rPr>
                <w:rFonts w:eastAsiaTheme="minorEastAsia" w:cs="Times New Roman"/>
                <w:szCs w:val="24"/>
              </w:rPr>
            </w:pPr>
            <w:r w:rsidRPr="009162D2">
              <w:rPr>
                <w:rFonts w:eastAsiaTheme="minorEastAsia" w:cs="Times New Roman"/>
                <w:szCs w:val="24"/>
              </w:rPr>
              <w:t>0</w:t>
            </w:r>
          </w:p>
        </w:tc>
        <w:tc>
          <w:tcPr>
            <w:tcW w:w="0" w:type="auto"/>
            <w:tcBorders>
              <w:top w:val="single" w:sz="4" w:space="0" w:color="auto"/>
            </w:tcBorders>
            <w:vAlign w:val="center"/>
          </w:tcPr>
          <w:p w14:paraId="2185E9F9" w14:textId="1C7F85EC" w:rsidR="001D7394" w:rsidRPr="009162D2" w:rsidRDefault="00DF0B4F" w:rsidP="00E57DCA">
            <w:pPr>
              <w:spacing w:line="360" w:lineRule="auto"/>
              <w:ind w:firstLine="0"/>
              <w:jc w:val="center"/>
              <w:rPr>
                <w:rFonts w:eastAsiaTheme="minorEastAsia" w:cs="Times New Roman"/>
                <w:szCs w:val="24"/>
              </w:rPr>
            </w:pPr>
            <w:r w:rsidRPr="009162D2">
              <w:rPr>
                <w:rFonts w:eastAsiaTheme="minorEastAsia" w:cs="Times New Roman"/>
                <w:szCs w:val="24"/>
              </w:rPr>
              <w:t>-</w:t>
            </w:r>
            <w:r w:rsidR="00DD0F6D" w:rsidRPr="009162D2">
              <w:rPr>
                <w:rFonts w:eastAsiaTheme="minorEastAsia" w:cs="Times New Roman"/>
                <w:szCs w:val="24"/>
              </w:rPr>
              <w:t xml:space="preserve"> </w:t>
            </w:r>
            <w:r w:rsidRPr="009162D2">
              <w:rPr>
                <w:rFonts w:eastAsiaTheme="minorEastAsia" w:cs="Times New Roman"/>
                <w:szCs w:val="24"/>
              </w:rPr>
              <w:t>27,900.00</w:t>
            </w:r>
          </w:p>
        </w:tc>
        <w:tc>
          <w:tcPr>
            <w:tcW w:w="0" w:type="auto"/>
            <w:tcBorders>
              <w:top w:val="single" w:sz="4" w:space="0" w:color="auto"/>
            </w:tcBorders>
            <w:vAlign w:val="center"/>
          </w:tcPr>
          <w:p w14:paraId="296DAF4E" w14:textId="63417863" w:rsidR="001D7394" w:rsidRPr="007772A7" w:rsidRDefault="00DF0B4F" w:rsidP="00E57DCA">
            <w:pPr>
              <w:spacing w:line="360" w:lineRule="auto"/>
              <w:ind w:firstLine="0"/>
              <w:jc w:val="center"/>
              <w:rPr>
                <w:rFonts w:eastAsiaTheme="minorEastAsia" w:cs="Times New Roman"/>
                <w:szCs w:val="24"/>
              </w:rPr>
            </w:pPr>
            <w:r w:rsidRPr="007772A7">
              <w:rPr>
                <w:rFonts w:eastAsiaTheme="minorEastAsia" w:cs="Times New Roman"/>
                <w:szCs w:val="24"/>
              </w:rPr>
              <w:t>-</w:t>
            </w:r>
            <w:r w:rsidR="00DD0F6D" w:rsidRPr="007772A7">
              <w:rPr>
                <w:rFonts w:eastAsiaTheme="minorEastAsia" w:cs="Times New Roman"/>
                <w:szCs w:val="24"/>
              </w:rPr>
              <w:t xml:space="preserve"> </w:t>
            </w:r>
            <w:r w:rsidRPr="007772A7">
              <w:rPr>
                <w:rFonts w:eastAsiaTheme="minorEastAsia" w:cs="Times New Roman"/>
                <w:szCs w:val="24"/>
              </w:rPr>
              <w:t>27,900.00</w:t>
            </w:r>
          </w:p>
        </w:tc>
        <w:tc>
          <w:tcPr>
            <w:tcW w:w="0" w:type="auto"/>
            <w:tcBorders>
              <w:top w:val="single" w:sz="4" w:space="0" w:color="auto"/>
            </w:tcBorders>
            <w:vAlign w:val="center"/>
          </w:tcPr>
          <w:p w14:paraId="6FEAFF80" w14:textId="61B45D02" w:rsidR="001D7394" w:rsidRPr="009162D2" w:rsidRDefault="00DF0B4F" w:rsidP="00E57DCA">
            <w:pPr>
              <w:spacing w:line="360" w:lineRule="auto"/>
              <w:ind w:firstLine="0"/>
              <w:jc w:val="center"/>
              <w:rPr>
                <w:rFonts w:eastAsiaTheme="minorEastAsia" w:cs="Times New Roman"/>
                <w:szCs w:val="24"/>
              </w:rPr>
            </w:pPr>
            <w:r w:rsidRPr="009162D2">
              <w:rPr>
                <w:rFonts w:eastAsiaTheme="minorEastAsia" w:cs="Times New Roman"/>
                <w:szCs w:val="24"/>
              </w:rPr>
              <w:t>-</w:t>
            </w:r>
            <w:r w:rsidR="00DD0F6D" w:rsidRPr="009162D2">
              <w:rPr>
                <w:rFonts w:eastAsiaTheme="minorEastAsia" w:cs="Times New Roman"/>
                <w:szCs w:val="24"/>
              </w:rPr>
              <w:t xml:space="preserve"> </w:t>
            </w:r>
            <w:r w:rsidRPr="009162D2">
              <w:rPr>
                <w:rFonts w:eastAsiaTheme="minorEastAsia" w:cs="Times New Roman"/>
                <w:szCs w:val="24"/>
              </w:rPr>
              <w:t>27,900.00</w:t>
            </w:r>
          </w:p>
        </w:tc>
      </w:tr>
      <w:tr w:rsidR="001D7394" w:rsidRPr="009162D2" w14:paraId="4F06E336" w14:textId="77777777" w:rsidTr="00E57DCA">
        <w:tc>
          <w:tcPr>
            <w:tcW w:w="0" w:type="auto"/>
            <w:vAlign w:val="center"/>
          </w:tcPr>
          <w:p w14:paraId="5A9FE1A7" w14:textId="74B15FED" w:rsidR="001D7394" w:rsidRPr="009162D2" w:rsidRDefault="001B0280" w:rsidP="00E57DCA">
            <w:pPr>
              <w:spacing w:line="360" w:lineRule="auto"/>
              <w:ind w:firstLine="0"/>
              <w:jc w:val="center"/>
              <w:rPr>
                <w:rFonts w:eastAsiaTheme="minorEastAsia" w:cs="Times New Roman"/>
                <w:szCs w:val="24"/>
              </w:rPr>
            </w:pPr>
            <w:r w:rsidRPr="009162D2">
              <w:rPr>
                <w:rFonts w:eastAsiaTheme="minorEastAsia" w:cs="Times New Roman"/>
                <w:szCs w:val="24"/>
              </w:rPr>
              <w:t>1</w:t>
            </w:r>
          </w:p>
        </w:tc>
        <w:tc>
          <w:tcPr>
            <w:tcW w:w="0" w:type="auto"/>
            <w:vAlign w:val="center"/>
          </w:tcPr>
          <w:p w14:paraId="42A0A4ED" w14:textId="1AA9291F" w:rsidR="001D7394" w:rsidRPr="009162D2" w:rsidRDefault="00DF0B4F" w:rsidP="00E57DCA">
            <w:pPr>
              <w:spacing w:line="360" w:lineRule="auto"/>
              <w:ind w:firstLine="0"/>
              <w:jc w:val="center"/>
              <w:rPr>
                <w:rFonts w:eastAsiaTheme="minorEastAsia" w:cs="Times New Roman"/>
                <w:szCs w:val="24"/>
              </w:rPr>
            </w:pPr>
            <w:r w:rsidRPr="009162D2">
              <w:rPr>
                <w:rFonts w:eastAsiaTheme="minorEastAsia" w:cs="Times New Roman"/>
                <w:szCs w:val="24"/>
              </w:rPr>
              <w:t>4,857.00</w:t>
            </w:r>
          </w:p>
        </w:tc>
        <w:tc>
          <w:tcPr>
            <w:tcW w:w="0" w:type="auto"/>
            <w:vAlign w:val="center"/>
          </w:tcPr>
          <w:p w14:paraId="27E3E919" w14:textId="681DC263" w:rsidR="001D7394" w:rsidRPr="007772A7" w:rsidRDefault="00DF0B4F" w:rsidP="00E57DCA">
            <w:pPr>
              <w:spacing w:line="360" w:lineRule="auto"/>
              <w:ind w:firstLine="0"/>
              <w:jc w:val="center"/>
              <w:rPr>
                <w:rFonts w:eastAsiaTheme="minorEastAsia" w:cs="Times New Roman"/>
                <w:szCs w:val="24"/>
              </w:rPr>
            </w:pPr>
            <w:r w:rsidRPr="007772A7">
              <w:rPr>
                <w:rFonts w:eastAsiaTheme="minorEastAsia" w:cs="Times New Roman"/>
                <w:szCs w:val="24"/>
              </w:rPr>
              <w:t>4,</w:t>
            </w:r>
            <w:r w:rsidR="00B65104" w:rsidRPr="007772A7">
              <w:rPr>
                <w:rFonts w:eastAsiaTheme="minorEastAsia" w:cs="Times New Roman"/>
                <w:szCs w:val="24"/>
              </w:rPr>
              <w:t>761.76</w:t>
            </w:r>
          </w:p>
        </w:tc>
        <w:tc>
          <w:tcPr>
            <w:tcW w:w="0" w:type="auto"/>
            <w:vAlign w:val="center"/>
          </w:tcPr>
          <w:p w14:paraId="6D72251E" w14:textId="5F60F6E8" w:rsidR="001D7394" w:rsidRPr="009162D2" w:rsidRDefault="001F0B92" w:rsidP="00E57DCA">
            <w:pPr>
              <w:spacing w:line="360" w:lineRule="auto"/>
              <w:ind w:firstLine="0"/>
              <w:jc w:val="center"/>
              <w:rPr>
                <w:rFonts w:eastAsiaTheme="minorEastAsia" w:cs="Times New Roman"/>
                <w:szCs w:val="24"/>
              </w:rPr>
            </w:pPr>
            <w:r w:rsidRPr="009162D2">
              <w:rPr>
                <w:rFonts w:eastAsiaTheme="minorEastAsia" w:cs="Times New Roman"/>
                <w:szCs w:val="24"/>
              </w:rPr>
              <w:t>-</w:t>
            </w:r>
            <w:r w:rsidR="00DD0F6D" w:rsidRPr="009162D2">
              <w:rPr>
                <w:rFonts w:eastAsiaTheme="minorEastAsia" w:cs="Times New Roman"/>
                <w:szCs w:val="24"/>
              </w:rPr>
              <w:t xml:space="preserve"> </w:t>
            </w:r>
            <w:r w:rsidRPr="009162D2">
              <w:rPr>
                <w:rFonts w:eastAsiaTheme="minorEastAsia" w:cs="Times New Roman"/>
                <w:szCs w:val="24"/>
              </w:rPr>
              <w:t>23,138.</w:t>
            </w:r>
            <w:r w:rsidR="00315026" w:rsidRPr="009162D2">
              <w:rPr>
                <w:rFonts w:eastAsiaTheme="minorEastAsia" w:cs="Times New Roman"/>
                <w:szCs w:val="24"/>
              </w:rPr>
              <w:t>24</w:t>
            </w:r>
          </w:p>
        </w:tc>
      </w:tr>
      <w:tr w:rsidR="001D7394" w:rsidRPr="009162D2" w14:paraId="4CB33889" w14:textId="77777777" w:rsidTr="00E57DCA">
        <w:tc>
          <w:tcPr>
            <w:tcW w:w="0" w:type="auto"/>
            <w:vAlign w:val="center"/>
          </w:tcPr>
          <w:p w14:paraId="56477D6F" w14:textId="53BA0CC5" w:rsidR="001D7394" w:rsidRPr="009162D2" w:rsidRDefault="001B0280" w:rsidP="00E57DCA">
            <w:pPr>
              <w:spacing w:line="360" w:lineRule="auto"/>
              <w:ind w:firstLine="0"/>
              <w:jc w:val="center"/>
              <w:rPr>
                <w:rFonts w:eastAsiaTheme="minorEastAsia" w:cs="Times New Roman"/>
                <w:szCs w:val="24"/>
              </w:rPr>
            </w:pPr>
            <w:r w:rsidRPr="009162D2">
              <w:rPr>
                <w:rFonts w:eastAsiaTheme="minorEastAsia" w:cs="Times New Roman"/>
                <w:szCs w:val="24"/>
              </w:rPr>
              <w:t>2</w:t>
            </w:r>
          </w:p>
        </w:tc>
        <w:tc>
          <w:tcPr>
            <w:tcW w:w="0" w:type="auto"/>
            <w:vAlign w:val="center"/>
          </w:tcPr>
          <w:p w14:paraId="0FA3FDF8" w14:textId="0A756981" w:rsidR="001D7394" w:rsidRPr="009162D2" w:rsidRDefault="00DF0B4F" w:rsidP="00E57DCA">
            <w:pPr>
              <w:spacing w:line="360" w:lineRule="auto"/>
              <w:ind w:firstLine="0"/>
              <w:jc w:val="center"/>
              <w:rPr>
                <w:rFonts w:eastAsiaTheme="minorEastAsia" w:cs="Times New Roman"/>
                <w:szCs w:val="24"/>
              </w:rPr>
            </w:pPr>
            <w:r w:rsidRPr="009162D2">
              <w:rPr>
                <w:rFonts w:eastAsiaTheme="minorEastAsia" w:cs="Times New Roman"/>
                <w:szCs w:val="24"/>
              </w:rPr>
              <w:t>4,857.00</w:t>
            </w:r>
          </w:p>
        </w:tc>
        <w:tc>
          <w:tcPr>
            <w:tcW w:w="0" w:type="auto"/>
            <w:vAlign w:val="center"/>
          </w:tcPr>
          <w:p w14:paraId="2152C320" w14:textId="6EE07C47" w:rsidR="001D7394" w:rsidRPr="007772A7" w:rsidRDefault="00B65104" w:rsidP="00E57DCA">
            <w:pPr>
              <w:spacing w:line="360" w:lineRule="auto"/>
              <w:ind w:firstLine="0"/>
              <w:jc w:val="center"/>
              <w:rPr>
                <w:rFonts w:eastAsiaTheme="minorEastAsia" w:cs="Times New Roman"/>
                <w:szCs w:val="24"/>
              </w:rPr>
            </w:pPr>
            <w:r w:rsidRPr="007772A7">
              <w:rPr>
                <w:rFonts w:eastAsiaTheme="minorEastAsia" w:cs="Times New Roman"/>
                <w:szCs w:val="24"/>
              </w:rPr>
              <w:t>4,668.40</w:t>
            </w:r>
          </w:p>
        </w:tc>
        <w:tc>
          <w:tcPr>
            <w:tcW w:w="0" w:type="auto"/>
            <w:vAlign w:val="center"/>
          </w:tcPr>
          <w:p w14:paraId="7F1466A8" w14:textId="623C5267" w:rsidR="001D7394" w:rsidRPr="009162D2" w:rsidRDefault="00315026" w:rsidP="00E57DCA">
            <w:pPr>
              <w:spacing w:line="360" w:lineRule="auto"/>
              <w:ind w:firstLine="0"/>
              <w:jc w:val="center"/>
              <w:rPr>
                <w:rFonts w:eastAsiaTheme="minorEastAsia" w:cs="Times New Roman"/>
                <w:szCs w:val="24"/>
              </w:rPr>
            </w:pPr>
            <w:r w:rsidRPr="009162D2">
              <w:rPr>
                <w:rFonts w:eastAsiaTheme="minorEastAsia" w:cs="Times New Roman"/>
                <w:szCs w:val="24"/>
              </w:rPr>
              <w:t>-</w:t>
            </w:r>
            <w:r w:rsidR="009B2A48" w:rsidRPr="009162D2">
              <w:rPr>
                <w:rFonts w:eastAsiaTheme="minorEastAsia" w:cs="Times New Roman"/>
                <w:szCs w:val="24"/>
              </w:rPr>
              <w:t xml:space="preserve"> </w:t>
            </w:r>
            <w:r w:rsidRPr="009162D2">
              <w:rPr>
                <w:rFonts w:eastAsiaTheme="minorEastAsia" w:cs="Times New Roman"/>
                <w:szCs w:val="24"/>
              </w:rPr>
              <w:t>18,469.84</w:t>
            </w:r>
          </w:p>
        </w:tc>
      </w:tr>
      <w:tr w:rsidR="001D7394" w:rsidRPr="009162D2" w14:paraId="55D14A4A" w14:textId="77777777" w:rsidTr="00E57DCA">
        <w:tc>
          <w:tcPr>
            <w:tcW w:w="0" w:type="auto"/>
            <w:vAlign w:val="center"/>
          </w:tcPr>
          <w:p w14:paraId="128CC334" w14:textId="2388BD35" w:rsidR="001D7394" w:rsidRPr="009162D2" w:rsidRDefault="001B0280" w:rsidP="00E57DCA">
            <w:pPr>
              <w:spacing w:line="360" w:lineRule="auto"/>
              <w:ind w:firstLine="0"/>
              <w:jc w:val="center"/>
              <w:rPr>
                <w:rFonts w:eastAsiaTheme="minorEastAsia" w:cs="Times New Roman"/>
                <w:szCs w:val="24"/>
              </w:rPr>
            </w:pPr>
            <w:r w:rsidRPr="009162D2">
              <w:rPr>
                <w:rFonts w:eastAsiaTheme="minorEastAsia" w:cs="Times New Roman"/>
                <w:szCs w:val="24"/>
              </w:rPr>
              <w:t>3</w:t>
            </w:r>
          </w:p>
        </w:tc>
        <w:tc>
          <w:tcPr>
            <w:tcW w:w="0" w:type="auto"/>
            <w:vAlign w:val="center"/>
          </w:tcPr>
          <w:p w14:paraId="3D2956CA" w14:textId="3C0F63D3" w:rsidR="001D7394" w:rsidRPr="009162D2" w:rsidRDefault="00DF0B4F" w:rsidP="00E57DCA">
            <w:pPr>
              <w:spacing w:line="360" w:lineRule="auto"/>
              <w:ind w:firstLine="0"/>
              <w:jc w:val="center"/>
              <w:rPr>
                <w:rFonts w:eastAsiaTheme="minorEastAsia" w:cs="Times New Roman"/>
                <w:szCs w:val="24"/>
              </w:rPr>
            </w:pPr>
            <w:r w:rsidRPr="009162D2">
              <w:rPr>
                <w:rFonts w:eastAsiaTheme="minorEastAsia" w:cs="Times New Roman"/>
                <w:szCs w:val="24"/>
              </w:rPr>
              <w:t>4,857.00</w:t>
            </w:r>
          </w:p>
        </w:tc>
        <w:tc>
          <w:tcPr>
            <w:tcW w:w="0" w:type="auto"/>
            <w:vAlign w:val="center"/>
          </w:tcPr>
          <w:p w14:paraId="75F3665C" w14:textId="3FE9002F" w:rsidR="001D7394" w:rsidRPr="007772A7" w:rsidRDefault="00B65104" w:rsidP="00E57DCA">
            <w:pPr>
              <w:spacing w:line="360" w:lineRule="auto"/>
              <w:ind w:firstLine="0"/>
              <w:jc w:val="center"/>
              <w:rPr>
                <w:rFonts w:eastAsiaTheme="minorEastAsia" w:cs="Times New Roman"/>
                <w:szCs w:val="24"/>
              </w:rPr>
            </w:pPr>
            <w:r w:rsidRPr="007772A7">
              <w:rPr>
                <w:rFonts w:eastAsiaTheme="minorEastAsia" w:cs="Times New Roman"/>
                <w:szCs w:val="24"/>
              </w:rPr>
              <w:t>4,576.86</w:t>
            </w:r>
          </w:p>
        </w:tc>
        <w:tc>
          <w:tcPr>
            <w:tcW w:w="0" w:type="auto"/>
            <w:vAlign w:val="center"/>
          </w:tcPr>
          <w:p w14:paraId="15AAD59B" w14:textId="04967716" w:rsidR="001D7394" w:rsidRPr="009162D2" w:rsidRDefault="00315026" w:rsidP="00E57DCA">
            <w:pPr>
              <w:spacing w:line="360" w:lineRule="auto"/>
              <w:ind w:firstLine="0"/>
              <w:jc w:val="center"/>
              <w:rPr>
                <w:rFonts w:eastAsiaTheme="minorEastAsia" w:cs="Times New Roman"/>
                <w:szCs w:val="24"/>
              </w:rPr>
            </w:pPr>
            <w:r w:rsidRPr="009162D2">
              <w:rPr>
                <w:rFonts w:eastAsiaTheme="minorEastAsia" w:cs="Times New Roman"/>
                <w:szCs w:val="24"/>
              </w:rPr>
              <w:t>-</w:t>
            </w:r>
            <w:r w:rsidR="009B2A48" w:rsidRPr="009162D2">
              <w:rPr>
                <w:rFonts w:eastAsiaTheme="minorEastAsia" w:cs="Times New Roman"/>
                <w:szCs w:val="24"/>
              </w:rPr>
              <w:t xml:space="preserve"> </w:t>
            </w:r>
            <w:r w:rsidR="00315F1A" w:rsidRPr="009162D2">
              <w:rPr>
                <w:rFonts w:eastAsiaTheme="minorEastAsia" w:cs="Times New Roman"/>
                <w:szCs w:val="24"/>
              </w:rPr>
              <w:t>13,892.98</w:t>
            </w:r>
          </w:p>
        </w:tc>
      </w:tr>
      <w:tr w:rsidR="001D7394" w:rsidRPr="009162D2" w14:paraId="23A3D2B4" w14:textId="77777777" w:rsidTr="00E57DCA">
        <w:tc>
          <w:tcPr>
            <w:tcW w:w="0" w:type="auto"/>
            <w:vAlign w:val="center"/>
          </w:tcPr>
          <w:p w14:paraId="591BCE73" w14:textId="4FCF5359" w:rsidR="001D7394" w:rsidRPr="009162D2" w:rsidRDefault="001B0280" w:rsidP="00E57DCA">
            <w:pPr>
              <w:spacing w:line="360" w:lineRule="auto"/>
              <w:ind w:firstLine="0"/>
              <w:jc w:val="center"/>
              <w:rPr>
                <w:rFonts w:eastAsiaTheme="minorEastAsia" w:cs="Times New Roman"/>
                <w:szCs w:val="24"/>
              </w:rPr>
            </w:pPr>
            <w:r w:rsidRPr="009162D2">
              <w:rPr>
                <w:rFonts w:eastAsiaTheme="minorEastAsia" w:cs="Times New Roman"/>
                <w:szCs w:val="24"/>
              </w:rPr>
              <w:t>4</w:t>
            </w:r>
          </w:p>
        </w:tc>
        <w:tc>
          <w:tcPr>
            <w:tcW w:w="0" w:type="auto"/>
            <w:vAlign w:val="center"/>
          </w:tcPr>
          <w:p w14:paraId="1ACBFC41" w14:textId="241B3E33" w:rsidR="001D7394" w:rsidRPr="009162D2" w:rsidRDefault="00DF0B4F" w:rsidP="00E57DCA">
            <w:pPr>
              <w:spacing w:line="360" w:lineRule="auto"/>
              <w:ind w:firstLine="0"/>
              <w:jc w:val="center"/>
              <w:rPr>
                <w:rFonts w:eastAsiaTheme="minorEastAsia" w:cs="Times New Roman"/>
                <w:szCs w:val="24"/>
              </w:rPr>
            </w:pPr>
            <w:r w:rsidRPr="009162D2">
              <w:rPr>
                <w:rFonts w:eastAsiaTheme="minorEastAsia" w:cs="Times New Roman"/>
                <w:szCs w:val="24"/>
              </w:rPr>
              <w:t>4,857.00</w:t>
            </w:r>
          </w:p>
        </w:tc>
        <w:tc>
          <w:tcPr>
            <w:tcW w:w="0" w:type="auto"/>
            <w:vAlign w:val="center"/>
          </w:tcPr>
          <w:p w14:paraId="1E99015D" w14:textId="0AFA5058" w:rsidR="001D7394" w:rsidRPr="007772A7" w:rsidRDefault="00B65104" w:rsidP="00E57DCA">
            <w:pPr>
              <w:spacing w:line="360" w:lineRule="auto"/>
              <w:ind w:firstLine="0"/>
              <w:jc w:val="center"/>
              <w:rPr>
                <w:rFonts w:eastAsiaTheme="minorEastAsia" w:cs="Times New Roman"/>
                <w:szCs w:val="24"/>
              </w:rPr>
            </w:pPr>
            <w:r w:rsidRPr="007772A7">
              <w:rPr>
                <w:rFonts w:eastAsiaTheme="minorEastAsia" w:cs="Times New Roman"/>
                <w:szCs w:val="24"/>
              </w:rPr>
              <w:t>4,487.12</w:t>
            </w:r>
          </w:p>
        </w:tc>
        <w:tc>
          <w:tcPr>
            <w:tcW w:w="0" w:type="auto"/>
            <w:vAlign w:val="center"/>
          </w:tcPr>
          <w:p w14:paraId="6ED605A7" w14:textId="28E36C19" w:rsidR="001D7394" w:rsidRPr="009162D2" w:rsidRDefault="00315F1A" w:rsidP="00E57DCA">
            <w:pPr>
              <w:spacing w:line="360" w:lineRule="auto"/>
              <w:ind w:firstLine="0"/>
              <w:jc w:val="center"/>
              <w:rPr>
                <w:rFonts w:eastAsiaTheme="minorEastAsia" w:cs="Times New Roman"/>
                <w:szCs w:val="24"/>
              </w:rPr>
            </w:pPr>
            <w:r w:rsidRPr="009162D2">
              <w:rPr>
                <w:rFonts w:eastAsiaTheme="minorEastAsia" w:cs="Times New Roman"/>
                <w:szCs w:val="24"/>
              </w:rPr>
              <w:t>-</w:t>
            </w:r>
            <w:r w:rsidR="009B2A48" w:rsidRPr="009162D2">
              <w:rPr>
                <w:rFonts w:eastAsiaTheme="minorEastAsia" w:cs="Times New Roman"/>
                <w:szCs w:val="24"/>
              </w:rPr>
              <w:t xml:space="preserve"> </w:t>
            </w:r>
            <w:r w:rsidRPr="009162D2">
              <w:rPr>
                <w:rFonts w:eastAsiaTheme="minorEastAsia" w:cs="Times New Roman"/>
                <w:szCs w:val="24"/>
              </w:rPr>
              <w:t>9,405.86</w:t>
            </w:r>
          </w:p>
        </w:tc>
      </w:tr>
      <w:tr w:rsidR="001B0280" w:rsidRPr="009162D2" w14:paraId="548FCADD" w14:textId="77777777" w:rsidTr="00E57DCA">
        <w:tc>
          <w:tcPr>
            <w:tcW w:w="0" w:type="auto"/>
            <w:vAlign w:val="center"/>
          </w:tcPr>
          <w:p w14:paraId="5285CFE6" w14:textId="2B6655A1" w:rsidR="001B0280" w:rsidRPr="009162D2" w:rsidRDefault="001B0280" w:rsidP="00E57DCA">
            <w:pPr>
              <w:spacing w:line="360" w:lineRule="auto"/>
              <w:ind w:firstLine="0"/>
              <w:jc w:val="center"/>
              <w:rPr>
                <w:rFonts w:eastAsiaTheme="minorEastAsia" w:cs="Times New Roman"/>
                <w:szCs w:val="24"/>
              </w:rPr>
            </w:pPr>
            <w:r w:rsidRPr="009162D2">
              <w:rPr>
                <w:rFonts w:eastAsiaTheme="minorEastAsia" w:cs="Times New Roman"/>
                <w:szCs w:val="24"/>
              </w:rPr>
              <w:t>5</w:t>
            </w:r>
          </w:p>
        </w:tc>
        <w:tc>
          <w:tcPr>
            <w:tcW w:w="0" w:type="auto"/>
            <w:vAlign w:val="center"/>
          </w:tcPr>
          <w:p w14:paraId="728584EA" w14:textId="34D7A3FB" w:rsidR="001B0280" w:rsidRPr="009162D2" w:rsidRDefault="00DF0B4F" w:rsidP="00E57DCA">
            <w:pPr>
              <w:spacing w:line="360" w:lineRule="auto"/>
              <w:ind w:firstLine="0"/>
              <w:jc w:val="center"/>
              <w:rPr>
                <w:rFonts w:eastAsiaTheme="minorEastAsia" w:cs="Times New Roman"/>
                <w:szCs w:val="24"/>
              </w:rPr>
            </w:pPr>
            <w:r w:rsidRPr="009162D2">
              <w:rPr>
                <w:rFonts w:eastAsiaTheme="minorEastAsia" w:cs="Times New Roman"/>
                <w:szCs w:val="24"/>
              </w:rPr>
              <w:t>4,857.00</w:t>
            </w:r>
          </w:p>
        </w:tc>
        <w:tc>
          <w:tcPr>
            <w:tcW w:w="0" w:type="auto"/>
            <w:vAlign w:val="center"/>
          </w:tcPr>
          <w:p w14:paraId="07490776" w14:textId="7925FB5E" w:rsidR="001B0280" w:rsidRPr="007772A7" w:rsidRDefault="00F84E08" w:rsidP="00E57DCA">
            <w:pPr>
              <w:spacing w:line="360" w:lineRule="auto"/>
              <w:ind w:firstLine="0"/>
              <w:jc w:val="center"/>
              <w:rPr>
                <w:rFonts w:eastAsiaTheme="minorEastAsia" w:cs="Times New Roman"/>
                <w:szCs w:val="24"/>
              </w:rPr>
            </w:pPr>
            <w:r w:rsidRPr="007772A7">
              <w:rPr>
                <w:rFonts w:eastAsiaTheme="minorEastAsia" w:cs="Times New Roman"/>
                <w:szCs w:val="24"/>
              </w:rPr>
              <w:t>4,399.13</w:t>
            </w:r>
          </w:p>
        </w:tc>
        <w:tc>
          <w:tcPr>
            <w:tcW w:w="0" w:type="auto"/>
            <w:vAlign w:val="center"/>
          </w:tcPr>
          <w:p w14:paraId="17AFF67D" w14:textId="542B3126" w:rsidR="001B0280" w:rsidRPr="009162D2" w:rsidRDefault="00315F1A" w:rsidP="00E57DCA">
            <w:pPr>
              <w:spacing w:line="360" w:lineRule="auto"/>
              <w:ind w:firstLine="0"/>
              <w:jc w:val="center"/>
              <w:rPr>
                <w:rFonts w:eastAsiaTheme="minorEastAsia" w:cs="Times New Roman"/>
                <w:szCs w:val="24"/>
              </w:rPr>
            </w:pPr>
            <w:r w:rsidRPr="009162D2">
              <w:rPr>
                <w:rFonts w:eastAsiaTheme="minorEastAsia" w:cs="Times New Roman"/>
                <w:szCs w:val="24"/>
              </w:rPr>
              <w:t>-</w:t>
            </w:r>
            <w:r w:rsidR="009B2A48" w:rsidRPr="009162D2">
              <w:rPr>
                <w:rFonts w:eastAsiaTheme="minorEastAsia" w:cs="Times New Roman"/>
                <w:szCs w:val="24"/>
              </w:rPr>
              <w:t xml:space="preserve"> </w:t>
            </w:r>
            <w:r w:rsidRPr="009162D2">
              <w:rPr>
                <w:rFonts w:eastAsiaTheme="minorEastAsia" w:cs="Times New Roman"/>
                <w:szCs w:val="24"/>
              </w:rPr>
              <w:t>5,006.73</w:t>
            </w:r>
          </w:p>
        </w:tc>
      </w:tr>
      <w:tr w:rsidR="001B0280" w:rsidRPr="009162D2" w14:paraId="308459E1" w14:textId="77777777" w:rsidTr="00E57DCA">
        <w:tc>
          <w:tcPr>
            <w:tcW w:w="0" w:type="auto"/>
            <w:vAlign w:val="center"/>
          </w:tcPr>
          <w:p w14:paraId="5BD157F3" w14:textId="0FEFD70F" w:rsidR="001B0280" w:rsidRPr="009162D2" w:rsidRDefault="001B0280" w:rsidP="00E57DCA">
            <w:pPr>
              <w:spacing w:line="360" w:lineRule="auto"/>
              <w:ind w:firstLine="0"/>
              <w:jc w:val="center"/>
              <w:rPr>
                <w:rFonts w:eastAsiaTheme="minorEastAsia" w:cs="Times New Roman"/>
                <w:szCs w:val="24"/>
              </w:rPr>
            </w:pPr>
            <w:r w:rsidRPr="009162D2">
              <w:rPr>
                <w:rFonts w:eastAsiaTheme="minorEastAsia" w:cs="Times New Roman"/>
                <w:szCs w:val="24"/>
              </w:rPr>
              <w:t>6</w:t>
            </w:r>
          </w:p>
        </w:tc>
        <w:tc>
          <w:tcPr>
            <w:tcW w:w="0" w:type="auto"/>
            <w:vAlign w:val="center"/>
          </w:tcPr>
          <w:p w14:paraId="0927F1DA" w14:textId="7CB04A69" w:rsidR="001B0280" w:rsidRPr="009162D2" w:rsidRDefault="00DF0B4F" w:rsidP="00E57DCA">
            <w:pPr>
              <w:spacing w:line="360" w:lineRule="auto"/>
              <w:ind w:firstLine="0"/>
              <w:jc w:val="center"/>
              <w:rPr>
                <w:rFonts w:eastAsiaTheme="minorEastAsia" w:cs="Times New Roman"/>
                <w:szCs w:val="24"/>
              </w:rPr>
            </w:pPr>
            <w:r w:rsidRPr="009162D2">
              <w:rPr>
                <w:rFonts w:eastAsiaTheme="minorEastAsia" w:cs="Times New Roman"/>
                <w:szCs w:val="24"/>
              </w:rPr>
              <w:t>4,857.00</w:t>
            </w:r>
          </w:p>
        </w:tc>
        <w:tc>
          <w:tcPr>
            <w:tcW w:w="0" w:type="auto"/>
            <w:vAlign w:val="center"/>
          </w:tcPr>
          <w:p w14:paraId="5C75F33D" w14:textId="2FA4932C" w:rsidR="001B0280" w:rsidRPr="007772A7" w:rsidRDefault="00F84E08" w:rsidP="00E57DCA">
            <w:pPr>
              <w:spacing w:line="360" w:lineRule="auto"/>
              <w:ind w:firstLine="0"/>
              <w:jc w:val="center"/>
              <w:rPr>
                <w:rFonts w:eastAsiaTheme="minorEastAsia" w:cs="Times New Roman"/>
                <w:szCs w:val="24"/>
              </w:rPr>
            </w:pPr>
            <w:r w:rsidRPr="007772A7">
              <w:rPr>
                <w:rFonts w:eastAsiaTheme="minorEastAsia" w:cs="Times New Roman"/>
                <w:szCs w:val="24"/>
              </w:rPr>
              <w:t>4,312.88</w:t>
            </w:r>
          </w:p>
        </w:tc>
        <w:tc>
          <w:tcPr>
            <w:tcW w:w="0" w:type="auto"/>
            <w:vAlign w:val="center"/>
          </w:tcPr>
          <w:p w14:paraId="34014A18" w14:textId="6FCB1639" w:rsidR="001B0280" w:rsidRPr="009162D2" w:rsidRDefault="006E5847" w:rsidP="00E57DCA">
            <w:pPr>
              <w:spacing w:line="360" w:lineRule="auto"/>
              <w:ind w:firstLine="0"/>
              <w:jc w:val="center"/>
              <w:rPr>
                <w:rFonts w:eastAsiaTheme="minorEastAsia" w:cs="Times New Roman"/>
                <w:szCs w:val="24"/>
              </w:rPr>
            </w:pPr>
            <w:r w:rsidRPr="009162D2">
              <w:rPr>
                <w:rFonts w:eastAsiaTheme="minorEastAsia" w:cs="Times New Roman"/>
                <w:szCs w:val="24"/>
              </w:rPr>
              <w:t>-</w:t>
            </w:r>
            <w:r w:rsidR="009162D2" w:rsidRPr="009162D2">
              <w:rPr>
                <w:rFonts w:eastAsiaTheme="minorEastAsia" w:cs="Times New Roman"/>
                <w:szCs w:val="24"/>
              </w:rPr>
              <w:t xml:space="preserve"> </w:t>
            </w:r>
            <w:r w:rsidRPr="009162D2">
              <w:rPr>
                <w:rFonts w:eastAsiaTheme="minorEastAsia" w:cs="Times New Roman"/>
                <w:szCs w:val="24"/>
              </w:rPr>
              <w:t>693.85</w:t>
            </w:r>
          </w:p>
        </w:tc>
      </w:tr>
      <w:tr w:rsidR="001B0280" w:rsidRPr="009162D2" w14:paraId="558D68BF" w14:textId="77777777" w:rsidTr="00E57DCA">
        <w:tc>
          <w:tcPr>
            <w:tcW w:w="0" w:type="auto"/>
            <w:vAlign w:val="center"/>
          </w:tcPr>
          <w:p w14:paraId="283ED725" w14:textId="7F1A1E8E" w:rsidR="001B0280" w:rsidRPr="009162D2" w:rsidRDefault="001B0280" w:rsidP="00E57DCA">
            <w:pPr>
              <w:spacing w:line="360" w:lineRule="auto"/>
              <w:ind w:firstLine="0"/>
              <w:jc w:val="center"/>
              <w:rPr>
                <w:rFonts w:eastAsiaTheme="minorEastAsia" w:cs="Times New Roman"/>
                <w:szCs w:val="24"/>
              </w:rPr>
            </w:pPr>
            <w:r w:rsidRPr="009162D2">
              <w:rPr>
                <w:rFonts w:eastAsiaTheme="minorEastAsia" w:cs="Times New Roman"/>
                <w:szCs w:val="24"/>
              </w:rPr>
              <w:t>7</w:t>
            </w:r>
          </w:p>
        </w:tc>
        <w:tc>
          <w:tcPr>
            <w:tcW w:w="0" w:type="auto"/>
            <w:vAlign w:val="center"/>
          </w:tcPr>
          <w:p w14:paraId="0DD07EB6" w14:textId="14AC92CA" w:rsidR="001B0280" w:rsidRPr="009162D2" w:rsidRDefault="00DF0B4F" w:rsidP="00E57DCA">
            <w:pPr>
              <w:spacing w:line="360" w:lineRule="auto"/>
              <w:ind w:firstLine="0"/>
              <w:jc w:val="center"/>
              <w:rPr>
                <w:rFonts w:eastAsiaTheme="minorEastAsia" w:cs="Times New Roman"/>
                <w:szCs w:val="24"/>
              </w:rPr>
            </w:pPr>
            <w:r w:rsidRPr="009162D2">
              <w:rPr>
                <w:rFonts w:eastAsiaTheme="minorEastAsia" w:cs="Times New Roman"/>
                <w:szCs w:val="24"/>
              </w:rPr>
              <w:t>4,857.00</w:t>
            </w:r>
          </w:p>
        </w:tc>
        <w:tc>
          <w:tcPr>
            <w:tcW w:w="0" w:type="auto"/>
            <w:vAlign w:val="center"/>
          </w:tcPr>
          <w:p w14:paraId="1299BE8C" w14:textId="5523CCF1" w:rsidR="001B0280" w:rsidRPr="007772A7" w:rsidRDefault="00F84E08" w:rsidP="00E57DCA">
            <w:pPr>
              <w:spacing w:line="360" w:lineRule="auto"/>
              <w:ind w:firstLine="0"/>
              <w:jc w:val="center"/>
              <w:rPr>
                <w:rFonts w:eastAsiaTheme="minorEastAsia" w:cs="Times New Roman"/>
                <w:szCs w:val="24"/>
              </w:rPr>
            </w:pPr>
            <w:r w:rsidRPr="007772A7">
              <w:rPr>
                <w:rFonts w:eastAsiaTheme="minorEastAsia" w:cs="Times New Roman"/>
                <w:szCs w:val="24"/>
              </w:rPr>
              <w:t>4,228.31</w:t>
            </w:r>
          </w:p>
        </w:tc>
        <w:tc>
          <w:tcPr>
            <w:tcW w:w="0" w:type="auto"/>
            <w:vAlign w:val="center"/>
          </w:tcPr>
          <w:p w14:paraId="2F2FBDB4" w14:textId="622AF378" w:rsidR="001B0280" w:rsidRPr="009162D2" w:rsidRDefault="006E5847" w:rsidP="00E57DCA">
            <w:pPr>
              <w:spacing w:line="360" w:lineRule="auto"/>
              <w:ind w:firstLine="0"/>
              <w:jc w:val="center"/>
              <w:rPr>
                <w:rFonts w:eastAsiaTheme="minorEastAsia" w:cs="Times New Roman"/>
                <w:szCs w:val="24"/>
              </w:rPr>
            </w:pPr>
            <w:r w:rsidRPr="009162D2">
              <w:rPr>
                <w:rFonts w:eastAsiaTheme="minorEastAsia" w:cs="Times New Roman"/>
                <w:szCs w:val="24"/>
              </w:rPr>
              <w:t>3,534.46</w:t>
            </w:r>
          </w:p>
        </w:tc>
      </w:tr>
      <w:tr w:rsidR="001B0280" w:rsidRPr="009162D2" w14:paraId="5CD73280" w14:textId="77777777" w:rsidTr="00E57DCA">
        <w:tc>
          <w:tcPr>
            <w:tcW w:w="0" w:type="auto"/>
            <w:vAlign w:val="center"/>
          </w:tcPr>
          <w:p w14:paraId="2AC1549F" w14:textId="28133210" w:rsidR="001B0280" w:rsidRPr="009162D2" w:rsidRDefault="001B0280" w:rsidP="00E57DCA">
            <w:pPr>
              <w:spacing w:line="360" w:lineRule="auto"/>
              <w:ind w:firstLine="0"/>
              <w:jc w:val="center"/>
              <w:rPr>
                <w:rFonts w:eastAsiaTheme="minorEastAsia" w:cs="Times New Roman"/>
                <w:szCs w:val="24"/>
              </w:rPr>
            </w:pPr>
            <w:r w:rsidRPr="009162D2">
              <w:rPr>
                <w:rFonts w:eastAsiaTheme="minorEastAsia" w:cs="Times New Roman"/>
                <w:szCs w:val="24"/>
              </w:rPr>
              <w:t>8</w:t>
            </w:r>
          </w:p>
        </w:tc>
        <w:tc>
          <w:tcPr>
            <w:tcW w:w="0" w:type="auto"/>
            <w:vAlign w:val="center"/>
          </w:tcPr>
          <w:p w14:paraId="55D813A1" w14:textId="734DFDBC" w:rsidR="001B0280" w:rsidRPr="009162D2" w:rsidRDefault="00DF0B4F" w:rsidP="00E57DCA">
            <w:pPr>
              <w:spacing w:line="360" w:lineRule="auto"/>
              <w:ind w:firstLine="0"/>
              <w:jc w:val="center"/>
              <w:rPr>
                <w:rFonts w:eastAsiaTheme="minorEastAsia" w:cs="Times New Roman"/>
                <w:szCs w:val="24"/>
              </w:rPr>
            </w:pPr>
            <w:r w:rsidRPr="009162D2">
              <w:rPr>
                <w:rFonts w:eastAsiaTheme="minorEastAsia" w:cs="Times New Roman"/>
                <w:szCs w:val="24"/>
              </w:rPr>
              <w:t>4,857.00</w:t>
            </w:r>
          </w:p>
        </w:tc>
        <w:tc>
          <w:tcPr>
            <w:tcW w:w="0" w:type="auto"/>
            <w:vAlign w:val="center"/>
          </w:tcPr>
          <w:p w14:paraId="5D75E659" w14:textId="1635DF08" w:rsidR="001B0280" w:rsidRPr="007772A7" w:rsidRDefault="00F84E08" w:rsidP="00E57DCA">
            <w:pPr>
              <w:spacing w:line="360" w:lineRule="auto"/>
              <w:ind w:firstLine="0"/>
              <w:jc w:val="center"/>
              <w:rPr>
                <w:rFonts w:eastAsiaTheme="minorEastAsia" w:cs="Times New Roman"/>
                <w:szCs w:val="24"/>
              </w:rPr>
            </w:pPr>
            <w:r w:rsidRPr="007772A7">
              <w:rPr>
                <w:rFonts w:eastAsiaTheme="minorEastAsia" w:cs="Times New Roman"/>
                <w:szCs w:val="24"/>
              </w:rPr>
              <w:t>4,</w:t>
            </w:r>
            <w:r w:rsidR="00BB63D3" w:rsidRPr="007772A7">
              <w:rPr>
                <w:rFonts w:eastAsiaTheme="minorEastAsia" w:cs="Times New Roman"/>
                <w:szCs w:val="24"/>
              </w:rPr>
              <w:t>145.40</w:t>
            </w:r>
          </w:p>
        </w:tc>
        <w:tc>
          <w:tcPr>
            <w:tcW w:w="0" w:type="auto"/>
            <w:vAlign w:val="center"/>
          </w:tcPr>
          <w:p w14:paraId="0F12BC87" w14:textId="24CB262D" w:rsidR="001B0280" w:rsidRPr="009162D2" w:rsidRDefault="0049715C" w:rsidP="00E57DCA">
            <w:pPr>
              <w:spacing w:line="360" w:lineRule="auto"/>
              <w:ind w:firstLine="0"/>
              <w:jc w:val="center"/>
              <w:rPr>
                <w:rFonts w:eastAsiaTheme="minorEastAsia" w:cs="Times New Roman"/>
                <w:szCs w:val="24"/>
              </w:rPr>
            </w:pPr>
            <w:r w:rsidRPr="009162D2">
              <w:rPr>
                <w:rFonts w:eastAsiaTheme="minorEastAsia" w:cs="Times New Roman"/>
                <w:szCs w:val="24"/>
              </w:rPr>
              <w:t>7,679.86</w:t>
            </w:r>
          </w:p>
        </w:tc>
      </w:tr>
      <w:tr w:rsidR="001B0280" w:rsidRPr="009162D2" w14:paraId="06FB56A8" w14:textId="77777777" w:rsidTr="00E57DCA">
        <w:tc>
          <w:tcPr>
            <w:tcW w:w="0" w:type="auto"/>
            <w:vAlign w:val="center"/>
          </w:tcPr>
          <w:p w14:paraId="17068841" w14:textId="037448B0" w:rsidR="001B0280" w:rsidRPr="009162D2" w:rsidRDefault="001B0280" w:rsidP="00E57DCA">
            <w:pPr>
              <w:spacing w:line="360" w:lineRule="auto"/>
              <w:ind w:firstLine="0"/>
              <w:jc w:val="center"/>
              <w:rPr>
                <w:rFonts w:eastAsiaTheme="minorEastAsia" w:cs="Times New Roman"/>
                <w:szCs w:val="24"/>
              </w:rPr>
            </w:pPr>
            <w:r w:rsidRPr="009162D2">
              <w:rPr>
                <w:rFonts w:eastAsiaTheme="minorEastAsia" w:cs="Times New Roman"/>
                <w:szCs w:val="24"/>
              </w:rPr>
              <w:t>9</w:t>
            </w:r>
          </w:p>
        </w:tc>
        <w:tc>
          <w:tcPr>
            <w:tcW w:w="0" w:type="auto"/>
            <w:vAlign w:val="center"/>
          </w:tcPr>
          <w:p w14:paraId="70A5ECF1" w14:textId="16034F4B" w:rsidR="001B0280" w:rsidRPr="009162D2" w:rsidRDefault="00DF0B4F" w:rsidP="00E57DCA">
            <w:pPr>
              <w:spacing w:line="360" w:lineRule="auto"/>
              <w:ind w:firstLine="0"/>
              <w:jc w:val="center"/>
              <w:rPr>
                <w:rFonts w:eastAsiaTheme="minorEastAsia" w:cs="Times New Roman"/>
                <w:szCs w:val="24"/>
              </w:rPr>
            </w:pPr>
            <w:r w:rsidRPr="009162D2">
              <w:rPr>
                <w:rFonts w:eastAsiaTheme="minorEastAsia" w:cs="Times New Roman"/>
                <w:szCs w:val="24"/>
              </w:rPr>
              <w:t>4,857.00</w:t>
            </w:r>
          </w:p>
        </w:tc>
        <w:tc>
          <w:tcPr>
            <w:tcW w:w="0" w:type="auto"/>
            <w:vAlign w:val="center"/>
          </w:tcPr>
          <w:p w14:paraId="287FD6C2" w14:textId="3F8EB873" w:rsidR="001B0280" w:rsidRPr="007772A7" w:rsidRDefault="00BB63D3" w:rsidP="00E57DCA">
            <w:pPr>
              <w:spacing w:line="360" w:lineRule="auto"/>
              <w:ind w:firstLine="0"/>
              <w:jc w:val="center"/>
              <w:rPr>
                <w:rFonts w:eastAsiaTheme="minorEastAsia" w:cs="Times New Roman"/>
                <w:szCs w:val="24"/>
              </w:rPr>
            </w:pPr>
            <w:r w:rsidRPr="007772A7">
              <w:rPr>
                <w:rFonts w:eastAsiaTheme="minorEastAsia" w:cs="Times New Roman"/>
                <w:szCs w:val="24"/>
              </w:rPr>
              <w:t>4,064,12</w:t>
            </w:r>
          </w:p>
        </w:tc>
        <w:tc>
          <w:tcPr>
            <w:tcW w:w="0" w:type="auto"/>
            <w:vAlign w:val="center"/>
          </w:tcPr>
          <w:p w14:paraId="4B5E9808" w14:textId="77FBF057" w:rsidR="001B0280" w:rsidRPr="009162D2" w:rsidRDefault="00DD0F6D" w:rsidP="00E57DCA">
            <w:pPr>
              <w:spacing w:line="360" w:lineRule="auto"/>
              <w:ind w:firstLine="0"/>
              <w:jc w:val="center"/>
              <w:rPr>
                <w:rFonts w:eastAsiaTheme="minorEastAsia" w:cs="Times New Roman"/>
                <w:szCs w:val="24"/>
              </w:rPr>
            </w:pPr>
            <w:r w:rsidRPr="009162D2">
              <w:rPr>
                <w:rFonts w:eastAsiaTheme="minorEastAsia" w:cs="Times New Roman"/>
                <w:szCs w:val="24"/>
              </w:rPr>
              <w:t>11,743.98</w:t>
            </w:r>
          </w:p>
        </w:tc>
      </w:tr>
      <w:tr w:rsidR="001B0280" w:rsidRPr="009162D2" w14:paraId="49CB1B27" w14:textId="77777777" w:rsidTr="00E57DCA">
        <w:tc>
          <w:tcPr>
            <w:tcW w:w="0" w:type="auto"/>
            <w:vAlign w:val="center"/>
          </w:tcPr>
          <w:p w14:paraId="15265300" w14:textId="14CE96AF" w:rsidR="001B0280" w:rsidRPr="009162D2" w:rsidRDefault="001B0280" w:rsidP="00E57DCA">
            <w:pPr>
              <w:spacing w:line="360" w:lineRule="auto"/>
              <w:ind w:firstLine="0"/>
              <w:jc w:val="center"/>
              <w:rPr>
                <w:rFonts w:eastAsiaTheme="minorEastAsia" w:cs="Times New Roman"/>
                <w:szCs w:val="24"/>
              </w:rPr>
            </w:pPr>
            <w:r w:rsidRPr="009162D2">
              <w:rPr>
                <w:rFonts w:eastAsiaTheme="minorEastAsia" w:cs="Times New Roman"/>
                <w:szCs w:val="24"/>
              </w:rPr>
              <w:t>10</w:t>
            </w:r>
          </w:p>
        </w:tc>
        <w:tc>
          <w:tcPr>
            <w:tcW w:w="0" w:type="auto"/>
            <w:vAlign w:val="center"/>
          </w:tcPr>
          <w:p w14:paraId="7A4AF659" w14:textId="0BF36B72" w:rsidR="001B0280" w:rsidRPr="009162D2" w:rsidRDefault="00DF0B4F" w:rsidP="00E57DCA">
            <w:pPr>
              <w:spacing w:line="360" w:lineRule="auto"/>
              <w:ind w:firstLine="0"/>
              <w:jc w:val="center"/>
              <w:rPr>
                <w:rFonts w:eastAsiaTheme="minorEastAsia" w:cs="Times New Roman"/>
                <w:szCs w:val="24"/>
              </w:rPr>
            </w:pPr>
            <w:r w:rsidRPr="009162D2">
              <w:rPr>
                <w:rFonts w:eastAsiaTheme="minorEastAsia" w:cs="Times New Roman"/>
                <w:szCs w:val="24"/>
              </w:rPr>
              <w:t>4,857.00</w:t>
            </w:r>
          </w:p>
        </w:tc>
        <w:tc>
          <w:tcPr>
            <w:tcW w:w="0" w:type="auto"/>
            <w:vAlign w:val="center"/>
          </w:tcPr>
          <w:p w14:paraId="28D99BE2" w14:textId="5E6197CC" w:rsidR="001B0280" w:rsidRPr="007772A7" w:rsidRDefault="00BB63D3" w:rsidP="00E57DCA">
            <w:pPr>
              <w:spacing w:line="360" w:lineRule="auto"/>
              <w:ind w:firstLine="0"/>
              <w:jc w:val="center"/>
              <w:rPr>
                <w:rFonts w:eastAsiaTheme="minorEastAsia" w:cs="Times New Roman"/>
                <w:szCs w:val="24"/>
              </w:rPr>
            </w:pPr>
            <w:r w:rsidRPr="007772A7">
              <w:rPr>
                <w:rFonts w:eastAsiaTheme="minorEastAsia" w:cs="Times New Roman"/>
                <w:szCs w:val="24"/>
              </w:rPr>
              <w:t>3,984.43</w:t>
            </w:r>
          </w:p>
        </w:tc>
        <w:tc>
          <w:tcPr>
            <w:tcW w:w="0" w:type="auto"/>
            <w:vAlign w:val="center"/>
          </w:tcPr>
          <w:p w14:paraId="3F3E0824" w14:textId="195FCE9E" w:rsidR="001B0280" w:rsidRPr="009162D2" w:rsidRDefault="00DD0F6D" w:rsidP="00E57DCA">
            <w:pPr>
              <w:spacing w:line="360" w:lineRule="auto"/>
              <w:ind w:firstLine="0"/>
              <w:jc w:val="center"/>
              <w:rPr>
                <w:rFonts w:eastAsiaTheme="minorEastAsia" w:cs="Times New Roman"/>
                <w:szCs w:val="24"/>
              </w:rPr>
            </w:pPr>
            <w:r w:rsidRPr="009162D2">
              <w:rPr>
                <w:rFonts w:eastAsiaTheme="minorEastAsia" w:cs="Times New Roman"/>
                <w:szCs w:val="24"/>
              </w:rPr>
              <w:t>15,728.41</w:t>
            </w:r>
          </w:p>
        </w:tc>
      </w:tr>
      <w:tr w:rsidR="001B0280" w:rsidRPr="009162D2" w14:paraId="1B663BB3" w14:textId="77777777" w:rsidTr="00E57DCA">
        <w:tc>
          <w:tcPr>
            <w:tcW w:w="0" w:type="auto"/>
            <w:vAlign w:val="center"/>
          </w:tcPr>
          <w:p w14:paraId="75E6AA73" w14:textId="0421C599" w:rsidR="001B0280" w:rsidRPr="009162D2" w:rsidRDefault="001B0280" w:rsidP="00E57DCA">
            <w:pPr>
              <w:spacing w:line="360" w:lineRule="auto"/>
              <w:ind w:firstLine="0"/>
              <w:jc w:val="center"/>
              <w:rPr>
                <w:rFonts w:eastAsiaTheme="minorEastAsia" w:cs="Times New Roman"/>
                <w:szCs w:val="24"/>
              </w:rPr>
            </w:pPr>
            <w:r w:rsidRPr="009162D2">
              <w:rPr>
                <w:rFonts w:eastAsiaTheme="minorEastAsia" w:cs="Times New Roman"/>
                <w:szCs w:val="24"/>
              </w:rPr>
              <w:t>11</w:t>
            </w:r>
          </w:p>
        </w:tc>
        <w:tc>
          <w:tcPr>
            <w:tcW w:w="0" w:type="auto"/>
            <w:vAlign w:val="center"/>
          </w:tcPr>
          <w:p w14:paraId="2D25F2F7" w14:textId="0A5AEE03" w:rsidR="001B0280" w:rsidRPr="009162D2" w:rsidRDefault="00DF0B4F" w:rsidP="00E57DCA">
            <w:pPr>
              <w:spacing w:line="360" w:lineRule="auto"/>
              <w:ind w:firstLine="0"/>
              <w:jc w:val="center"/>
              <w:rPr>
                <w:rFonts w:eastAsiaTheme="minorEastAsia" w:cs="Times New Roman"/>
                <w:szCs w:val="24"/>
              </w:rPr>
            </w:pPr>
            <w:r w:rsidRPr="009162D2">
              <w:rPr>
                <w:rFonts w:eastAsiaTheme="minorEastAsia" w:cs="Times New Roman"/>
                <w:szCs w:val="24"/>
              </w:rPr>
              <w:t>4,857.00</w:t>
            </w:r>
          </w:p>
        </w:tc>
        <w:tc>
          <w:tcPr>
            <w:tcW w:w="0" w:type="auto"/>
            <w:vAlign w:val="center"/>
          </w:tcPr>
          <w:p w14:paraId="23E6CADE" w14:textId="1CFC3B87" w:rsidR="001B0280" w:rsidRPr="007772A7" w:rsidRDefault="00BB63D3" w:rsidP="00E57DCA">
            <w:pPr>
              <w:spacing w:line="360" w:lineRule="auto"/>
              <w:ind w:firstLine="0"/>
              <w:jc w:val="center"/>
              <w:rPr>
                <w:rFonts w:eastAsiaTheme="minorEastAsia" w:cs="Times New Roman"/>
                <w:szCs w:val="24"/>
              </w:rPr>
            </w:pPr>
            <w:r w:rsidRPr="007772A7">
              <w:rPr>
                <w:rFonts w:eastAsiaTheme="minorEastAsia" w:cs="Times New Roman"/>
                <w:szCs w:val="24"/>
              </w:rPr>
              <w:t>3,906.31</w:t>
            </w:r>
          </w:p>
        </w:tc>
        <w:tc>
          <w:tcPr>
            <w:tcW w:w="0" w:type="auto"/>
            <w:vAlign w:val="center"/>
          </w:tcPr>
          <w:p w14:paraId="68017805" w14:textId="15270082" w:rsidR="001B0280" w:rsidRPr="009162D2" w:rsidRDefault="00DD0F6D" w:rsidP="00E57DCA">
            <w:pPr>
              <w:spacing w:line="360" w:lineRule="auto"/>
              <w:ind w:firstLine="0"/>
              <w:jc w:val="center"/>
              <w:rPr>
                <w:rFonts w:eastAsiaTheme="minorEastAsia" w:cs="Times New Roman"/>
                <w:szCs w:val="24"/>
              </w:rPr>
            </w:pPr>
            <w:r w:rsidRPr="009162D2">
              <w:rPr>
                <w:rFonts w:eastAsiaTheme="minorEastAsia" w:cs="Times New Roman"/>
                <w:szCs w:val="24"/>
              </w:rPr>
              <w:t>19,634.72</w:t>
            </w:r>
          </w:p>
        </w:tc>
      </w:tr>
      <w:tr w:rsidR="001B0280" w:rsidRPr="009162D2" w14:paraId="7CCDBF7C" w14:textId="77777777" w:rsidTr="00E57DCA">
        <w:tc>
          <w:tcPr>
            <w:tcW w:w="0" w:type="auto"/>
            <w:vAlign w:val="center"/>
          </w:tcPr>
          <w:p w14:paraId="036BE780" w14:textId="67CA2768" w:rsidR="001B0280" w:rsidRPr="009162D2" w:rsidRDefault="001B0280" w:rsidP="00E57DCA">
            <w:pPr>
              <w:spacing w:line="360" w:lineRule="auto"/>
              <w:ind w:firstLine="0"/>
              <w:jc w:val="center"/>
              <w:rPr>
                <w:rFonts w:eastAsiaTheme="minorEastAsia" w:cs="Times New Roman"/>
                <w:szCs w:val="24"/>
              </w:rPr>
            </w:pPr>
            <w:r w:rsidRPr="009162D2">
              <w:rPr>
                <w:rFonts w:eastAsiaTheme="minorEastAsia" w:cs="Times New Roman"/>
                <w:szCs w:val="24"/>
              </w:rPr>
              <w:t>12</w:t>
            </w:r>
          </w:p>
        </w:tc>
        <w:tc>
          <w:tcPr>
            <w:tcW w:w="0" w:type="auto"/>
            <w:vAlign w:val="center"/>
          </w:tcPr>
          <w:p w14:paraId="5D9CC242" w14:textId="5AD2CDBB" w:rsidR="001B0280" w:rsidRPr="009162D2" w:rsidRDefault="00DF0B4F" w:rsidP="00E57DCA">
            <w:pPr>
              <w:spacing w:line="360" w:lineRule="auto"/>
              <w:ind w:firstLine="0"/>
              <w:jc w:val="center"/>
              <w:rPr>
                <w:rFonts w:eastAsiaTheme="minorEastAsia" w:cs="Times New Roman"/>
                <w:szCs w:val="24"/>
              </w:rPr>
            </w:pPr>
            <w:r w:rsidRPr="009162D2">
              <w:rPr>
                <w:rFonts w:eastAsiaTheme="minorEastAsia" w:cs="Times New Roman"/>
                <w:szCs w:val="24"/>
              </w:rPr>
              <w:t>4,857.00</w:t>
            </w:r>
          </w:p>
        </w:tc>
        <w:tc>
          <w:tcPr>
            <w:tcW w:w="0" w:type="auto"/>
            <w:vAlign w:val="center"/>
          </w:tcPr>
          <w:p w14:paraId="61D556FC" w14:textId="26CC1BEA" w:rsidR="001B0280" w:rsidRPr="007772A7" w:rsidRDefault="001F0B92" w:rsidP="00E57DCA">
            <w:pPr>
              <w:spacing w:line="360" w:lineRule="auto"/>
              <w:ind w:firstLine="0"/>
              <w:jc w:val="center"/>
              <w:rPr>
                <w:rFonts w:eastAsiaTheme="minorEastAsia" w:cs="Times New Roman"/>
                <w:szCs w:val="24"/>
              </w:rPr>
            </w:pPr>
            <w:r w:rsidRPr="007772A7">
              <w:rPr>
                <w:rFonts w:eastAsiaTheme="minorEastAsia" w:cs="Times New Roman"/>
                <w:szCs w:val="24"/>
              </w:rPr>
              <w:t>3,829.71</w:t>
            </w:r>
          </w:p>
        </w:tc>
        <w:tc>
          <w:tcPr>
            <w:tcW w:w="0" w:type="auto"/>
            <w:vAlign w:val="center"/>
          </w:tcPr>
          <w:p w14:paraId="5076E8CC" w14:textId="37B0E7F6" w:rsidR="001B0280" w:rsidRPr="009162D2" w:rsidRDefault="00DD0F6D" w:rsidP="00E57DCA">
            <w:pPr>
              <w:spacing w:line="360" w:lineRule="auto"/>
              <w:ind w:firstLine="0"/>
              <w:jc w:val="center"/>
              <w:rPr>
                <w:rFonts w:eastAsiaTheme="minorEastAsia" w:cs="Times New Roman"/>
                <w:szCs w:val="24"/>
              </w:rPr>
            </w:pPr>
            <w:r w:rsidRPr="009162D2">
              <w:rPr>
                <w:rFonts w:eastAsiaTheme="minorEastAsia" w:cs="Times New Roman"/>
                <w:szCs w:val="24"/>
              </w:rPr>
              <w:t>23,464.43</w:t>
            </w:r>
          </w:p>
        </w:tc>
      </w:tr>
    </w:tbl>
    <w:p w14:paraId="2999DB68" w14:textId="72865336" w:rsidR="001D7394" w:rsidRDefault="00E57DCA" w:rsidP="001D7394">
      <w:pPr>
        <w:ind w:firstLine="0"/>
        <w:rPr>
          <w:rFonts w:eastAsiaTheme="minorEastAsia"/>
        </w:rPr>
      </w:pPr>
      <w:r>
        <w:rPr>
          <w:rFonts w:eastAsiaTheme="minorEastAsia"/>
          <w:i/>
          <w:iCs/>
        </w:rPr>
        <w:t xml:space="preserve">Nota. </w:t>
      </w:r>
      <w:r>
        <w:rPr>
          <w:rFonts w:eastAsiaTheme="minorEastAsia"/>
        </w:rPr>
        <w:t>Elaboración propia.</w:t>
      </w:r>
    </w:p>
    <w:p w14:paraId="7AD9DA0D" w14:textId="6A898DA0" w:rsidR="00154528" w:rsidRDefault="00154528" w:rsidP="00154528">
      <w:pPr>
        <w:pStyle w:val="EstiloFiguras"/>
      </w:pPr>
      <w:bookmarkStart w:id="374" w:name="_Toc234350129"/>
      <w:r w:rsidRPr="00154528">
        <w:rPr>
          <w:b/>
          <w:bCs/>
        </w:rPr>
        <w:lastRenderedPageBreak/>
        <w:t xml:space="preserve">Tabla </w:t>
      </w:r>
      <w:r w:rsidRPr="00154528">
        <w:rPr>
          <w:b/>
          <w:bCs/>
        </w:rPr>
        <w:fldChar w:fldCharType="begin"/>
      </w:r>
      <w:r w:rsidRPr="00154528">
        <w:rPr>
          <w:b/>
          <w:bCs/>
        </w:rPr>
        <w:instrText xml:space="preserve"> SEQ Tabla \* ARABIC </w:instrText>
      </w:r>
      <w:r w:rsidRPr="00154528">
        <w:rPr>
          <w:b/>
          <w:bCs/>
        </w:rPr>
        <w:fldChar w:fldCharType="separate"/>
      </w:r>
      <w:r w:rsidR="003D099E">
        <w:rPr>
          <w:b/>
          <w:bCs/>
          <w:noProof/>
        </w:rPr>
        <w:t>38</w:t>
      </w:r>
      <w:r w:rsidRPr="00154528">
        <w:rPr>
          <w:b/>
          <w:bCs/>
        </w:rPr>
        <w:fldChar w:fldCharType="end"/>
      </w:r>
      <w:r>
        <w:br/>
      </w:r>
      <w:r w:rsidRPr="00154528">
        <w:rPr>
          <w:i/>
          <w:iCs w:val="0"/>
        </w:rPr>
        <w:t>Cálculo del VAN y el TIR</w:t>
      </w:r>
      <w:bookmarkEnd w:id="374"/>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1134"/>
        <w:gridCol w:w="3686"/>
      </w:tblGrid>
      <w:tr w:rsidR="002B149A" w:rsidRPr="00154528" w14:paraId="22671DC2" w14:textId="77777777" w:rsidTr="007947DB">
        <w:tc>
          <w:tcPr>
            <w:tcW w:w="1134" w:type="dxa"/>
            <w:tcBorders>
              <w:top w:val="single" w:sz="4" w:space="0" w:color="auto"/>
              <w:bottom w:val="single" w:sz="4" w:space="0" w:color="auto"/>
            </w:tcBorders>
            <w:vAlign w:val="center"/>
          </w:tcPr>
          <w:p w14:paraId="1B120FF6" w14:textId="4AD30DF5" w:rsidR="002B149A" w:rsidRPr="00154528" w:rsidRDefault="002B149A" w:rsidP="00154528">
            <w:pPr>
              <w:spacing w:line="360" w:lineRule="auto"/>
              <w:ind w:firstLine="0"/>
              <w:jc w:val="left"/>
              <w:rPr>
                <w:rFonts w:eastAsiaTheme="minorEastAsia"/>
                <w:b/>
                <w:bCs/>
              </w:rPr>
            </w:pPr>
            <w:r w:rsidRPr="00154528">
              <w:rPr>
                <w:rFonts w:eastAsiaTheme="minorEastAsia"/>
                <w:b/>
                <w:bCs/>
              </w:rPr>
              <w:t>Tasa</w:t>
            </w:r>
          </w:p>
        </w:tc>
        <w:tc>
          <w:tcPr>
            <w:tcW w:w="3686" w:type="dxa"/>
            <w:tcBorders>
              <w:top w:val="single" w:sz="4" w:space="0" w:color="auto"/>
              <w:bottom w:val="single" w:sz="4" w:space="0" w:color="auto"/>
            </w:tcBorders>
            <w:vAlign w:val="center"/>
          </w:tcPr>
          <w:p w14:paraId="1EFB1BD3" w14:textId="3DC10DF8" w:rsidR="002B149A" w:rsidRPr="00154528" w:rsidRDefault="003740D1" w:rsidP="00154528">
            <w:pPr>
              <w:spacing w:line="360" w:lineRule="auto"/>
              <w:ind w:firstLine="0"/>
              <w:jc w:val="left"/>
              <w:rPr>
                <w:rFonts w:eastAsiaTheme="minorEastAsia"/>
                <w:b/>
                <w:bCs/>
              </w:rPr>
            </w:pPr>
            <w:r w:rsidRPr="00154528">
              <w:rPr>
                <w:rFonts w:eastAsiaTheme="minorEastAsia"/>
                <w:b/>
                <w:bCs/>
              </w:rPr>
              <w:t>2%</w:t>
            </w:r>
          </w:p>
        </w:tc>
      </w:tr>
      <w:tr w:rsidR="002B149A" w14:paraId="59DB901E" w14:textId="77777777" w:rsidTr="007947DB">
        <w:tc>
          <w:tcPr>
            <w:tcW w:w="1134" w:type="dxa"/>
            <w:tcBorders>
              <w:top w:val="single" w:sz="4" w:space="0" w:color="auto"/>
            </w:tcBorders>
            <w:vAlign w:val="center"/>
          </w:tcPr>
          <w:p w14:paraId="68ED667A" w14:textId="4C55C0DA" w:rsidR="002B149A" w:rsidRPr="001C7B66" w:rsidRDefault="002B149A" w:rsidP="00154528">
            <w:pPr>
              <w:spacing w:line="360" w:lineRule="auto"/>
              <w:ind w:firstLine="0"/>
              <w:jc w:val="left"/>
              <w:rPr>
                <w:rFonts w:eastAsiaTheme="minorEastAsia"/>
              </w:rPr>
            </w:pPr>
            <w:r w:rsidRPr="001C7B66">
              <w:rPr>
                <w:rFonts w:eastAsiaTheme="minorEastAsia"/>
              </w:rPr>
              <w:t>VNA</w:t>
            </w:r>
          </w:p>
        </w:tc>
        <w:tc>
          <w:tcPr>
            <w:tcW w:w="3686" w:type="dxa"/>
            <w:tcBorders>
              <w:top w:val="single" w:sz="4" w:space="0" w:color="auto"/>
            </w:tcBorders>
            <w:vAlign w:val="center"/>
          </w:tcPr>
          <w:p w14:paraId="76814FB3" w14:textId="019F119D" w:rsidR="002B149A" w:rsidRPr="001C7B66" w:rsidRDefault="003740D1" w:rsidP="00154528">
            <w:pPr>
              <w:spacing w:line="360" w:lineRule="auto"/>
              <w:ind w:firstLine="0"/>
              <w:jc w:val="left"/>
              <w:rPr>
                <w:rFonts w:eastAsiaTheme="minorEastAsia"/>
              </w:rPr>
            </w:pPr>
            <w:r w:rsidRPr="001C7B66">
              <w:rPr>
                <w:rFonts w:eastAsiaTheme="minorEastAsia"/>
              </w:rPr>
              <w:t>S/. 51,364.43</w:t>
            </w:r>
          </w:p>
        </w:tc>
      </w:tr>
      <w:tr w:rsidR="002B149A" w14:paraId="2095B769" w14:textId="77777777" w:rsidTr="007947DB">
        <w:tc>
          <w:tcPr>
            <w:tcW w:w="1134" w:type="dxa"/>
            <w:vAlign w:val="center"/>
          </w:tcPr>
          <w:p w14:paraId="5734C61C" w14:textId="4BDC1A6C" w:rsidR="002B149A" w:rsidRDefault="002B149A" w:rsidP="00154528">
            <w:pPr>
              <w:spacing w:line="360" w:lineRule="auto"/>
              <w:ind w:firstLine="0"/>
              <w:jc w:val="left"/>
              <w:rPr>
                <w:rFonts w:eastAsiaTheme="minorEastAsia"/>
              </w:rPr>
            </w:pPr>
            <w:r>
              <w:rPr>
                <w:rFonts w:eastAsiaTheme="minorEastAsia"/>
              </w:rPr>
              <w:t>VAN</w:t>
            </w:r>
          </w:p>
        </w:tc>
        <w:tc>
          <w:tcPr>
            <w:tcW w:w="3686" w:type="dxa"/>
            <w:vAlign w:val="center"/>
          </w:tcPr>
          <w:p w14:paraId="1EA0F9A3" w14:textId="46A961E8" w:rsidR="002B149A" w:rsidRDefault="003740D1" w:rsidP="00154528">
            <w:pPr>
              <w:spacing w:line="360" w:lineRule="auto"/>
              <w:ind w:firstLine="0"/>
              <w:jc w:val="left"/>
              <w:rPr>
                <w:rFonts w:eastAsiaTheme="minorEastAsia"/>
              </w:rPr>
            </w:pPr>
            <w:r>
              <w:rPr>
                <w:rFonts w:eastAsiaTheme="minorEastAsia"/>
              </w:rPr>
              <w:t>S/. 23,464.43</w:t>
            </w:r>
          </w:p>
        </w:tc>
      </w:tr>
      <w:tr w:rsidR="002B149A" w14:paraId="4F136B4D" w14:textId="77777777" w:rsidTr="007947DB">
        <w:tc>
          <w:tcPr>
            <w:tcW w:w="1134" w:type="dxa"/>
            <w:vAlign w:val="center"/>
          </w:tcPr>
          <w:p w14:paraId="2AA9FEC7" w14:textId="04F92EC5" w:rsidR="002B149A" w:rsidRDefault="002B149A" w:rsidP="00154528">
            <w:pPr>
              <w:spacing w:line="360" w:lineRule="auto"/>
              <w:ind w:firstLine="0"/>
              <w:jc w:val="left"/>
              <w:rPr>
                <w:rFonts w:eastAsiaTheme="minorEastAsia"/>
              </w:rPr>
            </w:pPr>
            <w:r>
              <w:rPr>
                <w:rFonts w:eastAsiaTheme="minorEastAsia"/>
              </w:rPr>
              <w:t>TIR</w:t>
            </w:r>
          </w:p>
        </w:tc>
        <w:tc>
          <w:tcPr>
            <w:tcW w:w="3686" w:type="dxa"/>
            <w:vAlign w:val="center"/>
          </w:tcPr>
          <w:p w14:paraId="569FE4A5" w14:textId="1F4557A2" w:rsidR="002B149A" w:rsidRDefault="002B149A" w:rsidP="00154528">
            <w:pPr>
              <w:spacing w:line="360" w:lineRule="auto"/>
              <w:ind w:firstLine="0"/>
              <w:jc w:val="left"/>
              <w:rPr>
                <w:rFonts w:eastAsiaTheme="minorEastAsia"/>
              </w:rPr>
            </w:pPr>
            <w:r>
              <w:rPr>
                <w:rFonts w:eastAsiaTheme="minorEastAsia"/>
              </w:rPr>
              <w:t>13.6</w:t>
            </w:r>
            <w:r w:rsidR="00624FEF">
              <w:rPr>
                <w:rFonts w:eastAsiaTheme="minorEastAsia"/>
              </w:rPr>
              <w:t>7</w:t>
            </w:r>
            <w:r>
              <w:rPr>
                <w:rFonts w:eastAsiaTheme="minorEastAsia"/>
              </w:rPr>
              <w:t>%</w:t>
            </w:r>
          </w:p>
        </w:tc>
      </w:tr>
      <w:tr w:rsidR="002B149A" w14:paraId="0F7D3C0A" w14:textId="77777777" w:rsidTr="007947DB">
        <w:tc>
          <w:tcPr>
            <w:tcW w:w="1134" w:type="dxa"/>
            <w:vAlign w:val="center"/>
          </w:tcPr>
          <w:p w14:paraId="37084F40" w14:textId="111617FB" w:rsidR="002B149A" w:rsidRPr="001C7B66" w:rsidRDefault="002B149A" w:rsidP="00154528">
            <w:pPr>
              <w:spacing w:line="360" w:lineRule="auto"/>
              <w:ind w:firstLine="0"/>
              <w:jc w:val="left"/>
              <w:rPr>
                <w:rFonts w:eastAsiaTheme="minorEastAsia"/>
              </w:rPr>
            </w:pPr>
            <w:r w:rsidRPr="001C7B66">
              <w:rPr>
                <w:rFonts w:eastAsiaTheme="minorEastAsia"/>
              </w:rPr>
              <w:t>PR</w:t>
            </w:r>
          </w:p>
        </w:tc>
        <w:tc>
          <w:tcPr>
            <w:tcW w:w="3686" w:type="dxa"/>
            <w:vAlign w:val="center"/>
          </w:tcPr>
          <w:p w14:paraId="54D521C4" w14:textId="7D2396A8" w:rsidR="002B149A" w:rsidRPr="001C7B66" w:rsidRDefault="00624FEF" w:rsidP="00154528">
            <w:pPr>
              <w:spacing w:line="360" w:lineRule="auto"/>
              <w:ind w:firstLine="0"/>
              <w:jc w:val="left"/>
              <w:rPr>
                <w:rFonts w:eastAsiaTheme="minorEastAsia"/>
              </w:rPr>
            </w:pPr>
            <w:r w:rsidRPr="001C7B66">
              <w:rPr>
                <w:rFonts w:eastAsiaTheme="minorEastAsia"/>
              </w:rPr>
              <w:t>6.16</w:t>
            </w:r>
            <w:r w:rsidR="002B149A" w:rsidRPr="001C7B66">
              <w:rPr>
                <w:rFonts w:eastAsiaTheme="minorEastAsia"/>
              </w:rPr>
              <w:t xml:space="preserve"> meses</w:t>
            </w:r>
          </w:p>
        </w:tc>
      </w:tr>
    </w:tbl>
    <w:p w14:paraId="458C3267" w14:textId="397DB1F3" w:rsidR="002B149A" w:rsidRPr="00154528" w:rsidRDefault="00154528" w:rsidP="001D7394">
      <w:pPr>
        <w:ind w:firstLine="0"/>
        <w:rPr>
          <w:rFonts w:eastAsiaTheme="minorEastAsia"/>
          <w:i/>
          <w:iCs/>
        </w:rPr>
      </w:pPr>
      <w:r>
        <w:rPr>
          <w:rFonts w:eastAsiaTheme="minorEastAsia"/>
          <w:i/>
          <w:iCs/>
        </w:rPr>
        <w:t xml:space="preserve">Nota. </w:t>
      </w:r>
      <w:r w:rsidRPr="00154528">
        <w:rPr>
          <w:rFonts w:eastAsiaTheme="minorEastAsia"/>
        </w:rPr>
        <w:t>Elaboración propia.</w:t>
      </w:r>
    </w:p>
    <w:p w14:paraId="7DA0766E" w14:textId="663993A4" w:rsidR="002C73A3" w:rsidRDefault="00D92B1F" w:rsidP="00E045E4">
      <w:r>
        <w:t>Como se observan en las métricas presentadas, e</w:t>
      </w:r>
      <w:r w:rsidR="002F3E4F" w:rsidRPr="002F3E4F">
        <w:t xml:space="preserve">l desarrollo y ejecución de este modelo resulta altamente factible por diversos motivos técnicos y económicos. </w:t>
      </w:r>
      <w:r w:rsidR="00EF7955">
        <w:t xml:space="preserve">En principio, </w:t>
      </w:r>
      <w:r w:rsidR="00CF51AD">
        <w:t>a</w:t>
      </w:r>
      <w:r w:rsidR="00770A8D">
        <w:t>l iniciar</w:t>
      </w:r>
      <w:r w:rsidR="002F3E4F" w:rsidRPr="002F3E4F">
        <w:t xml:space="preserve"> de</w:t>
      </w:r>
      <w:r w:rsidR="00090C5A">
        <w:t>sde</w:t>
      </w:r>
      <w:r w:rsidR="002F3E4F" w:rsidRPr="002F3E4F">
        <w:t xml:space="preserve"> una inversión inicial calculada en S/. 27,900.00</w:t>
      </w:r>
      <w:r w:rsidR="001D382B">
        <w:t>,</w:t>
      </w:r>
      <w:r w:rsidR="002F3E4F" w:rsidRPr="002F3E4F">
        <w:t xml:space="preserve"> proyectada a un horizonte de evaluación de 12 meses con una tasa mensual del 2%, se genera un Valor Neto Actual (VNA) equivalente a S/. 51,364.43. Esta métrica refleja un flujo económico sumamente positivo para la institución. Consecuentemente, se registra un Valor Actual Neto (VAN) de S/. 23,464.43, </w:t>
      </w:r>
      <w:r w:rsidR="001D382B">
        <w:t>lo que demuestra</w:t>
      </w:r>
      <w:r w:rsidR="002F3E4F" w:rsidRPr="002F3E4F">
        <w:t xml:space="preserve"> de manera categórica que los ahorros institucionales superan holgadamente el costo total de la inversión. A este escenario se suma una sólida Tasa Interna de Retorno (TIR) mensual del 13.6</w:t>
      </w:r>
      <w:r w:rsidR="00624FEF">
        <w:t>7</w:t>
      </w:r>
      <w:r w:rsidR="002F3E4F" w:rsidRPr="002F3E4F">
        <w:t xml:space="preserve">% y un Periodo de Recuperación </w:t>
      </w:r>
      <w:r w:rsidR="002F3E4F" w:rsidRPr="00F24730">
        <w:t xml:space="preserve">(PR) proyectado en apenas </w:t>
      </w:r>
      <w:r w:rsidR="000959C0">
        <w:t>6.16</w:t>
      </w:r>
      <w:r w:rsidR="002F3E4F" w:rsidRPr="00F24730">
        <w:t xml:space="preserve"> meses,</w:t>
      </w:r>
      <w:r w:rsidR="002F3E4F" w:rsidRPr="002F3E4F">
        <w:t xml:space="preserve"> </w:t>
      </w:r>
      <w:r w:rsidR="001D382B">
        <w:t>lo que permite</w:t>
      </w:r>
      <w:r w:rsidR="002F3E4F" w:rsidRPr="002F3E4F">
        <w:t xml:space="preserve"> amortizar la inversión inicial a través de la mejora en la eficiencia operativa e </w:t>
      </w:r>
      <w:r w:rsidR="006A2F76">
        <w:t>indica</w:t>
      </w:r>
      <w:r w:rsidR="002F3E4F" w:rsidRPr="002F3E4F">
        <w:t xml:space="preserve"> que el proyecto genera un beneficio institucional neto a partir del </w:t>
      </w:r>
      <w:r w:rsidR="000959C0">
        <w:t>séptimo</w:t>
      </w:r>
      <w:r w:rsidR="002F3E4F" w:rsidRPr="002F3E4F">
        <w:t xml:space="preserve"> mes. </w:t>
      </w:r>
      <w:r w:rsidR="00A210C0">
        <w:t>En síntesis, e</w:t>
      </w:r>
      <w:r w:rsidR="002F3E4F" w:rsidRPr="002F3E4F">
        <w:t>stas cifras en conjunto consolidan el respaldo financiero y avalan por completo la viabilidad del proyecto.</w:t>
      </w:r>
    </w:p>
    <w:p w14:paraId="19B2AA78" w14:textId="068F3D32" w:rsidR="00EC7A9C" w:rsidRDefault="00A210C0" w:rsidP="00EC7A9C">
      <w:r>
        <w:t>Sin embargo, c</w:t>
      </w:r>
      <w:r w:rsidR="00EC7A9C" w:rsidRPr="0093634F">
        <w:t xml:space="preserve">abe hacer una distinción técnica importante respecto a los tiempos de amortización proyectados. Si la viabilidad se evaluara bajo un flujo de caja simple (sin aplicar la tasa de actualización), la inversión inicial de S/. 27,900.00 se recuperaría matemáticamente en 5.74 </w:t>
      </w:r>
      <w:r w:rsidR="00EC7A9C" w:rsidRPr="0093634F">
        <w:lastRenderedPageBreak/>
        <w:t xml:space="preserve">meses, es decir, dentro del sexto mes. </w:t>
      </w:r>
      <w:r w:rsidR="0024351C">
        <w:t>No obstante,</w:t>
      </w:r>
      <w:r w:rsidR="00EC7A9C" w:rsidRPr="0093634F">
        <w:t xml:space="preserve"> al aplicar el rigor financiero de la Tasa Mínima Aceptable de Rendimiento (TMAR) del 2% para descontar la pérdida de valor del dinero en el tiempo, los ahorros mensuales actualizados poseen un valor presente ligeramente menor. Por esta razón, </w:t>
      </w:r>
      <w:r w:rsidR="00EC7A9C">
        <w:t>mediante</w:t>
      </w:r>
      <w:r w:rsidR="00EC7A9C" w:rsidRPr="0093634F">
        <w:t xml:space="preserve"> el método del Periodo de Recuperación Descontado</w:t>
      </w:r>
      <w:r w:rsidR="00EC7A9C">
        <w:t xml:space="preserve">, </w:t>
      </w:r>
      <w:r w:rsidR="00EC7A9C" w:rsidRPr="0093634F">
        <w:t xml:space="preserve">el cual resulta más exacto, realista y conservador para la evaluación de proyectos tecnológicos, el punto de equilibrio real se alcanza en 6.16 meses, </w:t>
      </w:r>
      <w:r w:rsidR="00EC7A9C">
        <w:t>lo que ubica</w:t>
      </w:r>
      <w:r w:rsidR="00EC7A9C" w:rsidRPr="0093634F">
        <w:t xml:space="preserve"> el inicio del beneficio institucional neto a partir del séptimo mes.</w:t>
      </w:r>
    </w:p>
    <w:p w14:paraId="460BD162" w14:textId="5977F3D0" w:rsidR="009F257A" w:rsidRDefault="009F257A" w:rsidP="009F257A">
      <w:pPr>
        <w:pStyle w:val="Ttulo2"/>
      </w:pPr>
      <w:bookmarkStart w:id="375" w:name="_Toc233670595"/>
      <w:r>
        <w:t>Fuentes de financiación</w:t>
      </w:r>
      <w:bookmarkEnd w:id="375"/>
    </w:p>
    <w:p w14:paraId="71247491" w14:textId="06E2F1AB" w:rsidR="00C97D1D" w:rsidRDefault="00250698" w:rsidP="00C97D1D">
      <w:r>
        <w:t>El</w:t>
      </w:r>
      <w:r w:rsidR="00C97D1D">
        <w:t xml:space="preserve"> desarrollo e implementación del sistema predictivo de ansiedad contempla un esquema de financiamiento mixto, estructurado sobre un presupuesto total valorizado en S/. 27,900.00. Este monto se distribuye estratégicamente entre el aporte de la Institución Educativa "M.S.D.A.V." y el capital de la investigadora, lo que garantiza la viabilidad del proyecto mediante una combinación de recursos en efectivo y la valorización de activos intangibles.</w:t>
      </w:r>
    </w:p>
    <w:p w14:paraId="1E98E1CD" w14:textId="298CE8E7" w:rsidR="00C97D1D" w:rsidRDefault="00C97D1D" w:rsidP="00C97D1D">
      <w:r>
        <w:t>Por un lado, el financiamiento institucional representa el 7.17% del presupuesto, equivalente a un aporte de S/. 2,000.00. Este capital está destinado de manera específica a cubrir los honorarios d</w:t>
      </w:r>
      <w:r w:rsidR="00D65E02">
        <w:t>el</w:t>
      </w:r>
      <w:r>
        <w:t xml:space="preserve"> especialista en Psicología requerida para la validación del instrumento psicométrico aplicado (el inventario </w:t>
      </w:r>
      <w:r w:rsidR="00D65E02">
        <w:t>DASS-42</w:t>
      </w:r>
      <w:r>
        <w:t>), así como para solventar los gastos iniciales correspondientes al dominio y al servicio de alojamiento (hosting) de la plataforma web.</w:t>
      </w:r>
    </w:p>
    <w:p w14:paraId="607F5436" w14:textId="3F44645B" w:rsidR="00500191" w:rsidRDefault="00C77180" w:rsidP="00500191">
      <w:r w:rsidRPr="00C77180">
        <w:t xml:space="preserve">Por su parte, el financiamiento asumido por la tesista representa la mayor inversión del proyecto con un 92.83% del total, dividiéndose en aportes efectivos y no monetarios. El aporte en efectivo (8.60%), cuantificado en S/. 2,400.00, se destina a cubrir los gastos logísticos recurrentes como la movilidad local y el internet, las licencias de software y el alquiler del servidor en la nube. Finalmente, el aporte no monetario (84.23%), que asciende a S/. 23,500.00, consolida el sustento </w:t>
      </w:r>
      <w:r w:rsidRPr="00C77180">
        <w:lastRenderedPageBreak/>
        <w:t>económico del proyecto al incorporar el valor real de mercado de los roles técnicos ejercidos por la autora</w:t>
      </w:r>
      <w:r w:rsidR="00E767C1">
        <w:t xml:space="preserve">, </w:t>
      </w:r>
      <w:r w:rsidRPr="00C77180">
        <w:t>como investigadora principal, programadora frontend y programadora backend, sumado a la depreciación del equipo de cómputo portátil utilizado directamente para el procesamiento de datos y el entrenamiento del modelo.</w:t>
      </w:r>
      <w:r w:rsidR="00500191">
        <w:br w:type="page"/>
      </w:r>
    </w:p>
    <w:p w14:paraId="44A72D62" w14:textId="13C55FC4" w:rsidR="0019049D" w:rsidRDefault="0059686C" w:rsidP="0059686C">
      <w:pPr>
        <w:pStyle w:val="Ttulo1"/>
      </w:pPr>
      <w:bookmarkStart w:id="376" w:name="_Toc233670596"/>
      <w:r>
        <w:lastRenderedPageBreak/>
        <w:t>CONCLUSIONES Y RECOMENDACIONES</w:t>
      </w:r>
      <w:bookmarkEnd w:id="376"/>
    </w:p>
    <w:p w14:paraId="3ED82EE8" w14:textId="6FE38957" w:rsidR="0019049D" w:rsidRDefault="0019049D" w:rsidP="0059686C">
      <w:pPr>
        <w:pStyle w:val="Ttulo2"/>
      </w:pPr>
      <w:bookmarkStart w:id="377" w:name="_Toc233670597"/>
      <w:r>
        <w:t>Conclusiones y resultados</w:t>
      </w:r>
      <w:bookmarkEnd w:id="377"/>
    </w:p>
    <w:p w14:paraId="74405083" w14:textId="2608E0C6" w:rsidR="004C32D5" w:rsidRDefault="004C32D5" w:rsidP="004C32D5">
      <w:r>
        <w:t xml:space="preserve">En respuesta al problema general de investigación, se concluye que el diseño e inminente implementación del sistema de detección de ansiedad basado en el algoritmo Random Forest transforma radicalmente la dinámica de atención psicopedagógica en la I.E. "M.S.D.A.V.". Al automatizar el procesamiento de datos, se supera el enfoque reactivo tradicional, </w:t>
      </w:r>
      <w:r w:rsidR="008322F1">
        <w:t>lo cual dota</w:t>
      </w:r>
      <w:r>
        <w:t xml:space="preserve"> a la institución de una herramienta proactiva que garantiza la identificación temprana de riesgos emocionales. Esto previene de manera efectiva el escalamiento de crisis de ansiedad en los adolescentes y reduce significativamente la carga operativa del personal.</w:t>
      </w:r>
    </w:p>
    <w:p w14:paraId="4099FD90" w14:textId="445C5CFA" w:rsidR="004C32D5" w:rsidRDefault="00080697" w:rsidP="004C32D5">
      <w:r>
        <w:t>En este sentido</w:t>
      </w:r>
      <w:r w:rsidR="00DD72DB">
        <w:t>, p</w:t>
      </w:r>
      <w:r w:rsidR="004C32D5">
        <w:t xml:space="preserve">ara sostener esta capacidad predictiva y dar cumplimiento a los objetivos específicos, se determinó que la integración articulada de variables académicas y conductuales, combinada con los indicadores psicométricos del instrumento DASS-42, constituye una base de entrenamiento estadísticamente robusta. Esta estructuración minuciosa de las características de entrada resulta fundamental para el aprendizaje supervisado del modelo, ya que permite capturar el perfil emocional del alumnado con un nivel de profundidad técnica superior al método de observación manual. Consecuentemente, el diseño arquitectónico planteado establece los cimientos necesarios para la fase de entrenamiento y el ajuste de hiperparámetros, </w:t>
      </w:r>
      <w:r w:rsidR="00C21E0B">
        <w:t>con el propósito de asegurar</w:t>
      </w:r>
      <w:r w:rsidR="00103B7A">
        <w:t xml:space="preserve"> </w:t>
      </w:r>
      <w:r w:rsidR="004C32D5">
        <w:t>que el algoritmo pueda gestionar la complejidad de los datos escolares sin incurrir en sobreajuste.</w:t>
      </w:r>
    </w:p>
    <w:p w14:paraId="14EB1C01" w14:textId="5841EF74" w:rsidR="00312D26" w:rsidRPr="00312D26" w:rsidRDefault="004C32D5" w:rsidP="004C32D5">
      <w:r>
        <w:t xml:space="preserve">Finalmente, al evaluar el desempeño proyectado del sistema frente a los métodos de detección tradicionales, se demuestra que la solución tecnológica automatizada es vastamente superior tanto en eficiencia operativa como financiera. El modelo propuesto no solo establece un marco medible mediante métricas de precisión, exactitud y sensibilidad, sino que optimiza </w:t>
      </w:r>
      <w:r>
        <w:lastRenderedPageBreak/>
        <w:t xml:space="preserve">drásticamente el presupuesto y los recursos institucionales, </w:t>
      </w:r>
      <w:r w:rsidR="00B04F8E">
        <w:t>lo cual valida</w:t>
      </w:r>
      <w:r>
        <w:t xml:space="preserve"> su absoluta fiabilidad, rentabilidad y viabilidad de despliegue en el entorno educativo local.</w:t>
      </w:r>
    </w:p>
    <w:p w14:paraId="5FBD0076" w14:textId="3976A599" w:rsidR="0019049D" w:rsidRDefault="0019049D" w:rsidP="0059686C">
      <w:pPr>
        <w:pStyle w:val="Ttulo2"/>
      </w:pPr>
      <w:bookmarkStart w:id="378" w:name="_Toc233670598"/>
      <w:r>
        <w:t>Recomendaciones</w:t>
      </w:r>
      <w:bookmarkEnd w:id="378"/>
    </w:p>
    <w:p w14:paraId="3353823B" w14:textId="6E841BF1" w:rsidR="002A3153" w:rsidRDefault="005E260E" w:rsidP="002A3153">
      <w:r>
        <w:t xml:space="preserve">Como punto de partida para </w:t>
      </w:r>
      <w:r w:rsidR="002A3153">
        <w:t xml:space="preserve">garantizar el éxito en la adopción de esta herramienta tecnológica, se recomienda a la Dirección y al departamento de Psicología de la I.E. "M.S.D.A.V." establecer un protocolo de despliegue estructurado inicialmente como un plan piloto. Esta estrategia permitirá validar las predicciones del modelo Random Forest en un entorno controlado, </w:t>
      </w:r>
      <w:r w:rsidR="00883419">
        <w:t>lo que facilitará</w:t>
      </w:r>
      <w:r w:rsidR="002A3153">
        <w:t xml:space="preserve"> la calibración fina de sus hiperparámetros con datos reales antes de extender su cobertura a la totalidad del alumnado. Paralelamente, </w:t>
      </w:r>
      <w:r w:rsidR="006528E3">
        <w:t>al considerar</w:t>
      </w:r>
      <w:r w:rsidR="002A3153">
        <w:t xml:space="preserve"> la alta sensibilidad de la información procesada correspondiente a menores de edad, es imperativo diseñar e implementar políticas estrictas de privacidad y seguridad de datos. Por lo tanto, la aplicación del instrumento DASS-42 y la extracción de métricas académicas deben estar invariablemente respaldadas por consentimientos informados firmados por los padres de familia o apoderados, </w:t>
      </w:r>
      <w:r w:rsidR="001151B5">
        <w:t>con el fin de asegurar</w:t>
      </w:r>
      <w:r w:rsidR="002A3153">
        <w:t xml:space="preserve"> el cumplimiento de los estándares éticos y legales vigentes.</w:t>
      </w:r>
    </w:p>
    <w:p w14:paraId="18265802" w14:textId="0260941B" w:rsidR="002A3153" w:rsidRDefault="001151B5" w:rsidP="002A3153">
      <w:r>
        <w:t>En otro orden de ideas, a</w:t>
      </w:r>
      <w:r w:rsidR="002A3153">
        <w:t xml:space="preserve"> nivel de infraestructura tecnológica, se aconseja al equipo responsable de la continuidad del proyecto establecer un cronograma de mantenimientos periódicos para el servidor en la nube y la base de datos subyacente. Debido a que el volumen de registros estudiantiles se incrementará de forma continua, el algoritmo requerirá fases de reentrenamiento programadas para preservar sus altos estándares de precisión y evitar la degradación de su capacidad predictiva a lo largo del tiempo.</w:t>
      </w:r>
    </w:p>
    <w:p w14:paraId="0CF24D57" w14:textId="08A5B6E5" w:rsidR="00023D37" w:rsidRDefault="00261540" w:rsidP="002A3153">
      <w:r>
        <w:t xml:space="preserve">Po </w:t>
      </w:r>
      <w:proofErr w:type="spellStart"/>
      <w:r>
        <w:t>último,a</w:t>
      </w:r>
      <w:proofErr w:type="spellEnd"/>
      <w:r w:rsidR="002A3153">
        <w:t xml:space="preserve"> largo plazo, se sugiere documentar exhaustivamente el impacto operativo, social y financiero de esta implementación para estructurarlo como un caso de éxito debidamente sustentado. Esto abrirá la valiosa posibilidad de presentar el sistema predictivo ante la Unidad de </w:t>
      </w:r>
      <w:r w:rsidR="002A3153">
        <w:lastRenderedPageBreak/>
        <w:t xml:space="preserve">Gestión Educativa Local (UGEL) de Rioja, con el propósito de promover su adopción institucional como una herramienta estandarizada de apoyo psicopedagógico, </w:t>
      </w:r>
      <w:r>
        <w:t>que permita</w:t>
      </w:r>
      <w:r w:rsidR="002A3153">
        <w:t xml:space="preserve"> escalar sus beneficios a otras instituciones de educación secundaria en la región.</w:t>
      </w:r>
      <w:r w:rsidR="00023D37">
        <w:br w:type="page"/>
      </w:r>
    </w:p>
    <w:p w14:paraId="71D0E602" w14:textId="6238E3B9" w:rsidR="007935B9" w:rsidRDefault="00B45D91" w:rsidP="00AE6B09">
      <w:pPr>
        <w:pStyle w:val="Ttulo1"/>
      </w:pPr>
      <w:bookmarkStart w:id="379" w:name="_Toc233670599"/>
      <w:r>
        <w:lastRenderedPageBreak/>
        <w:t>FUENTES DE INFORMACIÓN Y ANEXOS</w:t>
      </w:r>
      <w:bookmarkEnd w:id="379"/>
    </w:p>
    <w:p w14:paraId="0EF337E5" w14:textId="60F9F59C" w:rsidR="00DD74AA" w:rsidRPr="00DD74AA" w:rsidRDefault="00DD74AA" w:rsidP="0096078E">
      <w:pPr>
        <w:pStyle w:val="Ttulo6"/>
      </w:pPr>
      <w:r>
        <w:t>Fuentes de información</w:t>
      </w:r>
    </w:p>
    <w:p w14:paraId="560DA90A" w14:textId="68870EA3" w:rsidR="0032323F" w:rsidRPr="0032323F" w:rsidRDefault="00763715" w:rsidP="0032323F">
      <w:pPr>
        <w:widowControl w:val="0"/>
        <w:autoSpaceDE w:val="0"/>
        <w:autoSpaceDN w:val="0"/>
        <w:adjustRightInd w:val="0"/>
        <w:ind w:left="480" w:hanging="480"/>
        <w:rPr>
          <w:rFonts w:cs="Times New Roman"/>
          <w:noProof/>
          <w:kern w:val="0"/>
        </w:rPr>
      </w:pPr>
      <w:r>
        <w:fldChar w:fldCharType="begin" w:fldLock="1"/>
      </w:r>
      <w:r>
        <w:instrText xml:space="preserve">ADDIN Mendeley Bibliography CSL_BIBLIOGRAPHY </w:instrText>
      </w:r>
      <w:r>
        <w:fldChar w:fldCharType="separate"/>
      </w:r>
      <w:r w:rsidR="0032323F" w:rsidRPr="0032323F">
        <w:rPr>
          <w:rFonts w:cs="Times New Roman"/>
          <w:noProof/>
          <w:kern w:val="0"/>
        </w:rPr>
        <w:t xml:space="preserve">Ahammed, B., Alam, K., Hoque, Z., &amp; Keramat, S. A. (2025). Mental health at risk: Predicting psychological distress in Australian youth through machine learning models. </w:t>
      </w:r>
      <w:r w:rsidR="0032323F" w:rsidRPr="0032323F">
        <w:rPr>
          <w:rFonts w:cs="Times New Roman"/>
          <w:i/>
          <w:iCs/>
          <w:noProof/>
          <w:kern w:val="0"/>
        </w:rPr>
        <w:t>Journal of Affective Disorders</w:t>
      </w:r>
      <w:r w:rsidR="0032323F" w:rsidRPr="0032323F">
        <w:rPr>
          <w:rFonts w:cs="Times New Roman"/>
          <w:noProof/>
          <w:kern w:val="0"/>
        </w:rPr>
        <w:t xml:space="preserve">, </w:t>
      </w:r>
      <w:r w:rsidR="0032323F" w:rsidRPr="0032323F">
        <w:rPr>
          <w:rFonts w:cs="Times New Roman"/>
          <w:i/>
          <w:iCs/>
          <w:noProof/>
          <w:kern w:val="0"/>
        </w:rPr>
        <w:t>395</w:t>
      </w:r>
      <w:r w:rsidR="0032323F" w:rsidRPr="0032323F">
        <w:rPr>
          <w:rFonts w:cs="Times New Roman"/>
          <w:noProof/>
          <w:kern w:val="0"/>
        </w:rPr>
        <w:t>, 1–11. https://doi.org/10.1016/j.jad.2025.120679</w:t>
      </w:r>
    </w:p>
    <w:p w14:paraId="651ADB04"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Aleem, S., ul Huda, N., Amin, R., Samina, K., S., A. S., &amp; Alshehri, A. (2022). Machine learning algorithms for depression: Diagnosis, insights, and research directions. </w:t>
      </w:r>
      <w:r w:rsidRPr="0032323F">
        <w:rPr>
          <w:rFonts w:cs="Times New Roman"/>
          <w:i/>
          <w:iCs/>
          <w:noProof/>
          <w:kern w:val="0"/>
        </w:rPr>
        <w:t>Electronics</w:t>
      </w:r>
      <w:r w:rsidRPr="0032323F">
        <w:rPr>
          <w:rFonts w:cs="Times New Roman"/>
          <w:noProof/>
          <w:kern w:val="0"/>
        </w:rPr>
        <w:t xml:space="preserve">, </w:t>
      </w:r>
      <w:r w:rsidRPr="0032323F">
        <w:rPr>
          <w:rFonts w:cs="Times New Roman"/>
          <w:i/>
          <w:iCs/>
          <w:noProof/>
          <w:kern w:val="0"/>
        </w:rPr>
        <w:t>11</w:t>
      </w:r>
      <w:r w:rsidRPr="0032323F">
        <w:rPr>
          <w:rFonts w:cs="Times New Roman"/>
          <w:noProof/>
          <w:kern w:val="0"/>
        </w:rPr>
        <w:t>(1111), 1–20. https://doi.org/10.3390/electronics11071111</w:t>
      </w:r>
    </w:p>
    <w:p w14:paraId="5251285B"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Alvarez Espezua, C. B., Cruz de la Cruz, J. E., Apaza Davila, F. A., Cruz de la Cruz, T. D., Huaquipaco Encinas, S., &amp; Mamani Machaca, W. A. (2025). Classification of Depression and Anxiety with Machine Learning Applying Random Forest Models. </w:t>
      </w:r>
      <w:r w:rsidRPr="0032323F">
        <w:rPr>
          <w:rFonts w:cs="Times New Roman"/>
          <w:i/>
          <w:iCs/>
          <w:noProof/>
          <w:kern w:val="0"/>
        </w:rPr>
        <w:t>ICIMH ’24: Proceedings of the 2024 5th International Conference on Intelligent Medicine and Health</w:t>
      </w:r>
      <w:r w:rsidRPr="0032323F">
        <w:rPr>
          <w:rFonts w:cs="Times New Roman"/>
          <w:noProof/>
          <w:kern w:val="0"/>
        </w:rPr>
        <w:t>, 128–132. https://doi.org/10.1145/3715931.3715955</w:t>
      </w:r>
    </w:p>
    <w:p w14:paraId="0E860739"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American Psychological Association [APA]. (2018, April 19). </w:t>
      </w:r>
      <w:r w:rsidRPr="0032323F">
        <w:rPr>
          <w:rFonts w:cs="Times New Roman"/>
          <w:i/>
          <w:iCs/>
          <w:noProof/>
          <w:kern w:val="0"/>
        </w:rPr>
        <w:t>APA Dictionary of Psychology</w:t>
      </w:r>
      <w:r w:rsidRPr="0032323F">
        <w:rPr>
          <w:rFonts w:cs="Times New Roman"/>
          <w:noProof/>
          <w:kern w:val="0"/>
        </w:rPr>
        <w:t>. https://dictionary.apa.org/anxiety</w:t>
      </w:r>
    </w:p>
    <w:p w14:paraId="46CFD938"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Angeles La Torre, D. A., &amp; Angeles La Torre, C. G. (2022). </w:t>
      </w:r>
      <w:r w:rsidRPr="0032323F">
        <w:rPr>
          <w:rFonts w:cs="Times New Roman"/>
          <w:i/>
          <w:iCs/>
          <w:noProof/>
          <w:kern w:val="0"/>
        </w:rPr>
        <w:t>Solución tecnológica para la identificación y monitoreo de ansiedad en universitarios usando herramientas de detección de emociones</w:t>
      </w:r>
      <w:r w:rsidRPr="0032323F">
        <w:rPr>
          <w:rFonts w:cs="Times New Roman"/>
          <w:noProof/>
          <w:kern w:val="0"/>
        </w:rPr>
        <w:t xml:space="preserve"> [Universidad Peruana de Ciencias Aplicadas]. http://hdl.handle.net/10757/663431</w:t>
      </w:r>
    </w:p>
    <w:p w14:paraId="2ECD0612"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Arora, P., &amp; Dahiya, S. (2025). A novel adaptive sigma KNN model for depression and anxiety detection following the COVID 19 pandemic. </w:t>
      </w:r>
      <w:r w:rsidRPr="0032323F">
        <w:rPr>
          <w:rFonts w:cs="Times New Roman"/>
          <w:i/>
          <w:iCs/>
          <w:noProof/>
          <w:kern w:val="0"/>
        </w:rPr>
        <w:t>Scientific Reports</w:t>
      </w:r>
      <w:r w:rsidRPr="0032323F">
        <w:rPr>
          <w:rFonts w:cs="Times New Roman"/>
          <w:noProof/>
          <w:kern w:val="0"/>
        </w:rPr>
        <w:t xml:space="preserve">, </w:t>
      </w:r>
      <w:r w:rsidRPr="0032323F">
        <w:rPr>
          <w:rFonts w:cs="Times New Roman"/>
          <w:i/>
          <w:iCs/>
          <w:noProof/>
          <w:kern w:val="0"/>
        </w:rPr>
        <w:t>15</w:t>
      </w:r>
      <w:r w:rsidRPr="0032323F">
        <w:rPr>
          <w:rFonts w:cs="Times New Roman"/>
          <w:noProof/>
          <w:kern w:val="0"/>
        </w:rPr>
        <w:t>(1), 1–23. https://doi.org/10.1038/s41598-025-24252-9</w:t>
      </w:r>
    </w:p>
    <w:p w14:paraId="0A6EBA62"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Azad, S., Leeon, S. I., Khan, R., Mohammed, N., &amp; Momen, S. (2025). SAD: Self-assessment of </w:t>
      </w:r>
      <w:r w:rsidRPr="0032323F">
        <w:rPr>
          <w:rFonts w:cs="Times New Roman"/>
          <w:noProof/>
          <w:kern w:val="0"/>
        </w:rPr>
        <w:lastRenderedPageBreak/>
        <w:t xml:space="preserve">depression for Bangladeshi university students using machine learning and NLP. </w:t>
      </w:r>
      <w:r w:rsidRPr="0032323F">
        <w:rPr>
          <w:rFonts w:cs="Times New Roman"/>
          <w:i/>
          <w:iCs/>
          <w:noProof/>
          <w:kern w:val="0"/>
        </w:rPr>
        <w:t>Array</w:t>
      </w:r>
      <w:r w:rsidRPr="0032323F">
        <w:rPr>
          <w:rFonts w:cs="Times New Roman"/>
          <w:noProof/>
          <w:kern w:val="0"/>
        </w:rPr>
        <w:t xml:space="preserve">, </w:t>
      </w:r>
      <w:r w:rsidRPr="0032323F">
        <w:rPr>
          <w:rFonts w:cs="Times New Roman"/>
          <w:i/>
          <w:iCs/>
          <w:noProof/>
          <w:kern w:val="0"/>
        </w:rPr>
        <w:t>25</w:t>
      </w:r>
      <w:r w:rsidRPr="0032323F">
        <w:rPr>
          <w:rFonts w:cs="Times New Roman"/>
          <w:noProof/>
          <w:kern w:val="0"/>
        </w:rPr>
        <w:t>, 1–37. https://doi.org/10.1016/j.array.2024.100372</w:t>
      </w:r>
    </w:p>
    <w:p w14:paraId="54F0ECE9"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Azaglo, P., Van De Ven, P., &amp; Nelson, J. (2024). Machine learning models for Anxiety detection and prediction using perceived control data. </w:t>
      </w:r>
      <w:r w:rsidRPr="0032323F">
        <w:rPr>
          <w:rFonts w:cs="Times New Roman"/>
          <w:i/>
          <w:iCs/>
          <w:noProof/>
          <w:kern w:val="0"/>
        </w:rPr>
        <w:t>Procedia Computer Science</w:t>
      </w:r>
      <w:r w:rsidRPr="0032323F">
        <w:rPr>
          <w:rFonts w:cs="Times New Roman"/>
          <w:noProof/>
          <w:kern w:val="0"/>
        </w:rPr>
        <w:t xml:space="preserve">, </w:t>
      </w:r>
      <w:r w:rsidRPr="0032323F">
        <w:rPr>
          <w:rFonts w:cs="Times New Roman"/>
          <w:i/>
          <w:iCs/>
          <w:noProof/>
          <w:kern w:val="0"/>
        </w:rPr>
        <w:t>248</w:t>
      </w:r>
      <w:r w:rsidRPr="0032323F">
        <w:rPr>
          <w:rFonts w:cs="Times New Roman"/>
          <w:noProof/>
          <w:kern w:val="0"/>
        </w:rPr>
        <w:t>, 78–88. https://doi.org/10.1016/j.procs.2024.10.366</w:t>
      </w:r>
    </w:p>
    <w:p w14:paraId="39BD8009"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Benito, G. V., Goldberg, X., Brachowicz, N., Castaño-Vinyals, G., Blay, N., Espinosa, A., Davidhi, F., Torres, D., Kogevinas, M., de Cid, R., &amp; Petrone, P. (2024). Machine learning for anxiety and depression profiling and risk assessment in the aftermath of an emergency. </w:t>
      </w:r>
      <w:r w:rsidRPr="0032323F">
        <w:rPr>
          <w:rFonts w:cs="Times New Roman"/>
          <w:i/>
          <w:iCs/>
          <w:noProof/>
          <w:kern w:val="0"/>
        </w:rPr>
        <w:t>Artificial Intelligence in Medicine</w:t>
      </w:r>
      <w:r w:rsidRPr="0032323F">
        <w:rPr>
          <w:rFonts w:cs="Times New Roman"/>
          <w:noProof/>
          <w:kern w:val="0"/>
        </w:rPr>
        <w:t xml:space="preserve">, </w:t>
      </w:r>
      <w:r w:rsidRPr="0032323F">
        <w:rPr>
          <w:rFonts w:cs="Times New Roman"/>
          <w:i/>
          <w:iCs/>
          <w:noProof/>
          <w:kern w:val="0"/>
        </w:rPr>
        <w:t>157</w:t>
      </w:r>
      <w:r w:rsidRPr="0032323F">
        <w:rPr>
          <w:rFonts w:cs="Times New Roman"/>
          <w:noProof/>
          <w:kern w:val="0"/>
        </w:rPr>
        <w:t>(January). https://doi.org/10.1016/j.artmed.2024.102991</w:t>
      </w:r>
    </w:p>
    <w:p w14:paraId="35E5A77F"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Bergmann, D. (n.d.). </w:t>
      </w:r>
      <w:r w:rsidRPr="0032323F">
        <w:rPr>
          <w:rFonts w:cs="Times New Roman"/>
          <w:i/>
          <w:iCs/>
          <w:noProof/>
          <w:kern w:val="0"/>
        </w:rPr>
        <w:t>What is Machine Learning? | IBM</w:t>
      </w:r>
      <w:r w:rsidRPr="0032323F">
        <w:rPr>
          <w:rFonts w:cs="Times New Roman"/>
          <w:noProof/>
          <w:kern w:val="0"/>
        </w:rPr>
        <w:t>. Retrieved December 5, 2025, from https://www.ibm.com/think/topics/machine-learning</w:t>
      </w:r>
    </w:p>
    <w:p w14:paraId="46577EE4"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Betancourt, G. A. (2005). Las Máquinas de Soporte Vectorial (SVMs). </w:t>
      </w:r>
      <w:r w:rsidRPr="0032323F">
        <w:rPr>
          <w:rFonts w:cs="Times New Roman"/>
          <w:i/>
          <w:iCs/>
          <w:noProof/>
          <w:kern w:val="0"/>
        </w:rPr>
        <w:t>Scientia Et Technica</w:t>
      </w:r>
      <w:r w:rsidRPr="0032323F">
        <w:rPr>
          <w:rFonts w:cs="Times New Roman"/>
          <w:noProof/>
          <w:kern w:val="0"/>
        </w:rPr>
        <w:t xml:space="preserve">, </w:t>
      </w:r>
      <w:r w:rsidRPr="0032323F">
        <w:rPr>
          <w:rFonts w:cs="Times New Roman"/>
          <w:i/>
          <w:iCs/>
          <w:noProof/>
          <w:kern w:val="0"/>
        </w:rPr>
        <w:t>XI</w:t>
      </w:r>
      <w:r w:rsidRPr="0032323F">
        <w:rPr>
          <w:rFonts w:cs="Times New Roman"/>
          <w:noProof/>
          <w:kern w:val="0"/>
        </w:rPr>
        <w:t>(27), 67–72. https://www.redalyc.org/articulo.oa?id=84911698014</w:t>
      </w:r>
    </w:p>
    <w:p w14:paraId="25ABBCCF"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Bhatnagar, S., Agarwal, J., &amp; Sharma, O. R. (2023). Detection and classification of anxiety in university students through the application of machine learning. </w:t>
      </w:r>
      <w:r w:rsidRPr="0032323F">
        <w:rPr>
          <w:rFonts w:cs="Times New Roman"/>
          <w:i/>
          <w:iCs/>
          <w:noProof/>
          <w:kern w:val="0"/>
        </w:rPr>
        <w:t>Procedia Computer Science</w:t>
      </w:r>
      <w:r w:rsidRPr="0032323F">
        <w:rPr>
          <w:rFonts w:cs="Times New Roman"/>
          <w:noProof/>
          <w:kern w:val="0"/>
        </w:rPr>
        <w:t xml:space="preserve">, </w:t>
      </w:r>
      <w:r w:rsidRPr="0032323F">
        <w:rPr>
          <w:rFonts w:cs="Times New Roman"/>
          <w:i/>
          <w:iCs/>
          <w:noProof/>
          <w:kern w:val="0"/>
        </w:rPr>
        <w:t>218</w:t>
      </w:r>
      <w:r w:rsidRPr="0032323F">
        <w:rPr>
          <w:rFonts w:cs="Times New Roman"/>
          <w:noProof/>
          <w:kern w:val="0"/>
        </w:rPr>
        <w:t>, 1542–1550. https://doi.org/10.1016/j.procs.2023.01.132</w:t>
      </w:r>
    </w:p>
    <w:p w14:paraId="48770BB8"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Bishop, C. M. (2006). </w:t>
      </w:r>
      <w:r w:rsidRPr="0032323F">
        <w:rPr>
          <w:rFonts w:cs="Times New Roman"/>
          <w:i/>
          <w:iCs/>
          <w:noProof/>
          <w:kern w:val="0"/>
        </w:rPr>
        <w:t>Pattern recognition and machine learning</w:t>
      </w:r>
      <w:r w:rsidRPr="0032323F">
        <w:rPr>
          <w:rFonts w:cs="Times New Roman"/>
          <w:noProof/>
          <w:kern w:val="0"/>
        </w:rPr>
        <w:t>. https://www.microsoft.com/en-us/research/wp-content/uploads/2006/01/Bishop-Pattern-Recognition-and-Machine-Learning-2006.pdf</w:t>
      </w:r>
    </w:p>
    <w:p w14:paraId="1A09665E"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Biswas, J., Hasan, M. N., Gazi, M. S. R., &amp; Rahman, M. M. (2025). Enhancing mental well-being: An artificial intelligence model for predicting mental disorders. </w:t>
      </w:r>
      <w:r w:rsidRPr="0032323F">
        <w:rPr>
          <w:rFonts w:cs="Times New Roman"/>
          <w:i/>
          <w:iCs/>
          <w:noProof/>
          <w:kern w:val="0"/>
        </w:rPr>
        <w:t>Array</w:t>
      </w:r>
      <w:r w:rsidRPr="0032323F">
        <w:rPr>
          <w:rFonts w:cs="Times New Roman"/>
          <w:noProof/>
          <w:kern w:val="0"/>
        </w:rPr>
        <w:t xml:space="preserve">, </w:t>
      </w:r>
      <w:r w:rsidRPr="0032323F">
        <w:rPr>
          <w:rFonts w:cs="Times New Roman"/>
          <w:i/>
          <w:iCs/>
          <w:noProof/>
          <w:kern w:val="0"/>
        </w:rPr>
        <w:t>26</w:t>
      </w:r>
      <w:r w:rsidRPr="0032323F">
        <w:rPr>
          <w:rFonts w:cs="Times New Roman"/>
          <w:noProof/>
          <w:kern w:val="0"/>
        </w:rPr>
        <w:t>, 1–16. https://doi.org/10.1016/j.array.2025.100417</w:t>
      </w:r>
    </w:p>
    <w:p w14:paraId="75A8D36D"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lastRenderedPageBreak/>
        <w:t xml:space="preserve">Breiman, L. (2001). Random Forests. </w:t>
      </w:r>
      <w:r w:rsidRPr="0032323F">
        <w:rPr>
          <w:rFonts w:cs="Times New Roman"/>
          <w:i/>
          <w:iCs/>
          <w:noProof/>
          <w:kern w:val="0"/>
        </w:rPr>
        <w:t>Machine Learning</w:t>
      </w:r>
      <w:r w:rsidRPr="0032323F">
        <w:rPr>
          <w:rFonts w:cs="Times New Roman"/>
          <w:noProof/>
          <w:kern w:val="0"/>
        </w:rPr>
        <w:t xml:space="preserve">, </w:t>
      </w:r>
      <w:r w:rsidRPr="0032323F">
        <w:rPr>
          <w:rFonts w:cs="Times New Roman"/>
          <w:i/>
          <w:iCs/>
          <w:noProof/>
          <w:kern w:val="0"/>
        </w:rPr>
        <w:t>45</w:t>
      </w:r>
      <w:r w:rsidRPr="0032323F">
        <w:rPr>
          <w:rFonts w:cs="Times New Roman"/>
          <w:noProof/>
          <w:kern w:val="0"/>
        </w:rPr>
        <w:t>, 5–32. https://doi.org/10.1023/A:1010933404324</w:t>
      </w:r>
    </w:p>
    <w:p w14:paraId="68C3EE09"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Buitrago, L. ., Gómez, C. ., &amp; Romero, A. . (2021). </w:t>
      </w:r>
      <w:r w:rsidRPr="0032323F">
        <w:rPr>
          <w:rFonts w:cs="Times New Roman"/>
          <w:i/>
          <w:iCs/>
          <w:noProof/>
          <w:kern w:val="0"/>
        </w:rPr>
        <w:t>Diseño de aplicación móvil para la prevención de la ansiedad en situaciones de evaluación académica</w:t>
      </w:r>
      <w:r w:rsidRPr="0032323F">
        <w:rPr>
          <w:rFonts w:cs="Times New Roman"/>
          <w:noProof/>
          <w:kern w:val="0"/>
        </w:rPr>
        <w:t xml:space="preserve"> [Universidad Católica de Colombia]. https://hdl.handle.net/10983/26115</w:t>
      </w:r>
    </w:p>
    <w:p w14:paraId="3F8FCFC6"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Caqueo-Urízar, A., Mena-Chamorro, P., Flores, J., Narea, M., &amp; Irarrázaval, M. (2020). Problemas de regulación emocional y salud mental en adolescentes del norte de Chile. </w:t>
      </w:r>
      <w:r w:rsidRPr="0032323F">
        <w:rPr>
          <w:rFonts w:cs="Times New Roman"/>
          <w:i/>
          <w:iCs/>
          <w:noProof/>
          <w:kern w:val="0"/>
        </w:rPr>
        <w:t>Terapia Psicológica</w:t>
      </w:r>
      <w:r w:rsidRPr="0032323F">
        <w:rPr>
          <w:rFonts w:cs="Times New Roman"/>
          <w:noProof/>
          <w:kern w:val="0"/>
        </w:rPr>
        <w:t xml:space="preserve">, </w:t>
      </w:r>
      <w:r w:rsidRPr="0032323F">
        <w:rPr>
          <w:rFonts w:cs="Times New Roman"/>
          <w:i/>
          <w:iCs/>
          <w:noProof/>
          <w:kern w:val="0"/>
        </w:rPr>
        <w:t>38</w:t>
      </w:r>
      <w:r w:rsidRPr="0032323F">
        <w:rPr>
          <w:rFonts w:cs="Times New Roman"/>
          <w:noProof/>
          <w:kern w:val="0"/>
        </w:rPr>
        <w:t>(2), 203–222. https://doi.org/10.4067/s0718-48082020000200203</w:t>
      </w:r>
    </w:p>
    <w:p w14:paraId="0B22A61D"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Chadaga, K., Prabhu, S., Sampathila, N., Chadaga, R., Bhat, D., Sharma, A. K., &amp; Swathi, K. (2024). SADXAI: Predicting social anxiety disorder using multiple interpretable artificial intelligence techniques. </w:t>
      </w:r>
      <w:r w:rsidRPr="0032323F">
        <w:rPr>
          <w:rFonts w:cs="Times New Roman"/>
          <w:i/>
          <w:iCs/>
          <w:noProof/>
          <w:kern w:val="0"/>
        </w:rPr>
        <w:t>SLAS Technology</w:t>
      </w:r>
      <w:r w:rsidRPr="0032323F">
        <w:rPr>
          <w:rFonts w:cs="Times New Roman"/>
          <w:noProof/>
          <w:kern w:val="0"/>
        </w:rPr>
        <w:t xml:space="preserve">, </w:t>
      </w:r>
      <w:r w:rsidRPr="0032323F">
        <w:rPr>
          <w:rFonts w:cs="Times New Roman"/>
          <w:i/>
          <w:iCs/>
          <w:noProof/>
          <w:kern w:val="0"/>
        </w:rPr>
        <w:t>29</w:t>
      </w:r>
      <w:r w:rsidRPr="0032323F">
        <w:rPr>
          <w:rFonts w:cs="Times New Roman"/>
          <w:noProof/>
          <w:kern w:val="0"/>
        </w:rPr>
        <w:t>(2), 1–12. https://doi.org/10.1016/j.slast.2024.100129</w:t>
      </w:r>
    </w:p>
    <w:p w14:paraId="4B4B6F71"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Chavanne, A. V, Paillère Martinot, M. L., Penttilä, J., Grimmer, Y., Conrod, P., Stringaris, A., van Noort, B., Isensee, C., Becker, A., Banaschewski, T., Bokde, A. L. W., Desrivières, S., Antoine Grigis, H. F., Garavan, H., Gowland, P., Heinz, A., Brühl, R., Nees, F., Papadopoulos Orfanos, D., … Artiges, E. (2022). Anxiety onset in adolescents : a machine-learning prediction. </w:t>
      </w:r>
      <w:r w:rsidRPr="0032323F">
        <w:rPr>
          <w:rFonts w:cs="Times New Roman"/>
          <w:i/>
          <w:iCs/>
          <w:noProof/>
          <w:kern w:val="0"/>
        </w:rPr>
        <w:t>Molecular Psychiatry</w:t>
      </w:r>
      <w:r w:rsidRPr="0032323F">
        <w:rPr>
          <w:rFonts w:cs="Times New Roman"/>
          <w:noProof/>
          <w:kern w:val="0"/>
        </w:rPr>
        <w:t xml:space="preserve">, </w:t>
      </w:r>
      <w:r w:rsidRPr="0032323F">
        <w:rPr>
          <w:rFonts w:cs="Times New Roman"/>
          <w:i/>
          <w:iCs/>
          <w:noProof/>
          <w:kern w:val="0"/>
        </w:rPr>
        <w:t>28</w:t>
      </w:r>
      <w:r w:rsidRPr="0032323F">
        <w:rPr>
          <w:rFonts w:cs="Times New Roman"/>
          <w:noProof/>
          <w:kern w:val="0"/>
        </w:rPr>
        <w:t>, 639–646. https://doi.org/10.1038/s41380-022-01840-z</w:t>
      </w:r>
    </w:p>
    <w:p w14:paraId="27FF11C7"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Cívicos Juárez, A., &amp; Hernández Hernández, M. (2011). Algunas reflexiones y aportaciones en torno a los enfoques teóricos y prácticos de la investigación en Trabajo Social. </w:t>
      </w:r>
      <w:r w:rsidRPr="0032323F">
        <w:rPr>
          <w:rFonts w:cs="Times New Roman"/>
          <w:i/>
          <w:iCs/>
          <w:noProof/>
          <w:kern w:val="0"/>
        </w:rPr>
        <w:t>Acciones e Investigaciones Sociales</w:t>
      </w:r>
      <w:r w:rsidRPr="0032323F">
        <w:rPr>
          <w:rFonts w:cs="Times New Roman"/>
          <w:noProof/>
          <w:kern w:val="0"/>
        </w:rPr>
        <w:t xml:space="preserve">, </w:t>
      </w:r>
      <w:r w:rsidRPr="0032323F">
        <w:rPr>
          <w:rFonts w:cs="Times New Roman"/>
          <w:i/>
          <w:iCs/>
          <w:noProof/>
          <w:kern w:val="0"/>
        </w:rPr>
        <w:t>23</w:t>
      </w:r>
      <w:r w:rsidRPr="0032323F">
        <w:rPr>
          <w:rFonts w:cs="Times New Roman"/>
          <w:noProof/>
          <w:kern w:val="0"/>
        </w:rPr>
        <w:t>, 25–55. https://doi.org/10.26754/ojs_ais/ais.200723306</w:t>
      </w:r>
    </w:p>
    <w:p w14:paraId="7F59BCF5"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Congreso de la República. (2013). Ley N° 29733, Ley de protección de datos personales. </w:t>
      </w:r>
      <w:r w:rsidRPr="0032323F">
        <w:rPr>
          <w:rFonts w:cs="Times New Roman"/>
          <w:i/>
          <w:iCs/>
          <w:noProof/>
          <w:kern w:val="0"/>
        </w:rPr>
        <w:t>El Peruano</w:t>
      </w:r>
      <w:r w:rsidRPr="0032323F">
        <w:rPr>
          <w:rFonts w:cs="Times New Roman"/>
          <w:noProof/>
          <w:kern w:val="0"/>
        </w:rPr>
        <w:t>, 2–31. https://www.gob.pe/institucion/congreso-de-la-republica/normas-legales/243470-29733</w:t>
      </w:r>
    </w:p>
    <w:p w14:paraId="30B2EFA7"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lastRenderedPageBreak/>
        <w:t>Congreso de la República. (2019). Ley N</w:t>
      </w:r>
      <w:r w:rsidRPr="0032323F">
        <w:rPr>
          <w:rFonts w:cs="Times New Roman"/>
          <w:noProof/>
          <w:kern w:val="0"/>
          <w:vertAlign w:val="superscript"/>
        </w:rPr>
        <w:t>o</w:t>
      </w:r>
      <w:r w:rsidRPr="0032323F">
        <w:rPr>
          <w:rFonts w:cs="Times New Roman"/>
          <w:noProof/>
          <w:kern w:val="0"/>
        </w:rPr>
        <w:t xml:space="preserve"> 30947, Ley de la Salud Mental. </w:t>
      </w:r>
      <w:r w:rsidRPr="0032323F">
        <w:rPr>
          <w:rFonts w:cs="Times New Roman"/>
          <w:i/>
          <w:iCs/>
          <w:noProof/>
          <w:kern w:val="0"/>
        </w:rPr>
        <w:t>El Peruano</w:t>
      </w:r>
      <w:r w:rsidRPr="0032323F">
        <w:rPr>
          <w:rFonts w:cs="Times New Roman"/>
          <w:noProof/>
          <w:kern w:val="0"/>
        </w:rPr>
        <w:t>, 4–12. https://www.gob.pe/institucion/congreso-de-la-republica/normas-legales/1423694-30947</w:t>
      </w:r>
    </w:p>
    <w:p w14:paraId="5BA09BD4"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Congreso de la República. (2020). </w:t>
      </w:r>
      <w:r w:rsidRPr="0032323F">
        <w:rPr>
          <w:rFonts w:cs="Times New Roman"/>
          <w:i/>
          <w:iCs/>
          <w:noProof/>
          <w:kern w:val="0"/>
        </w:rPr>
        <w:t>Ley N° 27337, Código de los niños y adolescentes</w:t>
      </w:r>
      <w:r w:rsidRPr="0032323F">
        <w:rPr>
          <w:rFonts w:cs="Times New Roman"/>
          <w:noProof/>
          <w:kern w:val="0"/>
        </w:rPr>
        <w:t>. 1–92. https://lpderecho.pe/codigo-ninos-adolescentes-ley-27337-actualizado/</w:t>
      </w:r>
    </w:p>
    <w:p w14:paraId="3B86FCC4"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Congreso de la República. (2022). Ley N° 31627, Ley que modifica la Ley de Salud Mental para fortalecer la prevención en niños y adolescentes y otras poblaciones vulnerables. </w:t>
      </w:r>
      <w:r w:rsidRPr="0032323F">
        <w:rPr>
          <w:rFonts w:cs="Times New Roman"/>
          <w:i/>
          <w:iCs/>
          <w:noProof/>
          <w:kern w:val="0"/>
        </w:rPr>
        <w:t>El Peruano</w:t>
      </w:r>
      <w:r w:rsidRPr="0032323F">
        <w:rPr>
          <w:rFonts w:cs="Times New Roman"/>
          <w:noProof/>
          <w:kern w:val="0"/>
        </w:rPr>
        <w:t>, 4–6. https://busquedas.elperuano.pe/dispositivo/NL/2126319-3</w:t>
      </w:r>
    </w:p>
    <w:p w14:paraId="449BC27F"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Contreras Medina, N. A., Perruca Marzo, M. F., Nachat Khabzi, R., Sanz Martínez, J., Silva Rincón, C. A., &amp; Bonet Jiménez, M. I. (2025). </w:t>
      </w:r>
      <w:r w:rsidRPr="0032323F">
        <w:rPr>
          <w:rFonts w:cs="Times New Roman"/>
          <w:i/>
          <w:iCs/>
          <w:noProof/>
          <w:kern w:val="0"/>
        </w:rPr>
        <w:t>Detección temprana de enfermedades: clave para la prevención y mejora de la Salud Pública</w:t>
      </w:r>
      <w:r w:rsidRPr="0032323F">
        <w:rPr>
          <w:rFonts w:cs="Times New Roman"/>
          <w:noProof/>
          <w:kern w:val="0"/>
        </w:rPr>
        <w:t>. Revista Ocronos. https://revistamedica.com/deteccion-temprana-enfermedades-clave-mejora-salud-publica/</w:t>
      </w:r>
    </w:p>
    <w:p w14:paraId="26814D11"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Cortes, C., &amp; Vapnik, V. (1995). Support-Vector Networks. </w:t>
      </w:r>
      <w:r w:rsidRPr="0032323F">
        <w:rPr>
          <w:rFonts w:cs="Times New Roman"/>
          <w:i/>
          <w:iCs/>
          <w:noProof/>
          <w:kern w:val="0"/>
        </w:rPr>
        <w:t>Machine Learning</w:t>
      </w:r>
      <w:r w:rsidRPr="0032323F">
        <w:rPr>
          <w:rFonts w:cs="Times New Roman"/>
          <w:noProof/>
          <w:kern w:val="0"/>
        </w:rPr>
        <w:t xml:space="preserve">, </w:t>
      </w:r>
      <w:r w:rsidRPr="0032323F">
        <w:rPr>
          <w:rFonts w:cs="Times New Roman"/>
          <w:i/>
          <w:iCs/>
          <w:noProof/>
          <w:kern w:val="0"/>
        </w:rPr>
        <w:t>20</w:t>
      </w:r>
      <w:r w:rsidRPr="0032323F">
        <w:rPr>
          <w:rFonts w:cs="Times New Roman"/>
          <w:noProof/>
          <w:kern w:val="0"/>
        </w:rPr>
        <w:t>, 273–297. https://doi.org/10.1023/A:1022627411411</w:t>
      </w:r>
    </w:p>
    <w:p w14:paraId="4976513A"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Cucho Hidalgo, Y. de F., &amp; Luján Johnson, G. L. (2023). Gestión operativa del servicio de salud mental para el desarrollo del bienestar psicológico en universitarios pospandemia. </w:t>
      </w:r>
      <w:r w:rsidRPr="0032323F">
        <w:rPr>
          <w:rFonts w:cs="Times New Roman"/>
          <w:i/>
          <w:iCs/>
          <w:noProof/>
          <w:kern w:val="0"/>
        </w:rPr>
        <w:t>Ciencia Latina Revista Científica Multidisciplinar</w:t>
      </w:r>
      <w:r w:rsidRPr="0032323F">
        <w:rPr>
          <w:rFonts w:cs="Times New Roman"/>
          <w:noProof/>
          <w:kern w:val="0"/>
        </w:rPr>
        <w:t xml:space="preserve">, </w:t>
      </w:r>
      <w:r w:rsidRPr="0032323F">
        <w:rPr>
          <w:rFonts w:cs="Times New Roman"/>
          <w:i/>
          <w:iCs/>
          <w:noProof/>
          <w:kern w:val="0"/>
        </w:rPr>
        <w:t>7</w:t>
      </w:r>
      <w:r w:rsidRPr="0032323F">
        <w:rPr>
          <w:rFonts w:cs="Times New Roman"/>
          <w:noProof/>
          <w:kern w:val="0"/>
        </w:rPr>
        <w:t>(1), 1284–1301. https://doi.org/10.37811/cl_rcm.v7i1.4481</w:t>
      </w:r>
    </w:p>
    <w:p w14:paraId="5B1705EB"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Cunningham, P., &amp; Delany, S. J. (2021). k-Nearest Neighbour Classifiers - A Tutorial. </w:t>
      </w:r>
      <w:r w:rsidRPr="0032323F">
        <w:rPr>
          <w:rFonts w:cs="Times New Roman"/>
          <w:i/>
          <w:iCs/>
          <w:noProof/>
          <w:kern w:val="0"/>
        </w:rPr>
        <w:t>ACM Computing Surveys (CSUR)</w:t>
      </w:r>
      <w:r w:rsidRPr="0032323F">
        <w:rPr>
          <w:rFonts w:cs="Times New Roman"/>
          <w:noProof/>
          <w:kern w:val="0"/>
        </w:rPr>
        <w:t xml:space="preserve">, </w:t>
      </w:r>
      <w:r w:rsidRPr="0032323F">
        <w:rPr>
          <w:rFonts w:cs="Times New Roman"/>
          <w:i/>
          <w:iCs/>
          <w:noProof/>
          <w:kern w:val="0"/>
        </w:rPr>
        <w:t>54</w:t>
      </w:r>
      <w:r w:rsidRPr="0032323F">
        <w:rPr>
          <w:rFonts w:cs="Times New Roman"/>
          <w:noProof/>
          <w:kern w:val="0"/>
        </w:rPr>
        <w:t>(6), 25. https://doi.org/10.1145/3459665</w:t>
      </w:r>
    </w:p>
    <w:p w14:paraId="1D4AFF23"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Dayhoff, J. E., &amp; DeLeo, J. M. (2001). Artificial Neural Networks. </w:t>
      </w:r>
      <w:r w:rsidRPr="0032323F">
        <w:rPr>
          <w:rFonts w:cs="Times New Roman"/>
          <w:i/>
          <w:iCs/>
          <w:noProof/>
          <w:kern w:val="0"/>
        </w:rPr>
        <w:t>Cáncer</w:t>
      </w:r>
      <w:r w:rsidRPr="0032323F">
        <w:rPr>
          <w:rFonts w:cs="Times New Roman"/>
          <w:noProof/>
          <w:kern w:val="0"/>
        </w:rPr>
        <w:t xml:space="preserve">, </w:t>
      </w:r>
      <w:r w:rsidRPr="0032323F">
        <w:rPr>
          <w:rFonts w:cs="Times New Roman"/>
          <w:i/>
          <w:iCs/>
          <w:noProof/>
          <w:kern w:val="0"/>
        </w:rPr>
        <w:t>91</w:t>
      </w:r>
      <w:r w:rsidRPr="0032323F">
        <w:rPr>
          <w:rFonts w:cs="Times New Roman"/>
          <w:noProof/>
          <w:kern w:val="0"/>
        </w:rPr>
        <w:t>(8), 1615–1635. https://doi.org/10.1002/1097-0142(20010415)91:8+&lt;1615::aid-cncr1175&gt;3.0.co;2-l</w:t>
      </w:r>
    </w:p>
    <w:p w14:paraId="612A915E"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Dehghan-Bonari, M., Alipour-Vaezi, M., Nasiri, M. M., &amp; Aghsami, A. (2023). A diagnostic analytics model for managing post-disaster symptoms of depression and anxiety among </w:t>
      </w:r>
      <w:r w:rsidRPr="0032323F">
        <w:rPr>
          <w:rFonts w:cs="Times New Roman"/>
          <w:noProof/>
          <w:kern w:val="0"/>
        </w:rPr>
        <w:lastRenderedPageBreak/>
        <w:t xml:space="preserve">students using a novel data-driven optimization approach. </w:t>
      </w:r>
      <w:r w:rsidRPr="0032323F">
        <w:rPr>
          <w:rFonts w:cs="Times New Roman"/>
          <w:i/>
          <w:iCs/>
          <w:noProof/>
          <w:kern w:val="0"/>
        </w:rPr>
        <w:t>Healthcare Analytics</w:t>
      </w:r>
      <w:r w:rsidRPr="0032323F">
        <w:rPr>
          <w:rFonts w:cs="Times New Roman"/>
          <w:noProof/>
          <w:kern w:val="0"/>
        </w:rPr>
        <w:t xml:space="preserve">, </w:t>
      </w:r>
      <w:r w:rsidRPr="0032323F">
        <w:rPr>
          <w:rFonts w:cs="Times New Roman"/>
          <w:i/>
          <w:iCs/>
          <w:noProof/>
          <w:kern w:val="0"/>
        </w:rPr>
        <w:t>4</w:t>
      </w:r>
      <w:r w:rsidRPr="0032323F">
        <w:rPr>
          <w:rFonts w:cs="Times New Roman"/>
          <w:noProof/>
          <w:kern w:val="0"/>
        </w:rPr>
        <w:t>, 2–10. https://doi.org/10.1016/j.health.2023.100238</w:t>
      </w:r>
    </w:p>
    <w:p w14:paraId="3917B112"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Farooq, S. A., Konda, O., Kunwar, A., &amp; Rajeev, N. (2023). Anxiety Prediction and analysis- A Machine Learning based approach. </w:t>
      </w:r>
      <w:r w:rsidRPr="0032323F">
        <w:rPr>
          <w:rFonts w:cs="Times New Roman"/>
          <w:i/>
          <w:iCs/>
          <w:noProof/>
          <w:kern w:val="0"/>
        </w:rPr>
        <w:t>2023 4th International Conference for Emerging Technology (INCET)</w:t>
      </w:r>
      <w:r w:rsidRPr="0032323F">
        <w:rPr>
          <w:rFonts w:cs="Times New Roman"/>
          <w:noProof/>
          <w:kern w:val="0"/>
        </w:rPr>
        <w:t>, 1–7. https://doi.org/10.1109/INCET57972.2023.10170115</w:t>
      </w:r>
    </w:p>
    <w:p w14:paraId="5CF0C4EC"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Hall, M., Frank, E., Holmes, G., Pfahringer, B., Reutemann, P., &amp; Witten, I. H. (2009). The WEKA data mining software: An update. </w:t>
      </w:r>
      <w:r w:rsidRPr="0032323F">
        <w:rPr>
          <w:rFonts w:cs="Times New Roman"/>
          <w:i/>
          <w:iCs/>
          <w:noProof/>
          <w:kern w:val="0"/>
        </w:rPr>
        <w:t>SIGKDD Explorations</w:t>
      </w:r>
      <w:r w:rsidRPr="0032323F">
        <w:rPr>
          <w:rFonts w:cs="Times New Roman"/>
          <w:noProof/>
          <w:kern w:val="0"/>
        </w:rPr>
        <w:t xml:space="preserve">, </w:t>
      </w:r>
      <w:r w:rsidRPr="0032323F">
        <w:rPr>
          <w:rFonts w:cs="Times New Roman"/>
          <w:i/>
          <w:iCs/>
          <w:noProof/>
          <w:kern w:val="0"/>
        </w:rPr>
        <w:t>11</w:t>
      </w:r>
      <w:r w:rsidRPr="0032323F">
        <w:rPr>
          <w:rFonts w:cs="Times New Roman"/>
          <w:noProof/>
          <w:kern w:val="0"/>
        </w:rPr>
        <w:t>(1), 10–18. https://doi.org/10.1145/1656274.1656278</w:t>
      </w:r>
    </w:p>
    <w:p w14:paraId="1BBF7338"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Hasnain, S. (2020). </w:t>
      </w:r>
      <w:r w:rsidRPr="0032323F">
        <w:rPr>
          <w:rFonts w:cs="Times New Roman"/>
          <w:i/>
          <w:iCs/>
          <w:noProof/>
          <w:kern w:val="0"/>
        </w:rPr>
        <w:t>Artificial Neural Networks (ANNs) in neuroscientific research : Revolutionizing mental health assessments and therapies</w:t>
      </w:r>
      <w:r w:rsidRPr="0032323F">
        <w:rPr>
          <w:rFonts w:cs="Times New Roman"/>
          <w:noProof/>
          <w:kern w:val="0"/>
        </w:rPr>
        <w:t>. https://doi.org/https://doi.org/10.13140/RG.2.2.30518.72000</w:t>
      </w:r>
    </w:p>
    <w:p w14:paraId="1AB3EAE3" w14:textId="77777777" w:rsidR="0032323F" w:rsidRPr="0032323F" w:rsidRDefault="0032323F" w:rsidP="0032323F">
      <w:pPr>
        <w:widowControl w:val="0"/>
        <w:autoSpaceDE w:val="0"/>
        <w:autoSpaceDN w:val="0"/>
        <w:adjustRightInd w:val="0"/>
        <w:ind w:left="480" w:hanging="480"/>
        <w:rPr>
          <w:rFonts w:cs="Times New Roman"/>
          <w:noProof/>
          <w:kern w:val="0"/>
        </w:rPr>
      </w:pPr>
      <w:r w:rsidRPr="00547847">
        <w:rPr>
          <w:rFonts w:cs="Times New Roman"/>
          <w:noProof/>
          <w:kern w:val="0"/>
          <w:highlight w:val="yellow"/>
        </w:rPr>
        <w:t xml:space="preserve">Hernández Sampieri, R., Fernández Collado, C., &amp; Baptista Lucio, M. del P. (2014). Metodología de la Investigación. In </w:t>
      </w:r>
      <w:r w:rsidRPr="00547847">
        <w:rPr>
          <w:rFonts w:cs="Times New Roman"/>
          <w:i/>
          <w:iCs/>
          <w:noProof/>
          <w:kern w:val="0"/>
          <w:highlight w:val="yellow"/>
        </w:rPr>
        <w:t>Sexta edición</w:t>
      </w:r>
      <w:r w:rsidRPr="00547847">
        <w:rPr>
          <w:rFonts w:cs="Times New Roman"/>
          <w:noProof/>
          <w:kern w:val="0"/>
          <w:highlight w:val="yellow"/>
        </w:rPr>
        <w:t>.</w:t>
      </w:r>
    </w:p>
    <w:p w14:paraId="0346BB25"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Huang, S., Cai, N., Penzuti Pacheco, P., Narrandes, S., Wang, Y., &amp; Xu, W. (2018). Applications of Support Vector Machine ( SVM ) Learning in Cancer Genomics. </w:t>
      </w:r>
      <w:r w:rsidRPr="0032323F">
        <w:rPr>
          <w:rFonts w:cs="Times New Roman"/>
          <w:i/>
          <w:iCs/>
          <w:noProof/>
          <w:kern w:val="0"/>
        </w:rPr>
        <w:t>Cancer Genomics &amp; Proteomics</w:t>
      </w:r>
      <w:r w:rsidRPr="0032323F">
        <w:rPr>
          <w:rFonts w:cs="Times New Roman"/>
          <w:noProof/>
          <w:kern w:val="0"/>
        </w:rPr>
        <w:t xml:space="preserve">, </w:t>
      </w:r>
      <w:r w:rsidRPr="0032323F">
        <w:rPr>
          <w:rFonts w:cs="Times New Roman"/>
          <w:i/>
          <w:iCs/>
          <w:noProof/>
          <w:kern w:val="0"/>
        </w:rPr>
        <w:t>51</w:t>
      </w:r>
      <w:r w:rsidRPr="0032323F">
        <w:rPr>
          <w:rFonts w:cs="Times New Roman"/>
          <w:noProof/>
          <w:kern w:val="0"/>
        </w:rPr>
        <w:t>, 41–51. https://doi.org/10.21873/cgp.20063</w:t>
      </w:r>
    </w:p>
    <w:p w14:paraId="4B862227"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Kim, E. J., Kim, S. K., Jung, S. H., &amp; Ryu, Y. S. (2025). Predictive factors of adolescents’ happiness: A random forest analysis of the 2023 Korea Youth Risk Behavior Survey. </w:t>
      </w:r>
      <w:r w:rsidRPr="0032323F">
        <w:rPr>
          <w:rFonts w:cs="Times New Roman"/>
          <w:i/>
          <w:iCs/>
          <w:noProof/>
          <w:kern w:val="0"/>
        </w:rPr>
        <w:t>Child Health Nurs Research</w:t>
      </w:r>
      <w:r w:rsidRPr="0032323F">
        <w:rPr>
          <w:rFonts w:cs="Times New Roman"/>
          <w:noProof/>
          <w:kern w:val="0"/>
        </w:rPr>
        <w:t xml:space="preserve">, </w:t>
      </w:r>
      <w:r w:rsidRPr="0032323F">
        <w:rPr>
          <w:rFonts w:cs="Times New Roman"/>
          <w:i/>
          <w:iCs/>
          <w:noProof/>
          <w:kern w:val="0"/>
        </w:rPr>
        <w:t>31</w:t>
      </w:r>
      <w:r w:rsidRPr="0032323F">
        <w:rPr>
          <w:rFonts w:cs="Times New Roman"/>
          <w:noProof/>
          <w:kern w:val="0"/>
        </w:rPr>
        <w:t>(2), 85–95. https://doi.org/10.4094/chnr.2024.049</w:t>
      </w:r>
    </w:p>
    <w:p w14:paraId="73D91659"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Liaw, A., &amp; Wiener, M. (2002). Classification and Regression by randomForest. </w:t>
      </w:r>
      <w:r w:rsidRPr="0032323F">
        <w:rPr>
          <w:rFonts w:cs="Times New Roman"/>
          <w:i/>
          <w:iCs/>
          <w:noProof/>
          <w:kern w:val="0"/>
        </w:rPr>
        <w:t>R News</w:t>
      </w:r>
      <w:r w:rsidRPr="0032323F">
        <w:rPr>
          <w:rFonts w:cs="Times New Roman"/>
          <w:noProof/>
          <w:kern w:val="0"/>
        </w:rPr>
        <w:t xml:space="preserve">, </w:t>
      </w:r>
      <w:r w:rsidRPr="0032323F">
        <w:rPr>
          <w:rFonts w:cs="Times New Roman"/>
          <w:i/>
          <w:iCs/>
          <w:noProof/>
          <w:kern w:val="0"/>
        </w:rPr>
        <w:t>2</w:t>
      </w:r>
      <w:r w:rsidRPr="0032323F">
        <w:rPr>
          <w:rFonts w:cs="Times New Roman"/>
          <w:noProof/>
          <w:kern w:val="0"/>
        </w:rPr>
        <w:t>, 18–22. http://cran.r-project.org/doc/Rnews/</w:t>
      </w:r>
    </w:p>
    <w:p w14:paraId="6A3B3F8D" w14:textId="77777777" w:rsidR="0032323F" w:rsidRPr="0032323F" w:rsidRDefault="0032323F" w:rsidP="0032323F">
      <w:pPr>
        <w:widowControl w:val="0"/>
        <w:autoSpaceDE w:val="0"/>
        <w:autoSpaceDN w:val="0"/>
        <w:adjustRightInd w:val="0"/>
        <w:ind w:left="480" w:hanging="480"/>
        <w:rPr>
          <w:rFonts w:cs="Times New Roman"/>
          <w:noProof/>
          <w:kern w:val="0"/>
        </w:rPr>
      </w:pPr>
      <w:r w:rsidRPr="00547847">
        <w:rPr>
          <w:rFonts w:cs="Times New Roman"/>
          <w:noProof/>
          <w:kern w:val="0"/>
          <w:highlight w:val="yellow"/>
        </w:rPr>
        <w:t xml:space="preserve">Louppe, G. (2014). </w:t>
      </w:r>
      <w:r w:rsidRPr="00547847">
        <w:rPr>
          <w:rFonts w:cs="Times New Roman"/>
          <w:i/>
          <w:iCs/>
          <w:noProof/>
          <w:kern w:val="0"/>
          <w:highlight w:val="yellow"/>
        </w:rPr>
        <w:t>Understanding Random Forests</w:t>
      </w:r>
      <w:r w:rsidRPr="00547847">
        <w:rPr>
          <w:rFonts w:cs="Times New Roman"/>
          <w:noProof/>
          <w:kern w:val="0"/>
          <w:highlight w:val="yellow"/>
        </w:rPr>
        <w:t xml:space="preserve"> (Issue July).</w:t>
      </w:r>
    </w:p>
    <w:p w14:paraId="7E0201B9"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Malagón Juárez, M. (2025). </w:t>
      </w:r>
      <w:r w:rsidRPr="0032323F">
        <w:rPr>
          <w:rFonts w:cs="Times New Roman"/>
          <w:i/>
          <w:iCs/>
          <w:noProof/>
          <w:kern w:val="0"/>
        </w:rPr>
        <w:t xml:space="preserve">Trastornos emocionales más frecuentes en los adolescentes: un reto </w:t>
      </w:r>
      <w:r w:rsidRPr="0032323F">
        <w:rPr>
          <w:rFonts w:cs="Times New Roman"/>
          <w:i/>
          <w:iCs/>
          <w:noProof/>
          <w:kern w:val="0"/>
        </w:rPr>
        <w:lastRenderedPageBreak/>
        <w:t>para la salud mental</w:t>
      </w:r>
      <w:r w:rsidRPr="0032323F">
        <w:rPr>
          <w:rFonts w:cs="Times New Roman"/>
          <w:noProof/>
          <w:kern w:val="0"/>
        </w:rPr>
        <w:t>. https://www.topdoctors.es/articulos-medicos/trastornos-emocionales-adolescentes-frecuentes/</w:t>
      </w:r>
    </w:p>
    <w:p w14:paraId="2E091FED"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Mezarina Castillo, A. L. (2024). </w:t>
      </w:r>
      <w:r w:rsidRPr="0032323F">
        <w:rPr>
          <w:rFonts w:cs="Times New Roman"/>
          <w:i/>
          <w:iCs/>
          <w:noProof/>
          <w:kern w:val="0"/>
        </w:rPr>
        <w:t>Machine learning para la prevención de ataques de ansiedad en estudiantes universitarios</w:t>
      </w:r>
      <w:r w:rsidRPr="0032323F">
        <w:rPr>
          <w:rFonts w:cs="Times New Roman"/>
          <w:noProof/>
          <w:kern w:val="0"/>
        </w:rPr>
        <w:t xml:space="preserve"> [Universidad César Vallejo]. https://hdl.handle.net/20.500.12692/153025</w:t>
      </w:r>
    </w:p>
    <w:p w14:paraId="2F1A9B8B"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Ministerio de Salud [Minsa]. (2022). </w:t>
      </w:r>
      <w:r w:rsidRPr="0032323F">
        <w:rPr>
          <w:rFonts w:cs="Times New Roman"/>
          <w:i/>
          <w:iCs/>
          <w:noProof/>
          <w:kern w:val="0"/>
        </w:rPr>
        <w:t>El 71.5 % de los casos de intento de suicidio en el Perú es de personas entre 15 y 34 años</w:t>
      </w:r>
      <w:r w:rsidRPr="0032323F">
        <w:rPr>
          <w:rFonts w:cs="Times New Roman"/>
          <w:noProof/>
          <w:kern w:val="0"/>
        </w:rPr>
        <w:t>. https://www.gob.pe/institucion/minsa/noticias/648965-el-71-5-de-los-casos-de-intento-de-suicidio-en-el-peru-es-de-personas-entre-15-y-34-anos</w:t>
      </w:r>
    </w:p>
    <w:p w14:paraId="2ACDF22C"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Mohamed, E. S., Naqishbandi, T. A., Bukhari, S. A. C., Rauf, I., Sawrikar, V., &amp; Hussain, A. (2023). A hybrid mental health prediction model using Support Vector Machine, Multilayer Perceptron, and Random Forest algorithms. </w:t>
      </w:r>
      <w:r w:rsidRPr="0032323F">
        <w:rPr>
          <w:rFonts w:cs="Times New Roman"/>
          <w:i/>
          <w:iCs/>
          <w:noProof/>
          <w:kern w:val="0"/>
        </w:rPr>
        <w:t>Healthcare Analytics</w:t>
      </w:r>
      <w:r w:rsidRPr="0032323F">
        <w:rPr>
          <w:rFonts w:cs="Times New Roman"/>
          <w:noProof/>
          <w:kern w:val="0"/>
        </w:rPr>
        <w:t xml:space="preserve">, </w:t>
      </w:r>
      <w:r w:rsidRPr="0032323F">
        <w:rPr>
          <w:rFonts w:cs="Times New Roman"/>
          <w:i/>
          <w:iCs/>
          <w:noProof/>
          <w:kern w:val="0"/>
        </w:rPr>
        <w:t>3</w:t>
      </w:r>
      <w:r w:rsidRPr="0032323F">
        <w:rPr>
          <w:rFonts w:cs="Times New Roman"/>
          <w:noProof/>
          <w:kern w:val="0"/>
        </w:rPr>
        <w:t>(March), 1–20. https://doi.org/10.1016/j.health.2023.100185</w:t>
      </w:r>
    </w:p>
    <w:p w14:paraId="39D0512F"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Mohammad, F., &amp; Al Mansoor, K. M. (2024). MDD: A unified multimodal deep learning approach for depression diagnosis based on text and audio speech. </w:t>
      </w:r>
      <w:r w:rsidRPr="0032323F">
        <w:rPr>
          <w:rFonts w:cs="Times New Roman"/>
          <w:i/>
          <w:iCs/>
          <w:noProof/>
          <w:kern w:val="0"/>
        </w:rPr>
        <w:t>Computers, Materials and Continua</w:t>
      </w:r>
      <w:r w:rsidRPr="0032323F">
        <w:rPr>
          <w:rFonts w:cs="Times New Roman"/>
          <w:noProof/>
          <w:kern w:val="0"/>
        </w:rPr>
        <w:t xml:space="preserve">, </w:t>
      </w:r>
      <w:r w:rsidRPr="0032323F">
        <w:rPr>
          <w:rFonts w:cs="Times New Roman"/>
          <w:i/>
          <w:iCs/>
          <w:noProof/>
          <w:kern w:val="0"/>
        </w:rPr>
        <w:t>81</w:t>
      </w:r>
      <w:r w:rsidRPr="0032323F">
        <w:rPr>
          <w:rFonts w:cs="Times New Roman"/>
          <w:noProof/>
          <w:kern w:val="0"/>
        </w:rPr>
        <w:t>(3), 4125–4147. https://doi.org/10.32604/cmc.2024.056666</w:t>
      </w:r>
    </w:p>
    <w:p w14:paraId="07C751B1"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Na, K., Cho, S., &amp; Cho, S. (2021). Machine learning-based discrimination of panic disorder from other anxiety disorders. </w:t>
      </w:r>
      <w:r w:rsidRPr="0032323F">
        <w:rPr>
          <w:rFonts w:cs="Times New Roman"/>
          <w:i/>
          <w:iCs/>
          <w:noProof/>
          <w:kern w:val="0"/>
        </w:rPr>
        <w:t>Journal of Affective Disorders</w:t>
      </w:r>
      <w:r w:rsidRPr="0032323F">
        <w:rPr>
          <w:rFonts w:cs="Times New Roman"/>
          <w:noProof/>
          <w:kern w:val="0"/>
        </w:rPr>
        <w:t xml:space="preserve">, </w:t>
      </w:r>
      <w:r w:rsidRPr="0032323F">
        <w:rPr>
          <w:rFonts w:cs="Times New Roman"/>
          <w:i/>
          <w:iCs/>
          <w:noProof/>
          <w:kern w:val="0"/>
        </w:rPr>
        <w:t>278</w:t>
      </w:r>
      <w:r w:rsidRPr="0032323F">
        <w:rPr>
          <w:rFonts w:cs="Times New Roman"/>
          <w:noProof/>
          <w:kern w:val="0"/>
        </w:rPr>
        <w:t>, 1–4. https://doi.org/10.1016/j.jad.2020.09.027</w:t>
      </w:r>
    </w:p>
    <w:p w14:paraId="0495B012" w14:textId="77777777" w:rsidR="0032323F" w:rsidRPr="0032323F" w:rsidRDefault="0032323F" w:rsidP="0032323F">
      <w:pPr>
        <w:widowControl w:val="0"/>
        <w:autoSpaceDE w:val="0"/>
        <w:autoSpaceDN w:val="0"/>
        <w:adjustRightInd w:val="0"/>
        <w:ind w:left="480" w:hanging="480"/>
        <w:rPr>
          <w:rFonts w:cs="Times New Roman"/>
          <w:noProof/>
          <w:kern w:val="0"/>
        </w:rPr>
      </w:pPr>
      <w:r w:rsidRPr="001667AC">
        <w:rPr>
          <w:rFonts w:cs="Times New Roman"/>
          <w:noProof/>
          <w:kern w:val="0"/>
          <w:highlight w:val="yellow"/>
        </w:rPr>
        <w:t xml:space="preserve">Nuñez Voysest, A. G. (2024). </w:t>
      </w:r>
      <w:r w:rsidRPr="001667AC">
        <w:rPr>
          <w:rFonts w:cs="Times New Roman"/>
          <w:i/>
          <w:iCs/>
          <w:noProof/>
          <w:kern w:val="0"/>
          <w:highlight w:val="yellow"/>
        </w:rPr>
        <w:t>Ansiedad estado y hábitos de estudio en estudiantes universitarios de Lima Metropoliana</w:t>
      </w:r>
      <w:r w:rsidRPr="001667AC">
        <w:rPr>
          <w:rFonts w:cs="Times New Roman"/>
          <w:noProof/>
          <w:kern w:val="0"/>
          <w:highlight w:val="yellow"/>
        </w:rPr>
        <w:t>. Universidad de Lima.</w:t>
      </w:r>
    </w:p>
    <w:p w14:paraId="7D9061ED"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Parlamento Europeo y el Consejo de la Unión Europea. (2016). Reglamento (UE) 2016/679. </w:t>
      </w:r>
      <w:r w:rsidRPr="0032323F">
        <w:rPr>
          <w:rFonts w:cs="Times New Roman"/>
          <w:i/>
          <w:iCs/>
          <w:noProof/>
          <w:kern w:val="0"/>
        </w:rPr>
        <w:t>Diario Oficial de La Unión Europea</w:t>
      </w:r>
      <w:r w:rsidRPr="0032323F">
        <w:rPr>
          <w:rFonts w:cs="Times New Roman"/>
          <w:noProof/>
          <w:kern w:val="0"/>
        </w:rPr>
        <w:t>, 1–88. https://www.boe.es/doue/2016/119/L00001-00088.pdf</w:t>
      </w:r>
    </w:p>
    <w:p w14:paraId="2709B490"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lastRenderedPageBreak/>
        <w:t xml:space="preserve">Picard, R. W. (1997). </w:t>
      </w:r>
      <w:r w:rsidRPr="0032323F">
        <w:rPr>
          <w:rFonts w:cs="Times New Roman"/>
          <w:i/>
          <w:iCs/>
          <w:noProof/>
          <w:kern w:val="0"/>
        </w:rPr>
        <w:t>Affective Computing</w:t>
      </w:r>
      <w:r w:rsidRPr="0032323F">
        <w:rPr>
          <w:rFonts w:cs="Times New Roman"/>
          <w:noProof/>
          <w:kern w:val="0"/>
        </w:rPr>
        <w:t xml:space="preserve"> (pp. 165–192). https://cs.uwaterloo.ca/~jhoey/teaching/cs886-affect/papers/Picard-AffectiveComputing/9780262281584_chap6.pdf</w:t>
      </w:r>
    </w:p>
    <w:p w14:paraId="3A60CEB5"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i/>
          <w:iCs/>
          <w:noProof/>
          <w:kern w:val="0"/>
        </w:rPr>
        <w:t>Proyecto Educativo Institucional</w:t>
      </w:r>
      <w:r w:rsidRPr="0032323F">
        <w:rPr>
          <w:rFonts w:cs="Times New Roman"/>
          <w:noProof/>
          <w:kern w:val="0"/>
        </w:rPr>
        <w:t>. (2023). 1–28. https://sigese.ugelrioja306.gob.pe/assets/doc_gestion/pei_479572.pdf</w:t>
      </w:r>
    </w:p>
    <w:p w14:paraId="2EE6B9CA"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Qasrawi, R., Vicuna Polo, S. P., Al-Halawa, D. A., Hallaq, S., &amp; Abdeen, Z. (2022). Assessment and Prediction of Depression and Anxiety Risk Factors in Schoolchildren: Machine Learning Techniques Performance Analysis. </w:t>
      </w:r>
      <w:r w:rsidRPr="0032323F">
        <w:rPr>
          <w:rFonts w:cs="Times New Roman"/>
          <w:i/>
          <w:iCs/>
          <w:noProof/>
          <w:kern w:val="0"/>
        </w:rPr>
        <w:t>JMIR Formative Research</w:t>
      </w:r>
      <w:r w:rsidRPr="0032323F">
        <w:rPr>
          <w:rFonts w:cs="Times New Roman"/>
          <w:noProof/>
          <w:kern w:val="0"/>
        </w:rPr>
        <w:t xml:space="preserve">, </w:t>
      </w:r>
      <w:r w:rsidRPr="0032323F">
        <w:rPr>
          <w:rFonts w:cs="Times New Roman"/>
          <w:i/>
          <w:iCs/>
          <w:noProof/>
          <w:kern w:val="0"/>
        </w:rPr>
        <w:t>6</w:t>
      </w:r>
      <w:r w:rsidRPr="0032323F">
        <w:rPr>
          <w:rFonts w:cs="Times New Roman"/>
          <w:noProof/>
          <w:kern w:val="0"/>
        </w:rPr>
        <w:t>(8), 1–15. https://doi.org/10.2196/32736</w:t>
      </w:r>
    </w:p>
    <w:p w14:paraId="64725186"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Sadariya, T., &amp; Verma, S. (2023). Early Prediction and Detection of Anxiety Level Using Support Vector Machine. </w:t>
      </w:r>
      <w:r w:rsidRPr="0032323F">
        <w:rPr>
          <w:rFonts w:cs="Times New Roman"/>
          <w:i/>
          <w:iCs/>
          <w:noProof/>
          <w:kern w:val="0"/>
        </w:rPr>
        <w:t>Proceedings of Data Analytics and Management</w:t>
      </w:r>
      <w:r w:rsidRPr="0032323F">
        <w:rPr>
          <w:rFonts w:cs="Times New Roman"/>
          <w:noProof/>
          <w:kern w:val="0"/>
        </w:rPr>
        <w:t xml:space="preserve">, </w:t>
      </w:r>
      <w:r w:rsidRPr="0032323F">
        <w:rPr>
          <w:rFonts w:cs="Times New Roman"/>
          <w:i/>
          <w:iCs/>
          <w:noProof/>
          <w:kern w:val="0"/>
        </w:rPr>
        <w:t>3</w:t>
      </w:r>
      <w:r w:rsidRPr="0032323F">
        <w:rPr>
          <w:rFonts w:cs="Times New Roman"/>
          <w:noProof/>
          <w:kern w:val="0"/>
        </w:rPr>
        <w:t>, 279–291. https://doi.org/10.1007/978-981-99-6550-2_22</w:t>
      </w:r>
    </w:p>
    <w:p w14:paraId="10AE650A"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Sayed, E. (2024). </w:t>
      </w:r>
      <w:r w:rsidRPr="0032323F">
        <w:rPr>
          <w:rFonts w:cs="Times New Roman"/>
          <w:i/>
          <w:iCs/>
          <w:noProof/>
          <w:kern w:val="0"/>
        </w:rPr>
        <w:t>Mastering Random Forest: A Comprehensive Guide with Detailed Math and Code</w:t>
      </w:r>
      <w:r w:rsidRPr="0032323F">
        <w:rPr>
          <w:rFonts w:cs="Times New Roman"/>
          <w:noProof/>
          <w:kern w:val="0"/>
        </w:rPr>
        <w:t>. https://medium.com/@sayedebad.777/mastering-random-forest-a-comprehensive-guide-with-detailed-math-and-code-60aebffb2b7f</w:t>
      </w:r>
    </w:p>
    <w:p w14:paraId="0D66DE91"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Shuvo, T. A. (2025). Informatics and health machine learning-based prediction of suicidal ideation, plans, and attempts among school-going adolescents. </w:t>
      </w:r>
      <w:r w:rsidRPr="0032323F">
        <w:rPr>
          <w:rFonts w:cs="Times New Roman"/>
          <w:i/>
          <w:iCs/>
          <w:noProof/>
          <w:kern w:val="0"/>
        </w:rPr>
        <w:t>Informatics and Health</w:t>
      </w:r>
      <w:r w:rsidRPr="0032323F">
        <w:rPr>
          <w:rFonts w:cs="Times New Roman"/>
          <w:noProof/>
          <w:kern w:val="0"/>
        </w:rPr>
        <w:t xml:space="preserve">, </w:t>
      </w:r>
      <w:r w:rsidRPr="0032323F">
        <w:rPr>
          <w:rFonts w:cs="Times New Roman"/>
          <w:i/>
          <w:iCs/>
          <w:noProof/>
          <w:kern w:val="0"/>
        </w:rPr>
        <w:t>2</w:t>
      </w:r>
      <w:r w:rsidRPr="0032323F">
        <w:rPr>
          <w:rFonts w:cs="Times New Roman"/>
          <w:noProof/>
          <w:kern w:val="0"/>
        </w:rPr>
        <w:t>, 143–157. https://doi.org/10.1016/j.infoh.2025.07.001</w:t>
      </w:r>
    </w:p>
    <w:p w14:paraId="3E75216A"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Song, C. H., Kim, J. S., Kim, J. M., &amp; Pan, S. (2024). Stress classification using ECGs based on a multi-dimensional feature fusion of LSTM and Xception. </w:t>
      </w:r>
      <w:r w:rsidRPr="0032323F">
        <w:rPr>
          <w:rFonts w:cs="Times New Roman"/>
          <w:i/>
          <w:iCs/>
          <w:noProof/>
          <w:kern w:val="0"/>
        </w:rPr>
        <w:t>IEEE Access</w:t>
      </w:r>
      <w:r w:rsidRPr="0032323F">
        <w:rPr>
          <w:rFonts w:cs="Times New Roman"/>
          <w:noProof/>
          <w:kern w:val="0"/>
        </w:rPr>
        <w:t xml:space="preserve">, </w:t>
      </w:r>
      <w:r w:rsidRPr="0032323F">
        <w:rPr>
          <w:rFonts w:cs="Times New Roman"/>
          <w:i/>
          <w:iCs/>
          <w:noProof/>
          <w:kern w:val="0"/>
        </w:rPr>
        <w:t>12</w:t>
      </w:r>
      <w:r w:rsidRPr="0032323F">
        <w:rPr>
          <w:rFonts w:cs="Times New Roman"/>
          <w:noProof/>
          <w:kern w:val="0"/>
        </w:rPr>
        <w:t>, 19077–19086. https://doi.org/10.1109/ACCESS.2024.3361684</w:t>
      </w:r>
    </w:p>
    <w:p w14:paraId="2E8FB6F3" w14:textId="77777777" w:rsidR="0032323F" w:rsidRPr="0032323F" w:rsidRDefault="0032323F" w:rsidP="0032323F">
      <w:pPr>
        <w:widowControl w:val="0"/>
        <w:autoSpaceDE w:val="0"/>
        <w:autoSpaceDN w:val="0"/>
        <w:adjustRightInd w:val="0"/>
        <w:ind w:left="480" w:hanging="480"/>
        <w:rPr>
          <w:rFonts w:cs="Times New Roman"/>
          <w:noProof/>
          <w:kern w:val="0"/>
        </w:rPr>
      </w:pPr>
      <w:r w:rsidRPr="001667AC">
        <w:rPr>
          <w:rFonts w:cs="Times New Roman"/>
          <w:noProof/>
          <w:kern w:val="0"/>
          <w:highlight w:val="yellow"/>
        </w:rPr>
        <w:t xml:space="preserve">Suaquita Mamani, M. J. (2022). </w:t>
      </w:r>
      <w:r w:rsidRPr="001667AC">
        <w:rPr>
          <w:rFonts w:cs="Times New Roman"/>
          <w:i/>
          <w:iCs/>
          <w:noProof/>
          <w:kern w:val="0"/>
          <w:highlight w:val="yellow"/>
        </w:rPr>
        <w:t>Estrés , ansiedad y depresión en estudiantes de Obstetricia de la Universidad Nacional Mayor de San Marcos durante la pandemia por COVID-19 , año 2021</w:t>
      </w:r>
      <w:r w:rsidRPr="001667AC">
        <w:rPr>
          <w:rFonts w:cs="Times New Roman"/>
          <w:noProof/>
          <w:kern w:val="0"/>
          <w:highlight w:val="yellow"/>
        </w:rPr>
        <w:t xml:space="preserve">. </w:t>
      </w:r>
      <w:r w:rsidRPr="001667AC">
        <w:rPr>
          <w:rFonts w:cs="Times New Roman"/>
          <w:noProof/>
          <w:kern w:val="0"/>
          <w:highlight w:val="yellow"/>
        </w:rPr>
        <w:lastRenderedPageBreak/>
        <w:t>Universidad Nacional Mayor de San Marcos.</w:t>
      </w:r>
    </w:p>
    <w:p w14:paraId="5A6A6124"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Tabares Tabares, M., Vélez Álvarez, C., Bernal Salcedo, J., &amp; Murillo Rendón, S. (2024). Anxiety in young people: Analysis from a machine learning model. </w:t>
      </w:r>
      <w:r w:rsidRPr="0032323F">
        <w:rPr>
          <w:rFonts w:cs="Times New Roman"/>
          <w:i/>
          <w:iCs/>
          <w:noProof/>
          <w:kern w:val="0"/>
        </w:rPr>
        <w:t>Acta Psychologica</w:t>
      </w:r>
      <w:r w:rsidRPr="0032323F">
        <w:rPr>
          <w:rFonts w:cs="Times New Roman"/>
          <w:noProof/>
          <w:kern w:val="0"/>
        </w:rPr>
        <w:t xml:space="preserve">, </w:t>
      </w:r>
      <w:r w:rsidRPr="0032323F">
        <w:rPr>
          <w:rFonts w:cs="Times New Roman"/>
          <w:i/>
          <w:iCs/>
          <w:noProof/>
          <w:kern w:val="0"/>
        </w:rPr>
        <w:t>248</w:t>
      </w:r>
      <w:r w:rsidRPr="0032323F">
        <w:rPr>
          <w:rFonts w:cs="Times New Roman"/>
          <w:noProof/>
          <w:kern w:val="0"/>
        </w:rPr>
        <w:t>, 1–12. https://doi.org/10.1016/j.actpsy.2024.104410</w:t>
      </w:r>
    </w:p>
    <w:p w14:paraId="3E1D8C41"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Teferra, B. G., Borwein, S., D DeSouza, D., &amp; Rose, J. (2022). Screening for generalized anxiety disorder from acoustic and linguistic features of impromptu speech: Prediction model evaluation study. </w:t>
      </w:r>
      <w:r w:rsidRPr="0032323F">
        <w:rPr>
          <w:rFonts w:cs="Times New Roman"/>
          <w:i/>
          <w:iCs/>
          <w:noProof/>
          <w:kern w:val="0"/>
        </w:rPr>
        <w:t>JMIR Formative Research</w:t>
      </w:r>
      <w:r w:rsidRPr="0032323F">
        <w:rPr>
          <w:rFonts w:cs="Times New Roman"/>
          <w:noProof/>
          <w:kern w:val="0"/>
        </w:rPr>
        <w:t xml:space="preserve">, </w:t>
      </w:r>
      <w:r w:rsidRPr="0032323F">
        <w:rPr>
          <w:rFonts w:cs="Times New Roman"/>
          <w:i/>
          <w:iCs/>
          <w:noProof/>
          <w:kern w:val="0"/>
        </w:rPr>
        <w:t>6</w:t>
      </w:r>
      <w:r w:rsidRPr="0032323F">
        <w:rPr>
          <w:rFonts w:cs="Times New Roman"/>
          <w:noProof/>
          <w:kern w:val="0"/>
        </w:rPr>
        <w:t>(10), 1–16. https://doi.org/10.2196/39998</w:t>
      </w:r>
    </w:p>
    <w:p w14:paraId="0E9A5BDA"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World Health Organization [WHO]. (n.d.-a). </w:t>
      </w:r>
      <w:r w:rsidRPr="0032323F">
        <w:rPr>
          <w:rFonts w:cs="Times New Roman"/>
          <w:i/>
          <w:iCs/>
          <w:noProof/>
          <w:kern w:val="0"/>
        </w:rPr>
        <w:t>Adolescent health</w:t>
      </w:r>
      <w:r w:rsidRPr="0032323F">
        <w:rPr>
          <w:rFonts w:cs="Times New Roman"/>
          <w:noProof/>
          <w:kern w:val="0"/>
        </w:rPr>
        <w:t>. Retrieved December 5, 2025, from https://www.who.int/health-topics/adolescent-health#tab=tab_1</w:t>
      </w:r>
    </w:p>
    <w:p w14:paraId="52C2838D"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World Health Organization [WHO]. (n.d.-b). </w:t>
      </w:r>
      <w:r w:rsidRPr="0032323F">
        <w:rPr>
          <w:rFonts w:cs="Times New Roman"/>
          <w:i/>
          <w:iCs/>
          <w:noProof/>
          <w:kern w:val="0"/>
        </w:rPr>
        <w:t>Making every school a health promoting school</w:t>
      </w:r>
      <w:r w:rsidRPr="0032323F">
        <w:rPr>
          <w:rFonts w:cs="Times New Roman"/>
          <w:noProof/>
          <w:kern w:val="0"/>
        </w:rPr>
        <w:t>. https://www.who.int/initiatives/making-every-school-a-health-promoting-school</w:t>
      </w:r>
    </w:p>
    <w:p w14:paraId="0B3D8B66"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World Health Organization [WHO]. (2025a). </w:t>
      </w:r>
      <w:r w:rsidRPr="0032323F">
        <w:rPr>
          <w:rFonts w:cs="Times New Roman"/>
          <w:i/>
          <w:iCs/>
          <w:noProof/>
          <w:kern w:val="0"/>
        </w:rPr>
        <w:t>Mental disorders</w:t>
      </w:r>
      <w:r w:rsidRPr="0032323F">
        <w:rPr>
          <w:rFonts w:cs="Times New Roman"/>
          <w:noProof/>
          <w:kern w:val="0"/>
        </w:rPr>
        <w:t>. https://www.who.int/news-room/fact-sheets/detail/mental-disorders</w:t>
      </w:r>
    </w:p>
    <w:p w14:paraId="53196CFE"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World Health Organization [WHO]. (2025b). </w:t>
      </w:r>
      <w:r w:rsidRPr="0032323F">
        <w:rPr>
          <w:rFonts w:cs="Times New Roman"/>
          <w:i/>
          <w:iCs/>
          <w:noProof/>
          <w:kern w:val="0"/>
        </w:rPr>
        <w:t>Mental health</w:t>
      </w:r>
      <w:r w:rsidRPr="0032323F">
        <w:rPr>
          <w:rFonts w:cs="Times New Roman"/>
          <w:noProof/>
          <w:kern w:val="0"/>
        </w:rPr>
        <w:t>. https://www.who.int/news-room/fact-sheets/detail/mental-health-strengthening-our-response</w:t>
      </w:r>
    </w:p>
    <w:p w14:paraId="11773B2C"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World Health Organization [WHO]. (2025c). </w:t>
      </w:r>
      <w:r w:rsidRPr="0032323F">
        <w:rPr>
          <w:rFonts w:cs="Times New Roman"/>
          <w:i/>
          <w:iCs/>
          <w:noProof/>
          <w:kern w:val="0"/>
        </w:rPr>
        <w:t>Mental health of adolescents</w:t>
      </w:r>
      <w:r w:rsidRPr="0032323F">
        <w:rPr>
          <w:rFonts w:cs="Times New Roman"/>
          <w:noProof/>
          <w:kern w:val="0"/>
        </w:rPr>
        <w:t>. https://www.who.int/news-room/fact-sheets/detail/adolescent-mental-health</w:t>
      </w:r>
    </w:p>
    <w:p w14:paraId="2625B3DE"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Xavier, J. S., Zenilda,  dos S. M., Marcato Prado, B. D., Rech Brunetta, R. M., Rodrigues Vieira, J., &amp; Quiluange Jacinto, C. M. V. (2025). </w:t>
      </w:r>
      <w:r w:rsidRPr="0032323F">
        <w:rPr>
          <w:rFonts w:cs="Times New Roman"/>
          <w:i/>
          <w:iCs/>
          <w:noProof/>
          <w:kern w:val="0"/>
        </w:rPr>
        <w:t>La intervención psicopedagógica para superar las dificultades de aprendizaje en la enseñanza primaria: mediación entre cognición, afectividad y contexto escolar</w:t>
      </w:r>
      <w:r w:rsidRPr="0032323F">
        <w:rPr>
          <w:rFonts w:cs="Times New Roman"/>
          <w:noProof/>
          <w:kern w:val="0"/>
        </w:rPr>
        <w:t xml:space="preserve">. </w:t>
      </w:r>
      <w:r w:rsidRPr="0032323F">
        <w:rPr>
          <w:rFonts w:cs="Times New Roman"/>
          <w:i/>
          <w:iCs/>
          <w:noProof/>
          <w:kern w:val="0"/>
        </w:rPr>
        <w:t>17</w:t>
      </w:r>
      <w:r w:rsidRPr="0032323F">
        <w:rPr>
          <w:rFonts w:cs="Times New Roman"/>
          <w:noProof/>
          <w:kern w:val="0"/>
        </w:rPr>
        <w:t>(10), 1–21. https://doi.org/10.55905/cuadv17n10-140</w:t>
      </w:r>
    </w:p>
    <w:p w14:paraId="0F721DEC"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Xia, M., Zhang, Y., Wu, Y., &amp; Wang, X. (2023). An end-to-end deep learning model for EEG-based major depressive disorder classification. </w:t>
      </w:r>
      <w:r w:rsidRPr="0032323F">
        <w:rPr>
          <w:rFonts w:cs="Times New Roman"/>
          <w:i/>
          <w:iCs/>
          <w:noProof/>
          <w:kern w:val="0"/>
        </w:rPr>
        <w:t>IEEE Access</w:t>
      </w:r>
      <w:r w:rsidRPr="0032323F">
        <w:rPr>
          <w:rFonts w:cs="Times New Roman"/>
          <w:noProof/>
          <w:kern w:val="0"/>
        </w:rPr>
        <w:t xml:space="preserve">, </w:t>
      </w:r>
      <w:r w:rsidRPr="0032323F">
        <w:rPr>
          <w:rFonts w:cs="Times New Roman"/>
          <w:i/>
          <w:iCs/>
          <w:noProof/>
          <w:kern w:val="0"/>
        </w:rPr>
        <w:t>11</w:t>
      </w:r>
      <w:r w:rsidRPr="0032323F">
        <w:rPr>
          <w:rFonts w:cs="Times New Roman"/>
          <w:noProof/>
          <w:kern w:val="0"/>
        </w:rPr>
        <w:t xml:space="preserve">, 41337–41347. </w:t>
      </w:r>
      <w:r w:rsidRPr="0032323F">
        <w:rPr>
          <w:rFonts w:cs="Times New Roman"/>
          <w:noProof/>
          <w:kern w:val="0"/>
        </w:rPr>
        <w:lastRenderedPageBreak/>
        <w:t>https://doi.org/10.1109/ACCESS.2023.3270426</w:t>
      </w:r>
    </w:p>
    <w:p w14:paraId="27F2AB25" w14:textId="77777777" w:rsidR="0032323F" w:rsidRPr="0032323F" w:rsidRDefault="0032323F" w:rsidP="0032323F">
      <w:pPr>
        <w:widowControl w:val="0"/>
        <w:autoSpaceDE w:val="0"/>
        <w:autoSpaceDN w:val="0"/>
        <w:adjustRightInd w:val="0"/>
        <w:ind w:left="480" w:hanging="480"/>
        <w:rPr>
          <w:rFonts w:cs="Times New Roman"/>
          <w:noProof/>
          <w:kern w:val="0"/>
        </w:rPr>
      </w:pPr>
      <w:r w:rsidRPr="0032323F">
        <w:rPr>
          <w:rFonts w:cs="Times New Roman"/>
          <w:noProof/>
          <w:kern w:val="0"/>
        </w:rPr>
        <w:t xml:space="preserve">Xie, W., Wang, C., Lin, Z., Luo, X., Chen, W., Xu, M., Liang, L., Liu, X., Wang, Y., Luo, H., &amp; Cheng, M. (2022). Multimodal fusion diagnosis of depression and anxiety based on CNN-LSTM model. </w:t>
      </w:r>
      <w:r w:rsidRPr="0032323F">
        <w:rPr>
          <w:rFonts w:cs="Times New Roman"/>
          <w:i/>
          <w:iCs/>
          <w:noProof/>
          <w:kern w:val="0"/>
        </w:rPr>
        <w:t>Computerized Medical Imaging and Graphics</w:t>
      </w:r>
      <w:r w:rsidRPr="0032323F">
        <w:rPr>
          <w:rFonts w:cs="Times New Roman"/>
          <w:noProof/>
          <w:kern w:val="0"/>
        </w:rPr>
        <w:t xml:space="preserve">, </w:t>
      </w:r>
      <w:r w:rsidRPr="0032323F">
        <w:rPr>
          <w:rFonts w:cs="Times New Roman"/>
          <w:i/>
          <w:iCs/>
          <w:noProof/>
          <w:kern w:val="0"/>
        </w:rPr>
        <w:t>102</w:t>
      </w:r>
      <w:r w:rsidRPr="0032323F">
        <w:rPr>
          <w:rFonts w:cs="Times New Roman"/>
          <w:noProof/>
          <w:kern w:val="0"/>
        </w:rPr>
        <w:t>(September), 102128. https://doi.org/10.1016/j.compmedimag.2022.102128</w:t>
      </w:r>
    </w:p>
    <w:p w14:paraId="239C7E10" w14:textId="77777777" w:rsidR="0032323F" w:rsidRPr="0032323F" w:rsidRDefault="0032323F" w:rsidP="0032323F">
      <w:pPr>
        <w:widowControl w:val="0"/>
        <w:autoSpaceDE w:val="0"/>
        <w:autoSpaceDN w:val="0"/>
        <w:adjustRightInd w:val="0"/>
        <w:ind w:left="480" w:hanging="480"/>
        <w:rPr>
          <w:rFonts w:cs="Times New Roman"/>
          <w:noProof/>
        </w:rPr>
      </w:pPr>
      <w:r w:rsidRPr="0032323F">
        <w:rPr>
          <w:rFonts w:cs="Times New Roman"/>
          <w:noProof/>
          <w:kern w:val="0"/>
        </w:rPr>
        <w:t xml:space="preserve">Xin, Y., Wang, Y., Zhang, X., Li, P., Yang, W., Wang, B., &amp; Yang, J. (2025). Machine learning-based analysis and prediction of factors influencing mental health among children and adolescents in Jiangsu Province. </w:t>
      </w:r>
      <w:r w:rsidRPr="0032323F">
        <w:rPr>
          <w:rFonts w:cs="Times New Roman"/>
          <w:i/>
          <w:iCs/>
          <w:noProof/>
          <w:kern w:val="0"/>
        </w:rPr>
        <w:t>Child and Adolescent Psychiatry and Mental Health</w:t>
      </w:r>
      <w:r w:rsidRPr="0032323F">
        <w:rPr>
          <w:rFonts w:cs="Times New Roman"/>
          <w:noProof/>
          <w:kern w:val="0"/>
        </w:rPr>
        <w:t xml:space="preserve">, </w:t>
      </w:r>
      <w:r w:rsidRPr="0032323F">
        <w:rPr>
          <w:rFonts w:cs="Times New Roman"/>
          <w:i/>
          <w:iCs/>
          <w:noProof/>
          <w:kern w:val="0"/>
        </w:rPr>
        <w:t>19</w:t>
      </w:r>
      <w:r w:rsidRPr="0032323F">
        <w:rPr>
          <w:rFonts w:cs="Times New Roman"/>
          <w:noProof/>
          <w:kern w:val="0"/>
        </w:rPr>
        <w:t>(100), 1–8. https://doi.org/10.1186/s13034-025-00959-5</w:t>
      </w:r>
    </w:p>
    <w:p w14:paraId="49EF4061" w14:textId="08208AED" w:rsidR="00763715" w:rsidRDefault="00763715" w:rsidP="009A6196">
      <w:pPr>
        <w:pStyle w:val="Ttulo6"/>
      </w:pPr>
      <w:r>
        <w:fldChar w:fldCharType="end"/>
      </w:r>
      <w:r w:rsidR="009A6196">
        <w:t>Apéndices</w:t>
      </w:r>
    </w:p>
    <w:p w14:paraId="5D988EE9" w14:textId="77777777" w:rsidR="00341F81" w:rsidRDefault="00341F81" w:rsidP="009A6196">
      <w:pPr>
        <w:pStyle w:val="Ttulo6"/>
        <w:sectPr w:rsidR="00341F81" w:rsidSect="00E004E0">
          <w:pgSz w:w="12240" w:h="15840" w:code="1"/>
          <w:pgMar w:top="1440" w:right="1440" w:bottom="1440" w:left="1440" w:header="709" w:footer="709" w:gutter="0"/>
          <w:cols w:space="708"/>
          <w:titlePg/>
          <w:docGrid w:linePitch="360"/>
        </w:sectPr>
      </w:pPr>
    </w:p>
    <w:p w14:paraId="4A5766B4" w14:textId="30D699AC" w:rsidR="00E66947" w:rsidRDefault="009A6196" w:rsidP="009A6196">
      <w:pPr>
        <w:pStyle w:val="Ttulo6"/>
      </w:pPr>
      <w:r>
        <w:lastRenderedPageBreak/>
        <w:t xml:space="preserve">Anexos </w:t>
      </w:r>
    </w:p>
    <w:p w14:paraId="249A75AA" w14:textId="41A97DE5" w:rsidR="00F00698" w:rsidRDefault="00F00698" w:rsidP="00F00698">
      <w:pPr>
        <w:pStyle w:val="EstiloFiguras"/>
      </w:pPr>
      <w:r w:rsidRPr="00F00698">
        <w:rPr>
          <w:b/>
          <w:bCs/>
        </w:rPr>
        <w:t xml:space="preserve">Anexo </w:t>
      </w:r>
      <w:r w:rsidRPr="00F00698">
        <w:rPr>
          <w:b/>
          <w:bCs/>
        </w:rPr>
        <w:fldChar w:fldCharType="begin"/>
      </w:r>
      <w:r w:rsidRPr="00F00698">
        <w:rPr>
          <w:b/>
          <w:bCs/>
        </w:rPr>
        <w:instrText xml:space="preserve"> SEQ Anexo \* ARABIC </w:instrText>
      </w:r>
      <w:r w:rsidRPr="00F00698">
        <w:rPr>
          <w:b/>
          <w:bCs/>
        </w:rPr>
        <w:fldChar w:fldCharType="separate"/>
      </w:r>
      <w:r w:rsidRPr="00F00698">
        <w:rPr>
          <w:b/>
          <w:bCs/>
          <w:noProof/>
        </w:rPr>
        <w:t>1</w:t>
      </w:r>
      <w:r w:rsidRPr="00F00698">
        <w:rPr>
          <w:b/>
          <w:bCs/>
        </w:rPr>
        <w:fldChar w:fldCharType="end"/>
      </w:r>
      <w:r>
        <w:t xml:space="preserve">. </w:t>
      </w:r>
      <w:r w:rsidRPr="00F00698">
        <w:rPr>
          <w:i/>
          <w:iCs w:val="0"/>
        </w:rPr>
        <w:t>Presupuesto</w:t>
      </w:r>
    </w:p>
    <w:tbl>
      <w:tblPr>
        <w:tblStyle w:val="Tablaconcuadrcula"/>
        <w:tblW w:w="0" w:type="auto"/>
        <w:tblBorders>
          <w:top w:val="single" w:sz="4" w:space="0" w:color="auto"/>
          <w:bottom w:val="single" w:sz="4" w:space="0" w:color="auto"/>
        </w:tblBorders>
        <w:tblLook w:val="04A0" w:firstRow="1" w:lastRow="0" w:firstColumn="1" w:lastColumn="0" w:noHBand="0" w:noVBand="1"/>
      </w:tblPr>
      <w:tblGrid>
        <w:gridCol w:w="3191"/>
        <w:gridCol w:w="1177"/>
        <w:gridCol w:w="843"/>
        <w:gridCol w:w="1228"/>
        <w:gridCol w:w="1435"/>
        <w:gridCol w:w="1545"/>
        <w:gridCol w:w="1662"/>
        <w:gridCol w:w="1879"/>
      </w:tblGrid>
      <w:tr w:rsidR="00261540" w:rsidRPr="00F545A7" w14:paraId="472D3190" w14:textId="77777777" w:rsidTr="00C9067D">
        <w:tc>
          <w:tcPr>
            <w:tcW w:w="0" w:type="auto"/>
            <w:tcBorders>
              <w:top w:val="single" w:sz="4" w:space="0" w:color="auto"/>
              <w:bottom w:val="single" w:sz="4" w:space="0" w:color="auto"/>
            </w:tcBorders>
            <w:vAlign w:val="center"/>
          </w:tcPr>
          <w:p w14:paraId="0DE2AEC6" w14:textId="77777777" w:rsidR="00261540" w:rsidRPr="00F545A7" w:rsidRDefault="00261540" w:rsidP="00C9067D">
            <w:pPr>
              <w:spacing w:line="360" w:lineRule="auto"/>
              <w:ind w:firstLine="0"/>
              <w:jc w:val="left"/>
              <w:rPr>
                <w:rFonts w:cs="Times New Roman"/>
                <w:b/>
                <w:bCs/>
                <w:szCs w:val="24"/>
              </w:rPr>
            </w:pPr>
            <w:r w:rsidRPr="00F545A7">
              <w:rPr>
                <w:rFonts w:cs="Times New Roman"/>
                <w:b/>
                <w:bCs/>
                <w:szCs w:val="24"/>
              </w:rPr>
              <w:t>Presupuesto</w:t>
            </w:r>
          </w:p>
        </w:tc>
        <w:tc>
          <w:tcPr>
            <w:tcW w:w="0" w:type="auto"/>
            <w:tcBorders>
              <w:top w:val="single" w:sz="4" w:space="0" w:color="auto"/>
              <w:bottom w:val="single" w:sz="4" w:space="0" w:color="auto"/>
            </w:tcBorders>
            <w:vAlign w:val="center"/>
          </w:tcPr>
          <w:p w14:paraId="4C579F98" w14:textId="77777777" w:rsidR="00261540" w:rsidRPr="00F545A7" w:rsidRDefault="00261540" w:rsidP="00C9067D">
            <w:pPr>
              <w:spacing w:line="360" w:lineRule="auto"/>
              <w:ind w:firstLine="0"/>
              <w:jc w:val="center"/>
              <w:rPr>
                <w:rFonts w:cs="Times New Roman"/>
                <w:b/>
                <w:bCs/>
                <w:szCs w:val="24"/>
              </w:rPr>
            </w:pPr>
            <w:r w:rsidRPr="00F545A7">
              <w:rPr>
                <w:rFonts w:cs="Times New Roman"/>
                <w:b/>
                <w:bCs/>
                <w:szCs w:val="24"/>
              </w:rPr>
              <w:t>Cantidad</w:t>
            </w:r>
          </w:p>
        </w:tc>
        <w:tc>
          <w:tcPr>
            <w:tcW w:w="0" w:type="auto"/>
            <w:gridSpan w:val="2"/>
            <w:tcBorders>
              <w:top w:val="single" w:sz="4" w:space="0" w:color="auto"/>
              <w:bottom w:val="single" w:sz="4" w:space="0" w:color="auto"/>
            </w:tcBorders>
            <w:vAlign w:val="center"/>
          </w:tcPr>
          <w:p w14:paraId="589276DD" w14:textId="77777777" w:rsidR="00261540" w:rsidRPr="00F545A7" w:rsidRDefault="00261540" w:rsidP="00C9067D">
            <w:pPr>
              <w:spacing w:line="360" w:lineRule="auto"/>
              <w:ind w:firstLine="0"/>
              <w:jc w:val="center"/>
              <w:rPr>
                <w:rFonts w:cs="Times New Roman"/>
                <w:b/>
                <w:bCs/>
                <w:szCs w:val="24"/>
              </w:rPr>
            </w:pPr>
            <w:r w:rsidRPr="00F545A7">
              <w:rPr>
                <w:rFonts w:cs="Times New Roman"/>
                <w:b/>
                <w:bCs/>
                <w:szCs w:val="24"/>
              </w:rPr>
              <w:t>Tiempo</w:t>
            </w:r>
          </w:p>
        </w:tc>
        <w:tc>
          <w:tcPr>
            <w:tcW w:w="0" w:type="auto"/>
            <w:gridSpan w:val="2"/>
            <w:tcBorders>
              <w:top w:val="single" w:sz="4" w:space="0" w:color="auto"/>
              <w:bottom w:val="single" w:sz="4" w:space="0" w:color="auto"/>
            </w:tcBorders>
            <w:vAlign w:val="center"/>
          </w:tcPr>
          <w:p w14:paraId="05E6E4AA" w14:textId="77777777" w:rsidR="00261540" w:rsidRPr="00F545A7" w:rsidRDefault="00261540" w:rsidP="00C9067D">
            <w:pPr>
              <w:spacing w:line="360" w:lineRule="auto"/>
              <w:ind w:firstLine="0"/>
              <w:jc w:val="center"/>
              <w:rPr>
                <w:rFonts w:cs="Times New Roman"/>
                <w:b/>
                <w:bCs/>
                <w:szCs w:val="24"/>
              </w:rPr>
            </w:pPr>
            <w:r w:rsidRPr="00F545A7">
              <w:rPr>
                <w:rFonts w:cs="Times New Roman"/>
                <w:b/>
                <w:bCs/>
                <w:szCs w:val="24"/>
              </w:rPr>
              <w:t>Costo unitario (S/.)</w:t>
            </w:r>
          </w:p>
        </w:tc>
        <w:tc>
          <w:tcPr>
            <w:tcW w:w="0" w:type="auto"/>
            <w:tcBorders>
              <w:top w:val="single" w:sz="4" w:space="0" w:color="auto"/>
              <w:bottom w:val="single" w:sz="4" w:space="0" w:color="auto"/>
            </w:tcBorders>
            <w:vAlign w:val="center"/>
          </w:tcPr>
          <w:p w14:paraId="05DF0236" w14:textId="77777777" w:rsidR="00261540" w:rsidRPr="00F545A7" w:rsidRDefault="00261540" w:rsidP="00C9067D">
            <w:pPr>
              <w:spacing w:line="360" w:lineRule="auto"/>
              <w:ind w:firstLine="0"/>
              <w:jc w:val="center"/>
              <w:rPr>
                <w:rFonts w:cs="Times New Roman"/>
                <w:b/>
                <w:bCs/>
                <w:szCs w:val="24"/>
              </w:rPr>
            </w:pPr>
            <w:r w:rsidRPr="00F545A7">
              <w:rPr>
                <w:rFonts w:cs="Times New Roman"/>
                <w:b/>
                <w:bCs/>
                <w:szCs w:val="24"/>
              </w:rPr>
              <w:t>Subtotal (S/.)</w:t>
            </w:r>
          </w:p>
        </w:tc>
        <w:tc>
          <w:tcPr>
            <w:tcW w:w="0" w:type="auto"/>
            <w:tcBorders>
              <w:top w:val="single" w:sz="4" w:space="0" w:color="auto"/>
              <w:bottom w:val="single" w:sz="4" w:space="0" w:color="auto"/>
            </w:tcBorders>
            <w:vAlign w:val="center"/>
          </w:tcPr>
          <w:p w14:paraId="57648AC9" w14:textId="77777777" w:rsidR="00261540" w:rsidRPr="00F545A7" w:rsidRDefault="00261540" w:rsidP="00C9067D">
            <w:pPr>
              <w:spacing w:line="360" w:lineRule="auto"/>
              <w:ind w:firstLine="0"/>
              <w:jc w:val="center"/>
              <w:rPr>
                <w:rFonts w:cs="Times New Roman"/>
                <w:b/>
                <w:bCs/>
                <w:szCs w:val="24"/>
              </w:rPr>
            </w:pPr>
            <w:proofErr w:type="gramStart"/>
            <w:r w:rsidRPr="00F545A7">
              <w:rPr>
                <w:rFonts w:cs="Times New Roman"/>
                <w:b/>
                <w:bCs/>
                <w:szCs w:val="24"/>
              </w:rPr>
              <w:t>Total</w:t>
            </w:r>
            <w:proofErr w:type="gramEnd"/>
            <w:r w:rsidRPr="00F545A7">
              <w:rPr>
                <w:rFonts w:cs="Times New Roman"/>
                <w:b/>
                <w:bCs/>
                <w:szCs w:val="24"/>
              </w:rPr>
              <w:t xml:space="preserve"> por categoría (S/.)</w:t>
            </w:r>
          </w:p>
        </w:tc>
      </w:tr>
      <w:tr w:rsidR="00261540" w:rsidRPr="00F545A7" w14:paraId="1D7AF128" w14:textId="77777777" w:rsidTr="00C9067D">
        <w:tc>
          <w:tcPr>
            <w:tcW w:w="0" w:type="auto"/>
            <w:tcBorders>
              <w:top w:val="single" w:sz="4" w:space="0" w:color="auto"/>
            </w:tcBorders>
            <w:vAlign w:val="center"/>
          </w:tcPr>
          <w:p w14:paraId="2BD33469" w14:textId="77777777" w:rsidR="00261540" w:rsidRPr="00F545A7" w:rsidRDefault="00261540" w:rsidP="00C9067D">
            <w:pPr>
              <w:spacing w:line="360" w:lineRule="auto"/>
              <w:ind w:firstLine="0"/>
              <w:jc w:val="left"/>
              <w:rPr>
                <w:rFonts w:cs="Times New Roman"/>
                <w:szCs w:val="24"/>
              </w:rPr>
            </w:pPr>
            <w:r w:rsidRPr="00F545A7">
              <w:rPr>
                <w:rFonts w:cs="Times New Roman"/>
                <w:b/>
                <w:bCs/>
                <w:szCs w:val="24"/>
              </w:rPr>
              <w:t>Hardware</w:t>
            </w:r>
          </w:p>
        </w:tc>
        <w:tc>
          <w:tcPr>
            <w:tcW w:w="0" w:type="auto"/>
            <w:tcBorders>
              <w:top w:val="single" w:sz="4" w:space="0" w:color="auto"/>
            </w:tcBorders>
            <w:vAlign w:val="center"/>
          </w:tcPr>
          <w:p w14:paraId="608E647A" w14:textId="77777777" w:rsidR="00261540" w:rsidRPr="00F545A7" w:rsidRDefault="00261540" w:rsidP="00C9067D">
            <w:pPr>
              <w:spacing w:line="360" w:lineRule="auto"/>
              <w:ind w:firstLine="0"/>
              <w:jc w:val="center"/>
              <w:rPr>
                <w:rFonts w:cs="Times New Roman"/>
                <w:szCs w:val="24"/>
              </w:rPr>
            </w:pPr>
          </w:p>
        </w:tc>
        <w:tc>
          <w:tcPr>
            <w:tcW w:w="0" w:type="auto"/>
            <w:gridSpan w:val="2"/>
            <w:tcBorders>
              <w:top w:val="single" w:sz="4" w:space="0" w:color="auto"/>
            </w:tcBorders>
            <w:vAlign w:val="center"/>
          </w:tcPr>
          <w:p w14:paraId="51B18F56" w14:textId="77777777" w:rsidR="00261540" w:rsidRPr="00F545A7" w:rsidRDefault="00261540" w:rsidP="00C9067D">
            <w:pPr>
              <w:spacing w:line="360" w:lineRule="auto"/>
              <w:ind w:firstLine="0"/>
              <w:jc w:val="center"/>
              <w:rPr>
                <w:rFonts w:cs="Times New Roman"/>
                <w:szCs w:val="24"/>
              </w:rPr>
            </w:pPr>
            <w:r w:rsidRPr="00F545A7">
              <w:rPr>
                <w:rFonts w:cs="Times New Roman"/>
                <w:b/>
                <w:szCs w:val="24"/>
              </w:rPr>
              <w:t>Meses</w:t>
            </w:r>
          </w:p>
        </w:tc>
        <w:tc>
          <w:tcPr>
            <w:tcW w:w="0" w:type="auto"/>
            <w:gridSpan w:val="2"/>
            <w:tcBorders>
              <w:top w:val="single" w:sz="4" w:space="0" w:color="auto"/>
            </w:tcBorders>
            <w:vAlign w:val="center"/>
          </w:tcPr>
          <w:p w14:paraId="23D4A91D" w14:textId="77777777" w:rsidR="00261540" w:rsidRPr="00F545A7" w:rsidRDefault="00261540" w:rsidP="00C9067D">
            <w:pPr>
              <w:spacing w:line="360" w:lineRule="auto"/>
              <w:ind w:firstLine="0"/>
              <w:jc w:val="center"/>
              <w:rPr>
                <w:rFonts w:cs="Times New Roman"/>
                <w:szCs w:val="24"/>
              </w:rPr>
            </w:pPr>
          </w:p>
        </w:tc>
        <w:tc>
          <w:tcPr>
            <w:tcW w:w="0" w:type="auto"/>
            <w:tcBorders>
              <w:top w:val="single" w:sz="4" w:space="0" w:color="auto"/>
            </w:tcBorders>
            <w:vAlign w:val="center"/>
          </w:tcPr>
          <w:p w14:paraId="30689354" w14:textId="77777777" w:rsidR="00261540" w:rsidRPr="00F545A7" w:rsidRDefault="00261540" w:rsidP="00C9067D">
            <w:pPr>
              <w:spacing w:line="360" w:lineRule="auto"/>
              <w:ind w:firstLine="0"/>
              <w:jc w:val="center"/>
              <w:rPr>
                <w:rFonts w:cs="Times New Roman"/>
                <w:szCs w:val="24"/>
              </w:rPr>
            </w:pPr>
          </w:p>
        </w:tc>
        <w:tc>
          <w:tcPr>
            <w:tcW w:w="0" w:type="auto"/>
            <w:tcBorders>
              <w:top w:val="single" w:sz="4" w:space="0" w:color="auto"/>
            </w:tcBorders>
            <w:vAlign w:val="center"/>
          </w:tcPr>
          <w:p w14:paraId="36E8D688" w14:textId="77777777" w:rsidR="00261540" w:rsidRPr="00F545A7" w:rsidRDefault="00261540" w:rsidP="00C9067D">
            <w:pPr>
              <w:spacing w:line="360" w:lineRule="auto"/>
              <w:ind w:firstLine="0"/>
              <w:jc w:val="center"/>
              <w:rPr>
                <w:rFonts w:cs="Times New Roman"/>
                <w:szCs w:val="24"/>
              </w:rPr>
            </w:pPr>
            <w:r w:rsidRPr="00F545A7">
              <w:rPr>
                <w:rFonts w:cs="Times New Roman"/>
                <w:b/>
                <w:bCs/>
                <w:szCs w:val="24"/>
              </w:rPr>
              <w:t>4780.00</w:t>
            </w:r>
          </w:p>
        </w:tc>
      </w:tr>
      <w:tr w:rsidR="00261540" w:rsidRPr="00F545A7" w14:paraId="321A86C5" w14:textId="77777777" w:rsidTr="00C9067D">
        <w:tc>
          <w:tcPr>
            <w:tcW w:w="0" w:type="auto"/>
            <w:vAlign w:val="center"/>
          </w:tcPr>
          <w:p w14:paraId="10824587" w14:textId="77777777" w:rsidR="00261540" w:rsidRPr="00F545A7" w:rsidRDefault="00261540" w:rsidP="00C9067D">
            <w:pPr>
              <w:spacing w:line="360" w:lineRule="auto"/>
              <w:ind w:firstLine="0"/>
              <w:jc w:val="left"/>
              <w:rPr>
                <w:rFonts w:cs="Times New Roman"/>
                <w:szCs w:val="24"/>
              </w:rPr>
            </w:pPr>
            <w:r w:rsidRPr="00F545A7">
              <w:rPr>
                <w:rFonts w:cs="Times New Roman"/>
                <w:bCs/>
                <w:szCs w:val="24"/>
              </w:rPr>
              <w:t>Laptop (entrenamiento de modelo y desarrollo)</w:t>
            </w:r>
          </w:p>
        </w:tc>
        <w:tc>
          <w:tcPr>
            <w:tcW w:w="0" w:type="auto"/>
            <w:vAlign w:val="center"/>
          </w:tcPr>
          <w:p w14:paraId="70B21625" w14:textId="77777777" w:rsidR="00261540" w:rsidRPr="00F545A7" w:rsidRDefault="00261540" w:rsidP="00C9067D">
            <w:pPr>
              <w:spacing w:line="360" w:lineRule="auto"/>
              <w:ind w:firstLine="0"/>
              <w:jc w:val="center"/>
              <w:rPr>
                <w:rFonts w:cs="Times New Roman"/>
                <w:szCs w:val="24"/>
              </w:rPr>
            </w:pPr>
            <w:r w:rsidRPr="00F545A7">
              <w:rPr>
                <w:rFonts w:cs="Times New Roman"/>
                <w:bCs/>
                <w:szCs w:val="24"/>
              </w:rPr>
              <w:t>1</w:t>
            </w:r>
          </w:p>
        </w:tc>
        <w:tc>
          <w:tcPr>
            <w:tcW w:w="0" w:type="auto"/>
            <w:gridSpan w:val="2"/>
            <w:vAlign w:val="center"/>
          </w:tcPr>
          <w:p w14:paraId="7B087BEE" w14:textId="77777777" w:rsidR="00261540" w:rsidRPr="00F545A7" w:rsidRDefault="00261540" w:rsidP="00C9067D">
            <w:pPr>
              <w:spacing w:line="360" w:lineRule="auto"/>
              <w:ind w:firstLine="0"/>
              <w:jc w:val="center"/>
              <w:rPr>
                <w:rFonts w:cs="Times New Roman"/>
                <w:szCs w:val="24"/>
              </w:rPr>
            </w:pPr>
            <w:r w:rsidRPr="00F545A7">
              <w:rPr>
                <w:rFonts w:cs="Times New Roman"/>
                <w:bCs/>
                <w:szCs w:val="24"/>
              </w:rPr>
              <w:t>8</w:t>
            </w:r>
          </w:p>
        </w:tc>
        <w:tc>
          <w:tcPr>
            <w:tcW w:w="0" w:type="auto"/>
            <w:gridSpan w:val="2"/>
            <w:vAlign w:val="center"/>
          </w:tcPr>
          <w:p w14:paraId="0F874848" w14:textId="77777777" w:rsidR="00261540" w:rsidRPr="00F545A7" w:rsidRDefault="00261540" w:rsidP="00C9067D">
            <w:pPr>
              <w:spacing w:line="360" w:lineRule="auto"/>
              <w:ind w:firstLine="0"/>
              <w:jc w:val="center"/>
              <w:rPr>
                <w:rFonts w:cs="Times New Roman"/>
                <w:szCs w:val="24"/>
              </w:rPr>
            </w:pPr>
            <w:r w:rsidRPr="00F545A7">
              <w:rPr>
                <w:rFonts w:cs="Times New Roman"/>
                <w:bCs/>
                <w:szCs w:val="24"/>
              </w:rPr>
              <w:t>3500.00</w:t>
            </w:r>
          </w:p>
        </w:tc>
        <w:tc>
          <w:tcPr>
            <w:tcW w:w="0" w:type="auto"/>
            <w:vAlign w:val="center"/>
          </w:tcPr>
          <w:p w14:paraId="53ECBE82" w14:textId="77777777" w:rsidR="00261540" w:rsidRPr="00F545A7" w:rsidRDefault="00261540" w:rsidP="00C9067D">
            <w:pPr>
              <w:spacing w:line="360" w:lineRule="auto"/>
              <w:ind w:firstLine="0"/>
              <w:jc w:val="center"/>
              <w:rPr>
                <w:rFonts w:cs="Times New Roman"/>
                <w:szCs w:val="24"/>
              </w:rPr>
            </w:pPr>
            <w:r w:rsidRPr="00F545A7">
              <w:rPr>
                <w:rFonts w:cs="Times New Roman"/>
                <w:bCs/>
                <w:szCs w:val="24"/>
              </w:rPr>
              <w:t>3500.00</w:t>
            </w:r>
          </w:p>
        </w:tc>
        <w:tc>
          <w:tcPr>
            <w:tcW w:w="0" w:type="auto"/>
            <w:vAlign w:val="center"/>
          </w:tcPr>
          <w:p w14:paraId="3C555E96" w14:textId="77777777" w:rsidR="00261540" w:rsidRPr="00F545A7" w:rsidRDefault="00261540" w:rsidP="00C9067D">
            <w:pPr>
              <w:spacing w:line="360" w:lineRule="auto"/>
              <w:ind w:firstLine="0"/>
              <w:jc w:val="center"/>
              <w:rPr>
                <w:rFonts w:cs="Times New Roman"/>
                <w:szCs w:val="24"/>
              </w:rPr>
            </w:pPr>
          </w:p>
        </w:tc>
      </w:tr>
      <w:tr w:rsidR="00261540" w:rsidRPr="00F545A7" w14:paraId="03CCFC82" w14:textId="77777777" w:rsidTr="00C9067D">
        <w:tc>
          <w:tcPr>
            <w:tcW w:w="0" w:type="auto"/>
            <w:vAlign w:val="center"/>
          </w:tcPr>
          <w:p w14:paraId="3EB10B15" w14:textId="77777777" w:rsidR="00261540" w:rsidRPr="00F545A7" w:rsidRDefault="00261540" w:rsidP="00C9067D">
            <w:pPr>
              <w:spacing w:line="360" w:lineRule="auto"/>
              <w:ind w:firstLine="0"/>
              <w:jc w:val="left"/>
              <w:rPr>
                <w:rFonts w:cs="Times New Roman"/>
                <w:szCs w:val="24"/>
              </w:rPr>
            </w:pPr>
            <w:r w:rsidRPr="00F545A7">
              <w:rPr>
                <w:rFonts w:cs="Times New Roman"/>
                <w:bCs/>
                <w:szCs w:val="24"/>
              </w:rPr>
              <w:t>Servidor virtua</w:t>
            </w:r>
            <w:r>
              <w:rPr>
                <w:rFonts w:cs="Times New Roman"/>
                <w:bCs/>
                <w:szCs w:val="24"/>
              </w:rPr>
              <w:t xml:space="preserve">l </w:t>
            </w:r>
            <w:r w:rsidRPr="00F545A7">
              <w:rPr>
                <w:rFonts w:cs="Times New Roman"/>
                <w:bCs/>
                <w:szCs w:val="24"/>
              </w:rPr>
              <w:t>en la nube</w:t>
            </w:r>
          </w:p>
        </w:tc>
        <w:tc>
          <w:tcPr>
            <w:tcW w:w="0" w:type="auto"/>
            <w:vAlign w:val="center"/>
          </w:tcPr>
          <w:p w14:paraId="29030477" w14:textId="77777777" w:rsidR="00261540" w:rsidRPr="00F545A7" w:rsidRDefault="00261540" w:rsidP="00C9067D">
            <w:pPr>
              <w:spacing w:line="360" w:lineRule="auto"/>
              <w:ind w:firstLine="0"/>
              <w:jc w:val="center"/>
              <w:rPr>
                <w:rFonts w:cs="Times New Roman"/>
                <w:szCs w:val="24"/>
              </w:rPr>
            </w:pPr>
            <w:r w:rsidRPr="00F545A7">
              <w:rPr>
                <w:rFonts w:cs="Times New Roman"/>
                <w:bCs/>
                <w:szCs w:val="24"/>
              </w:rPr>
              <w:t>1</w:t>
            </w:r>
          </w:p>
        </w:tc>
        <w:tc>
          <w:tcPr>
            <w:tcW w:w="0" w:type="auto"/>
            <w:gridSpan w:val="2"/>
            <w:vAlign w:val="center"/>
          </w:tcPr>
          <w:p w14:paraId="73CF08EB" w14:textId="77777777" w:rsidR="00261540" w:rsidRPr="00F545A7" w:rsidRDefault="00261540" w:rsidP="00C9067D">
            <w:pPr>
              <w:spacing w:line="360" w:lineRule="auto"/>
              <w:ind w:firstLine="0"/>
              <w:jc w:val="center"/>
              <w:rPr>
                <w:rFonts w:cs="Times New Roman"/>
                <w:szCs w:val="24"/>
              </w:rPr>
            </w:pPr>
            <w:r w:rsidRPr="00F545A7">
              <w:rPr>
                <w:rFonts w:cs="Times New Roman"/>
                <w:bCs/>
                <w:szCs w:val="24"/>
              </w:rPr>
              <w:t>8</w:t>
            </w:r>
          </w:p>
        </w:tc>
        <w:tc>
          <w:tcPr>
            <w:tcW w:w="0" w:type="auto"/>
            <w:gridSpan w:val="2"/>
            <w:vAlign w:val="center"/>
          </w:tcPr>
          <w:p w14:paraId="68960858" w14:textId="77777777" w:rsidR="00261540" w:rsidRPr="00F545A7" w:rsidRDefault="00261540" w:rsidP="00C9067D">
            <w:pPr>
              <w:spacing w:line="360" w:lineRule="auto"/>
              <w:ind w:firstLine="0"/>
              <w:jc w:val="center"/>
              <w:rPr>
                <w:rFonts w:cs="Times New Roman"/>
                <w:szCs w:val="24"/>
              </w:rPr>
            </w:pPr>
            <w:r w:rsidRPr="00F545A7">
              <w:rPr>
                <w:rFonts w:cs="Times New Roman"/>
                <w:bCs/>
                <w:szCs w:val="24"/>
              </w:rPr>
              <w:t>160.00</w:t>
            </w:r>
          </w:p>
        </w:tc>
        <w:tc>
          <w:tcPr>
            <w:tcW w:w="0" w:type="auto"/>
            <w:vAlign w:val="center"/>
          </w:tcPr>
          <w:p w14:paraId="5ECB043D" w14:textId="77777777" w:rsidR="00261540" w:rsidRPr="00F545A7" w:rsidRDefault="00261540" w:rsidP="00C9067D">
            <w:pPr>
              <w:spacing w:line="360" w:lineRule="auto"/>
              <w:ind w:firstLine="0"/>
              <w:jc w:val="center"/>
              <w:rPr>
                <w:rFonts w:cs="Times New Roman"/>
                <w:szCs w:val="24"/>
              </w:rPr>
            </w:pPr>
            <w:r w:rsidRPr="00F545A7">
              <w:rPr>
                <w:rFonts w:cs="Times New Roman"/>
                <w:bCs/>
                <w:szCs w:val="24"/>
              </w:rPr>
              <w:t>1280.00</w:t>
            </w:r>
          </w:p>
        </w:tc>
        <w:tc>
          <w:tcPr>
            <w:tcW w:w="0" w:type="auto"/>
            <w:vAlign w:val="center"/>
          </w:tcPr>
          <w:p w14:paraId="2D6E840F" w14:textId="77777777" w:rsidR="00261540" w:rsidRPr="00F545A7" w:rsidRDefault="00261540" w:rsidP="00C9067D">
            <w:pPr>
              <w:spacing w:line="360" w:lineRule="auto"/>
              <w:ind w:firstLine="0"/>
              <w:jc w:val="center"/>
              <w:rPr>
                <w:rFonts w:cs="Times New Roman"/>
                <w:szCs w:val="24"/>
              </w:rPr>
            </w:pPr>
          </w:p>
        </w:tc>
      </w:tr>
      <w:tr w:rsidR="00261540" w:rsidRPr="00F545A7" w14:paraId="4224CBC7" w14:textId="77777777" w:rsidTr="00C9067D">
        <w:tc>
          <w:tcPr>
            <w:tcW w:w="0" w:type="auto"/>
            <w:vAlign w:val="center"/>
          </w:tcPr>
          <w:p w14:paraId="69FFBE85" w14:textId="77777777" w:rsidR="00261540" w:rsidRPr="00F545A7" w:rsidRDefault="00261540" w:rsidP="00C9067D">
            <w:pPr>
              <w:spacing w:line="360" w:lineRule="auto"/>
              <w:ind w:firstLine="0"/>
              <w:jc w:val="left"/>
              <w:rPr>
                <w:rFonts w:cs="Times New Roman"/>
                <w:szCs w:val="24"/>
              </w:rPr>
            </w:pPr>
            <w:r w:rsidRPr="00F545A7">
              <w:rPr>
                <w:rFonts w:cs="Times New Roman"/>
                <w:b/>
                <w:bCs/>
                <w:szCs w:val="24"/>
              </w:rPr>
              <w:t>Software</w:t>
            </w:r>
          </w:p>
        </w:tc>
        <w:tc>
          <w:tcPr>
            <w:tcW w:w="0" w:type="auto"/>
            <w:vAlign w:val="center"/>
          </w:tcPr>
          <w:p w14:paraId="133CF678" w14:textId="77777777" w:rsidR="00261540" w:rsidRPr="00F545A7" w:rsidRDefault="00261540" w:rsidP="00C9067D">
            <w:pPr>
              <w:spacing w:line="360" w:lineRule="auto"/>
              <w:ind w:firstLine="0"/>
              <w:jc w:val="center"/>
              <w:rPr>
                <w:rFonts w:cs="Times New Roman"/>
                <w:szCs w:val="24"/>
              </w:rPr>
            </w:pPr>
          </w:p>
        </w:tc>
        <w:tc>
          <w:tcPr>
            <w:tcW w:w="0" w:type="auto"/>
            <w:gridSpan w:val="2"/>
            <w:vAlign w:val="center"/>
          </w:tcPr>
          <w:p w14:paraId="24C820A1" w14:textId="77777777" w:rsidR="00261540" w:rsidRPr="00F545A7" w:rsidRDefault="00261540" w:rsidP="00C9067D">
            <w:pPr>
              <w:spacing w:line="360" w:lineRule="auto"/>
              <w:ind w:firstLine="0"/>
              <w:jc w:val="center"/>
              <w:rPr>
                <w:rFonts w:cs="Times New Roman"/>
                <w:szCs w:val="24"/>
              </w:rPr>
            </w:pPr>
            <w:r w:rsidRPr="00F545A7">
              <w:rPr>
                <w:rFonts w:cs="Times New Roman"/>
                <w:b/>
                <w:szCs w:val="24"/>
              </w:rPr>
              <w:t>Meses</w:t>
            </w:r>
          </w:p>
        </w:tc>
        <w:tc>
          <w:tcPr>
            <w:tcW w:w="0" w:type="auto"/>
            <w:gridSpan w:val="2"/>
            <w:vAlign w:val="center"/>
          </w:tcPr>
          <w:p w14:paraId="2C987B75" w14:textId="77777777" w:rsidR="00261540" w:rsidRPr="00F545A7" w:rsidRDefault="00261540" w:rsidP="00C9067D">
            <w:pPr>
              <w:spacing w:line="360" w:lineRule="auto"/>
              <w:ind w:firstLine="0"/>
              <w:jc w:val="center"/>
              <w:rPr>
                <w:rFonts w:cs="Times New Roman"/>
                <w:szCs w:val="24"/>
              </w:rPr>
            </w:pPr>
          </w:p>
        </w:tc>
        <w:tc>
          <w:tcPr>
            <w:tcW w:w="0" w:type="auto"/>
            <w:vAlign w:val="center"/>
          </w:tcPr>
          <w:p w14:paraId="70C50F78" w14:textId="77777777" w:rsidR="00261540" w:rsidRPr="00F545A7" w:rsidRDefault="00261540" w:rsidP="00C9067D">
            <w:pPr>
              <w:spacing w:line="360" w:lineRule="auto"/>
              <w:ind w:firstLine="0"/>
              <w:jc w:val="center"/>
              <w:rPr>
                <w:rFonts w:cs="Times New Roman"/>
                <w:szCs w:val="24"/>
              </w:rPr>
            </w:pPr>
          </w:p>
        </w:tc>
        <w:tc>
          <w:tcPr>
            <w:tcW w:w="0" w:type="auto"/>
            <w:vAlign w:val="center"/>
          </w:tcPr>
          <w:p w14:paraId="52EF51DF" w14:textId="77777777" w:rsidR="00261540" w:rsidRPr="00F545A7" w:rsidRDefault="00261540" w:rsidP="00C9067D">
            <w:pPr>
              <w:spacing w:line="360" w:lineRule="auto"/>
              <w:ind w:firstLine="0"/>
              <w:jc w:val="center"/>
              <w:rPr>
                <w:rFonts w:cs="Times New Roman"/>
                <w:szCs w:val="24"/>
              </w:rPr>
            </w:pPr>
            <w:r w:rsidRPr="00F545A7">
              <w:rPr>
                <w:rFonts w:cs="Times New Roman"/>
                <w:b/>
                <w:bCs/>
                <w:szCs w:val="24"/>
              </w:rPr>
              <w:t>440.00</w:t>
            </w:r>
          </w:p>
        </w:tc>
      </w:tr>
      <w:tr w:rsidR="00261540" w:rsidRPr="00F545A7" w14:paraId="6404C1AE" w14:textId="77777777" w:rsidTr="00C9067D">
        <w:tc>
          <w:tcPr>
            <w:tcW w:w="0" w:type="auto"/>
            <w:vAlign w:val="center"/>
          </w:tcPr>
          <w:p w14:paraId="18AA5D20" w14:textId="77777777" w:rsidR="00261540" w:rsidRPr="00F545A7" w:rsidRDefault="00261540" w:rsidP="00C9067D">
            <w:pPr>
              <w:spacing w:line="360" w:lineRule="auto"/>
              <w:ind w:firstLine="0"/>
              <w:jc w:val="left"/>
              <w:rPr>
                <w:rFonts w:cs="Times New Roman"/>
                <w:szCs w:val="24"/>
              </w:rPr>
            </w:pPr>
            <w:r w:rsidRPr="00F545A7">
              <w:rPr>
                <w:rFonts w:cs="Times New Roman"/>
                <w:bCs/>
                <w:szCs w:val="24"/>
              </w:rPr>
              <w:t>Suscripción Microsoft 365</w:t>
            </w:r>
          </w:p>
        </w:tc>
        <w:tc>
          <w:tcPr>
            <w:tcW w:w="0" w:type="auto"/>
            <w:vAlign w:val="center"/>
          </w:tcPr>
          <w:p w14:paraId="5AC34135" w14:textId="77777777" w:rsidR="00261540" w:rsidRPr="00F545A7" w:rsidRDefault="00261540" w:rsidP="00C9067D">
            <w:pPr>
              <w:spacing w:line="360" w:lineRule="auto"/>
              <w:ind w:firstLine="0"/>
              <w:jc w:val="center"/>
              <w:rPr>
                <w:rFonts w:cs="Times New Roman"/>
                <w:szCs w:val="24"/>
              </w:rPr>
            </w:pPr>
            <w:r w:rsidRPr="00F545A7">
              <w:rPr>
                <w:rFonts w:cs="Times New Roman"/>
                <w:bCs/>
                <w:szCs w:val="24"/>
              </w:rPr>
              <w:t>1</w:t>
            </w:r>
          </w:p>
        </w:tc>
        <w:tc>
          <w:tcPr>
            <w:tcW w:w="0" w:type="auto"/>
            <w:gridSpan w:val="2"/>
            <w:vAlign w:val="center"/>
          </w:tcPr>
          <w:p w14:paraId="0FA96B05" w14:textId="77777777" w:rsidR="00261540" w:rsidRPr="00F545A7" w:rsidRDefault="00261540" w:rsidP="00C9067D">
            <w:pPr>
              <w:spacing w:line="360" w:lineRule="auto"/>
              <w:ind w:firstLine="0"/>
              <w:jc w:val="center"/>
              <w:rPr>
                <w:rFonts w:cs="Times New Roman"/>
                <w:szCs w:val="24"/>
              </w:rPr>
            </w:pPr>
            <w:r w:rsidRPr="00F545A7">
              <w:rPr>
                <w:rFonts w:cs="Times New Roman"/>
                <w:bCs/>
                <w:szCs w:val="24"/>
              </w:rPr>
              <w:t>8</w:t>
            </w:r>
          </w:p>
        </w:tc>
        <w:tc>
          <w:tcPr>
            <w:tcW w:w="0" w:type="auto"/>
            <w:gridSpan w:val="2"/>
            <w:vAlign w:val="center"/>
          </w:tcPr>
          <w:p w14:paraId="717B4D58" w14:textId="77777777" w:rsidR="00261540" w:rsidRPr="00F545A7" w:rsidRDefault="00261540" w:rsidP="00C9067D">
            <w:pPr>
              <w:spacing w:line="360" w:lineRule="auto"/>
              <w:ind w:firstLine="0"/>
              <w:jc w:val="center"/>
              <w:rPr>
                <w:rFonts w:cs="Times New Roman"/>
                <w:szCs w:val="24"/>
              </w:rPr>
            </w:pPr>
            <w:r w:rsidRPr="00F545A7">
              <w:rPr>
                <w:rFonts w:cs="Times New Roman"/>
                <w:bCs/>
                <w:szCs w:val="24"/>
              </w:rPr>
              <w:t>30.00</w:t>
            </w:r>
          </w:p>
        </w:tc>
        <w:tc>
          <w:tcPr>
            <w:tcW w:w="0" w:type="auto"/>
            <w:vAlign w:val="center"/>
          </w:tcPr>
          <w:p w14:paraId="22532175" w14:textId="77777777" w:rsidR="00261540" w:rsidRPr="00F545A7" w:rsidRDefault="00261540" w:rsidP="00C9067D">
            <w:pPr>
              <w:spacing w:line="360" w:lineRule="auto"/>
              <w:ind w:firstLine="0"/>
              <w:jc w:val="center"/>
              <w:rPr>
                <w:rFonts w:cs="Times New Roman"/>
                <w:szCs w:val="24"/>
              </w:rPr>
            </w:pPr>
            <w:r w:rsidRPr="00F545A7">
              <w:rPr>
                <w:rFonts w:cs="Times New Roman"/>
                <w:bCs/>
                <w:szCs w:val="24"/>
              </w:rPr>
              <w:t>240.00</w:t>
            </w:r>
          </w:p>
        </w:tc>
        <w:tc>
          <w:tcPr>
            <w:tcW w:w="0" w:type="auto"/>
            <w:vAlign w:val="center"/>
          </w:tcPr>
          <w:p w14:paraId="6A373BF9" w14:textId="77777777" w:rsidR="00261540" w:rsidRPr="00F545A7" w:rsidRDefault="00261540" w:rsidP="00C9067D">
            <w:pPr>
              <w:spacing w:line="360" w:lineRule="auto"/>
              <w:ind w:firstLine="0"/>
              <w:jc w:val="center"/>
              <w:rPr>
                <w:rFonts w:cs="Times New Roman"/>
                <w:szCs w:val="24"/>
              </w:rPr>
            </w:pPr>
          </w:p>
        </w:tc>
      </w:tr>
      <w:tr w:rsidR="00261540" w:rsidRPr="00F545A7" w14:paraId="55A04A31" w14:textId="77777777" w:rsidTr="00C9067D">
        <w:tc>
          <w:tcPr>
            <w:tcW w:w="0" w:type="auto"/>
            <w:vAlign w:val="center"/>
          </w:tcPr>
          <w:p w14:paraId="25872494" w14:textId="77777777" w:rsidR="00261540" w:rsidRPr="00F545A7" w:rsidRDefault="00261540" w:rsidP="00C9067D">
            <w:pPr>
              <w:spacing w:line="360" w:lineRule="auto"/>
              <w:ind w:firstLine="0"/>
              <w:jc w:val="left"/>
              <w:rPr>
                <w:rFonts w:cs="Times New Roman"/>
                <w:bCs/>
                <w:szCs w:val="24"/>
              </w:rPr>
            </w:pPr>
            <w:r w:rsidRPr="00F545A7">
              <w:rPr>
                <w:rFonts w:cs="Times New Roman"/>
                <w:bCs/>
                <w:szCs w:val="24"/>
              </w:rPr>
              <w:t>Base de Datos en la nube</w:t>
            </w:r>
          </w:p>
        </w:tc>
        <w:tc>
          <w:tcPr>
            <w:tcW w:w="0" w:type="auto"/>
            <w:vAlign w:val="center"/>
          </w:tcPr>
          <w:p w14:paraId="4C92F89D"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1</w:t>
            </w:r>
          </w:p>
        </w:tc>
        <w:tc>
          <w:tcPr>
            <w:tcW w:w="0" w:type="auto"/>
            <w:gridSpan w:val="2"/>
            <w:vAlign w:val="center"/>
          </w:tcPr>
          <w:p w14:paraId="3D587760"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8</w:t>
            </w:r>
          </w:p>
        </w:tc>
        <w:tc>
          <w:tcPr>
            <w:tcW w:w="0" w:type="auto"/>
            <w:gridSpan w:val="2"/>
            <w:vAlign w:val="center"/>
          </w:tcPr>
          <w:p w14:paraId="05E87DA3"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0.00</w:t>
            </w:r>
          </w:p>
        </w:tc>
        <w:tc>
          <w:tcPr>
            <w:tcW w:w="0" w:type="auto"/>
            <w:vAlign w:val="center"/>
          </w:tcPr>
          <w:p w14:paraId="43288EF0"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0.00</w:t>
            </w:r>
          </w:p>
        </w:tc>
        <w:tc>
          <w:tcPr>
            <w:tcW w:w="0" w:type="auto"/>
            <w:vAlign w:val="center"/>
          </w:tcPr>
          <w:p w14:paraId="060053EC" w14:textId="77777777" w:rsidR="00261540" w:rsidRPr="00F545A7" w:rsidRDefault="00261540" w:rsidP="00C9067D">
            <w:pPr>
              <w:spacing w:line="360" w:lineRule="auto"/>
              <w:ind w:firstLine="0"/>
              <w:jc w:val="center"/>
              <w:rPr>
                <w:rFonts w:cs="Times New Roman"/>
                <w:szCs w:val="24"/>
              </w:rPr>
            </w:pPr>
          </w:p>
        </w:tc>
      </w:tr>
      <w:tr w:rsidR="00261540" w:rsidRPr="00F545A7" w14:paraId="69BB8067" w14:textId="77777777" w:rsidTr="00C9067D">
        <w:tc>
          <w:tcPr>
            <w:tcW w:w="0" w:type="auto"/>
            <w:vAlign w:val="center"/>
          </w:tcPr>
          <w:p w14:paraId="014B2241" w14:textId="77777777" w:rsidR="00261540" w:rsidRPr="00F545A7" w:rsidRDefault="00261540" w:rsidP="00C9067D">
            <w:pPr>
              <w:spacing w:line="360" w:lineRule="auto"/>
              <w:ind w:firstLine="0"/>
              <w:jc w:val="left"/>
              <w:rPr>
                <w:rFonts w:cs="Times New Roman"/>
                <w:bCs/>
                <w:szCs w:val="24"/>
              </w:rPr>
            </w:pPr>
            <w:r w:rsidRPr="00F545A7">
              <w:rPr>
                <w:rFonts w:cs="Times New Roman"/>
                <w:bCs/>
                <w:szCs w:val="24"/>
              </w:rPr>
              <w:t>Dominio y Hosting de la plataforma web</w:t>
            </w:r>
          </w:p>
        </w:tc>
        <w:tc>
          <w:tcPr>
            <w:tcW w:w="0" w:type="auto"/>
            <w:vAlign w:val="center"/>
          </w:tcPr>
          <w:p w14:paraId="3A6DD308"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1</w:t>
            </w:r>
          </w:p>
        </w:tc>
        <w:tc>
          <w:tcPr>
            <w:tcW w:w="0" w:type="auto"/>
            <w:gridSpan w:val="2"/>
            <w:vAlign w:val="center"/>
          </w:tcPr>
          <w:p w14:paraId="2245B552"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8</w:t>
            </w:r>
          </w:p>
        </w:tc>
        <w:tc>
          <w:tcPr>
            <w:tcW w:w="0" w:type="auto"/>
            <w:gridSpan w:val="2"/>
            <w:vAlign w:val="center"/>
          </w:tcPr>
          <w:p w14:paraId="6749E0CE"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25.00</w:t>
            </w:r>
          </w:p>
        </w:tc>
        <w:tc>
          <w:tcPr>
            <w:tcW w:w="0" w:type="auto"/>
            <w:vAlign w:val="center"/>
          </w:tcPr>
          <w:p w14:paraId="18422CC2"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200.00</w:t>
            </w:r>
          </w:p>
        </w:tc>
        <w:tc>
          <w:tcPr>
            <w:tcW w:w="0" w:type="auto"/>
            <w:vAlign w:val="center"/>
          </w:tcPr>
          <w:p w14:paraId="3DBBD3DC" w14:textId="77777777" w:rsidR="00261540" w:rsidRPr="00F545A7" w:rsidRDefault="00261540" w:rsidP="00C9067D">
            <w:pPr>
              <w:spacing w:line="360" w:lineRule="auto"/>
              <w:ind w:firstLine="0"/>
              <w:jc w:val="center"/>
              <w:rPr>
                <w:rFonts w:cs="Times New Roman"/>
                <w:szCs w:val="24"/>
              </w:rPr>
            </w:pPr>
          </w:p>
        </w:tc>
      </w:tr>
      <w:tr w:rsidR="00261540" w:rsidRPr="00F545A7" w14:paraId="6554288E" w14:textId="77777777" w:rsidTr="00C9067D">
        <w:tc>
          <w:tcPr>
            <w:tcW w:w="0" w:type="auto"/>
            <w:vAlign w:val="center"/>
          </w:tcPr>
          <w:p w14:paraId="5939D552" w14:textId="77777777" w:rsidR="00261540" w:rsidRPr="00F545A7" w:rsidRDefault="00261540" w:rsidP="00C9067D">
            <w:pPr>
              <w:spacing w:line="360" w:lineRule="auto"/>
              <w:ind w:firstLine="0"/>
              <w:jc w:val="left"/>
              <w:rPr>
                <w:rFonts w:cs="Times New Roman"/>
                <w:bCs/>
                <w:szCs w:val="24"/>
              </w:rPr>
            </w:pPr>
            <w:r w:rsidRPr="00F545A7">
              <w:rPr>
                <w:rFonts w:cs="Times New Roman"/>
                <w:bCs/>
                <w:szCs w:val="24"/>
              </w:rPr>
              <w:t>IDE (Visual Studio Code, Python)</w:t>
            </w:r>
          </w:p>
        </w:tc>
        <w:tc>
          <w:tcPr>
            <w:tcW w:w="0" w:type="auto"/>
            <w:vAlign w:val="center"/>
          </w:tcPr>
          <w:p w14:paraId="1AB985D4"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1</w:t>
            </w:r>
          </w:p>
        </w:tc>
        <w:tc>
          <w:tcPr>
            <w:tcW w:w="0" w:type="auto"/>
            <w:gridSpan w:val="2"/>
            <w:vAlign w:val="center"/>
          </w:tcPr>
          <w:p w14:paraId="5A4FE417"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8</w:t>
            </w:r>
          </w:p>
        </w:tc>
        <w:tc>
          <w:tcPr>
            <w:tcW w:w="0" w:type="auto"/>
            <w:gridSpan w:val="2"/>
            <w:vAlign w:val="center"/>
          </w:tcPr>
          <w:p w14:paraId="45EE2A89"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0.00</w:t>
            </w:r>
          </w:p>
        </w:tc>
        <w:tc>
          <w:tcPr>
            <w:tcW w:w="0" w:type="auto"/>
            <w:vAlign w:val="center"/>
          </w:tcPr>
          <w:p w14:paraId="5CE29DFD"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0.00</w:t>
            </w:r>
          </w:p>
        </w:tc>
        <w:tc>
          <w:tcPr>
            <w:tcW w:w="0" w:type="auto"/>
            <w:vAlign w:val="center"/>
          </w:tcPr>
          <w:p w14:paraId="7CD3D30A" w14:textId="77777777" w:rsidR="00261540" w:rsidRPr="00F545A7" w:rsidRDefault="00261540" w:rsidP="00C9067D">
            <w:pPr>
              <w:spacing w:line="360" w:lineRule="auto"/>
              <w:ind w:firstLine="0"/>
              <w:jc w:val="center"/>
              <w:rPr>
                <w:rFonts w:cs="Times New Roman"/>
                <w:szCs w:val="24"/>
              </w:rPr>
            </w:pPr>
          </w:p>
        </w:tc>
      </w:tr>
      <w:tr w:rsidR="00261540" w:rsidRPr="00F545A7" w14:paraId="7A6F85B2" w14:textId="77777777" w:rsidTr="00C9067D">
        <w:tc>
          <w:tcPr>
            <w:tcW w:w="0" w:type="auto"/>
            <w:vAlign w:val="center"/>
          </w:tcPr>
          <w:p w14:paraId="68A4CE96" w14:textId="77777777" w:rsidR="00261540" w:rsidRPr="00F545A7" w:rsidRDefault="00261540" w:rsidP="00C9067D">
            <w:pPr>
              <w:spacing w:line="360" w:lineRule="auto"/>
              <w:ind w:firstLine="0"/>
              <w:jc w:val="left"/>
              <w:rPr>
                <w:rFonts w:cs="Times New Roman"/>
                <w:bCs/>
                <w:szCs w:val="24"/>
              </w:rPr>
            </w:pPr>
            <w:r w:rsidRPr="00F545A7">
              <w:rPr>
                <w:rFonts w:cs="Times New Roman"/>
                <w:b/>
                <w:bCs/>
                <w:szCs w:val="24"/>
              </w:rPr>
              <w:t>Recursos Humanos</w:t>
            </w:r>
          </w:p>
        </w:tc>
        <w:tc>
          <w:tcPr>
            <w:tcW w:w="0" w:type="auto"/>
            <w:vAlign w:val="center"/>
          </w:tcPr>
          <w:p w14:paraId="15964C20" w14:textId="77777777" w:rsidR="00261540" w:rsidRPr="00F545A7" w:rsidRDefault="00261540" w:rsidP="00C9067D">
            <w:pPr>
              <w:spacing w:line="360" w:lineRule="auto"/>
              <w:ind w:firstLine="0"/>
              <w:jc w:val="center"/>
              <w:rPr>
                <w:rFonts w:cs="Times New Roman"/>
                <w:bCs/>
                <w:szCs w:val="24"/>
              </w:rPr>
            </w:pPr>
          </w:p>
        </w:tc>
        <w:tc>
          <w:tcPr>
            <w:tcW w:w="0" w:type="auto"/>
            <w:vAlign w:val="center"/>
          </w:tcPr>
          <w:p w14:paraId="41F3363A" w14:textId="77777777" w:rsidR="00261540" w:rsidRPr="00F545A7" w:rsidRDefault="00261540" w:rsidP="00C9067D">
            <w:pPr>
              <w:spacing w:line="360" w:lineRule="auto"/>
              <w:ind w:firstLine="0"/>
              <w:jc w:val="center"/>
              <w:rPr>
                <w:rFonts w:cs="Times New Roman"/>
                <w:bCs/>
                <w:szCs w:val="24"/>
              </w:rPr>
            </w:pPr>
            <w:r w:rsidRPr="00F545A7">
              <w:rPr>
                <w:rFonts w:cs="Times New Roman"/>
                <w:b/>
                <w:szCs w:val="24"/>
              </w:rPr>
              <w:t>Meses</w:t>
            </w:r>
          </w:p>
        </w:tc>
        <w:tc>
          <w:tcPr>
            <w:tcW w:w="0" w:type="auto"/>
            <w:vAlign w:val="center"/>
          </w:tcPr>
          <w:p w14:paraId="2A74174E" w14:textId="77777777" w:rsidR="00261540" w:rsidRPr="00F545A7" w:rsidRDefault="00261540" w:rsidP="00C9067D">
            <w:pPr>
              <w:spacing w:line="360" w:lineRule="auto"/>
              <w:ind w:firstLine="0"/>
              <w:jc w:val="center"/>
              <w:rPr>
                <w:rFonts w:cs="Times New Roman"/>
                <w:bCs/>
                <w:szCs w:val="24"/>
              </w:rPr>
            </w:pPr>
            <w:r w:rsidRPr="00F545A7">
              <w:rPr>
                <w:rFonts w:cs="Times New Roman"/>
                <w:b/>
                <w:szCs w:val="24"/>
              </w:rPr>
              <w:t>Horas por día</w:t>
            </w:r>
          </w:p>
        </w:tc>
        <w:tc>
          <w:tcPr>
            <w:tcW w:w="0" w:type="auto"/>
            <w:vAlign w:val="center"/>
          </w:tcPr>
          <w:p w14:paraId="42AEC2B5" w14:textId="77777777" w:rsidR="00261540" w:rsidRPr="00F545A7" w:rsidRDefault="00261540" w:rsidP="00C9067D">
            <w:pPr>
              <w:spacing w:line="360" w:lineRule="auto"/>
              <w:ind w:firstLine="0"/>
              <w:jc w:val="center"/>
              <w:rPr>
                <w:rFonts w:cs="Times New Roman"/>
                <w:bCs/>
                <w:szCs w:val="24"/>
              </w:rPr>
            </w:pPr>
            <w:r w:rsidRPr="00F545A7">
              <w:rPr>
                <w:rFonts w:cs="Times New Roman"/>
                <w:b/>
                <w:szCs w:val="24"/>
              </w:rPr>
              <w:t>Pago por hora (S/.)</w:t>
            </w:r>
          </w:p>
        </w:tc>
        <w:tc>
          <w:tcPr>
            <w:tcW w:w="0" w:type="auto"/>
            <w:vAlign w:val="center"/>
          </w:tcPr>
          <w:p w14:paraId="45707C82" w14:textId="77777777" w:rsidR="00261540" w:rsidRPr="00F545A7" w:rsidRDefault="00261540" w:rsidP="00C9067D">
            <w:pPr>
              <w:spacing w:line="360" w:lineRule="auto"/>
              <w:ind w:firstLine="0"/>
              <w:jc w:val="center"/>
              <w:rPr>
                <w:rFonts w:cs="Times New Roman"/>
                <w:bCs/>
                <w:szCs w:val="24"/>
              </w:rPr>
            </w:pPr>
            <w:r w:rsidRPr="00F545A7">
              <w:rPr>
                <w:rFonts w:cs="Times New Roman"/>
                <w:b/>
                <w:szCs w:val="24"/>
              </w:rPr>
              <w:t>Pago por 1 mes (S/.)</w:t>
            </w:r>
          </w:p>
        </w:tc>
        <w:tc>
          <w:tcPr>
            <w:tcW w:w="0" w:type="auto"/>
            <w:vAlign w:val="center"/>
          </w:tcPr>
          <w:p w14:paraId="07657081" w14:textId="77777777" w:rsidR="00261540" w:rsidRPr="00F545A7" w:rsidRDefault="00261540" w:rsidP="00C9067D">
            <w:pPr>
              <w:spacing w:line="360" w:lineRule="auto"/>
              <w:ind w:firstLine="0"/>
              <w:jc w:val="center"/>
              <w:rPr>
                <w:rFonts w:cs="Times New Roman"/>
                <w:bCs/>
                <w:szCs w:val="24"/>
              </w:rPr>
            </w:pPr>
            <w:r w:rsidRPr="00F545A7">
              <w:rPr>
                <w:rFonts w:cs="Times New Roman"/>
                <w:b/>
                <w:szCs w:val="24"/>
              </w:rPr>
              <w:t>Pago por meses (S/.)</w:t>
            </w:r>
          </w:p>
        </w:tc>
        <w:tc>
          <w:tcPr>
            <w:tcW w:w="0" w:type="auto"/>
            <w:vAlign w:val="center"/>
          </w:tcPr>
          <w:p w14:paraId="5999C035" w14:textId="77777777" w:rsidR="00261540" w:rsidRPr="00F545A7" w:rsidRDefault="00261540" w:rsidP="00C9067D">
            <w:pPr>
              <w:spacing w:line="360" w:lineRule="auto"/>
              <w:ind w:firstLine="0"/>
              <w:jc w:val="center"/>
              <w:rPr>
                <w:rFonts w:cs="Times New Roman"/>
                <w:szCs w:val="24"/>
              </w:rPr>
            </w:pPr>
            <w:r w:rsidRPr="00F545A7">
              <w:rPr>
                <w:rFonts w:cs="Times New Roman"/>
                <w:b/>
                <w:bCs/>
                <w:szCs w:val="24"/>
              </w:rPr>
              <w:t>21 800.00</w:t>
            </w:r>
          </w:p>
        </w:tc>
      </w:tr>
      <w:tr w:rsidR="00261540" w:rsidRPr="00F545A7" w14:paraId="43C7C0E7" w14:textId="77777777" w:rsidTr="00C9067D">
        <w:tc>
          <w:tcPr>
            <w:tcW w:w="0" w:type="auto"/>
            <w:vAlign w:val="center"/>
          </w:tcPr>
          <w:p w14:paraId="2368F2B4" w14:textId="77777777" w:rsidR="00261540" w:rsidRPr="00F545A7" w:rsidRDefault="00261540" w:rsidP="00C9067D">
            <w:pPr>
              <w:spacing w:line="360" w:lineRule="auto"/>
              <w:ind w:firstLine="0"/>
              <w:jc w:val="left"/>
              <w:rPr>
                <w:rFonts w:cs="Times New Roman"/>
                <w:bCs/>
                <w:szCs w:val="24"/>
              </w:rPr>
            </w:pPr>
            <w:r w:rsidRPr="00F545A7">
              <w:rPr>
                <w:rFonts w:cs="Times New Roman"/>
                <w:bCs/>
                <w:szCs w:val="24"/>
              </w:rPr>
              <w:t>Investigador principal</w:t>
            </w:r>
          </w:p>
        </w:tc>
        <w:tc>
          <w:tcPr>
            <w:tcW w:w="0" w:type="auto"/>
            <w:vAlign w:val="center"/>
          </w:tcPr>
          <w:p w14:paraId="0C33B2BE"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1</w:t>
            </w:r>
          </w:p>
        </w:tc>
        <w:tc>
          <w:tcPr>
            <w:tcW w:w="0" w:type="auto"/>
            <w:vAlign w:val="center"/>
          </w:tcPr>
          <w:p w14:paraId="365CE436"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8</w:t>
            </w:r>
          </w:p>
        </w:tc>
        <w:tc>
          <w:tcPr>
            <w:tcW w:w="0" w:type="auto"/>
            <w:vAlign w:val="center"/>
          </w:tcPr>
          <w:p w14:paraId="24ABC682"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4</w:t>
            </w:r>
          </w:p>
        </w:tc>
        <w:tc>
          <w:tcPr>
            <w:tcW w:w="0" w:type="auto"/>
            <w:vAlign w:val="center"/>
          </w:tcPr>
          <w:p w14:paraId="6CEB295D"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20.00</w:t>
            </w:r>
          </w:p>
        </w:tc>
        <w:tc>
          <w:tcPr>
            <w:tcW w:w="0" w:type="auto"/>
            <w:vAlign w:val="center"/>
          </w:tcPr>
          <w:p w14:paraId="149EC136"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1 600.00</w:t>
            </w:r>
          </w:p>
        </w:tc>
        <w:tc>
          <w:tcPr>
            <w:tcW w:w="0" w:type="auto"/>
            <w:vAlign w:val="center"/>
          </w:tcPr>
          <w:p w14:paraId="2966E1CD"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12 800.00</w:t>
            </w:r>
          </w:p>
        </w:tc>
        <w:tc>
          <w:tcPr>
            <w:tcW w:w="0" w:type="auto"/>
            <w:vAlign w:val="center"/>
          </w:tcPr>
          <w:p w14:paraId="6AF13D40" w14:textId="77777777" w:rsidR="00261540" w:rsidRPr="00F545A7" w:rsidRDefault="00261540" w:rsidP="00C9067D">
            <w:pPr>
              <w:spacing w:line="360" w:lineRule="auto"/>
              <w:ind w:firstLine="0"/>
              <w:jc w:val="center"/>
              <w:rPr>
                <w:rFonts w:cs="Times New Roman"/>
                <w:szCs w:val="24"/>
              </w:rPr>
            </w:pPr>
          </w:p>
        </w:tc>
      </w:tr>
      <w:tr w:rsidR="00261540" w:rsidRPr="00F545A7" w14:paraId="08D220E0" w14:textId="77777777" w:rsidTr="00C9067D">
        <w:tc>
          <w:tcPr>
            <w:tcW w:w="0" w:type="auto"/>
            <w:vAlign w:val="center"/>
          </w:tcPr>
          <w:p w14:paraId="6140331C" w14:textId="77777777" w:rsidR="00261540" w:rsidRPr="00F545A7" w:rsidRDefault="00261540" w:rsidP="00C9067D">
            <w:pPr>
              <w:spacing w:line="360" w:lineRule="auto"/>
              <w:ind w:firstLine="0"/>
              <w:jc w:val="left"/>
              <w:rPr>
                <w:rFonts w:cs="Times New Roman"/>
                <w:bCs/>
                <w:szCs w:val="24"/>
              </w:rPr>
            </w:pPr>
            <w:r w:rsidRPr="00F545A7">
              <w:rPr>
                <w:rFonts w:cs="Times New Roman"/>
                <w:bCs/>
                <w:szCs w:val="24"/>
              </w:rPr>
              <w:lastRenderedPageBreak/>
              <w:t>Especialista en psicología</w:t>
            </w:r>
          </w:p>
        </w:tc>
        <w:tc>
          <w:tcPr>
            <w:tcW w:w="0" w:type="auto"/>
            <w:vAlign w:val="center"/>
          </w:tcPr>
          <w:p w14:paraId="76F5A72A"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1</w:t>
            </w:r>
          </w:p>
        </w:tc>
        <w:tc>
          <w:tcPr>
            <w:tcW w:w="0" w:type="auto"/>
            <w:vAlign w:val="center"/>
          </w:tcPr>
          <w:p w14:paraId="491AE8F9"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3</w:t>
            </w:r>
          </w:p>
        </w:tc>
        <w:tc>
          <w:tcPr>
            <w:tcW w:w="0" w:type="auto"/>
            <w:vAlign w:val="center"/>
          </w:tcPr>
          <w:p w14:paraId="286875E5"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1</w:t>
            </w:r>
          </w:p>
        </w:tc>
        <w:tc>
          <w:tcPr>
            <w:tcW w:w="0" w:type="auto"/>
            <w:vAlign w:val="center"/>
          </w:tcPr>
          <w:p w14:paraId="4A7F9913"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30.00</w:t>
            </w:r>
          </w:p>
        </w:tc>
        <w:tc>
          <w:tcPr>
            <w:tcW w:w="0" w:type="auto"/>
            <w:vAlign w:val="center"/>
          </w:tcPr>
          <w:p w14:paraId="1C20414D"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600.00</w:t>
            </w:r>
          </w:p>
        </w:tc>
        <w:tc>
          <w:tcPr>
            <w:tcW w:w="0" w:type="auto"/>
            <w:vAlign w:val="center"/>
          </w:tcPr>
          <w:p w14:paraId="1C75E0D2"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1 800.00</w:t>
            </w:r>
          </w:p>
        </w:tc>
        <w:tc>
          <w:tcPr>
            <w:tcW w:w="0" w:type="auto"/>
            <w:vAlign w:val="center"/>
          </w:tcPr>
          <w:p w14:paraId="713E9474" w14:textId="77777777" w:rsidR="00261540" w:rsidRPr="00F545A7" w:rsidRDefault="00261540" w:rsidP="00C9067D">
            <w:pPr>
              <w:spacing w:line="360" w:lineRule="auto"/>
              <w:ind w:firstLine="0"/>
              <w:jc w:val="center"/>
              <w:rPr>
                <w:rFonts w:cs="Times New Roman"/>
                <w:szCs w:val="24"/>
              </w:rPr>
            </w:pPr>
          </w:p>
        </w:tc>
      </w:tr>
      <w:tr w:rsidR="00261540" w:rsidRPr="00F545A7" w14:paraId="0708D872" w14:textId="77777777" w:rsidTr="00C9067D">
        <w:tc>
          <w:tcPr>
            <w:tcW w:w="0" w:type="auto"/>
            <w:vAlign w:val="center"/>
          </w:tcPr>
          <w:p w14:paraId="0043F93C" w14:textId="77777777" w:rsidR="00261540" w:rsidRPr="00F545A7" w:rsidRDefault="00261540" w:rsidP="00C9067D">
            <w:pPr>
              <w:spacing w:line="360" w:lineRule="auto"/>
              <w:ind w:firstLine="0"/>
              <w:jc w:val="left"/>
              <w:rPr>
                <w:rFonts w:cs="Times New Roman"/>
                <w:bCs/>
                <w:szCs w:val="24"/>
              </w:rPr>
            </w:pPr>
            <w:r w:rsidRPr="00F545A7">
              <w:rPr>
                <w:rFonts w:cs="Times New Roman"/>
                <w:bCs/>
                <w:szCs w:val="24"/>
              </w:rPr>
              <w:t>Programador Frontend</w:t>
            </w:r>
          </w:p>
        </w:tc>
        <w:tc>
          <w:tcPr>
            <w:tcW w:w="0" w:type="auto"/>
            <w:vAlign w:val="center"/>
          </w:tcPr>
          <w:p w14:paraId="4ABD2DB1"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1</w:t>
            </w:r>
          </w:p>
        </w:tc>
        <w:tc>
          <w:tcPr>
            <w:tcW w:w="0" w:type="auto"/>
            <w:vAlign w:val="center"/>
          </w:tcPr>
          <w:p w14:paraId="568EB04C"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3</w:t>
            </w:r>
          </w:p>
        </w:tc>
        <w:tc>
          <w:tcPr>
            <w:tcW w:w="0" w:type="auto"/>
            <w:vAlign w:val="center"/>
          </w:tcPr>
          <w:p w14:paraId="3B0E4966"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4</w:t>
            </w:r>
          </w:p>
        </w:tc>
        <w:tc>
          <w:tcPr>
            <w:tcW w:w="0" w:type="auto"/>
            <w:vAlign w:val="center"/>
          </w:tcPr>
          <w:p w14:paraId="2E229636"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15.00</w:t>
            </w:r>
          </w:p>
        </w:tc>
        <w:tc>
          <w:tcPr>
            <w:tcW w:w="0" w:type="auto"/>
            <w:vAlign w:val="center"/>
          </w:tcPr>
          <w:p w14:paraId="7FE96C61"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1 200.00</w:t>
            </w:r>
          </w:p>
        </w:tc>
        <w:tc>
          <w:tcPr>
            <w:tcW w:w="0" w:type="auto"/>
            <w:vAlign w:val="center"/>
          </w:tcPr>
          <w:p w14:paraId="38EFD27B"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3 600.00</w:t>
            </w:r>
          </w:p>
        </w:tc>
        <w:tc>
          <w:tcPr>
            <w:tcW w:w="0" w:type="auto"/>
            <w:vAlign w:val="center"/>
          </w:tcPr>
          <w:p w14:paraId="636A7B4B" w14:textId="77777777" w:rsidR="00261540" w:rsidRPr="00F545A7" w:rsidRDefault="00261540" w:rsidP="00C9067D">
            <w:pPr>
              <w:spacing w:line="360" w:lineRule="auto"/>
              <w:ind w:firstLine="0"/>
              <w:jc w:val="center"/>
              <w:rPr>
                <w:rFonts w:cs="Times New Roman"/>
                <w:szCs w:val="24"/>
              </w:rPr>
            </w:pPr>
          </w:p>
        </w:tc>
      </w:tr>
      <w:tr w:rsidR="00261540" w:rsidRPr="00F545A7" w14:paraId="13FA4E35" w14:textId="77777777" w:rsidTr="00C9067D">
        <w:tc>
          <w:tcPr>
            <w:tcW w:w="0" w:type="auto"/>
            <w:vAlign w:val="center"/>
          </w:tcPr>
          <w:p w14:paraId="79644BFA" w14:textId="77777777" w:rsidR="00261540" w:rsidRPr="00F545A7" w:rsidRDefault="00261540" w:rsidP="00C9067D">
            <w:pPr>
              <w:spacing w:line="360" w:lineRule="auto"/>
              <w:ind w:firstLine="0"/>
              <w:jc w:val="left"/>
              <w:rPr>
                <w:rFonts w:cs="Times New Roman"/>
                <w:bCs/>
                <w:szCs w:val="24"/>
              </w:rPr>
            </w:pPr>
            <w:r w:rsidRPr="00F545A7">
              <w:rPr>
                <w:rFonts w:cs="Times New Roman"/>
                <w:bCs/>
                <w:szCs w:val="24"/>
              </w:rPr>
              <w:t>Programador Backend</w:t>
            </w:r>
          </w:p>
        </w:tc>
        <w:tc>
          <w:tcPr>
            <w:tcW w:w="0" w:type="auto"/>
            <w:vAlign w:val="center"/>
          </w:tcPr>
          <w:p w14:paraId="17C3A95D"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1</w:t>
            </w:r>
          </w:p>
        </w:tc>
        <w:tc>
          <w:tcPr>
            <w:tcW w:w="0" w:type="auto"/>
            <w:vAlign w:val="center"/>
          </w:tcPr>
          <w:p w14:paraId="48450BDB"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3</w:t>
            </w:r>
          </w:p>
        </w:tc>
        <w:tc>
          <w:tcPr>
            <w:tcW w:w="0" w:type="auto"/>
            <w:vAlign w:val="center"/>
          </w:tcPr>
          <w:p w14:paraId="1BE4BDCE"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4</w:t>
            </w:r>
          </w:p>
        </w:tc>
        <w:tc>
          <w:tcPr>
            <w:tcW w:w="0" w:type="auto"/>
            <w:vAlign w:val="center"/>
          </w:tcPr>
          <w:p w14:paraId="31525B3B"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15.00</w:t>
            </w:r>
          </w:p>
        </w:tc>
        <w:tc>
          <w:tcPr>
            <w:tcW w:w="0" w:type="auto"/>
            <w:vAlign w:val="center"/>
          </w:tcPr>
          <w:p w14:paraId="3F82C6A4"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1 200.00</w:t>
            </w:r>
          </w:p>
        </w:tc>
        <w:tc>
          <w:tcPr>
            <w:tcW w:w="0" w:type="auto"/>
            <w:vAlign w:val="center"/>
          </w:tcPr>
          <w:p w14:paraId="170B641D"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3 600.00</w:t>
            </w:r>
          </w:p>
        </w:tc>
        <w:tc>
          <w:tcPr>
            <w:tcW w:w="0" w:type="auto"/>
            <w:vAlign w:val="center"/>
          </w:tcPr>
          <w:p w14:paraId="2B0C5A8B" w14:textId="77777777" w:rsidR="00261540" w:rsidRPr="00F545A7" w:rsidRDefault="00261540" w:rsidP="00C9067D">
            <w:pPr>
              <w:spacing w:line="360" w:lineRule="auto"/>
              <w:ind w:firstLine="0"/>
              <w:jc w:val="center"/>
              <w:rPr>
                <w:rFonts w:cs="Times New Roman"/>
                <w:szCs w:val="24"/>
              </w:rPr>
            </w:pPr>
          </w:p>
        </w:tc>
      </w:tr>
      <w:tr w:rsidR="00261540" w:rsidRPr="00F545A7" w14:paraId="3D632712" w14:textId="77777777" w:rsidTr="00C9067D">
        <w:tc>
          <w:tcPr>
            <w:tcW w:w="0" w:type="auto"/>
            <w:vAlign w:val="center"/>
          </w:tcPr>
          <w:p w14:paraId="0496F437" w14:textId="77777777" w:rsidR="00261540" w:rsidRPr="00F545A7" w:rsidRDefault="00261540" w:rsidP="00C9067D">
            <w:pPr>
              <w:spacing w:line="360" w:lineRule="auto"/>
              <w:ind w:firstLine="0"/>
              <w:jc w:val="left"/>
              <w:rPr>
                <w:rFonts w:cs="Times New Roman"/>
                <w:bCs/>
                <w:szCs w:val="24"/>
              </w:rPr>
            </w:pPr>
            <w:r w:rsidRPr="00F545A7">
              <w:rPr>
                <w:rFonts w:cs="Times New Roman"/>
                <w:b/>
                <w:bCs/>
                <w:szCs w:val="24"/>
              </w:rPr>
              <w:t>Logística y otros</w:t>
            </w:r>
          </w:p>
        </w:tc>
        <w:tc>
          <w:tcPr>
            <w:tcW w:w="0" w:type="auto"/>
            <w:vAlign w:val="center"/>
          </w:tcPr>
          <w:p w14:paraId="2E2394DC" w14:textId="77777777" w:rsidR="00261540" w:rsidRPr="00F545A7" w:rsidRDefault="00261540" w:rsidP="00C9067D">
            <w:pPr>
              <w:spacing w:line="360" w:lineRule="auto"/>
              <w:ind w:firstLine="0"/>
              <w:jc w:val="center"/>
              <w:rPr>
                <w:rFonts w:cs="Times New Roman"/>
                <w:bCs/>
                <w:szCs w:val="24"/>
              </w:rPr>
            </w:pPr>
          </w:p>
        </w:tc>
        <w:tc>
          <w:tcPr>
            <w:tcW w:w="0" w:type="auto"/>
            <w:gridSpan w:val="2"/>
            <w:vAlign w:val="center"/>
          </w:tcPr>
          <w:p w14:paraId="26127C36" w14:textId="77777777" w:rsidR="00261540" w:rsidRPr="00F545A7" w:rsidRDefault="00261540" w:rsidP="00C9067D">
            <w:pPr>
              <w:spacing w:line="360" w:lineRule="auto"/>
              <w:ind w:firstLine="0"/>
              <w:jc w:val="center"/>
              <w:rPr>
                <w:rFonts w:cs="Times New Roman"/>
                <w:bCs/>
                <w:szCs w:val="24"/>
              </w:rPr>
            </w:pPr>
            <w:r w:rsidRPr="00F545A7">
              <w:rPr>
                <w:rFonts w:cs="Times New Roman"/>
                <w:b/>
                <w:szCs w:val="24"/>
              </w:rPr>
              <w:t>Meses</w:t>
            </w:r>
          </w:p>
        </w:tc>
        <w:tc>
          <w:tcPr>
            <w:tcW w:w="0" w:type="auto"/>
            <w:gridSpan w:val="2"/>
            <w:vAlign w:val="center"/>
          </w:tcPr>
          <w:p w14:paraId="2E33F79D" w14:textId="77777777" w:rsidR="00261540" w:rsidRPr="00F545A7" w:rsidRDefault="00261540" w:rsidP="00C9067D">
            <w:pPr>
              <w:spacing w:line="360" w:lineRule="auto"/>
              <w:ind w:firstLine="0"/>
              <w:jc w:val="center"/>
              <w:rPr>
                <w:rFonts w:cs="Times New Roman"/>
                <w:bCs/>
                <w:szCs w:val="24"/>
              </w:rPr>
            </w:pPr>
            <w:r w:rsidRPr="00F545A7">
              <w:rPr>
                <w:rFonts w:cs="Times New Roman"/>
                <w:b/>
                <w:szCs w:val="24"/>
              </w:rPr>
              <w:t>Pago Mensual (S/.)</w:t>
            </w:r>
          </w:p>
        </w:tc>
        <w:tc>
          <w:tcPr>
            <w:tcW w:w="0" w:type="auto"/>
            <w:vAlign w:val="center"/>
          </w:tcPr>
          <w:p w14:paraId="1AAF0D44" w14:textId="77777777" w:rsidR="00261540" w:rsidRPr="00F545A7" w:rsidRDefault="00261540" w:rsidP="00C9067D">
            <w:pPr>
              <w:spacing w:line="360" w:lineRule="auto"/>
              <w:ind w:firstLine="0"/>
              <w:jc w:val="center"/>
              <w:rPr>
                <w:rFonts w:cs="Times New Roman"/>
                <w:bCs/>
                <w:szCs w:val="24"/>
              </w:rPr>
            </w:pPr>
          </w:p>
        </w:tc>
        <w:tc>
          <w:tcPr>
            <w:tcW w:w="0" w:type="auto"/>
            <w:vAlign w:val="center"/>
          </w:tcPr>
          <w:p w14:paraId="489CAB44" w14:textId="77777777" w:rsidR="00261540" w:rsidRPr="00F545A7" w:rsidRDefault="00261540" w:rsidP="00C9067D">
            <w:pPr>
              <w:spacing w:line="360" w:lineRule="auto"/>
              <w:ind w:firstLine="0"/>
              <w:jc w:val="center"/>
              <w:rPr>
                <w:rFonts w:cs="Times New Roman"/>
                <w:szCs w:val="24"/>
              </w:rPr>
            </w:pPr>
            <w:r w:rsidRPr="00F545A7">
              <w:rPr>
                <w:rFonts w:cs="Times New Roman"/>
                <w:b/>
                <w:bCs/>
                <w:szCs w:val="24"/>
              </w:rPr>
              <w:t>880.00</w:t>
            </w:r>
          </w:p>
        </w:tc>
      </w:tr>
      <w:tr w:rsidR="00261540" w:rsidRPr="00F545A7" w14:paraId="585F3058" w14:textId="77777777" w:rsidTr="00C9067D">
        <w:tc>
          <w:tcPr>
            <w:tcW w:w="0" w:type="auto"/>
            <w:vAlign w:val="center"/>
          </w:tcPr>
          <w:p w14:paraId="1FDEAF70" w14:textId="77777777" w:rsidR="00261540" w:rsidRPr="00F545A7" w:rsidRDefault="00261540" w:rsidP="00C9067D">
            <w:pPr>
              <w:spacing w:line="360" w:lineRule="auto"/>
              <w:ind w:firstLine="0"/>
              <w:jc w:val="left"/>
              <w:rPr>
                <w:rFonts w:cs="Times New Roman"/>
                <w:bCs/>
                <w:szCs w:val="24"/>
              </w:rPr>
            </w:pPr>
            <w:r w:rsidRPr="00F545A7">
              <w:rPr>
                <w:rFonts w:cs="Times New Roman"/>
                <w:bCs/>
                <w:szCs w:val="24"/>
              </w:rPr>
              <w:t>Internet</w:t>
            </w:r>
          </w:p>
        </w:tc>
        <w:tc>
          <w:tcPr>
            <w:tcW w:w="0" w:type="auto"/>
            <w:vAlign w:val="center"/>
          </w:tcPr>
          <w:p w14:paraId="3CFD239F"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1</w:t>
            </w:r>
          </w:p>
        </w:tc>
        <w:tc>
          <w:tcPr>
            <w:tcW w:w="0" w:type="auto"/>
            <w:gridSpan w:val="2"/>
            <w:vAlign w:val="center"/>
          </w:tcPr>
          <w:p w14:paraId="564C4C9F"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8</w:t>
            </w:r>
          </w:p>
        </w:tc>
        <w:tc>
          <w:tcPr>
            <w:tcW w:w="0" w:type="auto"/>
            <w:gridSpan w:val="2"/>
            <w:vAlign w:val="center"/>
          </w:tcPr>
          <w:p w14:paraId="48246300"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60.00</w:t>
            </w:r>
          </w:p>
        </w:tc>
        <w:tc>
          <w:tcPr>
            <w:tcW w:w="0" w:type="auto"/>
            <w:vAlign w:val="center"/>
          </w:tcPr>
          <w:p w14:paraId="36F6DEC7"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480.00</w:t>
            </w:r>
          </w:p>
        </w:tc>
        <w:tc>
          <w:tcPr>
            <w:tcW w:w="0" w:type="auto"/>
            <w:vAlign w:val="center"/>
          </w:tcPr>
          <w:p w14:paraId="37CD41B9" w14:textId="77777777" w:rsidR="00261540" w:rsidRPr="00F545A7" w:rsidRDefault="00261540" w:rsidP="00C9067D">
            <w:pPr>
              <w:spacing w:line="360" w:lineRule="auto"/>
              <w:ind w:firstLine="0"/>
              <w:jc w:val="center"/>
              <w:rPr>
                <w:rFonts w:cs="Times New Roman"/>
                <w:szCs w:val="24"/>
              </w:rPr>
            </w:pPr>
          </w:p>
        </w:tc>
      </w:tr>
      <w:tr w:rsidR="00261540" w:rsidRPr="00F545A7" w14:paraId="17D18616" w14:textId="77777777" w:rsidTr="00C9067D">
        <w:tc>
          <w:tcPr>
            <w:tcW w:w="0" w:type="auto"/>
            <w:tcBorders>
              <w:bottom w:val="single" w:sz="4" w:space="0" w:color="auto"/>
            </w:tcBorders>
            <w:vAlign w:val="center"/>
          </w:tcPr>
          <w:p w14:paraId="56CE8D83" w14:textId="77777777" w:rsidR="00261540" w:rsidRPr="00F545A7" w:rsidRDefault="00261540" w:rsidP="00C9067D">
            <w:pPr>
              <w:spacing w:line="360" w:lineRule="auto"/>
              <w:ind w:firstLine="0"/>
              <w:jc w:val="left"/>
              <w:rPr>
                <w:rFonts w:cs="Times New Roman"/>
                <w:bCs/>
                <w:szCs w:val="24"/>
              </w:rPr>
            </w:pPr>
            <w:r w:rsidRPr="00F545A7">
              <w:rPr>
                <w:rFonts w:cs="Times New Roman"/>
                <w:bCs/>
                <w:szCs w:val="24"/>
              </w:rPr>
              <w:t>Movilidad local (moto/</w:t>
            </w:r>
            <w:proofErr w:type="spellStart"/>
            <w:r w:rsidRPr="00F545A7">
              <w:rPr>
                <w:rFonts w:cs="Times New Roman"/>
                <w:bCs/>
                <w:szCs w:val="24"/>
              </w:rPr>
              <w:t>motocar</w:t>
            </w:r>
            <w:proofErr w:type="spellEnd"/>
            <w:r w:rsidRPr="00F545A7">
              <w:rPr>
                <w:rFonts w:cs="Times New Roman"/>
                <w:bCs/>
                <w:szCs w:val="24"/>
              </w:rPr>
              <w:t>)</w:t>
            </w:r>
          </w:p>
        </w:tc>
        <w:tc>
          <w:tcPr>
            <w:tcW w:w="0" w:type="auto"/>
            <w:tcBorders>
              <w:bottom w:val="single" w:sz="4" w:space="0" w:color="auto"/>
            </w:tcBorders>
            <w:vAlign w:val="center"/>
          </w:tcPr>
          <w:p w14:paraId="4D17C9DC"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1</w:t>
            </w:r>
          </w:p>
        </w:tc>
        <w:tc>
          <w:tcPr>
            <w:tcW w:w="0" w:type="auto"/>
            <w:gridSpan w:val="2"/>
            <w:tcBorders>
              <w:bottom w:val="single" w:sz="4" w:space="0" w:color="auto"/>
            </w:tcBorders>
            <w:vAlign w:val="center"/>
          </w:tcPr>
          <w:p w14:paraId="24A7CCA6"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8</w:t>
            </w:r>
          </w:p>
        </w:tc>
        <w:tc>
          <w:tcPr>
            <w:tcW w:w="0" w:type="auto"/>
            <w:gridSpan w:val="2"/>
            <w:tcBorders>
              <w:bottom w:val="single" w:sz="4" w:space="0" w:color="auto"/>
            </w:tcBorders>
            <w:vAlign w:val="center"/>
          </w:tcPr>
          <w:p w14:paraId="5462B9F8"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50.00</w:t>
            </w:r>
          </w:p>
        </w:tc>
        <w:tc>
          <w:tcPr>
            <w:tcW w:w="0" w:type="auto"/>
            <w:tcBorders>
              <w:bottom w:val="single" w:sz="4" w:space="0" w:color="auto"/>
            </w:tcBorders>
            <w:vAlign w:val="center"/>
          </w:tcPr>
          <w:p w14:paraId="6A854BBD" w14:textId="77777777" w:rsidR="00261540" w:rsidRPr="00F545A7" w:rsidRDefault="00261540" w:rsidP="00C9067D">
            <w:pPr>
              <w:spacing w:line="360" w:lineRule="auto"/>
              <w:ind w:firstLine="0"/>
              <w:jc w:val="center"/>
              <w:rPr>
                <w:rFonts w:cs="Times New Roman"/>
                <w:bCs/>
                <w:szCs w:val="24"/>
              </w:rPr>
            </w:pPr>
            <w:r w:rsidRPr="00F545A7">
              <w:rPr>
                <w:rFonts w:cs="Times New Roman"/>
                <w:bCs/>
                <w:szCs w:val="24"/>
              </w:rPr>
              <w:t>400.00</w:t>
            </w:r>
          </w:p>
        </w:tc>
        <w:tc>
          <w:tcPr>
            <w:tcW w:w="0" w:type="auto"/>
            <w:tcBorders>
              <w:bottom w:val="single" w:sz="4" w:space="0" w:color="auto"/>
            </w:tcBorders>
            <w:vAlign w:val="center"/>
          </w:tcPr>
          <w:p w14:paraId="16B77A0A" w14:textId="77777777" w:rsidR="00261540" w:rsidRPr="00F545A7" w:rsidRDefault="00261540" w:rsidP="00C9067D">
            <w:pPr>
              <w:spacing w:line="360" w:lineRule="auto"/>
              <w:ind w:firstLine="0"/>
              <w:jc w:val="center"/>
              <w:rPr>
                <w:rFonts w:cs="Times New Roman"/>
                <w:szCs w:val="24"/>
              </w:rPr>
            </w:pPr>
          </w:p>
        </w:tc>
      </w:tr>
      <w:tr w:rsidR="00261540" w:rsidRPr="00F545A7" w14:paraId="2E36C7C9" w14:textId="77777777" w:rsidTr="00C9067D">
        <w:tc>
          <w:tcPr>
            <w:tcW w:w="0" w:type="auto"/>
            <w:gridSpan w:val="7"/>
            <w:tcBorders>
              <w:top w:val="single" w:sz="4" w:space="0" w:color="auto"/>
              <w:bottom w:val="single" w:sz="4" w:space="0" w:color="auto"/>
            </w:tcBorders>
            <w:vAlign w:val="center"/>
          </w:tcPr>
          <w:p w14:paraId="5C11B329" w14:textId="2DA4A071" w:rsidR="00261540" w:rsidRPr="00F545A7" w:rsidRDefault="00261540" w:rsidP="00C9067D">
            <w:pPr>
              <w:spacing w:line="360" w:lineRule="auto"/>
              <w:ind w:firstLine="0"/>
              <w:jc w:val="center"/>
              <w:rPr>
                <w:rFonts w:cs="Times New Roman"/>
                <w:bCs/>
                <w:szCs w:val="24"/>
              </w:rPr>
            </w:pPr>
            <w:r w:rsidRPr="00F545A7">
              <w:rPr>
                <w:rFonts w:cs="Times New Roman"/>
                <w:b/>
                <w:szCs w:val="24"/>
              </w:rPr>
              <w:t>Total</w:t>
            </w:r>
            <w:r w:rsidR="000E39A7">
              <w:rPr>
                <w:rFonts w:cs="Times New Roman"/>
                <w:b/>
                <w:szCs w:val="24"/>
              </w:rPr>
              <w:t xml:space="preserve"> (S/.)</w:t>
            </w:r>
          </w:p>
        </w:tc>
        <w:tc>
          <w:tcPr>
            <w:tcW w:w="0" w:type="auto"/>
            <w:tcBorders>
              <w:top w:val="single" w:sz="4" w:space="0" w:color="auto"/>
              <w:bottom w:val="single" w:sz="4" w:space="0" w:color="auto"/>
            </w:tcBorders>
            <w:vAlign w:val="center"/>
          </w:tcPr>
          <w:p w14:paraId="2E131C70" w14:textId="77777777" w:rsidR="00261540" w:rsidRPr="00F545A7" w:rsidRDefault="00261540" w:rsidP="00C9067D">
            <w:pPr>
              <w:spacing w:line="360" w:lineRule="auto"/>
              <w:ind w:firstLine="0"/>
              <w:jc w:val="center"/>
              <w:rPr>
                <w:rFonts w:cs="Times New Roman"/>
                <w:szCs w:val="24"/>
              </w:rPr>
            </w:pPr>
            <w:r w:rsidRPr="00F545A7">
              <w:rPr>
                <w:rFonts w:cs="Times New Roman"/>
                <w:b/>
                <w:szCs w:val="24"/>
              </w:rPr>
              <w:t>27 900.00</w:t>
            </w:r>
          </w:p>
        </w:tc>
      </w:tr>
    </w:tbl>
    <w:p w14:paraId="75C7D27B" w14:textId="730ECE04" w:rsidR="00261540" w:rsidRPr="00261540" w:rsidRDefault="00F00698" w:rsidP="00F6281E">
      <w:pPr>
        <w:pStyle w:val="EstiloFiguras"/>
      </w:pPr>
      <w:r w:rsidRPr="00F00698">
        <w:rPr>
          <w:i/>
          <w:iCs w:val="0"/>
        </w:rPr>
        <w:t>Nota.</w:t>
      </w:r>
      <w:r>
        <w:t xml:space="preserve"> Elaboración </w:t>
      </w:r>
      <w:r w:rsidR="00B371F5">
        <w:t>p</w:t>
      </w:r>
      <w:r>
        <w:t>ropia.</w:t>
      </w:r>
    </w:p>
    <w:sectPr w:rsidR="00261540" w:rsidRPr="00261540" w:rsidSect="00F4213A">
      <w:pgSz w:w="15840" w:h="12240" w:orient="landscape" w:code="1"/>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E33B1" w14:textId="77777777" w:rsidR="00C16F08" w:rsidRDefault="00C16F08">
      <w:pPr>
        <w:spacing w:before="0" w:after="0" w:line="240" w:lineRule="auto"/>
      </w:pPr>
      <w:r>
        <w:separator/>
      </w:r>
    </w:p>
  </w:endnote>
  <w:endnote w:type="continuationSeparator" w:id="0">
    <w:p w14:paraId="741B8740" w14:textId="77777777" w:rsidR="00C16F08" w:rsidRDefault="00C16F08">
      <w:pPr>
        <w:spacing w:before="0" w:after="0" w:line="240" w:lineRule="auto"/>
      </w:pPr>
      <w:r>
        <w:continuationSeparator/>
      </w:r>
    </w:p>
  </w:endnote>
  <w:endnote w:type="continuationNotice" w:id="1">
    <w:p w14:paraId="02D40494" w14:textId="77777777" w:rsidR="00C16F08" w:rsidRDefault="00C16F0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05D8A" w14:textId="61F01A0D" w:rsidR="0007636C" w:rsidRDefault="0007636C">
    <w:pPr>
      <w:pStyle w:val="Piedepgina"/>
      <w:jc w:val="right"/>
    </w:pPr>
  </w:p>
  <w:p w14:paraId="520A0E7E" w14:textId="77777777" w:rsidR="00D63506" w:rsidRDefault="00D6350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18B53" w14:textId="6DCB8823" w:rsidR="0073678F" w:rsidRDefault="0073678F">
    <w:pPr>
      <w:pStyle w:val="Piedepgina"/>
      <w:jc w:val="right"/>
    </w:pPr>
  </w:p>
  <w:p w14:paraId="0CCAACD2" w14:textId="77777777" w:rsidR="0073678F" w:rsidRDefault="007367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6CB4E" w14:textId="77777777" w:rsidR="00C16F08" w:rsidRDefault="00C16F08">
      <w:pPr>
        <w:spacing w:before="0" w:after="0" w:line="240" w:lineRule="auto"/>
      </w:pPr>
      <w:r>
        <w:separator/>
      </w:r>
    </w:p>
  </w:footnote>
  <w:footnote w:type="continuationSeparator" w:id="0">
    <w:p w14:paraId="18BE0478" w14:textId="77777777" w:rsidR="00C16F08" w:rsidRDefault="00C16F08">
      <w:pPr>
        <w:spacing w:before="0" w:after="0" w:line="240" w:lineRule="auto"/>
      </w:pPr>
      <w:r>
        <w:continuationSeparator/>
      </w:r>
    </w:p>
  </w:footnote>
  <w:footnote w:type="continuationNotice" w:id="1">
    <w:p w14:paraId="36B2EB6F" w14:textId="77777777" w:rsidR="00C16F08" w:rsidRDefault="00C16F0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A9C22" w14:textId="1C975017" w:rsidR="008D22CF" w:rsidRDefault="008D22CF">
    <w:pPr>
      <w:pStyle w:val="Encabezado"/>
      <w:jc w:val="right"/>
    </w:pPr>
  </w:p>
  <w:p w14:paraId="4F424BBA" w14:textId="77777777" w:rsidR="00C63726" w:rsidRDefault="00C6372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873827"/>
      <w:docPartObj>
        <w:docPartGallery w:val="Page Numbers (Top of Page)"/>
        <w:docPartUnique/>
      </w:docPartObj>
    </w:sdtPr>
    <w:sdtContent>
      <w:p w14:paraId="237DEB4A" w14:textId="6CF0DB8B" w:rsidR="002100BC" w:rsidRDefault="002100BC">
        <w:pPr>
          <w:pStyle w:val="Encabezado"/>
          <w:jc w:val="right"/>
        </w:pPr>
        <w:r>
          <w:fldChar w:fldCharType="begin"/>
        </w:r>
        <w:r>
          <w:instrText>PAGE   \* MERGEFORMAT</w:instrText>
        </w:r>
        <w:r>
          <w:fldChar w:fldCharType="separate"/>
        </w:r>
        <w:r>
          <w:rPr>
            <w:lang w:val="es-ES"/>
          </w:rPr>
          <w:t>2</w:t>
        </w:r>
        <w:r>
          <w:fldChar w:fldCharType="end"/>
        </w:r>
      </w:p>
    </w:sdtContent>
  </w:sdt>
  <w:p w14:paraId="7BEEF7B6" w14:textId="77777777" w:rsidR="00F770BC" w:rsidRDefault="00F770B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3673357"/>
      <w:docPartObj>
        <w:docPartGallery w:val="Page Numbers (Top of Page)"/>
        <w:docPartUnique/>
      </w:docPartObj>
    </w:sdtPr>
    <w:sdtContent>
      <w:p w14:paraId="1374F6A3" w14:textId="77777777" w:rsidR="00925EAA" w:rsidRDefault="00925EAA">
        <w:pPr>
          <w:pStyle w:val="Encabezado"/>
          <w:jc w:val="right"/>
        </w:pPr>
        <w:r>
          <w:fldChar w:fldCharType="begin"/>
        </w:r>
        <w:r>
          <w:instrText>PAGE   \* MERGEFORMAT</w:instrText>
        </w:r>
        <w:r>
          <w:fldChar w:fldCharType="separate"/>
        </w:r>
        <w:r>
          <w:rPr>
            <w:lang w:val="es-ES"/>
          </w:rPr>
          <w:t>2</w:t>
        </w:r>
        <w:r>
          <w:fldChar w:fldCharType="end"/>
        </w:r>
      </w:p>
    </w:sdtContent>
  </w:sdt>
  <w:p w14:paraId="0926898F" w14:textId="77777777" w:rsidR="00925EAA" w:rsidRDefault="00925EAA">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7645506"/>
      <w:docPartObj>
        <w:docPartGallery w:val="Page Numbers (Top of Page)"/>
        <w:docPartUnique/>
      </w:docPartObj>
    </w:sdtPr>
    <w:sdtContent>
      <w:p w14:paraId="7E0A31C6" w14:textId="77777777" w:rsidR="00745B1B" w:rsidRDefault="00745B1B">
        <w:pPr>
          <w:pStyle w:val="Encabezado"/>
          <w:jc w:val="right"/>
        </w:pPr>
        <w:r>
          <w:fldChar w:fldCharType="begin"/>
        </w:r>
        <w:r>
          <w:instrText>PAGE   \* MERGEFORMAT</w:instrText>
        </w:r>
        <w:r>
          <w:fldChar w:fldCharType="separate"/>
        </w:r>
        <w:r>
          <w:rPr>
            <w:lang w:val="es-ES"/>
          </w:rPr>
          <w:t>2</w:t>
        </w:r>
        <w:r>
          <w:fldChar w:fldCharType="end"/>
        </w:r>
      </w:p>
    </w:sdtContent>
  </w:sdt>
  <w:p w14:paraId="68246679" w14:textId="77777777" w:rsidR="00745B1B" w:rsidRDefault="00745B1B">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7276842"/>
      <w:docPartObj>
        <w:docPartGallery w:val="Page Numbers (Top of Page)"/>
        <w:docPartUnique/>
      </w:docPartObj>
    </w:sdtPr>
    <w:sdtContent>
      <w:p w14:paraId="451012B9" w14:textId="708B711D" w:rsidR="000F7C67" w:rsidRDefault="000F7C67">
        <w:pPr>
          <w:pStyle w:val="Encabezado"/>
          <w:jc w:val="right"/>
        </w:pPr>
        <w:r>
          <w:fldChar w:fldCharType="begin"/>
        </w:r>
        <w:r>
          <w:instrText>PAGE   \* MERGEFORMAT</w:instrText>
        </w:r>
        <w:r>
          <w:fldChar w:fldCharType="separate"/>
        </w:r>
        <w:r>
          <w:rPr>
            <w:lang w:val="es-ES"/>
          </w:rPr>
          <w:t>2</w:t>
        </w:r>
        <w:r>
          <w:fldChar w:fldCharType="end"/>
        </w:r>
      </w:p>
    </w:sdtContent>
  </w:sdt>
  <w:p w14:paraId="57E29E55" w14:textId="77777777" w:rsidR="00D67D7E" w:rsidRPr="00B00BE8" w:rsidRDefault="00D67D7E">
    <w:pPr>
      <w:pStyle w:val="Encabezado"/>
      <w:rPr>
        <w:color w:val="FF0000"/>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0D1"/>
    <w:multiLevelType w:val="hybridMultilevel"/>
    <w:tmpl w:val="0316D3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12B71FC"/>
    <w:multiLevelType w:val="hybridMultilevel"/>
    <w:tmpl w:val="380A38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E3451D"/>
    <w:multiLevelType w:val="hybridMultilevel"/>
    <w:tmpl w:val="2A56A5BE"/>
    <w:lvl w:ilvl="0" w:tplc="280A0015">
      <w:start w:val="1"/>
      <w:numFmt w:val="upp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 w15:restartNumberingAfterBreak="0">
    <w:nsid w:val="099679F2"/>
    <w:multiLevelType w:val="hybridMultilevel"/>
    <w:tmpl w:val="11FEB7E4"/>
    <w:lvl w:ilvl="0" w:tplc="280A0015">
      <w:start w:val="1"/>
      <w:numFmt w:val="upp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4" w15:restartNumberingAfterBreak="0">
    <w:nsid w:val="09A24FF1"/>
    <w:multiLevelType w:val="hybridMultilevel"/>
    <w:tmpl w:val="1F94BED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016DFD"/>
    <w:multiLevelType w:val="hybridMultilevel"/>
    <w:tmpl w:val="1F94BED2"/>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0AA34E85"/>
    <w:multiLevelType w:val="hybridMultilevel"/>
    <w:tmpl w:val="F3302B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0B585CAE"/>
    <w:multiLevelType w:val="multilevel"/>
    <w:tmpl w:val="7130D7C4"/>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8" w15:restartNumberingAfterBreak="0">
    <w:nsid w:val="0D245DF6"/>
    <w:multiLevelType w:val="multilevel"/>
    <w:tmpl w:val="ED7A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DB3830"/>
    <w:multiLevelType w:val="multilevel"/>
    <w:tmpl w:val="73A612A8"/>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0" w15:restartNumberingAfterBreak="0">
    <w:nsid w:val="14566234"/>
    <w:multiLevelType w:val="hybridMultilevel"/>
    <w:tmpl w:val="380A38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4A7019E"/>
    <w:multiLevelType w:val="hybridMultilevel"/>
    <w:tmpl w:val="380A38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82D2421"/>
    <w:multiLevelType w:val="multilevel"/>
    <w:tmpl w:val="6576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5475E9"/>
    <w:multiLevelType w:val="hybridMultilevel"/>
    <w:tmpl w:val="E860563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4" w15:restartNumberingAfterBreak="0">
    <w:nsid w:val="1F19394B"/>
    <w:multiLevelType w:val="hybridMultilevel"/>
    <w:tmpl w:val="792C11D8"/>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339591E"/>
    <w:multiLevelType w:val="hybridMultilevel"/>
    <w:tmpl w:val="D548B7AC"/>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448C7716"/>
    <w:multiLevelType w:val="multilevel"/>
    <w:tmpl w:val="34749B1E"/>
    <w:lvl w:ilvl="0">
      <w:start w:val="1"/>
      <w:numFmt w:val="decimal"/>
      <w:suff w:val="space"/>
      <w:lvlText w:val="Capítulo %1."/>
      <w:lvlJc w:val="left"/>
      <w:pPr>
        <w:ind w:left="284" w:firstLine="0"/>
      </w:pPr>
      <w:rPr>
        <w:rFonts w:ascii="Arial" w:hAnsi="Arial" w:hint="default"/>
        <w:b/>
        <w:i w:val="0"/>
        <w:color w:val="auto"/>
        <w:sz w:val="24"/>
        <w:u w:val="none"/>
      </w:rPr>
    </w:lvl>
    <w:lvl w:ilvl="1">
      <w:start w:val="1"/>
      <w:numFmt w:val="decimal"/>
      <w:suff w:val="space"/>
      <w:lvlText w:val="%2.1.1."/>
      <w:lvlJc w:val="left"/>
      <w:pPr>
        <w:ind w:left="568" w:firstLine="0"/>
      </w:pPr>
      <w:rPr>
        <w:rFonts w:hint="default"/>
        <w:b/>
        <w:bCs/>
      </w:rPr>
    </w:lvl>
    <w:lvl w:ilvl="2">
      <w:start w:val="1"/>
      <w:numFmt w:val="none"/>
      <w:suff w:val="space"/>
      <w:lvlText w:val="1.1.1."/>
      <w:lvlJc w:val="left"/>
      <w:pPr>
        <w:ind w:left="852" w:firstLine="0"/>
      </w:pPr>
      <w:rPr>
        <w:rFonts w:hint="default"/>
      </w:rPr>
    </w:lvl>
    <w:lvl w:ilvl="3">
      <w:start w:val="1"/>
      <w:numFmt w:val="none"/>
      <w:suff w:val="space"/>
      <w:lvlText w:val="1.1.1.1."/>
      <w:lvlJc w:val="left"/>
      <w:pPr>
        <w:ind w:left="1136" w:firstLine="0"/>
      </w:pPr>
      <w:rPr>
        <w:rFonts w:hint="default"/>
      </w:rPr>
    </w:lvl>
    <w:lvl w:ilvl="4">
      <w:start w:val="1"/>
      <w:numFmt w:val="none"/>
      <w:suff w:val="space"/>
      <w:lvlText w:val="1.1.1.1.1."/>
      <w:lvlJc w:val="left"/>
      <w:pPr>
        <w:ind w:left="1420" w:firstLine="0"/>
      </w:pPr>
      <w:rPr>
        <w:rFonts w:hint="default"/>
      </w:rPr>
    </w:lvl>
    <w:lvl w:ilvl="5">
      <w:start w:val="1"/>
      <w:numFmt w:val="lowerRoman"/>
      <w:pStyle w:val="Ttulo6"/>
      <w:suff w:val="space"/>
      <w:lvlText w:val="%6. "/>
      <w:lvlJc w:val="left"/>
      <w:pPr>
        <w:ind w:left="1704" w:hanging="1704"/>
      </w:pPr>
      <w:rPr>
        <w:rFonts w:hint="default"/>
      </w:rPr>
    </w:lvl>
    <w:lvl w:ilvl="6">
      <w:start w:val="1"/>
      <w:numFmt w:val="none"/>
      <w:pStyle w:val="Ttulo7"/>
      <w:suff w:val="nothing"/>
      <w:lvlText w:val=""/>
      <w:lvlJc w:val="left"/>
      <w:pPr>
        <w:ind w:left="1988" w:firstLine="0"/>
      </w:pPr>
      <w:rPr>
        <w:rFonts w:hint="default"/>
      </w:rPr>
    </w:lvl>
    <w:lvl w:ilvl="7">
      <w:start w:val="1"/>
      <w:numFmt w:val="none"/>
      <w:pStyle w:val="Ttulo8"/>
      <w:suff w:val="nothing"/>
      <w:lvlText w:val=""/>
      <w:lvlJc w:val="left"/>
      <w:pPr>
        <w:ind w:left="2272" w:firstLine="0"/>
      </w:pPr>
      <w:rPr>
        <w:rFonts w:hint="default"/>
      </w:rPr>
    </w:lvl>
    <w:lvl w:ilvl="8">
      <w:start w:val="1"/>
      <w:numFmt w:val="none"/>
      <w:pStyle w:val="Ttulo9"/>
      <w:suff w:val="nothing"/>
      <w:lvlText w:val=""/>
      <w:lvlJc w:val="left"/>
      <w:pPr>
        <w:ind w:left="2556" w:firstLine="0"/>
      </w:pPr>
      <w:rPr>
        <w:rFonts w:hint="default"/>
      </w:rPr>
    </w:lvl>
  </w:abstractNum>
  <w:abstractNum w:abstractNumId="17" w15:restartNumberingAfterBreak="0">
    <w:nsid w:val="464E53AA"/>
    <w:multiLevelType w:val="multilevel"/>
    <w:tmpl w:val="BC76A762"/>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8" w15:restartNumberingAfterBreak="0">
    <w:nsid w:val="49EB09C2"/>
    <w:multiLevelType w:val="hybridMultilevel"/>
    <w:tmpl w:val="0E34516A"/>
    <w:lvl w:ilvl="0" w:tplc="280A0017">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9" w15:restartNumberingAfterBreak="0">
    <w:nsid w:val="4E5E3DCF"/>
    <w:multiLevelType w:val="hybridMultilevel"/>
    <w:tmpl w:val="C69CDD12"/>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0" w15:restartNumberingAfterBreak="0">
    <w:nsid w:val="57924692"/>
    <w:multiLevelType w:val="multilevel"/>
    <w:tmpl w:val="22DA6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4D5AC5"/>
    <w:multiLevelType w:val="hybridMultilevel"/>
    <w:tmpl w:val="380A38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DF36C5F"/>
    <w:multiLevelType w:val="hybridMultilevel"/>
    <w:tmpl w:val="05BEA7E0"/>
    <w:lvl w:ilvl="0" w:tplc="280A0017">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3" w15:restartNumberingAfterBreak="0">
    <w:nsid w:val="5E5947C1"/>
    <w:multiLevelType w:val="hybridMultilevel"/>
    <w:tmpl w:val="380A38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FC67996"/>
    <w:multiLevelType w:val="hybridMultilevel"/>
    <w:tmpl w:val="EBA6C16C"/>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63ED3E49"/>
    <w:multiLevelType w:val="hybridMultilevel"/>
    <w:tmpl w:val="5BE27850"/>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26" w15:restartNumberingAfterBreak="0">
    <w:nsid w:val="644325AD"/>
    <w:multiLevelType w:val="hybridMultilevel"/>
    <w:tmpl w:val="11E00A22"/>
    <w:lvl w:ilvl="0" w:tplc="280A0017">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7" w15:restartNumberingAfterBreak="0">
    <w:nsid w:val="655368EF"/>
    <w:multiLevelType w:val="multilevel"/>
    <w:tmpl w:val="CFE062CA"/>
    <w:lvl w:ilvl="0">
      <w:start w:val="1"/>
      <w:numFmt w:val="upperRoman"/>
      <w:pStyle w:val="Ttulo1"/>
      <w:suff w:val="space"/>
      <w:lvlText w:val="CAPÍTULO %1:"/>
      <w:lvlJc w:val="left"/>
      <w:pPr>
        <w:ind w:left="2487" w:hanging="360"/>
      </w:pPr>
      <w:rPr>
        <w:rFonts w:hint="default"/>
      </w:rPr>
    </w:lvl>
    <w:lvl w:ilvl="1">
      <w:start w:val="1"/>
      <w:numFmt w:val="decimal"/>
      <w:pStyle w:val="Ttulo2"/>
      <w:isLgl/>
      <w:lvlText w:val="%1.%2."/>
      <w:lvlJc w:val="left"/>
      <w:pPr>
        <w:tabs>
          <w:tab w:val="num" w:pos="737"/>
        </w:tabs>
        <w:ind w:left="737" w:hanging="737"/>
      </w:pPr>
      <w:rPr>
        <w:rFonts w:hint="default"/>
      </w:rPr>
    </w:lvl>
    <w:lvl w:ilvl="2">
      <w:start w:val="1"/>
      <w:numFmt w:val="decimal"/>
      <w:pStyle w:val="Ttulo3"/>
      <w:isLgl/>
      <w:lvlText w:val="%1.%2.%3."/>
      <w:lvlJc w:val="left"/>
      <w:pPr>
        <w:tabs>
          <w:tab w:val="num" w:pos="1077"/>
        </w:tabs>
        <w:ind w:left="1224" w:hanging="504"/>
      </w:pPr>
      <w:rPr>
        <w:rFonts w:hint="default"/>
      </w:rPr>
    </w:lvl>
    <w:lvl w:ilvl="3">
      <w:start w:val="1"/>
      <w:numFmt w:val="decimal"/>
      <w:pStyle w:val="Ttulo4"/>
      <w:isLgl/>
      <w:suff w:val="space"/>
      <w:lvlText w:val="%1.%2.%3.%4."/>
      <w:lvlJc w:val="left"/>
      <w:pPr>
        <w:ind w:left="1728" w:hanging="648"/>
      </w:pPr>
      <w:rPr>
        <w:rFonts w:hint="default"/>
      </w:rPr>
    </w:lvl>
    <w:lvl w:ilvl="4">
      <w:start w:val="1"/>
      <w:numFmt w:val="decimal"/>
      <w:pStyle w:val="Ttulo5"/>
      <w:isLgl/>
      <w:suff w:val="space"/>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DC714F"/>
    <w:multiLevelType w:val="hybridMultilevel"/>
    <w:tmpl w:val="B82023A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66341FF7"/>
    <w:multiLevelType w:val="hybridMultilevel"/>
    <w:tmpl w:val="02024F4E"/>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0" w15:restartNumberingAfterBreak="0">
    <w:nsid w:val="68223F54"/>
    <w:multiLevelType w:val="hybridMultilevel"/>
    <w:tmpl w:val="380A38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FCD6667"/>
    <w:multiLevelType w:val="hybridMultilevel"/>
    <w:tmpl w:val="380A38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1260ED0"/>
    <w:multiLevelType w:val="hybridMultilevel"/>
    <w:tmpl w:val="D82EF0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76305B41"/>
    <w:multiLevelType w:val="hybridMultilevel"/>
    <w:tmpl w:val="380A387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7E9C6847"/>
    <w:multiLevelType w:val="hybridMultilevel"/>
    <w:tmpl w:val="6D56144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554006115">
    <w:abstractNumId w:val="16"/>
  </w:num>
  <w:num w:numId="2" w16cid:durableId="467630981">
    <w:abstractNumId w:val="27"/>
  </w:num>
  <w:num w:numId="3" w16cid:durableId="1659310617">
    <w:abstractNumId w:val="6"/>
  </w:num>
  <w:num w:numId="4" w16cid:durableId="568615828">
    <w:abstractNumId w:val="0"/>
  </w:num>
  <w:num w:numId="5" w16cid:durableId="1200781236">
    <w:abstractNumId w:val="13"/>
  </w:num>
  <w:num w:numId="6" w16cid:durableId="1024936697">
    <w:abstractNumId w:val="5"/>
  </w:num>
  <w:num w:numId="7" w16cid:durableId="948438136">
    <w:abstractNumId w:val="14"/>
  </w:num>
  <w:num w:numId="8" w16cid:durableId="368799064">
    <w:abstractNumId w:val="4"/>
  </w:num>
  <w:num w:numId="9" w16cid:durableId="1891651512">
    <w:abstractNumId w:val="20"/>
  </w:num>
  <w:num w:numId="10" w16cid:durableId="160124365">
    <w:abstractNumId w:val="29"/>
  </w:num>
  <w:num w:numId="11" w16cid:durableId="1897278868">
    <w:abstractNumId w:val="19"/>
  </w:num>
  <w:num w:numId="12" w16cid:durableId="1603026663">
    <w:abstractNumId w:val="26"/>
  </w:num>
  <w:num w:numId="13" w16cid:durableId="846410874">
    <w:abstractNumId w:val="33"/>
  </w:num>
  <w:num w:numId="14" w16cid:durableId="734858407">
    <w:abstractNumId w:val="1"/>
  </w:num>
  <w:num w:numId="15" w16cid:durableId="1012341610">
    <w:abstractNumId w:val="10"/>
  </w:num>
  <w:num w:numId="16" w16cid:durableId="106315793">
    <w:abstractNumId w:val="23"/>
  </w:num>
  <w:num w:numId="17" w16cid:durableId="399788446">
    <w:abstractNumId w:val="28"/>
  </w:num>
  <w:num w:numId="18" w16cid:durableId="658195161">
    <w:abstractNumId w:val="11"/>
  </w:num>
  <w:num w:numId="19" w16cid:durableId="1485970307">
    <w:abstractNumId w:val="31"/>
  </w:num>
  <w:num w:numId="20" w16cid:durableId="220405636">
    <w:abstractNumId w:val="21"/>
  </w:num>
  <w:num w:numId="21" w16cid:durableId="1033993914">
    <w:abstractNumId w:val="30"/>
  </w:num>
  <w:num w:numId="22" w16cid:durableId="1943340884">
    <w:abstractNumId w:val="22"/>
  </w:num>
  <w:num w:numId="23" w16cid:durableId="96799349">
    <w:abstractNumId w:val="18"/>
  </w:num>
  <w:num w:numId="24" w16cid:durableId="1419717740">
    <w:abstractNumId w:val="8"/>
  </w:num>
  <w:num w:numId="25" w16cid:durableId="36054399">
    <w:abstractNumId w:val="12"/>
  </w:num>
  <w:num w:numId="26" w16cid:durableId="153300679">
    <w:abstractNumId w:val="7"/>
  </w:num>
  <w:num w:numId="27" w16cid:durableId="2084716401">
    <w:abstractNumId w:val="17"/>
  </w:num>
  <w:num w:numId="28" w16cid:durableId="503596003">
    <w:abstractNumId w:val="9"/>
  </w:num>
  <w:num w:numId="29" w16cid:durableId="1353188021">
    <w:abstractNumId w:val="2"/>
  </w:num>
  <w:num w:numId="30" w16cid:durableId="205726340">
    <w:abstractNumId w:val="25"/>
  </w:num>
  <w:num w:numId="31" w16cid:durableId="1601572140">
    <w:abstractNumId w:val="34"/>
  </w:num>
  <w:num w:numId="32" w16cid:durableId="179514550">
    <w:abstractNumId w:val="3"/>
  </w:num>
  <w:num w:numId="33" w16cid:durableId="1914659372">
    <w:abstractNumId w:val="32"/>
  </w:num>
  <w:num w:numId="34" w16cid:durableId="315499671">
    <w:abstractNumId w:val="24"/>
  </w:num>
  <w:num w:numId="35" w16cid:durableId="455563777">
    <w:abstractNumId w:val="1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5DE"/>
    <w:rsid w:val="00000265"/>
    <w:rsid w:val="00000EEB"/>
    <w:rsid w:val="00000FDD"/>
    <w:rsid w:val="000016E6"/>
    <w:rsid w:val="0000271C"/>
    <w:rsid w:val="0000279C"/>
    <w:rsid w:val="000029EB"/>
    <w:rsid w:val="000029F3"/>
    <w:rsid w:val="00002A06"/>
    <w:rsid w:val="00002D24"/>
    <w:rsid w:val="00002F76"/>
    <w:rsid w:val="000031B8"/>
    <w:rsid w:val="00003244"/>
    <w:rsid w:val="000036C3"/>
    <w:rsid w:val="000037FB"/>
    <w:rsid w:val="00003CEB"/>
    <w:rsid w:val="0000443C"/>
    <w:rsid w:val="00004800"/>
    <w:rsid w:val="00005826"/>
    <w:rsid w:val="00005CB6"/>
    <w:rsid w:val="00006D11"/>
    <w:rsid w:val="00007FE6"/>
    <w:rsid w:val="00010064"/>
    <w:rsid w:val="00010477"/>
    <w:rsid w:val="00010A58"/>
    <w:rsid w:val="00010C30"/>
    <w:rsid w:val="00010F1F"/>
    <w:rsid w:val="0001183B"/>
    <w:rsid w:val="00011FE0"/>
    <w:rsid w:val="000121B4"/>
    <w:rsid w:val="0001252A"/>
    <w:rsid w:val="000125A9"/>
    <w:rsid w:val="0001272E"/>
    <w:rsid w:val="00013F21"/>
    <w:rsid w:val="000143C5"/>
    <w:rsid w:val="000143CF"/>
    <w:rsid w:val="00014E01"/>
    <w:rsid w:val="00015491"/>
    <w:rsid w:val="0001551D"/>
    <w:rsid w:val="0001558D"/>
    <w:rsid w:val="00015659"/>
    <w:rsid w:val="00015B39"/>
    <w:rsid w:val="00016AAB"/>
    <w:rsid w:val="0001721A"/>
    <w:rsid w:val="000175BB"/>
    <w:rsid w:val="0001775C"/>
    <w:rsid w:val="00017E5A"/>
    <w:rsid w:val="00020CB9"/>
    <w:rsid w:val="00020D67"/>
    <w:rsid w:val="000211E3"/>
    <w:rsid w:val="0002155D"/>
    <w:rsid w:val="00021E9D"/>
    <w:rsid w:val="0002210A"/>
    <w:rsid w:val="00022986"/>
    <w:rsid w:val="00022AE8"/>
    <w:rsid w:val="00022E0C"/>
    <w:rsid w:val="00022FC2"/>
    <w:rsid w:val="00023AAB"/>
    <w:rsid w:val="00023D37"/>
    <w:rsid w:val="00024024"/>
    <w:rsid w:val="00024A2D"/>
    <w:rsid w:val="00024C71"/>
    <w:rsid w:val="00024D39"/>
    <w:rsid w:val="00025008"/>
    <w:rsid w:val="000251B1"/>
    <w:rsid w:val="000252DD"/>
    <w:rsid w:val="00025412"/>
    <w:rsid w:val="0002546C"/>
    <w:rsid w:val="0002560A"/>
    <w:rsid w:val="000260E6"/>
    <w:rsid w:val="00026152"/>
    <w:rsid w:val="0002636E"/>
    <w:rsid w:val="000266D6"/>
    <w:rsid w:val="00026952"/>
    <w:rsid w:val="00026A15"/>
    <w:rsid w:val="00026C8B"/>
    <w:rsid w:val="00027E5F"/>
    <w:rsid w:val="00030761"/>
    <w:rsid w:val="000308C3"/>
    <w:rsid w:val="000312F2"/>
    <w:rsid w:val="00031359"/>
    <w:rsid w:val="000313B6"/>
    <w:rsid w:val="000325F4"/>
    <w:rsid w:val="00032A11"/>
    <w:rsid w:val="0003330C"/>
    <w:rsid w:val="00033316"/>
    <w:rsid w:val="00033BB8"/>
    <w:rsid w:val="000344B3"/>
    <w:rsid w:val="0003496B"/>
    <w:rsid w:val="000349FD"/>
    <w:rsid w:val="00035474"/>
    <w:rsid w:val="000366DD"/>
    <w:rsid w:val="00036AE0"/>
    <w:rsid w:val="0003796D"/>
    <w:rsid w:val="00040503"/>
    <w:rsid w:val="000406E3"/>
    <w:rsid w:val="0004072E"/>
    <w:rsid w:val="00041723"/>
    <w:rsid w:val="00041D82"/>
    <w:rsid w:val="00042A40"/>
    <w:rsid w:val="00042F90"/>
    <w:rsid w:val="00042FFD"/>
    <w:rsid w:val="00043EDF"/>
    <w:rsid w:val="00044456"/>
    <w:rsid w:val="000447AB"/>
    <w:rsid w:val="00044D7D"/>
    <w:rsid w:val="00045831"/>
    <w:rsid w:val="00045871"/>
    <w:rsid w:val="00045D50"/>
    <w:rsid w:val="00046788"/>
    <w:rsid w:val="0004756F"/>
    <w:rsid w:val="00047BD6"/>
    <w:rsid w:val="00047CDC"/>
    <w:rsid w:val="00047EC5"/>
    <w:rsid w:val="00051D76"/>
    <w:rsid w:val="00052A75"/>
    <w:rsid w:val="00052CCB"/>
    <w:rsid w:val="00052F8F"/>
    <w:rsid w:val="00053966"/>
    <w:rsid w:val="00053E65"/>
    <w:rsid w:val="00053FA1"/>
    <w:rsid w:val="000544E2"/>
    <w:rsid w:val="00054747"/>
    <w:rsid w:val="00054DBB"/>
    <w:rsid w:val="00054E96"/>
    <w:rsid w:val="00055A9F"/>
    <w:rsid w:val="000566A0"/>
    <w:rsid w:val="00056A78"/>
    <w:rsid w:val="00056CC6"/>
    <w:rsid w:val="00057FEE"/>
    <w:rsid w:val="00060393"/>
    <w:rsid w:val="00060CAF"/>
    <w:rsid w:val="00060E53"/>
    <w:rsid w:val="000610C6"/>
    <w:rsid w:val="00061114"/>
    <w:rsid w:val="0006117B"/>
    <w:rsid w:val="0006171E"/>
    <w:rsid w:val="000624E9"/>
    <w:rsid w:val="0006289D"/>
    <w:rsid w:val="0006290E"/>
    <w:rsid w:val="00062F03"/>
    <w:rsid w:val="0006371B"/>
    <w:rsid w:val="00063B6D"/>
    <w:rsid w:val="00063EF9"/>
    <w:rsid w:val="00064907"/>
    <w:rsid w:val="00064BAF"/>
    <w:rsid w:val="00064FE7"/>
    <w:rsid w:val="00065207"/>
    <w:rsid w:val="00065E4D"/>
    <w:rsid w:val="000662FA"/>
    <w:rsid w:val="000669EF"/>
    <w:rsid w:val="00066ACD"/>
    <w:rsid w:val="00066B3F"/>
    <w:rsid w:val="00066C85"/>
    <w:rsid w:val="00066C8B"/>
    <w:rsid w:val="00067DE7"/>
    <w:rsid w:val="00067E9A"/>
    <w:rsid w:val="00070528"/>
    <w:rsid w:val="00070714"/>
    <w:rsid w:val="000709A1"/>
    <w:rsid w:val="00070F5C"/>
    <w:rsid w:val="00070FAA"/>
    <w:rsid w:val="000717FA"/>
    <w:rsid w:val="00071832"/>
    <w:rsid w:val="00071BC1"/>
    <w:rsid w:val="00071C69"/>
    <w:rsid w:val="00071E75"/>
    <w:rsid w:val="00072251"/>
    <w:rsid w:val="0007251E"/>
    <w:rsid w:val="00072B2C"/>
    <w:rsid w:val="00072B6F"/>
    <w:rsid w:val="00072BD1"/>
    <w:rsid w:val="00073D69"/>
    <w:rsid w:val="0007413D"/>
    <w:rsid w:val="0007437D"/>
    <w:rsid w:val="00074407"/>
    <w:rsid w:val="000753C9"/>
    <w:rsid w:val="0007542B"/>
    <w:rsid w:val="0007558C"/>
    <w:rsid w:val="00075780"/>
    <w:rsid w:val="000760FE"/>
    <w:rsid w:val="000761DF"/>
    <w:rsid w:val="0007636C"/>
    <w:rsid w:val="0007659D"/>
    <w:rsid w:val="00076D6F"/>
    <w:rsid w:val="000802AA"/>
    <w:rsid w:val="000802DE"/>
    <w:rsid w:val="00080559"/>
    <w:rsid w:val="00080697"/>
    <w:rsid w:val="00080B08"/>
    <w:rsid w:val="00080C4B"/>
    <w:rsid w:val="0008126E"/>
    <w:rsid w:val="00081A35"/>
    <w:rsid w:val="00081AB6"/>
    <w:rsid w:val="00081DAD"/>
    <w:rsid w:val="0008239C"/>
    <w:rsid w:val="00082F72"/>
    <w:rsid w:val="00083068"/>
    <w:rsid w:val="00083184"/>
    <w:rsid w:val="000837D4"/>
    <w:rsid w:val="00083BFB"/>
    <w:rsid w:val="00083C44"/>
    <w:rsid w:val="00083C46"/>
    <w:rsid w:val="00083CD1"/>
    <w:rsid w:val="000842F2"/>
    <w:rsid w:val="00084831"/>
    <w:rsid w:val="00084AD0"/>
    <w:rsid w:val="00085182"/>
    <w:rsid w:val="000851F7"/>
    <w:rsid w:val="00085275"/>
    <w:rsid w:val="0008551B"/>
    <w:rsid w:val="000863A0"/>
    <w:rsid w:val="000865F3"/>
    <w:rsid w:val="00087091"/>
    <w:rsid w:val="000901B1"/>
    <w:rsid w:val="0009045D"/>
    <w:rsid w:val="0009078A"/>
    <w:rsid w:val="00090A89"/>
    <w:rsid w:val="00090C5A"/>
    <w:rsid w:val="00091849"/>
    <w:rsid w:val="00092855"/>
    <w:rsid w:val="000928EB"/>
    <w:rsid w:val="000938C4"/>
    <w:rsid w:val="00094303"/>
    <w:rsid w:val="000952C0"/>
    <w:rsid w:val="0009580A"/>
    <w:rsid w:val="000959C0"/>
    <w:rsid w:val="000968AA"/>
    <w:rsid w:val="0009730F"/>
    <w:rsid w:val="00097444"/>
    <w:rsid w:val="000974D4"/>
    <w:rsid w:val="00097F40"/>
    <w:rsid w:val="000A0638"/>
    <w:rsid w:val="000A071C"/>
    <w:rsid w:val="000A083E"/>
    <w:rsid w:val="000A19BE"/>
    <w:rsid w:val="000A20EB"/>
    <w:rsid w:val="000A2111"/>
    <w:rsid w:val="000A22E8"/>
    <w:rsid w:val="000A23A4"/>
    <w:rsid w:val="000A27ED"/>
    <w:rsid w:val="000A29B4"/>
    <w:rsid w:val="000A31BB"/>
    <w:rsid w:val="000A3EBC"/>
    <w:rsid w:val="000A4ACD"/>
    <w:rsid w:val="000A4D9C"/>
    <w:rsid w:val="000A500B"/>
    <w:rsid w:val="000A5260"/>
    <w:rsid w:val="000A5316"/>
    <w:rsid w:val="000A5633"/>
    <w:rsid w:val="000A66B3"/>
    <w:rsid w:val="000A6B81"/>
    <w:rsid w:val="000A737A"/>
    <w:rsid w:val="000A73AD"/>
    <w:rsid w:val="000A7E82"/>
    <w:rsid w:val="000B069E"/>
    <w:rsid w:val="000B13BD"/>
    <w:rsid w:val="000B15E9"/>
    <w:rsid w:val="000B2081"/>
    <w:rsid w:val="000B2331"/>
    <w:rsid w:val="000B23A8"/>
    <w:rsid w:val="000B2CC9"/>
    <w:rsid w:val="000B37EA"/>
    <w:rsid w:val="000B43FB"/>
    <w:rsid w:val="000B5057"/>
    <w:rsid w:val="000B51B1"/>
    <w:rsid w:val="000B5435"/>
    <w:rsid w:val="000B592C"/>
    <w:rsid w:val="000B7C11"/>
    <w:rsid w:val="000C0232"/>
    <w:rsid w:val="000C1790"/>
    <w:rsid w:val="000C19E1"/>
    <w:rsid w:val="000C1A21"/>
    <w:rsid w:val="000C1D3E"/>
    <w:rsid w:val="000C1EC3"/>
    <w:rsid w:val="000C264A"/>
    <w:rsid w:val="000C3955"/>
    <w:rsid w:val="000C3F34"/>
    <w:rsid w:val="000C405A"/>
    <w:rsid w:val="000C4A6C"/>
    <w:rsid w:val="000C59A9"/>
    <w:rsid w:val="000C5A35"/>
    <w:rsid w:val="000C6374"/>
    <w:rsid w:val="000C75CA"/>
    <w:rsid w:val="000C7B0C"/>
    <w:rsid w:val="000D06CB"/>
    <w:rsid w:val="000D09D8"/>
    <w:rsid w:val="000D1626"/>
    <w:rsid w:val="000D1629"/>
    <w:rsid w:val="000D2105"/>
    <w:rsid w:val="000D27B0"/>
    <w:rsid w:val="000D2B52"/>
    <w:rsid w:val="000D2C80"/>
    <w:rsid w:val="000D2E60"/>
    <w:rsid w:val="000D34C0"/>
    <w:rsid w:val="000D3DC7"/>
    <w:rsid w:val="000D4434"/>
    <w:rsid w:val="000D4C1C"/>
    <w:rsid w:val="000D5EA6"/>
    <w:rsid w:val="000D71B2"/>
    <w:rsid w:val="000E02BD"/>
    <w:rsid w:val="000E0960"/>
    <w:rsid w:val="000E10A7"/>
    <w:rsid w:val="000E16F5"/>
    <w:rsid w:val="000E1E2E"/>
    <w:rsid w:val="000E2388"/>
    <w:rsid w:val="000E2588"/>
    <w:rsid w:val="000E2788"/>
    <w:rsid w:val="000E2EE9"/>
    <w:rsid w:val="000E3065"/>
    <w:rsid w:val="000E33E1"/>
    <w:rsid w:val="000E378B"/>
    <w:rsid w:val="000E39A7"/>
    <w:rsid w:val="000E3CD6"/>
    <w:rsid w:val="000E3FB7"/>
    <w:rsid w:val="000E401F"/>
    <w:rsid w:val="000E4736"/>
    <w:rsid w:val="000E49F5"/>
    <w:rsid w:val="000E4FA3"/>
    <w:rsid w:val="000E5057"/>
    <w:rsid w:val="000E5122"/>
    <w:rsid w:val="000E5EC8"/>
    <w:rsid w:val="000E6039"/>
    <w:rsid w:val="000E684C"/>
    <w:rsid w:val="000E6E16"/>
    <w:rsid w:val="000E6F38"/>
    <w:rsid w:val="000F0904"/>
    <w:rsid w:val="000F0C7F"/>
    <w:rsid w:val="000F1204"/>
    <w:rsid w:val="000F1843"/>
    <w:rsid w:val="000F19AF"/>
    <w:rsid w:val="000F1D86"/>
    <w:rsid w:val="000F1F0B"/>
    <w:rsid w:val="000F249A"/>
    <w:rsid w:val="000F2AF7"/>
    <w:rsid w:val="000F2DA4"/>
    <w:rsid w:val="000F3275"/>
    <w:rsid w:val="000F3694"/>
    <w:rsid w:val="000F4141"/>
    <w:rsid w:val="000F417A"/>
    <w:rsid w:val="000F426B"/>
    <w:rsid w:val="000F4FE5"/>
    <w:rsid w:val="000F50AB"/>
    <w:rsid w:val="000F54DD"/>
    <w:rsid w:val="000F5C1D"/>
    <w:rsid w:val="000F5E25"/>
    <w:rsid w:val="000F5FAD"/>
    <w:rsid w:val="000F6C0F"/>
    <w:rsid w:val="000F7B2F"/>
    <w:rsid w:val="000F7C67"/>
    <w:rsid w:val="0010043C"/>
    <w:rsid w:val="00100496"/>
    <w:rsid w:val="00100F56"/>
    <w:rsid w:val="0010114B"/>
    <w:rsid w:val="001015B4"/>
    <w:rsid w:val="001019A7"/>
    <w:rsid w:val="00101DC7"/>
    <w:rsid w:val="00102053"/>
    <w:rsid w:val="00102445"/>
    <w:rsid w:val="001030AB"/>
    <w:rsid w:val="00103462"/>
    <w:rsid w:val="001036DA"/>
    <w:rsid w:val="00103B7A"/>
    <w:rsid w:val="00103BA0"/>
    <w:rsid w:val="00103E58"/>
    <w:rsid w:val="00104126"/>
    <w:rsid w:val="001045D5"/>
    <w:rsid w:val="001050E9"/>
    <w:rsid w:val="00105897"/>
    <w:rsid w:val="00105922"/>
    <w:rsid w:val="00106ABA"/>
    <w:rsid w:val="00106CF5"/>
    <w:rsid w:val="00106ED4"/>
    <w:rsid w:val="0010715D"/>
    <w:rsid w:val="001108DB"/>
    <w:rsid w:val="0011092C"/>
    <w:rsid w:val="00110EE8"/>
    <w:rsid w:val="0011211F"/>
    <w:rsid w:val="0011290E"/>
    <w:rsid w:val="00112D3C"/>
    <w:rsid w:val="00112EB3"/>
    <w:rsid w:val="0011370D"/>
    <w:rsid w:val="00113937"/>
    <w:rsid w:val="00114157"/>
    <w:rsid w:val="00114DB9"/>
    <w:rsid w:val="001151B5"/>
    <w:rsid w:val="00115922"/>
    <w:rsid w:val="00115F9D"/>
    <w:rsid w:val="0011602B"/>
    <w:rsid w:val="00116A37"/>
    <w:rsid w:val="00116E09"/>
    <w:rsid w:val="00116E74"/>
    <w:rsid w:val="0011747F"/>
    <w:rsid w:val="001178D7"/>
    <w:rsid w:val="00117BE7"/>
    <w:rsid w:val="00117D9E"/>
    <w:rsid w:val="00120A97"/>
    <w:rsid w:val="00120C77"/>
    <w:rsid w:val="00120F68"/>
    <w:rsid w:val="00121C45"/>
    <w:rsid w:val="00121D67"/>
    <w:rsid w:val="00122D1D"/>
    <w:rsid w:val="0012311E"/>
    <w:rsid w:val="001247A2"/>
    <w:rsid w:val="00124A21"/>
    <w:rsid w:val="00124BA1"/>
    <w:rsid w:val="00125082"/>
    <w:rsid w:val="001255F2"/>
    <w:rsid w:val="00125F37"/>
    <w:rsid w:val="0012614D"/>
    <w:rsid w:val="00126383"/>
    <w:rsid w:val="00126589"/>
    <w:rsid w:val="00126AA2"/>
    <w:rsid w:val="00126C15"/>
    <w:rsid w:val="0012758E"/>
    <w:rsid w:val="00127730"/>
    <w:rsid w:val="00130196"/>
    <w:rsid w:val="001302AC"/>
    <w:rsid w:val="00130328"/>
    <w:rsid w:val="001306FF"/>
    <w:rsid w:val="00130FED"/>
    <w:rsid w:val="00131C7A"/>
    <w:rsid w:val="00132411"/>
    <w:rsid w:val="00133117"/>
    <w:rsid w:val="001335EE"/>
    <w:rsid w:val="001338D4"/>
    <w:rsid w:val="00133B85"/>
    <w:rsid w:val="00134EB8"/>
    <w:rsid w:val="0013545B"/>
    <w:rsid w:val="001357EE"/>
    <w:rsid w:val="0013600B"/>
    <w:rsid w:val="00136B75"/>
    <w:rsid w:val="00136CE2"/>
    <w:rsid w:val="00137F9E"/>
    <w:rsid w:val="00140DDC"/>
    <w:rsid w:val="001416A6"/>
    <w:rsid w:val="00141810"/>
    <w:rsid w:val="00141907"/>
    <w:rsid w:val="00141E32"/>
    <w:rsid w:val="00141F46"/>
    <w:rsid w:val="00142886"/>
    <w:rsid w:val="00143888"/>
    <w:rsid w:val="0014405F"/>
    <w:rsid w:val="00144A83"/>
    <w:rsid w:val="00145243"/>
    <w:rsid w:val="001459BF"/>
    <w:rsid w:val="00145A3B"/>
    <w:rsid w:val="00145D8C"/>
    <w:rsid w:val="001460FD"/>
    <w:rsid w:val="001466DE"/>
    <w:rsid w:val="001466F2"/>
    <w:rsid w:val="00146704"/>
    <w:rsid w:val="00146706"/>
    <w:rsid w:val="00146AF4"/>
    <w:rsid w:val="00147935"/>
    <w:rsid w:val="001479FC"/>
    <w:rsid w:val="001508F1"/>
    <w:rsid w:val="00152533"/>
    <w:rsid w:val="001537C1"/>
    <w:rsid w:val="00153A63"/>
    <w:rsid w:val="00154528"/>
    <w:rsid w:val="0015556A"/>
    <w:rsid w:val="001563B6"/>
    <w:rsid w:val="001567C5"/>
    <w:rsid w:val="001575B1"/>
    <w:rsid w:val="001601E0"/>
    <w:rsid w:val="0016045C"/>
    <w:rsid w:val="00161B5C"/>
    <w:rsid w:val="00161D75"/>
    <w:rsid w:val="0016279E"/>
    <w:rsid w:val="001627A8"/>
    <w:rsid w:val="00162846"/>
    <w:rsid w:val="00162C42"/>
    <w:rsid w:val="00162C9D"/>
    <w:rsid w:val="00162D42"/>
    <w:rsid w:val="00162D8F"/>
    <w:rsid w:val="001634EB"/>
    <w:rsid w:val="00163B93"/>
    <w:rsid w:val="00164106"/>
    <w:rsid w:val="00164C8A"/>
    <w:rsid w:val="00164D67"/>
    <w:rsid w:val="00164D6C"/>
    <w:rsid w:val="00164FB1"/>
    <w:rsid w:val="00165068"/>
    <w:rsid w:val="00165698"/>
    <w:rsid w:val="001667AC"/>
    <w:rsid w:val="00166F56"/>
    <w:rsid w:val="001671D3"/>
    <w:rsid w:val="001674D6"/>
    <w:rsid w:val="00171359"/>
    <w:rsid w:val="001713FD"/>
    <w:rsid w:val="00171812"/>
    <w:rsid w:val="001719C2"/>
    <w:rsid w:val="00171E9A"/>
    <w:rsid w:val="00172472"/>
    <w:rsid w:val="00172FEB"/>
    <w:rsid w:val="001733FC"/>
    <w:rsid w:val="00173E38"/>
    <w:rsid w:val="00174337"/>
    <w:rsid w:val="00174706"/>
    <w:rsid w:val="00174AF1"/>
    <w:rsid w:val="00174DF0"/>
    <w:rsid w:val="0017531E"/>
    <w:rsid w:val="0017642D"/>
    <w:rsid w:val="0017694C"/>
    <w:rsid w:val="00176C94"/>
    <w:rsid w:val="00176DBC"/>
    <w:rsid w:val="0017760E"/>
    <w:rsid w:val="00177717"/>
    <w:rsid w:val="001779A9"/>
    <w:rsid w:val="00177C21"/>
    <w:rsid w:val="00177F82"/>
    <w:rsid w:val="001800D7"/>
    <w:rsid w:val="001802F1"/>
    <w:rsid w:val="00180F30"/>
    <w:rsid w:val="0018100C"/>
    <w:rsid w:val="00182226"/>
    <w:rsid w:val="001826A4"/>
    <w:rsid w:val="001827B7"/>
    <w:rsid w:val="00182C9B"/>
    <w:rsid w:val="0018342F"/>
    <w:rsid w:val="001842A7"/>
    <w:rsid w:val="0018456B"/>
    <w:rsid w:val="00184E35"/>
    <w:rsid w:val="00185209"/>
    <w:rsid w:val="0018554D"/>
    <w:rsid w:val="00185F0D"/>
    <w:rsid w:val="0018733F"/>
    <w:rsid w:val="0018751A"/>
    <w:rsid w:val="00187984"/>
    <w:rsid w:val="00187AB2"/>
    <w:rsid w:val="0019049D"/>
    <w:rsid w:val="00190AC2"/>
    <w:rsid w:val="00190AC6"/>
    <w:rsid w:val="00190B68"/>
    <w:rsid w:val="00190D67"/>
    <w:rsid w:val="00190D7D"/>
    <w:rsid w:val="00190E87"/>
    <w:rsid w:val="0019127B"/>
    <w:rsid w:val="001914BF"/>
    <w:rsid w:val="00191A61"/>
    <w:rsid w:val="00191EE1"/>
    <w:rsid w:val="00192C9E"/>
    <w:rsid w:val="0019348E"/>
    <w:rsid w:val="00193EA3"/>
    <w:rsid w:val="00193FA2"/>
    <w:rsid w:val="00194ABD"/>
    <w:rsid w:val="00194AD2"/>
    <w:rsid w:val="001964BF"/>
    <w:rsid w:val="0019674C"/>
    <w:rsid w:val="001968C6"/>
    <w:rsid w:val="00196994"/>
    <w:rsid w:val="00196A5B"/>
    <w:rsid w:val="00196B89"/>
    <w:rsid w:val="00196E64"/>
    <w:rsid w:val="001973C1"/>
    <w:rsid w:val="001A0817"/>
    <w:rsid w:val="001A12C0"/>
    <w:rsid w:val="001A1553"/>
    <w:rsid w:val="001A1658"/>
    <w:rsid w:val="001A227D"/>
    <w:rsid w:val="001A27EE"/>
    <w:rsid w:val="001A2A2B"/>
    <w:rsid w:val="001A2AE4"/>
    <w:rsid w:val="001A2E76"/>
    <w:rsid w:val="001A31C1"/>
    <w:rsid w:val="001A389A"/>
    <w:rsid w:val="001A4D6E"/>
    <w:rsid w:val="001A5050"/>
    <w:rsid w:val="001A613B"/>
    <w:rsid w:val="001A6974"/>
    <w:rsid w:val="001A7572"/>
    <w:rsid w:val="001A7B3E"/>
    <w:rsid w:val="001B0038"/>
    <w:rsid w:val="001B0280"/>
    <w:rsid w:val="001B039D"/>
    <w:rsid w:val="001B093A"/>
    <w:rsid w:val="001B0E82"/>
    <w:rsid w:val="001B0ED1"/>
    <w:rsid w:val="001B1AAF"/>
    <w:rsid w:val="001B1D07"/>
    <w:rsid w:val="001B2712"/>
    <w:rsid w:val="001B2755"/>
    <w:rsid w:val="001B2CC1"/>
    <w:rsid w:val="001B30B9"/>
    <w:rsid w:val="001B33CF"/>
    <w:rsid w:val="001B33FC"/>
    <w:rsid w:val="001B35FB"/>
    <w:rsid w:val="001B46FC"/>
    <w:rsid w:val="001B553B"/>
    <w:rsid w:val="001B58C7"/>
    <w:rsid w:val="001B5AAE"/>
    <w:rsid w:val="001B60E1"/>
    <w:rsid w:val="001B772A"/>
    <w:rsid w:val="001B782B"/>
    <w:rsid w:val="001C0187"/>
    <w:rsid w:val="001C029E"/>
    <w:rsid w:val="001C05BA"/>
    <w:rsid w:val="001C05D1"/>
    <w:rsid w:val="001C0EF1"/>
    <w:rsid w:val="001C0F2C"/>
    <w:rsid w:val="001C1437"/>
    <w:rsid w:val="001C1F3C"/>
    <w:rsid w:val="001C24FC"/>
    <w:rsid w:val="001C275C"/>
    <w:rsid w:val="001C283F"/>
    <w:rsid w:val="001C3FA2"/>
    <w:rsid w:val="001C424B"/>
    <w:rsid w:val="001C43AB"/>
    <w:rsid w:val="001C4DE3"/>
    <w:rsid w:val="001C5924"/>
    <w:rsid w:val="001C624A"/>
    <w:rsid w:val="001C6EC5"/>
    <w:rsid w:val="001C7B66"/>
    <w:rsid w:val="001C7D91"/>
    <w:rsid w:val="001C7EDF"/>
    <w:rsid w:val="001D0CC0"/>
    <w:rsid w:val="001D11E4"/>
    <w:rsid w:val="001D24C9"/>
    <w:rsid w:val="001D2DAA"/>
    <w:rsid w:val="001D374E"/>
    <w:rsid w:val="001D382B"/>
    <w:rsid w:val="001D43FF"/>
    <w:rsid w:val="001D49F3"/>
    <w:rsid w:val="001D4F6C"/>
    <w:rsid w:val="001D5473"/>
    <w:rsid w:val="001D5F94"/>
    <w:rsid w:val="001D6143"/>
    <w:rsid w:val="001D6671"/>
    <w:rsid w:val="001D713A"/>
    <w:rsid w:val="001D7267"/>
    <w:rsid w:val="001D7394"/>
    <w:rsid w:val="001D79EE"/>
    <w:rsid w:val="001D7ABB"/>
    <w:rsid w:val="001D7C31"/>
    <w:rsid w:val="001E01F9"/>
    <w:rsid w:val="001E0220"/>
    <w:rsid w:val="001E0D8F"/>
    <w:rsid w:val="001E17AC"/>
    <w:rsid w:val="001E1BAD"/>
    <w:rsid w:val="001E2372"/>
    <w:rsid w:val="001E2E83"/>
    <w:rsid w:val="001E334D"/>
    <w:rsid w:val="001E3535"/>
    <w:rsid w:val="001E3736"/>
    <w:rsid w:val="001E386D"/>
    <w:rsid w:val="001E3947"/>
    <w:rsid w:val="001E408B"/>
    <w:rsid w:val="001E4467"/>
    <w:rsid w:val="001E4501"/>
    <w:rsid w:val="001E4A2E"/>
    <w:rsid w:val="001E52EE"/>
    <w:rsid w:val="001E55E6"/>
    <w:rsid w:val="001E5D43"/>
    <w:rsid w:val="001E627E"/>
    <w:rsid w:val="001E6344"/>
    <w:rsid w:val="001E6477"/>
    <w:rsid w:val="001E6640"/>
    <w:rsid w:val="001E6EB7"/>
    <w:rsid w:val="001E7916"/>
    <w:rsid w:val="001F0986"/>
    <w:rsid w:val="001F0B92"/>
    <w:rsid w:val="001F0DC3"/>
    <w:rsid w:val="001F197E"/>
    <w:rsid w:val="001F1D15"/>
    <w:rsid w:val="001F213A"/>
    <w:rsid w:val="001F22E0"/>
    <w:rsid w:val="001F27EF"/>
    <w:rsid w:val="001F2D8D"/>
    <w:rsid w:val="001F3836"/>
    <w:rsid w:val="001F3E2C"/>
    <w:rsid w:val="001F45AC"/>
    <w:rsid w:val="001F4833"/>
    <w:rsid w:val="001F5100"/>
    <w:rsid w:val="001F55A9"/>
    <w:rsid w:val="001F55F6"/>
    <w:rsid w:val="001F56B6"/>
    <w:rsid w:val="001F5AF3"/>
    <w:rsid w:val="001F5CDD"/>
    <w:rsid w:val="001F6B14"/>
    <w:rsid w:val="001F7F4A"/>
    <w:rsid w:val="00200351"/>
    <w:rsid w:val="00200BBA"/>
    <w:rsid w:val="002023E2"/>
    <w:rsid w:val="00202785"/>
    <w:rsid w:val="0020445A"/>
    <w:rsid w:val="002048A3"/>
    <w:rsid w:val="0020572F"/>
    <w:rsid w:val="00205ABB"/>
    <w:rsid w:val="00205D55"/>
    <w:rsid w:val="00205DCB"/>
    <w:rsid w:val="00206F23"/>
    <w:rsid w:val="002075F0"/>
    <w:rsid w:val="002077B5"/>
    <w:rsid w:val="002100BC"/>
    <w:rsid w:val="00210103"/>
    <w:rsid w:val="002104AE"/>
    <w:rsid w:val="0021097A"/>
    <w:rsid w:val="0021117A"/>
    <w:rsid w:val="002113F6"/>
    <w:rsid w:val="002119E4"/>
    <w:rsid w:val="00212762"/>
    <w:rsid w:val="002130AC"/>
    <w:rsid w:val="00213928"/>
    <w:rsid w:val="00213CB7"/>
    <w:rsid w:val="00213FF2"/>
    <w:rsid w:val="00214093"/>
    <w:rsid w:val="00214A16"/>
    <w:rsid w:val="002154C7"/>
    <w:rsid w:val="002155AE"/>
    <w:rsid w:val="002157BB"/>
    <w:rsid w:val="00215A22"/>
    <w:rsid w:val="00215E34"/>
    <w:rsid w:val="002168D7"/>
    <w:rsid w:val="00216B71"/>
    <w:rsid w:val="00216BD7"/>
    <w:rsid w:val="00217183"/>
    <w:rsid w:val="0021754A"/>
    <w:rsid w:val="0021788C"/>
    <w:rsid w:val="00217A71"/>
    <w:rsid w:val="00220EE4"/>
    <w:rsid w:val="00220F47"/>
    <w:rsid w:val="00222858"/>
    <w:rsid w:val="00223B9E"/>
    <w:rsid w:val="002259CF"/>
    <w:rsid w:val="002265B1"/>
    <w:rsid w:val="00226A08"/>
    <w:rsid w:val="00226E35"/>
    <w:rsid w:val="00227092"/>
    <w:rsid w:val="002272F1"/>
    <w:rsid w:val="0023236A"/>
    <w:rsid w:val="002327E0"/>
    <w:rsid w:val="00232C40"/>
    <w:rsid w:val="00233451"/>
    <w:rsid w:val="002335E7"/>
    <w:rsid w:val="00233FD5"/>
    <w:rsid w:val="0023416C"/>
    <w:rsid w:val="00234775"/>
    <w:rsid w:val="0023533E"/>
    <w:rsid w:val="002354E1"/>
    <w:rsid w:val="0023664F"/>
    <w:rsid w:val="00236C41"/>
    <w:rsid w:val="00236EC4"/>
    <w:rsid w:val="00237357"/>
    <w:rsid w:val="00237BB8"/>
    <w:rsid w:val="00237C9D"/>
    <w:rsid w:val="002405B8"/>
    <w:rsid w:val="00240CFD"/>
    <w:rsid w:val="00240DCD"/>
    <w:rsid w:val="00241AAA"/>
    <w:rsid w:val="00242012"/>
    <w:rsid w:val="0024216D"/>
    <w:rsid w:val="0024248B"/>
    <w:rsid w:val="0024351C"/>
    <w:rsid w:val="00243C5B"/>
    <w:rsid w:val="002443FF"/>
    <w:rsid w:val="00245B2C"/>
    <w:rsid w:val="00245BC2"/>
    <w:rsid w:val="0024623E"/>
    <w:rsid w:val="002468DA"/>
    <w:rsid w:val="00246B4E"/>
    <w:rsid w:val="00247101"/>
    <w:rsid w:val="0024716E"/>
    <w:rsid w:val="002479E2"/>
    <w:rsid w:val="002501CB"/>
    <w:rsid w:val="00250456"/>
    <w:rsid w:val="00250698"/>
    <w:rsid w:val="002518C7"/>
    <w:rsid w:val="00252AE6"/>
    <w:rsid w:val="0025329D"/>
    <w:rsid w:val="00253735"/>
    <w:rsid w:val="00253D5B"/>
    <w:rsid w:val="00253EA8"/>
    <w:rsid w:val="002541FF"/>
    <w:rsid w:val="00254F11"/>
    <w:rsid w:val="00254F1A"/>
    <w:rsid w:val="002552DD"/>
    <w:rsid w:val="002554E7"/>
    <w:rsid w:val="0025556E"/>
    <w:rsid w:val="0025654C"/>
    <w:rsid w:val="00256D29"/>
    <w:rsid w:val="00256E84"/>
    <w:rsid w:val="002574B9"/>
    <w:rsid w:val="00257A70"/>
    <w:rsid w:val="00257FD1"/>
    <w:rsid w:val="00260E86"/>
    <w:rsid w:val="00261540"/>
    <w:rsid w:val="00261577"/>
    <w:rsid w:val="0026166A"/>
    <w:rsid w:val="00261C28"/>
    <w:rsid w:val="002627A2"/>
    <w:rsid w:val="002627DC"/>
    <w:rsid w:val="00263185"/>
    <w:rsid w:val="002633E9"/>
    <w:rsid w:val="002638BA"/>
    <w:rsid w:val="00263C16"/>
    <w:rsid w:val="00263D44"/>
    <w:rsid w:val="00264A34"/>
    <w:rsid w:val="00264E42"/>
    <w:rsid w:val="0026572B"/>
    <w:rsid w:val="00265F8B"/>
    <w:rsid w:val="00265FE1"/>
    <w:rsid w:val="002661B3"/>
    <w:rsid w:val="00266C96"/>
    <w:rsid w:val="00266FB3"/>
    <w:rsid w:val="002705E0"/>
    <w:rsid w:val="0027110C"/>
    <w:rsid w:val="0027123B"/>
    <w:rsid w:val="00271D6B"/>
    <w:rsid w:val="00271D93"/>
    <w:rsid w:val="0027301B"/>
    <w:rsid w:val="00273584"/>
    <w:rsid w:val="002744AA"/>
    <w:rsid w:val="002748CF"/>
    <w:rsid w:val="00274A1B"/>
    <w:rsid w:val="00274A58"/>
    <w:rsid w:val="0027506D"/>
    <w:rsid w:val="002753B0"/>
    <w:rsid w:val="00275CF8"/>
    <w:rsid w:val="00275D56"/>
    <w:rsid w:val="00275F05"/>
    <w:rsid w:val="00276A4B"/>
    <w:rsid w:val="00276D71"/>
    <w:rsid w:val="002771C8"/>
    <w:rsid w:val="002775D2"/>
    <w:rsid w:val="002800D5"/>
    <w:rsid w:val="0028015B"/>
    <w:rsid w:val="002803B5"/>
    <w:rsid w:val="00280AEF"/>
    <w:rsid w:val="002817F1"/>
    <w:rsid w:val="00281978"/>
    <w:rsid w:val="002843B5"/>
    <w:rsid w:val="00284F34"/>
    <w:rsid w:val="0028509F"/>
    <w:rsid w:val="002850C8"/>
    <w:rsid w:val="00285AFE"/>
    <w:rsid w:val="0028618F"/>
    <w:rsid w:val="0028717C"/>
    <w:rsid w:val="0028744C"/>
    <w:rsid w:val="0028770B"/>
    <w:rsid w:val="002878B6"/>
    <w:rsid w:val="00287CFB"/>
    <w:rsid w:val="00290111"/>
    <w:rsid w:val="00290223"/>
    <w:rsid w:val="002907B1"/>
    <w:rsid w:val="00291041"/>
    <w:rsid w:val="00291BA2"/>
    <w:rsid w:val="00291D33"/>
    <w:rsid w:val="00292370"/>
    <w:rsid w:val="00292D63"/>
    <w:rsid w:val="00292DB0"/>
    <w:rsid w:val="0029352B"/>
    <w:rsid w:val="002949ED"/>
    <w:rsid w:val="00294EB0"/>
    <w:rsid w:val="00295099"/>
    <w:rsid w:val="00295D18"/>
    <w:rsid w:val="0029639E"/>
    <w:rsid w:val="00296525"/>
    <w:rsid w:val="00296F3A"/>
    <w:rsid w:val="00297A01"/>
    <w:rsid w:val="002A0867"/>
    <w:rsid w:val="002A1261"/>
    <w:rsid w:val="002A17B9"/>
    <w:rsid w:val="002A19F4"/>
    <w:rsid w:val="002A2268"/>
    <w:rsid w:val="002A274C"/>
    <w:rsid w:val="002A27BA"/>
    <w:rsid w:val="002A29A1"/>
    <w:rsid w:val="002A3153"/>
    <w:rsid w:val="002A36B8"/>
    <w:rsid w:val="002A3797"/>
    <w:rsid w:val="002A46D5"/>
    <w:rsid w:val="002A4D33"/>
    <w:rsid w:val="002A5198"/>
    <w:rsid w:val="002A5905"/>
    <w:rsid w:val="002A5BAD"/>
    <w:rsid w:val="002A5CEE"/>
    <w:rsid w:val="002A7A28"/>
    <w:rsid w:val="002B130B"/>
    <w:rsid w:val="002B149A"/>
    <w:rsid w:val="002B1945"/>
    <w:rsid w:val="002B1E93"/>
    <w:rsid w:val="002B2368"/>
    <w:rsid w:val="002B23B6"/>
    <w:rsid w:val="002B274D"/>
    <w:rsid w:val="002B2861"/>
    <w:rsid w:val="002B2A11"/>
    <w:rsid w:val="002B2A96"/>
    <w:rsid w:val="002B2BED"/>
    <w:rsid w:val="002B34C7"/>
    <w:rsid w:val="002B3825"/>
    <w:rsid w:val="002B4A44"/>
    <w:rsid w:val="002B4C8E"/>
    <w:rsid w:val="002B55CD"/>
    <w:rsid w:val="002B6458"/>
    <w:rsid w:val="002B6738"/>
    <w:rsid w:val="002B70E9"/>
    <w:rsid w:val="002B7518"/>
    <w:rsid w:val="002B7823"/>
    <w:rsid w:val="002B78C3"/>
    <w:rsid w:val="002B7AC4"/>
    <w:rsid w:val="002C0675"/>
    <w:rsid w:val="002C0F9D"/>
    <w:rsid w:val="002C17ED"/>
    <w:rsid w:val="002C18C8"/>
    <w:rsid w:val="002C1DE3"/>
    <w:rsid w:val="002C2879"/>
    <w:rsid w:val="002C2B20"/>
    <w:rsid w:val="002C3212"/>
    <w:rsid w:val="002C3844"/>
    <w:rsid w:val="002C3DC3"/>
    <w:rsid w:val="002C3F77"/>
    <w:rsid w:val="002C416A"/>
    <w:rsid w:val="002C433F"/>
    <w:rsid w:val="002C4803"/>
    <w:rsid w:val="002C56BB"/>
    <w:rsid w:val="002C5C3D"/>
    <w:rsid w:val="002C5DBD"/>
    <w:rsid w:val="002C5FD8"/>
    <w:rsid w:val="002C680E"/>
    <w:rsid w:val="002C6A18"/>
    <w:rsid w:val="002C72D2"/>
    <w:rsid w:val="002C73A3"/>
    <w:rsid w:val="002C746D"/>
    <w:rsid w:val="002C781A"/>
    <w:rsid w:val="002D0B9D"/>
    <w:rsid w:val="002D0E63"/>
    <w:rsid w:val="002D1528"/>
    <w:rsid w:val="002D1C12"/>
    <w:rsid w:val="002D22C4"/>
    <w:rsid w:val="002D2439"/>
    <w:rsid w:val="002D26AA"/>
    <w:rsid w:val="002D2C74"/>
    <w:rsid w:val="002D2D85"/>
    <w:rsid w:val="002D3181"/>
    <w:rsid w:val="002D3E41"/>
    <w:rsid w:val="002D422D"/>
    <w:rsid w:val="002D4C77"/>
    <w:rsid w:val="002D4F14"/>
    <w:rsid w:val="002D5567"/>
    <w:rsid w:val="002D5BDF"/>
    <w:rsid w:val="002D5DA6"/>
    <w:rsid w:val="002D678C"/>
    <w:rsid w:val="002D734D"/>
    <w:rsid w:val="002D7970"/>
    <w:rsid w:val="002E0387"/>
    <w:rsid w:val="002E05FA"/>
    <w:rsid w:val="002E0F83"/>
    <w:rsid w:val="002E10E7"/>
    <w:rsid w:val="002E1813"/>
    <w:rsid w:val="002E1912"/>
    <w:rsid w:val="002E1B86"/>
    <w:rsid w:val="002E3FF1"/>
    <w:rsid w:val="002E4236"/>
    <w:rsid w:val="002E4792"/>
    <w:rsid w:val="002E495A"/>
    <w:rsid w:val="002E5174"/>
    <w:rsid w:val="002E6443"/>
    <w:rsid w:val="002E6D11"/>
    <w:rsid w:val="002E6FD8"/>
    <w:rsid w:val="002E71D3"/>
    <w:rsid w:val="002F0890"/>
    <w:rsid w:val="002F0C47"/>
    <w:rsid w:val="002F1498"/>
    <w:rsid w:val="002F1880"/>
    <w:rsid w:val="002F1961"/>
    <w:rsid w:val="002F2EBB"/>
    <w:rsid w:val="002F3AA1"/>
    <w:rsid w:val="002F3E4F"/>
    <w:rsid w:val="002F5A48"/>
    <w:rsid w:val="002F5AE0"/>
    <w:rsid w:val="002F5C50"/>
    <w:rsid w:val="002F60C1"/>
    <w:rsid w:val="002F6B47"/>
    <w:rsid w:val="002F6D65"/>
    <w:rsid w:val="002F73AF"/>
    <w:rsid w:val="002F773C"/>
    <w:rsid w:val="002F7C28"/>
    <w:rsid w:val="002F7C44"/>
    <w:rsid w:val="002F7E1E"/>
    <w:rsid w:val="00300137"/>
    <w:rsid w:val="00300504"/>
    <w:rsid w:val="0030189F"/>
    <w:rsid w:val="00301FA1"/>
    <w:rsid w:val="00302182"/>
    <w:rsid w:val="003026EC"/>
    <w:rsid w:val="00303799"/>
    <w:rsid w:val="0030420F"/>
    <w:rsid w:val="003048DF"/>
    <w:rsid w:val="00304B43"/>
    <w:rsid w:val="00304BC3"/>
    <w:rsid w:val="003058B3"/>
    <w:rsid w:val="00305B18"/>
    <w:rsid w:val="00305F7D"/>
    <w:rsid w:val="0030621B"/>
    <w:rsid w:val="003066AB"/>
    <w:rsid w:val="0030703F"/>
    <w:rsid w:val="0030718C"/>
    <w:rsid w:val="00307CF7"/>
    <w:rsid w:val="00307E4D"/>
    <w:rsid w:val="0031018E"/>
    <w:rsid w:val="003106F4"/>
    <w:rsid w:val="00310BA4"/>
    <w:rsid w:val="00310C9A"/>
    <w:rsid w:val="00310D1C"/>
    <w:rsid w:val="00311229"/>
    <w:rsid w:val="00311695"/>
    <w:rsid w:val="0031177F"/>
    <w:rsid w:val="00311C6E"/>
    <w:rsid w:val="00311F00"/>
    <w:rsid w:val="0031233E"/>
    <w:rsid w:val="003128F6"/>
    <w:rsid w:val="00312BBD"/>
    <w:rsid w:val="00312C80"/>
    <w:rsid w:val="00312D26"/>
    <w:rsid w:val="00312DD5"/>
    <w:rsid w:val="00312F86"/>
    <w:rsid w:val="0031356D"/>
    <w:rsid w:val="0031395C"/>
    <w:rsid w:val="00313EE5"/>
    <w:rsid w:val="00314332"/>
    <w:rsid w:val="003143DF"/>
    <w:rsid w:val="00314546"/>
    <w:rsid w:val="0031469B"/>
    <w:rsid w:val="003146CB"/>
    <w:rsid w:val="0031488E"/>
    <w:rsid w:val="00314E3F"/>
    <w:rsid w:val="00315026"/>
    <w:rsid w:val="00315156"/>
    <w:rsid w:val="0031551E"/>
    <w:rsid w:val="00315845"/>
    <w:rsid w:val="00315F1A"/>
    <w:rsid w:val="003162D8"/>
    <w:rsid w:val="003166ED"/>
    <w:rsid w:val="00316E51"/>
    <w:rsid w:val="00317446"/>
    <w:rsid w:val="003177AE"/>
    <w:rsid w:val="0032073F"/>
    <w:rsid w:val="00321813"/>
    <w:rsid w:val="00321E1B"/>
    <w:rsid w:val="003227E9"/>
    <w:rsid w:val="0032323F"/>
    <w:rsid w:val="003239A1"/>
    <w:rsid w:val="00323D1C"/>
    <w:rsid w:val="003241D0"/>
    <w:rsid w:val="00324265"/>
    <w:rsid w:val="00326498"/>
    <w:rsid w:val="00326502"/>
    <w:rsid w:val="003269C3"/>
    <w:rsid w:val="00326A68"/>
    <w:rsid w:val="00326AB2"/>
    <w:rsid w:val="00327620"/>
    <w:rsid w:val="00327C9E"/>
    <w:rsid w:val="00327FDE"/>
    <w:rsid w:val="003306D0"/>
    <w:rsid w:val="00330EC0"/>
    <w:rsid w:val="00331F75"/>
    <w:rsid w:val="0033206F"/>
    <w:rsid w:val="003326E3"/>
    <w:rsid w:val="00332977"/>
    <w:rsid w:val="00332DC2"/>
    <w:rsid w:val="00332EF7"/>
    <w:rsid w:val="003346E7"/>
    <w:rsid w:val="00334742"/>
    <w:rsid w:val="00334A36"/>
    <w:rsid w:val="00335F0B"/>
    <w:rsid w:val="00336C15"/>
    <w:rsid w:val="00336CBA"/>
    <w:rsid w:val="00336CEB"/>
    <w:rsid w:val="00336CF3"/>
    <w:rsid w:val="00337247"/>
    <w:rsid w:val="003372D9"/>
    <w:rsid w:val="00337456"/>
    <w:rsid w:val="0033771F"/>
    <w:rsid w:val="0033785B"/>
    <w:rsid w:val="00337C2E"/>
    <w:rsid w:val="0034032C"/>
    <w:rsid w:val="0034050A"/>
    <w:rsid w:val="0034094E"/>
    <w:rsid w:val="00341F81"/>
    <w:rsid w:val="00344912"/>
    <w:rsid w:val="0034528F"/>
    <w:rsid w:val="003456A9"/>
    <w:rsid w:val="0034588E"/>
    <w:rsid w:val="00345CF4"/>
    <w:rsid w:val="003460CC"/>
    <w:rsid w:val="0034638E"/>
    <w:rsid w:val="00347054"/>
    <w:rsid w:val="00347487"/>
    <w:rsid w:val="00347639"/>
    <w:rsid w:val="00347858"/>
    <w:rsid w:val="003501CD"/>
    <w:rsid w:val="003503C3"/>
    <w:rsid w:val="00350671"/>
    <w:rsid w:val="0035117E"/>
    <w:rsid w:val="003516CE"/>
    <w:rsid w:val="003520C0"/>
    <w:rsid w:val="00352774"/>
    <w:rsid w:val="00352D3F"/>
    <w:rsid w:val="0035361C"/>
    <w:rsid w:val="00354766"/>
    <w:rsid w:val="00354B4C"/>
    <w:rsid w:val="00354F55"/>
    <w:rsid w:val="003553AE"/>
    <w:rsid w:val="00355D6C"/>
    <w:rsid w:val="00355EE2"/>
    <w:rsid w:val="003560BD"/>
    <w:rsid w:val="003566ED"/>
    <w:rsid w:val="00356E8C"/>
    <w:rsid w:val="00357652"/>
    <w:rsid w:val="00357847"/>
    <w:rsid w:val="00357CDD"/>
    <w:rsid w:val="003601B0"/>
    <w:rsid w:val="003603AA"/>
    <w:rsid w:val="003605AB"/>
    <w:rsid w:val="00360B14"/>
    <w:rsid w:val="00360DC6"/>
    <w:rsid w:val="00360EC5"/>
    <w:rsid w:val="00361264"/>
    <w:rsid w:val="00362CA1"/>
    <w:rsid w:val="00362CCC"/>
    <w:rsid w:val="00363076"/>
    <w:rsid w:val="003632E2"/>
    <w:rsid w:val="00364196"/>
    <w:rsid w:val="0036443B"/>
    <w:rsid w:val="00364997"/>
    <w:rsid w:val="00364D67"/>
    <w:rsid w:val="00364F88"/>
    <w:rsid w:val="0036556D"/>
    <w:rsid w:val="003655CB"/>
    <w:rsid w:val="00365C64"/>
    <w:rsid w:val="003670CA"/>
    <w:rsid w:val="00367384"/>
    <w:rsid w:val="0036757C"/>
    <w:rsid w:val="00367683"/>
    <w:rsid w:val="00370092"/>
    <w:rsid w:val="00370C12"/>
    <w:rsid w:val="00371996"/>
    <w:rsid w:val="00371F86"/>
    <w:rsid w:val="00372D32"/>
    <w:rsid w:val="003732F4"/>
    <w:rsid w:val="00373413"/>
    <w:rsid w:val="003736A4"/>
    <w:rsid w:val="003737FC"/>
    <w:rsid w:val="003738BA"/>
    <w:rsid w:val="003738EF"/>
    <w:rsid w:val="0037399B"/>
    <w:rsid w:val="003740D1"/>
    <w:rsid w:val="00374196"/>
    <w:rsid w:val="0037430C"/>
    <w:rsid w:val="003748D7"/>
    <w:rsid w:val="003754CA"/>
    <w:rsid w:val="00375987"/>
    <w:rsid w:val="00375CB7"/>
    <w:rsid w:val="00375D7B"/>
    <w:rsid w:val="00376EF0"/>
    <w:rsid w:val="00376FDE"/>
    <w:rsid w:val="0037734C"/>
    <w:rsid w:val="00377B41"/>
    <w:rsid w:val="0038103B"/>
    <w:rsid w:val="003833A7"/>
    <w:rsid w:val="00384183"/>
    <w:rsid w:val="00384339"/>
    <w:rsid w:val="003845A0"/>
    <w:rsid w:val="00384642"/>
    <w:rsid w:val="00385238"/>
    <w:rsid w:val="003858C0"/>
    <w:rsid w:val="00385B4A"/>
    <w:rsid w:val="00386244"/>
    <w:rsid w:val="0038626F"/>
    <w:rsid w:val="00386654"/>
    <w:rsid w:val="0038699B"/>
    <w:rsid w:val="00386E32"/>
    <w:rsid w:val="00387269"/>
    <w:rsid w:val="00390019"/>
    <w:rsid w:val="00390742"/>
    <w:rsid w:val="00390F51"/>
    <w:rsid w:val="0039126E"/>
    <w:rsid w:val="00391547"/>
    <w:rsid w:val="0039254B"/>
    <w:rsid w:val="00392634"/>
    <w:rsid w:val="00392904"/>
    <w:rsid w:val="00392A11"/>
    <w:rsid w:val="00392C67"/>
    <w:rsid w:val="00393427"/>
    <w:rsid w:val="00393576"/>
    <w:rsid w:val="003935CB"/>
    <w:rsid w:val="00393CC5"/>
    <w:rsid w:val="0039402A"/>
    <w:rsid w:val="00394499"/>
    <w:rsid w:val="00394687"/>
    <w:rsid w:val="003949F8"/>
    <w:rsid w:val="00394AF8"/>
    <w:rsid w:val="00396948"/>
    <w:rsid w:val="00396B20"/>
    <w:rsid w:val="00396D50"/>
    <w:rsid w:val="0039746C"/>
    <w:rsid w:val="00397CC8"/>
    <w:rsid w:val="00397F64"/>
    <w:rsid w:val="003A0345"/>
    <w:rsid w:val="003A07DE"/>
    <w:rsid w:val="003A0CD2"/>
    <w:rsid w:val="003A101B"/>
    <w:rsid w:val="003A1197"/>
    <w:rsid w:val="003A16EF"/>
    <w:rsid w:val="003A1704"/>
    <w:rsid w:val="003A191F"/>
    <w:rsid w:val="003A1A65"/>
    <w:rsid w:val="003A2188"/>
    <w:rsid w:val="003A23C0"/>
    <w:rsid w:val="003A2583"/>
    <w:rsid w:val="003A27E2"/>
    <w:rsid w:val="003A281D"/>
    <w:rsid w:val="003A2E62"/>
    <w:rsid w:val="003A3435"/>
    <w:rsid w:val="003A3C6B"/>
    <w:rsid w:val="003A46EE"/>
    <w:rsid w:val="003A565A"/>
    <w:rsid w:val="003A5700"/>
    <w:rsid w:val="003A5A59"/>
    <w:rsid w:val="003A6074"/>
    <w:rsid w:val="003A6998"/>
    <w:rsid w:val="003A69C4"/>
    <w:rsid w:val="003A6A32"/>
    <w:rsid w:val="003A7135"/>
    <w:rsid w:val="003A7404"/>
    <w:rsid w:val="003A744D"/>
    <w:rsid w:val="003B0B72"/>
    <w:rsid w:val="003B1565"/>
    <w:rsid w:val="003B1D83"/>
    <w:rsid w:val="003B1F60"/>
    <w:rsid w:val="003B2081"/>
    <w:rsid w:val="003B2301"/>
    <w:rsid w:val="003B2414"/>
    <w:rsid w:val="003B282C"/>
    <w:rsid w:val="003B2911"/>
    <w:rsid w:val="003B2A5C"/>
    <w:rsid w:val="003B359C"/>
    <w:rsid w:val="003B46C7"/>
    <w:rsid w:val="003B48EA"/>
    <w:rsid w:val="003B4EF0"/>
    <w:rsid w:val="003B52CB"/>
    <w:rsid w:val="003B56C9"/>
    <w:rsid w:val="003B6779"/>
    <w:rsid w:val="003B68E7"/>
    <w:rsid w:val="003B6943"/>
    <w:rsid w:val="003B76B0"/>
    <w:rsid w:val="003B76E0"/>
    <w:rsid w:val="003B7A10"/>
    <w:rsid w:val="003C02F2"/>
    <w:rsid w:val="003C0B69"/>
    <w:rsid w:val="003C0D0D"/>
    <w:rsid w:val="003C0E4B"/>
    <w:rsid w:val="003C14CB"/>
    <w:rsid w:val="003C17EE"/>
    <w:rsid w:val="003C1804"/>
    <w:rsid w:val="003C205E"/>
    <w:rsid w:val="003C222C"/>
    <w:rsid w:val="003C2713"/>
    <w:rsid w:val="003C3274"/>
    <w:rsid w:val="003C3297"/>
    <w:rsid w:val="003C3F89"/>
    <w:rsid w:val="003C4667"/>
    <w:rsid w:val="003C496F"/>
    <w:rsid w:val="003C56EE"/>
    <w:rsid w:val="003C5E34"/>
    <w:rsid w:val="003C5F6D"/>
    <w:rsid w:val="003C62CF"/>
    <w:rsid w:val="003C64EC"/>
    <w:rsid w:val="003C6D8A"/>
    <w:rsid w:val="003C750C"/>
    <w:rsid w:val="003D007C"/>
    <w:rsid w:val="003D081B"/>
    <w:rsid w:val="003D099E"/>
    <w:rsid w:val="003D0DD2"/>
    <w:rsid w:val="003D1679"/>
    <w:rsid w:val="003D1BFC"/>
    <w:rsid w:val="003D21B3"/>
    <w:rsid w:val="003D2899"/>
    <w:rsid w:val="003D28A2"/>
    <w:rsid w:val="003D2AB3"/>
    <w:rsid w:val="003D2C0F"/>
    <w:rsid w:val="003D2F2B"/>
    <w:rsid w:val="003D2F8E"/>
    <w:rsid w:val="003D3E53"/>
    <w:rsid w:val="003D42D6"/>
    <w:rsid w:val="003D4B50"/>
    <w:rsid w:val="003D4F51"/>
    <w:rsid w:val="003D5031"/>
    <w:rsid w:val="003D5444"/>
    <w:rsid w:val="003D561D"/>
    <w:rsid w:val="003D57A8"/>
    <w:rsid w:val="003D5C0E"/>
    <w:rsid w:val="003D5CDB"/>
    <w:rsid w:val="003D6844"/>
    <w:rsid w:val="003D68B0"/>
    <w:rsid w:val="003D6D0E"/>
    <w:rsid w:val="003D6DD9"/>
    <w:rsid w:val="003D78AB"/>
    <w:rsid w:val="003E00D0"/>
    <w:rsid w:val="003E052A"/>
    <w:rsid w:val="003E0EE3"/>
    <w:rsid w:val="003E1155"/>
    <w:rsid w:val="003E1228"/>
    <w:rsid w:val="003E137F"/>
    <w:rsid w:val="003E1D10"/>
    <w:rsid w:val="003E1E8A"/>
    <w:rsid w:val="003E2180"/>
    <w:rsid w:val="003E2249"/>
    <w:rsid w:val="003E2D48"/>
    <w:rsid w:val="003E3EB5"/>
    <w:rsid w:val="003E4201"/>
    <w:rsid w:val="003E43B9"/>
    <w:rsid w:val="003E450D"/>
    <w:rsid w:val="003E4D3E"/>
    <w:rsid w:val="003E52FB"/>
    <w:rsid w:val="003E545D"/>
    <w:rsid w:val="003E5B2D"/>
    <w:rsid w:val="003E5BE8"/>
    <w:rsid w:val="003E60C9"/>
    <w:rsid w:val="003E691E"/>
    <w:rsid w:val="003E6A8C"/>
    <w:rsid w:val="003E73E3"/>
    <w:rsid w:val="003E7B63"/>
    <w:rsid w:val="003E7DCA"/>
    <w:rsid w:val="003E7E0E"/>
    <w:rsid w:val="003F05BA"/>
    <w:rsid w:val="003F06A8"/>
    <w:rsid w:val="003F1366"/>
    <w:rsid w:val="003F1FA4"/>
    <w:rsid w:val="003F2A7A"/>
    <w:rsid w:val="003F3AA4"/>
    <w:rsid w:val="003F41EA"/>
    <w:rsid w:val="003F425C"/>
    <w:rsid w:val="003F484C"/>
    <w:rsid w:val="003F5F03"/>
    <w:rsid w:val="003F5F45"/>
    <w:rsid w:val="003F6CE0"/>
    <w:rsid w:val="0040051F"/>
    <w:rsid w:val="004006AD"/>
    <w:rsid w:val="0040073A"/>
    <w:rsid w:val="004007E2"/>
    <w:rsid w:val="00400AD2"/>
    <w:rsid w:val="00400BD1"/>
    <w:rsid w:val="004025CC"/>
    <w:rsid w:val="004026C1"/>
    <w:rsid w:val="00402E9D"/>
    <w:rsid w:val="004030CA"/>
    <w:rsid w:val="00403EAF"/>
    <w:rsid w:val="0040414F"/>
    <w:rsid w:val="004042E9"/>
    <w:rsid w:val="00404726"/>
    <w:rsid w:val="00404DBD"/>
    <w:rsid w:val="0040620A"/>
    <w:rsid w:val="00406989"/>
    <w:rsid w:val="0040723A"/>
    <w:rsid w:val="004072DB"/>
    <w:rsid w:val="0040733D"/>
    <w:rsid w:val="0040750F"/>
    <w:rsid w:val="00407635"/>
    <w:rsid w:val="004076B5"/>
    <w:rsid w:val="00407E51"/>
    <w:rsid w:val="004100C1"/>
    <w:rsid w:val="00410ACF"/>
    <w:rsid w:val="00410FCB"/>
    <w:rsid w:val="0041185E"/>
    <w:rsid w:val="00411913"/>
    <w:rsid w:val="00411961"/>
    <w:rsid w:val="00412002"/>
    <w:rsid w:val="00412267"/>
    <w:rsid w:val="0041226D"/>
    <w:rsid w:val="0041252D"/>
    <w:rsid w:val="00412707"/>
    <w:rsid w:val="00412BA4"/>
    <w:rsid w:val="00412FED"/>
    <w:rsid w:val="00413035"/>
    <w:rsid w:val="00413315"/>
    <w:rsid w:val="00413926"/>
    <w:rsid w:val="00413C28"/>
    <w:rsid w:val="00415B46"/>
    <w:rsid w:val="00415B82"/>
    <w:rsid w:val="00415FAE"/>
    <w:rsid w:val="004162CD"/>
    <w:rsid w:val="0041638B"/>
    <w:rsid w:val="00416879"/>
    <w:rsid w:val="00416D6F"/>
    <w:rsid w:val="00417320"/>
    <w:rsid w:val="00417ED4"/>
    <w:rsid w:val="00420280"/>
    <w:rsid w:val="004208DC"/>
    <w:rsid w:val="0042095C"/>
    <w:rsid w:val="00420D65"/>
    <w:rsid w:val="0042112B"/>
    <w:rsid w:val="00421B1D"/>
    <w:rsid w:val="004221C4"/>
    <w:rsid w:val="004236BB"/>
    <w:rsid w:val="00424B3D"/>
    <w:rsid w:val="00425282"/>
    <w:rsid w:val="004256E5"/>
    <w:rsid w:val="004256FB"/>
    <w:rsid w:val="0042598F"/>
    <w:rsid w:val="00426277"/>
    <w:rsid w:val="00426543"/>
    <w:rsid w:val="00426ED8"/>
    <w:rsid w:val="00427455"/>
    <w:rsid w:val="004276F1"/>
    <w:rsid w:val="004279B8"/>
    <w:rsid w:val="004304E6"/>
    <w:rsid w:val="004309C8"/>
    <w:rsid w:val="00430B9F"/>
    <w:rsid w:val="0043135E"/>
    <w:rsid w:val="004314A1"/>
    <w:rsid w:val="00431697"/>
    <w:rsid w:val="00431A84"/>
    <w:rsid w:val="00431FD1"/>
    <w:rsid w:val="0043209D"/>
    <w:rsid w:val="004320DE"/>
    <w:rsid w:val="00432141"/>
    <w:rsid w:val="004328DC"/>
    <w:rsid w:val="00432D09"/>
    <w:rsid w:val="00433472"/>
    <w:rsid w:val="004334D1"/>
    <w:rsid w:val="0043386B"/>
    <w:rsid w:val="00433AA3"/>
    <w:rsid w:val="00433E09"/>
    <w:rsid w:val="00433E0B"/>
    <w:rsid w:val="00434301"/>
    <w:rsid w:val="0043497E"/>
    <w:rsid w:val="00434B61"/>
    <w:rsid w:val="00434E60"/>
    <w:rsid w:val="00435CD8"/>
    <w:rsid w:val="00435CEE"/>
    <w:rsid w:val="0043607C"/>
    <w:rsid w:val="004360D2"/>
    <w:rsid w:val="00436AB9"/>
    <w:rsid w:val="004372DF"/>
    <w:rsid w:val="0043730F"/>
    <w:rsid w:val="00440110"/>
    <w:rsid w:val="00440231"/>
    <w:rsid w:val="0044043B"/>
    <w:rsid w:val="0044075A"/>
    <w:rsid w:val="00440E83"/>
    <w:rsid w:val="0044148D"/>
    <w:rsid w:val="00442C25"/>
    <w:rsid w:val="00443756"/>
    <w:rsid w:val="00443A01"/>
    <w:rsid w:val="00443E36"/>
    <w:rsid w:val="0044464C"/>
    <w:rsid w:val="00444DC3"/>
    <w:rsid w:val="00445012"/>
    <w:rsid w:val="004451D6"/>
    <w:rsid w:val="00446D77"/>
    <w:rsid w:val="0044737E"/>
    <w:rsid w:val="00447444"/>
    <w:rsid w:val="00447683"/>
    <w:rsid w:val="00447705"/>
    <w:rsid w:val="0045051F"/>
    <w:rsid w:val="004524E5"/>
    <w:rsid w:val="00452531"/>
    <w:rsid w:val="00453B73"/>
    <w:rsid w:val="00453D16"/>
    <w:rsid w:val="004546BB"/>
    <w:rsid w:val="004549C8"/>
    <w:rsid w:val="00455012"/>
    <w:rsid w:val="00455155"/>
    <w:rsid w:val="00455DF1"/>
    <w:rsid w:val="004563BB"/>
    <w:rsid w:val="00456CCF"/>
    <w:rsid w:val="00456D5B"/>
    <w:rsid w:val="0045736D"/>
    <w:rsid w:val="00457746"/>
    <w:rsid w:val="004579BA"/>
    <w:rsid w:val="00460562"/>
    <w:rsid w:val="004607F2"/>
    <w:rsid w:val="00462792"/>
    <w:rsid w:val="00462A37"/>
    <w:rsid w:val="0046354B"/>
    <w:rsid w:val="00463852"/>
    <w:rsid w:val="00464CCB"/>
    <w:rsid w:val="0046503B"/>
    <w:rsid w:val="0046508C"/>
    <w:rsid w:val="004655D0"/>
    <w:rsid w:val="00465B11"/>
    <w:rsid w:val="004665B6"/>
    <w:rsid w:val="004669A3"/>
    <w:rsid w:val="00466C9F"/>
    <w:rsid w:val="00466F09"/>
    <w:rsid w:val="004675A3"/>
    <w:rsid w:val="004679C1"/>
    <w:rsid w:val="00470A9F"/>
    <w:rsid w:val="00470B54"/>
    <w:rsid w:val="0047160E"/>
    <w:rsid w:val="0047165B"/>
    <w:rsid w:val="0047181D"/>
    <w:rsid w:val="00472378"/>
    <w:rsid w:val="0047282A"/>
    <w:rsid w:val="00472A61"/>
    <w:rsid w:val="00472CF8"/>
    <w:rsid w:val="00473357"/>
    <w:rsid w:val="00473A56"/>
    <w:rsid w:val="00473CCF"/>
    <w:rsid w:val="00474276"/>
    <w:rsid w:val="00474487"/>
    <w:rsid w:val="00474983"/>
    <w:rsid w:val="00474A01"/>
    <w:rsid w:val="00474AB0"/>
    <w:rsid w:val="004756E3"/>
    <w:rsid w:val="00475D3C"/>
    <w:rsid w:val="0047696A"/>
    <w:rsid w:val="00476B5E"/>
    <w:rsid w:val="00476D85"/>
    <w:rsid w:val="0047725D"/>
    <w:rsid w:val="004775C5"/>
    <w:rsid w:val="0047773B"/>
    <w:rsid w:val="00480B2D"/>
    <w:rsid w:val="00480E89"/>
    <w:rsid w:val="004812B4"/>
    <w:rsid w:val="00481307"/>
    <w:rsid w:val="00482638"/>
    <w:rsid w:val="0048331E"/>
    <w:rsid w:val="00483683"/>
    <w:rsid w:val="00483DEF"/>
    <w:rsid w:val="00483F05"/>
    <w:rsid w:val="00484D32"/>
    <w:rsid w:val="00484E65"/>
    <w:rsid w:val="004851BA"/>
    <w:rsid w:val="00485CF7"/>
    <w:rsid w:val="00485FD4"/>
    <w:rsid w:val="0048657A"/>
    <w:rsid w:val="00486DAB"/>
    <w:rsid w:val="0048739E"/>
    <w:rsid w:val="004878B3"/>
    <w:rsid w:val="00490396"/>
    <w:rsid w:val="004908DD"/>
    <w:rsid w:val="004909F8"/>
    <w:rsid w:val="004912E8"/>
    <w:rsid w:val="00491620"/>
    <w:rsid w:val="00491E46"/>
    <w:rsid w:val="0049219E"/>
    <w:rsid w:val="0049266A"/>
    <w:rsid w:val="00492C0F"/>
    <w:rsid w:val="00492F30"/>
    <w:rsid w:val="0049300C"/>
    <w:rsid w:val="00493A30"/>
    <w:rsid w:val="00493E96"/>
    <w:rsid w:val="00494230"/>
    <w:rsid w:val="00494772"/>
    <w:rsid w:val="00494DF5"/>
    <w:rsid w:val="004950C5"/>
    <w:rsid w:val="00495A9D"/>
    <w:rsid w:val="0049638B"/>
    <w:rsid w:val="004968CC"/>
    <w:rsid w:val="00496CFF"/>
    <w:rsid w:val="004970A8"/>
    <w:rsid w:val="0049715C"/>
    <w:rsid w:val="00497925"/>
    <w:rsid w:val="004A074B"/>
    <w:rsid w:val="004A0AEC"/>
    <w:rsid w:val="004A1C7E"/>
    <w:rsid w:val="004A1E3B"/>
    <w:rsid w:val="004A225B"/>
    <w:rsid w:val="004A269D"/>
    <w:rsid w:val="004A26FC"/>
    <w:rsid w:val="004A27C4"/>
    <w:rsid w:val="004A3269"/>
    <w:rsid w:val="004A3815"/>
    <w:rsid w:val="004A3B58"/>
    <w:rsid w:val="004A3F5F"/>
    <w:rsid w:val="004A48F5"/>
    <w:rsid w:val="004A518C"/>
    <w:rsid w:val="004A55DB"/>
    <w:rsid w:val="004A5C83"/>
    <w:rsid w:val="004A5E97"/>
    <w:rsid w:val="004A60B6"/>
    <w:rsid w:val="004A63D9"/>
    <w:rsid w:val="004A6C64"/>
    <w:rsid w:val="004A77ED"/>
    <w:rsid w:val="004A7D32"/>
    <w:rsid w:val="004B0C85"/>
    <w:rsid w:val="004B0DD8"/>
    <w:rsid w:val="004B19E2"/>
    <w:rsid w:val="004B1FF2"/>
    <w:rsid w:val="004B254F"/>
    <w:rsid w:val="004B2579"/>
    <w:rsid w:val="004B3D23"/>
    <w:rsid w:val="004B4042"/>
    <w:rsid w:val="004B4D9D"/>
    <w:rsid w:val="004B4F93"/>
    <w:rsid w:val="004B5150"/>
    <w:rsid w:val="004B5975"/>
    <w:rsid w:val="004B6374"/>
    <w:rsid w:val="004B6741"/>
    <w:rsid w:val="004B6C4F"/>
    <w:rsid w:val="004B75D5"/>
    <w:rsid w:val="004C005F"/>
    <w:rsid w:val="004C04F0"/>
    <w:rsid w:val="004C07BC"/>
    <w:rsid w:val="004C08DD"/>
    <w:rsid w:val="004C131F"/>
    <w:rsid w:val="004C195A"/>
    <w:rsid w:val="004C1B6F"/>
    <w:rsid w:val="004C1DAB"/>
    <w:rsid w:val="004C2093"/>
    <w:rsid w:val="004C2585"/>
    <w:rsid w:val="004C32D5"/>
    <w:rsid w:val="004C33A2"/>
    <w:rsid w:val="004C3D85"/>
    <w:rsid w:val="004C40F7"/>
    <w:rsid w:val="004C4165"/>
    <w:rsid w:val="004C4934"/>
    <w:rsid w:val="004C52D8"/>
    <w:rsid w:val="004C5522"/>
    <w:rsid w:val="004C5AC9"/>
    <w:rsid w:val="004C5BAE"/>
    <w:rsid w:val="004C5D25"/>
    <w:rsid w:val="004C604E"/>
    <w:rsid w:val="004C61F3"/>
    <w:rsid w:val="004C626D"/>
    <w:rsid w:val="004C62C3"/>
    <w:rsid w:val="004C6D1F"/>
    <w:rsid w:val="004C75E7"/>
    <w:rsid w:val="004C7809"/>
    <w:rsid w:val="004C7917"/>
    <w:rsid w:val="004C7DEC"/>
    <w:rsid w:val="004C7FF9"/>
    <w:rsid w:val="004D0731"/>
    <w:rsid w:val="004D0D12"/>
    <w:rsid w:val="004D1030"/>
    <w:rsid w:val="004D1303"/>
    <w:rsid w:val="004D2C7F"/>
    <w:rsid w:val="004D3213"/>
    <w:rsid w:val="004D371B"/>
    <w:rsid w:val="004D3DF6"/>
    <w:rsid w:val="004D458D"/>
    <w:rsid w:val="004D479A"/>
    <w:rsid w:val="004D5139"/>
    <w:rsid w:val="004D5337"/>
    <w:rsid w:val="004D58CC"/>
    <w:rsid w:val="004D61EA"/>
    <w:rsid w:val="004D6B41"/>
    <w:rsid w:val="004D6BCD"/>
    <w:rsid w:val="004D6D51"/>
    <w:rsid w:val="004D731A"/>
    <w:rsid w:val="004D7BE6"/>
    <w:rsid w:val="004D7F65"/>
    <w:rsid w:val="004E0C9E"/>
    <w:rsid w:val="004E13E2"/>
    <w:rsid w:val="004E17A7"/>
    <w:rsid w:val="004E268E"/>
    <w:rsid w:val="004E272C"/>
    <w:rsid w:val="004E2881"/>
    <w:rsid w:val="004E295C"/>
    <w:rsid w:val="004E29F4"/>
    <w:rsid w:val="004E2B2C"/>
    <w:rsid w:val="004E3EB7"/>
    <w:rsid w:val="004E501B"/>
    <w:rsid w:val="004E5BEF"/>
    <w:rsid w:val="004E6294"/>
    <w:rsid w:val="004E6596"/>
    <w:rsid w:val="004E6A2F"/>
    <w:rsid w:val="004E6B9D"/>
    <w:rsid w:val="004E7001"/>
    <w:rsid w:val="004E7874"/>
    <w:rsid w:val="004E7BE6"/>
    <w:rsid w:val="004E7E67"/>
    <w:rsid w:val="004F020C"/>
    <w:rsid w:val="004F06DB"/>
    <w:rsid w:val="004F1829"/>
    <w:rsid w:val="004F1C6E"/>
    <w:rsid w:val="004F2729"/>
    <w:rsid w:val="004F27C4"/>
    <w:rsid w:val="004F2E61"/>
    <w:rsid w:val="004F36E1"/>
    <w:rsid w:val="004F36F0"/>
    <w:rsid w:val="004F3875"/>
    <w:rsid w:val="004F4A4D"/>
    <w:rsid w:val="004F4C93"/>
    <w:rsid w:val="004F5C35"/>
    <w:rsid w:val="004F5D38"/>
    <w:rsid w:val="004F5FE7"/>
    <w:rsid w:val="004F6563"/>
    <w:rsid w:val="004F68D8"/>
    <w:rsid w:val="004F7741"/>
    <w:rsid w:val="004F7E97"/>
    <w:rsid w:val="00500191"/>
    <w:rsid w:val="00500D07"/>
    <w:rsid w:val="00500F21"/>
    <w:rsid w:val="005012D6"/>
    <w:rsid w:val="0050222F"/>
    <w:rsid w:val="005024CB"/>
    <w:rsid w:val="0050271C"/>
    <w:rsid w:val="00502739"/>
    <w:rsid w:val="005033EB"/>
    <w:rsid w:val="00503643"/>
    <w:rsid w:val="00504068"/>
    <w:rsid w:val="00504E6A"/>
    <w:rsid w:val="00505EE4"/>
    <w:rsid w:val="0050622E"/>
    <w:rsid w:val="005078D2"/>
    <w:rsid w:val="0051019F"/>
    <w:rsid w:val="005109AF"/>
    <w:rsid w:val="00511166"/>
    <w:rsid w:val="005129F2"/>
    <w:rsid w:val="00512AF6"/>
    <w:rsid w:val="00513768"/>
    <w:rsid w:val="00514282"/>
    <w:rsid w:val="00514511"/>
    <w:rsid w:val="00514917"/>
    <w:rsid w:val="00516492"/>
    <w:rsid w:val="00517115"/>
    <w:rsid w:val="005172B2"/>
    <w:rsid w:val="00517E6C"/>
    <w:rsid w:val="00520696"/>
    <w:rsid w:val="00520A60"/>
    <w:rsid w:val="0052110F"/>
    <w:rsid w:val="00521CD5"/>
    <w:rsid w:val="00522186"/>
    <w:rsid w:val="00523220"/>
    <w:rsid w:val="00523CCB"/>
    <w:rsid w:val="00523F9E"/>
    <w:rsid w:val="005245C8"/>
    <w:rsid w:val="00524DE7"/>
    <w:rsid w:val="00524EEE"/>
    <w:rsid w:val="005251B9"/>
    <w:rsid w:val="005254CB"/>
    <w:rsid w:val="0052654A"/>
    <w:rsid w:val="0052654C"/>
    <w:rsid w:val="005270CE"/>
    <w:rsid w:val="00527555"/>
    <w:rsid w:val="00527893"/>
    <w:rsid w:val="00527A08"/>
    <w:rsid w:val="005310E9"/>
    <w:rsid w:val="00531328"/>
    <w:rsid w:val="0053172E"/>
    <w:rsid w:val="00531AD8"/>
    <w:rsid w:val="00532439"/>
    <w:rsid w:val="005324D2"/>
    <w:rsid w:val="005329D8"/>
    <w:rsid w:val="00532D4D"/>
    <w:rsid w:val="005334F0"/>
    <w:rsid w:val="005337FB"/>
    <w:rsid w:val="00533AD7"/>
    <w:rsid w:val="005349C4"/>
    <w:rsid w:val="00534C34"/>
    <w:rsid w:val="00534D6C"/>
    <w:rsid w:val="00534E56"/>
    <w:rsid w:val="00535AEE"/>
    <w:rsid w:val="00536078"/>
    <w:rsid w:val="005366DC"/>
    <w:rsid w:val="005375BD"/>
    <w:rsid w:val="00537C78"/>
    <w:rsid w:val="00537D2B"/>
    <w:rsid w:val="00540347"/>
    <w:rsid w:val="0054034F"/>
    <w:rsid w:val="00541948"/>
    <w:rsid w:val="00541AE8"/>
    <w:rsid w:val="00541C8F"/>
    <w:rsid w:val="005424A3"/>
    <w:rsid w:val="00542527"/>
    <w:rsid w:val="005429C7"/>
    <w:rsid w:val="0054373C"/>
    <w:rsid w:val="0054422D"/>
    <w:rsid w:val="005447D9"/>
    <w:rsid w:val="00544FF6"/>
    <w:rsid w:val="0054536F"/>
    <w:rsid w:val="0054538D"/>
    <w:rsid w:val="00546167"/>
    <w:rsid w:val="00546320"/>
    <w:rsid w:val="00546E8D"/>
    <w:rsid w:val="00546F61"/>
    <w:rsid w:val="0054754E"/>
    <w:rsid w:val="00547847"/>
    <w:rsid w:val="005479DC"/>
    <w:rsid w:val="00547AEB"/>
    <w:rsid w:val="0055001B"/>
    <w:rsid w:val="0055046B"/>
    <w:rsid w:val="005509C2"/>
    <w:rsid w:val="00550B1B"/>
    <w:rsid w:val="00550DC0"/>
    <w:rsid w:val="00551565"/>
    <w:rsid w:val="005519CA"/>
    <w:rsid w:val="00552915"/>
    <w:rsid w:val="00552A94"/>
    <w:rsid w:val="00553108"/>
    <w:rsid w:val="00553176"/>
    <w:rsid w:val="005531E9"/>
    <w:rsid w:val="005535DE"/>
    <w:rsid w:val="005547A0"/>
    <w:rsid w:val="00554E44"/>
    <w:rsid w:val="00555336"/>
    <w:rsid w:val="0055587A"/>
    <w:rsid w:val="00555ED6"/>
    <w:rsid w:val="00556436"/>
    <w:rsid w:val="00556C0A"/>
    <w:rsid w:val="00556F69"/>
    <w:rsid w:val="0055766A"/>
    <w:rsid w:val="00557A1B"/>
    <w:rsid w:val="00557E2E"/>
    <w:rsid w:val="00561131"/>
    <w:rsid w:val="00561A01"/>
    <w:rsid w:val="0056228B"/>
    <w:rsid w:val="00562757"/>
    <w:rsid w:val="005630A5"/>
    <w:rsid w:val="00563202"/>
    <w:rsid w:val="00563613"/>
    <w:rsid w:val="005637A5"/>
    <w:rsid w:val="0056395B"/>
    <w:rsid w:val="00564664"/>
    <w:rsid w:val="005652CB"/>
    <w:rsid w:val="005661D8"/>
    <w:rsid w:val="005679ED"/>
    <w:rsid w:val="00567B6E"/>
    <w:rsid w:val="00567F6E"/>
    <w:rsid w:val="0057015C"/>
    <w:rsid w:val="00570405"/>
    <w:rsid w:val="0057046E"/>
    <w:rsid w:val="00570667"/>
    <w:rsid w:val="0057173D"/>
    <w:rsid w:val="00571B43"/>
    <w:rsid w:val="00571EEE"/>
    <w:rsid w:val="0057290E"/>
    <w:rsid w:val="00572A63"/>
    <w:rsid w:val="00572F37"/>
    <w:rsid w:val="005731C1"/>
    <w:rsid w:val="00573230"/>
    <w:rsid w:val="005737F7"/>
    <w:rsid w:val="005740D0"/>
    <w:rsid w:val="00574B79"/>
    <w:rsid w:val="00575014"/>
    <w:rsid w:val="005750C2"/>
    <w:rsid w:val="00575A6F"/>
    <w:rsid w:val="0057609E"/>
    <w:rsid w:val="00577126"/>
    <w:rsid w:val="005773CD"/>
    <w:rsid w:val="00577E33"/>
    <w:rsid w:val="005815EB"/>
    <w:rsid w:val="0058229B"/>
    <w:rsid w:val="00582753"/>
    <w:rsid w:val="00583A11"/>
    <w:rsid w:val="00583E0C"/>
    <w:rsid w:val="00583FB2"/>
    <w:rsid w:val="0058502B"/>
    <w:rsid w:val="0058533F"/>
    <w:rsid w:val="00586692"/>
    <w:rsid w:val="00586EC5"/>
    <w:rsid w:val="00587805"/>
    <w:rsid w:val="00587818"/>
    <w:rsid w:val="00587C62"/>
    <w:rsid w:val="00587E60"/>
    <w:rsid w:val="00590535"/>
    <w:rsid w:val="00590730"/>
    <w:rsid w:val="00590910"/>
    <w:rsid w:val="005911CF"/>
    <w:rsid w:val="00591AA0"/>
    <w:rsid w:val="00592351"/>
    <w:rsid w:val="005924E3"/>
    <w:rsid w:val="00592646"/>
    <w:rsid w:val="00593165"/>
    <w:rsid w:val="005936BC"/>
    <w:rsid w:val="00593C87"/>
    <w:rsid w:val="00593D39"/>
    <w:rsid w:val="00593E26"/>
    <w:rsid w:val="005941A9"/>
    <w:rsid w:val="005943D4"/>
    <w:rsid w:val="0059494A"/>
    <w:rsid w:val="00594D61"/>
    <w:rsid w:val="00594DDF"/>
    <w:rsid w:val="005957FC"/>
    <w:rsid w:val="00595993"/>
    <w:rsid w:val="00595BAD"/>
    <w:rsid w:val="00595D33"/>
    <w:rsid w:val="0059686C"/>
    <w:rsid w:val="00596C0E"/>
    <w:rsid w:val="00596F28"/>
    <w:rsid w:val="00597465"/>
    <w:rsid w:val="005A0054"/>
    <w:rsid w:val="005A04A7"/>
    <w:rsid w:val="005A1099"/>
    <w:rsid w:val="005A157D"/>
    <w:rsid w:val="005A1797"/>
    <w:rsid w:val="005A2BC8"/>
    <w:rsid w:val="005A2D98"/>
    <w:rsid w:val="005A2EDF"/>
    <w:rsid w:val="005A33E2"/>
    <w:rsid w:val="005A3501"/>
    <w:rsid w:val="005A454D"/>
    <w:rsid w:val="005A48D2"/>
    <w:rsid w:val="005A4F72"/>
    <w:rsid w:val="005A52D4"/>
    <w:rsid w:val="005A5312"/>
    <w:rsid w:val="005A5A0D"/>
    <w:rsid w:val="005A5BA1"/>
    <w:rsid w:val="005A6AEE"/>
    <w:rsid w:val="005A6C5D"/>
    <w:rsid w:val="005A7BDF"/>
    <w:rsid w:val="005A7CC7"/>
    <w:rsid w:val="005A7D14"/>
    <w:rsid w:val="005A7EFE"/>
    <w:rsid w:val="005B0D1D"/>
    <w:rsid w:val="005B1BA2"/>
    <w:rsid w:val="005B24F1"/>
    <w:rsid w:val="005B2D01"/>
    <w:rsid w:val="005B2F6F"/>
    <w:rsid w:val="005B3B0C"/>
    <w:rsid w:val="005B3C4B"/>
    <w:rsid w:val="005B3F0C"/>
    <w:rsid w:val="005B4A7B"/>
    <w:rsid w:val="005B4F3C"/>
    <w:rsid w:val="005B5678"/>
    <w:rsid w:val="005B5C70"/>
    <w:rsid w:val="005B5D72"/>
    <w:rsid w:val="005B6956"/>
    <w:rsid w:val="005B763F"/>
    <w:rsid w:val="005B7890"/>
    <w:rsid w:val="005C097F"/>
    <w:rsid w:val="005C1153"/>
    <w:rsid w:val="005C1910"/>
    <w:rsid w:val="005C2432"/>
    <w:rsid w:val="005C285A"/>
    <w:rsid w:val="005C2AE4"/>
    <w:rsid w:val="005C2BEE"/>
    <w:rsid w:val="005C2C3D"/>
    <w:rsid w:val="005C2FA8"/>
    <w:rsid w:val="005C31C1"/>
    <w:rsid w:val="005C3265"/>
    <w:rsid w:val="005C33F2"/>
    <w:rsid w:val="005C3A2C"/>
    <w:rsid w:val="005C3B8C"/>
    <w:rsid w:val="005C424B"/>
    <w:rsid w:val="005C54A4"/>
    <w:rsid w:val="005C5D10"/>
    <w:rsid w:val="005C6679"/>
    <w:rsid w:val="005C7CC4"/>
    <w:rsid w:val="005D078A"/>
    <w:rsid w:val="005D08BC"/>
    <w:rsid w:val="005D0E72"/>
    <w:rsid w:val="005D1473"/>
    <w:rsid w:val="005D1C94"/>
    <w:rsid w:val="005D1E85"/>
    <w:rsid w:val="005D1FAF"/>
    <w:rsid w:val="005D2450"/>
    <w:rsid w:val="005D2833"/>
    <w:rsid w:val="005D30A5"/>
    <w:rsid w:val="005D361C"/>
    <w:rsid w:val="005D385B"/>
    <w:rsid w:val="005D3D28"/>
    <w:rsid w:val="005D41B5"/>
    <w:rsid w:val="005D578B"/>
    <w:rsid w:val="005D595A"/>
    <w:rsid w:val="005D5C7B"/>
    <w:rsid w:val="005D65BB"/>
    <w:rsid w:val="005D6B8C"/>
    <w:rsid w:val="005D708C"/>
    <w:rsid w:val="005D732D"/>
    <w:rsid w:val="005D7A7F"/>
    <w:rsid w:val="005D7E68"/>
    <w:rsid w:val="005E028B"/>
    <w:rsid w:val="005E041E"/>
    <w:rsid w:val="005E0A79"/>
    <w:rsid w:val="005E1E07"/>
    <w:rsid w:val="005E2032"/>
    <w:rsid w:val="005E260E"/>
    <w:rsid w:val="005E2809"/>
    <w:rsid w:val="005E3AAC"/>
    <w:rsid w:val="005E3B3A"/>
    <w:rsid w:val="005E41D7"/>
    <w:rsid w:val="005E43DE"/>
    <w:rsid w:val="005E4EB6"/>
    <w:rsid w:val="005E6042"/>
    <w:rsid w:val="005E6650"/>
    <w:rsid w:val="005E6A7C"/>
    <w:rsid w:val="005E6C8A"/>
    <w:rsid w:val="005E6F83"/>
    <w:rsid w:val="005E7376"/>
    <w:rsid w:val="005E7C0F"/>
    <w:rsid w:val="005E7EC8"/>
    <w:rsid w:val="005F0104"/>
    <w:rsid w:val="005F021E"/>
    <w:rsid w:val="005F0F16"/>
    <w:rsid w:val="005F1709"/>
    <w:rsid w:val="005F1AC6"/>
    <w:rsid w:val="005F1F58"/>
    <w:rsid w:val="005F2498"/>
    <w:rsid w:val="005F25A2"/>
    <w:rsid w:val="005F371E"/>
    <w:rsid w:val="005F3815"/>
    <w:rsid w:val="005F39BA"/>
    <w:rsid w:val="005F39F1"/>
    <w:rsid w:val="005F3B0F"/>
    <w:rsid w:val="005F3CDE"/>
    <w:rsid w:val="005F478B"/>
    <w:rsid w:val="005F4D79"/>
    <w:rsid w:val="005F5C67"/>
    <w:rsid w:val="005F5DC7"/>
    <w:rsid w:val="005F5F2A"/>
    <w:rsid w:val="005F5FC3"/>
    <w:rsid w:val="005F6822"/>
    <w:rsid w:val="005F70CE"/>
    <w:rsid w:val="005F74EA"/>
    <w:rsid w:val="005F7B53"/>
    <w:rsid w:val="005F7BBC"/>
    <w:rsid w:val="005F7E1A"/>
    <w:rsid w:val="00600610"/>
    <w:rsid w:val="0060062E"/>
    <w:rsid w:val="00600A2A"/>
    <w:rsid w:val="00600D23"/>
    <w:rsid w:val="00602000"/>
    <w:rsid w:val="006028E8"/>
    <w:rsid w:val="0060294E"/>
    <w:rsid w:val="00602F89"/>
    <w:rsid w:val="006041C0"/>
    <w:rsid w:val="00604486"/>
    <w:rsid w:val="00604BCF"/>
    <w:rsid w:val="00605335"/>
    <w:rsid w:val="00605443"/>
    <w:rsid w:val="006063DA"/>
    <w:rsid w:val="006065A8"/>
    <w:rsid w:val="006067BC"/>
    <w:rsid w:val="0060724C"/>
    <w:rsid w:val="0060751D"/>
    <w:rsid w:val="00607564"/>
    <w:rsid w:val="0060780C"/>
    <w:rsid w:val="006105C6"/>
    <w:rsid w:val="00610775"/>
    <w:rsid w:val="006113F9"/>
    <w:rsid w:val="0061170C"/>
    <w:rsid w:val="00611805"/>
    <w:rsid w:val="006123F7"/>
    <w:rsid w:val="00612634"/>
    <w:rsid w:val="006128D2"/>
    <w:rsid w:val="00612B01"/>
    <w:rsid w:val="00612E08"/>
    <w:rsid w:val="0061345D"/>
    <w:rsid w:val="006141AE"/>
    <w:rsid w:val="0061459A"/>
    <w:rsid w:val="0061464A"/>
    <w:rsid w:val="00615583"/>
    <w:rsid w:val="00615F19"/>
    <w:rsid w:val="00616DB9"/>
    <w:rsid w:val="006170F6"/>
    <w:rsid w:val="00617531"/>
    <w:rsid w:val="0062186D"/>
    <w:rsid w:val="00621A2F"/>
    <w:rsid w:val="00621B99"/>
    <w:rsid w:val="006220FC"/>
    <w:rsid w:val="00622263"/>
    <w:rsid w:val="00622445"/>
    <w:rsid w:val="00622B79"/>
    <w:rsid w:val="00622BB1"/>
    <w:rsid w:val="00622FD7"/>
    <w:rsid w:val="00623259"/>
    <w:rsid w:val="006232F6"/>
    <w:rsid w:val="006233A9"/>
    <w:rsid w:val="0062353C"/>
    <w:rsid w:val="0062356E"/>
    <w:rsid w:val="0062367F"/>
    <w:rsid w:val="00623BCB"/>
    <w:rsid w:val="00623D2D"/>
    <w:rsid w:val="00623D95"/>
    <w:rsid w:val="00624280"/>
    <w:rsid w:val="0062443B"/>
    <w:rsid w:val="0062444E"/>
    <w:rsid w:val="006244B3"/>
    <w:rsid w:val="00624FEF"/>
    <w:rsid w:val="00625590"/>
    <w:rsid w:val="00625F5D"/>
    <w:rsid w:val="00627AF0"/>
    <w:rsid w:val="0063092F"/>
    <w:rsid w:val="00630BCE"/>
    <w:rsid w:val="00630DEF"/>
    <w:rsid w:val="00630E58"/>
    <w:rsid w:val="00631588"/>
    <w:rsid w:val="006319DA"/>
    <w:rsid w:val="00631BD2"/>
    <w:rsid w:val="006324A3"/>
    <w:rsid w:val="00633A00"/>
    <w:rsid w:val="00633F69"/>
    <w:rsid w:val="0063407E"/>
    <w:rsid w:val="00634A23"/>
    <w:rsid w:val="00634EF8"/>
    <w:rsid w:val="00635B57"/>
    <w:rsid w:val="00635F4C"/>
    <w:rsid w:val="00635FE8"/>
    <w:rsid w:val="006364DE"/>
    <w:rsid w:val="00636706"/>
    <w:rsid w:val="006367B2"/>
    <w:rsid w:val="0063784B"/>
    <w:rsid w:val="00637D3F"/>
    <w:rsid w:val="00637DAD"/>
    <w:rsid w:val="006403DE"/>
    <w:rsid w:val="00640DD1"/>
    <w:rsid w:val="00640E56"/>
    <w:rsid w:val="00640FD9"/>
    <w:rsid w:val="00641540"/>
    <w:rsid w:val="00642215"/>
    <w:rsid w:val="006422BF"/>
    <w:rsid w:val="006426D1"/>
    <w:rsid w:val="0064274D"/>
    <w:rsid w:val="00642B88"/>
    <w:rsid w:val="0064392A"/>
    <w:rsid w:val="00643AEF"/>
    <w:rsid w:val="00644384"/>
    <w:rsid w:val="006448E4"/>
    <w:rsid w:val="006449C9"/>
    <w:rsid w:val="00645379"/>
    <w:rsid w:val="0064589C"/>
    <w:rsid w:val="00645AC3"/>
    <w:rsid w:val="0064624A"/>
    <w:rsid w:val="00646518"/>
    <w:rsid w:val="006468ED"/>
    <w:rsid w:val="00646A12"/>
    <w:rsid w:val="00650026"/>
    <w:rsid w:val="0065057F"/>
    <w:rsid w:val="006505E6"/>
    <w:rsid w:val="00650E50"/>
    <w:rsid w:val="0065123E"/>
    <w:rsid w:val="00651464"/>
    <w:rsid w:val="0065148A"/>
    <w:rsid w:val="006522D1"/>
    <w:rsid w:val="006528E3"/>
    <w:rsid w:val="00652E7F"/>
    <w:rsid w:val="00653ABE"/>
    <w:rsid w:val="006542EC"/>
    <w:rsid w:val="00654AFA"/>
    <w:rsid w:val="00655071"/>
    <w:rsid w:val="00655631"/>
    <w:rsid w:val="00655B29"/>
    <w:rsid w:val="00661379"/>
    <w:rsid w:val="00661925"/>
    <w:rsid w:val="00661B38"/>
    <w:rsid w:val="00663A36"/>
    <w:rsid w:val="00663A46"/>
    <w:rsid w:val="00663BE0"/>
    <w:rsid w:val="00665082"/>
    <w:rsid w:val="0066532C"/>
    <w:rsid w:val="00665457"/>
    <w:rsid w:val="00665525"/>
    <w:rsid w:val="00665669"/>
    <w:rsid w:val="00665B6E"/>
    <w:rsid w:val="00665C03"/>
    <w:rsid w:val="0066625C"/>
    <w:rsid w:val="00666865"/>
    <w:rsid w:val="00666AD1"/>
    <w:rsid w:val="00666F6C"/>
    <w:rsid w:val="0066732F"/>
    <w:rsid w:val="006676AC"/>
    <w:rsid w:val="00667937"/>
    <w:rsid w:val="00667CF0"/>
    <w:rsid w:val="00667EAC"/>
    <w:rsid w:val="00667FD5"/>
    <w:rsid w:val="00670B9F"/>
    <w:rsid w:val="00671136"/>
    <w:rsid w:val="00672017"/>
    <w:rsid w:val="00672EE6"/>
    <w:rsid w:val="0067316E"/>
    <w:rsid w:val="00673212"/>
    <w:rsid w:val="006733E9"/>
    <w:rsid w:val="00673433"/>
    <w:rsid w:val="006739D3"/>
    <w:rsid w:val="00673B6A"/>
    <w:rsid w:val="00673E70"/>
    <w:rsid w:val="006746C7"/>
    <w:rsid w:val="006746DB"/>
    <w:rsid w:val="00674ED1"/>
    <w:rsid w:val="00674F8D"/>
    <w:rsid w:val="006752B8"/>
    <w:rsid w:val="006759D5"/>
    <w:rsid w:val="00675BDF"/>
    <w:rsid w:val="00675D66"/>
    <w:rsid w:val="00675E32"/>
    <w:rsid w:val="00675FE6"/>
    <w:rsid w:val="006762DF"/>
    <w:rsid w:val="00676793"/>
    <w:rsid w:val="00676973"/>
    <w:rsid w:val="00676AD9"/>
    <w:rsid w:val="00676C57"/>
    <w:rsid w:val="00676FAF"/>
    <w:rsid w:val="0068011C"/>
    <w:rsid w:val="00680653"/>
    <w:rsid w:val="0068069D"/>
    <w:rsid w:val="00680A9F"/>
    <w:rsid w:val="006812D4"/>
    <w:rsid w:val="00682125"/>
    <w:rsid w:val="006824A8"/>
    <w:rsid w:val="0068356A"/>
    <w:rsid w:val="00683C36"/>
    <w:rsid w:val="006845D0"/>
    <w:rsid w:val="00684D9A"/>
    <w:rsid w:val="006856F1"/>
    <w:rsid w:val="00685E50"/>
    <w:rsid w:val="006863D2"/>
    <w:rsid w:val="00686419"/>
    <w:rsid w:val="0068641E"/>
    <w:rsid w:val="00686B44"/>
    <w:rsid w:val="00690B2F"/>
    <w:rsid w:val="00690EA8"/>
    <w:rsid w:val="00691041"/>
    <w:rsid w:val="00691877"/>
    <w:rsid w:val="006928D5"/>
    <w:rsid w:val="00692980"/>
    <w:rsid w:val="006932D9"/>
    <w:rsid w:val="0069493E"/>
    <w:rsid w:val="00694FA6"/>
    <w:rsid w:val="00695984"/>
    <w:rsid w:val="00695AAF"/>
    <w:rsid w:val="00695EAC"/>
    <w:rsid w:val="00697680"/>
    <w:rsid w:val="00697905"/>
    <w:rsid w:val="00697C96"/>
    <w:rsid w:val="00697F47"/>
    <w:rsid w:val="006A035F"/>
    <w:rsid w:val="006A0415"/>
    <w:rsid w:val="006A0BF6"/>
    <w:rsid w:val="006A0D36"/>
    <w:rsid w:val="006A0FDB"/>
    <w:rsid w:val="006A1700"/>
    <w:rsid w:val="006A17CD"/>
    <w:rsid w:val="006A2F76"/>
    <w:rsid w:val="006A33DF"/>
    <w:rsid w:val="006A525F"/>
    <w:rsid w:val="006A5840"/>
    <w:rsid w:val="006A5CFD"/>
    <w:rsid w:val="006A5E57"/>
    <w:rsid w:val="006A65D5"/>
    <w:rsid w:val="006A6B68"/>
    <w:rsid w:val="006A6F84"/>
    <w:rsid w:val="006A7793"/>
    <w:rsid w:val="006B09EB"/>
    <w:rsid w:val="006B0A2F"/>
    <w:rsid w:val="006B0D75"/>
    <w:rsid w:val="006B105C"/>
    <w:rsid w:val="006B1275"/>
    <w:rsid w:val="006B12BE"/>
    <w:rsid w:val="006B1584"/>
    <w:rsid w:val="006B2EAB"/>
    <w:rsid w:val="006B324E"/>
    <w:rsid w:val="006B3AC9"/>
    <w:rsid w:val="006B3AD0"/>
    <w:rsid w:val="006B46B5"/>
    <w:rsid w:val="006B4C57"/>
    <w:rsid w:val="006B5A85"/>
    <w:rsid w:val="006B675E"/>
    <w:rsid w:val="006B697F"/>
    <w:rsid w:val="006B69EB"/>
    <w:rsid w:val="006B74FC"/>
    <w:rsid w:val="006B7AC5"/>
    <w:rsid w:val="006B7B4A"/>
    <w:rsid w:val="006C0272"/>
    <w:rsid w:val="006C02E3"/>
    <w:rsid w:val="006C04E0"/>
    <w:rsid w:val="006C0957"/>
    <w:rsid w:val="006C0E2E"/>
    <w:rsid w:val="006C1DBF"/>
    <w:rsid w:val="006C2F35"/>
    <w:rsid w:val="006C306D"/>
    <w:rsid w:val="006C3972"/>
    <w:rsid w:val="006C40F0"/>
    <w:rsid w:val="006C4650"/>
    <w:rsid w:val="006C4B30"/>
    <w:rsid w:val="006C4B6D"/>
    <w:rsid w:val="006C590A"/>
    <w:rsid w:val="006C6C65"/>
    <w:rsid w:val="006C6EFA"/>
    <w:rsid w:val="006C7DCB"/>
    <w:rsid w:val="006D0451"/>
    <w:rsid w:val="006D07E5"/>
    <w:rsid w:val="006D0B22"/>
    <w:rsid w:val="006D0DB3"/>
    <w:rsid w:val="006D1776"/>
    <w:rsid w:val="006D1C2B"/>
    <w:rsid w:val="006D1DA1"/>
    <w:rsid w:val="006D21D0"/>
    <w:rsid w:val="006D25CE"/>
    <w:rsid w:val="006D283B"/>
    <w:rsid w:val="006D2FE4"/>
    <w:rsid w:val="006D36FE"/>
    <w:rsid w:val="006D3AD1"/>
    <w:rsid w:val="006D3AD3"/>
    <w:rsid w:val="006D4D2B"/>
    <w:rsid w:val="006D4F38"/>
    <w:rsid w:val="006D5044"/>
    <w:rsid w:val="006D5233"/>
    <w:rsid w:val="006D5524"/>
    <w:rsid w:val="006D59B8"/>
    <w:rsid w:val="006D5D44"/>
    <w:rsid w:val="006D623F"/>
    <w:rsid w:val="006D67D2"/>
    <w:rsid w:val="006D699A"/>
    <w:rsid w:val="006D6D7C"/>
    <w:rsid w:val="006D6E35"/>
    <w:rsid w:val="006D7917"/>
    <w:rsid w:val="006E04CE"/>
    <w:rsid w:val="006E094C"/>
    <w:rsid w:val="006E0D7B"/>
    <w:rsid w:val="006E0F54"/>
    <w:rsid w:val="006E151E"/>
    <w:rsid w:val="006E1690"/>
    <w:rsid w:val="006E1843"/>
    <w:rsid w:val="006E1FC1"/>
    <w:rsid w:val="006E34F0"/>
    <w:rsid w:val="006E3626"/>
    <w:rsid w:val="006E40B8"/>
    <w:rsid w:val="006E46B6"/>
    <w:rsid w:val="006E46CE"/>
    <w:rsid w:val="006E49B7"/>
    <w:rsid w:val="006E4B47"/>
    <w:rsid w:val="006E4CA0"/>
    <w:rsid w:val="006E52F9"/>
    <w:rsid w:val="006E5847"/>
    <w:rsid w:val="006E5912"/>
    <w:rsid w:val="006E5DAD"/>
    <w:rsid w:val="006E5F1B"/>
    <w:rsid w:val="006E636F"/>
    <w:rsid w:val="006E71F1"/>
    <w:rsid w:val="006E7D43"/>
    <w:rsid w:val="006F0276"/>
    <w:rsid w:val="006F02D8"/>
    <w:rsid w:val="006F1130"/>
    <w:rsid w:val="006F19D4"/>
    <w:rsid w:val="006F1BF8"/>
    <w:rsid w:val="006F1C7E"/>
    <w:rsid w:val="006F1E3E"/>
    <w:rsid w:val="006F21E5"/>
    <w:rsid w:val="006F26BA"/>
    <w:rsid w:val="006F30DE"/>
    <w:rsid w:val="006F3550"/>
    <w:rsid w:val="006F357D"/>
    <w:rsid w:val="006F36BC"/>
    <w:rsid w:val="006F3F05"/>
    <w:rsid w:val="006F411B"/>
    <w:rsid w:val="006F44D0"/>
    <w:rsid w:val="006F4518"/>
    <w:rsid w:val="006F4730"/>
    <w:rsid w:val="006F55D5"/>
    <w:rsid w:val="006F58BA"/>
    <w:rsid w:val="006F5ACC"/>
    <w:rsid w:val="006F623D"/>
    <w:rsid w:val="006F6C16"/>
    <w:rsid w:val="006F7088"/>
    <w:rsid w:val="006F753F"/>
    <w:rsid w:val="006F77AF"/>
    <w:rsid w:val="006F77C7"/>
    <w:rsid w:val="0070033E"/>
    <w:rsid w:val="00700875"/>
    <w:rsid w:val="00700B55"/>
    <w:rsid w:val="00701538"/>
    <w:rsid w:val="007016BC"/>
    <w:rsid w:val="00702C47"/>
    <w:rsid w:val="00702F95"/>
    <w:rsid w:val="007030F0"/>
    <w:rsid w:val="00703886"/>
    <w:rsid w:val="00704252"/>
    <w:rsid w:val="007043EF"/>
    <w:rsid w:val="007048B4"/>
    <w:rsid w:val="00704EA5"/>
    <w:rsid w:val="00704F56"/>
    <w:rsid w:val="007051C7"/>
    <w:rsid w:val="0070580F"/>
    <w:rsid w:val="00705E98"/>
    <w:rsid w:val="00706DE9"/>
    <w:rsid w:val="00707FD7"/>
    <w:rsid w:val="00710561"/>
    <w:rsid w:val="00710D1E"/>
    <w:rsid w:val="007117A6"/>
    <w:rsid w:val="007117A8"/>
    <w:rsid w:val="0071245C"/>
    <w:rsid w:val="00712835"/>
    <w:rsid w:val="0071300C"/>
    <w:rsid w:val="0071379D"/>
    <w:rsid w:val="00713916"/>
    <w:rsid w:val="00713A6F"/>
    <w:rsid w:val="00714660"/>
    <w:rsid w:val="0071517D"/>
    <w:rsid w:val="00715B0E"/>
    <w:rsid w:val="00715DA1"/>
    <w:rsid w:val="00717329"/>
    <w:rsid w:val="00717732"/>
    <w:rsid w:val="00717F2B"/>
    <w:rsid w:val="00717F98"/>
    <w:rsid w:val="007209CA"/>
    <w:rsid w:val="00720DBD"/>
    <w:rsid w:val="00720F62"/>
    <w:rsid w:val="00721154"/>
    <w:rsid w:val="00721D57"/>
    <w:rsid w:val="0072235D"/>
    <w:rsid w:val="00722C84"/>
    <w:rsid w:val="00723896"/>
    <w:rsid w:val="00723A6B"/>
    <w:rsid w:val="00725AB0"/>
    <w:rsid w:val="00725D96"/>
    <w:rsid w:val="00725EB3"/>
    <w:rsid w:val="00726045"/>
    <w:rsid w:val="00726744"/>
    <w:rsid w:val="0072675E"/>
    <w:rsid w:val="00726FB2"/>
    <w:rsid w:val="007308C1"/>
    <w:rsid w:val="00730C4F"/>
    <w:rsid w:val="00730E62"/>
    <w:rsid w:val="00730EB0"/>
    <w:rsid w:val="00730F41"/>
    <w:rsid w:val="007316A6"/>
    <w:rsid w:val="007317D1"/>
    <w:rsid w:val="00731E19"/>
    <w:rsid w:val="00731FC9"/>
    <w:rsid w:val="007324F2"/>
    <w:rsid w:val="00732A64"/>
    <w:rsid w:val="007334F3"/>
    <w:rsid w:val="0073356E"/>
    <w:rsid w:val="00733ED3"/>
    <w:rsid w:val="007342D5"/>
    <w:rsid w:val="00734602"/>
    <w:rsid w:val="00734DEE"/>
    <w:rsid w:val="00735178"/>
    <w:rsid w:val="007352AF"/>
    <w:rsid w:val="007360E2"/>
    <w:rsid w:val="00736722"/>
    <w:rsid w:val="00736743"/>
    <w:rsid w:val="0073678F"/>
    <w:rsid w:val="00737028"/>
    <w:rsid w:val="0073754E"/>
    <w:rsid w:val="00737EB1"/>
    <w:rsid w:val="007404F3"/>
    <w:rsid w:val="00740C6C"/>
    <w:rsid w:val="00741CA6"/>
    <w:rsid w:val="0074226B"/>
    <w:rsid w:val="007423FB"/>
    <w:rsid w:val="007430C3"/>
    <w:rsid w:val="00743296"/>
    <w:rsid w:val="00743782"/>
    <w:rsid w:val="00743E05"/>
    <w:rsid w:val="00743F6E"/>
    <w:rsid w:val="0074406E"/>
    <w:rsid w:val="0074473B"/>
    <w:rsid w:val="00744772"/>
    <w:rsid w:val="00744FD5"/>
    <w:rsid w:val="007453E8"/>
    <w:rsid w:val="00745B1B"/>
    <w:rsid w:val="00745B25"/>
    <w:rsid w:val="00745F7C"/>
    <w:rsid w:val="00746151"/>
    <w:rsid w:val="007461BF"/>
    <w:rsid w:val="0074626F"/>
    <w:rsid w:val="007465E9"/>
    <w:rsid w:val="0074704C"/>
    <w:rsid w:val="00747D98"/>
    <w:rsid w:val="00750043"/>
    <w:rsid w:val="007501BF"/>
    <w:rsid w:val="0075059B"/>
    <w:rsid w:val="007509D2"/>
    <w:rsid w:val="00750ACB"/>
    <w:rsid w:val="00750E70"/>
    <w:rsid w:val="00751462"/>
    <w:rsid w:val="00751488"/>
    <w:rsid w:val="00751755"/>
    <w:rsid w:val="00751A15"/>
    <w:rsid w:val="00751AA0"/>
    <w:rsid w:val="007537C8"/>
    <w:rsid w:val="00753A65"/>
    <w:rsid w:val="00753B8D"/>
    <w:rsid w:val="00754104"/>
    <w:rsid w:val="0075418C"/>
    <w:rsid w:val="00754A57"/>
    <w:rsid w:val="00755AE3"/>
    <w:rsid w:val="00756858"/>
    <w:rsid w:val="00756A14"/>
    <w:rsid w:val="00756F75"/>
    <w:rsid w:val="00757431"/>
    <w:rsid w:val="007602DF"/>
    <w:rsid w:val="00760976"/>
    <w:rsid w:val="00760F71"/>
    <w:rsid w:val="0076134A"/>
    <w:rsid w:val="00761A06"/>
    <w:rsid w:val="00761C55"/>
    <w:rsid w:val="00761CD7"/>
    <w:rsid w:val="007627CE"/>
    <w:rsid w:val="00762F2D"/>
    <w:rsid w:val="00763715"/>
    <w:rsid w:val="00763C70"/>
    <w:rsid w:val="00765CE5"/>
    <w:rsid w:val="00767050"/>
    <w:rsid w:val="00770747"/>
    <w:rsid w:val="00770A8D"/>
    <w:rsid w:val="00771016"/>
    <w:rsid w:val="0077114F"/>
    <w:rsid w:val="00771A73"/>
    <w:rsid w:val="00771ED8"/>
    <w:rsid w:val="007722EB"/>
    <w:rsid w:val="007725CC"/>
    <w:rsid w:val="00772EC7"/>
    <w:rsid w:val="0077310B"/>
    <w:rsid w:val="00773697"/>
    <w:rsid w:val="00774531"/>
    <w:rsid w:val="00774624"/>
    <w:rsid w:val="00774658"/>
    <w:rsid w:val="00774C2D"/>
    <w:rsid w:val="00775838"/>
    <w:rsid w:val="00775DCD"/>
    <w:rsid w:val="00776728"/>
    <w:rsid w:val="007767FA"/>
    <w:rsid w:val="0077696C"/>
    <w:rsid w:val="00776D2A"/>
    <w:rsid w:val="007772A7"/>
    <w:rsid w:val="0078142E"/>
    <w:rsid w:val="0078162F"/>
    <w:rsid w:val="00781A57"/>
    <w:rsid w:val="00782286"/>
    <w:rsid w:val="0078247D"/>
    <w:rsid w:val="007826C1"/>
    <w:rsid w:val="00782710"/>
    <w:rsid w:val="007829A8"/>
    <w:rsid w:val="00782F70"/>
    <w:rsid w:val="00783700"/>
    <w:rsid w:val="00783F41"/>
    <w:rsid w:val="0078453F"/>
    <w:rsid w:val="00784630"/>
    <w:rsid w:val="00784BCA"/>
    <w:rsid w:val="00784F36"/>
    <w:rsid w:val="00786ABF"/>
    <w:rsid w:val="00786CE4"/>
    <w:rsid w:val="0078709A"/>
    <w:rsid w:val="0078712E"/>
    <w:rsid w:val="007903EF"/>
    <w:rsid w:val="00790862"/>
    <w:rsid w:val="00790AC5"/>
    <w:rsid w:val="00791757"/>
    <w:rsid w:val="00791A35"/>
    <w:rsid w:val="00791E45"/>
    <w:rsid w:val="00791F67"/>
    <w:rsid w:val="00792595"/>
    <w:rsid w:val="00792669"/>
    <w:rsid w:val="00792B70"/>
    <w:rsid w:val="0079356E"/>
    <w:rsid w:val="007935B2"/>
    <w:rsid w:val="007935B9"/>
    <w:rsid w:val="007936BC"/>
    <w:rsid w:val="007936E3"/>
    <w:rsid w:val="007937FD"/>
    <w:rsid w:val="00793F3B"/>
    <w:rsid w:val="007942A5"/>
    <w:rsid w:val="007942C5"/>
    <w:rsid w:val="0079436D"/>
    <w:rsid w:val="0079443B"/>
    <w:rsid w:val="007947DB"/>
    <w:rsid w:val="00794818"/>
    <w:rsid w:val="00796419"/>
    <w:rsid w:val="0079653B"/>
    <w:rsid w:val="00796F0E"/>
    <w:rsid w:val="0079732B"/>
    <w:rsid w:val="007974EC"/>
    <w:rsid w:val="00797C69"/>
    <w:rsid w:val="00797D25"/>
    <w:rsid w:val="007A021C"/>
    <w:rsid w:val="007A12C9"/>
    <w:rsid w:val="007A2086"/>
    <w:rsid w:val="007A2537"/>
    <w:rsid w:val="007A2821"/>
    <w:rsid w:val="007A32AE"/>
    <w:rsid w:val="007A3924"/>
    <w:rsid w:val="007A3FB2"/>
    <w:rsid w:val="007A4040"/>
    <w:rsid w:val="007A418E"/>
    <w:rsid w:val="007A4691"/>
    <w:rsid w:val="007A47A6"/>
    <w:rsid w:val="007A4916"/>
    <w:rsid w:val="007A506A"/>
    <w:rsid w:val="007A52A4"/>
    <w:rsid w:val="007A5DBC"/>
    <w:rsid w:val="007A63B4"/>
    <w:rsid w:val="007A6D2A"/>
    <w:rsid w:val="007A788B"/>
    <w:rsid w:val="007A790C"/>
    <w:rsid w:val="007A7911"/>
    <w:rsid w:val="007B0022"/>
    <w:rsid w:val="007B0192"/>
    <w:rsid w:val="007B05D1"/>
    <w:rsid w:val="007B0736"/>
    <w:rsid w:val="007B0E1B"/>
    <w:rsid w:val="007B102A"/>
    <w:rsid w:val="007B1B32"/>
    <w:rsid w:val="007B23C0"/>
    <w:rsid w:val="007B23D6"/>
    <w:rsid w:val="007B2752"/>
    <w:rsid w:val="007B2C68"/>
    <w:rsid w:val="007B2E5D"/>
    <w:rsid w:val="007B363A"/>
    <w:rsid w:val="007B3748"/>
    <w:rsid w:val="007B3B20"/>
    <w:rsid w:val="007B4635"/>
    <w:rsid w:val="007B4C90"/>
    <w:rsid w:val="007B5315"/>
    <w:rsid w:val="007B59AE"/>
    <w:rsid w:val="007B5D58"/>
    <w:rsid w:val="007B606A"/>
    <w:rsid w:val="007B68D4"/>
    <w:rsid w:val="007B6AB6"/>
    <w:rsid w:val="007B74F0"/>
    <w:rsid w:val="007B7519"/>
    <w:rsid w:val="007B7E0D"/>
    <w:rsid w:val="007C05E2"/>
    <w:rsid w:val="007C0BF1"/>
    <w:rsid w:val="007C1266"/>
    <w:rsid w:val="007C1462"/>
    <w:rsid w:val="007C1730"/>
    <w:rsid w:val="007C1C2B"/>
    <w:rsid w:val="007C1F62"/>
    <w:rsid w:val="007C267B"/>
    <w:rsid w:val="007C2DA0"/>
    <w:rsid w:val="007C2F20"/>
    <w:rsid w:val="007C3002"/>
    <w:rsid w:val="007C36E6"/>
    <w:rsid w:val="007C37B3"/>
    <w:rsid w:val="007C39A1"/>
    <w:rsid w:val="007C51B8"/>
    <w:rsid w:val="007C5672"/>
    <w:rsid w:val="007C56F8"/>
    <w:rsid w:val="007C5751"/>
    <w:rsid w:val="007C5AB3"/>
    <w:rsid w:val="007C5C7C"/>
    <w:rsid w:val="007C62E9"/>
    <w:rsid w:val="007C6B3D"/>
    <w:rsid w:val="007C7983"/>
    <w:rsid w:val="007C79DF"/>
    <w:rsid w:val="007C7D18"/>
    <w:rsid w:val="007C7DC5"/>
    <w:rsid w:val="007D0005"/>
    <w:rsid w:val="007D0150"/>
    <w:rsid w:val="007D0954"/>
    <w:rsid w:val="007D0BB9"/>
    <w:rsid w:val="007D1E98"/>
    <w:rsid w:val="007D2338"/>
    <w:rsid w:val="007D28B3"/>
    <w:rsid w:val="007D42DD"/>
    <w:rsid w:val="007D4EC1"/>
    <w:rsid w:val="007D5393"/>
    <w:rsid w:val="007D5499"/>
    <w:rsid w:val="007D55D5"/>
    <w:rsid w:val="007D5F53"/>
    <w:rsid w:val="007D5F72"/>
    <w:rsid w:val="007D70ED"/>
    <w:rsid w:val="007E0580"/>
    <w:rsid w:val="007E0F50"/>
    <w:rsid w:val="007E1DDF"/>
    <w:rsid w:val="007E1E23"/>
    <w:rsid w:val="007E215D"/>
    <w:rsid w:val="007E2855"/>
    <w:rsid w:val="007E286F"/>
    <w:rsid w:val="007E3035"/>
    <w:rsid w:val="007E39A9"/>
    <w:rsid w:val="007E3D1F"/>
    <w:rsid w:val="007E4031"/>
    <w:rsid w:val="007E449F"/>
    <w:rsid w:val="007E451D"/>
    <w:rsid w:val="007E4657"/>
    <w:rsid w:val="007E4679"/>
    <w:rsid w:val="007E4752"/>
    <w:rsid w:val="007E4DB9"/>
    <w:rsid w:val="007E4FBE"/>
    <w:rsid w:val="007E5A39"/>
    <w:rsid w:val="007E5EE3"/>
    <w:rsid w:val="007E6695"/>
    <w:rsid w:val="007E68E8"/>
    <w:rsid w:val="007E74E6"/>
    <w:rsid w:val="007F021F"/>
    <w:rsid w:val="007F0236"/>
    <w:rsid w:val="007F0739"/>
    <w:rsid w:val="007F0811"/>
    <w:rsid w:val="007F0AC6"/>
    <w:rsid w:val="007F0C16"/>
    <w:rsid w:val="007F0C78"/>
    <w:rsid w:val="007F0E58"/>
    <w:rsid w:val="007F164C"/>
    <w:rsid w:val="007F3D9C"/>
    <w:rsid w:val="007F4A47"/>
    <w:rsid w:val="007F4C8A"/>
    <w:rsid w:val="007F4E3B"/>
    <w:rsid w:val="007F51EE"/>
    <w:rsid w:val="007F53BF"/>
    <w:rsid w:val="007F6729"/>
    <w:rsid w:val="007F675D"/>
    <w:rsid w:val="007F6E85"/>
    <w:rsid w:val="007F70CD"/>
    <w:rsid w:val="007F773F"/>
    <w:rsid w:val="008003E6"/>
    <w:rsid w:val="008010B7"/>
    <w:rsid w:val="0080168A"/>
    <w:rsid w:val="0080170A"/>
    <w:rsid w:val="0080172B"/>
    <w:rsid w:val="00801855"/>
    <w:rsid w:val="00801A9A"/>
    <w:rsid w:val="00801E60"/>
    <w:rsid w:val="008023C6"/>
    <w:rsid w:val="008028FB"/>
    <w:rsid w:val="00802BAF"/>
    <w:rsid w:val="00802EAF"/>
    <w:rsid w:val="008030C4"/>
    <w:rsid w:val="00803784"/>
    <w:rsid w:val="00803CEC"/>
    <w:rsid w:val="0080459B"/>
    <w:rsid w:val="0080493F"/>
    <w:rsid w:val="008049B5"/>
    <w:rsid w:val="00804AF7"/>
    <w:rsid w:val="00804B10"/>
    <w:rsid w:val="00804CD4"/>
    <w:rsid w:val="008058F3"/>
    <w:rsid w:val="0080598A"/>
    <w:rsid w:val="00805EC3"/>
    <w:rsid w:val="008070DE"/>
    <w:rsid w:val="008077C1"/>
    <w:rsid w:val="00807D39"/>
    <w:rsid w:val="0081051B"/>
    <w:rsid w:val="00810D84"/>
    <w:rsid w:val="008119C6"/>
    <w:rsid w:val="00811D41"/>
    <w:rsid w:val="0081228B"/>
    <w:rsid w:val="00812590"/>
    <w:rsid w:val="00812945"/>
    <w:rsid w:val="00812FC8"/>
    <w:rsid w:val="008134AC"/>
    <w:rsid w:val="00813AD8"/>
    <w:rsid w:val="008142BD"/>
    <w:rsid w:val="00814880"/>
    <w:rsid w:val="00815332"/>
    <w:rsid w:val="00815570"/>
    <w:rsid w:val="0081572C"/>
    <w:rsid w:val="00815B0E"/>
    <w:rsid w:val="00815E02"/>
    <w:rsid w:val="00815F32"/>
    <w:rsid w:val="00817377"/>
    <w:rsid w:val="0081755C"/>
    <w:rsid w:val="00817A44"/>
    <w:rsid w:val="00817B4A"/>
    <w:rsid w:val="00820B49"/>
    <w:rsid w:val="00820FB6"/>
    <w:rsid w:val="0082179E"/>
    <w:rsid w:val="00821C2D"/>
    <w:rsid w:val="008227DF"/>
    <w:rsid w:val="008231C1"/>
    <w:rsid w:val="0082366A"/>
    <w:rsid w:val="008237DA"/>
    <w:rsid w:val="008248D0"/>
    <w:rsid w:val="00825163"/>
    <w:rsid w:val="008254CD"/>
    <w:rsid w:val="00826222"/>
    <w:rsid w:val="00826259"/>
    <w:rsid w:val="00826433"/>
    <w:rsid w:val="00826FBE"/>
    <w:rsid w:val="008277CB"/>
    <w:rsid w:val="008279B5"/>
    <w:rsid w:val="00830079"/>
    <w:rsid w:val="00830D5E"/>
    <w:rsid w:val="00830EB3"/>
    <w:rsid w:val="008315D3"/>
    <w:rsid w:val="00831E2D"/>
    <w:rsid w:val="0083212D"/>
    <w:rsid w:val="008322F1"/>
    <w:rsid w:val="00832D6A"/>
    <w:rsid w:val="00833078"/>
    <w:rsid w:val="008336B2"/>
    <w:rsid w:val="00833B67"/>
    <w:rsid w:val="00833C08"/>
    <w:rsid w:val="00833F88"/>
    <w:rsid w:val="00835233"/>
    <w:rsid w:val="0083580C"/>
    <w:rsid w:val="00835CFF"/>
    <w:rsid w:val="00836836"/>
    <w:rsid w:val="008369F0"/>
    <w:rsid w:val="00836B7E"/>
    <w:rsid w:val="00836FD2"/>
    <w:rsid w:val="00836FE0"/>
    <w:rsid w:val="0083733B"/>
    <w:rsid w:val="008374C1"/>
    <w:rsid w:val="0083789D"/>
    <w:rsid w:val="00837955"/>
    <w:rsid w:val="00837F53"/>
    <w:rsid w:val="00840159"/>
    <w:rsid w:val="00840641"/>
    <w:rsid w:val="0084088C"/>
    <w:rsid w:val="00840A4D"/>
    <w:rsid w:val="00840B44"/>
    <w:rsid w:val="00842568"/>
    <w:rsid w:val="00842C47"/>
    <w:rsid w:val="00842C9E"/>
    <w:rsid w:val="008433A2"/>
    <w:rsid w:val="00843B38"/>
    <w:rsid w:val="008446AA"/>
    <w:rsid w:val="00844992"/>
    <w:rsid w:val="00845505"/>
    <w:rsid w:val="00846601"/>
    <w:rsid w:val="00846C60"/>
    <w:rsid w:val="00847DAE"/>
    <w:rsid w:val="00847E8A"/>
    <w:rsid w:val="00847F0D"/>
    <w:rsid w:val="0085082E"/>
    <w:rsid w:val="00850DE7"/>
    <w:rsid w:val="00852F9D"/>
    <w:rsid w:val="00853043"/>
    <w:rsid w:val="00853954"/>
    <w:rsid w:val="00853CD3"/>
    <w:rsid w:val="008540CB"/>
    <w:rsid w:val="008543E3"/>
    <w:rsid w:val="00854AA4"/>
    <w:rsid w:val="00855283"/>
    <w:rsid w:val="00855544"/>
    <w:rsid w:val="00855815"/>
    <w:rsid w:val="00857BAC"/>
    <w:rsid w:val="00857D38"/>
    <w:rsid w:val="008603F5"/>
    <w:rsid w:val="00860493"/>
    <w:rsid w:val="0086055C"/>
    <w:rsid w:val="008606D0"/>
    <w:rsid w:val="00860E27"/>
    <w:rsid w:val="00861812"/>
    <w:rsid w:val="00861849"/>
    <w:rsid w:val="00861F63"/>
    <w:rsid w:val="00862377"/>
    <w:rsid w:val="008630F1"/>
    <w:rsid w:val="0086345B"/>
    <w:rsid w:val="00863984"/>
    <w:rsid w:val="00863BDC"/>
    <w:rsid w:val="008641A9"/>
    <w:rsid w:val="0086435E"/>
    <w:rsid w:val="00864675"/>
    <w:rsid w:val="008647ED"/>
    <w:rsid w:val="0086536D"/>
    <w:rsid w:val="00865935"/>
    <w:rsid w:val="00865ED8"/>
    <w:rsid w:val="0086643E"/>
    <w:rsid w:val="008667B8"/>
    <w:rsid w:val="008673B7"/>
    <w:rsid w:val="0086762D"/>
    <w:rsid w:val="008677F4"/>
    <w:rsid w:val="00867824"/>
    <w:rsid w:val="008708D7"/>
    <w:rsid w:val="00870C08"/>
    <w:rsid w:val="00871958"/>
    <w:rsid w:val="00871A1C"/>
    <w:rsid w:val="00871E24"/>
    <w:rsid w:val="008726D5"/>
    <w:rsid w:val="00873009"/>
    <w:rsid w:val="00873267"/>
    <w:rsid w:val="00873697"/>
    <w:rsid w:val="0087374D"/>
    <w:rsid w:val="008737A8"/>
    <w:rsid w:val="00874872"/>
    <w:rsid w:val="00874BEF"/>
    <w:rsid w:val="00874D27"/>
    <w:rsid w:val="00875B58"/>
    <w:rsid w:val="00876EEA"/>
    <w:rsid w:val="00877230"/>
    <w:rsid w:val="008774E5"/>
    <w:rsid w:val="00877622"/>
    <w:rsid w:val="00877BA6"/>
    <w:rsid w:val="00877BE1"/>
    <w:rsid w:val="00880DDE"/>
    <w:rsid w:val="008814D5"/>
    <w:rsid w:val="00882175"/>
    <w:rsid w:val="00882182"/>
    <w:rsid w:val="008821D0"/>
    <w:rsid w:val="0088229A"/>
    <w:rsid w:val="00882616"/>
    <w:rsid w:val="008828EE"/>
    <w:rsid w:val="008828F2"/>
    <w:rsid w:val="008828F4"/>
    <w:rsid w:val="00882E48"/>
    <w:rsid w:val="008831F2"/>
    <w:rsid w:val="00883419"/>
    <w:rsid w:val="008835AA"/>
    <w:rsid w:val="008836B7"/>
    <w:rsid w:val="0088376C"/>
    <w:rsid w:val="00883BAF"/>
    <w:rsid w:val="00884887"/>
    <w:rsid w:val="00884DFA"/>
    <w:rsid w:val="008850BE"/>
    <w:rsid w:val="00885C4D"/>
    <w:rsid w:val="00885C97"/>
    <w:rsid w:val="00885DDB"/>
    <w:rsid w:val="008860D8"/>
    <w:rsid w:val="008863BD"/>
    <w:rsid w:val="00886DEF"/>
    <w:rsid w:val="0088705B"/>
    <w:rsid w:val="00890EA0"/>
    <w:rsid w:val="00892104"/>
    <w:rsid w:val="0089268F"/>
    <w:rsid w:val="00892ACC"/>
    <w:rsid w:val="00893028"/>
    <w:rsid w:val="0089472A"/>
    <w:rsid w:val="00894D56"/>
    <w:rsid w:val="00895312"/>
    <w:rsid w:val="0089534A"/>
    <w:rsid w:val="0089616D"/>
    <w:rsid w:val="00896758"/>
    <w:rsid w:val="008967D4"/>
    <w:rsid w:val="008970CB"/>
    <w:rsid w:val="00897386"/>
    <w:rsid w:val="00897AA3"/>
    <w:rsid w:val="00897F44"/>
    <w:rsid w:val="008A1353"/>
    <w:rsid w:val="008A1971"/>
    <w:rsid w:val="008A1994"/>
    <w:rsid w:val="008A1CF0"/>
    <w:rsid w:val="008A1F9C"/>
    <w:rsid w:val="008A298F"/>
    <w:rsid w:val="008A2AAD"/>
    <w:rsid w:val="008A2C33"/>
    <w:rsid w:val="008A3952"/>
    <w:rsid w:val="008A3A3E"/>
    <w:rsid w:val="008A3E94"/>
    <w:rsid w:val="008A41AE"/>
    <w:rsid w:val="008A45F5"/>
    <w:rsid w:val="008A4813"/>
    <w:rsid w:val="008A4939"/>
    <w:rsid w:val="008A4DBF"/>
    <w:rsid w:val="008A4DE8"/>
    <w:rsid w:val="008A4FED"/>
    <w:rsid w:val="008A5072"/>
    <w:rsid w:val="008A5289"/>
    <w:rsid w:val="008A5982"/>
    <w:rsid w:val="008A6036"/>
    <w:rsid w:val="008A7FDE"/>
    <w:rsid w:val="008B04A9"/>
    <w:rsid w:val="008B0E44"/>
    <w:rsid w:val="008B127E"/>
    <w:rsid w:val="008B1687"/>
    <w:rsid w:val="008B2067"/>
    <w:rsid w:val="008B31B2"/>
    <w:rsid w:val="008B3307"/>
    <w:rsid w:val="008B49F2"/>
    <w:rsid w:val="008B4F8B"/>
    <w:rsid w:val="008B54FF"/>
    <w:rsid w:val="008B69B8"/>
    <w:rsid w:val="008B7234"/>
    <w:rsid w:val="008B7509"/>
    <w:rsid w:val="008B7734"/>
    <w:rsid w:val="008B77D3"/>
    <w:rsid w:val="008B7FC7"/>
    <w:rsid w:val="008C0F2F"/>
    <w:rsid w:val="008C106F"/>
    <w:rsid w:val="008C1395"/>
    <w:rsid w:val="008C1AA0"/>
    <w:rsid w:val="008C1D44"/>
    <w:rsid w:val="008C2455"/>
    <w:rsid w:val="008C2576"/>
    <w:rsid w:val="008C2A6D"/>
    <w:rsid w:val="008C2D0F"/>
    <w:rsid w:val="008C3374"/>
    <w:rsid w:val="008C3719"/>
    <w:rsid w:val="008C3CC7"/>
    <w:rsid w:val="008C3F16"/>
    <w:rsid w:val="008C401A"/>
    <w:rsid w:val="008C414C"/>
    <w:rsid w:val="008C41B9"/>
    <w:rsid w:val="008C42B9"/>
    <w:rsid w:val="008C442D"/>
    <w:rsid w:val="008C4D98"/>
    <w:rsid w:val="008C4FC2"/>
    <w:rsid w:val="008C556E"/>
    <w:rsid w:val="008C6B7B"/>
    <w:rsid w:val="008C7373"/>
    <w:rsid w:val="008C745C"/>
    <w:rsid w:val="008C754F"/>
    <w:rsid w:val="008C7AC0"/>
    <w:rsid w:val="008C7D2A"/>
    <w:rsid w:val="008D0DCA"/>
    <w:rsid w:val="008D176E"/>
    <w:rsid w:val="008D1A25"/>
    <w:rsid w:val="008D1F82"/>
    <w:rsid w:val="008D21BE"/>
    <w:rsid w:val="008D22CF"/>
    <w:rsid w:val="008D27AD"/>
    <w:rsid w:val="008D28D9"/>
    <w:rsid w:val="008D322B"/>
    <w:rsid w:val="008D44E3"/>
    <w:rsid w:val="008D6234"/>
    <w:rsid w:val="008D62E2"/>
    <w:rsid w:val="008D6C87"/>
    <w:rsid w:val="008D6D7D"/>
    <w:rsid w:val="008D715F"/>
    <w:rsid w:val="008D72C4"/>
    <w:rsid w:val="008D774B"/>
    <w:rsid w:val="008D77C9"/>
    <w:rsid w:val="008D7894"/>
    <w:rsid w:val="008E04EF"/>
    <w:rsid w:val="008E0787"/>
    <w:rsid w:val="008E0853"/>
    <w:rsid w:val="008E0B29"/>
    <w:rsid w:val="008E0D92"/>
    <w:rsid w:val="008E0EED"/>
    <w:rsid w:val="008E1764"/>
    <w:rsid w:val="008E17DB"/>
    <w:rsid w:val="008E1BF9"/>
    <w:rsid w:val="008E2211"/>
    <w:rsid w:val="008E228B"/>
    <w:rsid w:val="008E2DB3"/>
    <w:rsid w:val="008E3101"/>
    <w:rsid w:val="008E3725"/>
    <w:rsid w:val="008E3913"/>
    <w:rsid w:val="008E4043"/>
    <w:rsid w:val="008E45F5"/>
    <w:rsid w:val="008E475B"/>
    <w:rsid w:val="008E4775"/>
    <w:rsid w:val="008E4EBB"/>
    <w:rsid w:val="008E53D3"/>
    <w:rsid w:val="008E56CC"/>
    <w:rsid w:val="008E5D01"/>
    <w:rsid w:val="008E699D"/>
    <w:rsid w:val="008E6F10"/>
    <w:rsid w:val="008E749F"/>
    <w:rsid w:val="008E7D1C"/>
    <w:rsid w:val="008F0070"/>
    <w:rsid w:val="008F1963"/>
    <w:rsid w:val="008F1CC5"/>
    <w:rsid w:val="008F1EEE"/>
    <w:rsid w:val="008F1F92"/>
    <w:rsid w:val="008F20E2"/>
    <w:rsid w:val="008F295A"/>
    <w:rsid w:val="008F2EE7"/>
    <w:rsid w:val="008F3520"/>
    <w:rsid w:val="008F378B"/>
    <w:rsid w:val="008F3A06"/>
    <w:rsid w:val="008F3B95"/>
    <w:rsid w:val="008F44C4"/>
    <w:rsid w:val="008F45C5"/>
    <w:rsid w:val="008F4977"/>
    <w:rsid w:val="008F5F89"/>
    <w:rsid w:val="008F5FEC"/>
    <w:rsid w:val="008F6024"/>
    <w:rsid w:val="008F6AAC"/>
    <w:rsid w:val="008F72FB"/>
    <w:rsid w:val="008F76A7"/>
    <w:rsid w:val="008F7AE3"/>
    <w:rsid w:val="008F7D89"/>
    <w:rsid w:val="0090022D"/>
    <w:rsid w:val="009009C6"/>
    <w:rsid w:val="00900B5D"/>
    <w:rsid w:val="0090185A"/>
    <w:rsid w:val="00902493"/>
    <w:rsid w:val="009028FD"/>
    <w:rsid w:val="00903419"/>
    <w:rsid w:val="009048CC"/>
    <w:rsid w:val="00904CF6"/>
    <w:rsid w:val="00905C15"/>
    <w:rsid w:val="00905C59"/>
    <w:rsid w:val="00905CB9"/>
    <w:rsid w:val="00905DEE"/>
    <w:rsid w:val="00906102"/>
    <w:rsid w:val="00907917"/>
    <w:rsid w:val="00907EF4"/>
    <w:rsid w:val="00910143"/>
    <w:rsid w:val="009103A4"/>
    <w:rsid w:val="00910D29"/>
    <w:rsid w:val="00910E77"/>
    <w:rsid w:val="00911022"/>
    <w:rsid w:val="00911F3A"/>
    <w:rsid w:val="00911F9F"/>
    <w:rsid w:val="00912428"/>
    <w:rsid w:val="0091317F"/>
    <w:rsid w:val="009141A8"/>
    <w:rsid w:val="00914234"/>
    <w:rsid w:val="009146E1"/>
    <w:rsid w:val="009149DC"/>
    <w:rsid w:val="00914D99"/>
    <w:rsid w:val="00915D9B"/>
    <w:rsid w:val="009162D2"/>
    <w:rsid w:val="009162FC"/>
    <w:rsid w:val="00916583"/>
    <w:rsid w:val="009167E7"/>
    <w:rsid w:val="00916CEE"/>
    <w:rsid w:val="00916D51"/>
    <w:rsid w:val="0091711F"/>
    <w:rsid w:val="00917589"/>
    <w:rsid w:val="00920160"/>
    <w:rsid w:val="00920362"/>
    <w:rsid w:val="0092095F"/>
    <w:rsid w:val="00920C99"/>
    <w:rsid w:val="00920C9D"/>
    <w:rsid w:val="00920F74"/>
    <w:rsid w:val="009210E9"/>
    <w:rsid w:val="009210F3"/>
    <w:rsid w:val="00921CF6"/>
    <w:rsid w:val="009225E4"/>
    <w:rsid w:val="009226BB"/>
    <w:rsid w:val="00923669"/>
    <w:rsid w:val="00923E18"/>
    <w:rsid w:val="0092450F"/>
    <w:rsid w:val="00924691"/>
    <w:rsid w:val="00924FCB"/>
    <w:rsid w:val="00925EAA"/>
    <w:rsid w:val="00925F8C"/>
    <w:rsid w:val="00926132"/>
    <w:rsid w:val="009262A9"/>
    <w:rsid w:val="00926317"/>
    <w:rsid w:val="0092647E"/>
    <w:rsid w:val="00926527"/>
    <w:rsid w:val="00926C6F"/>
    <w:rsid w:val="00926FA0"/>
    <w:rsid w:val="00927A9B"/>
    <w:rsid w:val="00930039"/>
    <w:rsid w:val="00930229"/>
    <w:rsid w:val="00930B34"/>
    <w:rsid w:val="00931A0F"/>
    <w:rsid w:val="00931C1F"/>
    <w:rsid w:val="00931CB8"/>
    <w:rsid w:val="0093214D"/>
    <w:rsid w:val="00932515"/>
    <w:rsid w:val="00932550"/>
    <w:rsid w:val="0093308B"/>
    <w:rsid w:val="00933095"/>
    <w:rsid w:val="0093480F"/>
    <w:rsid w:val="0093494E"/>
    <w:rsid w:val="00934A0E"/>
    <w:rsid w:val="00934CF7"/>
    <w:rsid w:val="00935410"/>
    <w:rsid w:val="009354E6"/>
    <w:rsid w:val="00935E14"/>
    <w:rsid w:val="00935F45"/>
    <w:rsid w:val="0093634F"/>
    <w:rsid w:val="009375F1"/>
    <w:rsid w:val="00937659"/>
    <w:rsid w:val="00937958"/>
    <w:rsid w:val="00937D13"/>
    <w:rsid w:val="00940110"/>
    <w:rsid w:val="00941495"/>
    <w:rsid w:val="00942526"/>
    <w:rsid w:val="0094295B"/>
    <w:rsid w:val="00943BB4"/>
    <w:rsid w:val="009443AF"/>
    <w:rsid w:val="00944EE2"/>
    <w:rsid w:val="009451FC"/>
    <w:rsid w:val="009454E8"/>
    <w:rsid w:val="009459BC"/>
    <w:rsid w:val="00946091"/>
    <w:rsid w:val="00946DC5"/>
    <w:rsid w:val="0094733D"/>
    <w:rsid w:val="00947899"/>
    <w:rsid w:val="00947AE8"/>
    <w:rsid w:val="009500BA"/>
    <w:rsid w:val="009503D2"/>
    <w:rsid w:val="00950741"/>
    <w:rsid w:val="00950FE0"/>
    <w:rsid w:val="0095115B"/>
    <w:rsid w:val="0095119D"/>
    <w:rsid w:val="00951473"/>
    <w:rsid w:val="009516E0"/>
    <w:rsid w:val="0095188E"/>
    <w:rsid w:val="00951950"/>
    <w:rsid w:val="0095292E"/>
    <w:rsid w:val="00952C2F"/>
    <w:rsid w:val="00952C3C"/>
    <w:rsid w:val="00952CDF"/>
    <w:rsid w:val="009533CB"/>
    <w:rsid w:val="00953433"/>
    <w:rsid w:val="0095402F"/>
    <w:rsid w:val="00954E35"/>
    <w:rsid w:val="009556DC"/>
    <w:rsid w:val="00955D77"/>
    <w:rsid w:val="00955F96"/>
    <w:rsid w:val="00956068"/>
    <w:rsid w:val="00956813"/>
    <w:rsid w:val="00960094"/>
    <w:rsid w:val="0096078E"/>
    <w:rsid w:val="00960F74"/>
    <w:rsid w:val="009612F3"/>
    <w:rsid w:val="00962619"/>
    <w:rsid w:val="00962A64"/>
    <w:rsid w:val="00962FD5"/>
    <w:rsid w:val="009637A7"/>
    <w:rsid w:val="009637D1"/>
    <w:rsid w:val="00963F5A"/>
    <w:rsid w:val="00964005"/>
    <w:rsid w:val="009640BB"/>
    <w:rsid w:val="00964262"/>
    <w:rsid w:val="00964361"/>
    <w:rsid w:val="00964501"/>
    <w:rsid w:val="0096466F"/>
    <w:rsid w:val="00964DC2"/>
    <w:rsid w:val="00965343"/>
    <w:rsid w:val="00965442"/>
    <w:rsid w:val="009659DE"/>
    <w:rsid w:val="00965A19"/>
    <w:rsid w:val="00965C14"/>
    <w:rsid w:val="0096619E"/>
    <w:rsid w:val="00966939"/>
    <w:rsid w:val="00966948"/>
    <w:rsid w:val="00966A81"/>
    <w:rsid w:val="00966EAD"/>
    <w:rsid w:val="009673E3"/>
    <w:rsid w:val="009676BC"/>
    <w:rsid w:val="00970DC3"/>
    <w:rsid w:val="00970F56"/>
    <w:rsid w:val="009713B5"/>
    <w:rsid w:val="009725B5"/>
    <w:rsid w:val="00972D28"/>
    <w:rsid w:val="0097329D"/>
    <w:rsid w:val="0097339C"/>
    <w:rsid w:val="00973412"/>
    <w:rsid w:val="0097354D"/>
    <w:rsid w:val="00973579"/>
    <w:rsid w:val="009735B3"/>
    <w:rsid w:val="009735DD"/>
    <w:rsid w:val="00973728"/>
    <w:rsid w:val="00973BA0"/>
    <w:rsid w:val="00973C9E"/>
    <w:rsid w:val="00974199"/>
    <w:rsid w:val="0097420A"/>
    <w:rsid w:val="0097428D"/>
    <w:rsid w:val="00974616"/>
    <w:rsid w:val="0097519B"/>
    <w:rsid w:val="0097566E"/>
    <w:rsid w:val="00975918"/>
    <w:rsid w:val="00975ACB"/>
    <w:rsid w:val="00975BA9"/>
    <w:rsid w:val="00975DC6"/>
    <w:rsid w:val="0097622B"/>
    <w:rsid w:val="0097640E"/>
    <w:rsid w:val="00976591"/>
    <w:rsid w:val="00976598"/>
    <w:rsid w:val="009766A6"/>
    <w:rsid w:val="00976FAF"/>
    <w:rsid w:val="009775F9"/>
    <w:rsid w:val="0098026C"/>
    <w:rsid w:val="00980676"/>
    <w:rsid w:val="009806FA"/>
    <w:rsid w:val="00980AB9"/>
    <w:rsid w:val="00980D28"/>
    <w:rsid w:val="00980F68"/>
    <w:rsid w:val="0098128F"/>
    <w:rsid w:val="00981338"/>
    <w:rsid w:val="00981CEC"/>
    <w:rsid w:val="009826DA"/>
    <w:rsid w:val="0098294A"/>
    <w:rsid w:val="00983725"/>
    <w:rsid w:val="0098457A"/>
    <w:rsid w:val="0098475C"/>
    <w:rsid w:val="009849D3"/>
    <w:rsid w:val="00984C64"/>
    <w:rsid w:val="00984C81"/>
    <w:rsid w:val="0098577D"/>
    <w:rsid w:val="00986022"/>
    <w:rsid w:val="00987A84"/>
    <w:rsid w:val="00987D41"/>
    <w:rsid w:val="00987EFC"/>
    <w:rsid w:val="00987F92"/>
    <w:rsid w:val="009904B6"/>
    <w:rsid w:val="009905FC"/>
    <w:rsid w:val="009907B3"/>
    <w:rsid w:val="0099114A"/>
    <w:rsid w:val="009911BE"/>
    <w:rsid w:val="00991611"/>
    <w:rsid w:val="009916EF"/>
    <w:rsid w:val="00991AC3"/>
    <w:rsid w:val="00991D5B"/>
    <w:rsid w:val="00991DA5"/>
    <w:rsid w:val="0099212F"/>
    <w:rsid w:val="009929CC"/>
    <w:rsid w:val="00992F08"/>
    <w:rsid w:val="0099346F"/>
    <w:rsid w:val="00993A0B"/>
    <w:rsid w:val="00994391"/>
    <w:rsid w:val="009944C2"/>
    <w:rsid w:val="0099497B"/>
    <w:rsid w:val="00994F09"/>
    <w:rsid w:val="0099586E"/>
    <w:rsid w:val="00995BEE"/>
    <w:rsid w:val="009965C8"/>
    <w:rsid w:val="009968B1"/>
    <w:rsid w:val="00997DE7"/>
    <w:rsid w:val="009A0048"/>
    <w:rsid w:val="009A0424"/>
    <w:rsid w:val="009A09EC"/>
    <w:rsid w:val="009A0BAE"/>
    <w:rsid w:val="009A0BD1"/>
    <w:rsid w:val="009A15F3"/>
    <w:rsid w:val="009A1788"/>
    <w:rsid w:val="009A17C6"/>
    <w:rsid w:val="009A1C2F"/>
    <w:rsid w:val="009A1CBF"/>
    <w:rsid w:val="009A2362"/>
    <w:rsid w:val="009A243A"/>
    <w:rsid w:val="009A2852"/>
    <w:rsid w:val="009A2A00"/>
    <w:rsid w:val="009A30BA"/>
    <w:rsid w:val="009A3A8B"/>
    <w:rsid w:val="009A3CF5"/>
    <w:rsid w:val="009A40DF"/>
    <w:rsid w:val="009A4457"/>
    <w:rsid w:val="009A4AC6"/>
    <w:rsid w:val="009A4BE8"/>
    <w:rsid w:val="009A52FD"/>
    <w:rsid w:val="009A54AA"/>
    <w:rsid w:val="009A6153"/>
    <w:rsid w:val="009A6196"/>
    <w:rsid w:val="009A6D38"/>
    <w:rsid w:val="009A7949"/>
    <w:rsid w:val="009A7D80"/>
    <w:rsid w:val="009B0196"/>
    <w:rsid w:val="009B01EE"/>
    <w:rsid w:val="009B071F"/>
    <w:rsid w:val="009B093C"/>
    <w:rsid w:val="009B0B65"/>
    <w:rsid w:val="009B17EF"/>
    <w:rsid w:val="009B1D2F"/>
    <w:rsid w:val="009B21AE"/>
    <w:rsid w:val="009B2A48"/>
    <w:rsid w:val="009B2EDE"/>
    <w:rsid w:val="009B2F3C"/>
    <w:rsid w:val="009B3268"/>
    <w:rsid w:val="009B35DA"/>
    <w:rsid w:val="009B3852"/>
    <w:rsid w:val="009B3A11"/>
    <w:rsid w:val="009B4136"/>
    <w:rsid w:val="009B45D1"/>
    <w:rsid w:val="009B5856"/>
    <w:rsid w:val="009B5D88"/>
    <w:rsid w:val="009B628D"/>
    <w:rsid w:val="009B668B"/>
    <w:rsid w:val="009B6C70"/>
    <w:rsid w:val="009B7AFF"/>
    <w:rsid w:val="009C0307"/>
    <w:rsid w:val="009C0D34"/>
    <w:rsid w:val="009C0DC8"/>
    <w:rsid w:val="009C1025"/>
    <w:rsid w:val="009C11A5"/>
    <w:rsid w:val="009C219F"/>
    <w:rsid w:val="009C24FB"/>
    <w:rsid w:val="009C2569"/>
    <w:rsid w:val="009C2882"/>
    <w:rsid w:val="009C363E"/>
    <w:rsid w:val="009C3883"/>
    <w:rsid w:val="009C3A7D"/>
    <w:rsid w:val="009C41E5"/>
    <w:rsid w:val="009C4301"/>
    <w:rsid w:val="009C4705"/>
    <w:rsid w:val="009C4B10"/>
    <w:rsid w:val="009C5048"/>
    <w:rsid w:val="009C5163"/>
    <w:rsid w:val="009C5230"/>
    <w:rsid w:val="009C5E23"/>
    <w:rsid w:val="009C680B"/>
    <w:rsid w:val="009C7220"/>
    <w:rsid w:val="009D0539"/>
    <w:rsid w:val="009D0A24"/>
    <w:rsid w:val="009D1238"/>
    <w:rsid w:val="009D215D"/>
    <w:rsid w:val="009D219C"/>
    <w:rsid w:val="009D24BA"/>
    <w:rsid w:val="009D2A81"/>
    <w:rsid w:val="009D3C2A"/>
    <w:rsid w:val="009D4859"/>
    <w:rsid w:val="009D4E29"/>
    <w:rsid w:val="009D585D"/>
    <w:rsid w:val="009D58D6"/>
    <w:rsid w:val="009D5FE2"/>
    <w:rsid w:val="009D6728"/>
    <w:rsid w:val="009D6CB2"/>
    <w:rsid w:val="009D76F9"/>
    <w:rsid w:val="009E0CBB"/>
    <w:rsid w:val="009E0DED"/>
    <w:rsid w:val="009E0E55"/>
    <w:rsid w:val="009E0EDB"/>
    <w:rsid w:val="009E106E"/>
    <w:rsid w:val="009E17B2"/>
    <w:rsid w:val="009E1C4E"/>
    <w:rsid w:val="009E21D5"/>
    <w:rsid w:val="009E2BC6"/>
    <w:rsid w:val="009E2F70"/>
    <w:rsid w:val="009E335B"/>
    <w:rsid w:val="009E3759"/>
    <w:rsid w:val="009E3BDB"/>
    <w:rsid w:val="009E3CBB"/>
    <w:rsid w:val="009E3E40"/>
    <w:rsid w:val="009E45B5"/>
    <w:rsid w:val="009E5308"/>
    <w:rsid w:val="009E55CD"/>
    <w:rsid w:val="009E580B"/>
    <w:rsid w:val="009E6772"/>
    <w:rsid w:val="009E6A18"/>
    <w:rsid w:val="009E7B70"/>
    <w:rsid w:val="009E7EEC"/>
    <w:rsid w:val="009E7F25"/>
    <w:rsid w:val="009F00BA"/>
    <w:rsid w:val="009F060C"/>
    <w:rsid w:val="009F0B0B"/>
    <w:rsid w:val="009F10FA"/>
    <w:rsid w:val="009F1668"/>
    <w:rsid w:val="009F1AA3"/>
    <w:rsid w:val="009F1CC7"/>
    <w:rsid w:val="009F21C7"/>
    <w:rsid w:val="009F257A"/>
    <w:rsid w:val="009F27A6"/>
    <w:rsid w:val="009F2D42"/>
    <w:rsid w:val="009F3978"/>
    <w:rsid w:val="009F4072"/>
    <w:rsid w:val="009F4EC2"/>
    <w:rsid w:val="009F57D5"/>
    <w:rsid w:val="009F5BEF"/>
    <w:rsid w:val="009F5D1F"/>
    <w:rsid w:val="009F622C"/>
    <w:rsid w:val="009F6246"/>
    <w:rsid w:val="009F6D6D"/>
    <w:rsid w:val="009F77A9"/>
    <w:rsid w:val="009F7B16"/>
    <w:rsid w:val="009F7BBE"/>
    <w:rsid w:val="00A0013D"/>
    <w:rsid w:val="00A004B1"/>
    <w:rsid w:val="00A00AB1"/>
    <w:rsid w:val="00A01998"/>
    <w:rsid w:val="00A01BE4"/>
    <w:rsid w:val="00A01D4E"/>
    <w:rsid w:val="00A020AE"/>
    <w:rsid w:val="00A02449"/>
    <w:rsid w:val="00A028A8"/>
    <w:rsid w:val="00A02E06"/>
    <w:rsid w:val="00A033CC"/>
    <w:rsid w:val="00A03457"/>
    <w:rsid w:val="00A03AEB"/>
    <w:rsid w:val="00A04712"/>
    <w:rsid w:val="00A04AEF"/>
    <w:rsid w:val="00A05027"/>
    <w:rsid w:val="00A05B00"/>
    <w:rsid w:val="00A05DEC"/>
    <w:rsid w:val="00A0610D"/>
    <w:rsid w:val="00A061A3"/>
    <w:rsid w:val="00A06448"/>
    <w:rsid w:val="00A0649B"/>
    <w:rsid w:val="00A06909"/>
    <w:rsid w:val="00A0691F"/>
    <w:rsid w:val="00A06F5D"/>
    <w:rsid w:val="00A11E5E"/>
    <w:rsid w:val="00A11EBC"/>
    <w:rsid w:val="00A11ED4"/>
    <w:rsid w:val="00A1283B"/>
    <w:rsid w:val="00A12928"/>
    <w:rsid w:val="00A12C2D"/>
    <w:rsid w:val="00A12F39"/>
    <w:rsid w:val="00A139E0"/>
    <w:rsid w:val="00A13C18"/>
    <w:rsid w:val="00A157D1"/>
    <w:rsid w:val="00A15EDA"/>
    <w:rsid w:val="00A164E9"/>
    <w:rsid w:val="00A172FE"/>
    <w:rsid w:val="00A17398"/>
    <w:rsid w:val="00A17470"/>
    <w:rsid w:val="00A1759E"/>
    <w:rsid w:val="00A177FC"/>
    <w:rsid w:val="00A1797D"/>
    <w:rsid w:val="00A17B23"/>
    <w:rsid w:val="00A210C0"/>
    <w:rsid w:val="00A21206"/>
    <w:rsid w:val="00A21AA9"/>
    <w:rsid w:val="00A21BAF"/>
    <w:rsid w:val="00A225F1"/>
    <w:rsid w:val="00A228FD"/>
    <w:rsid w:val="00A232B0"/>
    <w:rsid w:val="00A23676"/>
    <w:rsid w:val="00A23970"/>
    <w:rsid w:val="00A23BF0"/>
    <w:rsid w:val="00A2430F"/>
    <w:rsid w:val="00A2452D"/>
    <w:rsid w:val="00A24BFD"/>
    <w:rsid w:val="00A24EA0"/>
    <w:rsid w:val="00A25816"/>
    <w:rsid w:val="00A26A3B"/>
    <w:rsid w:val="00A26E61"/>
    <w:rsid w:val="00A274F2"/>
    <w:rsid w:val="00A27834"/>
    <w:rsid w:val="00A27DA4"/>
    <w:rsid w:val="00A300AE"/>
    <w:rsid w:val="00A30530"/>
    <w:rsid w:val="00A3163D"/>
    <w:rsid w:val="00A335D8"/>
    <w:rsid w:val="00A33B68"/>
    <w:rsid w:val="00A342C4"/>
    <w:rsid w:val="00A343B7"/>
    <w:rsid w:val="00A3471E"/>
    <w:rsid w:val="00A34F3F"/>
    <w:rsid w:val="00A357E7"/>
    <w:rsid w:val="00A35FEF"/>
    <w:rsid w:val="00A3623D"/>
    <w:rsid w:val="00A3778C"/>
    <w:rsid w:val="00A37F92"/>
    <w:rsid w:val="00A40B43"/>
    <w:rsid w:val="00A41176"/>
    <w:rsid w:val="00A418C9"/>
    <w:rsid w:val="00A41B5B"/>
    <w:rsid w:val="00A420BB"/>
    <w:rsid w:val="00A4235C"/>
    <w:rsid w:val="00A42660"/>
    <w:rsid w:val="00A42D57"/>
    <w:rsid w:val="00A433B3"/>
    <w:rsid w:val="00A43694"/>
    <w:rsid w:val="00A44175"/>
    <w:rsid w:val="00A4459F"/>
    <w:rsid w:val="00A4492B"/>
    <w:rsid w:val="00A449A2"/>
    <w:rsid w:val="00A452BD"/>
    <w:rsid w:val="00A45422"/>
    <w:rsid w:val="00A45B4C"/>
    <w:rsid w:val="00A45DDA"/>
    <w:rsid w:val="00A46389"/>
    <w:rsid w:val="00A46763"/>
    <w:rsid w:val="00A474D1"/>
    <w:rsid w:val="00A47DB7"/>
    <w:rsid w:val="00A5091E"/>
    <w:rsid w:val="00A5127E"/>
    <w:rsid w:val="00A52102"/>
    <w:rsid w:val="00A522ED"/>
    <w:rsid w:val="00A526C3"/>
    <w:rsid w:val="00A52A95"/>
    <w:rsid w:val="00A52EF2"/>
    <w:rsid w:val="00A534C9"/>
    <w:rsid w:val="00A53E2E"/>
    <w:rsid w:val="00A547EE"/>
    <w:rsid w:val="00A54AC0"/>
    <w:rsid w:val="00A54E1B"/>
    <w:rsid w:val="00A55BF2"/>
    <w:rsid w:val="00A5603D"/>
    <w:rsid w:val="00A56206"/>
    <w:rsid w:val="00A56815"/>
    <w:rsid w:val="00A57097"/>
    <w:rsid w:val="00A57DB1"/>
    <w:rsid w:val="00A60265"/>
    <w:rsid w:val="00A60667"/>
    <w:rsid w:val="00A60789"/>
    <w:rsid w:val="00A615A0"/>
    <w:rsid w:val="00A61DFE"/>
    <w:rsid w:val="00A62107"/>
    <w:rsid w:val="00A62494"/>
    <w:rsid w:val="00A6323A"/>
    <w:rsid w:val="00A63247"/>
    <w:rsid w:val="00A6344F"/>
    <w:rsid w:val="00A63CD1"/>
    <w:rsid w:val="00A63FEF"/>
    <w:rsid w:val="00A64153"/>
    <w:rsid w:val="00A65825"/>
    <w:rsid w:val="00A65CA7"/>
    <w:rsid w:val="00A67500"/>
    <w:rsid w:val="00A6773A"/>
    <w:rsid w:val="00A67E3A"/>
    <w:rsid w:val="00A67E8A"/>
    <w:rsid w:val="00A70840"/>
    <w:rsid w:val="00A70D2B"/>
    <w:rsid w:val="00A70E31"/>
    <w:rsid w:val="00A717E3"/>
    <w:rsid w:val="00A725CB"/>
    <w:rsid w:val="00A7263D"/>
    <w:rsid w:val="00A72F99"/>
    <w:rsid w:val="00A73137"/>
    <w:rsid w:val="00A73634"/>
    <w:rsid w:val="00A73EC1"/>
    <w:rsid w:val="00A7400A"/>
    <w:rsid w:val="00A75549"/>
    <w:rsid w:val="00A75AE4"/>
    <w:rsid w:val="00A767D2"/>
    <w:rsid w:val="00A76E3F"/>
    <w:rsid w:val="00A7765E"/>
    <w:rsid w:val="00A77D2A"/>
    <w:rsid w:val="00A8090B"/>
    <w:rsid w:val="00A80ED1"/>
    <w:rsid w:val="00A811FA"/>
    <w:rsid w:val="00A818A3"/>
    <w:rsid w:val="00A81B3E"/>
    <w:rsid w:val="00A81CB6"/>
    <w:rsid w:val="00A81FBF"/>
    <w:rsid w:val="00A82A1F"/>
    <w:rsid w:val="00A82B09"/>
    <w:rsid w:val="00A82F41"/>
    <w:rsid w:val="00A831CC"/>
    <w:rsid w:val="00A83ACC"/>
    <w:rsid w:val="00A83FA6"/>
    <w:rsid w:val="00A8453F"/>
    <w:rsid w:val="00A84B72"/>
    <w:rsid w:val="00A85349"/>
    <w:rsid w:val="00A85792"/>
    <w:rsid w:val="00A8592C"/>
    <w:rsid w:val="00A85C23"/>
    <w:rsid w:val="00A8609B"/>
    <w:rsid w:val="00A86738"/>
    <w:rsid w:val="00A86AAB"/>
    <w:rsid w:val="00A86CC4"/>
    <w:rsid w:val="00A8723D"/>
    <w:rsid w:val="00A8740D"/>
    <w:rsid w:val="00A87443"/>
    <w:rsid w:val="00A87BCB"/>
    <w:rsid w:val="00A87CCB"/>
    <w:rsid w:val="00A9025D"/>
    <w:rsid w:val="00A90614"/>
    <w:rsid w:val="00A91702"/>
    <w:rsid w:val="00A91855"/>
    <w:rsid w:val="00A918AE"/>
    <w:rsid w:val="00A92632"/>
    <w:rsid w:val="00A92D32"/>
    <w:rsid w:val="00A92D41"/>
    <w:rsid w:val="00A93420"/>
    <w:rsid w:val="00A93477"/>
    <w:rsid w:val="00A93A0B"/>
    <w:rsid w:val="00A93B7F"/>
    <w:rsid w:val="00A93BBB"/>
    <w:rsid w:val="00A94466"/>
    <w:rsid w:val="00A9499F"/>
    <w:rsid w:val="00A94B7B"/>
    <w:rsid w:val="00A951C4"/>
    <w:rsid w:val="00A95749"/>
    <w:rsid w:val="00A95889"/>
    <w:rsid w:val="00A96CBB"/>
    <w:rsid w:val="00A971F7"/>
    <w:rsid w:val="00A9772F"/>
    <w:rsid w:val="00AA00CF"/>
    <w:rsid w:val="00AA0128"/>
    <w:rsid w:val="00AA0EFA"/>
    <w:rsid w:val="00AA1D32"/>
    <w:rsid w:val="00AA210C"/>
    <w:rsid w:val="00AA2126"/>
    <w:rsid w:val="00AA25A4"/>
    <w:rsid w:val="00AA261C"/>
    <w:rsid w:val="00AA2DA0"/>
    <w:rsid w:val="00AA2F25"/>
    <w:rsid w:val="00AA33F7"/>
    <w:rsid w:val="00AA46A6"/>
    <w:rsid w:val="00AA4C37"/>
    <w:rsid w:val="00AA58A3"/>
    <w:rsid w:val="00AA62F4"/>
    <w:rsid w:val="00AA64DF"/>
    <w:rsid w:val="00AA68C0"/>
    <w:rsid w:val="00AA6B0D"/>
    <w:rsid w:val="00AA6DF9"/>
    <w:rsid w:val="00AA6E2E"/>
    <w:rsid w:val="00AA7554"/>
    <w:rsid w:val="00AA78ED"/>
    <w:rsid w:val="00AB02A7"/>
    <w:rsid w:val="00AB091F"/>
    <w:rsid w:val="00AB0DD5"/>
    <w:rsid w:val="00AB0F34"/>
    <w:rsid w:val="00AB2ABD"/>
    <w:rsid w:val="00AB386E"/>
    <w:rsid w:val="00AB3A37"/>
    <w:rsid w:val="00AB3ABA"/>
    <w:rsid w:val="00AB3F76"/>
    <w:rsid w:val="00AB3FED"/>
    <w:rsid w:val="00AB4549"/>
    <w:rsid w:val="00AB482B"/>
    <w:rsid w:val="00AB5629"/>
    <w:rsid w:val="00AB6123"/>
    <w:rsid w:val="00AB67D0"/>
    <w:rsid w:val="00AB7045"/>
    <w:rsid w:val="00AB78CE"/>
    <w:rsid w:val="00AB7DEA"/>
    <w:rsid w:val="00AC08E4"/>
    <w:rsid w:val="00AC0F38"/>
    <w:rsid w:val="00AC1AC3"/>
    <w:rsid w:val="00AC1C85"/>
    <w:rsid w:val="00AC2277"/>
    <w:rsid w:val="00AC27F0"/>
    <w:rsid w:val="00AC2CE7"/>
    <w:rsid w:val="00AC2D30"/>
    <w:rsid w:val="00AC31F1"/>
    <w:rsid w:val="00AC42D9"/>
    <w:rsid w:val="00AC4302"/>
    <w:rsid w:val="00AC5633"/>
    <w:rsid w:val="00AC58E5"/>
    <w:rsid w:val="00AC58E7"/>
    <w:rsid w:val="00AC5B9B"/>
    <w:rsid w:val="00AC62A5"/>
    <w:rsid w:val="00AC63A8"/>
    <w:rsid w:val="00AC6657"/>
    <w:rsid w:val="00AC6F1E"/>
    <w:rsid w:val="00AC7C96"/>
    <w:rsid w:val="00AD0225"/>
    <w:rsid w:val="00AD05CD"/>
    <w:rsid w:val="00AD106C"/>
    <w:rsid w:val="00AD12E2"/>
    <w:rsid w:val="00AD1CBE"/>
    <w:rsid w:val="00AD1F2C"/>
    <w:rsid w:val="00AD2682"/>
    <w:rsid w:val="00AD2FB8"/>
    <w:rsid w:val="00AD3C45"/>
    <w:rsid w:val="00AD3D8F"/>
    <w:rsid w:val="00AD4329"/>
    <w:rsid w:val="00AD53B0"/>
    <w:rsid w:val="00AD58C0"/>
    <w:rsid w:val="00AD6292"/>
    <w:rsid w:val="00AD6421"/>
    <w:rsid w:val="00AD67FF"/>
    <w:rsid w:val="00AD6C5E"/>
    <w:rsid w:val="00AE00DF"/>
    <w:rsid w:val="00AE0304"/>
    <w:rsid w:val="00AE04C4"/>
    <w:rsid w:val="00AE08AB"/>
    <w:rsid w:val="00AE0E2B"/>
    <w:rsid w:val="00AE13B7"/>
    <w:rsid w:val="00AE16F9"/>
    <w:rsid w:val="00AE1A07"/>
    <w:rsid w:val="00AE1CE6"/>
    <w:rsid w:val="00AE2B85"/>
    <w:rsid w:val="00AE2C26"/>
    <w:rsid w:val="00AE2D4B"/>
    <w:rsid w:val="00AE33CD"/>
    <w:rsid w:val="00AE34EA"/>
    <w:rsid w:val="00AE37AE"/>
    <w:rsid w:val="00AE3F22"/>
    <w:rsid w:val="00AE3F87"/>
    <w:rsid w:val="00AE40B0"/>
    <w:rsid w:val="00AE42F3"/>
    <w:rsid w:val="00AE47EF"/>
    <w:rsid w:val="00AE49DB"/>
    <w:rsid w:val="00AE4FD7"/>
    <w:rsid w:val="00AE51C2"/>
    <w:rsid w:val="00AE579B"/>
    <w:rsid w:val="00AE58FB"/>
    <w:rsid w:val="00AE5DF1"/>
    <w:rsid w:val="00AE5E3C"/>
    <w:rsid w:val="00AE6903"/>
    <w:rsid w:val="00AE6B09"/>
    <w:rsid w:val="00AE6DBC"/>
    <w:rsid w:val="00AE6E37"/>
    <w:rsid w:val="00AE79DA"/>
    <w:rsid w:val="00AE7FBF"/>
    <w:rsid w:val="00AF0419"/>
    <w:rsid w:val="00AF0896"/>
    <w:rsid w:val="00AF0C98"/>
    <w:rsid w:val="00AF0D83"/>
    <w:rsid w:val="00AF10EB"/>
    <w:rsid w:val="00AF12B1"/>
    <w:rsid w:val="00AF1341"/>
    <w:rsid w:val="00AF1E33"/>
    <w:rsid w:val="00AF207D"/>
    <w:rsid w:val="00AF283F"/>
    <w:rsid w:val="00AF36A8"/>
    <w:rsid w:val="00AF36C0"/>
    <w:rsid w:val="00AF397D"/>
    <w:rsid w:val="00AF3FD8"/>
    <w:rsid w:val="00AF42CB"/>
    <w:rsid w:val="00AF449D"/>
    <w:rsid w:val="00AF4C97"/>
    <w:rsid w:val="00AF52AA"/>
    <w:rsid w:val="00AF5A7D"/>
    <w:rsid w:val="00AF5B8D"/>
    <w:rsid w:val="00AF5C10"/>
    <w:rsid w:val="00AF6CA0"/>
    <w:rsid w:val="00AF7608"/>
    <w:rsid w:val="00AF779E"/>
    <w:rsid w:val="00AF7FC9"/>
    <w:rsid w:val="00B003DA"/>
    <w:rsid w:val="00B007A4"/>
    <w:rsid w:val="00B00BDF"/>
    <w:rsid w:val="00B00BE8"/>
    <w:rsid w:val="00B00EAB"/>
    <w:rsid w:val="00B00F47"/>
    <w:rsid w:val="00B01C1B"/>
    <w:rsid w:val="00B01F50"/>
    <w:rsid w:val="00B02628"/>
    <w:rsid w:val="00B027C4"/>
    <w:rsid w:val="00B029CD"/>
    <w:rsid w:val="00B02EA5"/>
    <w:rsid w:val="00B03FC3"/>
    <w:rsid w:val="00B04F8E"/>
    <w:rsid w:val="00B0568A"/>
    <w:rsid w:val="00B057E0"/>
    <w:rsid w:val="00B05FC0"/>
    <w:rsid w:val="00B06614"/>
    <w:rsid w:val="00B06FF4"/>
    <w:rsid w:val="00B0745C"/>
    <w:rsid w:val="00B07CAA"/>
    <w:rsid w:val="00B07D0F"/>
    <w:rsid w:val="00B07DDC"/>
    <w:rsid w:val="00B10EF9"/>
    <w:rsid w:val="00B11AF8"/>
    <w:rsid w:val="00B11E42"/>
    <w:rsid w:val="00B13AD3"/>
    <w:rsid w:val="00B13DA0"/>
    <w:rsid w:val="00B144E4"/>
    <w:rsid w:val="00B1535C"/>
    <w:rsid w:val="00B155DC"/>
    <w:rsid w:val="00B160F4"/>
    <w:rsid w:val="00B16747"/>
    <w:rsid w:val="00B1705C"/>
    <w:rsid w:val="00B1763A"/>
    <w:rsid w:val="00B17BB1"/>
    <w:rsid w:val="00B17E69"/>
    <w:rsid w:val="00B204D5"/>
    <w:rsid w:val="00B206E8"/>
    <w:rsid w:val="00B20740"/>
    <w:rsid w:val="00B213F9"/>
    <w:rsid w:val="00B2160F"/>
    <w:rsid w:val="00B21BA5"/>
    <w:rsid w:val="00B21F37"/>
    <w:rsid w:val="00B223AF"/>
    <w:rsid w:val="00B22488"/>
    <w:rsid w:val="00B22825"/>
    <w:rsid w:val="00B2298A"/>
    <w:rsid w:val="00B22D63"/>
    <w:rsid w:val="00B239A1"/>
    <w:rsid w:val="00B24628"/>
    <w:rsid w:val="00B247A3"/>
    <w:rsid w:val="00B247D1"/>
    <w:rsid w:val="00B24A34"/>
    <w:rsid w:val="00B253A7"/>
    <w:rsid w:val="00B25725"/>
    <w:rsid w:val="00B25808"/>
    <w:rsid w:val="00B26604"/>
    <w:rsid w:val="00B26774"/>
    <w:rsid w:val="00B269DA"/>
    <w:rsid w:val="00B27423"/>
    <w:rsid w:val="00B274F2"/>
    <w:rsid w:val="00B27BDF"/>
    <w:rsid w:val="00B301B8"/>
    <w:rsid w:val="00B308B9"/>
    <w:rsid w:val="00B30AF5"/>
    <w:rsid w:val="00B31151"/>
    <w:rsid w:val="00B31457"/>
    <w:rsid w:val="00B314B7"/>
    <w:rsid w:val="00B3179A"/>
    <w:rsid w:val="00B3240B"/>
    <w:rsid w:val="00B326C1"/>
    <w:rsid w:val="00B32934"/>
    <w:rsid w:val="00B32B2D"/>
    <w:rsid w:val="00B33007"/>
    <w:rsid w:val="00B334C7"/>
    <w:rsid w:val="00B33E7B"/>
    <w:rsid w:val="00B3438F"/>
    <w:rsid w:val="00B345BC"/>
    <w:rsid w:val="00B34CDC"/>
    <w:rsid w:val="00B34D51"/>
    <w:rsid w:val="00B34E7A"/>
    <w:rsid w:val="00B35099"/>
    <w:rsid w:val="00B35723"/>
    <w:rsid w:val="00B362CA"/>
    <w:rsid w:val="00B3686B"/>
    <w:rsid w:val="00B370AE"/>
    <w:rsid w:val="00B371F5"/>
    <w:rsid w:val="00B374C7"/>
    <w:rsid w:val="00B37AA4"/>
    <w:rsid w:val="00B37D75"/>
    <w:rsid w:val="00B409BB"/>
    <w:rsid w:val="00B4113B"/>
    <w:rsid w:val="00B414A4"/>
    <w:rsid w:val="00B415D5"/>
    <w:rsid w:val="00B4288F"/>
    <w:rsid w:val="00B42B2F"/>
    <w:rsid w:val="00B43047"/>
    <w:rsid w:val="00B435F5"/>
    <w:rsid w:val="00B439EB"/>
    <w:rsid w:val="00B440D3"/>
    <w:rsid w:val="00B44A30"/>
    <w:rsid w:val="00B45B56"/>
    <w:rsid w:val="00B45D91"/>
    <w:rsid w:val="00B461A0"/>
    <w:rsid w:val="00B4690B"/>
    <w:rsid w:val="00B46FCE"/>
    <w:rsid w:val="00B477F5"/>
    <w:rsid w:val="00B47A07"/>
    <w:rsid w:val="00B50955"/>
    <w:rsid w:val="00B515F1"/>
    <w:rsid w:val="00B52484"/>
    <w:rsid w:val="00B52CD8"/>
    <w:rsid w:val="00B52CE9"/>
    <w:rsid w:val="00B535B6"/>
    <w:rsid w:val="00B53894"/>
    <w:rsid w:val="00B53E54"/>
    <w:rsid w:val="00B548D5"/>
    <w:rsid w:val="00B54D57"/>
    <w:rsid w:val="00B54E84"/>
    <w:rsid w:val="00B552E3"/>
    <w:rsid w:val="00B56447"/>
    <w:rsid w:val="00B570DC"/>
    <w:rsid w:val="00B61937"/>
    <w:rsid w:val="00B61E45"/>
    <w:rsid w:val="00B63C7E"/>
    <w:rsid w:val="00B641B8"/>
    <w:rsid w:val="00B644F1"/>
    <w:rsid w:val="00B64684"/>
    <w:rsid w:val="00B64FFF"/>
    <w:rsid w:val="00B65104"/>
    <w:rsid w:val="00B65689"/>
    <w:rsid w:val="00B6609D"/>
    <w:rsid w:val="00B661DC"/>
    <w:rsid w:val="00B66823"/>
    <w:rsid w:val="00B67815"/>
    <w:rsid w:val="00B700F6"/>
    <w:rsid w:val="00B70EC4"/>
    <w:rsid w:val="00B70FB1"/>
    <w:rsid w:val="00B71581"/>
    <w:rsid w:val="00B717D4"/>
    <w:rsid w:val="00B71998"/>
    <w:rsid w:val="00B71B76"/>
    <w:rsid w:val="00B71D75"/>
    <w:rsid w:val="00B72312"/>
    <w:rsid w:val="00B7269A"/>
    <w:rsid w:val="00B72753"/>
    <w:rsid w:val="00B729CF"/>
    <w:rsid w:val="00B72A66"/>
    <w:rsid w:val="00B72C8F"/>
    <w:rsid w:val="00B73836"/>
    <w:rsid w:val="00B73899"/>
    <w:rsid w:val="00B73B6C"/>
    <w:rsid w:val="00B73DB4"/>
    <w:rsid w:val="00B74787"/>
    <w:rsid w:val="00B74AD3"/>
    <w:rsid w:val="00B74D78"/>
    <w:rsid w:val="00B75841"/>
    <w:rsid w:val="00B75DAE"/>
    <w:rsid w:val="00B76496"/>
    <w:rsid w:val="00B7658E"/>
    <w:rsid w:val="00B76650"/>
    <w:rsid w:val="00B77981"/>
    <w:rsid w:val="00B77F46"/>
    <w:rsid w:val="00B80323"/>
    <w:rsid w:val="00B80B61"/>
    <w:rsid w:val="00B8126A"/>
    <w:rsid w:val="00B81765"/>
    <w:rsid w:val="00B817B1"/>
    <w:rsid w:val="00B81E6A"/>
    <w:rsid w:val="00B82042"/>
    <w:rsid w:val="00B82503"/>
    <w:rsid w:val="00B82588"/>
    <w:rsid w:val="00B827F5"/>
    <w:rsid w:val="00B82EC0"/>
    <w:rsid w:val="00B8350F"/>
    <w:rsid w:val="00B8399E"/>
    <w:rsid w:val="00B839BC"/>
    <w:rsid w:val="00B83E17"/>
    <w:rsid w:val="00B83EB0"/>
    <w:rsid w:val="00B84041"/>
    <w:rsid w:val="00B848E7"/>
    <w:rsid w:val="00B84D15"/>
    <w:rsid w:val="00B84EE5"/>
    <w:rsid w:val="00B853F3"/>
    <w:rsid w:val="00B85449"/>
    <w:rsid w:val="00B85892"/>
    <w:rsid w:val="00B85D58"/>
    <w:rsid w:val="00B85DB8"/>
    <w:rsid w:val="00B8608D"/>
    <w:rsid w:val="00B863C9"/>
    <w:rsid w:val="00B86BC2"/>
    <w:rsid w:val="00B87101"/>
    <w:rsid w:val="00B8751F"/>
    <w:rsid w:val="00B87698"/>
    <w:rsid w:val="00B87897"/>
    <w:rsid w:val="00B908CB"/>
    <w:rsid w:val="00B90BBD"/>
    <w:rsid w:val="00B91822"/>
    <w:rsid w:val="00B92042"/>
    <w:rsid w:val="00B92346"/>
    <w:rsid w:val="00B9271B"/>
    <w:rsid w:val="00B9299F"/>
    <w:rsid w:val="00B92D32"/>
    <w:rsid w:val="00B9335D"/>
    <w:rsid w:val="00B939D0"/>
    <w:rsid w:val="00B93D77"/>
    <w:rsid w:val="00B94DCB"/>
    <w:rsid w:val="00B94E26"/>
    <w:rsid w:val="00B94E2E"/>
    <w:rsid w:val="00B95094"/>
    <w:rsid w:val="00B9560E"/>
    <w:rsid w:val="00B95C05"/>
    <w:rsid w:val="00B9678C"/>
    <w:rsid w:val="00B96D95"/>
    <w:rsid w:val="00B971AE"/>
    <w:rsid w:val="00B9758E"/>
    <w:rsid w:val="00B9767B"/>
    <w:rsid w:val="00B976DE"/>
    <w:rsid w:val="00B97973"/>
    <w:rsid w:val="00B97C75"/>
    <w:rsid w:val="00BA07BB"/>
    <w:rsid w:val="00BA111C"/>
    <w:rsid w:val="00BA164C"/>
    <w:rsid w:val="00BA252D"/>
    <w:rsid w:val="00BA3996"/>
    <w:rsid w:val="00BA489B"/>
    <w:rsid w:val="00BA4B20"/>
    <w:rsid w:val="00BA4BCF"/>
    <w:rsid w:val="00BA5207"/>
    <w:rsid w:val="00BA5624"/>
    <w:rsid w:val="00BA5960"/>
    <w:rsid w:val="00BA5BD9"/>
    <w:rsid w:val="00BA64F5"/>
    <w:rsid w:val="00BA64F8"/>
    <w:rsid w:val="00BA696A"/>
    <w:rsid w:val="00BA6C48"/>
    <w:rsid w:val="00BA6E63"/>
    <w:rsid w:val="00BA769E"/>
    <w:rsid w:val="00BA76E2"/>
    <w:rsid w:val="00BA7B38"/>
    <w:rsid w:val="00BA7D18"/>
    <w:rsid w:val="00BB0B95"/>
    <w:rsid w:val="00BB0FF5"/>
    <w:rsid w:val="00BB163B"/>
    <w:rsid w:val="00BB1669"/>
    <w:rsid w:val="00BB2074"/>
    <w:rsid w:val="00BB21B0"/>
    <w:rsid w:val="00BB22E0"/>
    <w:rsid w:val="00BB2540"/>
    <w:rsid w:val="00BB26BD"/>
    <w:rsid w:val="00BB285C"/>
    <w:rsid w:val="00BB29FE"/>
    <w:rsid w:val="00BB329D"/>
    <w:rsid w:val="00BB3396"/>
    <w:rsid w:val="00BB36AE"/>
    <w:rsid w:val="00BB3F2E"/>
    <w:rsid w:val="00BB4948"/>
    <w:rsid w:val="00BB4BAE"/>
    <w:rsid w:val="00BB53FA"/>
    <w:rsid w:val="00BB5D9B"/>
    <w:rsid w:val="00BB5EE1"/>
    <w:rsid w:val="00BB63D3"/>
    <w:rsid w:val="00BB6655"/>
    <w:rsid w:val="00BB665A"/>
    <w:rsid w:val="00BB6936"/>
    <w:rsid w:val="00BB6A8A"/>
    <w:rsid w:val="00BB743F"/>
    <w:rsid w:val="00BB7494"/>
    <w:rsid w:val="00BB74BF"/>
    <w:rsid w:val="00BB7997"/>
    <w:rsid w:val="00BC0B7D"/>
    <w:rsid w:val="00BC0DFE"/>
    <w:rsid w:val="00BC185E"/>
    <w:rsid w:val="00BC211B"/>
    <w:rsid w:val="00BC27E1"/>
    <w:rsid w:val="00BC2801"/>
    <w:rsid w:val="00BC2995"/>
    <w:rsid w:val="00BC2B36"/>
    <w:rsid w:val="00BC30C5"/>
    <w:rsid w:val="00BC40B5"/>
    <w:rsid w:val="00BC4CC8"/>
    <w:rsid w:val="00BC586A"/>
    <w:rsid w:val="00BC5E92"/>
    <w:rsid w:val="00BC5FBA"/>
    <w:rsid w:val="00BC64FE"/>
    <w:rsid w:val="00BC6FE5"/>
    <w:rsid w:val="00BC70E1"/>
    <w:rsid w:val="00BC7214"/>
    <w:rsid w:val="00BC7486"/>
    <w:rsid w:val="00BC7BD6"/>
    <w:rsid w:val="00BD1A48"/>
    <w:rsid w:val="00BD2AC4"/>
    <w:rsid w:val="00BD31E8"/>
    <w:rsid w:val="00BD320B"/>
    <w:rsid w:val="00BD3A26"/>
    <w:rsid w:val="00BD42AE"/>
    <w:rsid w:val="00BD44C0"/>
    <w:rsid w:val="00BD45B5"/>
    <w:rsid w:val="00BD4AC6"/>
    <w:rsid w:val="00BD4D03"/>
    <w:rsid w:val="00BD4D4C"/>
    <w:rsid w:val="00BD4DD6"/>
    <w:rsid w:val="00BD509C"/>
    <w:rsid w:val="00BD54A1"/>
    <w:rsid w:val="00BD57FA"/>
    <w:rsid w:val="00BD5A4C"/>
    <w:rsid w:val="00BD5A59"/>
    <w:rsid w:val="00BD60BC"/>
    <w:rsid w:val="00BD7345"/>
    <w:rsid w:val="00BD7C60"/>
    <w:rsid w:val="00BD7CE7"/>
    <w:rsid w:val="00BE14D2"/>
    <w:rsid w:val="00BE27F4"/>
    <w:rsid w:val="00BE371F"/>
    <w:rsid w:val="00BE41A7"/>
    <w:rsid w:val="00BE492F"/>
    <w:rsid w:val="00BE51CE"/>
    <w:rsid w:val="00BE53CC"/>
    <w:rsid w:val="00BE5A54"/>
    <w:rsid w:val="00BE6415"/>
    <w:rsid w:val="00BE68B9"/>
    <w:rsid w:val="00BE6939"/>
    <w:rsid w:val="00BE6C4C"/>
    <w:rsid w:val="00BE6C59"/>
    <w:rsid w:val="00BE72EE"/>
    <w:rsid w:val="00BE790F"/>
    <w:rsid w:val="00BF07CC"/>
    <w:rsid w:val="00BF10D0"/>
    <w:rsid w:val="00BF12E6"/>
    <w:rsid w:val="00BF133E"/>
    <w:rsid w:val="00BF1839"/>
    <w:rsid w:val="00BF1A79"/>
    <w:rsid w:val="00BF1DFB"/>
    <w:rsid w:val="00BF1E3C"/>
    <w:rsid w:val="00BF278A"/>
    <w:rsid w:val="00BF27C6"/>
    <w:rsid w:val="00BF3870"/>
    <w:rsid w:val="00BF388C"/>
    <w:rsid w:val="00BF4841"/>
    <w:rsid w:val="00BF4D97"/>
    <w:rsid w:val="00BF5A85"/>
    <w:rsid w:val="00BF5EDD"/>
    <w:rsid w:val="00BF64DB"/>
    <w:rsid w:val="00BF6563"/>
    <w:rsid w:val="00BF698F"/>
    <w:rsid w:val="00BF6B4E"/>
    <w:rsid w:val="00BF6DDF"/>
    <w:rsid w:val="00BF7095"/>
    <w:rsid w:val="00BF73D8"/>
    <w:rsid w:val="00BF78B2"/>
    <w:rsid w:val="00BF7C49"/>
    <w:rsid w:val="00C00F79"/>
    <w:rsid w:val="00C013B0"/>
    <w:rsid w:val="00C01582"/>
    <w:rsid w:val="00C02427"/>
    <w:rsid w:val="00C02D63"/>
    <w:rsid w:val="00C03E2F"/>
    <w:rsid w:val="00C04224"/>
    <w:rsid w:val="00C04518"/>
    <w:rsid w:val="00C04F59"/>
    <w:rsid w:val="00C05EFD"/>
    <w:rsid w:val="00C06319"/>
    <w:rsid w:val="00C06541"/>
    <w:rsid w:val="00C0664B"/>
    <w:rsid w:val="00C06915"/>
    <w:rsid w:val="00C06BB3"/>
    <w:rsid w:val="00C06F2B"/>
    <w:rsid w:val="00C07C3D"/>
    <w:rsid w:val="00C07D47"/>
    <w:rsid w:val="00C07E90"/>
    <w:rsid w:val="00C10697"/>
    <w:rsid w:val="00C1075C"/>
    <w:rsid w:val="00C10ACC"/>
    <w:rsid w:val="00C11296"/>
    <w:rsid w:val="00C114CD"/>
    <w:rsid w:val="00C1169E"/>
    <w:rsid w:val="00C11937"/>
    <w:rsid w:val="00C123CA"/>
    <w:rsid w:val="00C124E7"/>
    <w:rsid w:val="00C12BAB"/>
    <w:rsid w:val="00C139C8"/>
    <w:rsid w:val="00C1456F"/>
    <w:rsid w:val="00C14C72"/>
    <w:rsid w:val="00C158C6"/>
    <w:rsid w:val="00C158D9"/>
    <w:rsid w:val="00C16DD9"/>
    <w:rsid w:val="00C16F08"/>
    <w:rsid w:val="00C17218"/>
    <w:rsid w:val="00C17395"/>
    <w:rsid w:val="00C20A7A"/>
    <w:rsid w:val="00C20FEF"/>
    <w:rsid w:val="00C21340"/>
    <w:rsid w:val="00C21E0B"/>
    <w:rsid w:val="00C22211"/>
    <w:rsid w:val="00C226CD"/>
    <w:rsid w:val="00C24ECA"/>
    <w:rsid w:val="00C251DA"/>
    <w:rsid w:val="00C255E3"/>
    <w:rsid w:val="00C25FE0"/>
    <w:rsid w:val="00C26D25"/>
    <w:rsid w:val="00C2757A"/>
    <w:rsid w:val="00C30675"/>
    <w:rsid w:val="00C315CC"/>
    <w:rsid w:val="00C31B8F"/>
    <w:rsid w:val="00C320DF"/>
    <w:rsid w:val="00C321D5"/>
    <w:rsid w:val="00C3303E"/>
    <w:rsid w:val="00C332E2"/>
    <w:rsid w:val="00C3350F"/>
    <w:rsid w:val="00C33CB0"/>
    <w:rsid w:val="00C33F89"/>
    <w:rsid w:val="00C3407F"/>
    <w:rsid w:val="00C35D45"/>
    <w:rsid w:val="00C3620E"/>
    <w:rsid w:val="00C36C7B"/>
    <w:rsid w:val="00C37014"/>
    <w:rsid w:val="00C37021"/>
    <w:rsid w:val="00C371EF"/>
    <w:rsid w:val="00C378AB"/>
    <w:rsid w:val="00C4042F"/>
    <w:rsid w:val="00C40BAF"/>
    <w:rsid w:val="00C4131A"/>
    <w:rsid w:val="00C413F9"/>
    <w:rsid w:val="00C41829"/>
    <w:rsid w:val="00C41AF9"/>
    <w:rsid w:val="00C41BB8"/>
    <w:rsid w:val="00C41DC2"/>
    <w:rsid w:val="00C42060"/>
    <w:rsid w:val="00C4206F"/>
    <w:rsid w:val="00C4216E"/>
    <w:rsid w:val="00C4230B"/>
    <w:rsid w:val="00C428F0"/>
    <w:rsid w:val="00C43535"/>
    <w:rsid w:val="00C43811"/>
    <w:rsid w:val="00C43C33"/>
    <w:rsid w:val="00C44344"/>
    <w:rsid w:val="00C44367"/>
    <w:rsid w:val="00C4450C"/>
    <w:rsid w:val="00C44A7A"/>
    <w:rsid w:val="00C45B5A"/>
    <w:rsid w:val="00C45C78"/>
    <w:rsid w:val="00C45CA4"/>
    <w:rsid w:val="00C46B71"/>
    <w:rsid w:val="00C46E0E"/>
    <w:rsid w:val="00C474BF"/>
    <w:rsid w:val="00C50BFE"/>
    <w:rsid w:val="00C515A3"/>
    <w:rsid w:val="00C51649"/>
    <w:rsid w:val="00C51729"/>
    <w:rsid w:val="00C51BDB"/>
    <w:rsid w:val="00C51C79"/>
    <w:rsid w:val="00C52979"/>
    <w:rsid w:val="00C5308D"/>
    <w:rsid w:val="00C5437F"/>
    <w:rsid w:val="00C54FC6"/>
    <w:rsid w:val="00C551C0"/>
    <w:rsid w:val="00C556F2"/>
    <w:rsid w:val="00C55827"/>
    <w:rsid w:val="00C55A2F"/>
    <w:rsid w:val="00C56091"/>
    <w:rsid w:val="00C5621E"/>
    <w:rsid w:val="00C562F0"/>
    <w:rsid w:val="00C5690D"/>
    <w:rsid w:val="00C56CB3"/>
    <w:rsid w:val="00C574F1"/>
    <w:rsid w:val="00C57FBE"/>
    <w:rsid w:val="00C6146E"/>
    <w:rsid w:val="00C62850"/>
    <w:rsid w:val="00C628DF"/>
    <w:rsid w:val="00C6329B"/>
    <w:rsid w:val="00C63726"/>
    <w:rsid w:val="00C63FEE"/>
    <w:rsid w:val="00C6450E"/>
    <w:rsid w:val="00C6466E"/>
    <w:rsid w:val="00C646FC"/>
    <w:rsid w:val="00C65033"/>
    <w:rsid w:val="00C65169"/>
    <w:rsid w:val="00C6608C"/>
    <w:rsid w:val="00C66576"/>
    <w:rsid w:val="00C67178"/>
    <w:rsid w:val="00C67A78"/>
    <w:rsid w:val="00C701EB"/>
    <w:rsid w:val="00C70414"/>
    <w:rsid w:val="00C705AC"/>
    <w:rsid w:val="00C70733"/>
    <w:rsid w:val="00C70DBD"/>
    <w:rsid w:val="00C7302F"/>
    <w:rsid w:val="00C738EC"/>
    <w:rsid w:val="00C739C9"/>
    <w:rsid w:val="00C7436A"/>
    <w:rsid w:val="00C74E44"/>
    <w:rsid w:val="00C7546A"/>
    <w:rsid w:val="00C7559A"/>
    <w:rsid w:val="00C758C9"/>
    <w:rsid w:val="00C76026"/>
    <w:rsid w:val="00C76119"/>
    <w:rsid w:val="00C76340"/>
    <w:rsid w:val="00C77180"/>
    <w:rsid w:val="00C77D1D"/>
    <w:rsid w:val="00C81236"/>
    <w:rsid w:val="00C813D3"/>
    <w:rsid w:val="00C817EC"/>
    <w:rsid w:val="00C821CF"/>
    <w:rsid w:val="00C82EA7"/>
    <w:rsid w:val="00C833FB"/>
    <w:rsid w:val="00C8411B"/>
    <w:rsid w:val="00C84757"/>
    <w:rsid w:val="00C8508B"/>
    <w:rsid w:val="00C85455"/>
    <w:rsid w:val="00C85537"/>
    <w:rsid w:val="00C86A06"/>
    <w:rsid w:val="00C86B3C"/>
    <w:rsid w:val="00C8723A"/>
    <w:rsid w:val="00C872D1"/>
    <w:rsid w:val="00C876F3"/>
    <w:rsid w:val="00C87953"/>
    <w:rsid w:val="00C92577"/>
    <w:rsid w:val="00C9258A"/>
    <w:rsid w:val="00C928AB"/>
    <w:rsid w:val="00C92CC3"/>
    <w:rsid w:val="00C93DF4"/>
    <w:rsid w:val="00C94797"/>
    <w:rsid w:val="00C94AEB"/>
    <w:rsid w:val="00C966A5"/>
    <w:rsid w:val="00C96D6A"/>
    <w:rsid w:val="00C97701"/>
    <w:rsid w:val="00C97D1D"/>
    <w:rsid w:val="00C97DA0"/>
    <w:rsid w:val="00CA02A6"/>
    <w:rsid w:val="00CA1310"/>
    <w:rsid w:val="00CA2829"/>
    <w:rsid w:val="00CA3028"/>
    <w:rsid w:val="00CA376E"/>
    <w:rsid w:val="00CA3AB1"/>
    <w:rsid w:val="00CA471B"/>
    <w:rsid w:val="00CA4D4F"/>
    <w:rsid w:val="00CA504D"/>
    <w:rsid w:val="00CA59DA"/>
    <w:rsid w:val="00CA5A8F"/>
    <w:rsid w:val="00CA5C64"/>
    <w:rsid w:val="00CA5E5A"/>
    <w:rsid w:val="00CA5F1F"/>
    <w:rsid w:val="00CA6545"/>
    <w:rsid w:val="00CA67AF"/>
    <w:rsid w:val="00CA700D"/>
    <w:rsid w:val="00CA71B8"/>
    <w:rsid w:val="00CA73A4"/>
    <w:rsid w:val="00CA771F"/>
    <w:rsid w:val="00CA7E99"/>
    <w:rsid w:val="00CA7EBA"/>
    <w:rsid w:val="00CB031E"/>
    <w:rsid w:val="00CB042E"/>
    <w:rsid w:val="00CB1AE0"/>
    <w:rsid w:val="00CB1FCF"/>
    <w:rsid w:val="00CB2257"/>
    <w:rsid w:val="00CB2331"/>
    <w:rsid w:val="00CB25CA"/>
    <w:rsid w:val="00CB29C0"/>
    <w:rsid w:val="00CB2E04"/>
    <w:rsid w:val="00CB30FE"/>
    <w:rsid w:val="00CB3BE2"/>
    <w:rsid w:val="00CB438A"/>
    <w:rsid w:val="00CB50BD"/>
    <w:rsid w:val="00CB536B"/>
    <w:rsid w:val="00CB598C"/>
    <w:rsid w:val="00CB5B43"/>
    <w:rsid w:val="00CB5C0A"/>
    <w:rsid w:val="00CB5F3C"/>
    <w:rsid w:val="00CB5F6F"/>
    <w:rsid w:val="00CB63B2"/>
    <w:rsid w:val="00CB6501"/>
    <w:rsid w:val="00CB6770"/>
    <w:rsid w:val="00CB6CA5"/>
    <w:rsid w:val="00CB7671"/>
    <w:rsid w:val="00CB7AA8"/>
    <w:rsid w:val="00CB7AEC"/>
    <w:rsid w:val="00CB7FD9"/>
    <w:rsid w:val="00CC0241"/>
    <w:rsid w:val="00CC07FD"/>
    <w:rsid w:val="00CC1C4E"/>
    <w:rsid w:val="00CC1DBC"/>
    <w:rsid w:val="00CC22EE"/>
    <w:rsid w:val="00CC2445"/>
    <w:rsid w:val="00CC26A1"/>
    <w:rsid w:val="00CC2968"/>
    <w:rsid w:val="00CC2A81"/>
    <w:rsid w:val="00CC345B"/>
    <w:rsid w:val="00CC3F68"/>
    <w:rsid w:val="00CC46A2"/>
    <w:rsid w:val="00CC57C4"/>
    <w:rsid w:val="00CC5F6A"/>
    <w:rsid w:val="00CC64DE"/>
    <w:rsid w:val="00CD0FA9"/>
    <w:rsid w:val="00CD3596"/>
    <w:rsid w:val="00CD3BD0"/>
    <w:rsid w:val="00CD3D1B"/>
    <w:rsid w:val="00CD460E"/>
    <w:rsid w:val="00CD4DEC"/>
    <w:rsid w:val="00CD5287"/>
    <w:rsid w:val="00CD555D"/>
    <w:rsid w:val="00CD5A47"/>
    <w:rsid w:val="00CD6676"/>
    <w:rsid w:val="00CD729F"/>
    <w:rsid w:val="00CD75D4"/>
    <w:rsid w:val="00CD76CF"/>
    <w:rsid w:val="00CD791B"/>
    <w:rsid w:val="00CD799A"/>
    <w:rsid w:val="00CD7B01"/>
    <w:rsid w:val="00CD7E74"/>
    <w:rsid w:val="00CD7EA6"/>
    <w:rsid w:val="00CE02DC"/>
    <w:rsid w:val="00CE1977"/>
    <w:rsid w:val="00CE1CE6"/>
    <w:rsid w:val="00CE2769"/>
    <w:rsid w:val="00CE2C3B"/>
    <w:rsid w:val="00CE34C5"/>
    <w:rsid w:val="00CE363F"/>
    <w:rsid w:val="00CE3E84"/>
    <w:rsid w:val="00CE4368"/>
    <w:rsid w:val="00CE473D"/>
    <w:rsid w:val="00CE4E43"/>
    <w:rsid w:val="00CE50F1"/>
    <w:rsid w:val="00CE5176"/>
    <w:rsid w:val="00CE51BC"/>
    <w:rsid w:val="00CE58BE"/>
    <w:rsid w:val="00CE58C8"/>
    <w:rsid w:val="00CE63D1"/>
    <w:rsid w:val="00CE64B6"/>
    <w:rsid w:val="00CF08DF"/>
    <w:rsid w:val="00CF0CB3"/>
    <w:rsid w:val="00CF133A"/>
    <w:rsid w:val="00CF16B9"/>
    <w:rsid w:val="00CF175E"/>
    <w:rsid w:val="00CF191E"/>
    <w:rsid w:val="00CF1C4E"/>
    <w:rsid w:val="00CF1E77"/>
    <w:rsid w:val="00CF265E"/>
    <w:rsid w:val="00CF2B2A"/>
    <w:rsid w:val="00CF42D1"/>
    <w:rsid w:val="00CF4447"/>
    <w:rsid w:val="00CF451F"/>
    <w:rsid w:val="00CF4A5B"/>
    <w:rsid w:val="00CF4A6F"/>
    <w:rsid w:val="00CF51AD"/>
    <w:rsid w:val="00CF543F"/>
    <w:rsid w:val="00CF5446"/>
    <w:rsid w:val="00CF5D37"/>
    <w:rsid w:val="00CF5D49"/>
    <w:rsid w:val="00CF66EB"/>
    <w:rsid w:val="00CF6E43"/>
    <w:rsid w:val="00CF776C"/>
    <w:rsid w:val="00CF78A5"/>
    <w:rsid w:val="00D0082E"/>
    <w:rsid w:val="00D0096C"/>
    <w:rsid w:val="00D01932"/>
    <w:rsid w:val="00D02165"/>
    <w:rsid w:val="00D027E9"/>
    <w:rsid w:val="00D034AE"/>
    <w:rsid w:val="00D03715"/>
    <w:rsid w:val="00D041E3"/>
    <w:rsid w:val="00D04512"/>
    <w:rsid w:val="00D04545"/>
    <w:rsid w:val="00D0458F"/>
    <w:rsid w:val="00D05067"/>
    <w:rsid w:val="00D0548B"/>
    <w:rsid w:val="00D054FC"/>
    <w:rsid w:val="00D058F7"/>
    <w:rsid w:val="00D0596E"/>
    <w:rsid w:val="00D05A23"/>
    <w:rsid w:val="00D05EAE"/>
    <w:rsid w:val="00D05F1B"/>
    <w:rsid w:val="00D062C9"/>
    <w:rsid w:val="00D06776"/>
    <w:rsid w:val="00D068A5"/>
    <w:rsid w:val="00D06D66"/>
    <w:rsid w:val="00D06D7C"/>
    <w:rsid w:val="00D07A87"/>
    <w:rsid w:val="00D108F5"/>
    <w:rsid w:val="00D10A12"/>
    <w:rsid w:val="00D10B3F"/>
    <w:rsid w:val="00D10C0E"/>
    <w:rsid w:val="00D11005"/>
    <w:rsid w:val="00D11333"/>
    <w:rsid w:val="00D113D5"/>
    <w:rsid w:val="00D121F3"/>
    <w:rsid w:val="00D13243"/>
    <w:rsid w:val="00D137E7"/>
    <w:rsid w:val="00D13A77"/>
    <w:rsid w:val="00D13BCA"/>
    <w:rsid w:val="00D13D42"/>
    <w:rsid w:val="00D13F27"/>
    <w:rsid w:val="00D13F81"/>
    <w:rsid w:val="00D140BE"/>
    <w:rsid w:val="00D145D1"/>
    <w:rsid w:val="00D1464A"/>
    <w:rsid w:val="00D14B03"/>
    <w:rsid w:val="00D153ED"/>
    <w:rsid w:val="00D15AAC"/>
    <w:rsid w:val="00D15ECB"/>
    <w:rsid w:val="00D16073"/>
    <w:rsid w:val="00D1677A"/>
    <w:rsid w:val="00D16E99"/>
    <w:rsid w:val="00D1781A"/>
    <w:rsid w:val="00D178ED"/>
    <w:rsid w:val="00D17935"/>
    <w:rsid w:val="00D17F60"/>
    <w:rsid w:val="00D20D3D"/>
    <w:rsid w:val="00D2134F"/>
    <w:rsid w:val="00D21362"/>
    <w:rsid w:val="00D21E96"/>
    <w:rsid w:val="00D227BD"/>
    <w:rsid w:val="00D22821"/>
    <w:rsid w:val="00D2320B"/>
    <w:rsid w:val="00D232E0"/>
    <w:rsid w:val="00D23337"/>
    <w:rsid w:val="00D23379"/>
    <w:rsid w:val="00D243D2"/>
    <w:rsid w:val="00D250EC"/>
    <w:rsid w:val="00D254C7"/>
    <w:rsid w:val="00D25634"/>
    <w:rsid w:val="00D25674"/>
    <w:rsid w:val="00D2596B"/>
    <w:rsid w:val="00D26270"/>
    <w:rsid w:val="00D26570"/>
    <w:rsid w:val="00D2674C"/>
    <w:rsid w:val="00D269A0"/>
    <w:rsid w:val="00D273E8"/>
    <w:rsid w:val="00D27775"/>
    <w:rsid w:val="00D279E4"/>
    <w:rsid w:val="00D27D27"/>
    <w:rsid w:val="00D3021A"/>
    <w:rsid w:val="00D30EBF"/>
    <w:rsid w:val="00D31A57"/>
    <w:rsid w:val="00D31D65"/>
    <w:rsid w:val="00D33C50"/>
    <w:rsid w:val="00D3407A"/>
    <w:rsid w:val="00D34190"/>
    <w:rsid w:val="00D34206"/>
    <w:rsid w:val="00D35540"/>
    <w:rsid w:val="00D355B3"/>
    <w:rsid w:val="00D35681"/>
    <w:rsid w:val="00D357D2"/>
    <w:rsid w:val="00D35A95"/>
    <w:rsid w:val="00D36286"/>
    <w:rsid w:val="00D3651A"/>
    <w:rsid w:val="00D36888"/>
    <w:rsid w:val="00D36BD1"/>
    <w:rsid w:val="00D375D2"/>
    <w:rsid w:val="00D379BA"/>
    <w:rsid w:val="00D37FA3"/>
    <w:rsid w:val="00D37FD1"/>
    <w:rsid w:val="00D40270"/>
    <w:rsid w:val="00D40285"/>
    <w:rsid w:val="00D408EE"/>
    <w:rsid w:val="00D4100B"/>
    <w:rsid w:val="00D41B69"/>
    <w:rsid w:val="00D42304"/>
    <w:rsid w:val="00D42452"/>
    <w:rsid w:val="00D42992"/>
    <w:rsid w:val="00D43861"/>
    <w:rsid w:val="00D43A82"/>
    <w:rsid w:val="00D43D55"/>
    <w:rsid w:val="00D44030"/>
    <w:rsid w:val="00D45131"/>
    <w:rsid w:val="00D45843"/>
    <w:rsid w:val="00D4602C"/>
    <w:rsid w:val="00D46402"/>
    <w:rsid w:val="00D46F11"/>
    <w:rsid w:val="00D47F98"/>
    <w:rsid w:val="00D501DC"/>
    <w:rsid w:val="00D50273"/>
    <w:rsid w:val="00D502EA"/>
    <w:rsid w:val="00D51EB0"/>
    <w:rsid w:val="00D52189"/>
    <w:rsid w:val="00D521AE"/>
    <w:rsid w:val="00D536DA"/>
    <w:rsid w:val="00D54965"/>
    <w:rsid w:val="00D54AAC"/>
    <w:rsid w:val="00D54C9A"/>
    <w:rsid w:val="00D5512A"/>
    <w:rsid w:val="00D56222"/>
    <w:rsid w:val="00D60859"/>
    <w:rsid w:val="00D61402"/>
    <w:rsid w:val="00D629DE"/>
    <w:rsid w:val="00D62BAF"/>
    <w:rsid w:val="00D63506"/>
    <w:rsid w:val="00D63FE0"/>
    <w:rsid w:val="00D64482"/>
    <w:rsid w:val="00D65B8B"/>
    <w:rsid w:val="00D65BE9"/>
    <w:rsid w:val="00D65E02"/>
    <w:rsid w:val="00D665EF"/>
    <w:rsid w:val="00D67D4F"/>
    <w:rsid w:val="00D67D7E"/>
    <w:rsid w:val="00D7032C"/>
    <w:rsid w:val="00D70A47"/>
    <w:rsid w:val="00D70BB3"/>
    <w:rsid w:val="00D71778"/>
    <w:rsid w:val="00D71CB5"/>
    <w:rsid w:val="00D71FDB"/>
    <w:rsid w:val="00D72129"/>
    <w:rsid w:val="00D734FA"/>
    <w:rsid w:val="00D738BB"/>
    <w:rsid w:val="00D7395E"/>
    <w:rsid w:val="00D73ADD"/>
    <w:rsid w:val="00D73C7C"/>
    <w:rsid w:val="00D73ED2"/>
    <w:rsid w:val="00D73F2E"/>
    <w:rsid w:val="00D73F88"/>
    <w:rsid w:val="00D74305"/>
    <w:rsid w:val="00D745E6"/>
    <w:rsid w:val="00D7475B"/>
    <w:rsid w:val="00D75222"/>
    <w:rsid w:val="00D753FD"/>
    <w:rsid w:val="00D7568D"/>
    <w:rsid w:val="00D762F2"/>
    <w:rsid w:val="00D768C0"/>
    <w:rsid w:val="00D76F61"/>
    <w:rsid w:val="00D772C5"/>
    <w:rsid w:val="00D77937"/>
    <w:rsid w:val="00D77AA5"/>
    <w:rsid w:val="00D77BCE"/>
    <w:rsid w:val="00D81436"/>
    <w:rsid w:val="00D8160F"/>
    <w:rsid w:val="00D816DC"/>
    <w:rsid w:val="00D82242"/>
    <w:rsid w:val="00D828F1"/>
    <w:rsid w:val="00D82BD1"/>
    <w:rsid w:val="00D8364F"/>
    <w:rsid w:val="00D83ED3"/>
    <w:rsid w:val="00D84595"/>
    <w:rsid w:val="00D847B0"/>
    <w:rsid w:val="00D84AAE"/>
    <w:rsid w:val="00D84D1A"/>
    <w:rsid w:val="00D84D56"/>
    <w:rsid w:val="00D8512D"/>
    <w:rsid w:val="00D85699"/>
    <w:rsid w:val="00D85D61"/>
    <w:rsid w:val="00D85EA4"/>
    <w:rsid w:val="00D860D8"/>
    <w:rsid w:val="00D87278"/>
    <w:rsid w:val="00D90401"/>
    <w:rsid w:val="00D907A7"/>
    <w:rsid w:val="00D907DF"/>
    <w:rsid w:val="00D9095E"/>
    <w:rsid w:val="00D90CA3"/>
    <w:rsid w:val="00D912C3"/>
    <w:rsid w:val="00D91704"/>
    <w:rsid w:val="00D91B09"/>
    <w:rsid w:val="00D922F8"/>
    <w:rsid w:val="00D927BF"/>
    <w:rsid w:val="00D927FB"/>
    <w:rsid w:val="00D92B1F"/>
    <w:rsid w:val="00D930A7"/>
    <w:rsid w:val="00D93607"/>
    <w:rsid w:val="00D9389C"/>
    <w:rsid w:val="00D93C49"/>
    <w:rsid w:val="00D93E77"/>
    <w:rsid w:val="00D945C7"/>
    <w:rsid w:val="00D94AA6"/>
    <w:rsid w:val="00D9526E"/>
    <w:rsid w:val="00D9527D"/>
    <w:rsid w:val="00D95AD5"/>
    <w:rsid w:val="00D95C06"/>
    <w:rsid w:val="00D95D01"/>
    <w:rsid w:val="00D95D35"/>
    <w:rsid w:val="00D96866"/>
    <w:rsid w:val="00D96C77"/>
    <w:rsid w:val="00D96FA6"/>
    <w:rsid w:val="00D9761F"/>
    <w:rsid w:val="00D97DAE"/>
    <w:rsid w:val="00DA07EB"/>
    <w:rsid w:val="00DA193E"/>
    <w:rsid w:val="00DA1CFC"/>
    <w:rsid w:val="00DA2B9D"/>
    <w:rsid w:val="00DA36A6"/>
    <w:rsid w:val="00DA3AE9"/>
    <w:rsid w:val="00DA47D4"/>
    <w:rsid w:val="00DA5890"/>
    <w:rsid w:val="00DA5CF7"/>
    <w:rsid w:val="00DA5F5D"/>
    <w:rsid w:val="00DA6AB5"/>
    <w:rsid w:val="00DA6BF6"/>
    <w:rsid w:val="00DA6D57"/>
    <w:rsid w:val="00DA7355"/>
    <w:rsid w:val="00DA7829"/>
    <w:rsid w:val="00DA7905"/>
    <w:rsid w:val="00DA794E"/>
    <w:rsid w:val="00DB0010"/>
    <w:rsid w:val="00DB07C4"/>
    <w:rsid w:val="00DB1F53"/>
    <w:rsid w:val="00DB21BD"/>
    <w:rsid w:val="00DB2BE5"/>
    <w:rsid w:val="00DB2C9A"/>
    <w:rsid w:val="00DB2D09"/>
    <w:rsid w:val="00DB3059"/>
    <w:rsid w:val="00DB313C"/>
    <w:rsid w:val="00DB48DC"/>
    <w:rsid w:val="00DB4C67"/>
    <w:rsid w:val="00DB5184"/>
    <w:rsid w:val="00DB5236"/>
    <w:rsid w:val="00DB600F"/>
    <w:rsid w:val="00DB64C6"/>
    <w:rsid w:val="00DB6716"/>
    <w:rsid w:val="00DB6F05"/>
    <w:rsid w:val="00DB6FDB"/>
    <w:rsid w:val="00DB6FE3"/>
    <w:rsid w:val="00DB70AB"/>
    <w:rsid w:val="00DB7AC6"/>
    <w:rsid w:val="00DC01AF"/>
    <w:rsid w:val="00DC07CA"/>
    <w:rsid w:val="00DC1007"/>
    <w:rsid w:val="00DC2638"/>
    <w:rsid w:val="00DC28E5"/>
    <w:rsid w:val="00DC318F"/>
    <w:rsid w:val="00DC49E9"/>
    <w:rsid w:val="00DC5777"/>
    <w:rsid w:val="00DC5D5E"/>
    <w:rsid w:val="00DC6466"/>
    <w:rsid w:val="00DC69C6"/>
    <w:rsid w:val="00DC77DA"/>
    <w:rsid w:val="00DC7AEB"/>
    <w:rsid w:val="00DC7BE9"/>
    <w:rsid w:val="00DC7DC5"/>
    <w:rsid w:val="00DD0236"/>
    <w:rsid w:val="00DD045B"/>
    <w:rsid w:val="00DD06C5"/>
    <w:rsid w:val="00DD0A54"/>
    <w:rsid w:val="00DD0F6D"/>
    <w:rsid w:val="00DD22F6"/>
    <w:rsid w:val="00DD277D"/>
    <w:rsid w:val="00DD2D59"/>
    <w:rsid w:val="00DD2DF9"/>
    <w:rsid w:val="00DD3662"/>
    <w:rsid w:val="00DD4AFD"/>
    <w:rsid w:val="00DD5530"/>
    <w:rsid w:val="00DD5D1C"/>
    <w:rsid w:val="00DD5F30"/>
    <w:rsid w:val="00DD6036"/>
    <w:rsid w:val="00DD68BD"/>
    <w:rsid w:val="00DD72DB"/>
    <w:rsid w:val="00DD74AA"/>
    <w:rsid w:val="00DD74DF"/>
    <w:rsid w:val="00DD770E"/>
    <w:rsid w:val="00DD7BEB"/>
    <w:rsid w:val="00DE02D5"/>
    <w:rsid w:val="00DE0AE7"/>
    <w:rsid w:val="00DE24AC"/>
    <w:rsid w:val="00DE26D7"/>
    <w:rsid w:val="00DE2C45"/>
    <w:rsid w:val="00DE2E95"/>
    <w:rsid w:val="00DE4796"/>
    <w:rsid w:val="00DE47B0"/>
    <w:rsid w:val="00DE4998"/>
    <w:rsid w:val="00DE49FB"/>
    <w:rsid w:val="00DE4FF0"/>
    <w:rsid w:val="00DE55D6"/>
    <w:rsid w:val="00DE5B7D"/>
    <w:rsid w:val="00DE71F5"/>
    <w:rsid w:val="00DE7486"/>
    <w:rsid w:val="00DE7740"/>
    <w:rsid w:val="00DE7891"/>
    <w:rsid w:val="00DF00C7"/>
    <w:rsid w:val="00DF042B"/>
    <w:rsid w:val="00DF0671"/>
    <w:rsid w:val="00DF0B4F"/>
    <w:rsid w:val="00DF1570"/>
    <w:rsid w:val="00DF16C2"/>
    <w:rsid w:val="00DF1D9B"/>
    <w:rsid w:val="00DF30C1"/>
    <w:rsid w:val="00DF3457"/>
    <w:rsid w:val="00DF3843"/>
    <w:rsid w:val="00DF39FD"/>
    <w:rsid w:val="00DF4362"/>
    <w:rsid w:val="00DF534B"/>
    <w:rsid w:val="00DF56C3"/>
    <w:rsid w:val="00DF5BB1"/>
    <w:rsid w:val="00DF62A5"/>
    <w:rsid w:val="00DF64A7"/>
    <w:rsid w:val="00DF6A59"/>
    <w:rsid w:val="00DF6F5C"/>
    <w:rsid w:val="00DF7A34"/>
    <w:rsid w:val="00DF7B63"/>
    <w:rsid w:val="00E003F0"/>
    <w:rsid w:val="00E004E0"/>
    <w:rsid w:val="00E0121B"/>
    <w:rsid w:val="00E014DC"/>
    <w:rsid w:val="00E02088"/>
    <w:rsid w:val="00E0212E"/>
    <w:rsid w:val="00E02728"/>
    <w:rsid w:val="00E02836"/>
    <w:rsid w:val="00E02A1E"/>
    <w:rsid w:val="00E03A64"/>
    <w:rsid w:val="00E03B16"/>
    <w:rsid w:val="00E03E19"/>
    <w:rsid w:val="00E041F9"/>
    <w:rsid w:val="00E0423B"/>
    <w:rsid w:val="00E043DC"/>
    <w:rsid w:val="00E04587"/>
    <w:rsid w:val="00E045E4"/>
    <w:rsid w:val="00E04BEF"/>
    <w:rsid w:val="00E04D48"/>
    <w:rsid w:val="00E04D68"/>
    <w:rsid w:val="00E04F65"/>
    <w:rsid w:val="00E054FE"/>
    <w:rsid w:val="00E05AE8"/>
    <w:rsid w:val="00E05B98"/>
    <w:rsid w:val="00E062AB"/>
    <w:rsid w:val="00E063B8"/>
    <w:rsid w:val="00E0677A"/>
    <w:rsid w:val="00E06902"/>
    <w:rsid w:val="00E07303"/>
    <w:rsid w:val="00E10004"/>
    <w:rsid w:val="00E102FB"/>
    <w:rsid w:val="00E108BB"/>
    <w:rsid w:val="00E1106D"/>
    <w:rsid w:val="00E110B2"/>
    <w:rsid w:val="00E11126"/>
    <w:rsid w:val="00E115D5"/>
    <w:rsid w:val="00E127A9"/>
    <w:rsid w:val="00E129D0"/>
    <w:rsid w:val="00E12CA4"/>
    <w:rsid w:val="00E13200"/>
    <w:rsid w:val="00E1345E"/>
    <w:rsid w:val="00E13663"/>
    <w:rsid w:val="00E13F5E"/>
    <w:rsid w:val="00E13FB5"/>
    <w:rsid w:val="00E14058"/>
    <w:rsid w:val="00E142B6"/>
    <w:rsid w:val="00E14C34"/>
    <w:rsid w:val="00E15336"/>
    <w:rsid w:val="00E15B19"/>
    <w:rsid w:val="00E15D4C"/>
    <w:rsid w:val="00E160C4"/>
    <w:rsid w:val="00E162CE"/>
    <w:rsid w:val="00E167D4"/>
    <w:rsid w:val="00E1684F"/>
    <w:rsid w:val="00E16A26"/>
    <w:rsid w:val="00E16A37"/>
    <w:rsid w:val="00E17217"/>
    <w:rsid w:val="00E17332"/>
    <w:rsid w:val="00E174DE"/>
    <w:rsid w:val="00E177B6"/>
    <w:rsid w:val="00E2010F"/>
    <w:rsid w:val="00E20B39"/>
    <w:rsid w:val="00E210CC"/>
    <w:rsid w:val="00E2112D"/>
    <w:rsid w:val="00E218D1"/>
    <w:rsid w:val="00E227FD"/>
    <w:rsid w:val="00E23321"/>
    <w:rsid w:val="00E23543"/>
    <w:rsid w:val="00E2378E"/>
    <w:rsid w:val="00E23F48"/>
    <w:rsid w:val="00E2463F"/>
    <w:rsid w:val="00E2614D"/>
    <w:rsid w:val="00E26289"/>
    <w:rsid w:val="00E26A39"/>
    <w:rsid w:val="00E275B6"/>
    <w:rsid w:val="00E279AB"/>
    <w:rsid w:val="00E30533"/>
    <w:rsid w:val="00E312FE"/>
    <w:rsid w:val="00E31406"/>
    <w:rsid w:val="00E31774"/>
    <w:rsid w:val="00E3196C"/>
    <w:rsid w:val="00E31B6B"/>
    <w:rsid w:val="00E31DD9"/>
    <w:rsid w:val="00E3212B"/>
    <w:rsid w:val="00E3345F"/>
    <w:rsid w:val="00E34DB2"/>
    <w:rsid w:val="00E36130"/>
    <w:rsid w:val="00E3659D"/>
    <w:rsid w:val="00E40C79"/>
    <w:rsid w:val="00E40D02"/>
    <w:rsid w:val="00E41AF5"/>
    <w:rsid w:val="00E41CE0"/>
    <w:rsid w:val="00E41E28"/>
    <w:rsid w:val="00E41FF5"/>
    <w:rsid w:val="00E42C71"/>
    <w:rsid w:val="00E42CA8"/>
    <w:rsid w:val="00E430AB"/>
    <w:rsid w:val="00E432C7"/>
    <w:rsid w:val="00E43855"/>
    <w:rsid w:val="00E4468D"/>
    <w:rsid w:val="00E44828"/>
    <w:rsid w:val="00E44D92"/>
    <w:rsid w:val="00E45147"/>
    <w:rsid w:val="00E45191"/>
    <w:rsid w:val="00E452CB"/>
    <w:rsid w:val="00E45A96"/>
    <w:rsid w:val="00E464A9"/>
    <w:rsid w:val="00E46783"/>
    <w:rsid w:val="00E47089"/>
    <w:rsid w:val="00E4722F"/>
    <w:rsid w:val="00E476F6"/>
    <w:rsid w:val="00E479B5"/>
    <w:rsid w:val="00E47EC4"/>
    <w:rsid w:val="00E502B2"/>
    <w:rsid w:val="00E50589"/>
    <w:rsid w:val="00E50596"/>
    <w:rsid w:val="00E509E9"/>
    <w:rsid w:val="00E50B48"/>
    <w:rsid w:val="00E52877"/>
    <w:rsid w:val="00E529AB"/>
    <w:rsid w:val="00E52C90"/>
    <w:rsid w:val="00E52D92"/>
    <w:rsid w:val="00E52EA1"/>
    <w:rsid w:val="00E52F5B"/>
    <w:rsid w:val="00E5506D"/>
    <w:rsid w:val="00E55098"/>
    <w:rsid w:val="00E55588"/>
    <w:rsid w:val="00E56B60"/>
    <w:rsid w:val="00E57628"/>
    <w:rsid w:val="00E5799E"/>
    <w:rsid w:val="00E57D32"/>
    <w:rsid w:val="00E57DCA"/>
    <w:rsid w:val="00E604EB"/>
    <w:rsid w:val="00E60781"/>
    <w:rsid w:val="00E60BF7"/>
    <w:rsid w:val="00E60E5E"/>
    <w:rsid w:val="00E6140C"/>
    <w:rsid w:val="00E618CE"/>
    <w:rsid w:val="00E61EAA"/>
    <w:rsid w:val="00E62BD9"/>
    <w:rsid w:val="00E64AB5"/>
    <w:rsid w:val="00E64CA0"/>
    <w:rsid w:val="00E64E48"/>
    <w:rsid w:val="00E64EC4"/>
    <w:rsid w:val="00E64F69"/>
    <w:rsid w:val="00E65287"/>
    <w:rsid w:val="00E65639"/>
    <w:rsid w:val="00E6588B"/>
    <w:rsid w:val="00E66090"/>
    <w:rsid w:val="00E66216"/>
    <w:rsid w:val="00E66947"/>
    <w:rsid w:val="00E66A9D"/>
    <w:rsid w:val="00E6790A"/>
    <w:rsid w:val="00E67D9C"/>
    <w:rsid w:val="00E7072A"/>
    <w:rsid w:val="00E70747"/>
    <w:rsid w:val="00E70897"/>
    <w:rsid w:val="00E708B0"/>
    <w:rsid w:val="00E710E2"/>
    <w:rsid w:val="00E711A5"/>
    <w:rsid w:val="00E719DD"/>
    <w:rsid w:val="00E71E7A"/>
    <w:rsid w:val="00E72778"/>
    <w:rsid w:val="00E7348F"/>
    <w:rsid w:val="00E735A9"/>
    <w:rsid w:val="00E73B4F"/>
    <w:rsid w:val="00E73BDE"/>
    <w:rsid w:val="00E7400B"/>
    <w:rsid w:val="00E74665"/>
    <w:rsid w:val="00E74D86"/>
    <w:rsid w:val="00E74F03"/>
    <w:rsid w:val="00E74F55"/>
    <w:rsid w:val="00E752F4"/>
    <w:rsid w:val="00E755F2"/>
    <w:rsid w:val="00E757D9"/>
    <w:rsid w:val="00E759A3"/>
    <w:rsid w:val="00E7629B"/>
    <w:rsid w:val="00E763FD"/>
    <w:rsid w:val="00E76502"/>
    <w:rsid w:val="00E767AD"/>
    <w:rsid w:val="00E767C1"/>
    <w:rsid w:val="00E76DC1"/>
    <w:rsid w:val="00E7733E"/>
    <w:rsid w:val="00E774C0"/>
    <w:rsid w:val="00E778EC"/>
    <w:rsid w:val="00E77AEA"/>
    <w:rsid w:val="00E807BF"/>
    <w:rsid w:val="00E80857"/>
    <w:rsid w:val="00E80A86"/>
    <w:rsid w:val="00E82F2F"/>
    <w:rsid w:val="00E83656"/>
    <w:rsid w:val="00E83BF7"/>
    <w:rsid w:val="00E840B3"/>
    <w:rsid w:val="00E84892"/>
    <w:rsid w:val="00E84B8B"/>
    <w:rsid w:val="00E85BB4"/>
    <w:rsid w:val="00E862E9"/>
    <w:rsid w:val="00E869FE"/>
    <w:rsid w:val="00E87C8F"/>
    <w:rsid w:val="00E87CA5"/>
    <w:rsid w:val="00E90188"/>
    <w:rsid w:val="00E904C3"/>
    <w:rsid w:val="00E907BB"/>
    <w:rsid w:val="00E91094"/>
    <w:rsid w:val="00E9110B"/>
    <w:rsid w:val="00E91461"/>
    <w:rsid w:val="00E91643"/>
    <w:rsid w:val="00E91800"/>
    <w:rsid w:val="00E91ADF"/>
    <w:rsid w:val="00E91ECB"/>
    <w:rsid w:val="00E92694"/>
    <w:rsid w:val="00E927A7"/>
    <w:rsid w:val="00E92B72"/>
    <w:rsid w:val="00E93058"/>
    <w:rsid w:val="00E93723"/>
    <w:rsid w:val="00E9378A"/>
    <w:rsid w:val="00E946F9"/>
    <w:rsid w:val="00E94E90"/>
    <w:rsid w:val="00E960B5"/>
    <w:rsid w:val="00E966DF"/>
    <w:rsid w:val="00E96C04"/>
    <w:rsid w:val="00E96E7D"/>
    <w:rsid w:val="00E96EC7"/>
    <w:rsid w:val="00E97544"/>
    <w:rsid w:val="00E97549"/>
    <w:rsid w:val="00E97673"/>
    <w:rsid w:val="00E9767F"/>
    <w:rsid w:val="00E97881"/>
    <w:rsid w:val="00E97B95"/>
    <w:rsid w:val="00EA03D2"/>
    <w:rsid w:val="00EA0462"/>
    <w:rsid w:val="00EA05FB"/>
    <w:rsid w:val="00EA1AF7"/>
    <w:rsid w:val="00EA1D97"/>
    <w:rsid w:val="00EA1EE8"/>
    <w:rsid w:val="00EA26EC"/>
    <w:rsid w:val="00EA2922"/>
    <w:rsid w:val="00EA3C26"/>
    <w:rsid w:val="00EA4911"/>
    <w:rsid w:val="00EA58DC"/>
    <w:rsid w:val="00EA5940"/>
    <w:rsid w:val="00EA5A90"/>
    <w:rsid w:val="00EA633C"/>
    <w:rsid w:val="00EA6B48"/>
    <w:rsid w:val="00EA6BDC"/>
    <w:rsid w:val="00EA6BF8"/>
    <w:rsid w:val="00EA73B4"/>
    <w:rsid w:val="00EA762A"/>
    <w:rsid w:val="00EA7CBE"/>
    <w:rsid w:val="00EA7D73"/>
    <w:rsid w:val="00EB003D"/>
    <w:rsid w:val="00EB07D6"/>
    <w:rsid w:val="00EB0874"/>
    <w:rsid w:val="00EB1EB1"/>
    <w:rsid w:val="00EB1FE6"/>
    <w:rsid w:val="00EB212B"/>
    <w:rsid w:val="00EB224C"/>
    <w:rsid w:val="00EB2833"/>
    <w:rsid w:val="00EB4DE1"/>
    <w:rsid w:val="00EB4F3C"/>
    <w:rsid w:val="00EB5231"/>
    <w:rsid w:val="00EB5595"/>
    <w:rsid w:val="00EB5847"/>
    <w:rsid w:val="00EB586C"/>
    <w:rsid w:val="00EB5D44"/>
    <w:rsid w:val="00EB5DBD"/>
    <w:rsid w:val="00EB5F13"/>
    <w:rsid w:val="00EB6B54"/>
    <w:rsid w:val="00EB6CDF"/>
    <w:rsid w:val="00EB7271"/>
    <w:rsid w:val="00EC0560"/>
    <w:rsid w:val="00EC09F7"/>
    <w:rsid w:val="00EC1557"/>
    <w:rsid w:val="00EC1568"/>
    <w:rsid w:val="00EC18BA"/>
    <w:rsid w:val="00EC18E7"/>
    <w:rsid w:val="00EC1D1D"/>
    <w:rsid w:val="00EC1EFB"/>
    <w:rsid w:val="00EC262A"/>
    <w:rsid w:val="00EC27DD"/>
    <w:rsid w:val="00EC3725"/>
    <w:rsid w:val="00EC3BCD"/>
    <w:rsid w:val="00EC40FB"/>
    <w:rsid w:val="00EC4421"/>
    <w:rsid w:val="00EC4888"/>
    <w:rsid w:val="00EC4A5B"/>
    <w:rsid w:val="00EC5036"/>
    <w:rsid w:val="00EC5089"/>
    <w:rsid w:val="00EC5EB5"/>
    <w:rsid w:val="00EC6926"/>
    <w:rsid w:val="00EC7A9C"/>
    <w:rsid w:val="00EC7B53"/>
    <w:rsid w:val="00EC7B57"/>
    <w:rsid w:val="00ED00CB"/>
    <w:rsid w:val="00ED06F5"/>
    <w:rsid w:val="00ED099C"/>
    <w:rsid w:val="00ED0BDE"/>
    <w:rsid w:val="00ED15AB"/>
    <w:rsid w:val="00ED16AB"/>
    <w:rsid w:val="00ED1A1A"/>
    <w:rsid w:val="00ED1C03"/>
    <w:rsid w:val="00ED25E0"/>
    <w:rsid w:val="00ED2FE0"/>
    <w:rsid w:val="00ED301F"/>
    <w:rsid w:val="00ED3918"/>
    <w:rsid w:val="00ED3926"/>
    <w:rsid w:val="00ED3A78"/>
    <w:rsid w:val="00ED3BEA"/>
    <w:rsid w:val="00ED4B12"/>
    <w:rsid w:val="00ED4EE3"/>
    <w:rsid w:val="00ED5127"/>
    <w:rsid w:val="00ED5639"/>
    <w:rsid w:val="00ED72B9"/>
    <w:rsid w:val="00ED7876"/>
    <w:rsid w:val="00ED7930"/>
    <w:rsid w:val="00ED7A66"/>
    <w:rsid w:val="00ED7D0D"/>
    <w:rsid w:val="00EE055E"/>
    <w:rsid w:val="00EE0988"/>
    <w:rsid w:val="00EE0DA8"/>
    <w:rsid w:val="00EE0DE6"/>
    <w:rsid w:val="00EE0E2F"/>
    <w:rsid w:val="00EE1281"/>
    <w:rsid w:val="00EE1289"/>
    <w:rsid w:val="00EE138D"/>
    <w:rsid w:val="00EE15EF"/>
    <w:rsid w:val="00EE2198"/>
    <w:rsid w:val="00EE2F15"/>
    <w:rsid w:val="00EE3089"/>
    <w:rsid w:val="00EE323D"/>
    <w:rsid w:val="00EE3505"/>
    <w:rsid w:val="00EE3784"/>
    <w:rsid w:val="00EE39AA"/>
    <w:rsid w:val="00EE3D45"/>
    <w:rsid w:val="00EE4B54"/>
    <w:rsid w:val="00EE4FB4"/>
    <w:rsid w:val="00EE5685"/>
    <w:rsid w:val="00EE5F0B"/>
    <w:rsid w:val="00EE60A4"/>
    <w:rsid w:val="00EE6263"/>
    <w:rsid w:val="00EE763E"/>
    <w:rsid w:val="00EE7670"/>
    <w:rsid w:val="00EE7AF0"/>
    <w:rsid w:val="00EE7C23"/>
    <w:rsid w:val="00EE7D29"/>
    <w:rsid w:val="00EF0FF7"/>
    <w:rsid w:val="00EF107C"/>
    <w:rsid w:val="00EF116E"/>
    <w:rsid w:val="00EF2120"/>
    <w:rsid w:val="00EF2415"/>
    <w:rsid w:val="00EF2666"/>
    <w:rsid w:val="00EF3323"/>
    <w:rsid w:val="00EF36C4"/>
    <w:rsid w:val="00EF37D9"/>
    <w:rsid w:val="00EF396C"/>
    <w:rsid w:val="00EF3B64"/>
    <w:rsid w:val="00EF3F03"/>
    <w:rsid w:val="00EF47EE"/>
    <w:rsid w:val="00EF4AA0"/>
    <w:rsid w:val="00EF52E3"/>
    <w:rsid w:val="00EF5C8F"/>
    <w:rsid w:val="00EF5E82"/>
    <w:rsid w:val="00EF6022"/>
    <w:rsid w:val="00EF6267"/>
    <w:rsid w:val="00EF6381"/>
    <w:rsid w:val="00EF6A85"/>
    <w:rsid w:val="00EF6C1D"/>
    <w:rsid w:val="00EF6CD3"/>
    <w:rsid w:val="00EF6EE0"/>
    <w:rsid w:val="00EF7158"/>
    <w:rsid w:val="00EF7194"/>
    <w:rsid w:val="00EF7658"/>
    <w:rsid w:val="00EF7955"/>
    <w:rsid w:val="00EF7DEF"/>
    <w:rsid w:val="00F00698"/>
    <w:rsid w:val="00F01005"/>
    <w:rsid w:val="00F0188B"/>
    <w:rsid w:val="00F02F32"/>
    <w:rsid w:val="00F03061"/>
    <w:rsid w:val="00F031DB"/>
    <w:rsid w:val="00F03481"/>
    <w:rsid w:val="00F03530"/>
    <w:rsid w:val="00F03790"/>
    <w:rsid w:val="00F04184"/>
    <w:rsid w:val="00F0459A"/>
    <w:rsid w:val="00F04C98"/>
    <w:rsid w:val="00F05185"/>
    <w:rsid w:val="00F0568A"/>
    <w:rsid w:val="00F056AC"/>
    <w:rsid w:val="00F05849"/>
    <w:rsid w:val="00F06B80"/>
    <w:rsid w:val="00F077C2"/>
    <w:rsid w:val="00F07932"/>
    <w:rsid w:val="00F10727"/>
    <w:rsid w:val="00F10EDF"/>
    <w:rsid w:val="00F11113"/>
    <w:rsid w:val="00F1139C"/>
    <w:rsid w:val="00F117CA"/>
    <w:rsid w:val="00F1220E"/>
    <w:rsid w:val="00F13D19"/>
    <w:rsid w:val="00F13D5A"/>
    <w:rsid w:val="00F13DCF"/>
    <w:rsid w:val="00F1444D"/>
    <w:rsid w:val="00F14770"/>
    <w:rsid w:val="00F14869"/>
    <w:rsid w:val="00F14907"/>
    <w:rsid w:val="00F14CE9"/>
    <w:rsid w:val="00F14FDA"/>
    <w:rsid w:val="00F151F3"/>
    <w:rsid w:val="00F159E9"/>
    <w:rsid w:val="00F15D5E"/>
    <w:rsid w:val="00F1616C"/>
    <w:rsid w:val="00F16404"/>
    <w:rsid w:val="00F16459"/>
    <w:rsid w:val="00F17113"/>
    <w:rsid w:val="00F17425"/>
    <w:rsid w:val="00F17595"/>
    <w:rsid w:val="00F17C3C"/>
    <w:rsid w:val="00F20389"/>
    <w:rsid w:val="00F2083A"/>
    <w:rsid w:val="00F213BB"/>
    <w:rsid w:val="00F22536"/>
    <w:rsid w:val="00F22768"/>
    <w:rsid w:val="00F22E4B"/>
    <w:rsid w:val="00F2302A"/>
    <w:rsid w:val="00F230E6"/>
    <w:rsid w:val="00F2336E"/>
    <w:rsid w:val="00F2368A"/>
    <w:rsid w:val="00F238F2"/>
    <w:rsid w:val="00F23F1B"/>
    <w:rsid w:val="00F24730"/>
    <w:rsid w:val="00F249D0"/>
    <w:rsid w:val="00F277B1"/>
    <w:rsid w:val="00F27AD7"/>
    <w:rsid w:val="00F27B5E"/>
    <w:rsid w:val="00F27FD2"/>
    <w:rsid w:val="00F30644"/>
    <w:rsid w:val="00F30AD2"/>
    <w:rsid w:val="00F30DCB"/>
    <w:rsid w:val="00F31274"/>
    <w:rsid w:val="00F31564"/>
    <w:rsid w:val="00F316E6"/>
    <w:rsid w:val="00F31899"/>
    <w:rsid w:val="00F3217F"/>
    <w:rsid w:val="00F332EE"/>
    <w:rsid w:val="00F33733"/>
    <w:rsid w:val="00F33DCD"/>
    <w:rsid w:val="00F33EAE"/>
    <w:rsid w:val="00F342C2"/>
    <w:rsid w:val="00F345DE"/>
    <w:rsid w:val="00F34717"/>
    <w:rsid w:val="00F34A07"/>
    <w:rsid w:val="00F34C6F"/>
    <w:rsid w:val="00F34EE4"/>
    <w:rsid w:val="00F350A5"/>
    <w:rsid w:val="00F350A7"/>
    <w:rsid w:val="00F35A34"/>
    <w:rsid w:val="00F36265"/>
    <w:rsid w:val="00F362A7"/>
    <w:rsid w:val="00F368CA"/>
    <w:rsid w:val="00F36AE9"/>
    <w:rsid w:val="00F36BCC"/>
    <w:rsid w:val="00F36D0E"/>
    <w:rsid w:val="00F36E28"/>
    <w:rsid w:val="00F37D21"/>
    <w:rsid w:val="00F40029"/>
    <w:rsid w:val="00F400F7"/>
    <w:rsid w:val="00F40716"/>
    <w:rsid w:val="00F41334"/>
    <w:rsid w:val="00F4144B"/>
    <w:rsid w:val="00F41FCB"/>
    <w:rsid w:val="00F4213A"/>
    <w:rsid w:val="00F428A5"/>
    <w:rsid w:val="00F42BF7"/>
    <w:rsid w:val="00F431F0"/>
    <w:rsid w:val="00F44639"/>
    <w:rsid w:val="00F453ED"/>
    <w:rsid w:val="00F45767"/>
    <w:rsid w:val="00F45BB0"/>
    <w:rsid w:val="00F460C6"/>
    <w:rsid w:val="00F469AA"/>
    <w:rsid w:val="00F46A39"/>
    <w:rsid w:val="00F47F37"/>
    <w:rsid w:val="00F50395"/>
    <w:rsid w:val="00F50748"/>
    <w:rsid w:val="00F50B24"/>
    <w:rsid w:val="00F51229"/>
    <w:rsid w:val="00F513B0"/>
    <w:rsid w:val="00F5170F"/>
    <w:rsid w:val="00F51735"/>
    <w:rsid w:val="00F51BBF"/>
    <w:rsid w:val="00F52724"/>
    <w:rsid w:val="00F52726"/>
    <w:rsid w:val="00F52C27"/>
    <w:rsid w:val="00F532EA"/>
    <w:rsid w:val="00F53E82"/>
    <w:rsid w:val="00F54427"/>
    <w:rsid w:val="00F545A7"/>
    <w:rsid w:val="00F547F3"/>
    <w:rsid w:val="00F548DC"/>
    <w:rsid w:val="00F54D61"/>
    <w:rsid w:val="00F54EC8"/>
    <w:rsid w:val="00F550FC"/>
    <w:rsid w:val="00F5626D"/>
    <w:rsid w:val="00F5683B"/>
    <w:rsid w:val="00F56866"/>
    <w:rsid w:val="00F5686E"/>
    <w:rsid w:val="00F573EB"/>
    <w:rsid w:val="00F5755F"/>
    <w:rsid w:val="00F575BA"/>
    <w:rsid w:val="00F576AD"/>
    <w:rsid w:val="00F57ECB"/>
    <w:rsid w:val="00F60422"/>
    <w:rsid w:val="00F60C5E"/>
    <w:rsid w:val="00F60EBA"/>
    <w:rsid w:val="00F611CB"/>
    <w:rsid w:val="00F61535"/>
    <w:rsid w:val="00F61681"/>
    <w:rsid w:val="00F61D8A"/>
    <w:rsid w:val="00F61FFB"/>
    <w:rsid w:val="00F6281E"/>
    <w:rsid w:val="00F62A35"/>
    <w:rsid w:val="00F62B94"/>
    <w:rsid w:val="00F63709"/>
    <w:rsid w:val="00F637E1"/>
    <w:rsid w:val="00F63EC0"/>
    <w:rsid w:val="00F64FEA"/>
    <w:rsid w:val="00F657A5"/>
    <w:rsid w:val="00F6584A"/>
    <w:rsid w:val="00F65C38"/>
    <w:rsid w:val="00F66408"/>
    <w:rsid w:val="00F66A05"/>
    <w:rsid w:val="00F674F9"/>
    <w:rsid w:val="00F67AD4"/>
    <w:rsid w:val="00F67BE8"/>
    <w:rsid w:val="00F7001F"/>
    <w:rsid w:val="00F7007A"/>
    <w:rsid w:val="00F70452"/>
    <w:rsid w:val="00F70A8D"/>
    <w:rsid w:val="00F71094"/>
    <w:rsid w:val="00F711E4"/>
    <w:rsid w:val="00F71D2B"/>
    <w:rsid w:val="00F7219A"/>
    <w:rsid w:val="00F723CA"/>
    <w:rsid w:val="00F73349"/>
    <w:rsid w:val="00F737D4"/>
    <w:rsid w:val="00F7426F"/>
    <w:rsid w:val="00F74EE3"/>
    <w:rsid w:val="00F75A1A"/>
    <w:rsid w:val="00F76F36"/>
    <w:rsid w:val="00F76F8F"/>
    <w:rsid w:val="00F770BC"/>
    <w:rsid w:val="00F77C82"/>
    <w:rsid w:val="00F80793"/>
    <w:rsid w:val="00F80A03"/>
    <w:rsid w:val="00F81046"/>
    <w:rsid w:val="00F813E2"/>
    <w:rsid w:val="00F81436"/>
    <w:rsid w:val="00F8220D"/>
    <w:rsid w:val="00F82E66"/>
    <w:rsid w:val="00F83ACC"/>
    <w:rsid w:val="00F84494"/>
    <w:rsid w:val="00F847FE"/>
    <w:rsid w:val="00F84C1C"/>
    <w:rsid w:val="00F84E08"/>
    <w:rsid w:val="00F84F6B"/>
    <w:rsid w:val="00F850B7"/>
    <w:rsid w:val="00F85593"/>
    <w:rsid w:val="00F86E01"/>
    <w:rsid w:val="00F87958"/>
    <w:rsid w:val="00F90D32"/>
    <w:rsid w:val="00F9109F"/>
    <w:rsid w:val="00F9166E"/>
    <w:rsid w:val="00F921F7"/>
    <w:rsid w:val="00F9252E"/>
    <w:rsid w:val="00F92A92"/>
    <w:rsid w:val="00F92AC8"/>
    <w:rsid w:val="00F92BE0"/>
    <w:rsid w:val="00F93667"/>
    <w:rsid w:val="00F93815"/>
    <w:rsid w:val="00F93FEC"/>
    <w:rsid w:val="00F94F10"/>
    <w:rsid w:val="00F9509A"/>
    <w:rsid w:val="00F950F7"/>
    <w:rsid w:val="00F9597E"/>
    <w:rsid w:val="00F96415"/>
    <w:rsid w:val="00F96724"/>
    <w:rsid w:val="00F96BAE"/>
    <w:rsid w:val="00F96E94"/>
    <w:rsid w:val="00F96ECD"/>
    <w:rsid w:val="00F976B2"/>
    <w:rsid w:val="00FA0085"/>
    <w:rsid w:val="00FA05C6"/>
    <w:rsid w:val="00FA10B1"/>
    <w:rsid w:val="00FA196B"/>
    <w:rsid w:val="00FA1CF2"/>
    <w:rsid w:val="00FA1D5B"/>
    <w:rsid w:val="00FA25B7"/>
    <w:rsid w:val="00FA336F"/>
    <w:rsid w:val="00FA472D"/>
    <w:rsid w:val="00FA4A4F"/>
    <w:rsid w:val="00FA4C5A"/>
    <w:rsid w:val="00FA5168"/>
    <w:rsid w:val="00FA5656"/>
    <w:rsid w:val="00FA586E"/>
    <w:rsid w:val="00FA617E"/>
    <w:rsid w:val="00FA69BC"/>
    <w:rsid w:val="00FA69C5"/>
    <w:rsid w:val="00FA6FC0"/>
    <w:rsid w:val="00FA7399"/>
    <w:rsid w:val="00FA7971"/>
    <w:rsid w:val="00FA79AC"/>
    <w:rsid w:val="00FA7A51"/>
    <w:rsid w:val="00FA7C13"/>
    <w:rsid w:val="00FA7DE4"/>
    <w:rsid w:val="00FA7EDE"/>
    <w:rsid w:val="00FB02C5"/>
    <w:rsid w:val="00FB0C66"/>
    <w:rsid w:val="00FB10D9"/>
    <w:rsid w:val="00FB2043"/>
    <w:rsid w:val="00FB2547"/>
    <w:rsid w:val="00FB25B6"/>
    <w:rsid w:val="00FB26BC"/>
    <w:rsid w:val="00FB2F3A"/>
    <w:rsid w:val="00FB32A9"/>
    <w:rsid w:val="00FB3701"/>
    <w:rsid w:val="00FB4024"/>
    <w:rsid w:val="00FB5DF5"/>
    <w:rsid w:val="00FB60E4"/>
    <w:rsid w:val="00FB6386"/>
    <w:rsid w:val="00FB66A6"/>
    <w:rsid w:val="00FC03FF"/>
    <w:rsid w:val="00FC0C97"/>
    <w:rsid w:val="00FC0E2D"/>
    <w:rsid w:val="00FC1244"/>
    <w:rsid w:val="00FC153C"/>
    <w:rsid w:val="00FC170C"/>
    <w:rsid w:val="00FC224A"/>
    <w:rsid w:val="00FC2298"/>
    <w:rsid w:val="00FC258C"/>
    <w:rsid w:val="00FC25F6"/>
    <w:rsid w:val="00FC2B74"/>
    <w:rsid w:val="00FC2C5D"/>
    <w:rsid w:val="00FC314D"/>
    <w:rsid w:val="00FC335C"/>
    <w:rsid w:val="00FC4F61"/>
    <w:rsid w:val="00FC57D1"/>
    <w:rsid w:val="00FC5CD5"/>
    <w:rsid w:val="00FC6BCB"/>
    <w:rsid w:val="00FC7126"/>
    <w:rsid w:val="00FC7167"/>
    <w:rsid w:val="00FC735E"/>
    <w:rsid w:val="00FC7AB8"/>
    <w:rsid w:val="00FC7BC6"/>
    <w:rsid w:val="00FC7DA8"/>
    <w:rsid w:val="00FD0252"/>
    <w:rsid w:val="00FD05CD"/>
    <w:rsid w:val="00FD1423"/>
    <w:rsid w:val="00FD1767"/>
    <w:rsid w:val="00FD2D6B"/>
    <w:rsid w:val="00FD36AF"/>
    <w:rsid w:val="00FD39AD"/>
    <w:rsid w:val="00FD3A09"/>
    <w:rsid w:val="00FD4649"/>
    <w:rsid w:val="00FD46BA"/>
    <w:rsid w:val="00FD4EC8"/>
    <w:rsid w:val="00FD4F9E"/>
    <w:rsid w:val="00FD501A"/>
    <w:rsid w:val="00FD5227"/>
    <w:rsid w:val="00FD5752"/>
    <w:rsid w:val="00FD58C8"/>
    <w:rsid w:val="00FD5AB3"/>
    <w:rsid w:val="00FD5B15"/>
    <w:rsid w:val="00FD5BC9"/>
    <w:rsid w:val="00FD75C7"/>
    <w:rsid w:val="00FD7DE2"/>
    <w:rsid w:val="00FD7E06"/>
    <w:rsid w:val="00FE06B6"/>
    <w:rsid w:val="00FE0C42"/>
    <w:rsid w:val="00FE0F8F"/>
    <w:rsid w:val="00FE126D"/>
    <w:rsid w:val="00FE1588"/>
    <w:rsid w:val="00FE15BE"/>
    <w:rsid w:val="00FE1948"/>
    <w:rsid w:val="00FE25C4"/>
    <w:rsid w:val="00FE2E70"/>
    <w:rsid w:val="00FE3749"/>
    <w:rsid w:val="00FE388F"/>
    <w:rsid w:val="00FE4446"/>
    <w:rsid w:val="00FE5102"/>
    <w:rsid w:val="00FE5166"/>
    <w:rsid w:val="00FE528A"/>
    <w:rsid w:val="00FE562F"/>
    <w:rsid w:val="00FE5B89"/>
    <w:rsid w:val="00FE5C53"/>
    <w:rsid w:val="00FE61FB"/>
    <w:rsid w:val="00FE7072"/>
    <w:rsid w:val="00FE7621"/>
    <w:rsid w:val="00FE789A"/>
    <w:rsid w:val="00FF011D"/>
    <w:rsid w:val="00FF09EF"/>
    <w:rsid w:val="00FF0D41"/>
    <w:rsid w:val="00FF2762"/>
    <w:rsid w:val="00FF2D8F"/>
    <w:rsid w:val="00FF3DB9"/>
    <w:rsid w:val="00FF45AA"/>
    <w:rsid w:val="00FF483D"/>
    <w:rsid w:val="00FF4C4F"/>
    <w:rsid w:val="00FF4CEC"/>
    <w:rsid w:val="00FF5A72"/>
    <w:rsid w:val="00FF671E"/>
    <w:rsid w:val="00FF7143"/>
    <w:rsid w:val="00FF7DD6"/>
    <w:rsid w:val="020CB5EB"/>
    <w:rsid w:val="040F4C79"/>
    <w:rsid w:val="041BD994"/>
    <w:rsid w:val="06BE613D"/>
    <w:rsid w:val="06CCE10C"/>
    <w:rsid w:val="10E9B8F6"/>
    <w:rsid w:val="11234E71"/>
    <w:rsid w:val="123CE9AC"/>
    <w:rsid w:val="15DA0F8E"/>
    <w:rsid w:val="17A90A27"/>
    <w:rsid w:val="17BA93D6"/>
    <w:rsid w:val="1846AE0F"/>
    <w:rsid w:val="18AD8BAD"/>
    <w:rsid w:val="1915D8D4"/>
    <w:rsid w:val="19D6415E"/>
    <w:rsid w:val="1B0A894A"/>
    <w:rsid w:val="1DD7913A"/>
    <w:rsid w:val="1F29D18B"/>
    <w:rsid w:val="1F8D422E"/>
    <w:rsid w:val="20F13FD8"/>
    <w:rsid w:val="210830E2"/>
    <w:rsid w:val="27B22E6E"/>
    <w:rsid w:val="2B50CF38"/>
    <w:rsid w:val="2F173949"/>
    <w:rsid w:val="3777EB63"/>
    <w:rsid w:val="37A037A9"/>
    <w:rsid w:val="39536B74"/>
    <w:rsid w:val="39756320"/>
    <w:rsid w:val="3A40AF10"/>
    <w:rsid w:val="3CA26E2D"/>
    <w:rsid w:val="3E893011"/>
    <w:rsid w:val="4369C33A"/>
    <w:rsid w:val="45A21F96"/>
    <w:rsid w:val="45D4444B"/>
    <w:rsid w:val="4658371D"/>
    <w:rsid w:val="46993651"/>
    <w:rsid w:val="4891FE28"/>
    <w:rsid w:val="4A2ED61D"/>
    <w:rsid w:val="4E986468"/>
    <w:rsid w:val="4EA5F3B7"/>
    <w:rsid w:val="516B9719"/>
    <w:rsid w:val="51AA88C7"/>
    <w:rsid w:val="51C89BCF"/>
    <w:rsid w:val="5529DC51"/>
    <w:rsid w:val="55862BDC"/>
    <w:rsid w:val="5971E57E"/>
    <w:rsid w:val="5A0F6F12"/>
    <w:rsid w:val="5E9870A8"/>
    <w:rsid w:val="5F862F5A"/>
    <w:rsid w:val="609122CD"/>
    <w:rsid w:val="615524E8"/>
    <w:rsid w:val="651E8F91"/>
    <w:rsid w:val="6ACFD0BA"/>
    <w:rsid w:val="6DBD4535"/>
    <w:rsid w:val="726062D1"/>
    <w:rsid w:val="74303131"/>
    <w:rsid w:val="7810A55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72D55"/>
  <w15:chartTrackingRefBased/>
  <w15:docId w15:val="{6596FBDD-1256-4AB9-944F-88BCEC2F2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540"/>
    <w:pPr>
      <w:spacing w:before="60" w:after="60" w:line="480" w:lineRule="auto"/>
      <w:ind w:firstLine="720"/>
      <w:jc w:val="both"/>
    </w:pPr>
    <w:rPr>
      <w:rFonts w:ascii="Times New Roman" w:hAnsi="Times New Roman"/>
      <w:sz w:val="24"/>
    </w:rPr>
  </w:style>
  <w:style w:type="paragraph" w:styleId="Ttulo1">
    <w:name w:val="heading 1"/>
    <w:basedOn w:val="Normal"/>
    <w:next w:val="Normal"/>
    <w:link w:val="Ttulo1Car"/>
    <w:uiPriority w:val="9"/>
    <w:qFormat/>
    <w:rsid w:val="00874872"/>
    <w:pPr>
      <w:keepNext/>
      <w:keepLines/>
      <w:numPr>
        <w:numId w:val="2"/>
      </w:numPr>
      <w:spacing w:before="0" w:after="0"/>
      <w:ind w:left="36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4D7BE6"/>
    <w:pPr>
      <w:keepNext/>
      <w:keepLines/>
      <w:numPr>
        <w:ilvl w:val="1"/>
        <w:numId w:val="2"/>
      </w:numPr>
      <w:spacing w:before="0" w:after="0"/>
      <w:jc w:val="left"/>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6128D2"/>
    <w:pPr>
      <w:keepNext/>
      <w:keepLines/>
      <w:numPr>
        <w:ilvl w:val="2"/>
        <w:numId w:val="2"/>
      </w:numPr>
      <w:spacing w:before="0" w:after="0"/>
      <w:jc w:val="left"/>
      <w:outlineLvl w:val="2"/>
    </w:pPr>
    <w:rPr>
      <w:rFonts w:eastAsiaTheme="majorEastAsia" w:cstheme="majorBidi"/>
      <w:b/>
      <w:i/>
      <w:szCs w:val="28"/>
    </w:rPr>
  </w:style>
  <w:style w:type="paragraph" w:styleId="Ttulo4">
    <w:name w:val="heading 4"/>
    <w:basedOn w:val="Normal"/>
    <w:next w:val="Normal"/>
    <w:link w:val="Ttulo4Car"/>
    <w:uiPriority w:val="9"/>
    <w:unhideWhenUsed/>
    <w:qFormat/>
    <w:rsid w:val="001F5100"/>
    <w:pPr>
      <w:keepNext/>
      <w:keepLines/>
      <w:numPr>
        <w:ilvl w:val="3"/>
        <w:numId w:val="2"/>
      </w:numPr>
      <w:spacing w:before="80" w:after="40"/>
      <w:jc w:val="left"/>
      <w:outlineLvl w:val="3"/>
    </w:pPr>
    <w:rPr>
      <w:rFonts w:eastAsiaTheme="majorEastAsia" w:cstheme="majorBidi"/>
      <w:b/>
      <w:iCs/>
    </w:rPr>
  </w:style>
  <w:style w:type="paragraph" w:styleId="Ttulo5">
    <w:name w:val="heading 5"/>
    <w:basedOn w:val="Normal"/>
    <w:next w:val="Normal"/>
    <w:link w:val="Ttulo5Car"/>
    <w:uiPriority w:val="9"/>
    <w:unhideWhenUsed/>
    <w:qFormat/>
    <w:rsid w:val="001F5100"/>
    <w:pPr>
      <w:keepNext/>
      <w:keepLines/>
      <w:numPr>
        <w:ilvl w:val="4"/>
        <w:numId w:val="2"/>
      </w:numPr>
      <w:spacing w:before="80" w:after="40"/>
      <w:jc w:val="left"/>
      <w:outlineLvl w:val="4"/>
    </w:pPr>
    <w:rPr>
      <w:rFonts w:eastAsiaTheme="majorEastAsia" w:cstheme="majorBidi"/>
      <w:b/>
      <w:i/>
    </w:rPr>
  </w:style>
  <w:style w:type="paragraph" w:styleId="Ttulo6">
    <w:name w:val="heading 6"/>
    <w:basedOn w:val="Normal"/>
    <w:next w:val="Normal"/>
    <w:link w:val="Ttulo6Car"/>
    <w:uiPriority w:val="9"/>
    <w:unhideWhenUsed/>
    <w:qFormat/>
    <w:rsid w:val="00C86A06"/>
    <w:pPr>
      <w:keepNext/>
      <w:keepLines/>
      <w:numPr>
        <w:ilvl w:val="5"/>
        <w:numId w:val="1"/>
      </w:numPr>
      <w:spacing w:before="0" w:after="0"/>
      <w:ind w:left="0" w:firstLine="0"/>
      <w:jc w:val="center"/>
      <w:outlineLvl w:val="5"/>
    </w:pPr>
    <w:rPr>
      <w:rFonts w:eastAsiaTheme="majorEastAsia" w:cstheme="majorBidi"/>
      <w:b/>
      <w:iCs/>
    </w:rPr>
  </w:style>
  <w:style w:type="paragraph" w:styleId="Ttulo7">
    <w:name w:val="heading 7"/>
    <w:basedOn w:val="Normal"/>
    <w:next w:val="Normal"/>
    <w:link w:val="Ttulo7Car"/>
    <w:uiPriority w:val="9"/>
    <w:semiHidden/>
    <w:unhideWhenUsed/>
    <w:qFormat/>
    <w:rsid w:val="00F345DE"/>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45DE"/>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45DE"/>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4872"/>
    <w:rPr>
      <w:rFonts w:ascii="Times New Roman" w:eastAsiaTheme="majorEastAsia" w:hAnsi="Times New Roman" w:cstheme="majorBidi"/>
      <w:b/>
      <w:sz w:val="24"/>
      <w:szCs w:val="40"/>
    </w:rPr>
  </w:style>
  <w:style w:type="character" w:customStyle="1" w:styleId="Ttulo2Car">
    <w:name w:val="Título 2 Car"/>
    <w:basedOn w:val="Fuentedeprrafopredeter"/>
    <w:link w:val="Ttulo2"/>
    <w:uiPriority w:val="9"/>
    <w:rsid w:val="004D7BE6"/>
    <w:rPr>
      <w:rFonts w:ascii="Times New Roman" w:eastAsiaTheme="majorEastAsia" w:hAnsi="Times New Roman" w:cstheme="majorBidi"/>
      <w:b/>
      <w:sz w:val="24"/>
      <w:szCs w:val="32"/>
    </w:rPr>
  </w:style>
  <w:style w:type="character" w:customStyle="1" w:styleId="Ttulo3Car">
    <w:name w:val="Título 3 Car"/>
    <w:basedOn w:val="Fuentedeprrafopredeter"/>
    <w:link w:val="Ttulo3"/>
    <w:uiPriority w:val="9"/>
    <w:rsid w:val="006128D2"/>
    <w:rPr>
      <w:rFonts w:ascii="Times New Roman" w:eastAsiaTheme="majorEastAsia" w:hAnsi="Times New Roman" w:cstheme="majorBidi"/>
      <w:b/>
      <w:i/>
      <w:sz w:val="24"/>
      <w:szCs w:val="28"/>
    </w:rPr>
  </w:style>
  <w:style w:type="character" w:customStyle="1" w:styleId="Ttulo4Car">
    <w:name w:val="Título 4 Car"/>
    <w:basedOn w:val="Fuentedeprrafopredeter"/>
    <w:link w:val="Ttulo4"/>
    <w:uiPriority w:val="9"/>
    <w:rsid w:val="001F5100"/>
    <w:rPr>
      <w:rFonts w:ascii="Times New Roman" w:eastAsiaTheme="majorEastAsia" w:hAnsi="Times New Roman" w:cstheme="majorBidi"/>
      <w:b/>
      <w:iCs/>
      <w:sz w:val="24"/>
    </w:rPr>
  </w:style>
  <w:style w:type="character" w:customStyle="1" w:styleId="Ttulo5Car">
    <w:name w:val="Título 5 Car"/>
    <w:basedOn w:val="Fuentedeprrafopredeter"/>
    <w:link w:val="Ttulo5"/>
    <w:uiPriority w:val="9"/>
    <w:rsid w:val="001F5100"/>
    <w:rPr>
      <w:rFonts w:ascii="Times New Roman" w:eastAsiaTheme="majorEastAsia" w:hAnsi="Times New Roman" w:cstheme="majorBidi"/>
      <w:b/>
      <w:i/>
      <w:sz w:val="24"/>
    </w:rPr>
  </w:style>
  <w:style w:type="character" w:customStyle="1" w:styleId="Ttulo6Car">
    <w:name w:val="Título 6 Car"/>
    <w:basedOn w:val="Fuentedeprrafopredeter"/>
    <w:link w:val="Ttulo6"/>
    <w:uiPriority w:val="9"/>
    <w:rsid w:val="00C86A06"/>
    <w:rPr>
      <w:rFonts w:ascii="Times New Roman" w:eastAsiaTheme="majorEastAsia" w:hAnsi="Times New Roman" w:cstheme="majorBidi"/>
      <w:b/>
      <w:iCs/>
      <w:sz w:val="24"/>
    </w:rPr>
  </w:style>
  <w:style w:type="character" w:customStyle="1" w:styleId="Ttulo7Car">
    <w:name w:val="Título 7 Car"/>
    <w:basedOn w:val="Fuentedeprrafopredeter"/>
    <w:link w:val="Ttulo7"/>
    <w:uiPriority w:val="9"/>
    <w:semiHidden/>
    <w:rsid w:val="00F345DE"/>
    <w:rPr>
      <w:rFonts w:ascii="Times New Roman" w:eastAsiaTheme="majorEastAsia" w:hAnsi="Times New Roman" w:cstheme="majorBidi"/>
      <w:color w:val="595959" w:themeColor="text1" w:themeTint="A6"/>
      <w:sz w:val="24"/>
    </w:rPr>
  </w:style>
  <w:style w:type="character" w:customStyle="1" w:styleId="Ttulo8Car">
    <w:name w:val="Título 8 Car"/>
    <w:basedOn w:val="Fuentedeprrafopredeter"/>
    <w:link w:val="Ttulo8"/>
    <w:uiPriority w:val="9"/>
    <w:semiHidden/>
    <w:rsid w:val="00F345DE"/>
    <w:rPr>
      <w:rFonts w:ascii="Times New Roman" w:eastAsiaTheme="majorEastAsia" w:hAnsi="Times New Roman" w:cstheme="majorBidi"/>
      <w:i/>
      <w:iCs/>
      <w:color w:val="272727" w:themeColor="text1" w:themeTint="D8"/>
      <w:sz w:val="24"/>
    </w:rPr>
  </w:style>
  <w:style w:type="character" w:customStyle="1" w:styleId="Ttulo9Car">
    <w:name w:val="Título 9 Car"/>
    <w:basedOn w:val="Fuentedeprrafopredeter"/>
    <w:link w:val="Ttulo9"/>
    <w:uiPriority w:val="9"/>
    <w:semiHidden/>
    <w:rsid w:val="00F345DE"/>
    <w:rPr>
      <w:rFonts w:ascii="Times New Roman" w:eastAsiaTheme="majorEastAsia" w:hAnsi="Times New Roman" w:cstheme="majorBidi"/>
      <w:color w:val="272727" w:themeColor="text1" w:themeTint="D8"/>
      <w:sz w:val="24"/>
    </w:rPr>
  </w:style>
  <w:style w:type="paragraph" w:styleId="Ttulo">
    <w:name w:val="Title"/>
    <w:basedOn w:val="Normal"/>
    <w:next w:val="Normal"/>
    <w:link w:val="TtuloCar"/>
    <w:uiPriority w:val="10"/>
    <w:qFormat/>
    <w:rsid w:val="00F34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45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45DE"/>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45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45DE"/>
    <w:pPr>
      <w:spacing w:before="160"/>
      <w:jc w:val="center"/>
    </w:pPr>
    <w:rPr>
      <w:i/>
      <w:iCs/>
      <w:color w:val="404040" w:themeColor="text1" w:themeTint="BF"/>
    </w:rPr>
  </w:style>
  <w:style w:type="character" w:customStyle="1" w:styleId="CitaCar">
    <w:name w:val="Cita Car"/>
    <w:basedOn w:val="Fuentedeprrafopredeter"/>
    <w:link w:val="Cita"/>
    <w:uiPriority w:val="29"/>
    <w:rsid w:val="00F345DE"/>
    <w:rPr>
      <w:i/>
      <w:iCs/>
      <w:color w:val="404040" w:themeColor="text1" w:themeTint="BF"/>
    </w:rPr>
  </w:style>
  <w:style w:type="paragraph" w:styleId="Prrafodelista">
    <w:name w:val="List Paragraph"/>
    <w:basedOn w:val="Normal"/>
    <w:uiPriority w:val="34"/>
    <w:qFormat/>
    <w:rsid w:val="00F345DE"/>
    <w:pPr>
      <w:ind w:left="720"/>
      <w:contextualSpacing/>
    </w:pPr>
  </w:style>
  <w:style w:type="character" w:styleId="nfasisintenso">
    <w:name w:val="Intense Emphasis"/>
    <w:basedOn w:val="Fuentedeprrafopredeter"/>
    <w:uiPriority w:val="21"/>
    <w:qFormat/>
    <w:rsid w:val="00F345DE"/>
    <w:rPr>
      <w:i/>
      <w:iCs/>
      <w:color w:val="0F4761" w:themeColor="accent1" w:themeShade="BF"/>
    </w:rPr>
  </w:style>
  <w:style w:type="paragraph" w:styleId="Citadestacada">
    <w:name w:val="Intense Quote"/>
    <w:basedOn w:val="Normal"/>
    <w:next w:val="Normal"/>
    <w:link w:val="CitadestacadaCar"/>
    <w:uiPriority w:val="30"/>
    <w:qFormat/>
    <w:rsid w:val="00F345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345DE"/>
    <w:rPr>
      <w:i/>
      <w:iCs/>
      <w:color w:val="0F4761" w:themeColor="accent1" w:themeShade="BF"/>
    </w:rPr>
  </w:style>
  <w:style w:type="character" w:styleId="Referenciaintensa">
    <w:name w:val="Intense Reference"/>
    <w:basedOn w:val="Fuentedeprrafopredeter"/>
    <w:uiPriority w:val="32"/>
    <w:qFormat/>
    <w:rsid w:val="00F345DE"/>
    <w:rPr>
      <w:b/>
      <w:bCs/>
      <w:smallCaps/>
      <w:color w:val="0F4761" w:themeColor="accent1" w:themeShade="BF"/>
      <w:spacing w:val="5"/>
    </w:rPr>
  </w:style>
  <w:style w:type="paragraph" w:styleId="Encabezado">
    <w:name w:val="header"/>
    <w:basedOn w:val="Normal"/>
    <w:link w:val="EncabezadoCar"/>
    <w:uiPriority w:val="99"/>
    <w:unhideWhenUsed/>
    <w:rsid w:val="00F345DE"/>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F345DE"/>
    <w:rPr>
      <w:rFonts w:ascii="Times New Roman" w:hAnsi="Times New Roman"/>
      <w:sz w:val="24"/>
    </w:rPr>
  </w:style>
  <w:style w:type="paragraph" w:styleId="Sinespaciado">
    <w:name w:val="No Spacing"/>
    <w:uiPriority w:val="1"/>
    <w:qFormat/>
    <w:rsid w:val="001F5100"/>
    <w:pPr>
      <w:spacing w:after="0" w:line="240" w:lineRule="auto"/>
      <w:ind w:firstLine="720"/>
      <w:jc w:val="both"/>
    </w:pPr>
    <w:rPr>
      <w:rFonts w:ascii="Times New Roman" w:hAnsi="Times New Roman"/>
      <w:sz w:val="24"/>
    </w:rPr>
  </w:style>
  <w:style w:type="paragraph" w:styleId="TtuloTDC">
    <w:name w:val="TOC Heading"/>
    <w:basedOn w:val="Ttulo1"/>
    <w:next w:val="Normal"/>
    <w:uiPriority w:val="39"/>
    <w:unhideWhenUsed/>
    <w:qFormat/>
    <w:rsid w:val="009A3A8B"/>
    <w:pPr>
      <w:numPr>
        <w:numId w:val="0"/>
      </w:numPr>
      <w:spacing w:before="240" w:line="259" w:lineRule="auto"/>
      <w:jc w:val="left"/>
      <w:outlineLvl w:val="9"/>
    </w:pPr>
    <w:rPr>
      <w:rFonts w:asciiTheme="majorHAnsi" w:hAnsiTheme="majorHAnsi"/>
      <w:b w:val="0"/>
      <w:color w:val="0F4761" w:themeColor="accent1" w:themeShade="BF"/>
      <w:kern w:val="0"/>
      <w:sz w:val="32"/>
      <w:szCs w:val="32"/>
      <w:lang w:eastAsia="es-PE"/>
      <w14:ligatures w14:val="none"/>
    </w:rPr>
  </w:style>
  <w:style w:type="paragraph" w:styleId="TDC2">
    <w:name w:val="toc 2"/>
    <w:basedOn w:val="Normal"/>
    <w:next w:val="Normal"/>
    <w:autoRedefine/>
    <w:uiPriority w:val="39"/>
    <w:unhideWhenUsed/>
    <w:rsid w:val="007C7DC5"/>
    <w:pPr>
      <w:tabs>
        <w:tab w:val="left" w:pos="1440"/>
        <w:tab w:val="right" w:leader="dot" w:pos="9350"/>
      </w:tabs>
      <w:spacing w:before="0" w:after="0"/>
      <w:ind w:left="720" w:hanging="720"/>
      <w:jc w:val="left"/>
    </w:pPr>
    <w:rPr>
      <w:szCs w:val="20"/>
    </w:rPr>
  </w:style>
  <w:style w:type="paragraph" w:styleId="TDC1">
    <w:name w:val="toc 1"/>
    <w:basedOn w:val="Normal"/>
    <w:next w:val="Normal"/>
    <w:autoRedefine/>
    <w:uiPriority w:val="39"/>
    <w:unhideWhenUsed/>
    <w:rsid w:val="00A06448"/>
    <w:pPr>
      <w:tabs>
        <w:tab w:val="right" w:leader="dot" w:pos="9350"/>
      </w:tabs>
      <w:spacing w:before="0" w:after="0"/>
      <w:ind w:firstLine="0"/>
      <w:jc w:val="left"/>
    </w:pPr>
    <w:rPr>
      <w:noProof/>
      <w:szCs w:val="20"/>
    </w:rPr>
  </w:style>
  <w:style w:type="paragraph" w:styleId="TDC3">
    <w:name w:val="toc 3"/>
    <w:basedOn w:val="Normal"/>
    <w:next w:val="Normal"/>
    <w:autoRedefine/>
    <w:uiPriority w:val="39"/>
    <w:unhideWhenUsed/>
    <w:rsid w:val="007C7DC5"/>
    <w:pPr>
      <w:tabs>
        <w:tab w:val="left" w:pos="2220"/>
        <w:tab w:val="right" w:leader="dot" w:pos="9350"/>
      </w:tabs>
      <w:spacing w:before="0" w:after="0"/>
      <w:ind w:left="1440" w:hanging="731"/>
      <w:jc w:val="left"/>
    </w:pPr>
    <w:rPr>
      <w:iCs/>
      <w:szCs w:val="20"/>
    </w:rPr>
  </w:style>
  <w:style w:type="character" w:styleId="Hipervnculo">
    <w:name w:val="Hyperlink"/>
    <w:basedOn w:val="Fuentedeprrafopredeter"/>
    <w:uiPriority w:val="99"/>
    <w:unhideWhenUsed/>
    <w:rsid w:val="009A3A8B"/>
    <w:rPr>
      <w:color w:val="467886" w:themeColor="hyperlink"/>
      <w:u w:val="single"/>
    </w:rPr>
  </w:style>
  <w:style w:type="paragraph" w:styleId="Piedepgina">
    <w:name w:val="footer"/>
    <w:basedOn w:val="Normal"/>
    <w:link w:val="PiedepginaCar"/>
    <w:uiPriority w:val="99"/>
    <w:unhideWhenUsed/>
    <w:rsid w:val="00F10727"/>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F10727"/>
    <w:rPr>
      <w:rFonts w:ascii="Times New Roman" w:hAnsi="Times New Roman"/>
      <w:sz w:val="24"/>
    </w:rPr>
  </w:style>
  <w:style w:type="character" w:styleId="Refdecomentario">
    <w:name w:val="annotation reference"/>
    <w:basedOn w:val="Fuentedeprrafopredeter"/>
    <w:uiPriority w:val="99"/>
    <w:semiHidden/>
    <w:unhideWhenUsed/>
    <w:rsid w:val="001B0ED1"/>
    <w:rPr>
      <w:sz w:val="16"/>
      <w:szCs w:val="16"/>
    </w:rPr>
  </w:style>
  <w:style w:type="paragraph" w:styleId="Textocomentario">
    <w:name w:val="annotation text"/>
    <w:basedOn w:val="Normal"/>
    <w:link w:val="TextocomentarioCar"/>
    <w:uiPriority w:val="99"/>
    <w:unhideWhenUsed/>
    <w:rsid w:val="001B0ED1"/>
    <w:pPr>
      <w:spacing w:line="240" w:lineRule="auto"/>
    </w:pPr>
    <w:rPr>
      <w:sz w:val="20"/>
      <w:szCs w:val="20"/>
    </w:rPr>
  </w:style>
  <w:style w:type="character" w:customStyle="1" w:styleId="TextocomentarioCar">
    <w:name w:val="Texto comentario Car"/>
    <w:basedOn w:val="Fuentedeprrafopredeter"/>
    <w:link w:val="Textocomentario"/>
    <w:uiPriority w:val="99"/>
    <w:rsid w:val="001B0ED1"/>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1B0ED1"/>
    <w:rPr>
      <w:b/>
      <w:bCs/>
    </w:rPr>
  </w:style>
  <w:style w:type="character" w:customStyle="1" w:styleId="AsuntodelcomentarioCar">
    <w:name w:val="Asunto del comentario Car"/>
    <w:basedOn w:val="TextocomentarioCar"/>
    <w:link w:val="Asuntodelcomentario"/>
    <w:uiPriority w:val="99"/>
    <w:semiHidden/>
    <w:rsid w:val="001B0ED1"/>
    <w:rPr>
      <w:rFonts w:ascii="Times New Roman" w:hAnsi="Times New Roman"/>
      <w:b/>
      <w:bCs/>
      <w:sz w:val="20"/>
      <w:szCs w:val="20"/>
    </w:rPr>
  </w:style>
  <w:style w:type="character" w:styleId="Mencinsinresolver">
    <w:name w:val="Unresolved Mention"/>
    <w:basedOn w:val="Fuentedeprrafopredeter"/>
    <w:uiPriority w:val="99"/>
    <w:semiHidden/>
    <w:unhideWhenUsed/>
    <w:rsid w:val="00EF4AA0"/>
    <w:rPr>
      <w:color w:val="605E5C"/>
      <w:shd w:val="clear" w:color="auto" w:fill="E1DFDD"/>
    </w:rPr>
  </w:style>
  <w:style w:type="character" w:styleId="Fuerte">
    <w:name w:val="Strong"/>
    <w:basedOn w:val="Fuentedeprrafopredeter"/>
    <w:uiPriority w:val="22"/>
    <w:qFormat/>
    <w:rsid w:val="003B48EA"/>
    <w:rPr>
      <w:b/>
      <w:bCs/>
    </w:rPr>
  </w:style>
  <w:style w:type="paragraph" w:styleId="NormalWeb">
    <w:name w:val="Normal (Web)"/>
    <w:basedOn w:val="Normal"/>
    <w:uiPriority w:val="99"/>
    <w:semiHidden/>
    <w:unhideWhenUsed/>
    <w:rsid w:val="00E9767F"/>
    <w:pPr>
      <w:spacing w:before="100" w:beforeAutospacing="1" w:after="100" w:afterAutospacing="1" w:line="240" w:lineRule="auto"/>
      <w:ind w:firstLine="0"/>
      <w:jc w:val="left"/>
    </w:pPr>
    <w:rPr>
      <w:rFonts w:eastAsia="Times New Roman" w:cs="Times New Roman"/>
      <w:kern w:val="0"/>
      <w:szCs w:val="24"/>
      <w:lang w:eastAsia="es-PE"/>
      <w14:ligatures w14:val="none"/>
    </w:rPr>
  </w:style>
  <w:style w:type="paragraph" w:styleId="Descripcin">
    <w:name w:val="caption"/>
    <w:basedOn w:val="Normal"/>
    <w:next w:val="Normal"/>
    <w:uiPriority w:val="35"/>
    <w:unhideWhenUsed/>
    <w:qFormat/>
    <w:rsid w:val="00B717D4"/>
    <w:pPr>
      <w:spacing w:before="0" w:after="200" w:line="240" w:lineRule="auto"/>
    </w:pPr>
    <w:rPr>
      <w:i/>
      <w:iCs/>
      <w:color w:val="0E2841" w:themeColor="text2"/>
      <w:sz w:val="18"/>
      <w:szCs w:val="18"/>
    </w:rPr>
  </w:style>
  <w:style w:type="table" w:styleId="Tablaconcuadrculaclara">
    <w:name w:val="Grid Table Light"/>
    <w:basedOn w:val="Tablanormal"/>
    <w:uiPriority w:val="40"/>
    <w:rsid w:val="00292370"/>
    <w:pPr>
      <w:spacing w:after="0" w:line="240" w:lineRule="auto"/>
    </w:pPr>
    <w:tblPr/>
  </w:style>
  <w:style w:type="table" w:styleId="Tablaconcuadrcula">
    <w:name w:val="Table Grid"/>
    <w:basedOn w:val="Tablanormal"/>
    <w:uiPriority w:val="39"/>
    <w:rsid w:val="00D37FA3"/>
    <w:pPr>
      <w:spacing w:after="0" w:line="240" w:lineRule="auto"/>
    </w:pPr>
    <w:tblPr/>
  </w:style>
  <w:style w:type="paragraph" w:styleId="Tabladeilustraciones">
    <w:name w:val="table of figures"/>
    <w:basedOn w:val="Normal"/>
    <w:next w:val="Normal"/>
    <w:uiPriority w:val="99"/>
    <w:unhideWhenUsed/>
    <w:rsid w:val="00D62BAF"/>
    <w:pPr>
      <w:spacing w:after="0"/>
    </w:pPr>
  </w:style>
  <w:style w:type="paragraph" w:customStyle="1" w:styleId="EstiloFiguras">
    <w:name w:val="EstiloFiguras"/>
    <w:basedOn w:val="Descripcin"/>
    <w:qFormat/>
    <w:rsid w:val="00C515A3"/>
    <w:pPr>
      <w:keepNext/>
      <w:spacing w:after="0" w:line="480" w:lineRule="auto"/>
      <w:ind w:firstLine="0"/>
      <w:jc w:val="left"/>
    </w:pPr>
    <w:rPr>
      <w:i w:val="0"/>
      <w:color w:val="auto"/>
      <w:sz w:val="24"/>
    </w:rPr>
  </w:style>
  <w:style w:type="character" w:styleId="CdigoHTML">
    <w:name w:val="HTML Code"/>
    <w:basedOn w:val="Fuentedeprrafopredeter"/>
    <w:uiPriority w:val="99"/>
    <w:semiHidden/>
    <w:unhideWhenUsed/>
    <w:rsid w:val="00813AD8"/>
    <w:rPr>
      <w:rFonts w:ascii="Courier New" w:eastAsia="Times New Roman" w:hAnsi="Courier New" w:cs="Courier New"/>
      <w:sz w:val="20"/>
      <w:szCs w:val="20"/>
    </w:rPr>
  </w:style>
  <w:style w:type="paragraph" w:styleId="ndice1">
    <w:name w:val="index 1"/>
    <w:basedOn w:val="Normal"/>
    <w:next w:val="Normal"/>
    <w:autoRedefine/>
    <w:uiPriority w:val="99"/>
    <w:semiHidden/>
    <w:unhideWhenUsed/>
    <w:rsid w:val="00222858"/>
    <w:pPr>
      <w:spacing w:before="0" w:after="0" w:line="240" w:lineRule="auto"/>
      <w:ind w:left="240" w:hanging="240"/>
    </w:pPr>
  </w:style>
  <w:style w:type="paragraph" w:styleId="TDC4">
    <w:name w:val="toc 4"/>
    <w:basedOn w:val="Normal"/>
    <w:next w:val="Normal"/>
    <w:autoRedefine/>
    <w:uiPriority w:val="39"/>
    <w:unhideWhenUsed/>
    <w:rsid w:val="00A06448"/>
    <w:pPr>
      <w:spacing w:before="0" w:after="0"/>
      <w:ind w:left="2160" w:firstLine="0"/>
      <w:jc w:val="left"/>
    </w:pPr>
    <w:rPr>
      <w:szCs w:val="18"/>
    </w:rPr>
  </w:style>
  <w:style w:type="paragraph" w:styleId="TDC5">
    <w:name w:val="toc 5"/>
    <w:basedOn w:val="Normal"/>
    <w:next w:val="Normal"/>
    <w:autoRedefine/>
    <w:uiPriority w:val="39"/>
    <w:unhideWhenUsed/>
    <w:rsid w:val="00222858"/>
    <w:pPr>
      <w:spacing w:before="0" w:after="0"/>
      <w:ind w:left="960"/>
      <w:jc w:val="left"/>
    </w:pPr>
    <w:rPr>
      <w:rFonts w:asciiTheme="minorHAnsi" w:hAnsiTheme="minorHAnsi"/>
      <w:sz w:val="18"/>
      <w:szCs w:val="18"/>
    </w:rPr>
  </w:style>
  <w:style w:type="paragraph" w:styleId="TDC6">
    <w:name w:val="toc 6"/>
    <w:basedOn w:val="Normal"/>
    <w:next w:val="Normal"/>
    <w:autoRedefine/>
    <w:uiPriority w:val="39"/>
    <w:unhideWhenUsed/>
    <w:rsid w:val="00222858"/>
    <w:pPr>
      <w:spacing w:before="0" w:after="0"/>
      <w:ind w:left="1200"/>
      <w:jc w:val="left"/>
    </w:pPr>
    <w:rPr>
      <w:rFonts w:asciiTheme="minorHAnsi" w:hAnsiTheme="minorHAnsi"/>
      <w:sz w:val="18"/>
      <w:szCs w:val="18"/>
    </w:rPr>
  </w:style>
  <w:style w:type="paragraph" w:styleId="TDC7">
    <w:name w:val="toc 7"/>
    <w:basedOn w:val="Normal"/>
    <w:next w:val="Normal"/>
    <w:autoRedefine/>
    <w:uiPriority w:val="39"/>
    <w:unhideWhenUsed/>
    <w:rsid w:val="00222858"/>
    <w:pPr>
      <w:spacing w:before="0" w:after="0"/>
      <w:ind w:left="1440"/>
      <w:jc w:val="left"/>
    </w:pPr>
    <w:rPr>
      <w:rFonts w:asciiTheme="minorHAnsi" w:hAnsiTheme="minorHAnsi"/>
      <w:sz w:val="18"/>
      <w:szCs w:val="18"/>
    </w:rPr>
  </w:style>
  <w:style w:type="paragraph" w:styleId="TDC8">
    <w:name w:val="toc 8"/>
    <w:basedOn w:val="Normal"/>
    <w:next w:val="Normal"/>
    <w:autoRedefine/>
    <w:uiPriority w:val="39"/>
    <w:unhideWhenUsed/>
    <w:rsid w:val="00222858"/>
    <w:pPr>
      <w:spacing w:before="0" w:after="0"/>
      <w:ind w:left="1680"/>
      <w:jc w:val="left"/>
    </w:pPr>
    <w:rPr>
      <w:rFonts w:asciiTheme="minorHAnsi" w:hAnsiTheme="minorHAnsi"/>
      <w:sz w:val="18"/>
      <w:szCs w:val="18"/>
    </w:rPr>
  </w:style>
  <w:style w:type="paragraph" w:styleId="TDC9">
    <w:name w:val="toc 9"/>
    <w:basedOn w:val="Normal"/>
    <w:next w:val="Normal"/>
    <w:autoRedefine/>
    <w:uiPriority w:val="39"/>
    <w:unhideWhenUsed/>
    <w:rsid w:val="00222858"/>
    <w:pPr>
      <w:spacing w:before="0" w:after="0"/>
      <w:ind w:left="1920"/>
      <w:jc w:val="left"/>
    </w:pPr>
    <w:rPr>
      <w:rFonts w:asciiTheme="minorHAnsi" w:hAnsiTheme="minorHAnsi"/>
      <w:sz w:val="18"/>
      <w:szCs w:val="18"/>
    </w:rPr>
  </w:style>
  <w:style w:type="character" w:styleId="Textodelmarcadordeposicin">
    <w:name w:val="Placeholder Text"/>
    <w:basedOn w:val="Fuentedeprrafopredeter"/>
    <w:uiPriority w:val="99"/>
    <w:semiHidden/>
    <w:rsid w:val="00056CC6"/>
    <w:rPr>
      <w:color w:val="666666"/>
    </w:rPr>
  </w:style>
  <w:style w:type="table" w:styleId="Tablanormal2">
    <w:name w:val="Plain Table 2"/>
    <w:basedOn w:val="Tablanormal"/>
    <w:uiPriority w:val="42"/>
    <w:rsid w:val="006364DE"/>
    <w:pPr>
      <w:spacing w:after="0" w:line="240" w:lineRule="auto"/>
    </w:pPr>
    <w:rPr>
      <w:rFonts w:ascii="Times New Roman" w:eastAsia="Times New Roman" w:hAnsi="Times New Roman" w:cs="Times New Roman"/>
      <w:kern w:val="0"/>
      <w:sz w:val="24"/>
      <w:szCs w:val="24"/>
      <w:lang w:eastAsia="es-PE"/>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sAPAseptimaedicion1">
    <w:name w:val="Tablas APA septima edicion1"/>
    <w:basedOn w:val="Tablanormal"/>
    <w:uiPriority w:val="99"/>
    <w:rsid w:val="00285AFE"/>
    <w:pPr>
      <w:spacing w:after="0" w:line="240" w:lineRule="auto"/>
      <w:jc w:val="center"/>
    </w:pPr>
    <w:rPr>
      <w:rFonts w:ascii="Times New Roman" w:hAnsi="Times New Roman"/>
      <w:kern w:val="0"/>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nil"/>
        </w:tcBorders>
      </w:tcPr>
    </w:tblStylePr>
    <w:tblStylePr w:type="firstCol">
      <w:pPr>
        <w:jc w:val="left"/>
      </w:pPr>
      <w:rPr>
        <w:color w:val="auto"/>
      </w:rPr>
    </w:tblStylePr>
    <w:tblStylePr w:type="lastCol">
      <w:tblPr/>
      <w:tcPr>
        <w:tcBorders>
          <w:top w:val="nil"/>
        </w:tcBorders>
      </w:tcPr>
    </w:tblStylePr>
  </w:style>
  <w:style w:type="paragraph" w:customStyle="1" w:styleId="m4489745951738900348gmail-msolistparagraph">
    <w:name w:val="m_4489745951738900348gmail-msolistparagraph"/>
    <w:basedOn w:val="Normal"/>
    <w:rsid w:val="00B25725"/>
    <w:pPr>
      <w:spacing w:before="100" w:beforeAutospacing="1" w:after="100" w:afterAutospacing="1" w:line="240" w:lineRule="auto"/>
      <w:ind w:firstLine="0"/>
      <w:jc w:val="left"/>
    </w:pPr>
    <w:rPr>
      <w:rFonts w:eastAsia="Times New Roman" w:cs="Times New Roman"/>
      <w:kern w:val="0"/>
      <w:szCs w:val="24"/>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8885">
      <w:bodyDiv w:val="1"/>
      <w:marLeft w:val="0"/>
      <w:marRight w:val="0"/>
      <w:marTop w:val="0"/>
      <w:marBottom w:val="0"/>
      <w:divBdr>
        <w:top w:val="none" w:sz="0" w:space="0" w:color="auto"/>
        <w:left w:val="none" w:sz="0" w:space="0" w:color="auto"/>
        <w:bottom w:val="none" w:sz="0" w:space="0" w:color="auto"/>
        <w:right w:val="none" w:sz="0" w:space="0" w:color="auto"/>
      </w:divBdr>
    </w:div>
    <w:div w:id="22561695">
      <w:bodyDiv w:val="1"/>
      <w:marLeft w:val="0"/>
      <w:marRight w:val="0"/>
      <w:marTop w:val="0"/>
      <w:marBottom w:val="0"/>
      <w:divBdr>
        <w:top w:val="none" w:sz="0" w:space="0" w:color="auto"/>
        <w:left w:val="none" w:sz="0" w:space="0" w:color="auto"/>
        <w:bottom w:val="none" w:sz="0" w:space="0" w:color="auto"/>
        <w:right w:val="none" w:sz="0" w:space="0" w:color="auto"/>
      </w:divBdr>
    </w:div>
    <w:div w:id="22949812">
      <w:bodyDiv w:val="1"/>
      <w:marLeft w:val="0"/>
      <w:marRight w:val="0"/>
      <w:marTop w:val="0"/>
      <w:marBottom w:val="0"/>
      <w:divBdr>
        <w:top w:val="none" w:sz="0" w:space="0" w:color="auto"/>
        <w:left w:val="none" w:sz="0" w:space="0" w:color="auto"/>
        <w:bottom w:val="none" w:sz="0" w:space="0" w:color="auto"/>
        <w:right w:val="none" w:sz="0" w:space="0" w:color="auto"/>
      </w:divBdr>
    </w:div>
    <w:div w:id="32704626">
      <w:bodyDiv w:val="1"/>
      <w:marLeft w:val="0"/>
      <w:marRight w:val="0"/>
      <w:marTop w:val="0"/>
      <w:marBottom w:val="0"/>
      <w:divBdr>
        <w:top w:val="none" w:sz="0" w:space="0" w:color="auto"/>
        <w:left w:val="none" w:sz="0" w:space="0" w:color="auto"/>
        <w:bottom w:val="none" w:sz="0" w:space="0" w:color="auto"/>
        <w:right w:val="none" w:sz="0" w:space="0" w:color="auto"/>
      </w:divBdr>
    </w:div>
    <w:div w:id="86463682">
      <w:bodyDiv w:val="1"/>
      <w:marLeft w:val="0"/>
      <w:marRight w:val="0"/>
      <w:marTop w:val="0"/>
      <w:marBottom w:val="0"/>
      <w:divBdr>
        <w:top w:val="none" w:sz="0" w:space="0" w:color="auto"/>
        <w:left w:val="none" w:sz="0" w:space="0" w:color="auto"/>
        <w:bottom w:val="none" w:sz="0" w:space="0" w:color="auto"/>
        <w:right w:val="none" w:sz="0" w:space="0" w:color="auto"/>
      </w:divBdr>
    </w:div>
    <w:div w:id="163859101">
      <w:bodyDiv w:val="1"/>
      <w:marLeft w:val="0"/>
      <w:marRight w:val="0"/>
      <w:marTop w:val="0"/>
      <w:marBottom w:val="0"/>
      <w:divBdr>
        <w:top w:val="none" w:sz="0" w:space="0" w:color="auto"/>
        <w:left w:val="none" w:sz="0" w:space="0" w:color="auto"/>
        <w:bottom w:val="none" w:sz="0" w:space="0" w:color="auto"/>
        <w:right w:val="none" w:sz="0" w:space="0" w:color="auto"/>
      </w:divBdr>
    </w:div>
    <w:div w:id="281809554">
      <w:bodyDiv w:val="1"/>
      <w:marLeft w:val="0"/>
      <w:marRight w:val="0"/>
      <w:marTop w:val="0"/>
      <w:marBottom w:val="0"/>
      <w:divBdr>
        <w:top w:val="none" w:sz="0" w:space="0" w:color="auto"/>
        <w:left w:val="none" w:sz="0" w:space="0" w:color="auto"/>
        <w:bottom w:val="none" w:sz="0" w:space="0" w:color="auto"/>
        <w:right w:val="none" w:sz="0" w:space="0" w:color="auto"/>
      </w:divBdr>
    </w:div>
    <w:div w:id="306126357">
      <w:bodyDiv w:val="1"/>
      <w:marLeft w:val="0"/>
      <w:marRight w:val="0"/>
      <w:marTop w:val="0"/>
      <w:marBottom w:val="0"/>
      <w:divBdr>
        <w:top w:val="none" w:sz="0" w:space="0" w:color="auto"/>
        <w:left w:val="none" w:sz="0" w:space="0" w:color="auto"/>
        <w:bottom w:val="none" w:sz="0" w:space="0" w:color="auto"/>
        <w:right w:val="none" w:sz="0" w:space="0" w:color="auto"/>
      </w:divBdr>
    </w:div>
    <w:div w:id="345595537">
      <w:bodyDiv w:val="1"/>
      <w:marLeft w:val="0"/>
      <w:marRight w:val="0"/>
      <w:marTop w:val="0"/>
      <w:marBottom w:val="0"/>
      <w:divBdr>
        <w:top w:val="none" w:sz="0" w:space="0" w:color="auto"/>
        <w:left w:val="none" w:sz="0" w:space="0" w:color="auto"/>
        <w:bottom w:val="none" w:sz="0" w:space="0" w:color="auto"/>
        <w:right w:val="none" w:sz="0" w:space="0" w:color="auto"/>
      </w:divBdr>
    </w:div>
    <w:div w:id="373968988">
      <w:bodyDiv w:val="1"/>
      <w:marLeft w:val="0"/>
      <w:marRight w:val="0"/>
      <w:marTop w:val="0"/>
      <w:marBottom w:val="0"/>
      <w:divBdr>
        <w:top w:val="none" w:sz="0" w:space="0" w:color="auto"/>
        <w:left w:val="none" w:sz="0" w:space="0" w:color="auto"/>
        <w:bottom w:val="none" w:sz="0" w:space="0" w:color="auto"/>
        <w:right w:val="none" w:sz="0" w:space="0" w:color="auto"/>
      </w:divBdr>
    </w:div>
    <w:div w:id="391661737">
      <w:bodyDiv w:val="1"/>
      <w:marLeft w:val="0"/>
      <w:marRight w:val="0"/>
      <w:marTop w:val="0"/>
      <w:marBottom w:val="0"/>
      <w:divBdr>
        <w:top w:val="none" w:sz="0" w:space="0" w:color="auto"/>
        <w:left w:val="none" w:sz="0" w:space="0" w:color="auto"/>
        <w:bottom w:val="none" w:sz="0" w:space="0" w:color="auto"/>
        <w:right w:val="none" w:sz="0" w:space="0" w:color="auto"/>
      </w:divBdr>
    </w:div>
    <w:div w:id="425273397">
      <w:bodyDiv w:val="1"/>
      <w:marLeft w:val="0"/>
      <w:marRight w:val="0"/>
      <w:marTop w:val="0"/>
      <w:marBottom w:val="0"/>
      <w:divBdr>
        <w:top w:val="none" w:sz="0" w:space="0" w:color="auto"/>
        <w:left w:val="none" w:sz="0" w:space="0" w:color="auto"/>
        <w:bottom w:val="none" w:sz="0" w:space="0" w:color="auto"/>
        <w:right w:val="none" w:sz="0" w:space="0" w:color="auto"/>
      </w:divBdr>
    </w:div>
    <w:div w:id="429665711">
      <w:bodyDiv w:val="1"/>
      <w:marLeft w:val="0"/>
      <w:marRight w:val="0"/>
      <w:marTop w:val="0"/>
      <w:marBottom w:val="0"/>
      <w:divBdr>
        <w:top w:val="none" w:sz="0" w:space="0" w:color="auto"/>
        <w:left w:val="none" w:sz="0" w:space="0" w:color="auto"/>
        <w:bottom w:val="none" w:sz="0" w:space="0" w:color="auto"/>
        <w:right w:val="none" w:sz="0" w:space="0" w:color="auto"/>
      </w:divBdr>
    </w:div>
    <w:div w:id="456148186">
      <w:bodyDiv w:val="1"/>
      <w:marLeft w:val="0"/>
      <w:marRight w:val="0"/>
      <w:marTop w:val="0"/>
      <w:marBottom w:val="0"/>
      <w:divBdr>
        <w:top w:val="none" w:sz="0" w:space="0" w:color="auto"/>
        <w:left w:val="none" w:sz="0" w:space="0" w:color="auto"/>
        <w:bottom w:val="none" w:sz="0" w:space="0" w:color="auto"/>
        <w:right w:val="none" w:sz="0" w:space="0" w:color="auto"/>
      </w:divBdr>
    </w:div>
    <w:div w:id="462233307">
      <w:bodyDiv w:val="1"/>
      <w:marLeft w:val="0"/>
      <w:marRight w:val="0"/>
      <w:marTop w:val="0"/>
      <w:marBottom w:val="0"/>
      <w:divBdr>
        <w:top w:val="none" w:sz="0" w:space="0" w:color="auto"/>
        <w:left w:val="none" w:sz="0" w:space="0" w:color="auto"/>
        <w:bottom w:val="none" w:sz="0" w:space="0" w:color="auto"/>
        <w:right w:val="none" w:sz="0" w:space="0" w:color="auto"/>
      </w:divBdr>
    </w:div>
    <w:div w:id="485780473">
      <w:bodyDiv w:val="1"/>
      <w:marLeft w:val="0"/>
      <w:marRight w:val="0"/>
      <w:marTop w:val="0"/>
      <w:marBottom w:val="0"/>
      <w:divBdr>
        <w:top w:val="none" w:sz="0" w:space="0" w:color="auto"/>
        <w:left w:val="none" w:sz="0" w:space="0" w:color="auto"/>
        <w:bottom w:val="none" w:sz="0" w:space="0" w:color="auto"/>
        <w:right w:val="none" w:sz="0" w:space="0" w:color="auto"/>
      </w:divBdr>
    </w:div>
    <w:div w:id="499858568">
      <w:bodyDiv w:val="1"/>
      <w:marLeft w:val="0"/>
      <w:marRight w:val="0"/>
      <w:marTop w:val="0"/>
      <w:marBottom w:val="0"/>
      <w:divBdr>
        <w:top w:val="none" w:sz="0" w:space="0" w:color="auto"/>
        <w:left w:val="none" w:sz="0" w:space="0" w:color="auto"/>
        <w:bottom w:val="none" w:sz="0" w:space="0" w:color="auto"/>
        <w:right w:val="none" w:sz="0" w:space="0" w:color="auto"/>
      </w:divBdr>
    </w:div>
    <w:div w:id="505053022">
      <w:bodyDiv w:val="1"/>
      <w:marLeft w:val="0"/>
      <w:marRight w:val="0"/>
      <w:marTop w:val="0"/>
      <w:marBottom w:val="0"/>
      <w:divBdr>
        <w:top w:val="none" w:sz="0" w:space="0" w:color="auto"/>
        <w:left w:val="none" w:sz="0" w:space="0" w:color="auto"/>
        <w:bottom w:val="none" w:sz="0" w:space="0" w:color="auto"/>
        <w:right w:val="none" w:sz="0" w:space="0" w:color="auto"/>
      </w:divBdr>
    </w:div>
    <w:div w:id="505873046">
      <w:bodyDiv w:val="1"/>
      <w:marLeft w:val="0"/>
      <w:marRight w:val="0"/>
      <w:marTop w:val="0"/>
      <w:marBottom w:val="0"/>
      <w:divBdr>
        <w:top w:val="none" w:sz="0" w:space="0" w:color="auto"/>
        <w:left w:val="none" w:sz="0" w:space="0" w:color="auto"/>
        <w:bottom w:val="none" w:sz="0" w:space="0" w:color="auto"/>
        <w:right w:val="none" w:sz="0" w:space="0" w:color="auto"/>
      </w:divBdr>
    </w:div>
    <w:div w:id="507404169">
      <w:bodyDiv w:val="1"/>
      <w:marLeft w:val="0"/>
      <w:marRight w:val="0"/>
      <w:marTop w:val="0"/>
      <w:marBottom w:val="0"/>
      <w:divBdr>
        <w:top w:val="none" w:sz="0" w:space="0" w:color="auto"/>
        <w:left w:val="none" w:sz="0" w:space="0" w:color="auto"/>
        <w:bottom w:val="none" w:sz="0" w:space="0" w:color="auto"/>
        <w:right w:val="none" w:sz="0" w:space="0" w:color="auto"/>
      </w:divBdr>
    </w:div>
    <w:div w:id="529340789">
      <w:bodyDiv w:val="1"/>
      <w:marLeft w:val="0"/>
      <w:marRight w:val="0"/>
      <w:marTop w:val="0"/>
      <w:marBottom w:val="0"/>
      <w:divBdr>
        <w:top w:val="none" w:sz="0" w:space="0" w:color="auto"/>
        <w:left w:val="none" w:sz="0" w:space="0" w:color="auto"/>
        <w:bottom w:val="none" w:sz="0" w:space="0" w:color="auto"/>
        <w:right w:val="none" w:sz="0" w:space="0" w:color="auto"/>
      </w:divBdr>
    </w:div>
    <w:div w:id="535582717">
      <w:bodyDiv w:val="1"/>
      <w:marLeft w:val="0"/>
      <w:marRight w:val="0"/>
      <w:marTop w:val="0"/>
      <w:marBottom w:val="0"/>
      <w:divBdr>
        <w:top w:val="none" w:sz="0" w:space="0" w:color="auto"/>
        <w:left w:val="none" w:sz="0" w:space="0" w:color="auto"/>
        <w:bottom w:val="none" w:sz="0" w:space="0" w:color="auto"/>
        <w:right w:val="none" w:sz="0" w:space="0" w:color="auto"/>
      </w:divBdr>
    </w:div>
    <w:div w:id="541332696">
      <w:bodyDiv w:val="1"/>
      <w:marLeft w:val="0"/>
      <w:marRight w:val="0"/>
      <w:marTop w:val="0"/>
      <w:marBottom w:val="0"/>
      <w:divBdr>
        <w:top w:val="none" w:sz="0" w:space="0" w:color="auto"/>
        <w:left w:val="none" w:sz="0" w:space="0" w:color="auto"/>
        <w:bottom w:val="none" w:sz="0" w:space="0" w:color="auto"/>
        <w:right w:val="none" w:sz="0" w:space="0" w:color="auto"/>
      </w:divBdr>
    </w:div>
    <w:div w:id="588196816">
      <w:bodyDiv w:val="1"/>
      <w:marLeft w:val="0"/>
      <w:marRight w:val="0"/>
      <w:marTop w:val="0"/>
      <w:marBottom w:val="0"/>
      <w:divBdr>
        <w:top w:val="none" w:sz="0" w:space="0" w:color="auto"/>
        <w:left w:val="none" w:sz="0" w:space="0" w:color="auto"/>
        <w:bottom w:val="none" w:sz="0" w:space="0" w:color="auto"/>
        <w:right w:val="none" w:sz="0" w:space="0" w:color="auto"/>
      </w:divBdr>
    </w:div>
    <w:div w:id="591082746">
      <w:bodyDiv w:val="1"/>
      <w:marLeft w:val="0"/>
      <w:marRight w:val="0"/>
      <w:marTop w:val="0"/>
      <w:marBottom w:val="0"/>
      <w:divBdr>
        <w:top w:val="none" w:sz="0" w:space="0" w:color="auto"/>
        <w:left w:val="none" w:sz="0" w:space="0" w:color="auto"/>
        <w:bottom w:val="none" w:sz="0" w:space="0" w:color="auto"/>
        <w:right w:val="none" w:sz="0" w:space="0" w:color="auto"/>
      </w:divBdr>
    </w:div>
    <w:div w:id="591206281">
      <w:bodyDiv w:val="1"/>
      <w:marLeft w:val="0"/>
      <w:marRight w:val="0"/>
      <w:marTop w:val="0"/>
      <w:marBottom w:val="0"/>
      <w:divBdr>
        <w:top w:val="none" w:sz="0" w:space="0" w:color="auto"/>
        <w:left w:val="none" w:sz="0" w:space="0" w:color="auto"/>
        <w:bottom w:val="none" w:sz="0" w:space="0" w:color="auto"/>
        <w:right w:val="none" w:sz="0" w:space="0" w:color="auto"/>
      </w:divBdr>
    </w:div>
    <w:div w:id="667171770">
      <w:bodyDiv w:val="1"/>
      <w:marLeft w:val="0"/>
      <w:marRight w:val="0"/>
      <w:marTop w:val="0"/>
      <w:marBottom w:val="0"/>
      <w:divBdr>
        <w:top w:val="none" w:sz="0" w:space="0" w:color="auto"/>
        <w:left w:val="none" w:sz="0" w:space="0" w:color="auto"/>
        <w:bottom w:val="none" w:sz="0" w:space="0" w:color="auto"/>
        <w:right w:val="none" w:sz="0" w:space="0" w:color="auto"/>
      </w:divBdr>
    </w:div>
    <w:div w:id="766509080">
      <w:bodyDiv w:val="1"/>
      <w:marLeft w:val="0"/>
      <w:marRight w:val="0"/>
      <w:marTop w:val="0"/>
      <w:marBottom w:val="0"/>
      <w:divBdr>
        <w:top w:val="none" w:sz="0" w:space="0" w:color="auto"/>
        <w:left w:val="none" w:sz="0" w:space="0" w:color="auto"/>
        <w:bottom w:val="none" w:sz="0" w:space="0" w:color="auto"/>
        <w:right w:val="none" w:sz="0" w:space="0" w:color="auto"/>
      </w:divBdr>
      <w:divsChild>
        <w:div w:id="848644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1577122">
      <w:bodyDiv w:val="1"/>
      <w:marLeft w:val="0"/>
      <w:marRight w:val="0"/>
      <w:marTop w:val="0"/>
      <w:marBottom w:val="0"/>
      <w:divBdr>
        <w:top w:val="none" w:sz="0" w:space="0" w:color="auto"/>
        <w:left w:val="none" w:sz="0" w:space="0" w:color="auto"/>
        <w:bottom w:val="none" w:sz="0" w:space="0" w:color="auto"/>
        <w:right w:val="none" w:sz="0" w:space="0" w:color="auto"/>
      </w:divBdr>
    </w:div>
    <w:div w:id="806316104">
      <w:bodyDiv w:val="1"/>
      <w:marLeft w:val="0"/>
      <w:marRight w:val="0"/>
      <w:marTop w:val="0"/>
      <w:marBottom w:val="0"/>
      <w:divBdr>
        <w:top w:val="none" w:sz="0" w:space="0" w:color="auto"/>
        <w:left w:val="none" w:sz="0" w:space="0" w:color="auto"/>
        <w:bottom w:val="none" w:sz="0" w:space="0" w:color="auto"/>
        <w:right w:val="none" w:sz="0" w:space="0" w:color="auto"/>
      </w:divBdr>
    </w:div>
    <w:div w:id="925571973">
      <w:bodyDiv w:val="1"/>
      <w:marLeft w:val="0"/>
      <w:marRight w:val="0"/>
      <w:marTop w:val="0"/>
      <w:marBottom w:val="0"/>
      <w:divBdr>
        <w:top w:val="none" w:sz="0" w:space="0" w:color="auto"/>
        <w:left w:val="none" w:sz="0" w:space="0" w:color="auto"/>
        <w:bottom w:val="none" w:sz="0" w:space="0" w:color="auto"/>
        <w:right w:val="none" w:sz="0" w:space="0" w:color="auto"/>
      </w:divBdr>
    </w:div>
    <w:div w:id="984161178">
      <w:bodyDiv w:val="1"/>
      <w:marLeft w:val="0"/>
      <w:marRight w:val="0"/>
      <w:marTop w:val="0"/>
      <w:marBottom w:val="0"/>
      <w:divBdr>
        <w:top w:val="none" w:sz="0" w:space="0" w:color="auto"/>
        <w:left w:val="none" w:sz="0" w:space="0" w:color="auto"/>
        <w:bottom w:val="none" w:sz="0" w:space="0" w:color="auto"/>
        <w:right w:val="none" w:sz="0" w:space="0" w:color="auto"/>
      </w:divBdr>
    </w:div>
    <w:div w:id="998923072">
      <w:bodyDiv w:val="1"/>
      <w:marLeft w:val="0"/>
      <w:marRight w:val="0"/>
      <w:marTop w:val="0"/>
      <w:marBottom w:val="0"/>
      <w:divBdr>
        <w:top w:val="none" w:sz="0" w:space="0" w:color="auto"/>
        <w:left w:val="none" w:sz="0" w:space="0" w:color="auto"/>
        <w:bottom w:val="none" w:sz="0" w:space="0" w:color="auto"/>
        <w:right w:val="none" w:sz="0" w:space="0" w:color="auto"/>
      </w:divBdr>
    </w:div>
    <w:div w:id="1015695633">
      <w:bodyDiv w:val="1"/>
      <w:marLeft w:val="0"/>
      <w:marRight w:val="0"/>
      <w:marTop w:val="0"/>
      <w:marBottom w:val="0"/>
      <w:divBdr>
        <w:top w:val="none" w:sz="0" w:space="0" w:color="auto"/>
        <w:left w:val="none" w:sz="0" w:space="0" w:color="auto"/>
        <w:bottom w:val="none" w:sz="0" w:space="0" w:color="auto"/>
        <w:right w:val="none" w:sz="0" w:space="0" w:color="auto"/>
      </w:divBdr>
    </w:div>
    <w:div w:id="1035617374">
      <w:bodyDiv w:val="1"/>
      <w:marLeft w:val="0"/>
      <w:marRight w:val="0"/>
      <w:marTop w:val="0"/>
      <w:marBottom w:val="0"/>
      <w:divBdr>
        <w:top w:val="none" w:sz="0" w:space="0" w:color="auto"/>
        <w:left w:val="none" w:sz="0" w:space="0" w:color="auto"/>
        <w:bottom w:val="none" w:sz="0" w:space="0" w:color="auto"/>
        <w:right w:val="none" w:sz="0" w:space="0" w:color="auto"/>
      </w:divBdr>
    </w:div>
    <w:div w:id="1094205212">
      <w:bodyDiv w:val="1"/>
      <w:marLeft w:val="0"/>
      <w:marRight w:val="0"/>
      <w:marTop w:val="0"/>
      <w:marBottom w:val="0"/>
      <w:divBdr>
        <w:top w:val="none" w:sz="0" w:space="0" w:color="auto"/>
        <w:left w:val="none" w:sz="0" w:space="0" w:color="auto"/>
        <w:bottom w:val="none" w:sz="0" w:space="0" w:color="auto"/>
        <w:right w:val="none" w:sz="0" w:space="0" w:color="auto"/>
      </w:divBdr>
    </w:div>
    <w:div w:id="1174880645">
      <w:bodyDiv w:val="1"/>
      <w:marLeft w:val="0"/>
      <w:marRight w:val="0"/>
      <w:marTop w:val="0"/>
      <w:marBottom w:val="0"/>
      <w:divBdr>
        <w:top w:val="none" w:sz="0" w:space="0" w:color="auto"/>
        <w:left w:val="none" w:sz="0" w:space="0" w:color="auto"/>
        <w:bottom w:val="none" w:sz="0" w:space="0" w:color="auto"/>
        <w:right w:val="none" w:sz="0" w:space="0" w:color="auto"/>
      </w:divBdr>
    </w:div>
    <w:div w:id="1204752885">
      <w:bodyDiv w:val="1"/>
      <w:marLeft w:val="0"/>
      <w:marRight w:val="0"/>
      <w:marTop w:val="0"/>
      <w:marBottom w:val="0"/>
      <w:divBdr>
        <w:top w:val="none" w:sz="0" w:space="0" w:color="auto"/>
        <w:left w:val="none" w:sz="0" w:space="0" w:color="auto"/>
        <w:bottom w:val="none" w:sz="0" w:space="0" w:color="auto"/>
        <w:right w:val="none" w:sz="0" w:space="0" w:color="auto"/>
      </w:divBdr>
    </w:div>
    <w:div w:id="1255941322">
      <w:bodyDiv w:val="1"/>
      <w:marLeft w:val="0"/>
      <w:marRight w:val="0"/>
      <w:marTop w:val="0"/>
      <w:marBottom w:val="0"/>
      <w:divBdr>
        <w:top w:val="none" w:sz="0" w:space="0" w:color="auto"/>
        <w:left w:val="none" w:sz="0" w:space="0" w:color="auto"/>
        <w:bottom w:val="none" w:sz="0" w:space="0" w:color="auto"/>
        <w:right w:val="none" w:sz="0" w:space="0" w:color="auto"/>
      </w:divBdr>
    </w:div>
    <w:div w:id="1271552206">
      <w:bodyDiv w:val="1"/>
      <w:marLeft w:val="0"/>
      <w:marRight w:val="0"/>
      <w:marTop w:val="0"/>
      <w:marBottom w:val="0"/>
      <w:divBdr>
        <w:top w:val="none" w:sz="0" w:space="0" w:color="auto"/>
        <w:left w:val="none" w:sz="0" w:space="0" w:color="auto"/>
        <w:bottom w:val="none" w:sz="0" w:space="0" w:color="auto"/>
        <w:right w:val="none" w:sz="0" w:space="0" w:color="auto"/>
      </w:divBdr>
    </w:div>
    <w:div w:id="1325469441">
      <w:bodyDiv w:val="1"/>
      <w:marLeft w:val="0"/>
      <w:marRight w:val="0"/>
      <w:marTop w:val="0"/>
      <w:marBottom w:val="0"/>
      <w:divBdr>
        <w:top w:val="none" w:sz="0" w:space="0" w:color="auto"/>
        <w:left w:val="none" w:sz="0" w:space="0" w:color="auto"/>
        <w:bottom w:val="none" w:sz="0" w:space="0" w:color="auto"/>
        <w:right w:val="none" w:sz="0" w:space="0" w:color="auto"/>
      </w:divBdr>
    </w:div>
    <w:div w:id="1331525391">
      <w:bodyDiv w:val="1"/>
      <w:marLeft w:val="0"/>
      <w:marRight w:val="0"/>
      <w:marTop w:val="0"/>
      <w:marBottom w:val="0"/>
      <w:divBdr>
        <w:top w:val="none" w:sz="0" w:space="0" w:color="auto"/>
        <w:left w:val="none" w:sz="0" w:space="0" w:color="auto"/>
        <w:bottom w:val="none" w:sz="0" w:space="0" w:color="auto"/>
        <w:right w:val="none" w:sz="0" w:space="0" w:color="auto"/>
      </w:divBdr>
    </w:div>
    <w:div w:id="1447626739">
      <w:bodyDiv w:val="1"/>
      <w:marLeft w:val="0"/>
      <w:marRight w:val="0"/>
      <w:marTop w:val="0"/>
      <w:marBottom w:val="0"/>
      <w:divBdr>
        <w:top w:val="none" w:sz="0" w:space="0" w:color="auto"/>
        <w:left w:val="none" w:sz="0" w:space="0" w:color="auto"/>
        <w:bottom w:val="none" w:sz="0" w:space="0" w:color="auto"/>
        <w:right w:val="none" w:sz="0" w:space="0" w:color="auto"/>
      </w:divBdr>
    </w:div>
    <w:div w:id="1449547807">
      <w:bodyDiv w:val="1"/>
      <w:marLeft w:val="0"/>
      <w:marRight w:val="0"/>
      <w:marTop w:val="0"/>
      <w:marBottom w:val="0"/>
      <w:divBdr>
        <w:top w:val="none" w:sz="0" w:space="0" w:color="auto"/>
        <w:left w:val="none" w:sz="0" w:space="0" w:color="auto"/>
        <w:bottom w:val="none" w:sz="0" w:space="0" w:color="auto"/>
        <w:right w:val="none" w:sz="0" w:space="0" w:color="auto"/>
      </w:divBdr>
    </w:div>
    <w:div w:id="1509952333">
      <w:bodyDiv w:val="1"/>
      <w:marLeft w:val="0"/>
      <w:marRight w:val="0"/>
      <w:marTop w:val="0"/>
      <w:marBottom w:val="0"/>
      <w:divBdr>
        <w:top w:val="none" w:sz="0" w:space="0" w:color="auto"/>
        <w:left w:val="none" w:sz="0" w:space="0" w:color="auto"/>
        <w:bottom w:val="none" w:sz="0" w:space="0" w:color="auto"/>
        <w:right w:val="none" w:sz="0" w:space="0" w:color="auto"/>
      </w:divBdr>
    </w:div>
    <w:div w:id="1523937507">
      <w:bodyDiv w:val="1"/>
      <w:marLeft w:val="0"/>
      <w:marRight w:val="0"/>
      <w:marTop w:val="0"/>
      <w:marBottom w:val="0"/>
      <w:divBdr>
        <w:top w:val="none" w:sz="0" w:space="0" w:color="auto"/>
        <w:left w:val="none" w:sz="0" w:space="0" w:color="auto"/>
        <w:bottom w:val="none" w:sz="0" w:space="0" w:color="auto"/>
        <w:right w:val="none" w:sz="0" w:space="0" w:color="auto"/>
      </w:divBdr>
    </w:div>
    <w:div w:id="1550071285">
      <w:bodyDiv w:val="1"/>
      <w:marLeft w:val="0"/>
      <w:marRight w:val="0"/>
      <w:marTop w:val="0"/>
      <w:marBottom w:val="0"/>
      <w:divBdr>
        <w:top w:val="none" w:sz="0" w:space="0" w:color="auto"/>
        <w:left w:val="none" w:sz="0" w:space="0" w:color="auto"/>
        <w:bottom w:val="none" w:sz="0" w:space="0" w:color="auto"/>
        <w:right w:val="none" w:sz="0" w:space="0" w:color="auto"/>
      </w:divBdr>
    </w:div>
    <w:div w:id="1574003063">
      <w:bodyDiv w:val="1"/>
      <w:marLeft w:val="0"/>
      <w:marRight w:val="0"/>
      <w:marTop w:val="0"/>
      <w:marBottom w:val="0"/>
      <w:divBdr>
        <w:top w:val="none" w:sz="0" w:space="0" w:color="auto"/>
        <w:left w:val="none" w:sz="0" w:space="0" w:color="auto"/>
        <w:bottom w:val="none" w:sz="0" w:space="0" w:color="auto"/>
        <w:right w:val="none" w:sz="0" w:space="0" w:color="auto"/>
      </w:divBdr>
    </w:div>
    <w:div w:id="1615667906">
      <w:bodyDiv w:val="1"/>
      <w:marLeft w:val="0"/>
      <w:marRight w:val="0"/>
      <w:marTop w:val="0"/>
      <w:marBottom w:val="0"/>
      <w:divBdr>
        <w:top w:val="none" w:sz="0" w:space="0" w:color="auto"/>
        <w:left w:val="none" w:sz="0" w:space="0" w:color="auto"/>
        <w:bottom w:val="none" w:sz="0" w:space="0" w:color="auto"/>
        <w:right w:val="none" w:sz="0" w:space="0" w:color="auto"/>
      </w:divBdr>
    </w:div>
    <w:div w:id="1622492847">
      <w:bodyDiv w:val="1"/>
      <w:marLeft w:val="0"/>
      <w:marRight w:val="0"/>
      <w:marTop w:val="0"/>
      <w:marBottom w:val="0"/>
      <w:divBdr>
        <w:top w:val="none" w:sz="0" w:space="0" w:color="auto"/>
        <w:left w:val="none" w:sz="0" w:space="0" w:color="auto"/>
        <w:bottom w:val="none" w:sz="0" w:space="0" w:color="auto"/>
        <w:right w:val="none" w:sz="0" w:space="0" w:color="auto"/>
      </w:divBdr>
    </w:div>
    <w:div w:id="1626882950">
      <w:bodyDiv w:val="1"/>
      <w:marLeft w:val="0"/>
      <w:marRight w:val="0"/>
      <w:marTop w:val="0"/>
      <w:marBottom w:val="0"/>
      <w:divBdr>
        <w:top w:val="none" w:sz="0" w:space="0" w:color="auto"/>
        <w:left w:val="none" w:sz="0" w:space="0" w:color="auto"/>
        <w:bottom w:val="none" w:sz="0" w:space="0" w:color="auto"/>
        <w:right w:val="none" w:sz="0" w:space="0" w:color="auto"/>
      </w:divBdr>
    </w:div>
    <w:div w:id="1731728051">
      <w:bodyDiv w:val="1"/>
      <w:marLeft w:val="0"/>
      <w:marRight w:val="0"/>
      <w:marTop w:val="0"/>
      <w:marBottom w:val="0"/>
      <w:divBdr>
        <w:top w:val="none" w:sz="0" w:space="0" w:color="auto"/>
        <w:left w:val="none" w:sz="0" w:space="0" w:color="auto"/>
        <w:bottom w:val="none" w:sz="0" w:space="0" w:color="auto"/>
        <w:right w:val="none" w:sz="0" w:space="0" w:color="auto"/>
      </w:divBdr>
    </w:div>
    <w:div w:id="1760440327">
      <w:bodyDiv w:val="1"/>
      <w:marLeft w:val="0"/>
      <w:marRight w:val="0"/>
      <w:marTop w:val="0"/>
      <w:marBottom w:val="0"/>
      <w:divBdr>
        <w:top w:val="none" w:sz="0" w:space="0" w:color="auto"/>
        <w:left w:val="none" w:sz="0" w:space="0" w:color="auto"/>
        <w:bottom w:val="none" w:sz="0" w:space="0" w:color="auto"/>
        <w:right w:val="none" w:sz="0" w:space="0" w:color="auto"/>
      </w:divBdr>
    </w:div>
    <w:div w:id="1783842306">
      <w:bodyDiv w:val="1"/>
      <w:marLeft w:val="0"/>
      <w:marRight w:val="0"/>
      <w:marTop w:val="0"/>
      <w:marBottom w:val="0"/>
      <w:divBdr>
        <w:top w:val="none" w:sz="0" w:space="0" w:color="auto"/>
        <w:left w:val="none" w:sz="0" w:space="0" w:color="auto"/>
        <w:bottom w:val="none" w:sz="0" w:space="0" w:color="auto"/>
        <w:right w:val="none" w:sz="0" w:space="0" w:color="auto"/>
      </w:divBdr>
    </w:div>
    <w:div w:id="1784614522">
      <w:bodyDiv w:val="1"/>
      <w:marLeft w:val="0"/>
      <w:marRight w:val="0"/>
      <w:marTop w:val="0"/>
      <w:marBottom w:val="0"/>
      <w:divBdr>
        <w:top w:val="none" w:sz="0" w:space="0" w:color="auto"/>
        <w:left w:val="none" w:sz="0" w:space="0" w:color="auto"/>
        <w:bottom w:val="none" w:sz="0" w:space="0" w:color="auto"/>
        <w:right w:val="none" w:sz="0" w:space="0" w:color="auto"/>
      </w:divBdr>
    </w:div>
    <w:div w:id="1809930128">
      <w:bodyDiv w:val="1"/>
      <w:marLeft w:val="0"/>
      <w:marRight w:val="0"/>
      <w:marTop w:val="0"/>
      <w:marBottom w:val="0"/>
      <w:divBdr>
        <w:top w:val="none" w:sz="0" w:space="0" w:color="auto"/>
        <w:left w:val="none" w:sz="0" w:space="0" w:color="auto"/>
        <w:bottom w:val="none" w:sz="0" w:space="0" w:color="auto"/>
        <w:right w:val="none" w:sz="0" w:space="0" w:color="auto"/>
      </w:divBdr>
    </w:div>
    <w:div w:id="1820729505">
      <w:bodyDiv w:val="1"/>
      <w:marLeft w:val="0"/>
      <w:marRight w:val="0"/>
      <w:marTop w:val="0"/>
      <w:marBottom w:val="0"/>
      <w:divBdr>
        <w:top w:val="none" w:sz="0" w:space="0" w:color="auto"/>
        <w:left w:val="none" w:sz="0" w:space="0" w:color="auto"/>
        <w:bottom w:val="none" w:sz="0" w:space="0" w:color="auto"/>
        <w:right w:val="none" w:sz="0" w:space="0" w:color="auto"/>
      </w:divBdr>
    </w:div>
    <w:div w:id="1823885351">
      <w:bodyDiv w:val="1"/>
      <w:marLeft w:val="0"/>
      <w:marRight w:val="0"/>
      <w:marTop w:val="0"/>
      <w:marBottom w:val="0"/>
      <w:divBdr>
        <w:top w:val="none" w:sz="0" w:space="0" w:color="auto"/>
        <w:left w:val="none" w:sz="0" w:space="0" w:color="auto"/>
        <w:bottom w:val="none" w:sz="0" w:space="0" w:color="auto"/>
        <w:right w:val="none" w:sz="0" w:space="0" w:color="auto"/>
      </w:divBdr>
    </w:div>
    <w:div w:id="1825899991">
      <w:bodyDiv w:val="1"/>
      <w:marLeft w:val="0"/>
      <w:marRight w:val="0"/>
      <w:marTop w:val="0"/>
      <w:marBottom w:val="0"/>
      <w:divBdr>
        <w:top w:val="none" w:sz="0" w:space="0" w:color="auto"/>
        <w:left w:val="none" w:sz="0" w:space="0" w:color="auto"/>
        <w:bottom w:val="none" w:sz="0" w:space="0" w:color="auto"/>
        <w:right w:val="none" w:sz="0" w:space="0" w:color="auto"/>
      </w:divBdr>
    </w:div>
    <w:div w:id="1831024731">
      <w:bodyDiv w:val="1"/>
      <w:marLeft w:val="0"/>
      <w:marRight w:val="0"/>
      <w:marTop w:val="0"/>
      <w:marBottom w:val="0"/>
      <w:divBdr>
        <w:top w:val="none" w:sz="0" w:space="0" w:color="auto"/>
        <w:left w:val="none" w:sz="0" w:space="0" w:color="auto"/>
        <w:bottom w:val="none" w:sz="0" w:space="0" w:color="auto"/>
        <w:right w:val="none" w:sz="0" w:space="0" w:color="auto"/>
      </w:divBdr>
    </w:div>
    <w:div w:id="1838493599">
      <w:bodyDiv w:val="1"/>
      <w:marLeft w:val="0"/>
      <w:marRight w:val="0"/>
      <w:marTop w:val="0"/>
      <w:marBottom w:val="0"/>
      <w:divBdr>
        <w:top w:val="none" w:sz="0" w:space="0" w:color="auto"/>
        <w:left w:val="none" w:sz="0" w:space="0" w:color="auto"/>
        <w:bottom w:val="none" w:sz="0" w:space="0" w:color="auto"/>
        <w:right w:val="none" w:sz="0" w:space="0" w:color="auto"/>
      </w:divBdr>
    </w:div>
    <w:div w:id="1838882909">
      <w:bodyDiv w:val="1"/>
      <w:marLeft w:val="0"/>
      <w:marRight w:val="0"/>
      <w:marTop w:val="0"/>
      <w:marBottom w:val="0"/>
      <w:divBdr>
        <w:top w:val="none" w:sz="0" w:space="0" w:color="auto"/>
        <w:left w:val="none" w:sz="0" w:space="0" w:color="auto"/>
        <w:bottom w:val="none" w:sz="0" w:space="0" w:color="auto"/>
        <w:right w:val="none" w:sz="0" w:space="0" w:color="auto"/>
      </w:divBdr>
    </w:div>
    <w:div w:id="1843006040">
      <w:bodyDiv w:val="1"/>
      <w:marLeft w:val="0"/>
      <w:marRight w:val="0"/>
      <w:marTop w:val="0"/>
      <w:marBottom w:val="0"/>
      <w:divBdr>
        <w:top w:val="none" w:sz="0" w:space="0" w:color="auto"/>
        <w:left w:val="none" w:sz="0" w:space="0" w:color="auto"/>
        <w:bottom w:val="none" w:sz="0" w:space="0" w:color="auto"/>
        <w:right w:val="none" w:sz="0" w:space="0" w:color="auto"/>
      </w:divBdr>
    </w:div>
    <w:div w:id="1844323172">
      <w:bodyDiv w:val="1"/>
      <w:marLeft w:val="0"/>
      <w:marRight w:val="0"/>
      <w:marTop w:val="0"/>
      <w:marBottom w:val="0"/>
      <w:divBdr>
        <w:top w:val="none" w:sz="0" w:space="0" w:color="auto"/>
        <w:left w:val="none" w:sz="0" w:space="0" w:color="auto"/>
        <w:bottom w:val="none" w:sz="0" w:space="0" w:color="auto"/>
        <w:right w:val="none" w:sz="0" w:space="0" w:color="auto"/>
      </w:divBdr>
    </w:div>
    <w:div w:id="1939211281">
      <w:bodyDiv w:val="1"/>
      <w:marLeft w:val="0"/>
      <w:marRight w:val="0"/>
      <w:marTop w:val="0"/>
      <w:marBottom w:val="0"/>
      <w:divBdr>
        <w:top w:val="none" w:sz="0" w:space="0" w:color="auto"/>
        <w:left w:val="none" w:sz="0" w:space="0" w:color="auto"/>
        <w:bottom w:val="none" w:sz="0" w:space="0" w:color="auto"/>
        <w:right w:val="none" w:sz="0" w:space="0" w:color="auto"/>
      </w:divBdr>
    </w:div>
    <w:div w:id="1972906774">
      <w:bodyDiv w:val="1"/>
      <w:marLeft w:val="0"/>
      <w:marRight w:val="0"/>
      <w:marTop w:val="0"/>
      <w:marBottom w:val="0"/>
      <w:divBdr>
        <w:top w:val="none" w:sz="0" w:space="0" w:color="auto"/>
        <w:left w:val="none" w:sz="0" w:space="0" w:color="auto"/>
        <w:bottom w:val="none" w:sz="0" w:space="0" w:color="auto"/>
        <w:right w:val="none" w:sz="0" w:space="0" w:color="auto"/>
      </w:divBdr>
    </w:div>
    <w:div w:id="1997680596">
      <w:bodyDiv w:val="1"/>
      <w:marLeft w:val="0"/>
      <w:marRight w:val="0"/>
      <w:marTop w:val="0"/>
      <w:marBottom w:val="0"/>
      <w:divBdr>
        <w:top w:val="none" w:sz="0" w:space="0" w:color="auto"/>
        <w:left w:val="none" w:sz="0" w:space="0" w:color="auto"/>
        <w:bottom w:val="none" w:sz="0" w:space="0" w:color="auto"/>
        <w:right w:val="none" w:sz="0" w:space="0" w:color="auto"/>
      </w:divBdr>
    </w:div>
    <w:div w:id="2002847150">
      <w:bodyDiv w:val="1"/>
      <w:marLeft w:val="0"/>
      <w:marRight w:val="0"/>
      <w:marTop w:val="0"/>
      <w:marBottom w:val="0"/>
      <w:divBdr>
        <w:top w:val="none" w:sz="0" w:space="0" w:color="auto"/>
        <w:left w:val="none" w:sz="0" w:space="0" w:color="auto"/>
        <w:bottom w:val="none" w:sz="0" w:space="0" w:color="auto"/>
        <w:right w:val="none" w:sz="0" w:space="0" w:color="auto"/>
      </w:divBdr>
    </w:div>
    <w:div w:id="2005741147">
      <w:bodyDiv w:val="1"/>
      <w:marLeft w:val="0"/>
      <w:marRight w:val="0"/>
      <w:marTop w:val="0"/>
      <w:marBottom w:val="0"/>
      <w:divBdr>
        <w:top w:val="none" w:sz="0" w:space="0" w:color="auto"/>
        <w:left w:val="none" w:sz="0" w:space="0" w:color="auto"/>
        <w:bottom w:val="none" w:sz="0" w:space="0" w:color="auto"/>
        <w:right w:val="none" w:sz="0" w:space="0" w:color="auto"/>
      </w:divBdr>
    </w:div>
    <w:div w:id="2019842973">
      <w:bodyDiv w:val="1"/>
      <w:marLeft w:val="0"/>
      <w:marRight w:val="0"/>
      <w:marTop w:val="0"/>
      <w:marBottom w:val="0"/>
      <w:divBdr>
        <w:top w:val="none" w:sz="0" w:space="0" w:color="auto"/>
        <w:left w:val="none" w:sz="0" w:space="0" w:color="auto"/>
        <w:bottom w:val="none" w:sz="0" w:space="0" w:color="auto"/>
        <w:right w:val="none" w:sz="0" w:space="0" w:color="auto"/>
      </w:divBdr>
    </w:div>
    <w:div w:id="2021663762">
      <w:bodyDiv w:val="1"/>
      <w:marLeft w:val="0"/>
      <w:marRight w:val="0"/>
      <w:marTop w:val="0"/>
      <w:marBottom w:val="0"/>
      <w:divBdr>
        <w:top w:val="none" w:sz="0" w:space="0" w:color="auto"/>
        <w:left w:val="none" w:sz="0" w:space="0" w:color="auto"/>
        <w:bottom w:val="none" w:sz="0" w:space="0" w:color="auto"/>
        <w:right w:val="none" w:sz="0" w:space="0" w:color="auto"/>
      </w:divBdr>
    </w:div>
    <w:div w:id="2031837342">
      <w:bodyDiv w:val="1"/>
      <w:marLeft w:val="0"/>
      <w:marRight w:val="0"/>
      <w:marTop w:val="0"/>
      <w:marBottom w:val="0"/>
      <w:divBdr>
        <w:top w:val="none" w:sz="0" w:space="0" w:color="auto"/>
        <w:left w:val="none" w:sz="0" w:space="0" w:color="auto"/>
        <w:bottom w:val="none" w:sz="0" w:space="0" w:color="auto"/>
        <w:right w:val="none" w:sz="0" w:space="0" w:color="auto"/>
      </w:divBdr>
    </w:div>
    <w:div w:id="2042775527">
      <w:bodyDiv w:val="1"/>
      <w:marLeft w:val="0"/>
      <w:marRight w:val="0"/>
      <w:marTop w:val="0"/>
      <w:marBottom w:val="0"/>
      <w:divBdr>
        <w:top w:val="none" w:sz="0" w:space="0" w:color="auto"/>
        <w:left w:val="none" w:sz="0" w:space="0" w:color="auto"/>
        <w:bottom w:val="none" w:sz="0" w:space="0" w:color="auto"/>
        <w:right w:val="none" w:sz="0" w:space="0" w:color="auto"/>
      </w:divBdr>
    </w:div>
    <w:div w:id="2051102892">
      <w:bodyDiv w:val="1"/>
      <w:marLeft w:val="0"/>
      <w:marRight w:val="0"/>
      <w:marTop w:val="0"/>
      <w:marBottom w:val="0"/>
      <w:divBdr>
        <w:top w:val="none" w:sz="0" w:space="0" w:color="auto"/>
        <w:left w:val="none" w:sz="0" w:space="0" w:color="auto"/>
        <w:bottom w:val="none" w:sz="0" w:space="0" w:color="auto"/>
        <w:right w:val="none" w:sz="0" w:space="0" w:color="auto"/>
      </w:divBdr>
    </w:div>
    <w:div w:id="2059892140">
      <w:bodyDiv w:val="1"/>
      <w:marLeft w:val="0"/>
      <w:marRight w:val="0"/>
      <w:marTop w:val="0"/>
      <w:marBottom w:val="0"/>
      <w:divBdr>
        <w:top w:val="none" w:sz="0" w:space="0" w:color="auto"/>
        <w:left w:val="none" w:sz="0" w:space="0" w:color="auto"/>
        <w:bottom w:val="none" w:sz="0" w:space="0" w:color="auto"/>
        <w:right w:val="none" w:sz="0" w:space="0" w:color="auto"/>
      </w:divBdr>
    </w:div>
    <w:div w:id="2096783338">
      <w:bodyDiv w:val="1"/>
      <w:marLeft w:val="0"/>
      <w:marRight w:val="0"/>
      <w:marTop w:val="0"/>
      <w:marBottom w:val="0"/>
      <w:divBdr>
        <w:top w:val="none" w:sz="0" w:space="0" w:color="auto"/>
        <w:left w:val="none" w:sz="0" w:space="0" w:color="auto"/>
        <w:bottom w:val="none" w:sz="0" w:space="0" w:color="auto"/>
        <w:right w:val="none" w:sz="0" w:space="0" w:color="auto"/>
      </w:divBdr>
    </w:div>
    <w:div w:id="2099790617">
      <w:bodyDiv w:val="1"/>
      <w:marLeft w:val="0"/>
      <w:marRight w:val="0"/>
      <w:marTop w:val="0"/>
      <w:marBottom w:val="0"/>
      <w:divBdr>
        <w:top w:val="none" w:sz="0" w:space="0" w:color="auto"/>
        <w:left w:val="none" w:sz="0" w:space="0" w:color="auto"/>
        <w:bottom w:val="none" w:sz="0" w:space="0" w:color="auto"/>
        <w:right w:val="none" w:sz="0" w:space="0" w:color="auto"/>
      </w:divBdr>
    </w:div>
    <w:div w:id="2104908558">
      <w:bodyDiv w:val="1"/>
      <w:marLeft w:val="0"/>
      <w:marRight w:val="0"/>
      <w:marTop w:val="0"/>
      <w:marBottom w:val="0"/>
      <w:divBdr>
        <w:top w:val="none" w:sz="0" w:space="0" w:color="auto"/>
        <w:left w:val="none" w:sz="0" w:space="0" w:color="auto"/>
        <w:bottom w:val="none" w:sz="0" w:space="0" w:color="auto"/>
        <w:right w:val="none" w:sz="0" w:space="0" w:color="auto"/>
      </w:divBdr>
    </w:div>
    <w:div w:id="2108505145">
      <w:bodyDiv w:val="1"/>
      <w:marLeft w:val="0"/>
      <w:marRight w:val="0"/>
      <w:marTop w:val="0"/>
      <w:marBottom w:val="0"/>
      <w:divBdr>
        <w:top w:val="none" w:sz="0" w:space="0" w:color="auto"/>
        <w:left w:val="none" w:sz="0" w:space="0" w:color="auto"/>
        <w:bottom w:val="none" w:sz="0" w:space="0" w:color="auto"/>
        <w:right w:val="none" w:sz="0" w:space="0" w:color="auto"/>
      </w:divBdr>
      <w:divsChild>
        <w:div w:id="1010568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1194819">
      <w:bodyDiv w:val="1"/>
      <w:marLeft w:val="0"/>
      <w:marRight w:val="0"/>
      <w:marTop w:val="0"/>
      <w:marBottom w:val="0"/>
      <w:divBdr>
        <w:top w:val="none" w:sz="0" w:space="0" w:color="auto"/>
        <w:left w:val="none" w:sz="0" w:space="0" w:color="auto"/>
        <w:bottom w:val="none" w:sz="0" w:space="0" w:color="auto"/>
        <w:right w:val="none" w:sz="0" w:space="0" w:color="auto"/>
      </w:divBdr>
    </w:div>
    <w:div w:id="2136170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image" Target="media/image2.png"/><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63"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Data" Target="diagrams/data1.xml"/><Relationship Id="rId29" Type="http://schemas.openxmlformats.org/officeDocument/2006/relationships/image" Target="media/image10.png"/><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diagramColors" Target="diagrams/colors1.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diagramLayout" Target="diagrams/layout1.xml"/><Relationship Id="rId25" Type="http://schemas.openxmlformats.org/officeDocument/2006/relationships/image" Target="media/image6.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20" Type="http://schemas.microsoft.com/office/2007/relationships/diagramDrawing" Target="diagrams/drawing1.xml"/><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footer" Target="footer1.xml"/><Relationship Id="rId31" Type="http://schemas.microsoft.com/office/2007/relationships/hdphoto" Target="media/hdphoto1.wdp"/><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2.xml"/><Relationship Id="rId18" Type="http://schemas.openxmlformats.org/officeDocument/2006/relationships/diagramQuickStyle" Target="diagrams/quickStyle1.xml"/><Relationship Id="rId39" Type="http://schemas.openxmlformats.org/officeDocument/2006/relationships/image" Target="media/image1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D558BAF-6772-47C2-B0ED-5C870BCB0E71}" type="doc">
      <dgm:prSet loTypeId="urn:microsoft.com/office/officeart/2005/8/layout/chevron2" loCatId="process" qsTypeId="urn:microsoft.com/office/officeart/2005/8/quickstyle/simple3" qsCatId="simple" csTypeId="urn:microsoft.com/office/officeart/2005/8/colors/accent1_2" csCatId="accent1" phldr="1"/>
      <dgm:spPr/>
      <dgm:t>
        <a:bodyPr/>
        <a:lstStyle/>
        <a:p>
          <a:endParaRPr lang="es-ES"/>
        </a:p>
      </dgm:t>
    </dgm:pt>
    <dgm:pt modelId="{E481CAFD-8B57-46A1-818A-F65E7CAE0550}">
      <dgm:prSet phldrT="[Texto]"/>
      <dgm:spPr/>
      <dgm:t>
        <a:bodyPr/>
        <a:lstStyle/>
        <a:p>
          <a:r>
            <a:rPr lang="es-ES">
              <a:latin typeface="Times New Roman" panose="02020603050405020304" pitchFamily="18" charset="0"/>
              <a:cs typeface="Times New Roman" panose="02020603050405020304" pitchFamily="18" charset="0"/>
            </a:rPr>
            <a:t>2022</a:t>
          </a:r>
        </a:p>
      </dgm:t>
    </dgm:pt>
    <dgm:pt modelId="{18C12EC2-3BE4-4C0C-90D0-97C49A7C23AA}" type="parTrans" cxnId="{3D4F4CE1-F0E6-47E2-BF00-5A899E848C51}">
      <dgm:prSet/>
      <dgm:spPr/>
      <dgm:t>
        <a:bodyPr/>
        <a:lstStyle/>
        <a:p>
          <a:endParaRPr lang="es-ES"/>
        </a:p>
      </dgm:t>
    </dgm:pt>
    <dgm:pt modelId="{8113A430-EBD3-4E38-BBA7-3EFF9E16CB3E}" type="sibTrans" cxnId="{3D4F4CE1-F0E6-47E2-BF00-5A899E848C51}">
      <dgm:prSet/>
      <dgm:spPr/>
      <dgm:t>
        <a:bodyPr/>
        <a:lstStyle/>
        <a:p>
          <a:endParaRPr lang="es-ES"/>
        </a:p>
      </dgm:t>
    </dgm:pt>
    <dgm:pt modelId="{F0B0AB0C-798F-430C-B2BA-8970F8B771B5}">
      <dgm:prSet phldrT="[Texto]" custT="1"/>
      <dgm:spPr/>
      <dgm:t>
        <a:bodyPr/>
        <a:lstStyle/>
        <a:p>
          <a:r>
            <a:rPr lang="es-ES" sz="1100">
              <a:latin typeface="Times New Roman" panose="02020603050405020304" pitchFamily="18" charset="0"/>
              <a:cs typeface="Times New Roman" panose="02020603050405020304" pitchFamily="18" charset="0"/>
            </a:rPr>
            <a:t> Se evidencian las limitaciones de escalabilidad de los métodos de autoinforme y la necesidad de monitoreo pasivo.</a:t>
          </a:r>
        </a:p>
      </dgm:t>
    </dgm:pt>
    <dgm:pt modelId="{B668BDE0-9A3F-4100-A94F-38003601F523}" type="parTrans" cxnId="{A46A8867-E7E6-4557-B873-7259D9E224F0}">
      <dgm:prSet/>
      <dgm:spPr/>
      <dgm:t>
        <a:bodyPr/>
        <a:lstStyle/>
        <a:p>
          <a:endParaRPr lang="es-ES"/>
        </a:p>
      </dgm:t>
    </dgm:pt>
    <dgm:pt modelId="{0E49440C-E374-415E-A801-B3464D3EB46C}" type="sibTrans" cxnId="{A46A8867-E7E6-4557-B873-7259D9E224F0}">
      <dgm:prSet/>
      <dgm:spPr/>
      <dgm:t>
        <a:bodyPr/>
        <a:lstStyle/>
        <a:p>
          <a:endParaRPr lang="es-ES"/>
        </a:p>
      </dgm:t>
    </dgm:pt>
    <dgm:pt modelId="{9E494A41-4B63-47CE-BE26-23F0D7939E23}">
      <dgm:prSet phldrT="[Texto]"/>
      <dgm:spPr/>
      <dgm:t>
        <a:bodyPr/>
        <a:lstStyle/>
        <a:p>
          <a:r>
            <a:rPr lang="es-ES">
              <a:latin typeface="Times New Roman" panose="02020603050405020304" pitchFamily="18" charset="0"/>
              <a:cs typeface="Times New Roman" panose="02020603050405020304" pitchFamily="18" charset="0"/>
            </a:rPr>
            <a:t>2023</a:t>
          </a:r>
        </a:p>
      </dgm:t>
    </dgm:pt>
    <dgm:pt modelId="{D3BC8584-9741-46CE-A47A-CB49D64AA12A}" type="parTrans" cxnId="{3D413C0D-AD2C-4120-8838-9A0965668951}">
      <dgm:prSet/>
      <dgm:spPr/>
      <dgm:t>
        <a:bodyPr/>
        <a:lstStyle/>
        <a:p>
          <a:endParaRPr lang="es-ES"/>
        </a:p>
      </dgm:t>
    </dgm:pt>
    <dgm:pt modelId="{4083CFC6-35D1-4FB4-947B-0412A8B42C70}" type="sibTrans" cxnId="{3D413C0D-AD2C-4120-8838-9A0965668951}">
      <dgm:prSet/>
      <dgm:spPr/>
      <dgm:t>
        <a:bodyPr/>
        <a:lstStyle/>
        <a:p>
          <a:endParaRPr lang="es-ES"/>
        </a:p>
      </dgm:t>
    </dgm:pt>
    <dgm:pt modelId="{7492C0CB-2B4E-4A79-8EE3-6B612138E47F}">
      <dgm:prSet phldrT="[Texto]" custT="1"/>
      <dgm:spPr/>
      <dgm:t>
        <a:bodyPr/>
        <a:lstStyle/>
        <a:p>
          <a:r>
            <a:rPr lang="es-ES" sz="1100">
              <a:latin typeface="Times New Roman" panose="02020603050405020304" pitchFamily="18" charset="0"/>
              <a:cs typeface="Times New Roman" panose="02020603050405020304" pitchFamily="18" charset="0"/>
            </a:rPr>
            <a:t> Random Forest se establece como superior a Naive Bayes y Árboles de Decisión en la clasificación de niveles de ansiedad en estudiantes, logrando precisiones altas.</a:t>
          </a:r>
        </a:p>
      </dgm:t>
    </dgm:pt>
    <dgm:pt modelId="{8012822B-87FB-4AC5-BA92-6C2AA182C3FB}" type="parTrans" cxnId="{30CCA4A6-0376-4CD4-878D-9131041710F7}">
      <dgm:prSet/>
      <dgm:spPr/>
      <dgm:t>
        <a:bodyPr/>
        <a:lstStyle/>
        <a:p>
          <a:endParaRPr lang="es-ES"/>
        </a:p>
      </dgm:t>
    </dgm:pt>
    <dgm:pt modelId="{D04B254F-A795-46A8-A7F0-96492D1DB106}" type="sibTrans" cxnId="{30CCA4A6-0376-4CD4-878D-9131041710F7}">
      <dgm:prSet/>
      <dgm:spPr/>
      <dgm:t>
        <a:bodyPr/>
        <a:lstStyle/>
        <a:p>
          <a:endParaRPr lang="es-ES"/>
        </a:p>
      </dgm:t>
    </dgm:pt>
    <dgm:pt modelId="{36070EE6-C98A-4762-9600-52C29FA4213F}">
      <dgm:prSet/>
      <dgm:spPr/>
      <dgm:t>
        <a:bodyPr/>
        <a:lstStyle/>
        <a:p>
          <a:r>
            <a:rPr lang="es-ES">
              <a:latin typeface="Times New Roman" panose="02020603050405020304" pitchFamily="18" charset="0"/>
              <a:cs typeface="Times New Roman" panose="02020603050405020304" pitchFamily="18" charset="0"/>
            </a:rPr>
            <a:t>2024</a:t>
          </a:r>
        </a:p>
      </dgm:t>
    </dgm:pt>
    <dgm:pt modelId="{090B49B0-749A-499D-B77C-BB56BC7EC322}" type="parTrans" cxnId="{223E788A-6500-485C-893F-8A4B0D39A0D8}">
      <dgm:prSet/>
      <dgm:spPr/>
      <dgm:t>
        <a:bodyPr/>
        <a:lstStyle/>
        <a:p>
          <a:endParaRPr lang="es-ES"/>
        </a:p>
      </dgm:t>
    </dgm:pt>
    <dgm:pt modelId="{AB460D83-6E44-4B3B-8762-761C4A1FED2C}" type="sibTrans" cxnId="{223E788A-6500-485C-893F-8A4B0D39A0D8}">
      <dgm:prSet/>
      <dgm:spPr/>
      <dgm:t>
        <a:bodyPr/>
        <a:lstStyle/>
        <a:p>
          <a:endParaRPr lang="es-ES"/>
        </a:p>
      </dgm:t>
    </dgm:pt>
    <dgm:pt modelId="{007BFE8E-1373-425D-B47A-9807E8EA3541}">
      <dgm:prSet/>
      <dgm:spPr/>
      <dgm:t>
        <a:bodyPr/>
        <a:lstStyle/>
        <a:p>
          <a:r>
            <a:rPr lang="es-ES">
              <a:latin typeface="Times New Roman" panose="02020603050405020304" pitchFamily="18" charset="0"/>
              <a:cs typeface="Times New Roman" panose="02020603050405020304" pitchFamily="18" charset="0"/>
            </a:rPr>
            <a:t>2025</a:t>
          </a:r>
        </a:p>
      </dgm:t>
    </dgm:pt>
    <dgm:pt modelId="{BFD0B80D-3454-4452-9A4C-BD8268327B60}" type="parTrans" cxnId="{2ED3563E-823F-4992-9FE6-183B606E7AAB}">
      <dgm:prSet/>
      <dgm:spPr/>
      <dgm:t>
        <a:bodyPr/>
        <a:lstStyle/>
        <a:p>
          <a:endParaRPr lang="es-ES"/>
        </a:p>
      </dgm:t>
    </dgm:pt>
    <dgm:pt modelId="{60505185-223A-49D2-9034-50F0CEC0F61C}" type="sibTrans" cxnId="{2ED3563E-823F-4992-9FE6-183B606E7AAB}">
      <dgm:prSet/>
      <dgm:spPr/>
      <dgm:t>
        <a:bodyPr/>
        <a:lstStyle/>
        <a:p>
          <a:endParaRPr lang="es-ES"/>
        </a:p>
      </dgm:t>
    </dgm:pt>
    <dgm:pt modelId="{B5F30F02-5717-493B-BE72-7AC1FC228FA3}">
      <dgm:prSet custT="1"/>
      <dgm:spPr/>
      <dgm:t>
        <a:bodyPr/>
        <a:lstStyle/>
        <a:p>
          <a:r>
            <a:rPr lang="es-ES" sz="1100">
              <a:latin typeface="Times New Roman" panose="02020603050405020304" pitchFamily="18" charset="0"/>
              <a:cs typeface="Times New Roman" panose="02020603050405020304" pitchFamily="18" charset="0"/>
            </a:rPr>
            <a:t> Validación del algoritmo en datos no clínicos obtenidos mediante aplicaciones móviles de "control percibido".</a:t>
          </a:r>
        </a:p>
      </dgm:t>
    </dgm:pt>
    <dgm:pt modelId="{32F54AD4-8A4C-4B4B-A9C5-DA0F23D3CF21}" type="parTrans" cxnId="{4C2F111F-4BE4-4946-8EF8-AAE86B2FF847}">
      <dgm:prSet/>
      <dgm:spPr/>
      <dgm:t>
        <a:bodyPr/>
        <a:lstStyle/>
        <a:p>
          <a:endParaRPr lang="es-ES"/>
        </a:p>
      </dgm:t>
    </dgm:pt>
    <dgm:pt modelId="{379AB7DA-8404-4980-BEF1-0C94C3917BEF}" type="sibTrans" cxnId="{4C2F111F-4BE4-4946-8EF8-AAE86B2FF847}">
      <dgm:prSet/>
      <dgm:spPr/>
      <dgm:t>
        <a:bodyPr/>
        <a:lstStyle/>
        <a:p>
          <a:endParaRPr lang="es-ES"/>
        </a:p>
      </dgm:t>
    </dgm:pt>
    <dgm:pt modelId="{1D924DCA-A46C-4248-8F76-EE35EA708B0A}">
      <dgm:prSet custT="1"/>
      <dgm:spPr/>
      <dgm:t>
        <a:bodyPr/>
        <a:lstStyle/>
        <a:p>
          <a:r>
            <a:rPr lang="es-ES" sz="1100">
              <a:latin typeface="Times New Roman" panose="02020603050405020304" pitchFamily="18" charset="0"/>
              <a:cs typeface="Times New Roman" panose="02020603050405020304" pitchFamily="18" charset="0"/>
            </a:rPr>
            <a:t> Random Forest supera a redes neuronales en datos tabulares desequilibrados para predecir conductas de riesgo en adolescentes.</a:t>
          </a:r>
        </a:p>
      </dgm:t>
    </dgm:pt>
    <dgm:pt modelId="{D38A792A-FA7D-4C3F-B851-DDAE6D6E9CA2}" type="parTrans" cxnId="{8619D298-3653-47F5-B4A8-5C76306719C4}">
      <dgm:prSet/>
      <dgm:spPr/>
      <dgm:t>
        <a:bodyPr/>
        <a:lstStyle/>
        <a:p>
          <a:endParaRPr lang="es-ES"/>
        </a:p>
      </dgm:t>
    </dgm:pt>
    <dgm:pt modelId="{DA5AB9E2-162C-44E4-A6AB-45BCD458E10E}" type="sibTrans" cxnId="{8619D298-3653-47F5-B4A8-5C76306719C4}">
      <dgm:prSet/>
      <dgm:spPr/>
      <dgm:t>
        <a:bodyPr/>
        <a:lstStyle/>
        <a:p>
          <a:endParaRPr lang="es-ES"/>
        </a:p>
      </dgm:t>
    </dgm:pt>
    <dgm:pt modelId="{DD94362F-AC04-4C98-AFF2-E2F8503B3501}">
      <dgm:prSet phldrT="[Texto]" custT="1"/>
      <dgm:spPr/>
      <dgm:t>
        <a:bodyPr/>
        <a:lstStyle/>
        <a:p>
          <a:r>
            <a:rPr lang="es-ES" sz="1100">
              <a:latin typeface="Times New Roman" panose="02020603050405020304" pitchFamily="18" charset="0"/>
              <a:cs typeface="Times New Roman" panose="02020603050405020304" pitchFamily="18" charset="0"/>
            </a:rPr>
            <a:t> Se demuestra la capacidad de algoritmos para procesar datos escolares rutinarios e identificar factores de riesgo que los métodos tradicionales omitían.</a:t>
          </a:r>
        </a:p>
      </dgm:t>
    </dgm:pt>
    <dgm:pt modelId="{F1E62E5C-3266-456A-B0D8-80B26BD3F36C}" type="parTrans" cxnId="{AF96EC1E-0150-4612-9D88-2A3905FFE5CA}">
      <dgm:prSet/>
      <dgm:spPr/>
      <dgm:t>
        <a:bodyPr/>
        <a:lstStyle/>
        <a:p>
          <a:endParaRPr lang="es-PE"/>
        </a:p>
      </dgm:t>
    </dgm:pt>
    <dgm:pt modelId="{BBA1B366-9A5F-46E1-8641-3A46F4121319}" type="sibTrans" cxnId="{AF96EC1E-0150-4612-9D88-2A3905FFE5CA}">
      <dgm:prSet/>
      <dgm:spPr/>
      <dgm:t>
        <a:bodyPr/>
        <a:lstStyle/>
        <a:p>
          <a:endParaRPr lang="es-PE"/>
        </a:p>
      </dgm:t>
    </dgm:pt>
    <dgm:pt modelId="{DFBDC8C3-A780-4A03-8AD9-2B3F4AB793B4}">
      <dgm:prSet custT="1"/>
      <dgm:spPr/>
      <dgm:t>
        <a:bodyPr/>
        <a:lstStyle/>
        <a:p>
          <a:r>
            <a:rPr lang="es-ES" sz="1100">
              <a:latin typeface="Times New Roman" panose="02020603050405020304" pitchFamily="18" charset="0"/>
              <a:cs typeface="Times New Roman" panose="02020603050405020304" pitchFamily="18" charset="0"/>
            </a:rPr>
            <a:t> Uso de Random Forest para predecir ansiedad con alta presición basándose en determinantes sociales como el nivel parental y seguridad social. </a:t>
          </a:r>
        </a:p>
      </dgm:t>
    </dgm:pt>
    <dgm:pt modelId="{BD724D47-CB17-475E-8981-6CCDFEBF455A}" type="parTrans" cxnId="{5C3EC9AD-D6D8-434A-8634-68AA2B990A57}">
      <dgm:prSet/>
      <dgm:spPr/>
      <dgm:t>
        <a:bodyPr/>
        <a:lstStyle/>
        <a:p>
          <a:endParaRPr lang="es-PE"/>
        </a:p>
      </dgm:t>
    </dgm:pt>
    <dgm:pt modelId="{2B79C4E1-8A92-4551-8B1F-1CCF5AFBC7CA}" type="sibTrans" cxnId="{5C3EC9AD-D6D8-434A-8634-68AA2B990A57}">
      <dgm:prSet/>
      <dgm:spPr/>
      <dgm:t>
        <a:bodyPr/>
        <a:lstStyle/>
        <a:p>
          <a:endParaRPr lang="es-PE"/>
        </a:p>
      </dgm:t>
    </dgm:pt>
    <dgm:pt modelId="{F2A3E318-565E-4B59-86E5-A6BA68AB4F5A}">
      <dgm:prSet custT="1"/>
      <dgm:spPr/>
      <dgm:t>
        <a:bodyPr/>
        <a:lstStyle/>
        <a:p>
          <a:r>
            <a:rPr lang="es-ES" sz="1100">
              <a:latin typeface="Times New Roman" panose="02020603050405020304" pitchFamily="18" charset="0"/>
              <a:cs typeface="Times New Roman" panose="02020603050405020304" pitchFamily="18" charset="0"/>
            </a:rPr>
            <a:t> Confirmación de que los modelos de IA procesan mejor la complejidad no lineal de variables como estrés y soledad que las regresiones estadísticas tradicionales.</a:t>
          </a:r>
        </a:p>
      </dgm:t>
    </dgm:pt>
    <dgm:pt modelId="{6EA95E6B-9872-47B4-982D-DC7AA560C5E5}" type="parTrans" cxnId="{5BB425FB-C8F7-4ADB-B947-AD2A01D0545D}">
      <dgm:prSet/>
      <dgm:spPr/>
      <dgm:t>
        <a:bodyPr/>
        <a:lstStyle/>
        <a:p>
          <a:endParaRPr lang="es-PE"/>
        </a:p>
      </dgm:t>
    </dgm:pt>
    <dgm:pt modelId="{AB1C90B5-3B5E-48BC-A3CE-89030181A734}" type="sibTrans" cxnId="{5BB425FB-C8F7-4ADB-B947-AD2A01D0545D}">
      <dgm:prSet/>
      <dgm:spPr/>
      <dgm:t>
        <a:bodyPr/>
        <a:lstStyle/>
        <a:p>
          <a:endParaRPr lang="es-PE"/>
        </a:p>
      </dgm:t>
    </dgm:pt>
    <dgm:pt modelId="{37D3FBC9-C316-4D15-80ED-EEECFC12FA8B}" type="pres">
      <dgm:prSet presAssocID="{6D558BAF-6772-47C2-B0ED-5C870BCB0E71}" presName="linearFlow" presStyleCnt="0">
        <dgm:presLayoutVars>
          <dgm:dir/>
          <dgm:animLvl val="lvl"/>
          <dgm:resizeHandles val="exact"/>
        </dgm:presLayoutVars>
      </dgm:prSet>
      <dgm:spPr/>
    </dgm:pt>
    <dgm:pt modelId="{58613794-AFD5-4FE0-B00D-983EE65AD900}" type="pres">
      <dgm:prSet presAssocID="{E481CAFD-8B57-46A1-818A-F65E7CAE0550}" presName="composite" presStyleCnt="0"/>
      <dgm:spPr/>
    </dgm:pt>
    <dgm:pt modelId="{464D2E5D-2127-4617-ACDE-EF945DA738A4}" type="pres">
      <dgm:prSet presAssocID="{E481CAFD-8B57-46A1-818A-F65E7CAE0550}" presName="parentText" presStyleLbl="alignNode1" presStyleIdx="0" presStyleCnt="4">
        <dgm:presLayoutVars>
          <dgm:chMax val="1"/>
          <dgm:bulletEnabled val="1"/>
        </dgm:presLayoutVars>
      </dgm:prSet>
      <dgm:spPr/>
    </dgm:pt>
    <dgm:pt modelId="{CCB96ED1-7D00-4255-A91E-02E87193DE0F}" type="pres">
      <dgm:prSet presAssocID="{E481CAFD-8B57-46A1-818A-F65E7CAE0550}" presName="descendantText" presStyleLbl="alignAcc1" presStyleIdx="0" presStyleCnt="4">
        <dgm:presLayoutVars>
          <dgm:bulletEnabled val="1"/>
        </dgm:presLayoutVars>
      </dgm:prSet>
      <dgm:spPr/>
    </dgm:pt>
    <dgm:pt modelId="{C4C6CBBF-D02B-4D31-BEC2-768681F91ADA}" type="pres">
      <dgm:prSet presAssocID="{8113A430-EBD3-4E38-BBA7-3EFF9E16CB3E}" presName="sp" presStyleCnt="0"/>
      <dgm:spPr/>
    </dgm:pt>
    <dgm:pt modelId="{73DDB903-831E-4F45-BD7D-6BDF14800B39}" type="pres">
      <dgm:prSet presAssocID="{9E494A41-4B63-47CE-BE26-23F0D7939E23}" presName="composite" presStyleCnt="0"/>
      <dgm:spPr/>
    </dgm:pt>
    <dgm:pt modelId="{EBA2A0CD-3FCF-485F-A5F2-84B7A203B523}" type="pres">
      <dgm:prSet presAssocID="{9E494A41-4B63-47CE-BE26-23F0D7939E23}" presName="parentText" presStyleLbl="alignNode1" presStyleIdx="1" presStyleCnt="4">
        <dgm:presLayoutVars>
          <dgm:chMax val="1"/>
          <dgm:bulletEnabled val="1"/>
        </dgm:presLayoutVars>
      </dgm:prSet>
      <dgm:spPr/>
    </dgm:pt>
    <dgm:pt modelId="{5B05A742-F663-4F36-ADCD-2A5E1DACF846}" type="pres">
      <dgm:prSet presAssocID="{9E494A41-4B63-47CE-BE26-23F0D7939E23}" presName="descendantText" presStyleLbl="alignAcc1" presStyleIdx="1" presStyleCnt="4">
        <dgm:presLayoutVars>
          <dgm:bulletEnabled val="1"/>
        </dgm:presLayoutVars>
      </dgm:prSet>
      <dgm:spPr/>
    </dgm:pt>
    <dgm:pt modelId="{38B4714E-A59C-4821-B997-F83FCFEFBB8D}" type="pres">
      <dgm:prSet presAssocID="{4083CFC6-35D1-4FB4-947B-0412A8B42C70}" presName="sp" presStyleCnt="0"/>
      <dgm:spPr/>
    </dgm:pt>
    <dgm:pt modelId="{A2080253-96D8-4991-BF03-4302D8815840}" type="pres">
      <dgm:prSet presAssocID="{36070EE6-C98A-4762-9600-52C29FA4213F}" presName="composite" presStyleCnt="0"/>
      <dgm:spPr/>
    </dgm:pt>
    <dgm:pt modelId="{6B0147BF-D92F-4355-91BF-A2867B6BE531}" type="pres">
      <dgm:prSet presAssocID="{36070EE6-C98A-4762-9600-52C29FA4213F}" presName="parentText" presStyleLbl="alignNode1" presStyleIdx="2" presStyleCnt="4">
        <dgm:presLayoutVars>
          <dgm:chMax val="1"/>
          <dgm:bulletEnabled val="1"/>
        </dgm:presLayoutVars>
      </dgm:prSet>
      <dgm:spPr/>
    </dgm:pt>
    <dgm:pt modelId="{3D2F794A-73E5-4100-9E30-47DCF7264D17}" type="pres">
      <dgm:prSet presAssocID="{36070EE6-C98A-4762-9600-52C29FA4213F}" presName="descendantText" presStyleLbl="alignAcc1" presStyleIdx="2" presStyleCnt="4">
        <dgm:presLayoutVars>
          <dgm:bulletEnabled val="1"/>
        </dgm:presLayoutVars>
      </dgm:prSet>
      <dgm:spPr/>
    </dgm:pt>
    <dgm:pt modelId="{AD882DCA-0A9C-4EF5-8F44-58C07FB9A16C}" type="pres">
      <dgm:prSet presAssocID="{AB460D83-6E44-4B3B-8762-761C4A1FED2C}" presName="sp" presStyleCnt="0"/>
      <dgm:spPr/>
    </dgm:pt>
    <dgm:pt modelId="{9A931E65-5925-4A37-B54D-BCC8832EF69B}" type="pres">
      <dgm:prSet presAssocID="{007BFE8E-1373-425D-B47A-9807E8EA3541}" presName="composite" presStyleCnt="0"/>
      <dgm:spPr/>
    </dgm:pt>
    <dgm:pt modelId="{81119991-42C6-4454-B71C-4E6226B2647A}" type="pres">
      <dgm:prSet presAssocID="{007BFE8E-1373-425D-B47A-9807E8EA3541}" presName="parentText" presStyleLbl="alignNode1" presStyleIdx="3" presStyleCnt="4">
        <dgm:presLayoutVars>
          <dgm:chMax val="1"/>
          <dgm:bulletEnabled val="1"/>
        </dgm:presLayoutVars>
      </dgm:prSet>
      <dgm:spPr/>
    </dgm:pt>
    <dgm:pt modelId="{E950DE61-E5A7-40A5-82BE-2E3FCC72D452}" type="pres">
      <dgm:prSet presAssocID="{007BFE8E-1373-425D-B47A-9807E8EA3541}" presName="descendantText" presStyleLbl="alignAcc1" presStyleIdx="3" presStyleCnt="4">
        <dgm:presLayoutVars>
          <dgm:bulletEnabled val="1"/>
        </dgm:presLayoutVars>
      </dgm:prSet>
      <dgm:spPr/>
    </dgm:pt>
  </dgm:ptLst>
  <dgm:cxnLst>
    <dgm:cxn modelId="{3D413C0D-AD2C-4120-8838-9A0965668951}" srcId="{6D558BAF-6772-47C2-B0ED-5C870BCB0E71}" destId="{9E494A41-4B63-47CE-BE26-23F0D7939E23}" srcOrd="1" destOrd="0" parTransId="{D3BC8584-9741-46CE-A47A-CB49D64AA12A}" sibTransId="{4083CFC6-35D1-4FB4-947B-0412A8B42C70}"/>
    <dgm:cxn modelId="{303D640D-A61E-4405-AAD4-9E79C7F85958}" type="presOf" srcId="{36070EE6-C98A-4762-9600-52C29FA4213F}" destId="{6B0147BF-D92F-4355-91BF-A2867B6BE531}" srcOrd="0" destOrd="0" presId="urn:microsoft.com/office/officeart/2005/8/layout/chevron2"/>
    <dgm:cxn modelId="{E5C12A13-445A-4F36-9978-49440796EA94}" type="presOf" srcId="{F2A3E318-565E-4B59-86E5-A6BA68AB4F5A}" destId="{E950DE61-E5A7-40A5-82BE-2E3FCC72D452}" srcOrd="0" destOrd="1" presId="urn:microsoft.com/office/officeart/2005/8/layout/chevron2"/>
    <dgm:cxn modelId="{AF96EC1E-0150-4612-9D88-2A3905FFE5CA}" srcId="{E481CAFD-8B57-46A1-818A-F65E7CAE0550}" destId="{DD94362F-AC04-4C98-AFF2-E2F8503B3501}" srcOrd="1" destOrd="0" parTransId="{F1E62E5C-3266-456A-B0D8-80B26BD3F36C}" sibTransId="{BBA1B366-9A5F-46E1-8641-3A46F4121319}"/>
    <dgm:cxn modelId="{4C2F111F-4BE4-4946-8EF8-AAE86B2FF847}" srcId="{36070EE6-C98A-4762-9600-52C29FA4213F}" destId="{B5F30F02-5717-493B-BE72-7AC1FC228FA3}" srcOrd="1" destOrd="0" parTransId="{32F54AD4-8A4C-4B4B-A9C5-DA0F23D3CF21}" sibTransId="{379AB7DA-8404-4980-BEF1-0C94C3917BEF}"/>
    <dgm:cxn modelId="{42328820-F2B8-4B56-B62C-8DF9B7A4ED6E}" type="presOf" srcId="{B5F30F02-5717-493B-BE72-7AC1FC228FA3}" destId="{3D2F794A-73E5-4100-9E30-47DCF7264D17}" srcOrd="0" destOrd="1" presId="urn:microsoft.com/office/officeart/2005/8/layout/chevron2"/>
    <dgm:cxn modelId="{479F2F2B-5DF3-4B3B-98DC-B929F9E5E06A}" type="presOf" srcId="{9E494A41-4B63-47CE-BE26-23F0D7939E23}" destId="{EBA2A0CD-3FCF-485F-A5F2-84B7A203B523}" srcOrd="0" destOrd="0" presId="urn:microsoft.com/office/officeart/2005/8/layout/chevron2"/>
    <dgm:cxn modelId="{2ED3563E-823F-4992-9FE6-183B606E7AAB}" srcId="{6D558BAF-6772-47C2-B0ED-5C870BCB0E71}" destId="{007BFE8E-1373-425D-B47A-9807E8EA3541}" srcOrd="3" destOrd="0" parTransId="{BFD0B80D-3454-4452-9A4C-BD8268327B60}" sibTransId="{60505185-223A-49D2-9034-50F0CEC0F61C}"/>
    <dgm:cxn modelId="{A46A8867-E7E6-4557-B873-7259D9E224F0}" srcId="{E481CAFD-8B57-46A1-818A-F65E7CAE0550}" destId="{F0B0AB0C-798F-430C-B2BA-8970F8B771B5}" srcOrd="0" destOrd="0" parTransId="{B668BDE0-9A3F-4100-A94F-38003601F523}" sibTransId="{0E49440C-E374-415E-A801-B3464D3EB46C}"/>
    <dgm:cxn modelId="{693E8749-98FC-4C53-A3C6-256F0D93C89C}" type="presOf" srcId="{DD94362F-AC04-4C98-AFF2-E2F8503B3501}" destId="{CCB96ED1-7D00-4255-A91E-02E87193DE0F}" srcOrd="0" destOrd="1" presId="urn:microsoft.com/office/officeart/2005/8/layout/chevron2"/>
    <dgm:cxn modelId="{610B1982-8F8F-4CAB-B455-CD0C53A815C2}" type="presOf" srcId="{7492C0CB-2B4E-4A79-8EE3-6B612138E47F}" destId="{5B05A742-F663-4F36-ADCD-2A5E1DACF846}" srcOrd="0" destOrd="0" presId="urn:microsoft.com/office/officeart/2005/8/layout/chevron2"/>
    <dgm:cxn modelId="{223E788A-6500-485C-893F-8A4B0D39A0D8}" srcId="{6D558BAF-6772-47C2-B0ED-5C870BCB0E71}" destId="{36070EE6-C98A-4762-9600-52C29FA4213F}" srcOrd="2" destOrd="0" parTransId="{090B49B0-749A-499D-B77C-BB56BC7EC322}" sibTransId="{AB460D83-6E44-4B3B-8762-761C4A1FED2C}"/>
    <dgm:cxn modelId="{8619D298-3653-47F5-B4A8-5C76306719C4}" srcId="{007BFE8E-1373-425D-B47A-9807E8EA3541}" destId="{1D924DCA-A46C-4248-8F76-EE35EA708B0A}" srcOrd="0" destOrd="0" parTransId="{D38A792A-FA7D-4C3F-B851-DDAE6D6E9CA2}" sibTransId="{DA5AB9E2-162C-44E4-A6AB-45BCD458E10E}"/>
    <dgm:cxn modelId="{11BDD09E-2D2A-41A2-A189-0DD77697193B}" type="presOf" srcId="{E481CAFD-8B57-46A1-818A-F65E7CAE0550}" destId="{464D2E5D-2127-4617-ACDE-EF945DA738A4}" srcOrd="0" destOrd="0" presId="urn:microsoft.com/office/officeart/2005/8/layout/chevron2"/>
    <dgm:cxn modelId="{0E7093A4-1931-4F7E-BD87-470B80F242E8}" type="presOf" srcId="{6D558BAF-6772-47C2-B0ED-5C870BCB0E71}" destId="{37D3FBC9-C316-4D15-80ED-EEECFC12FA8B}" srcOrd="0" destOrd="0" presId="urn:microsoft.com/office/officeart/2005/8/layout/chevron2"/>
    <dgm:cxn modelId="{30CCA4A6-0376-4CD4-878D-9131041710F7}" srcId="{9E494A41-4B63-47CE-BE26-23F0D7939E23}" destId="{7492C0CB-2B4E-4A79-8EE3-6B612138E47F}" srcOrd="0" destOrd="0" parTransId="{8012822B-87FB-4AC5-BA92-6C2AA182C3FB}" sibTransId="{D04B254F-A795-46A8-A7F0-96492D1DB106}"/>
    <dgm:cxn modelId="{5C3EC9AD-D6D8-434A-8634-68AA2B990A57}" srcId="{36070EE6-C98A-4762-9600-52C29FA4213F}" destId="{DFBDC8C3-A780-4A03-8AD9-2B3F4AB793B4}" srcOrd="0" destOrd="0" parTransId="{BD724D47-CB17-475E-8981-6CCDFEBF455A}" sibTransId="{2B79C4E1-8A92-4551-8B1F-1CCF5AFBC7CA}"/>
    <dgm:cxn modelId="{CFFD5CC8-4820-4E76-9F94-C0B55914AFF6}" type="presOf" srcId="{1D924DCA-A46C-4248-8F76-EE35EA708B0A}" destId="{E950DE61-E5A7-40A5-82BE-2E3FCC72D452}" srcOrd="0" destOrd="0" presId="urn:microsoft.com/office/officeart/2005/8/layout/chevron2"/>
    <dgm:cxn modelId="{3D4F4CE1-F0E6-47E2-BF00-5A899E848C51}" srcId="{6D558BAF-6772-47C2-B0ED-5C870BCB0E71}" destId="{E481CAFD-8B57-46A1-818A-F65E7CAE0550}" srcOrd="0" destOrd="0" parTransId="{18C12EC2-3BE4-4C0C-90D0-97C49A7C23AA}" sibTransId="{8113A430-EBD3-4E38-BBA7-3EFF9E16CB3E}"/>
    <dgm:cxn modelId="{4A07CAEC-0AEB-42FE-B609-8524F53D5D6E}" type="presOf" srcId="{007BFE8E-1373-425D-B47A-9807E8EA3541}" destId="{81119991-42C6-4454-B71C-4E6226B2647A}" srcOrd="0" destOrd="0" presId="urn:microsoft.com/office/officeart/2005/8/layout/chevron2"/>
    <dgm:cxn modelId="{E2FE1CF8-FB3B-4011-94F1-257593B8AC2F}" type="presOf" srcId="{DFBDC8C3-A780-4A03-8AD9-2B3F4AB793B4}" destId="{3D2F794A-73E5-4100-9E30-47DCF7264D17}" srcOrd="0" destOrd="0" presId="urn:microsoft.com/office/officeart/2005/8/layout/chevron2"/>
    <dgm:cxn modelId="{C6FBF9FA-EBBE-41CB-AC1D-E992A651611D}" type="presOf" srcId="{F0B0AB0C-798F-430C-B2BA-8970F8B771B5}" destId="{CCB96ED1-7D00-4255-A91E-02E87193DE0F}" srcOrd="0" destOrd="0" presId="urn:microsoft.com/office/officeart/2005/8/layout/chevron2"/>
    <dgm:cxn modelId="{5BB425FB-C8F7-4ADB-B947-AD2A01D0545D}" srcId="{007BFE8E-1373-425D-B47A-9807E8EA3541}" destId="{F2A3E318-565E-4B59-86E5-A6BA68AB4F5A}" srcOrd="1" destOrd="0" parTransId="{6EA95E6B-9872-47B4-982D-DC7AA560C5E5}" sibTransId="{AB1C90B5-3B5E-48BC-A3CE-89030181A734}"/>
    <dgm:cxn modelId="{0DEAB8C9-DEDD-4F92-9DB2-CE7CB76CA17C}" type="presParOf" srcId="{37D3FBC9-C316-4D15-80ED-EEECFC12FA8B}" destId="{58613794-AFD5-4FE0-B00D-983EE65AD900}" srcOrd="0" destOrd="0" presId="urn:microsoft.com/office/officeart/2005/8/layout/chevron2"/>
    <dgm:cxn modelId="{B5A8B8F5-2199-436E-8665-5488FAB0B357}" type="presParOf" srcId="{58613794-AFD5-4FE0-B00D-983EE65AD900}" destId="{464D2E5D-2127-4617-ACDE-EF945DA738A4}" srcOrd="0" destOrd="0" presId="urn:microsoft.com/office/officeart/2005/8/layout/chevron2"/>
    <dgm:cxn modelId="{AD369D59-C772-42B0-8256-0834EB969AE5}" type="presParOf" srcId="{58613794-AFD5-4FE0-B00D-983EE65AD900}" destId="{CCB96ED1-7D00-4255-A91E-02E87193DE0F}" srcOrd="1" destOrd="0" presId="urn:microsoft.com/office/officeart/2005/8/layout/chevron2"/>
    <dgm:cxn modelId="{9207B27C-E3C1-451C-9885-01916DEE904B}" type="presParOf" srcId="{37D3FBC9-C316-4D15-80ED-EEECFC12FA8B}" destId="{C4C6CBBF-D02B-4D31-BEC2-768681F91ADA}" srcOrd="1" destOrd="0" presId="urn:microsoft.com/office/officeart/2005/8/layout/chevron2"/>
    <dgm:cxn modelId="{84EE2FF6-A834-4704-A768-0850CACE58CF}" type="presParOf" srcId="{37D3FBC9-C316-4D15-80ED-EEECFC12FA8B}" destId="{73DDB903-831E-4F45-BD7D-6BDF14800B39}" srcOrd="2" destOrd="0" presId="urn:microsoft.com/office/officeart/2005/8/layout/chevron2"/>
    <dgm:cxn modelId="{D861F0FC-AA68-49A3-9033-B16171D3D9C2}" type="presParOf" srcId="{73DDB903-831E-4F45-BD7D-6BDF14800B39}" destId="{EBA2A0CD-3FCF-485F-A5F2-84B7A203B523}" srcOrd="0" destOrd="0" presId="urn:microsoft.com/office/officeart/2005/8/layout/chevron2"/>
    <dgm:cxn modelId="{DB8257FA-FEED-42B2-AF07-0AA54338E1D2}" type="presParOf" srcId="{73DDB903-831E-4F45-BD7D-6BDF14800B39}" destId="{5B05A742-F663-4F36-ADCD-2A5E1DACF846}" srcOrd="1" destOrd="0" presId="urn:microsoft.com/office/officeart/2005/8/layout/chevron2"/>
    <dgm:cxn modelId="{33B7C661-274B-454B-8599-1EB2651174F4}" type="presParOf" srcId="{37D3FBC9-C316-4D15-80ED-EEECFC12FA8B}" destId="{38B4714E-A59C-4821-B997-F83FCFEFBB8D}" srcOrd="3" destOrd="0" presId="urn:microsoft.com/office/officeart/2005/8/layout/chevron2"/>
    <dgm:cxn modelId="{00B97034-4E64-42F6-889F-B4766FE23CB3}" type="presParOf" srcId="{37D3FBC9-C316-4D15-80ED-EEECFC12FA8B}" destId="{A2080253-96D8-4991-BF03-4302D8815840}" srcOrd="4" destOrd="0" presId="urn:microsoft.com/office/officeart/2005/8/layout/chevron2"/>
    <dgm:cxn modelId="{CF41D900-CB12-4BBD-92BA-167A9596F2EB}" type="presParOf" srcId="{A2080253-96D8-4991-BF03-4302D8815840}" destId="{6B0147BF-D92F-4355-91BF-A2867B6BE531}" srcOrd="0" destOrd="0" presId="urn:microsoft.com/office/officeart/2005/8/layout/chevron2"/>
    <dgm:cxn modelId="{DDF57AD6-3048-41BD-A27E-2C59624D25DB}" type="presParOf" srcId="{A2080253-96D8-4991-BF03-4302D8815840}" destId="{3D2F794A-73E5-4100-9E30-47DCF7264D17}" srcOrd="1" destOrd="0" presId="urn:microsoft.com/office/officeart/2005/8/layout/chevron2"/>
    <dgm:cxn modelId="{EAB7703C-1479-4299-9BFA-02446A52B1B4}" type="presParOf" srcId="{37D3FBC9-C316-4D15-80ED-EEECFC12FA8B}" destId="{AD882DCA-0A9C-4EF5-8F44-58C07FB9A16C}" srcOrd="5" destOrd="0" presId="urn:microsoft.com/office/officeart/2005/8/layout/chevron2"/>
    <dgm:cxn modelId="{7B0B68ED-5774-4714-8A30-AD5FAB42CC3B}" type="presParOf" srcId="{37D3FBC9-C316-4D15-80ED-EEECFC12FA8B}" destId="{9A931E65-5925-4A37-B54D-BCC8832EF69B}" srcOrd="6" destOrd="0" presId="urn:microsoft.com/office/officeart/2005/8/layout/chevron2"/>
    <dgm:cxn modelId="{BD9786BD-5340-4BB5-90F8-171AEEE553D4}" type="presParOf" srcId="{9A931E65-5925-4A37-B54D-BCC8832EF69B}" destId="{81119991-42C6-4454-B71C-4E6226B2647A}" srcOrd="0" destOrd="0" presId="urn:microsoft.com/office/officeart/2005/8/layout/chevron2"/>
    <dgm:cxn modelId="{C4F44351-80CE-4015-9247-B3E97534D0B9}" type="presParOf" srcId="{9A931E65-5925-4A37-B54D-BCC8832EF69B}" destId="{E950DE61-E5A7-40A5-82BE-2E3FCC72D452}" srcOrd="1" destOrd="0" presId="urn:microsoft.com/office/officeart/2005/8/layout/chevron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4D2E5D-2127-4617-ACDE-EF945DA738A4}">
      <dsp:nvSpPr>
        <dsp:cNvPr id="0" name=""/>
        <dsp:cNvSpPr/>
      </dsp:nvSpPr>
      <dsp:spPr>
        <a:xfrm rot="5400000">
          <a:off x="-161021" y="163210"/>
          <a:ext cx="1073473" cy="751431"/>
        </a:xfrm>
        <a:prstGeom prst="chevron">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w="6350" cap="flat" cmpd="sng" algn="ctr">
          <a:solidFill>
            <a:schemeClr val="accent1">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977900">
            <a:lnSpc>
              <a:spcPct val="90000"/>
            </a:lnSpc>
            <a:spcBef>
              <a:spcPct val="0"/>
            </a:spcBef>
            <a:spcAft>
              <a:spcPct val="35000"/>
            </a:spcAft>
            <a:buNone/>
          </a:pPr>
          <a:r>
            <a:rPr lang="es-ES" sz="2200" kern="1200">
              <a:latin typeface="Times New Roman" panose="02020603050405020304" pitchFamily="18" charset="0"/>
              <a:cs typeface="Times New Roman" panose="02020603050405020304" pitchFamily="18" charset="0"/>
            </a:rPr>
            <a:t>2022</a:t>
          </a:r>
        </a:p>
      </dsp:txBody>
      <dsp:txXfrm rot="-5400000">
        <a:off x="1" y="377905"/>
        <a:ext cx="751431" cy="322042"/>
      </dsp:txXfrm>
    </dsp:sp>
    <dsp:sp modelId="{CCB96ED1-7D00-4255-A91E-02E87193DE0F}">
      <dsp:nvSpPr>
        <dsp:cNvPr id="0" name=""/>
        <dsp:cNvSpPr/>
      </dsp:nvSpPr>
      <dsp:spPr>
        <a:xfrm rot="5400000">
          <a:off x="2992286" y="-2238665"/>
          <a:ext cx="697757" cy="5179468"/>
        </a:xfrm>
        <a:prstGeom prst="round2Same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s-ES" sz="1100" kern="1200">
              <a:latin typeface="Times New Roman" panose="02020603050405020304" pitchFamily="18" charset="0"/>
              <a:cs typeface="Times New Roman" panose="02020603050405020304" pitchFamily="18" charset="0"/>
            </a:rPr>
            <a:t> Se evidencian las limitaciones de escalabilidad de los métodos de autoinforme y la necesidad de monitoreo pasivo.</a:t>
          </a:r>
        </a:p>
        <a:p>
          <a:pPr marL="57150" lvl="1" indent="-57150" algn="l" defTabSz="488950">
            <a:lnSpc>
              <a:spcPct val="90000"/>
            </a:lnSpc>
            <a:spcBef>
              <a:spcPct val="0"/>
            </a:spcBef>
            <a:spcAft>
              <a:spcPct val="15000"/>
            </a:spcAft>
            <a:buChar char="•"/>
          </a:pPr>
          <a:r>
            <a:rPr lang="es-ES" sz="1100" kern="1200">
              <a:latin typeface="Times New Roman" panose="02020603050405020304" pitchFamily="18" charset="0"/>
              <a:cs typeface="Times New Roman" panose="02020603050405020304" pitchFamily="18" charset="0"/>
            </a:rPr>
            <a:t> Se demuestra la capacidad de algoritmos para procesar datos escolares rutinarios e identificar factores de riesgo que los métodos tradicionales omitían.</a:t>
          </a:r>
        </a:p>
      </dsp:txBody>
      <dsp:txXfrm rot="-5400000">
        <a:off x="751431" y="36252"/>
        <a:ext cx="5145406" cy="629633"/>
      </dsp:txXfrm>
    </dsp:sp>
    <dsp:sp modelId="{EBA2A0CD-3FCF-485F-A5F2-84B7A203B523}">
      <dsp:nvSpPr>
        <dsp:cNvPr id="0" name=""/>
        <dsp:cNvSpPr/>
      </dsp:nvSpPr>
      <dsp:spPr>
        <a:xfrm rot="5400000">
          <a:off x="-161021" y="1087332"/>
          <a:ext cx="1073473" cy="751431"/>
        </a:xfrm>
        <a:prstGeom prst="chevron">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w="6350" cap="flat" cmpd="sng" algn="ctr">
          <a:solidFill>
            <a:schemeClr val="accent1">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977900">
            <a:lnSpc>
              <a:spcPct val="90000"/>
            </a:lnSpc>
            <a:spcBef>
              <a:spcPct val="0"/>
            </a:spcBef>
            <a:spcAft>
              <a:spcPct val="35000"/>
            </a:spcAft>
            <a:buNone/>
          </a:pPr>
          <a:r>
            <a:rPr lang="es-ES" sz="2200" kern="1200">
              <a:latin typeface="Times New Roman" panose="02020603050405020304" pitchFamily="18" charset="0"/>
              <a:cs typeface="Times New Roman" panose="02020603050405020304" pitchFamily="18" charset="0"/>
            </a:rPr>
            <a:t>2023</a:t>
          </a:r>
        </a:p>
      </dsp:txBody>
      <dsp:txXfrm rot="-5400000">
        <a:off x="1" y="1302027"/>
        <a:ext cx="751431" cy="322042"/>
      </dsp:txXfrm>
    </dsp:sp>
    <dsp:sp modelId="{5B05A742-F663-4F36-ADCD-2A5E1DACF846}">
      <dsp:nvSpPr>
        <dsp:cNvPr id="0" name=""/>
        <dsp:cNvSpPr/>
      </dsp:nvSpPr>
      <dsp:spPr>
        <a:xfrm rot="5400000">
          <a:off x="2992286" y="-1314544"/>
          <a:ext cx="697757" cy="5179468"/>
        </a:xfrm>
        <a:prstGeom prst="round2Same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s-ES" sz="1100" kern="1200">
              <a:latin typeface="Times New Roman" panose="02020603050405020304" pitchFamily="18" charset="0"/>
              <a:cs typeface="Times New Roman" panose="02020603050405020304" pitchFamily="18" charset="0"/>
            </a:rPr>
            <a:t> Random Forest se establece como superior a Naive Bayes y Árboles de Decisión en la clasificación de niveles de ansiedad en estudiantes, logrando precisiones altas.</a:t>
          </a:r>
        </a:p>
      </dsp:txBody>
      <dsp:txXfrm rot="-5400000">
        <a:off x="751431" y="960373"/>
        <a:ext cx="5145406" cy="629633"/>
      </dsp:txXfrm>
    </dsp:sp>
    <dsp:sp modelId="{6B0147BF-D92F-4355-91BF-A2867B6BE531}">
      <dsp:nvSpPr>
        <dsp:cNvPr id="0" name=""/>
        <dsp:cNvSpPr/>
      </dsp:nvSpPr>
      <dsp:spPr>
        <a:xfrm rot="5400000">
          <a:off x="-161021" y="2011453"/>
          <a:ext cx="1073473" cy="751431"/>
        </a:xfrm>
        <a:prstGeom prst="chevron">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w="6350" cap="flat" cmpd="sng" algn="ctr">
          <a:solidFill>
            <a:schemeClr val="accent1">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977900">
            <a:lnSpc>
              <a:spcPct val="90000"/>
            </a:lnSpc>
            <a:spcBef>
              <a:spcPct val="0"/>
            </a:spcBef>
            <a:spcAft>
              <a:spcPct val="35000"/>
            </a:spcAft>
            <a:buNone/>
          </a:pPr>
          <a:r>
            <a:rPr lang="es-ES" sz="2200" kern="1200">
              <a:latin typeface="Times New Roman" panose="02020603050405020304" pitchFamily="18" charset="0"/>
              <a:cs typeface="Times New Roman" panose="02020603050405020304" pitchFamily="18" charset="0"/>
            </a:rPr>
            <a:t>2024</a:t>
          </a:r>
        </a:p>
      </dsp:txBody>
      <dsp:txXfrm rot="-5400000">
        <a:off x="1" y="2226148"/>
        <a:ext cx="751431" cy="322042"/>
      </dsp:txXfrm>
    </dsp:sp>
    <dsp:sp modelId="{3D2F794A-73E5-4100-9E30-47DCF7264D17}">
      <dsp:nvSpPr>
        <dsp:cNvPr id="0" name=""/>
        <dsp:cNvSpPr/>
      </dsp:nvSpPr>
      <dsp:spPr>
        <a:xfrm rot="5400000">
          <a:off x="2992286" y="-390422"/>
          <a:ext cx="697757" cy="5179468"/>
        </a:xfrm>
        <a:prstGeom prst="round2Same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s-ES" sz="1100" kern="1200">
              <a:latin typeface="Times New Roman" panose="02020603050405020304" pitchFamily="18" charset="0"/>
              <a:cs typeface="Times New Roman" panose="02020603050405020304" pitchFamily="18" charset="0"/>
            </a:rPr>
            <a:t> Uso de Random Forest para predecir ansiedad con alta presición basándose en determinantes sociales como el nivel parental y seguridad social. </a:t>
          </a:r>
        </a:p>
        <a:p>
          <a:pPr marL="57150" lvl="1" indent="-57150" algn="l" defTabSz="488950">
            <a:lnSpc>
              <a:spcPct val="90000"/>
            </a:lnSpc>
            <a:spcBef>
              <a:spcPct val="0"/>
            </a:spcBef>
            <a:spcAft>
              <a:spcPct val="15000"/>
            </a:spcAft>
            <a:buChar char="•"/>
          </a:pPr>
          <a:r>
            <a:rPr lang="es-ES" sz="1100" kern="1200">
              <a:latin typeface="Times New Roman" panose="02020603050405020304" pitchFamily="18" charset="0"/>
              <a:cs typeface="Times New Roman" panose="02020603050405020304" pitchFamily="18" charset="0"/>
            </a:rPr>
            <a:t> Validación del algoritmo en datos no clínicos obtenidos mediante aplicaciones móviles de "control percibido".</a:t>
          </a:r>
        </a:p>
      </dsp:txBody>
      <dsp:txXfrm rot="-5400000">
        <a:off x="751431" y="1884495"/>
        <a:ext cx="5145406" cy="629633"/>
      </dsp:txXfrm>
    </dsp:sp>
    <dsp:sp modelId="{81119991-42C6-4454-B71C-4E6226B2647A}">
      <dsp:nvSpPr>
        <dsp:cNvPr id="0" name=""/>
        <dsp:cNvSpPr/>
      </dsp:nvSpPr>
      <dsp:spPr>
        <a:xfrm rot="5400000">
          <a:off x="-161021" y="2935574"/>
          <a:ext cx="1073473" cy="751431"/>
        </a:xfrm>
        <a:prstGeom prst="chevron">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w="6350" cap="flat" cmpd="sng" algn="ctr">
          <a:solidFill>
            <a:schemeClr val="accent1">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977900">
            <a:lnSpc>
              <a:spcPct val="90000"/>
            </a:lnSpc>
            <a:spcBef>
              <a:spcPct val="0"/>
            </a:spcBef>
            <a:spcAft>
              <a:spcPct val="35000"/>
            </a:spcAft>
            <a:buNone/>
          </a:pPr>
          <a:r>
            <a:rPr lang="es-ES" sz="2200" kern="1200">
              <a:latin typeface="Times New Roman" panose="02020603050405020304" pitchFamily="18" charset="0"/>
              <a:cs typeface="Times New Roman" panose="02020603050405020304" pitchFamily="18" charset="0"/>
            </a:rPr>
            <a:t>2025</a:t>
          </a:r>
        </a:p>
      </dsp:txBody>
      <dsp:txXfrm rot="-5400000">
        <a:off x="1" y="3150269"/>
        <a:ext cx="751431" cy="322042"/>
      </dsp:txXfrm>
    </dsp:sp>
    <dsp:sp modelId="{E950DE61-E5A7-40A5-82BE-2E3FCC72D452}">
      <dsp:nvSpPr>
        <dsp:cNvPr id="0" name=""/>
        <dsp:cNvSpPr/>
      </dsp:nvSpPr>
      <dsp:spPr>
        <a:xfrm rot="5400000">
          <a:off x="2992286" y="533698"/>
          <a:ext cx="697757" cy="5179468"/>
        </a:xfrm>
        <a:prstGeom prst="round2Same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s-ES" sz="1100" kern="1200">
              <a:latin typeface="Times New Roman" panose="02020603050405020304" pitchFamily="18" charset="0"/>
              <a:cs typeface="Times New Roman" panose="02020603050405020304" pitchFamily="18" charset="0"/>
            </a:rPr>
            <a:t> Random Forest supera a redes neuronales en datos tabulares desequilibrados para predecir conductas de riesgo en adolescentes.</a:t>
          </a:r>
        </a:p>
        <a:p>
          <a:pPr marL="57150" lvl="1" indent="-57150" algn="l" defTabSz="488950">
            <a:lnSpc>
              <a:spcPct val="90000"/>
            </a:lnSpc>
            <a:spcBef>
              <a:spcPct val="0"/>
            </a:spcBef>
            <a:spcAft>
              <a:spcPct val="15000"/>
            </a:spcAft>
            <a:buChar char="•"/>
          </a:pPr>
          <a:r>
            <a:rPr lang="es-ES" sz="1100" kern="1200">
              <a:latin typeface="Times New Roman" panose="02020603050405020304" pitchFamily="18" charset="0"/>
              <a:cs typeface="Times New Roman" panose="02020603050405020304" pitchFamily="18" charset="0"/>
            </a:rPr>
            <a:t> Confirmación de que los modelos de IA procesan mejor la complejidad no lineal de variables como estrés y soledad que las regresiones estadísticas tradicionales.</a:t>
          </a:r>
        </a:p>
      </dsp:txBody>
      <dsp:txXfrm rot="-5400000">
        <a:off x="751431" y="2808615"/>
        <a:ext cx="5145406" cy="629633"/>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Her21</b:Tag>
    <b:SourceType>Report</b:SourceType>
    <b:Guid>{E6FC8309-F24F-485E-9C02-B5FF4E69AE9E}</b:Guid>
    <b:Title>Plan estratégico de innovacion e implementación tecnológica para la Biblioteca de la Universidad Industrial de Santander</b:Title>
    <b:Year>2021</b:Year>
    <b:Author>
      <b:Author>
        <b:NameList>
          <b:Person>
            <b:Last>Herrera</b:Last>
            <b:First>Harley</b:First>
            <b:Middle>Andrés</b:Middle>
          </b:Person>
        </b:NameList>
      </b:Author>
    </b:Author>
    <b:RefOrder>2</b:RefOrder>
  </b:Source>
  <b:Source>
    <b:Tag>Unind</b:Tag>
    <b:SourceType>BookSection</b:SourceType>
    <b:Guid>{679E75F7-D11A-4419-9147-0F52518A06FC}</b:Guid>
    <b:Author>
      <b:Author>
        <b:NameList>
          <b:Person>
            <b:Last>Unificado</b:Last>
            <b:First>P.,</b:First>
            <b:Middle>&amp; Aplicado, R.</b:Middle>
          </b:Person>
        </b:NameList>
      </b:Author>
    </b:Author>
    <b:Title>5. Proceso Unificado Rational Aplicado</b:Title>
    <b:Year>(n.d.)</b:Year>
    <b:Pages>99-131</b:Pages>
    <b:RefOrder>1</b:RefOrder>
  </b:Source>
</b:Sources>
</file>

<file path=customXml/itemProps1.xml><?xml version="1.0" encoding="utf-8"?>
<ds:datastoreItem xmlns:ds="http://schemas.openxmlformats.org/officeDocument/2006/customXml" ds:itemID="{D722E087-5AD2-48B8-9FC9-2C424B395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5208</TotalTime>
  <Pages>193</Pages>
  <Words>63475</Words>
  <Characters>349116</Characters>
  <Application>Microsoft Office Word</Application>
  <DocSecurity>0</DocSecurity>
  <Lines>2909</Lines>
  <Paragraphs>823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Melany Pinedo</dc:creator>
  <cp:keywords/>
  <dc:description/>
  <cp:lastModifiedBy>Melany Alexandra Pinedo Aquino</cp:lastModifiedBy>
  <cp:revision>1499</cp:revision>
  <cp:lastPrinted>2025-11-28T04:55:00Z</cp:lastPrinted>
  <dcterms:created xsi:type="dcterms:W3CDTF">2026-04-03T17:09:00Z</dcterms:created>
  <dcterms:modified xsi:type="dcterms:W3CDTF">2026-07-09T02:42:00Z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2b5ff385-4dda-3415-906c-4e48add563d9</vt:lpwstr>
  </property>
</Properties>
</file>