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18"/>
        </w:rPr>
        <w:t>Republic of the Philippines</w:t>
      </w:r>
    </w:p>
    <w:p>
      <w:pPr>
        <w:spacing w:after="0"/>
        <w:jc w:val="center"/>
      </w:pPr>
      <w:r>
        <w:rPr>
          <w:b/>
          <w:i w:val="0"/>
          <w:color w:val="1F2A5A"/>
          <w:sz w:val="28"/>
        </w:rPr>
        <w:t>BALIWAG POLYTECHNIC COLLEGE</w:t>
      </w:r>
    </w:p>
    <w:p>
      <w:pPr>
        <w:spacing w:after="0"/>
        <w:jc w:val="center"/>
      </w:pPr>
      <w:r>
        <w:rPr>
          <w:b w:val="0"/>
          <w:i/>
          <w:sz w:val="18"/>
        </w:rPr>
        <w:t>(Dalubhasaang Politekniko ng Lungsod ng Baliwag — BTECH)</w:t>
      </w:r>
    </w:p>
    <w:p>
      <w:pPr>
        <w:spacing w:after="80"/>
        <w:jc w:val="center"/>
      </w:pPr>
      <w:r>
        <w:rPr>
          <w:b w:val="0"/>
          <w:i w:val="0"/>
          <w:sz w:val="18"/>
        </w:rPr>
        <w:t>Baliwag, Bulacan</w:t>
      </w:r>
    </w:p>
    <w:p>
      <w:pPr>
        <w:spacing w:after="0"/>
        <w:jc w:val="center"/>
      </w:pPr>
      <w:r>
        <w:rPr>
          <w:b/>
          <w:i w:val="0"/>
          <w:sz w:val="22"/>
        </w:rPr>
        <w:t>INSTITUTE OF INFORMATION TECHNOLOGY AND INNOVATION (IITI)</w:t>
      </w:r>
    </w:p>
    <w:p>
      <w:pPr>
        <w:spacing w:after="160"/>
        <w:jc w:val="center"/>
      </w:pPr>
      <w:r>
        <w:rPr>
          <w:b w:val="0"/>
          <w:i w:val="0"/>
          <w:sz w:val="20"/>
        </w:rPr>
        <w:t>Bachelor of Science in Information Technology</w:t>
      </w:r>
    </w:p>
    <w:p>
      <w:pPr>
        <w:spacing w:after="40"/>
        <w:jc w:val="center"/>
      </w:pPr>
      <w:r>
        <w:rPr>
          <w:b/>
          <w:i w:val="0"/>
          <w:color w:val="1F2A5A"/>
          <w:sz w:val="26"/>
        </w:rPr>
        <w:t>OUTCOMES-BASED COURSE SYLLABUS</w:t>
      </w:r>
    </w:p>
    <w:p>
      <w:pPr>
        <w:spacing w:after="40"/>
        <w:jc w:val="center"/>
      </w:pPr>
      <w:r>
        <w:rPr>
          <w:b w:val="0"/>
          <w:i w:val="0"/>
          <w:sz w:val="20"/>
        </w:rPr>
        <w:t>First Semester, Academic Year 2025–2026</w:t>
      </w:r>
    </w:p>
    <w:p>
      <w:pPr>
        <w:spacing w:after="120"/>
        <w:jc w:val="center"/>
      </w:pPr>
      <w:r>
        <w:rPr>
          <w:b w:val="0"/>
          <w:i/>
          <w:color w:val="B03030"/>
          <w:sz w:val="16"/>
        </w:rPr>
        <w:t>SAMPLE DOCUMENT — prepared for AILAS testing; not an official BTECH syllabus.</w:t>
      </w:r>
    </w:p>
    <w:p>
      <w:pPr>
        <w:spacing w:after="80" w:before="200"/>
      </w:pPr>
      <w:r>
        <w:rPr>
          <w:b/>
          <w:i w:val="0"/>
          <w:color w:val="1F2A5A"/>
          <w:sz w:val="22"/>
        </w:rPr>
        <w:t>I. INSTITUTIONAL PHILOSOPHY, VISION, MISSION AND GOALS</w:t>
      </w:r>
    </w:p>
    <w:p>
      <w:pPr>
        <w:spacing w:after="0"/>
      </w:pPr>
      <w:r>
        <w:rPr>
          <w:b/>
          <w:i w:val="0"/>
        </w:rPr>
        <w:t>Philosophy</w:t>
      </w:r>
    </w:p>
    <w:p>
      <w:r>
        <w:rPr>
          <w:b w:val="0"/>
          <w:i w:val="0"/>
        </w:rPr>
        <w:t>Guided by belief in God and humanitarian principles, Baliwag Polytechnic College supports the State policy of providing affordable, quality education to all its citizens.</w:t>
      </w:r>
    </w:p>
    <w:p>
      <w:pPr>
        <w:spacing w:after="0"/>
      </w:pPr>
      <w:r>
        <w:rPr>
          <w:b/>
          <w:i w:val="0"/>
        </w:rPr>
        <w:t>Vision</w:t>
      </w:r>
    </w:p>
    <w:p>
      <w:r>
        <w:rPr>
          <w:b w:val="0"/>
          <w:i w:val="0"/>
        </w:rPr>
        <w:t>To be at the forefront of the community's desire to motivate its people to pursue knowledge; to be an instrument of social transformation; and to preserve national history and culture while harnessing technology and keeping pace with international demands.</w:t>
      </w:r>
    </w:p>
    <w:p>
      <w:pPr>
        <w:spacing w:after="0"/>
      </w:pPr>
      <w:r>
        <w:rPr>
          <w:b/>
          <w:i w:val="0"/>
        </w:rPr>
        <w:t>Mission</w:t>
      </w:r>
    </w:p>
    <w:p>
      <w:r>
        <w:rPr>
          <w:b w:val="0"/>
          <w:i w:val="0"/>
        </w:rPr>
        <w:t>To provide relevant and updated quality educational development to the underprivileged youths of Baliwag and its neighboring towns.</w:t>
      </w:r>
    </w:p>
    <w:p>
      <w:pPr>
        <w:spacing w:after="0"/>
      </w:pPr>
      <w:r>
        <w:rPr>
          <w:b/>
          <w:i w:val="0"/>
        </w:rPr>
        <w:t>Institutional Goals</w:t>
      </w:r>
    </w:p>
    <w:p>
      <w:pPr>
        <w:pStyle w:val="ListNumber"/>
        <w:spacing w:after="20"/>
      </w:pPr>
      <w:r>
        <w:t>Ensure the alignment of the plans, programs and activities of the academic departments and offices with the vision, mission and objectives of the College.</w:t>
      </w:r>
    </w:p>
    <w:p>
      <w:pPr>
        <w:pStyle w:val="ListNumber"/>
        <w:spacing w:after="20"/>
      </w:pPr>
      <w:r>
        <w:t>Infuse the culture of research, community service, peace, information technology, and skills training and development into all curricula as prescribed by CHED, DepEd and TESDA.</w:t>
      </w:r>
    </w:p>
    <w:p>
      <w:pPr>
        <w:spacing w:after="80" w:before="200"/>
      </w:pPr>
      <w:r>
        <w:rPr>
          <w:b/>
          <w:i w:val="0"/>
          <w:color w:val="1F2A5A"/>
          <w:sz w:val="22"/>
        </w:rPr>
        <w:t>II. INSTITUTE VISION, MISSION AND OBJECTIVES (IITI)</w:t>
      </w:r>
    </w:p>
    <w:p>
      <w:pPr>
        <w:spacing w:after="0"/>
      </w:pPr>
      <w:r>
        <w:rPr>
          <w:b/>
          <w:i w:val="0"/>
        </w:rPr>
        <w:t>Vision</w:t>
      </w:r>
    </w:p>
    <w:p>
      <w:r>
        <w:rPr>
          <w:b w:val="0"/>
          <w:i w:val="0"/>
        </w:rPr>
        <w:t>To be the top choice for quality IT education for the youth, producing efficient problem solvers, researchers, system innovators, and competent ICT professionals.</w:t>
      </w:r>
    </w:p>
    <w:p>
      <w:pPr>
        <w:spacing w:after="0"/>
      </w:pPr>
      <w:r>
        <w:rPr>
          <w:b/>
          <w:i w:val="0"/>
        </w:rPr>
        <w:t>Mission</w:t>
      </w:r>
    </w:p>
    <w:p>
      <w:r>
        <w:rPr>
          <w:b w:val="0"/>
          <w:i w:val="0"/>
        </w:rPr>
        <w:t>To provide relevant, quality IT education and services to students, graduates, and faculty.</w:t>
      </w:r>
    </w:p>
    <w:p>
      <w:pPr>
        <w:spacing w:after="0"/>
      </w:pPr>
      <w:r>
        <w:rPr>
          <w:b/>
          <w:i w:val="0"/>
        </w:rPr>
        <w:t>Objectives</w:t>
      </w:r>
    </w:p>
    <w:p>
      <w:pPr>
        <w:pStyle w:val="ListBullet"/>
        <w:spacing w:after="20"/>
      </w:pPr>
      <w:r>
        <w:t>Recruit qualified and competent faculty who serve as role models.</w:t>
      </w:r>
    </w:p>
    <w:p>
      <w:pPr>
        <w:pStyle w:val="ListBullet"/>
        <w:spacing w:after="20"/>
      </w:pPr>
      <w:r>
        <w:t>Offer quality IT degree programs that develop management and technical skills.</w:t>
      </w:r>
    </w:p>
    <w:p>
      <w:pPr>
        <w:pStyle w:val="ListBullet"/>
        <w:spacing w:after="20"/>
      </w:pPr>
      <w:r>
        <w:t>Produce competent IT graduates responsive to the needs of industry.</w:t>
      </w:r>
    </w:p>
    <w:p>
      <w:pPr>
        <w:pStyle w:val="ListBullet"/>
        <w:spacing w:after="20"/>
      </w:pPr>
      <w:r>
        <w:t>Take an active part in community service.</w:t>
      </w:r>
    </w:p>
    <w:p>
      <w:pPr>
        <w:pStyle w:val="ListBullet"/>
        <w:spacing w:after="20"/>
      </w:pPr>
      <w:r>
        <w:t>Conduct significant research in information technology.</w:t>
      </w:r>
    </w:p>
    <w:p>
      <w:pPr>
        <w:spacing w:after="0"/>
      </w:pPr>
      <w:r>
        <w:rPr>
          <w:b/>
          <w:i w:val="0"/>
        </w:rPr>
        <w:t>IITI Graduate Attributes (INFOTECH)</w:t>
      </w:r>
    </w:p>
    <w:p>
      <w:r>
        <w:rPr>
          <w:b w:val="0"/>
          <w:i w:val="0"/>
          <w:sz w:val="18"/>
        </w:rPr>
        <w:t>Innovative problem solvers · Networked professionals · Faculty role models · Outstanding management skills · Technical proficiency · Efficiency · Community engagement · High-quality research</w:t>
      </w:r>
    </w:p>
    <w:p>
      <w:pPr>
        <w:spacing w:after="80" w:before="200"/>
      </w:pPr>
      <w:r>
        <w:rPr>
          <w:b/>
          <w:i w:val="0"/>
          <w:color w:val="1F2A5A"/>
          <w:sz w:val="22"/>
        </w:rPr>
        <w:t>III. COURSE INFORMATION</w:t>
      </w:r>
    </w:p>
    <w:tbl>
      <w:tblPr>
        <w:tblStyle w:val="TableGrid"/>
        <w:tblW w:type="auto" w:w="0"/>
        <w:tblLook w:firstColumn="1" w:firstRow="1" w:lastColumn="0" w:lastRow="0" w:noHBand="0" w:noVBand="1" w:val="04A0"/>
      </w:tblPr>
      <w:tblGrid>
        <w:gridCol w:w="4986"/>
        <w:gridCol w:w="4986"/>
      </w:tblGrid>
      <w:tr>
        <w:tc>
          <w:tcPr>
            <w:tcW w:type="dxa" w:w="2551"/>
            <w:shd w:val="clear" w:color="auto" w:fill="E8ECF7"/>
          </w:tcPr>
          <w:p>
            <w:r/>
            <w:r>
              <w:rPr>
                <w:b/>
              </w:rPr>
              <w:t>Course Code</w:t>
            </w:r>
          </w:p>
        </w:tc>
        <w:tc>
          <w:tcPr>
            <w:tcW w:type="dxa" w:w="7370"/>
          </w:tcPr>
          <w:p>
            <w:r/>
            <w:r>
              <w:t>ITC 212</w:t>
            </w:r>
          </w:p>
        </w:tc>
      </w:tr>
      <w:tr>
        <w:tc>
          <w:tcPr>
            <w:tcW w:type="dxa" w:w="2551"/>
            <w:shd w:val="clear" w:color="auto" w:fill="E8ECF7"/>
          </w:tcPr>
          <w:p>
            <w:r/>
            <w:r>
              <w:rPr>
                <w:b/>
              </w:rPr>
              <w:t>Course Title</w:t>
            </w:r>
          </w:p>
        </w:tc>
        <w:tc>
          <w:tcPr>
            <w:tcW w:type="dxa" w:w="7370"/>
          </w:tcPr>
          <w:p>
            <w:r/>
            <w:r>
              <w:t>Data Structures and Algorithms</w:t>
            </w:r>
          </w:p>
        </w:tc>
      </w:tr>
      <w:tr>
        <w:tc>
          <w:tcPr>
            <w:tcW w:type="dxa" w:w="2551"/>
            <w:shd w:val="clear" w:color="auto" w:fill="E8ECF7"/>
          </w:tcPr>
          <w:p>
            <w:r/>
            <w:r>
              <w:rPr>
                <w:b/>
              </w:rPr>
              <w:t>Credit Units</w:t>
            </w:r>
          </w:p>
        </w:tc>
        <w:tc>
          <w:tcPr>
            <w:tcW w:type="dxa" w:w="7370"/>
          </w:tcPr>
          <w:p>
            <w:r/>
            <w:r>
              <w:t>3 units (2 hours lecture, 3 hours laboratory per week)</w:t>
            </w:r>
          </w:p>
        </w:tc>
      </w:tr>
      <w:tr>
        <w:tc>
          <w:tcPr>
            <w:tcW w:type="dxa" w:w="2551"/>
            <w:shd w:val="clear" w:color="auto" w:fill="E8ECF7"/>
          </w:tcPr>
          <w:p>
            <w:r/>
            <w:r>
              <w:rPr>
                <w:b/>
              </w:rPr>
              <w:t>Year Level / Semester</w:t>
            </w:r>
          </w:p>
        </w:tc>
        <w:tc>
          <w:tcPr>
            <w:tcW w:type="dxa" w:w="7370"/>
          </w:tcPr>
          <w:p>
            <w:r/>
            <w:r>
              <w:t>2nd Year, 1st Semester</w:t>
            </w:r>
          </w:p>
        </w:tc>
      </w:tr>
      <w:tr>
        <w:tc>
          <w:tcPr>
            <w:tcW w:type="dxa" w:w="2551"/>
            <w:shd w:val="clear" w:color="auto" w:fill="E8ECF7"/>
          </w:tcPr>
          <w:p>
            <w:r/>
            <w:r>
              <w:rPr>
                <w:b/>
              </w:rPr>
              <w:t>Pre-requisite</w:t>
            </w:r>
          </w:p>
        </w:tc>
        <w:tc>
          <w:tcPr>
            <w:tcW w:type="dxa" w:w="7370"/>
          </w:tcPr>
          <w:p>
            <w:r/>
            <w:r>
              <w:t>ITC 121 — Computer Programming 2</w:t>
            </w:r>
          </w:p>
        </w:tc>
      </w:tr>
      <w:tr>
        <w:tc>
          <w:tcPr>
            <w:tcW w:type="dxa" w:w="2551"/>
            <w:shd w:val="clear" w:color="auto" w:fill="E8ECF7"/>
          </w:tcPr>
          <w:p>
            <w:r/>
            <w:r>
              <w:rPr>
                <w:b/>
              </w:rPr>
              <w:t>Curriculum</w:t>
            </w:r>
          </w:p>
        </w:tc>
        <w:tc>
          <w:tcPr>
            <w:tcW w:type="dxa" w:w="7370"/>
          </w:tcPr>
          <w:p>
            <w:r/>
            <w:r>
              <w:t>BSIT Curriculum 2022 (aligned with CHED CMO No. 25, s. 2015)</w:t>
            </w:r>
          </w:p>
        </w:tc>
      </w:tr>
      <w:tr>
        <w:tc>
          <w:tcPr>
            <w:tcW w:type="dxa" w:w="2551"/>
            <w:shd w:val="clear" w:color="auto" w:fill="E8ECF7"/>
          </w:tcPr>
          <w:p>
            <w:r/>
            <w:r>
              <w:rPr>
                <w:b/>
              </w:rPr>
              <w:t>Schedule / Room</w:t>
            </w:r>
          </w:p>
        </w:tc>
        <w:tc>
          <w:tcPr>
            <w:tcW w:type="dxa" w:w="7370"/>
          </w:tcPr>
          <w:p>
            <w:r/>
            <w:r>
              <w:t>MW 1:00–2:00 PM (Lec) · F 1:00–4:00 PM (Lab) · IT Lab 2</w:t>
            </w:r>
          </w:p>
        </w:tc>
      </w:tr>
      <w:tr>
        <w:tc>
          <w:tcPr>
            <w:tcW w:type="dxa" w:w="2551"/>
            <w:shd w:val="clear" w:color="auto" w:fill="E8ECF7"/>
          </w:tcPr>
          <w:p>
            <w:r/>
            <w:r>
              <w:rPr>
                <w:b/>
              </w:rPr>
              <w:t>Faculty</w:t>
            </w:r>
          </w:p>
        </w:tc>
        <w:tc>
          <w:tcPr>
            <w:tcW w:type="dxa" w:w="7370"/>
          </w:tcPr>
          <w:p>
            <w:r/>
            <w:r>
              <w:t>[Faculty Name], [Degree] — [email]@btech.edu.ph</w:t>
            </w:r>
          </w:p>
        </w:tc>
      </w:tr>
      <w:tr>
        <w:tc>
          <w:tcPr>
            <w:tcW w:type="dxa" w:w="2551"/>
            <w:shd w:val="clear" w:color="auto" w:fill="E8ECF7"/>
          </w:tcPr>
          <w:p>
            <w:r/>
            <w:r>
              <w:rPr>
                <w:b/>
              </w:rPr>
              <w:t>Consultation Hours</w:t>
            </w:r>
          </w:p>
        </w:tc>
        <w:tc>
          <w:tcPr>
            <w:tcW w:type="dxa" w:w="7370"/>
          </w:tcPr>
          <w:p>
            <w:r/>
            <w:r>
              <w:t>Tuesday &amp; Thursday, 3:00–5:00 PM, IITI Faculty Room</w:t>
            </w:r>
          </w:p>
        </w:tc>
      </w:tr>
    </w:tbl>
    <w:p/>
    <w:p>
      <w:pPr>
        <w:spacing w:after="80" w:before="200"/>
      </w:pPr>
      <w:r>
        <w:rPr>
          <w:b/>
          <w:i w:val="0"/>
          <w:color w:val="1F2A5A"/>
          <w:sz w:val="22"/>
        </w:rPr>
        <w:t>IV. COURSE DESCRIPTION</w:t>
      </w:r>
    </w:p>
    <w:p>
      <w:r>
        <w:rPr>
          <w:b w:val="0"/>
          <w:i w:val="0"/>
        </w:rPr>
        <w:t>This course introduces the fundamental data structures and algorithms used to organize, store and process data efficiently. Students analyze algorithm complexity using Big-O notation and implement arrays, linked lists, stacks, queues, recursion, trees, heaps, hash tables and graphs, together with classic searching and sorting algorithms. Emphasis is placed on choosing the appropriate data structure for a given computing problem and on writing correct, efficient and well-documented code through hands-on laboratory work and a team mini-project.</w:t>
      </w:r>
    </w:p>
    <w:p>
      <w:pPr>
        <w:spacing w:after="80" w:before="200"/>
      </w:pPr>
      <w:r>
        <w:rPr>
          <w:b/>
          <w:i w:val="0"/>
          <w:color w:val="1F2A5A"/>
          <w:sz w:val="22"/>
        </w:rPr>
        <w:t>V. BSIT PROGRAM OUTCOMES (CHED CMO NO. 25, S. 2015)</w:t>
      </w:r>
    </w:p>
    <w:p>
      <w:pPr>
        <w:spacing w:after="40"/>
      </w:pPr>
      <w:r>
        <w:rPr>
          <w:b w:val="0"/>
          <w:i w:val="0"/>
        </w:rPr>
        <w:t>Upon completion of the BSIT program, graduates are able to:</w:t>
      </w:r>
    </w:p>
    <w:tbl>
      <w:tblPr>
        <w:tblStyle w:val="TableGrid"/>
        <w:tblW w:type="auto" w:w="0"/>
        <w:jc w:val="center"/>
        <w:tblLook w:firstColumn="1" w:firstRow="1" w:lastColumn="0" w:lastRow="0" w:noHBand="0" w:noVBand="1" w:val="04A0"/>
      </w:tblPr>
      <w:tblGrid>
        <w:gridCol w:w="4986"/>
        <w:gridCol w:w="4986"/>
      </w:tblGrid>
      <w:tr>
        <w:tc>
          <w:tcPr>
            <w:tcW w:type="dxa" w:w="1134"/>
            <w:shd w:val="clear" w:color="auto" w:fill="1F2A5A"/>
          </w:tcPr>
          <w:p>
            <w:r/>
            <w:r>
              <w:rPr>
                <w:b/>
                <w:color w:val="FFFFFF"/>
                <w:sz w:val="18"/>
              </w:rPr>
              <w:t>Code</w:t>
            </w:r>
          </w:p>
        </w:tc>
        <w:tc>
          <w:tcPr>
            <w:tcW w:type="dxa" w:w="8787"/>
            <w:shd w:val="clear" w:color="auto" w:fill="1F2A5A"/>
          </w:tcPr>
          <w:p>
            <w:r/>
            <w:r>
              <w:rPr>
                <w:b/>
                <w:color w:val="FFFFFF"/>
                <w:sz w:val="18"/>
              </w:rPr>
              <w:t>Program Outcome</w:t>
            </w:r>
          </w:p>
        </w:tc>
      </w:tr>
      <w:tr>
        <w:tc>
          <w:tcPr>
            <w:tcW w:type="dxa" w:w="1134"/>
          </w:tcPr>
          <w:p>
            <w:r/>
            <w:r>
              <w:rPr>
                <w:sz w:val="18"/>
              </w:rPr>
              <w:t>PO-a</w:t>
            </w:r>
          </w:p>
        </w:tc>
        <w:tc>
          <w:tcPr>
            <w:tcW w:type="dxa" w:w="8787"/>
          </w:tcPr>
          <w:p>
            <w:r/>
            <w:r>
              <w:rPr>
                <w:sz w:val="18"/>
              </w:rPr>
              <w:t>Apply knowledge of computing, science and mathematics appropriate to the discipline.</w:t>
            </w:r>
          </w:p>
        </w:tc>
      </w:tr>
      <w:tr>
        <w:tc>
          <w:tcPr>
            <w:tcW w:type="dxa" w:w="1134"/>
          </w:tcPr>
          <w:p>
            <w:r/>
            <w:r>
              <w:rPr>
                <w:sz w:val="18"/>
              </w:rPr>
              <w:t>PO-b</w:t>
            </w:r>
          </w:p>
        </w:tc>
        <w:tc>
          <w:tcPr>
            <w:tcW w:type="dxa" w:w="8787"/>
          </w:tcPr>
          <w:p>
            <w:r/>
            <w:r>
              <w:rPr>
                <w:sz w:val="18"/>
              </w:rPr>
              <w:t>Analyze a problem and identify and define the computing requirements appropriate to its solution.</w:t>
            </w:r>
          </w:p>
        </w:tc>
      </w:tr>
      <w:tr>
        <w:tc>
          <w:tcPr>
            <w:tcW w:type="dxa" w:w="1134"/>
          </w:tcPr>
          <w:p>
            <w:r/>
            <w:r>
              <w:rPr>
                <w:sz w:val="18"/>
              </w:rPr>
              <w:t>PO-c</w:t>
            </w:r>
          </w:p>
        </w:tc>
        <w:tc>
          <w:tcPr>
            <w:tcW w:type="dxa" w:w="8787"/>
          </w:tcPr>
          <w:p>
            <w:r/>
            <w:r>
              <w:rPr>
                <w:sz w:val="18"/>
              </w:rPr>
              <w:t>Design, implement and evaluate computer-based systems, processes, components or programs to meet desired needs.</w:t>
            </w:r>
          </w:p>
        </w:tc>
      </w:tr>
      <w:tr>
        <w:tc>
          <w:tcPr>
            <w:tcW w:type="dxa" w:w="1134"/>
          </w:tcPr>
          <w:p>
            <w:r/>
            <w:r>
              <w:rPr>
                <w:sz w:val="18"/>
              </w:rPr>
              <w:t>PO-d</w:t>
            </w:r>
          </w:p>
        </w:tc>
        <w:tc>
          <w:tcPr>
            <w:tcW w:type="dxa" w:w="8787"/>
          </w:tcPr>
          <w:p>
            <w:r/>
            <w:r>
              <w:rPr>
                <w:sz w:val="18"/>
              </w:rPr>
              <w:t>Function effectively on teams to accomplish a common goal.</w:t>
            </w:r>
          </w:p>
        </w:tc>
      </w:tr>
      <w:tr>
        <w:tc>
          <w:tcPr>
            <w:tcW w:type="dxa" w:w="1134"/>
          </w:tcPr>
          <w:p>
            <w:r/>
            <w:r>
              <w:rPr>
                <w:sz w:val="18"/>
              </w:rPr>
              <w:t>PO-e</w:t>
            </w:r>
          </w:p>
        </w:tc>
        <w:tc>
          <w:tcPr>
            <w:tcW w:type="dxa" w:w="8787"/>
          </w:tcPr>
          <w:p>
            <w:r/>
            <w:r>
              <w:rPr>
                <w:sz w:val="18"/>
              </w:rPr>
              <w:t>Understand professional, ethical, legal, security and social issues and responsibilities.</w:t>
            </w:r>
          </w:p>
        </w:tc>
      </w:tr>
      <w:tr>
        <w:tc>
          <w:tcPr>
            <w:tcW w:type="dxa" w:w="1134"/>
          </w:tcPr>
          <w:p>
            <w:r/>
            <w:r>
              <w:rPr>
                <w:sz w:val="18"/>
              </w:rPr>
              <w:t>PO-f</w:t>
            </w:r>
          </w:p>
        </w:tc>
        <w:tc>
          <w:tcPr>
            <w:tcW w:type="dxa" w:w="8787"/>
          </w:tcPr>
          <w:p>
            <w:r/>
            <w:r>
              <w:rPr>
                <w:sz w:val="18"/>
              </w:rPr>
              <w:t>Communicate effectively with a range of audiences.</w:t>
            </w:r>
          </w:p>
        </w:tc>
      </w:tr>
      <w:tr>
        <w:tc>
          <w:tcPr>
            <w:tcW w:type="dxa" w:w="1134"/>
          </w:tcPr>
          <w:p>
            <w:r/>
            <w:r>
              <w:rPr>
                <w:sz w:val="18"/>
              </w:rPr>
              <w:t>PO-i</w:t>
            </w:r>
          </w:p>
        </w:tc>
        <w:tc>
          <w:tcPr>
            <w:tcW w:type="dxa" w:w="8787"/>
          </w:tcPr>
          <w:p>
            <w:r/>
            <w:r>
              <w:rPr>
                <w:sz w:val="18"/>
              </w:rPr>
              <w:t>Use current techniques, skills and tools necessary for computing practice.</w:t>
            </w:r>
          </w:p>
        </w:tc>
      </w:tr>
      <w:tr>
        <w:tc>
          <w:tcPr>
            <w:tcW w:type="dxa" w:w="1134"/>
          </w:tcPr>
          <w:p>
            <w:r/>
            <w:r>
              <w:rPr>
                <w:sz w:val="18"/>
              </w:rPr>
              <w:t>PO-l</w:t>
            </w:r>
          </w:p>
        </w:tc>
        <w:tc>
          <w:tcPr>
            <w:tcW w:type="dxa" w:w="8787"/>
          </w:tcPr>
          <w:p>
            <w:r/>
            <w:r>
              <w:rPr>
                <w:sz w:val="18"/>
              </w:rPr>
              <w:t>Recognize the need for, and engage in, independent and life-long learning.</w:t>
            </w:r>
          </w:p>
        </w:tc>
      </w:tr>
    </w:tbl>
    <w:p>
      <w:pPr>
        <w:spacing w:after="40"/>
      </w:pPr>
    </w:p>
    <w:p>
      <w:pPr>
        <w:spacing w:after="80" w:before="200"/>
      </w:pPr>
      <w:r>
        <w:rPr>
          <w:b/>
          <w:i w:val="0"/>
          <w:color w:val="1F2A5A"/>
          <w:sz w:val="22"/>
        </w:rPr>
        <w:t>VI. COURSE LEARNING OUTCOMES (CLO)</w:t>
      </w:r>
    </w:p>
    <w:p>
      <w:pPr>
        <w:spacing w:after="40"/>
      </w:pPr>
      <w:r>
        <w:rPr>
          <w:b w:val="0"/>
          <w:i w:val="0"/>
        </w:rPr>
        <w:t>At the end of the course, students should be able to:</w:t>
      </w:r>
    </w:p>
    <w:tbl>
      <w:tblPr>
        <w:tblStyle w:val="TableGrid"/>
        <w:tblW w:type="auto" w:w="0"/>
        <w:jc w:val="center"/>
        <w:tblLook w:firstColumn="1" w:firstRow="1" w:lastColumn="0" w:lastRow="0" w:noHBand="0" w:noVBand="1" w:val="04A0"/>
      </w:tblPr>
      <w:tblGrid>
        <w:gridCol w:w="3324"/>
        <w:gridCol w:w="3324"/>
        <w:gridCol w:w="3324"/>
      </w:tblGrid>
      <w:tr>
        <w:tc>
          <w:tcPr>
            <w:tcW w:type="dxa" w:w="907"/>
            <w:shd w:val="clear" w:color="auto" w:fill="1F2A5A"/>
          </w:tcPr>
          <w:p>
            <w:r/>
            <w:r>
              <w:rPr>
                <w:b/>
                <w:color w:val="FFFFFF"/>
                <w:sz w:val="18"/>
              </w:rPr>
              <w:t>Code</w:t>
            </w:r>
          </w:p>
        </w:tc>
        <w:tc>
          <w:tcPr>
            <w:tcW w:type="dxa" w:w="7370"/>
            <w:shd w:val="clear" w:color="auto" w:fill="1F2A5A"/>
          </w:tcPr>
          <w:p>
            <w:r/>
            <w:r>
              <w:rPr>
                <w:b/>
                <w:color w:val="FFFFFF"/>
                <w:sz w:val="18"/>
              </w:rPr>
              <w:t>Course Learning Outcome</w:t>
            </w:r>
          </w:p>
        </w:tc>
        <w:tc>
          <w:tcPr>
            <w:tcW w:type="dxa" w:w="1644"/>
            <w:shd w:val="clear" w:color="auto" w:fill="1F2A5A"/>
          </w:tcPr>
          <w:p>
            <w:r/>
            <w:r>
              <w:rPr>
                <w:b/>
                <w:color w:val="FFFFFF"/>
                <w:sz w:val="18"/>
              </w:rPr>
              <w:t>Mapped POs</w:t>
            </w:r>
          </w:p>
        </w:tc>
      </w:tr>
      <w:tr>
        <w:tc>
          <w:tcPr>
            <w:tcW w:type="dxa" w:w="907"/>
          </w:tcPr>
          <w:p>
            <w:r/>
            <w:r>
              <w:rPr>
                <w:sz w:val="18"/>
              </w:rPr>
              <w:t>CLO1</w:t>
            </w:r>
          </w:p>
        </w:tc>
        <w:tc>
          <w:tcPr>
            <w:tcW w:type="dxa" w:w="7370"/>
          </w:tcPr>
          <w:p>
            <w:r/>
            <w:r>
              <w:rPr>
                <w:sz w:val="18"/>
              </w:rPr>
              <w:t>Analyze the time and space complexity of algorithms using Big-O notation.</w:t>
            </w:r>
          </w:p>
        </w:tc>
        <w:tc>
          <w:tcPr>
            <w:tcW w:type="dxa" w:w="1644"/>
          </w:tcPr>
          <w:p>
            <w:r/>
            <w:r>
              <w:rPr>
                <w:sz w:val="18"/>
              </w:rPr>
              <w:t>a, b</w:t>
            </w:r>
          </w:p>
        </w:tc>
      </w:tr>
      <w:tr>
        <w:tc>
          <w:tcPr>
            <w:tcW w:type="dxa" w:w="907"/>
          </w:tcPr>
          <w:p>
            <w:r/>
            <w:r>
              <w:rPr>
                <w:sz w:val="18"/>
              </w:rPr>
              <w:t>CLO2</w:t>
            </w:r>
          </w:p>
        </w:tc>
        <w:tc>
          <w:tcPr>
            <w:tcW w:type="dxa" w:w="7370"/>
          </w:tcPr>
          <w:p>
            <w:r/>
            <w:r>
              <w:rPr>
                <w:sz w:val="18"/>
              </w:rPr>
              <w:t>Implement linear data structures (arrays, linked lists, stacks and queues) to solve computing problems.</w:t>
            </w:r>
          </w:p>
        </w:tc>
        <w:tc>
          <w:tcPr>
            <w:tcW w:type="dxa" w:w="1644"/>
          </w:tcPr>
          <w:p>
            <w:r/>
            <w:r>
              <w:rPr>
                <w:sz w:val="18"/>
              </w:rPr>
              <w:t>a, c, i</w:t>
            </w:r>
          </w:p>
        </w:tc>
      </w:tr>
      <w:tr>
        <w:tc>
          <w:tcPr>
            <w:tcW w:type="dxa" w:w="907"/>
          </w:tcPr>
          <w:p>
            <w:r/>
            <w:r>
              <w:rPr>
                <w:sz w:val="18"/>
              </w:rPr>
              <w:t>CLO3</w:t>
            </w:r>
          </w:p>
        </w:tc>
        <w:tc>
          <w:tcPr>
            <w:tcW w:type="dxa" w:w="7370"/>
          </w:tcPr>
          <w:p>
            <w:r/>
            <w:r>
              <w:rPr>
                <w:sz w:val="18"/>
              </w:rPr>
              <w:t>Apply recursion and divide-and-conquer techniques in algorithm design.</w:t>
            </w:r>
          </w:p>
        </w:tc>
        <w:tc>
          <w:tcPr>
            <w:tcW w:type="dxa" w:w="1644"/>
          </w:tcPr>
          <w:p>
            <w:r/>
            <w:r>
              <w:rPr>
                <w:sz w:val="18"/>
              </w:rPr>
              <w:t>a, b</w:t>
            </w:r>
          </w:p>
        </w:tc>
      </w:tr>
      <w:tr>
        <w:tc>
          <w:tcPr>
            <w:tcW w:type="dxa" w:w="907"/>
          </w:tcPr>
          <w:p>
            <w:r/>
            <w:r>
              <w:rPr>
                <w:sz w:val="18"/>
              </w:rPr>
              <w:t>CLO4</w:t>
            </w:r>
          </w:p>
        </w:tc>
        <w:tc>
          <w:tcPr>
            <w:tcW w:type="dxa" w:w="7370"/>
          </w:tcPr>
          <w:p>
            <w:r/>
            <w:r>
              <w:rPr>
                <w:sz w:val="18"/>
              </w:rPr>
              <w:t>Implement and compare searching and sorting algorithms based on efficiency.</w:t>
            </w:r>
          </w:p>
        </w:tc>
        <w:tc>
          <w:tcPr>
            <w:tcW w:type="dxa" w:w="1644"/>
          </w:tcPr>
          <w:p>
            <w:r/>
            <w:r>
              <w:rPr>
                <w:sz w:val="18"/>
              </w:rPr>
              <w:t>b, c, i</w:t>
            </w:r>
          </w:p>
        </w:tc>
      </w:tr>
      <w:tr>
        <w:tc>
          <w:tcPr>
            <w:tcW w:type="dxa" w:w="907"/>
          </w:tcPr>
          <w:p>
            <w:r/>
            <w:r>
              <w:rPr>
                <w:sz w:val="18"/>
              </w:rPr>
              <w:t>CLO5</w:t>
            </w:r>
          </w:p>
        </w:tc>
        <w:tc>
          <w:tcPr>
            <w:tcW w:type="dxa" w:w="7370"/>
          </w:tcPr>
          <w:p>
            <w:r/>
            <w:r>
              <w:rPr>
                <w:sz w:val="18"/>
              </w:rPr>
              <w:t>Construct non-linear data structures (trees, heaps, hash tables and graphs) and their traversal algorithms.</w:t>
            </w:r>
          </w:p>
        </w:tc>
        <w:tc>
          <w:tcPr>
            <w:tcW w:type="dxa" w:w="1644"/>
          </w:tcPr>
          <w:p>
            <w:r/>
            <w:r>
              <w:rPr>
                <w:sz w:val="18"/>
              </w:rPr>
              <w:t>a, c, i</w:t>
            </w:r>
          </w:p>
        </w:tc>
      </w:tr>
      <w:tr>
        <w:tc>
          <w:tcPr>
            <w:tcW w:type="dxa" w:w="907"/>
          </w:tcPr>
          <w:p>
            <w:r/>
            <w:r>
              <w:rPr>
                <w:sz w:val="18"/>
              </w:rPr>
              <w:t>CLO6</w:t>
            </w:r>
          </w:p>
        </w:tc>
        <w:tc>
          <w:tcPr>
            <w:tcW w:type="dxa" w:w="7370"/>
          </w:tcPr>
          <w:p>
            <w:r/>
            <w:r>
              <w:rPr>
                <w:sz w:val="18"/>
              </w:rPr>
              <w:t>Design, document and present a team software solution that selects appropriate data structures for a real-world problem.</w:t>
            </w:r>
          </w:p>
        </w:tc>
        <w:tc>
          <w:tcPr>
            <w:tcW w:type="dxa" w:w="1644"/>
          </w:tcPr>
          <w:p>
            <w:r/>
            <w:r>
              <w:rPr>
                <w:sz w:val="18"/>
              </w:rPr>
              <w:t>c, d, f, l</w:t>
            </w:r>
          </w:p>
        </w:tc>
      </w:tr>
    </w:tbl>
    <w:p>
      <w:pPr>
        <w:spacing w:after="40"/>
      </w:pPr>
    </w:p>
    <w:p>
      <w:pPr>
        <w:spacing w:after="80" w:before="200"/>
      </w:pPr>
      <w:r>
        <w:rPr>
          <w:b/>
          <w:i w:val="0"/>
          <w:color w:val="1F2A5A"/>
          <w:sz w:val="22"/>
        </w:rPr>
        <w:t>VII. COURSE COMPETENCIES AND TOPICS</w:t>
      </w:r>
    </w:p>
    <w:p>
      <w:r>
        <w:rPr>
          <w:b w:val="0"/>
          <w:i/>
          <w:sz w:val="18"/>
        </w:rPr>
        <w:t>Each competency below is assessed in the grading period indicated and is the unit used for mastery tracking (75% mastery threshold).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907"/>
            <w:shd w:val="clear" w:color="auto" w:fill="1F2A5A"/>
          </w:tcPr>
          <w:p>
            <w:r/>
            <w:r>
              <w:rPr>
                <w:b/>
                <w:color w:val="FFFFFF"/>
                <w:sz w:val="17"/>
              </w:rPr>
              <w:t>Code</w:t>
            </w:r>
          </w:p>
        </w:tc>
        <w:tc>
          <w:tcPr>
            <w:tcW w:type="dxa" w:w="3288"/>
            <w:shd w:val="clear" w:color="auto" w:fill="1F2A5A"/>
          </w:tcPr>
          <w:p>
            <w:r/>
            <w:r>
              <w:rPr>
                <w:b/>
                <w:color w:val="FFFFFF"/>
                <w:sz w:val="17"/>
              </w:rPr>
              <w:t>Competency / Topic</w:t>
            </w:r>
          </w:p>
        </w:tc>
        <w:tc>
          <w:tcPr>
            <w:tcW w:type="dxa" w:w="737"/>
            <w:shd w:val="clear" w:color="auto" w:fill="1F2A5A"/>
          </w:tcPr>
          <w:p>
            <w:r/>
            <w:r>
              <w:rPr>
                <w:b/>
                <w:color w:val="FFFFFF"/>
                <w:sz w:val="17"/>
              </w:rPr>
              <w:t>CLO</w:t>
            </w:r>
          </w:p>
        </w:tc>
        <w:tc>
          <w:tcPr>
            <w:tcW w:type="dxa" w:w="1077"/>
            <w:shd w:val="clear" w:color="auto" w:fill="1F2A5A"/>
          </w:tcPr>
          <w:p>
            <w:r/>
            <w:r>
              <w:rPr>
                <w:b/>
                <w:color w:val="FFFFFF"/>
                <w:sz w:val="17"/>
              </w:rPr>
              <w:t>Period</w:t>
            </w:r>
          </w:p>
        </w:tc>
        <w:tc>
          <w:tcPr>
            <w:tcW w:type="dxa" w:w="3912"/>
            <w:shd w:val="clear" w:color="auto" w:fill="1F2A5A"/>
          </w:tcPr>
          <w:p>
            <w:r/>
            <w:r>
              <w:rPr>
                <w:b/>
                <w:color w:val="FFFFFF"/>
                <w:sz w:val="17"/>
              </w:rPr>
              <w:t>Learning Outcome</w:t>
            </w:r>
          </w:p>
        </w:tc>
      </w:tr>
      <w:tr>
        <w:tc>
          <w:tcPr>
            <w:tcW w:type="dxa" w:w="907"/>
          </w:tcPr>
          <w:p>
            <w:r/>
            <w:r>
              <w:rPr>
                <w:sz w:val="17"/>
              </w:rPr>
              <w:t>DSA-01</w:t>
            </w:r>
          </w:p>
        </w:tc>
        <w:tc>
          <w:tcPr>
            <w:tcW w:type="dxa" w:w="3288"/>
          </w:tcPr>
          <w:p>
            <w:r/>
            <w:r>
              <w:rPr>
                <w:sz w:val="17"/>
              </w:rPr>
              <w:t>Algorithm Analysis and Big-O Notation</w:t>
            </w:r>
          </w:p>
        </w:tc>
        <w:tc>
          <w:tcPr>
            <w:tcW w:type="dxa" w:w="737"/>
          </w:tcPr>
          <w:p>
            <w:r/>
            <w:r>
              <w:rPr>
                <w:sz w:val="17"/>
              </w:rPr>
              <w:t>CLO1</w:t>
            </w:r>
          </w:p>
        </w:tc>
        <w:tc>
          <w:tcPr>
            <w:tcW w:type="dxa" w:w="1077"/>
          </w:tcPr>
          <w:p>
            <w:r/>
            <w:r>
              <w:rPr>
                <w:sz w:val="17"/>
              </w:rPr>
              <w:t>Prelim</w:t>
            </w:r>
          </w:p>
        </w:tc>
        <w:tc>
          <w:tcPr>
            <w:tcW w:type="dxa" w:w="3912"/>
          </w:tcPr>
          <w:p>
            <w:r/>
            <w:r>
              <w:rPr>
                <w:sz w:val="17"/>
              </w:rPr>
              <w:t>Determine the growth rate of an algorithm; compare O(1), O(log n), O(n), O(n log n) and O(n²).</w:t>
            </w:r>
          </w:p>
        </w:tc>
      </w:tr>
      <w:tr>
        <w:tc>
          <w:tcPr>
            <w:tcW w:type="dxa" w:w="907"/>
          </w:tcPr>
          <w:p>
            <w:r/>
            <w:r>
              <w:rPr>
                <w:sz w:val="17"/>
              </w:rPr>
              <w:t>DSA-02</w:t>
            </w:r>
          </w:p>
        </w:tc>
        <w:tc>
          <w:tcPr>
            <w:tcW w:type="dxa" w:w="3288"/>
          </w:tcPr>
          <w:p>
            <w:r/>
            <w:r>
              <w:rPr>
                <w:sz w:val="17"/>
              </w:rPr>
              <w:t>Arrays and Linked Lists</w:t>
            </w:r>
          </w:p>
        </w:tc>
        <w:tc>
          <w:tcPr>
            <w:tcW w:type="dxa" w:w="737"/>
          </w:tcPr>
          <w:p>
            <w:r/>
            <w:r>
              <w:rPr>
                <w:sz w:val="17"/>
              </w:rPr>
              <w:t>CLO2</w:t>
            </w:r>
          </w:p>
        </w:tc>
        <w:tc>
          <w:tcPr>
            <w:tcW w:type="dxa" w:w="1077"/>
          </w:tcPr>
          <w:p>
            <w:r/>
            <w:r>
              <w:rPr>
                <w:sz w:val="17"/>
              </w:rPr>
              <w:t>Prelim</w:t>
            </w:r>
          </w:p>
        </w:tc>
        <w:tc>
          <w:tcPr>
            <w:tcW w:type="dxa" w:w="3912"/>
          </w:tcPr>
          <w:p>
            <w:r/>
            <w:r>
              <w:rPr>
                <w:sz w:val="17"/>
              </w:rPr>
              <w:t>Implement singly, doubly and circular linked lists; perform insertion, deletion and traversal.</w:t>
            </w:r>
          </w:p>
        </w:tc>
      </w:tr>
      <w:tr>
        <w:tc>
          <w:tcPr>
            <w:tcW w:type="dxa" w:w="907"/>
          </w:tcPr>
          <w:p>
            <w:r/>
            <w:r>
              <w:rPr>
                <w:sz w:val="17"/>
              </w:rPr>
              <w:t>DSA-03</w:t>
            </w:r>
          </w:p>
        </w:tc>
        <w:tc>
          <w:tcPr>
            <w:tcW w:type="dxa" w:w="3288"/>
          </w:tcPr>
          <w:p>
            <w:r/>
            <w:r>
              <w:rPr>
                <w:sz w:val="17"/>
              </w:rPr>
              <w:t>Stacks and Queues</w:t>
            </w:r>
          </w:p>
        </w:tc>
        <w:tc>
          <w:tcPr>
            <w:tcW w:type="dxa" w:w="737"/>
          </w:tcPr>
          <w:p>
            <w:r/>
            <w:r>
              <w:rPr>
                <w:sz w:val="17"/>
              </w:rPr>
              <w:t>CLO2</w:t>
            </w:r>
          </w:p>
        </w:tc>
        <w:tc>
          <w:tcPr>
            <w:tcW w:type="dxa" w:w="1077"/>
          </w:tcPr>
          <w:p>
            <w:r/>
            <w:r>
              <w:rPr>
                <w:sz w:val="17"/>
              </w:rPr>
              <w:t>Prelim</w:t>
            </w:r>
          </w:p>
        </w:tc>
        <w:tc>
          <w:tcPr>
            <w:tcW w:type="dxa" w:w="3912"/>
          </w:tcPr>
          <w:p>
            <w:r/>
            <w:r>
              <w:rPr>
                <w:sz w:val="17"/>
              </w:rPr>
              <w:t>Implement stacks and queues using arrays and linked lists; evaluate postfix expressions.</w:t>
            </w:r>
          </w:p>
        </w:tc>
      </w:tr>
      <w:tr>
        <w:tc>
          <w:tcPr>
            <w:tcW w:type="dxa" w:w="907"/>
          </w:tcPr>
          <w:p>
            <w:r/>
            <w:r>
              <w:rPr>
                <w:sz w:val="17"/>
              </w:rPr>
              <w:t>DSA-04</w:t>
            </w:r>
          </w:p>
        </w:tc>
        <w:tc>
          <w:tcPr>
            <w:tcW w:type="dxa" w:w="3288"/>
          </w:tcPr>
          <w:p>
            <w:r/>
            <w:r>
              <w:rPr>
                <w:sz w:val="17"/>
              </w:rPr>
              <w:t>Recursion and Divide-and-Conquer</w:t>
            </w:r>
          </w:p>
        </w:tc>
        <w:tc>
          <w:tcPr>
            <w:tcW w:type="dxa" w:w="737"/>
          </w:tcPr>
          <w:p>
            <w:r/>
            <w:r>
              <w:rPr>
                <w:sz w:val="17"/>
              </w:rPr>
              <w:t>CLO3</w:t>
            </w:r>
          </w:p>
        </w:tc>
        <w:tc>
          <w:tcPr>
            <w:tcW w:type="dxa" w:w="1077"/>
          </w:tcPr>
          <w:p>
            <w:r/>
            <w:r>
              <w:rPr>
                <w:sz w:val="17"/>
              </w:rPr>
              <w:t>Midterm</w:t>
            </w:r>
          </w:p>
        </w:tc>
        <w:tc>
          <w:tcPr>
            <w:tcW w:type="dxa" w:w="3912"/>
          </w:tcPr>
          <w:p>
            <w:r/>
            <w:r>
              <w:rPr>
                <w:sz w:val="17"/>
              </w:rPr>
              <w:t>Write recursive solutions; trace the call stack; identify base and recursive cases.</w:t>
            </w:r>
          </w:p>
        </w:tc>
      </w:tr>
      <w:tr>
        <w:tc>
          <w:tcPr>
            <w:tcW w:type="dxa" w:w="907"/>
          </w:tcPr>
          <w:p>
            <w:r/>
            <w:r>
              <w:rPr>
                <w:sz w:val="17"/>
              </w:rPr>
              <w:t>DSA-05</w:t>
            </w:r>
          </w:p>
        </w:tc>
        <w:tc>
          <w:tcPr>
            <w:tcW w:type="dxa" w:w="3288"/>
          </w:tcPr>
          <w:p>
            <w:r/>
            <w:r>
              <w:rPr>
                <w:sz w:val="17"/>
              </w:rPr>
              <w:t>Searching Algorithms</w:t>
            </w:r>
          </w:p>
        </w:tc>
        <w:tc>
          <w:tcPr>
            <w:tcW w:type="dxa" w:w="737"/>
          </w:tcPr>
          <w:p>
            <w:r/>
            <w:r>
              <w:rPr>
                <w:sz w:val="17"/>
              </w:rPr>
              <w:t>CLO4</w:t>
            </w:r>
          </w:p>
        </w:tc>
        <w:tc>
          <w:tcPr>
            <w:tcW w:type="dxa" w:w="1077"/>
          </w:tcPr>
          <w:p>
            <w:r/>
            <w:r>
              <w:rPr>
                <w:sz w:val="17"/>
              </w:rPr>
              <w:t>Midterm</w:t>
            </w:r>
          </w:p>
        </w:tc>
        <w:tc>
          <w:tcPr>
            <w:tcW w:type="dxa" w:w="3912"/>
          </w:tcPr>
          <w:p>
            <w:r/>
            <w:r>
              <w:rPr>
                <w:sz w:val="17"/>
              </w:rPr>
              <w:t>Implement linear and binary search; justify when binary search is applicable.</w:t>
            </w:r>
          </w:p>
        </w:tc>
      </w:tr>
      <w:tr>
        <w:tc>
          <w:tcPr>
            <w:tcW w:type="dxa" w:w="907"/>
          </w:tcPr>
          <w:p>
            <w:r/>
            <w:r>
              <w:rPr>
                <w:sz w:val="17"/>
              </w:rPr>
              <w:t>DSA-06</w:t>
            </w:r>
          </w:p>
        </w:tc>
        <w:tc>
          <w:tcPr>
            <w:tcW w:type="dxa" w:w="3288"/>
          </w:tcPr>
          <w:p>
            <w:r/>
            <w:r>
              <w:rPr>
                <w:sz w:val="17"/>
              </w:rPr>
              <w:t>Sorting Algorithms</w:t>
            </w:r>
          </w:p>
        </w:tc>
        <w:tc>
          <w:tcPr>
            <w:tcW w:type="dxa" w:w="737"/>
          </w:tcPr>
          <w:p>
            <w:r/>
            <w:r>
              <w:rPr>
                <w:sz w:val="17"/>
              </w:rPr>
              <w:t>CLO4</w:t>
            </w:r>
          </w:p>
        </w:tc>
        <w:tc>
          <w:tcPr>
            <w:tcW w:type="dxa" w:w="1077"/>
          </w:tcPr>
          <w:p>
            <w:r/>
            <w:r>
              <w:rPr>
                <w:sz w:val="17"/>
              </w:rPr>
              <w:t>Midterm</w:t>
            </w:r>
          </w:p>
        </w:tc>
        <w:tc>
          <w:tcPr>
            <w:tcW w:type="dxa" w:w="3912"/>
          </w:tcPr>
          <w:p>
            <w:r/>
            <w:r>
              <w:rPr>
                <w:sz w:val="17"/>
              </w:rPr>
              <w:t>Implement bubble, selection, insertion, merge and quick sort; compare their complexity and stability.</w:t>
            </w:r>
          </w:p>
        </w:tc>
      </w:tr>
      <w:tr>
        <w:tc>
          <w:tcPr>
            <w:tcW w:type="dxa" w:w="907"/>
          </w:tcPr>
          <w:p>
            <w:r/>
            <w:r>
              <w:rPr>
                <w:sz w:val="17"/>
              </w:rPr>
              <w:t>DSA-07</w:t>
            </w:r>
          </w:p>
        </w:tc>
        <w:tc>
          <w:tcPr>
            <w:tcW w:type="dxa" w:w="3288"/>
          </w:tcPr>
          <w:p>
            <w:r/>
            <w:r>
              <w:rPr>
                <w:sz w:val="17"/>
              </w:rPr>
              <w:t>Trees and Binary Search Trees</w:t>
            </w:r>
          </w:p>
        </w:tc>
        <w:tc>
          <w:tcPr>
            <w:tcW w:type="dxa" w:w="737"/>
          </w:tcPr>
          <w:p>
            <w:r/>
            <w:r>
              <w:rPr>
                <w:sz w:val="17"/>
              </w:rPr>
              <w:t>CLO5</w:t>
            </w:r>
          </w:p>
        </w:tc>
        <w:tc>
          <w:tcPr>
            <w:tcW w:type="dxa" w:w="1077"/>
          </w:tcPr>
          <w:p>
            <w:r/>
            <w:r>
              <w:rPr>
                <w:sz w:val="17"/>
              </w:rPr>
              <w:t>Semi-Final</w:t>
            </w:r>
          </w:p>
        </w:tc>
        <w:tc>
          <w:tcPr>
            <w:tcW w:type="dxa" w:w="3912"/>
          </w:tcPr>
          <w:p>
            <w:r/>
            <w:r>
              <w:rPr>
                <w:sz w:val="17"/>
              </w:rPr>
              <w:t>Build a BST; perform in-order, pre-order and post-order traversal; insert and delete nodes.</w:t>
            </w:r>
          </w:p>
        </w:tc>
      </w:tr>
      <w:tr>
        <w:tc>
          <w:tcPr>
            <w:tcW w:type="dxa" w:w="907"/>
          </w:tcPr>
          <w:p>
            <w:r/>
            <w:r>
              <w:rPr>
                <w:sz w:val="17"/>
              </w:rPr>
              <w:t>DSA-08</w:t>
            </w:r>
          </w:p>
        </w:tc>
        <w:tc>
          <w:tcPr>
            <w:tcW w:type="dxa" w:w="3288"/>
          </w:tcPr>
          <w:p>
            <w:r/>
            <w:r>
              <w:rPr>
                <w:sz w:val="17"/>
              </w:rPr>
              <w:t>Heaps and Priority Queues</w:t>
            </w:r>
          </w:p>
        </w:tc>
        <w:tc>
          <w:tcPr>
            <w:tcW w:type="dxa" w:w="737"/>
          </w:tcPr>
          <w:p>
            <w:r/>
            <w:r>
              <w:rPr>
                <w:sz w:val="17"/>
              </w:rPr>
              <w:t>CLO5</w:t>
            </w:r>
          </w:p>
        </w:tc>
        <w:tc>
          <w:tcPr>
            <w:tcW w:type="dxa" w:w="1077"/>
          </w:tcPr>
          <w:p>
            <w:r/>
            <w:r>
              <w:rPr>
                <w:sz w:val="17"/>
              </w:rPr>
              <w:t>Semi-Final</w:t>
            </w:r>
          </w:p>
        </w:tc>
        <w:tc>
          <w:tcPr>
            <w:tcW w:type="dxa" w:w="3912"/>
          </w:tcPr>
          <w:p>
            <w:r/>
            <w:r>
              <w:rPr>
                <w:sz w:val="17"/>
              </w:rPr>
              <w:t>Implement a binary heap; apply heap sort and priority-queue operations.</w:t>
            </w:r>
          </w:p>
        </w:tc>
      </w:tr>
      <w:tr>
        <w:tc>
          <w:tcPr>
            <w:tcW w:type="dxa" w:w="907"/>
          </w:tcPr>
          <w:p>
            <w:r/>
            <w:r>
              <w:rPr>
                <w:sz w:val="17"/>
              </w:rPr>
              <w:t>DSA-09</w:t>
            </w:r>
          </w:p>
        </w:tc>
        <w:tc>
          <w:tcPr>
            <w:tcW w:type="dxa" w:w="3288"/>
          </w:tcPr>
          <w:p>
            <w:r/>
            <w:r>
              <w:rPr>
                <w:sz w:val="17"/>
              </w:rPr>
              <w:t>Hash Tables</w:t>
            </w:r>
          </w:p>
        </w:tc>
        <w:tc>
          <w:tcPr>
            <w:tcW w:type="dxa" w:w="737"/>
          </w:tcPr>
          <w:p>
            <w:r/>
            <w:r>
              <w:rPr>
                <w:sz w:val="17"/>
              </w:rPr>
              <w:t>CLO5</w:t>
            </w:r>
          </w:p>
        </w:tc>
        <w:tc>
          <w:tcPr>
            <w:tcW w:type="dxa" w:w="1077"/>
          </w:tcPr>
          <w:p>
            <w:r/>
            <w:r>
              <w:rPr>
                <w:sz w:val="17"/>
              </w:rPr>
              <w:t>Semi-Final</w:t>
            </w:r>
          </w:p>
        </w:tc>
        <w:tc>
          <w:tcPr>
            <w:tcW w:type="dxa" w:w="3912"/>
          </w:tcPr>
          <w:p>
            <w:r/>
            <w:r>
              <w:rPr>
                <w:sz w:val="17"/>
              </w:rPr>
              <w:t>Design hash functions; resolve collisions through chaining and open addressing.</w:t>
            </w:r>
          </w:p>
        </w:tc>
      </w:tr>
      <w:tr>
        <w:tc>
          <w:tcPr>
            <w:tcW w:type="dxa" w:w="907"/>
          </w:tcPr>
          <w:p>
            <w:r/>
            <w:r>
              <w:rPr>
                <w:sz w:val="17"/>
              </w:rPr>
              <w:t>DSA-10</w:t>
            </w:r>
          </w:p>
        </w:tc>
        <w:tc>
          <w:tcPr>
            <w:tcW w:type="dxa" w:w="3288"/>
          </w:tcPr>
          <w:p>
            <w:r/>
            <w:r>
              <w:rPr>
                <w:sz w:val="17"/>
              </w:rPr>
              <w:t>Graphs and Graph Traversal</w:t>
            </w:r>
          </w:p>
        </w:tc>
        <w:tc>
          <w:tcPr>
            <w:tcW w:type="dxa" w:w="737"/>
          </w:tcPr>
          <w:p>
            <w:r/>
            <w:r>
              <w:rPr>
                <w:sz w:val="17"/>
              </w:rPr>
              <w:t>CLO5</w:t>
            </w:r>
          </w:p>
        </w:tc>
        <w:tc>
          <w:tcPr>
            <w:tcW w:type="dxa" w:w="1077"/>
          </w:tcPr>
          <w:p>
            <w:r/>
            <w:r>
              <w:rPr>
                <w:sz w:val="17"/>
              </w:rPr>
              <w:t>Final</w:t>
            </w:r>
          </w:p>
        </w:tc>
        <w:tc>
          <w:tcPr>
            <w:tcW w:type="dxa" w:w="3912"/>
          </w:tcPr>
          <w:p>
            <w:r/>
            <w:r>
              <w:rPr>
                <w:sz w:val="17"/>
              </w:rPr>
              <w:t>Represent graphs using adjacency lists and matrices; implement BFS and DFS.</w:t>
            </w:r>
          </w:p>
        </w:tc>
      </w:tr>
      <w:tr>
        <w:tc>
          <w:tcPr>
            <w:tcW w:type="dxa" w:w="907"/>
          </w:tcPr>
          <w:p>
            <w:r/>
            <w:r>
              <w:rPr>
                <w:sz w:val="17"/>
              </w:rPr>
              <w:t>DSA-11</w:t>
            </w:r>
          </w:p>
        </w:tc>
        <w:tc>
          <w:tcPr>
            <w:tcW w:type="dxa" w:w="3288"/>
          </w:tcPr>
          <w:p>
            <w:r/>
            <w:r>
              <w:rPr>
                <w:sz w:val="17"/>
              </w:rPr>
              <w:t>Shortest Path and Minimum Spanning Trees</w:t>
            </w:r>
          </w:p>
        </w:tc>
        <w:tc>
          <w:tcPr>
            <w:tcW w:type="dxa" w:w="737"/>
          </w:tcPr>
          <w:p>
            <w:r/>
            <w:r>
              <w:rPr>
                <w:sz w:val="17"/>
              </w:rPr>
              <w:t>CLO5</w:t>
            </w:r>
          </w:p>
        </w:tc>
        <w:tc>
          <w:tcPr>
            <w:tcW w:type="dxa" w:w="1077"/>
          </w:tcPr>
          <w:p>
            <w:r/>
            <w:r>
              <w:rPr>
                <w:sz w:val="17"/>
              </w:rPr>
              <w:t>Final</w:t>
            </w:r>
          </w:p>
        </w:tc>
        <w:tc>
          <w:tcPr>
            <w:tcW w:type="dxa" w:w="3912"/>
          </w:tcPr>
          <w:p>
            <w:r/>
            <w:r>
              <w:rPr>
                <w:sz w:val="17"/>
              </w:rPr>
              <w:t>Apply Dijkstra's, Prim's and Kruskal's algorithms to weighted graphs.</w:t>
            </w:r>
          </w:p>
        </w:tc>
      </w:tr>
      <w:tr>
        <w:tc>
          <w:tcPr>
            <w:tcW w:type="dxa" w:w="907"/>
          </w:tcPr>
          <w:p>
            <w:r/>
            <w:r>
              <w:rPr>
                <w:sz w:val="17"/>
              </w:rPr>
              <w:t>DSA-12</w:t>
            </w:r>
          </w:p>
        </w:tc>
        <w:tc>
          <w:tcPr>
            <w:tcW w:type="dxa" w:w="3288"/>
          </w:tcPr>
          <w:p>
            <w:r/>
            <w:r>
              <w:rPr>
                <w:sz w:val="17"/>
              </w:rPr>
              <w:t>Data Structure Selection and Applied Design</w:t>
            </w:r>
          </w:p>
        </w:tc>
        <w:tc>
          <w:tcPr>
            <w:tcW w:type="dxa" w:w="737"/>
          </w:tcPr>
          <w:p>
            <w:r/>
            <w:r>
              <w:rPr>
                <w:sz w:val="17"/>
              </w:rPr>
              <w:t>CLO6</w:t>
            </w:r>
          </w:p>
        </w:tc>
        <w:tc>
          <w:tcPr>
            <w:tcW w:type="dxa" w:w="1077"/>
          </w:tcPr>
          <w:p>
            <w:r/>
            <w:r>
              <w:rPr>
                <w:sz w:val="17"/>
              </w:rPr>
              <w:t>Final</w:t>
            </w:r>
          </w:p>
        </w:tc>
        <w:tc>
          <w:tcPr>
            <w:tcW w:type="dxa" w:w="3912"/>
          </w:tcPr>
          <w:p>
            <w:r/>
            <w:r>
              <w:rPr>
                <w:sz w:val="17"/>
              </w:rPr>
              <w:t>Choose and justify data structures for a real-world system; document and present the solution.</w:t>
            </w:r>
          </w:p>
        </w:tc>
      </w:tr>
    </w:tbl>
    <w:p>
      <w:pPr>
        <w:spacing w:after="40"/>
      </w:pPr>
    </w:p>
    <w:p>
      <w:pPr>
        <w:spacing w:after="80" w:before="200"/>
      </w:pPr>
      <w:r>
        <w:rPr>
          <w:b/>
          <w:i w:val="0"/>
          <w:color w:val="1F2A5A"/>
          <w:sz w:val="22"/>
        </w:rPr>
        <w:t>VIII. LEARNING PLAN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F2A5A"/>
          </w:tcPr>
          <w:p>
            <w:r/>
            <w:r>
              <w:rPr>
                <w:b/>
                <w:color w:val="FFFFFF"/>
                <w:sz w:val="17"/>
              </w:rPr>
              <w:t>Wk</w:t>
            </w:r>
          </w:p>
        </w:tc>
        <w:tc>
          <w:tcPr>
            <w:tcW w:type="dxa" w:w="3175"/>
            <w:shd w:val="clear" w:color="auto" w:fill="1F2A5A"/>
          </w:tcPr>
          <w:p>
            <w:r/>
            <w:r>
              <w:rPr>
                <w:b/>
                <w:color w:val="FFFFFF"/>
                <w:sz w:val="17"/>
              </w:rPr>
              <w:t>Topic</w:t>
            </w:r>
          </w:p>
        </w:tc>
        <w:tc>
          <w:tcPr>
            <w:tcW w:type="dxa" w:w="1361"/>
            <w:shd w:val="clear" w:color="auto" w:fill="1F2A5A"/>
          </w:tcPr>
          <w:p>
            <w:r/>
            <w:r>
              <w:rPr>
                <w:b/>
                <w:color w:val="FFFFFF"/>
                <w:sz w:val="17"/>
              </w:rPr>
              <w:t>Competency</w:t>
            </w:r>
          </w:p>
        </w:tc>
        <w:tc>
          <w:tcPr>
            <w:tcW w:type="dxa" w:w="2494"/>
            <w:shd w:val="clear" w:color="auto" w:fill="1F2A5A"/>
          </w:tcPr>
          <w:p>
            <w:r/>
            <w:r>
              <w:rPr>
                <w:b/>
                <w:color w:val="FFFFFF"/>
                <w:sz w:val="17"/>
              </w:rPr>
              <w:t>Teaching–Learning Activity</w:t>
            </w:r>
          </w:p>
        </w:tc>
        <w:tc>
          <w:tcPr>
            <w:tcW w:type="dxa" w:w="2324"/>
            <w:shd w:val="clear" w:color="auto" w:fill="1F2A5A"/>
          </w:tcPr>
          <w:p>
            <w:r/>
            <w:r>
              <w:rPr>
                <w:b/>
                <w:color w:val="FFFFFF"/>
                <w:sz w:val="17"/>
              </w:rPr>
              <w:t>Assessment</w:t>
            </w:r>
          </w:p>
        </w:tc>
      </w:tr>
      <w:tr>
        <w:tc>
          <w:tcPr>
            <w:tcW w:type="dxa" w:w="567"/>
          </w:tcPr>
          <w:p>
            <w:r/>
            <w:r>
              <w:rPr>
                <w:sz w:val="17"/>
              </w:rPr>
              <w:t>1</w:t>
            </w:r>
          </w:p>
        </w:tc>
        <w:tc>
          <w:tcPr>
            <w:tcW w:type="dxa" w:w="3175"/>
          </w:tcPr>
          <w:p>
            <w:r/>
            <w:r>
              <w:rPr>
                <w:sz w:val="17"/>
              </w:rPr>
              <w:t>Orientation; course VMGO; review of Programming 2</w:t>
            </w:r>
          </w:p>
        </w:tc>
        <w:tc>
          <w:tcPr>
            <w:tcW w:type="dxa" w:w="1361"/>
          </w:tcPr>
          <w:p>
            <w:r/>
            <w:r>
              <w:rPr>
                <w:sz w:val="17"/>
              </w:rPr>
              <w:t>—</w:t>
            </w:r>
          </w:p>
        </w:tc>
        <w:tc>
          <w:tcPr>
            <w:tcW w:type="dxa" w:w="2494"/>
          </w:tcPr>
          <w:p>
            <w:r/>
            <w:r>
              <w:rPr>
                <w:sz w:val="17"/>
              </w:rPr>
              <w:t>Lecture, diagnostic test</w:t>
            </w:r>
          </w:p>
        </w:tc>
        <w:tc>
          <w:tcPr>
            <w:tcW w:type="dxa" w:w="2324"/>
          </w:tcPr>
          <w:p>
            <w:r/>
            <w:r>
              <w:rPr>
                <w:sz w:val="17"/>
              </w:rPr>
              <w:t>Diagnostic quiz (ungraded)</w:t>
            </w:r>
          </w:p>
        </w:tc>
      </w:tr>
      <w:tr>
        <w:tc>
          <w:tcPr>
            <w:tcW w:type="dxa" w:w="567"/>
          </w:tcPr>
          <w:p>
            <w:r/>
            <w:r>
              <w:rPr>
                <w:sz w:val="17"/>
              </w:rPr>
              <w:t>2</w:t>
            </w:r>
          </w:p>
        </w:tc>
        <w:tc>
          <w:tcPr>
            <w:tcW w:type="dxa" w:w="3175"/>
          </w:tcPr>
          <w:p>
            <w:r/>
            <w:r>
              <w:rPr>
                <w:sz w:val="17"/>
              </w:rPr>
              <w:t>Algorithm analysis; Big-O notation</w:t>
            </w:r>
          </w:p>
        </w:tc>
        <w:tc>
          <w:tcPr>
            <w:tcW w:type="dxa" w:w="1361"/>
          </w:tcPr>
          <w:p>
            <w:r/>
            <w:r>
              <w:rPr>
                <w:sz w:val="17"/>
              </w:rPr>
              <w:t>DSA-01</w:t>
            </w:r>
          </w:p>
        </w:tc>
        <w:tc>
          <w:tcPr>
            <w:tcW w:type="dxa" w:w="2494"/>
          </w:tcPr>
          <w:p>
            <w:r/>
            <w:r>
              <w:rPr>
                <w:sz w:val="17"/>
              </w:rPr>
              <w:t>Lecture, code tracing</w:t>
            </w:r>
          </w:p>
        </w:tc>
        <w:tc>
          <w:tcPr>
            <w:tcW w:type="dxa" w:w="2324"/>
          </w:tcPr>
          <w:p>
            <w:r/>
            <w:r>
              <w:rPr>
                <w:sz w:val="17"/>
              </w:rPr>
              <w:t>Quiz 1</w:t>
            </w:r>
          </w:p>
        </w:tc>
      </w:tr>
      <w:tr>
        <w:tc>
          <w:tcPr>
            <w:tcW w:type="dxa" w:w="567"/>
          </w:tcPr>
          <w:p>
            <w:r/>
            <w:r>
              <w:rPr>
                <w:sz w:val="17"/>
              </w:rPr>
              <w:t>3</w:t>
            </w:r>
          </w:p>
        </w:tc>
        <w:tc>
          <w:tcPr>
            <w:tcW w:type="dxa" w:w="3175"/>
          </w:tcPr>
          <w:p>
            <w:r/>
            <w:r>
              <w:rPr>
                <w:sz w:val="17"/>
              </w:rPr>
              <w:t>Arrays; singly linked lists</w:t>
            </w:r>
          </w:p>
        </w:tc>
        <w:tc>
          <w:tcPr>
            <w:tcW w:type="dxa" w:w="1361"/>
          </w:tcPr>
          <w:p>
            <w:r/>
            <w:r>
              <w:rPr>
                <w:sz w:val="17"/>
              </w:rPr>
              <w:t>DSA-02</w:t>
            </w:r>
          </w:p>
        </w:tc>
        <w:tc>
          <w:tcPr>
            <w:tcW w:type="dxa" w:w="2494"/>
          </w:tcPr>
          <w:p>
            <w:r/>
            <w:r>
              <w:rPr>
                <w:sz w:val="17"/>
              </w:rPr>
              <w:t>Lab: linked list operations</w:t>
            </w:r>
          </w:p>
        </w:tc>
        <w:tc>
          <w:tcPr>
            <w:tcW w:type="dxa" w:w="2324"/>
          </w:tcPr>
          <w:p>
            <w:r/>
            <w:r>
              <w:rPr>
                <w:sz w:val="17"/>
              </w:rPr>
              <w:t>Lab Exercise 1</w:t>
            </w:r>
          </w:p>
        </w:tc>
      </w:tr>
      <w:tr>
        <w:tc>
          <w:tcPr>
            <w:tcW w:type="dxa" w:w="567"/>
          </w:tcPr>
          <w:p>
            <w:r/>
            <w:r>
              <w:rPr>
                <w:sz w:val="17"/>
              </w:rPr>
              <w:t>4</w:t>
            </w:r>
          </w:p>
        </w:tc>
        <w:tc>
          <w:tcPr>
            <w:tcW w:type="dxa" w:w="3175"/>
          </w:tcPr>
          <w:p>
            <w:r/>
            <w:r>
              <w:rPr>
                <w:sz w:val="17"/>
              </w:rPr>
              <w:t>Doubly and circular linked lists</w:t>
            </w:r>
          </w:p>
        </w:tc>
        <w:tc>
          <w:tcPr>
            <w:tcW w:type="dxa" w:w="1361"/>
          </w:tcPr>
          <w:p>
            <w:r/>
            <w:r>
              <w:rPr>
                <w:sz w:val="17"/>
              </w:rPr>
              <w:t>DSA-02</w:t>
            </w:r>
          </w:p>
        </w:tc>
        <w:tc>
          <w:tcPr>
            <w:tcW w:type="dxa" w:w="2494"/>
          </w:tcPr>
          <w:p>
            <w:r/>
            <w:r>
              <w:rPr>
                <w:sz w:val="17"/>
              </w:rPr>
              <w:t>Pair programming</w:t>
            </w:r>
          </w:p>
        </w:tc>
        <w:tc>
          <w:tcPr>
            <w:tcW w:type="dxa" w:w="2324"/>
          </w:tcPr>
          <w:p>
            <w:r/>
            <w:r>
              <w:rPr>
                <w:sz w:val="17"/>
              </w:rPr>
              <w:t>Lab Exercise 2</w:t>
            </w:r>
          </w:p>
        </w:tc>
      </w:tr>
      <w:tr>
        <w:tc>
          <w:tcPr>
            <w:tcW w:type="dxa" w:w="567"/>
          </w:tcPr>
          <w:p>
            <w:r/>
            <w:r>
              <w:rPr>
                <w:sz w:val="17"/>
              </w:rPr>
              <w:t>5</w:t>
            </w:r>
          </w:p>
        </w:tc>
        <w:tc>
          <w:tcPr>
            <w:tcW w:type="dxa" w:w="3175"/>
          </w:tcPr>
          <w:p>
            <w:r/>
            <w:r>
              <w:rPr>
                <w:sz w:val="17"/>
              </w:rPr>
              <w:t>Stacks and queues; postfix evaluation</w:t>
            </w:r>
          </w:p>
        </w:tc>
        <w:tc>
          <w:tcPr>
            <w:tcW w:type="dxa" w:w="1361"/>
          </w:tcPr>
          <w:p>
            <w:r/>
            <w:r>
              <w:rPr>
                <w:sz w:val="17"/>
              </w:rPr>
              <w:t>DSA-03</w:t>
            </w:r>
          </w:p>
        </w:tc>
        <w:tc>
          <w:tcPr>
            <w:tcW w:type="dxa" w:w="2494"/>
          </w:tcPr>
          <w:p>
            <w:r/>
            <w:r>
              <w:rPr>
                <w:sz w:val="17"/>
              </w:rPr>
              <w:t>Lab: expression evaluator</w:t>
            </w:r>
          </w:p>
        </w:tc>
        <w:tc>
          <w:tcPr>
            <w:tcW w:type="dxa" w:w="2324"/>
          </w:tcPr>
          <w:p>
            <w:r/>
            <w:r>
              <w:rPr>
                <w:sz w:val="17"/>
              </w:rPr>
              <w:t>Quiz 2, Lab Exercise 3</w:t>
            </w:r>
          </w:p>
        </w:tc>
      </w:tr>
      <w:tr>
        <w:tc>
          <w:tcPr>
            <w:tcW w:type="dxa" w:w="567"/>
          </w:tcPr>
          <w:p>
            <w:r/>
            <w:r>
              <w:rPr>
                <w:sz w:val="17"/>
              </w:rPr>
              <w:t>6</w:t>
            </w:r>
          </w:p>
        </w:tc>
        <w:tc>
          <w:tcPr>
            <w:tcW w:type="dxa" w:w="3175"/>
          </w:tcPr>
          <w:p>
            <w:r/>
            <w:r>
              <w:rPr>
                <w:sz w:val="17"/>
              </w:rPr>
              <w:t>PRELIMINARY EXAMINATION</w:t>
            </w:r>
          </w:p>
        </w:tc>
        <w:tc>
          <w:tcPr>
            <w:tcW w:type="dxa" w:w="1361"/>
          </w:tcPr>
          <w:p>
            <w:r/>
            <w:r>
              <w:rPr>
                <w:sz w:val="17"/>
              </w:rPr>
              <w:t>DSA-01–03</w:t>
            </w:r>
          </w:p>
        </w:tc>
        <w:tc>
          <w:tcPr>
            <w:tcW w:type="dxa" w:w="2494"/>
          </w:tcPr>
          <w:p>
            <w:r/>
            <w:r>
              <w:rPr>
                <w:sz w:val="17"/>
              </w:rPr>
              <w:t>—</w:t>
            </w:r>
          </w:p>
        </w:tc>
        <w:tc>
          <w:tcPr>
            <w:tcW w:type="dxa" w:w="2324"/>
          </w:tcPr>
          <w:p>
            <w:r/>
            <w:r>
              <w:rPr>
                <w:sz w:val="17"/>
              </w:rPr>
              <w:t>Prelim Exam</w:t>
            </w:r>
          </w:p>
        </w:tc>
      </w:tr>
      <w:tr>
        <w:tc>
          <w:tcPr>
            <w:tcW w:type="dxa" w:w="567"/>
          </w:tcPr>
          <w:p>
            <w:r/>
            <w:r>
              <w:rPr>
                <w:sz w:val="17"/>
              </w:rPr>
              <w:t>7</w:t>
            </w:r>
          </w:p>
        </w:tc>
        <w:tc>
          <w:tcPr>
            <w:tcW w:type="dxa" w:w="3175"/>
          </w:tcPr>
          <w:p>
            <w:r/>
            <w:r>
              <w:rPr>
                <w:sz w:val="17"/>
              </w:rPr>
              <w:t>Recursion; tracing the call stack</w:t>
            </w:r>
          </w:p>
        </w:tc>
        <w:tc>
          <w:tcPr>
            <w:tcW w:type="dxa" w:w="1361"/>
          </w:tcPr>
          <w:p>
            <w:r/>
            <w:r>
              <w:rPr>
                <w:sz w:val="17"/>
              </w:rPr>
              <w:t>DSA-04</w:t>
            </w:r>
          </w:p>
        </w:tc>
        <w:tc>
          <w:tcPr>
            <w:tcW w:type="dxa" w:w="2494"/>
          </w:tcPr>
          <w:p>
            <w:r/>
            <w:r>
              <w:rPr>
                <w:sz w:val="17"/>
              </w:rPr>
              <w:t>Lecture, whiteboard tracing</w:t>
            </w:r>
          </w:p>
        </w:tc>
        <w:tc>
          <w:tcPr>
            <w:tcW w:type="dxa" w:w="2324"/>
          </w:tcPr>
          <w:p>
            <w:r/>
            <w:r>
              <w:rPr>
                <w:sz w:val="17"/>
              </w:rPr>
              <w:t>Quiz 3</w:t>
            </w:r>
          </w:p>
        </w:tc>
      </w:tr>
      <w:tr>
        <w:tc>
          <w:tcPr>
            <w:tcW w:type="dxa" w:w="567"/>
          </w:tcPr>
          <w:p>
            <w:r/>
            <w:r>
              <w:rPr>
                <w:sz w:val="17"/>
              </w:rPr>
              <w:t>8</w:t>
            </w:r>
          </w:p>
        </w:tc>
        <w:tc>
          <w:tcPr>
            <w:tcW w:type="dxa" w:w="3175"/>
          </w:tcPr>
          <w:p>
            <w:r/>
            <w:r>
              <w:rPr>
                <w:sz w:val="17"/>
              </w:rPr>
              <w:t>Linear and binary search</w:t>
            </w:r>
          </w:p>
        </w:tc>
        <w:tc>
          <w:tcPr>
            <w:tcW w:type="dxa" w:w="1361"/>
          </w:tcPr>
          <w:p>
            <w:r/>
            <w:r>
              <w:rPr>
                <w:sz w:val="17"/>
              </w:rPr>
              <w:t>DSA-05</w:t>
            </w:r>
          </w:p>
        </w:tc>
        <w:tc>
          <w:tcPr>
            <w:tcW w:type="dxa" w:w="2494"/>
          </w:tcPr>
          <w:p>
            <w:r/>
            <w:r>
              <w:rPr>
                <w:sz w:val="17"/>
              </w:rPr>
              <w:t>Lab: search benchmarking</w:t>
            </w:r>
          </w:p>
        </w:tc>
        <w:tc>
          <w:tcPr>
            <w:tcW w:type="dxa" w:w="2324"/>
          </w:tcPr>
          <w:p>
            <w:r/>
            <w:r>
              <w:rPr>
                <w:sz w:val="17"/>
              </w:rPr>
              <w:t>Lab Exercise 4</w:t>
            </w:r>
          </w:p>
        </w:tc>
      </w:tr>
      <w:tr>
        <w:tc>
          <w:tcPr>
            <w:tcW w:type="dxa" w:w="567"/>
          </w:tcPr>
          <w:p>
            <w:r/>
            <w:r>
              <w:rPr>
                <w:sz w:val="17"/>
              </w:rPr>
              <w:t>9</w:t>
            </w:r>
          </w:p>
        </w:tc>
        <w:tc>
          <w:tcPr>
            <w:tcW w:type="dxa" w:w="3175"/>
          </w:tcPr>
          <w:p>
            <w:r/>
            <w:r>
              <w:rPr>
                <w:sz w:val="17"/>
              </w:rPr>
              <w:t>Elementary sorts (bubble, selection, insertion)</w:t>
            </w:r>
          </w:p>
        </w:tc>
        <w:tc>
          <w:tcPr>
            <w:tcW w:type="dxa" w:w="1361"/>
          </w:tcPr>
          <w:p>
            <w:r/>
            <w:r>
              <w:rPr>
                <w:sz w:val="17"/>
              </w:rPr>
              <w:t>DSA-06</w:t>
            </w:r>
          </w:p>
        </w:tc>
        <w:tc>
          <w:tcPr>
            <w:tcW w:type="dxa" w:w="2494"/>
          </w:tcPr>
          <w:p>
            <w:r/>
            <w:r>
              <w:rPr>
                <w:sz w:val="17"/>
              </w:rPr>
              <w:t>Lab: sorting visualizer</w:t>
            </w:r>
          </w:p>
        </w:tc>
        <w:tc>
          <w:tcPr>
            <w:tcW w:type="dxa" w:w="2324"/>
          </w:tcPr>
          <w:p>
            <w:r/>
            <w:r>
              <w:rPr>
                <w:sz w:val="17"/>
              </w:rPr>
              <w:t>Lab Exercise 5</w:t>
            </w:r>
          </w:p>
        </w:tc>
      </w:tr>
      <w:tr>
        <w:tc>
          <w:tcPr>
            <w:tcW w:type="dxa" w:w="567"/>
          </w:tcPr>
          <w:p>
            <w:r/>
            <w:r>
              <w:rPr>
                <w:sz w:val="17"/>
              </w:rPr>
              <w:t>10</w:t>
            </w:r>
          </w:p>
        </w:tc>
        <w:tc>
          <w:tcPr>
            <w:tcW w:type="dxa" w:w="3175"/>
          </w:tcPr>
          <w:p>
            <w:r/>
            <w:r>
              <w:rPr>
                <w:sz w:val="17"/>
              </w:rPr>
              <w:t>Merge sort and quick sort</w:t>
            </w:r>
          </w:p>
        </w:tc>
        <w:tc>
          <w:tcPr>
            <w:tcW w:type="dxa" w:w="1361"/>
          </w:tcPr>
          <w:p>
            <w:r/>
            <w:r>
              <w:rPr>
                <w:sz w:val="17"/>
              </w:rPr>
              <w:t>DSA-04, DSA-06</w:t>
            </w:r>
          </w:p>
        </w:tc>
        <w:tc>
          <w:tcPr>
            <w:tcW w:type="dxa" w:w="2494"/>
          </w:tcPr>
          <w:p>
            <w:r/>
            <w:r>
              <w:rPr>
                <w:sz w:val="17"/>
              </w:rPr>
              <w:t>Lecture, complexity comparison</w:t>
            </w:r>
          </w:p>
        </w:tc>
        <w:tc>
          <w:tcPr>
            <w:tcW w:type="dxa" w:w="2324"/>
          </w:tcPr>
          <w:p>
            <w:r/>
            <w:r>
              <w:rPr>
                <w:sz w:val="17"/>
              </w:rPr>
              <w:t>Quiz 4</w:t>
            </w:r>
          </w:p>
        </w:tc>
      </w:tr>
      <w:tr>
        <w:tc>
          <w:tcPr>
            <w:tcW w:type="dxa" w:w="567"/>
          </w:tcPr>
          <w:p>
            <w:r/>
            <w:r>
              <w:rPr>
                <w:sz w:val="17"/>
              </w:rPr>
              <w:t>11</w:t>
            </w:r>
          </w:p>
        </w:tc>
        <w:tc>
          <w:tcPr>
            <w:tcW w:type="dxa" w:w="3175"/>
          </w:tcPr>
          <w:p>
            <w:r/>
            <w:r>
              <w:rPr>
                <w:sz w:val="17"/>
              </w:rPr>
              <w:t>MIDTERM EXAMINATION</w:t>
            </w:r>
          </w:p>
        </w:tc>
        <w:tc>
          <w:tcPr>
            <w:tcW w:type="dxa" w:w="1361"/>
          </w:tcPr>
          <w:p>
            <w:r/>
            <w:r>
              <w:rPr>
                <w:sz w:val="17"/>
              </w:rPr>
              <w:t>DSA-04–06</w:t>
            </w:r>
          </w:p>
        </w:tc>
        <w:tc>
          <w:tcPr>
            <w:tcW w:type="dxa" w:w="2494"/>
          </w:tcPr>
          <w:p>
            <w:r/>
            <w:r>
              <w:rPr>
                <w:sz w:val="17"/>
              </w:rPr>
              <w:t>—</w:t>
            </w:r>
          </w:p>
        </w:tc>
        <w:tc>
          <w:tcPr>
            <w:tcW w:type="dxa" w:w="2324"/>
          </w:tcPr>
          <w:p>
            <w:r/>
            <w:r>
              <w:rPr>
                <w:sz w:val="17"/>
              </w:rPr>
              <w:t>Midterm Exam</w:t>
            </w:r>
          </w:p>
        </w:tc>
      </w:tr>
      <w:tr>
        <w:tc>
          <w:tcPr>
            <w:tcW w:type="dxa" w:w="567"/>
          </w:tcPr>
          <w:p>
            <w:r/>
            <w:r>
              <w:rPr>
                <w:sz w:val="17"/>
              </w:rPr>
              <w:t>12</w:t>
            </w:r>
          </w:p>
        </w:tc>
        <w:tc>
          <w:tcPr>
            <w:tcW w:type="dxa" w:w="3175"/>
          </w:tcPr>
          <w:p>
            <w:r/>
            <w:r>
              <w:rPr>
                <w:sz w:val="17"/>
              </w:rPr>
              <w:t>Trees; binary search trees; traversals</w:t>
            </w:r>
          </w:p>
        </w:tc>
        <w:tc>
          <w:tcPr>
            <w:tcW w:type="dxa" w:w="1361"/>
          </w:tcPr>
          <w:p>
            <w:r/>
            <w:r>
              <w:rPr>
                <w:sz w:val="17"/>
              </w:rPr>
              <w:t>DSA-07</w:t>
            </w:r>
          </w:p>
        </w:tc>
        <w:tc>
          <w:tcPr>
            <w:tcW w:type="dxa" w:w="2494"/>
          </w:tcPr>
          <w:p>
            <w:r/>
            <w:r>
              <w:rPr>
                <w:sz w:val="17"/>
              </w:rPr>
              <w:t>Lab: BST implementation</w:t>
            </w:r>
          </w:p>
        </w:tc>
        <w:tc>
          <w:tcPr>
            <w:tcW w:type="dxa" w:w="2324"/>
          </w:tcPr>
          <w:p>
            <w:r/>
            <w:r>
              <w:rPr>
                <w:sz w:val="17"/>
              </w:rPr>
              <w:t>Lab Exercise 6</w:t>
            </w:r>
          </w:p>
        </w:tc>
      </w:tr>
      <w:tr>
        <w:tc>
          <w:tcPr>
            <w:tcW w:type="dxa" w:w="567"/>
          </w:tcPr>
          <w:p>
            <w:r/>
            <w:r>
              <w:rPr>
                <w:sz w:val="17"/>
              </w:rPr>
              <w:t>13</w:t>
            </w:r>
          </w:p>
        </w:tc>
        <w:tc>
          <w:tcPr>
            <w:tcW w:type="dxa" w:w="3175"/>
          </w:tcPr>
          <w:p>
            <w:r/>
            <w:r>
              <w:rPr>
                <w:sz w:val="17"/>
              </w:rPr>
              <w:t>Heaps and priority queues; heap sort</w:t>
            </w:r>
          </w:p>
        </w:tc>
        <w:tc>
          <w:tcPr>
            <w:tcW w:type="dxa" w:w="1361"/>
          </w:tcPr>
          <w:p>
            <w:r/>
            <w:r>
              <w:rPr>
                <w:sz w:val="17"/>
              </w:rPr>
              <w:t>DSA-08</w:t>
            </w:r>
          </w:p>
        </w:tc>
        <w:tc>
          <w:tcPr>
            <w:tcW w:type="dxa" w:w="2494"/>
          </w:tcPr>
          <w:p>
            <w:r/>
            <w:r>
              <w:rPr>
                <w:sz w:val="17"/>
              </w:rPr>
              <w:t>Lecture, lab</w:t>
            </w:r>
          </w:p>
        </w:tc>
        <w:tc>
          <w:tcPr>
            <w:tcW w:type="dxa" w:w="2324"/>
          </w:tcPr>
          <w:p>
            <w:r/>
            <w:r>
              <w:rPr>
                <w:sz w:val="17"/>
              </w:rPr>
              <w:t>Quiz 5</w:t>
            </w:r>
          </w:p>
        </w:tc>
      </w:tr>
      <w:tr>
        <w:tc>
          <w:tcPr>
            <w:tcW w:type="dxa" w:w="567"/>
          </w:tcPr>
          <w:p>
            <w:r/>
            <w:r>
              <w:rPr>
                <w:sz w:val="17"/>
              </w:rPr>
              <w:t>14</w:t>
            </w:r>
          </w:p>
        </w:tc>
        <w:tc>
          <w:tcPr>
            <w:tcW w:type="dxa" w:w="3175"/>
          </w:tcPr>
          <w:p>
            <w:r/>
            <w:r>
              <w:rPr>
                <w:sz w:val="17"/>
              </w:rPr>
              <w:t>Hash tables; collision resolution</w:t>
            </w:r>
          </w:p>
        </w:tc>
        <w:tc>
          <w:tcPr>
            <w:tcW w:type="dxa" w:w="1361"/>
          </w:tcPr>
          <w:p>
            <w:r/>
            <w:r>
              <w:rPr>
                <w:sz w:val="17"/>
              </w:rPr>
              <w:t>DSA-09</w:t>
            </w:r>
          </w:p>
        </w:tc>
        <w:tc>
          <w:tcPr>
            <w:tcW w:type="dxa" w:w="2494"/>
          </w:tcPr>
          <w:p>
            <w:r/>
            <w:r>
              <w:rPr>
                <w:sz w:val="17"/>
              </w:rPr>
              <w:t>Lab: phonebook with hashing</w:t>
            </w:r>
          </w:p>
        </w:tc>
        <w:tc>
          <w:tcPr>
            <w:tcW w:type="dxa" w:w="2324"/>
          </w:tcPr>
          <w:p>
            <w:r/>
            <w:r>
              <w:rPr>
                <w:sz w:val="17"/>
              </w:rPr>
              <w:t>Lab Exercise 7</w:t>
            </w:r>
          </w:p>
        </w:tc>
      </w:tr>
      <w:tr>
        <w:tc>
          <w:tcPr>
            <w:tcW w:type="dxa" w:w="567"/>
          </w:tcPr>
          <w:p>
            <w:r/>
            <w:r>
              <w:rPr>
                <w:sz w:val="17"/>
              </w:rPr>
              <w:t>15</w:t>
            </w:r>
          </w:p>
        </w:tc>
        <w:tc>
          <w:tcPr>
            <w:tcW w:type="dxa" w:w="3175"/>
          </w:tcPr>
          <w:p>
            <w:r/>
            <w:r>
              <w:rPr>
                <w:sz w:val="17"/>
              </w:rPr>
              <w:t>SEMI-FINAL EXAMINATION</w:t>
            </w:r>
          </w:p>
        </w:tc>
        <w:tc>
          <w:tcPr>
            <w:tcW w:type="dxa" w:w="1361"/>
          </w:tcPr>
          <w:p>
            <w:r/>
            <w:r>
              <w:rPr>
                <w:sz w:val="17"/>
              </w:rPr>
              <w:t>DSA-07–09</w:t>
            </w:r>
          </w:p>
        </w:tc>
        <w:tc>
          <w:tcPr>
            <w:tcW w:type="dxa" w:w="2494"/>
          </w:tcPr>
          <w:p>
            <w:r/>
            <w:r>
              <w:rPr>
                <w:sz w:val="17"/>
              </w:rPr>
              <w:t>—</w:t>
            </w:r>
          </w:p>
        </w:tc>
        <w:tc>
          <w:tcPr>
            <w:tcW w:type="dxa" w:w="2324"/>
          </w:tcPr>
          <w:p>
            <w:r/>
            <w:r>
              <w:rPr>
                <w:sz w:val="17"/>
              </w:rPr>
              <w:t>Semi-Final Exam</w:t>
            </w:r>
          </w:p>
        </w:tc>
      </w:tr>
      <w:tr>
        <w:tc>
          <w:tcPr>
            <w:tcW w:type="dxa" w:w="567"/>
          </w:tcPr>
          <w:p>
            <w:r/>
            <w:r>
              <w:rPr>
                <w:sz w:val="17"/>
              </w:rPr>
              <w:t>16</w:t>
            </w:r>
          </w:p>
        </w:tc>
        <w:tc>
          <w:tcPr>
            <w:tcW w:type="dxa" w:w="3175"/>
          </w:tcPr>
          <w:p>
            <w:r/>
            <w:r>
              <w:rPr>
                <w:sz w:val="17"/>
              </w:rPr>
              <w:t>Graphs; BFS and DFS</w:t>
            </w:r>
          </w:p>
        </w:tc>
        <w:tc>
          <w:tcPr>
            <w:tcW w:type="dxa" w:w="1361"/>
          </w:tcPr>
          <w:p>
            <w:r/>
            <w:r>
              <w:rPr>
                <w:sz w:val="17"/>
              </w:rPr>
              <w:t>DSA-10</w:t>
            </w:r>
          </w:p>
        </w:tc>
        <w:tc>
          <w:tcPr>
            <w:tcW w:type="dxa" w:w="2494"/>
          </w:tcPr>
          <w:p>
            <w:r/>
            <w:r>
              <w:rPr>
                <w:sz w:val="17"/>
              </w:rPr>
              <w:t>Lab: barangay road map traversal</w:t>
            </w:r>
          </w:p>
        </w:tc>
        <w:tc>
          <w:tcPr>
            <w:tcW w:type="dxa" w:w="2324"/>
          </w:tcPr>
          <w:p>
            <w:r/>
            <w:r>
              <w:rPr>
                <w:sz w:val="17"/>
              </w:rPr>
              <w:t>Lab Exercise 8</w:t>
            </w:r>
          </w:p>
        </w:tc>
      </w:tr>
      <w:tr>
        <w:tc>
          <w:tcPr>
            <w:tcW w:type="dxa" w:w="567"/>
          </w:tcPr>
          <w:p>
            <w:r/>
            <w:r>
              <w:rPr>
                <w:sz w:val="17"/>
              </w:rPr>
              <w:t>17</w:t>
            </w:r>
          </w:p>
        </w:tc>
        <w:tc>
          <w:tcPr>
            <w:tcW w:type="dxa" w:w="3175"/>
          </w:tcPr>
          <w:p>
            <w:r/>
            <w:r>
              <w:rPr>
                <w:sz w:val="17"/>
              </w:rPr>
              <w:t>Dijkstra's, Prim's and Kruskal's algorithms</w:t>
            </w:r>
          </w:p>
        </w:tc>
        <w:tc>
          <w:tcPr>
            <w:tcW w:type="dxa" w:w="1361"/>
          </w:tcPr>
          <w:p>
            <w:r/>
            <w:r>
              <w:rPr>
                <w:sz w:val="17"/>
              </w:rPr>
              <w:t>DSA-11</w:t>
            </w:r>
          </w:p>
        </w:tc>
        <w:tc>
          <w:tcPr>
            <w:tcW w:type="dxa" w:w="2494"/>
          </w:tcPr>
          <w:p>
            <w:r/>
            <w:r>
              <w:rPr>
                <w:sz w:val="17"/>
              </w:rPr>
              <w:t>Lecture, problem solving</w:t>
            </w:r>
          </w:p>
        </w:tc>
        <w:tc>
          <w:tcPr>
            <w:tcW w:type="dxa" w:w="2324"/>
          </w:tcPr>
          <w:p>
            <w:r/>
            <w:r>
              <w:rPr>
                <w:sz w:val="17"/>
              </w:rPr>
              <w:t>Quiz 6</w:t>
            </w:r>
          </w:p>
        </w:tc>
      </w:tr>
      <w:tr>
        <w:tc>
          <w:tcPr>
            <w:tcW w:type="dxa" w:w="567"/>
          </w:tcPr>
          <w:p>
            <w:r/>
            <w:r>
              <w:rPr>
                <w:sz w:val="17"/>
              </w:rPr>
              <w:t>18</w:t>
            </w:r>
          </w:p>
        </w:tc>
        <w:tc>
          <w:tcPr>
            <w:tcW w:type="dxa" w:w="3175"/>
          </w:tcPr>
          <w:p>
            <w:r/>
            <w:r>
              <w:rPr>
                <w:sz w:val="17"/>
              </w:rPr>
              <w:t>Mini-project presentation; FINAL EXAMINATION</w:t>
            </w:r>
          </w:p>
        </w:tc>
        <w:tc>
          <w:tcPr>
            <w:tcW w:type="dxa" w:w="1361"/>
          </w:tcPr>
          <w:p>
            <w:r/>
            <w:r>
              <w:rPr>
                <w:sz w:val="17"/>
              </w:rPr>
              <w:t>DSA-10–12</w:t>
            </w:r>
          </w:p>
        </w:tc>
        <w:tc>
          <w:tcPr>
            <w:tcW w:type="dxa" w:w="2494"/>
          </w:tcPr>
          <w:p>
            <w:r/>
            <w:r>
              <w:rPr>
                <w:sz w:val="17"/>
              </w:rPr>
              <w:t>Team presentation</w:t>
            </w:r>
          </w:p>
        </w:tc>
        <w:tc>
          <w:tcPr>
            <w:tcW w:type="dxa" w:w="2324"/>
          </w:tcPr>
          <w:p>
            <w:r/>
            <w:r>
              <w:rPr>
                <w:sz w:val="17"/>
              </w:rPr>
              <w:t>Final Exam, Project</w:t>
            </w:r>
          </w:p>
        </w:tc>
      </w:tr>
    </w:tbl>
    <w:p>
      <w:pPr>
        <w:spacing w:after="40"/>
      </w:pPr>
    </w:p>
    <w:p>
      <w:pPr>
        <w:spacing w:after="80" w:before="200"/>
      </w:pPr>
      <w:r>
        <w:rPr>
          <w:b/>
          <w:i w:val="0"/>
          <w:color w:val="1F2A5A"/>
          <w:sz w:val="22"/>
        </w:rPr>
        <w:t>IX. ASSESSMENT AND GRADING SYSTEM</w:t>
      </w:r>
    </w:p>
    <w:p>
      <w:pPr>
        <w:spacing w:after="40"/>
      </w:pPr>
      <w:r>
        <w:rPr>
          <w:b w:val="0"/>
          <w:i w:val="0"/>
        </w:rPr>
        <w:t>Each grading period grade is computed from the following components:</w:t>
      </w:r>
    </w:p>
    <w:tbl>
      <w:tblPr>
        <w:tblStyle w:val="TableGrid"/>
        <w:tblW w:type="auto" w:w="0"/>
        <w:jc w:val="center"/>
        <w:tblLook w:firstColumn="1" w:firstRow="1" w:lastColumn="0" w:lastRow="0" w:noHBand="0" w:noVBand="1" w:val="04A0"/>
      </w:tblPr>
      <w:tblGrid>
        <w:gridCol w:w="3324"/>
        <w:gridCol w:w="3324"/>
        <w:gridCol w:w="3324"/>
      </w:tblGrid>
      <w:tr>
        <w:tc>
          <w:tcPr>
            <w:tcW w:type="dxa" w:w="5669"/>
            <w:shd w:val="clear" w:color="auto" w:fill="1F2A5A"/>
          </w:tcPr>
          <w:p>
            <w:r/>
            <w:r>
              <w:rPr>
                <w:b/>
                <w:color w:val="FFFFFF"/>
                <w:sz w:val="18"/>
              </w:rPr>
              <w:t>Component</w:t>
            </w:r>
          </w:p>
        </w:tc>
        <w:tc>
          <w:tcPr>
            <w:tcW w:type="dxa" w:w="1701"/>
            <w:shd w:val="clear" w:color="auto" w:fill="1F2A5A"/>
          </w:tcPr>
          <w:p>
            <w:r/>
            <w:r>
              <w:rPr>
                <w:b/>
                <w:color w:val="FFFFFF"/>
                <w:sz w:val="18"/>
              </w:rPr>
              <w:t>Weight</w:t>
            </w:r>
          </w:p>
        </w:tc>
        <w:tc>
          <w:tcPr>
            <w:tcW w:type="dxa" w:w="2551"/>
            <w:shd w:val="clear" w:color="auto" w:fill="1F2A5A"/>
          </w:tcPr>
          <w:p>
            <w:r/>
            <w:r>
              <w:rPr>
                <w:b/>
                <w:color w:val="FFFFFF"/>
                <w:sz w:val="18"/>
              </w:rPr>
              <w:t>Type</w:t>
            </w:r>
          </w:p>
        </w:tc>
      </w:tr>
      <w:tr>
        <w:tc>
          <w:tcPr>
            <w:tcW w:type="dxa" w:w="5669"/>
          </w:tcPr>
          <w:p>
            <w:r/>
            <w:r>
              <w:rPr>
                <w:sz w:val="18"/>
              </w:rPr>
              <w:t>Quizzes</w:t>
            </w:r>
          </w:p>
        </w:tc>
        <w:tc>
          <w:tcPr>
            <w:tcW w:type="dxa" w:w="1701"/>
          </w:tcPr>
          <w:p>
            <w:r/>
            <w:r>
              <w:rPr>
                <w:sz w:val="18"/>
              </w:rPr>
              <w:t>20%</w:t>
            </w:r>
          </w:p>
        </w:tc>
        <w:tc>
          <w:tcPr>
            <w:tcW w:type="dxa" w:w="2551"/>
          </w:tcPr>
          <w:p>
            <w:r/>
            <w:r>
              <w:rPr>
                <w:sz w:val="18"/>
              </w:rPr>
              <w:t>Formative</w:t>
            </w:r>
          </w:p>
        </w:tc>
      </w:tr>
      <w:tr>
        <w:tc>
          <w:tcPr>
            <w:tcW w:type="dxa" w:w="5669"/>
          </w:tcPr>
          <w:p>
            <w:r/>
            <w:r>
              <w:rPr>
                <w:sz w:val="18"/>
              </w:rPr>
              <w:t>Laboratory Exercises</w:t>
            </w:r>
          </w:p>
        </w:tc>
        <w:tc>
          <w:tcPr>
            <w:tcW w:type="dxa" w:w="1701"/>
          </w:tcPr>
          <w:p>
            <w:r/>
            <w:r>
              <w:rPr>
                <w:sz w:val="18"/>
              </w:rPr>
              <w:t>30%</w:t>
            </w:r>
          </w:p>
        </w:tc>
        <w:tc>
          <w:tcPr>
            <w:tcW w:type="dxa" w:w="2551"/>
          </w:tcPr>
          <w:p>
            <w:r/>
            <w:r>
              <w:rPr>
                <w:sz w:val="18"/>
              </w:rPr>
              <w:t>Formative</w:t>
            </w:r>
          </w:p>
        </w:tc>
      </w:tr>
      <w:tr>
        <w:tc>
          <w:tcPr>
            <w:tcW w:type="dxa" w:w="5669"/>
          </w:tcPr>
          <w:p>
            <w:r/>
            <w:r>
              <w:rPr>
                <w:sz w:val="18"/>
              </w:rPr>
              <w:t>Major Examination (Prelim / Midterm / Semi-Final / Final)</w:t>
            </w:r>
          </w:p>
        </w:tc>
        <w:tc>
          <w:tcPr>
            <w:tcW w:type="dxa" w:w="1701"/>
          </w:tcPr>
          <w:p>
            <w:r/>
            <w:r>
              <w:rPr>
                <w:sz w:val="18"/>
              </w:rPr>
              <w:t>40%</w:t>
            </w:r>
          </w:p>
        </w:tc>
        <w:tc>
          <w:tcPr>
            <w:tcW w:type="dxa" w:w="2551"/>
          </w:tcPr>
          <w:p>
            <w:r/>
            <w:r>
              <w:rPr>
                <w:sz w:val="18"/>
              </w:rPr>
              <w:t>Summative</w:t>
            </w:r>
          </w:p>
        </w:tc>
      </w:tr>
      <w:tr>
        <w:tc>
          <w:tcPr>
            <w:tcW w:type="dxa" w:w="5669"/>
          </w:tcPr>
          <w:p>
            <w:r/>
            <w:r>
              <w:rPr>
                <w:sz w:val="18"/>
              </w:rPr>
              <w:t>Recitation and Class Participation</w:t>
            </w:r>
          </w:p>
        </w:tc>
        <w:tc>
          <w:tcPr>
            <w:tcW w:type="dxa" w:w="1701"/>
          </w:tcPr>
          <w:p>
            <w:r/>
            <w:r>
              <w:rPr>
                <w:sz w:val="18"/>
              </w:rPr>
              <w:t>10%</w:t>
            </w:r>
          </w:p>
        </w:tc>
        <w:tc>
          <w:tcPr>
            <w:tcW w:type="dxa" w:w="2551"/>
          </w:tcPr>
          <w:p>
            <w:r/>
            <w:r>
              <w:rPr>
                <w:sz w:val="18"/>
              </w:rPr>
              <w:t>Formative</w:t>
            </w:r>
          </w:p>
        </w:tc>
      </w:tr>
    </w:tbl>
    <w:p>
      <w:pPr>
        <w:spacing w:after="40"/>
      </w:pPr>
    </w:p>
    <w:p>
      <w:r>
        <w:rPr>
          <w:b w:val="0"/>
          <w:i w:val="0"/>
          <w:sz w:val="18"/>
        </w:rPr>
        <w:t>Final Grade = (Prelim 20%) + (Midterm 20%) + (Semi-Final 20%) + (Final 40%). The team mini-project (CLO6) is graded as the Final-period laboratory output.</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1F2A5A"/>
          </w:tcPr>
          <w:p>
            <w:r/>
            <w:r>
              <w:rPr>
                <w:b/>
                <w:color w:val="FFFFFF"/>
                <w:sz w:val="17"/>
              </w:rPr>
              <w:t>Percentage</w:t>
            </w:r>
          </w:p>
        </w:tc>
        <w:tc>
          <w:tcPr>
            <w:tcW w:type="dxa" w:w="2268"/>
            <w:shd w:val="clear" w:color="auto" w:fill="1F2A5A"/>
          </w:tcPr>
          <w:p>
            <w:r/>
            <w:r>
              <w:rPr>
                <w:b/>
                <w:color w:val="FFFFFF"/>
                <w:sz w:val="17"/>
              </w:rPr>
              <w:t>Grade</w:t>
            </w:r>
          </w:p>
        </w:tc>
        <w:tc>
          <w:tcPr>
            <w:tcW w:type="dxa" w:w="4819"/>
            <w:shd w:val="clear" w:color="auto" w:fill="1F2A5A"/>
          </w:tcPr>
          <w:p>
            <w:r/>
            <w:r>
              <w:rPr>
                <w:b/>
                <w:color w:val="FFFFFF"/>
                <w:sz w:val="17"/>
              </w:rPr>
              <w:t>Remarks</w:t>
            </w:r>
          </w:p>
        </w:tc>
      </w:tr>
      <w:tr>
        <w:tc>
          <w:tcPr>
            <w:tcW w:type="dxa" w:w="2835"/>
          </w:tcPr>
          <w:p>
            <w:r/>
            <w:r>
              <w:rPr>
                <w:sz w:val="17"/>
              </w:rPr>
              <w:t>97–100</w:t>
            </w:r>
          </w:p>
        </w:tc>
        <w:tc>
          <w:tcPr>
            <w:tcW w:type="dxa" w:w="2268"/>
          </w:tcPr>
          <w:p>
            <w:r/>
            <w:r>
              <w:rPr>
                <w:sz w:val="17"/>
              </w:rPr>
              <w:t>1.00</w:t>
            </w:r>
          </w:p>
        </w:tc>
        <w:tc>
          <w:tcPr>
            <w:tcW w:type="dxa" w:w="4819"/>
          </w:tcPr>
          <w:p>
            <w:r/>
            <w:r>
              <w:rPr>
                <w:sz w:val="17"/>
              </w:rPr>
              <w:t>Excellent</w:t>
            </w:r>
          </w:p>
        </w:tc>
      </w:tr>
      <w:tr>
        <w:tc>
          <w:tcPr>
            <w:tcW w:type="dxa" w:w="2835"/>
          </w:tcPr>
          <w:p>
            <w:r/>
            <w:r>
              <w:rPr>
                <w:sz w:val="17"/>
              </w:rPr>
              <w:t>94–96</w:t>
            </w:r>
          </w:p>
        </w:tc>
        <w:tc>
          <w:tcPr>
            <w:tcW w:type="dxa" w:w="2268"/>
          </w:tcPr>
          <w:p>
            <w:r/>
            <w:r>
              <w:rPr>
                <w:sz w:val="17"/>
              </w:rPr>
              <w:t>1.25</w:t>
            </w:r>
          </w:p>
        </w:tc>
        <w:tc>
          <w:tcPr>
            <w:tcW w:type="dxa" w:w="4819"/>
          </w:tcPr>
          <w:p>
            <w:r/>
            <w:r>
              <w:rPr>
                <w:sz w:val="17"/>
              </w:rPr>
              <w:t>Excellent</w:t>
            </w:r>
          </w:p>
        </w:tc>
      </w:tr>
      <w:tr>
        <w:tc>
          <w:tcPr>
            <w:tcW w:type="dxa" w:w="2835"/>
          </w:tcPr>
          <w:p>
            <w:r/>
            <w:r>
              <w:rPr>
                <w:sz w:val="17"/>
              </w:rPr>
              <w:t>91–93</w:t>
            </w:r>
          </w:p>
        </w:tc>
        <w:tc>
          <w:tcPr>
            <w:tcW w:type="dxa" w:w="2268"/>
          </w:tcPr>
          <w:p>
            <w:r/>
            <w:r>
              <w:rPr>
                <w:sz w:val="17"/>
              </w:rPr>
              <w:t>1.50</w:t>
            </w:r>
          </w:p>
        </w:tc>
        <w:tc>
          <w:tcPr>
            <w:tcW w:type="dxa" w:w="4819"/>
          </w:tcPr>
          <w:p>
            <w:r/>
            <w:r>
              <w:rPr>
                <w:sz w:val="17"/>
              </w:rPr>
              <w:t>Very Good</w:t>
            </w:r>
          </w:p>
        </w:tc>
      </w:tr>
      <w:tr>
        <w:tc>
          <w:tcPr>
            <w:tcW w:type="dxa" w:w="2835"/>
          </w:tcPr>
          <w:p>
            <w:r/>
            <w:r>
              <w:rPr>
                <w:sz w:val="17"/>
              </w:rPr>
              <w:t>88–90</w:t>
            </w:r>
          </w:p>
        </w:tc>
        <w:tc>
          <w:tcPr>
            <w:tcW w:type="dxa" w:w="2268"/>
          </w:tcPr>
          <w:p>
            <w:r/>
            <w:r>
              <w:rPr>
                <w:sz w:val="17"/>
              </w:rPr>
              <w:t>1.75</w:t>
            </w:r>
          </w:p>
        </w:tc>
        <w:tc>
          <w:tcPr>
            <w:tcW w:type="dxa" w:w="4819"/>
          </w:tcPr>
          <w:p>
            <w:r/>
            <w:r>
              <w:rPr>
                <w:sz w:val="17"/>
              </w:rPr>
              <w:t>Very Good</w:t>
            </w:r>
          </w:p>
        </w:tc>
      </w:tr>
      <w:tr>
        <w:tc>
          <w:tcPr>
            <w:tcW w:type="dxa" w:w="2835"/>
          </w:tcPr>
          <w:p>
            <w:r/>
            <w:r>
              <w:rPr>
                <w:sz w:val="17"/>
              </w:rPr>
              <w:t>85–87</w:t>
            </w:r>
          </w:p>
        </w:tc>
        <w:tc>
          <w:tcPr>
            <w:tcW w:type="dxa" w:w="2268"/>
          </w:tcPr>
          <w:p>
            <w:r/>
            <w:r>
              <w:rPr>
                <w:sz w:val="17"/>
              </w:rPr>
              <w:t>2.00</w:t>
            </w:r>
          </w:p>
        </w:tc>
        <w:tc>
          <w:tcPr>
            <w:tcW w:type="dxa" w:w="4819"/>
          </w:tcPr>
          <w:p>
            <w:r/>
            <w:r>
              <w:rPr>
                <w:sz w:val="17"/>
              </w:rPr>
              <w:t>Good</w:t>
            </w:r>
          </w:p>
        </w:tc>
      </w:tr>
      <w:tr>
        <w:tc>
          <w:tcPr>
            <w:tcW w:type="dxa" w:w="2835"/>
          </w:tcPr>
          <w:p>
            <w:r/>
            <w:r>
              <w:rPr>
                <w:sz w:val="17"/>
              </w:rPr>
              <w:t>82–84</w:t>
            </w:r>
          </w:p>
        </w:tc>
        <w:tc>
          <w:tcPr>
            <w:tcW w:type="dxa" w:w="2268"/>
          </w:tcPr>
          <w:p>
            <w:r/>
            <w:r>
              <w:rPr>
                <w:sz w:val="17"/>
              </w:rPr>
              <w:t>2.25</w:t>
            </w:r>
          </w:p>
        </w:tc>
        <w:tc>
          <w:tcPr>
            <w:tcW w:type="dxa" w:w="4819"/>
          </w:tcPr>
          <w:p>
            <w:r/>
            <w:r>
              <w:rPr>
                <w:sz w:val="17"/>
              </w:rPr>
              <w:t>Good</w:t>
            </w:r>
          </w:p>
        </w:tc>
      </w:tr>
      <w:tr>
        <w:tc>
          <w:tcPr>
            <w:tcW w:type="dxa" w:w="2835"/>
          </w:tcPr>
          <w:p>
            <w:r/>
            <w:r>
              <w:rPr>
                <w:sz w:val="17"/>
              </w:rPr>
              <w:t>79–81</w:t>
            </w:r>
          </w:p>
        </w:tc>
        <w:tc>
          <w:tcPr>
            <w:tcW w:type="dxa" w:w="2268"/>
          </w:tcPr>
          <w:p>
            <w:r/>
            <w:r>
              <w:rPr>
                <w:sz w:val="17"/>
              </w:rPr>
              <w:t>2.50</w:t>
            </w:r>
          </w:p>
        </w:tc>
        <w:tc>
          <w:tcPr>
            <w:tcW w:type="dxa" w:w="4819"/>
          </w:tcPr>
          <w:p>
            <w:r/>
            <w:r>
              <w:rPr>
                <w:sz w:val="17"/>
              </w:rPr>
              <w:t>Satisfactory</w:t>
            </w:r>
          </w:p>
        </w:tc>
      </w:tr>
      <w:tr>
        <w:tc>
          <w:tcPr>
            <w:tcW w:type="dxa" w:w="2835"/>
          </w:tcPr>
          <w:p>
            <w:r/>
            <w:r>
              <w:rPr>
                <w:sz w:val="17"/>
              </w:rPr>
              <w:t>76–78</w:t>
            </w:r>
          </w:p>
        </w:tc>
        <w:tc>
          <w:tcPr>
            <w:tcW w:type="dxa" w:w="2268"/>
          </w:tcPr>
          <w:p>
            <w:r/>
            <w:r>
              <w:rPr>
                <w:sz w:val="17"/>
              </w:rPr>
              <w:t>2.75</w:t>
            </w:r>
          </w:p>
        </w:tc>
        <w:tc>
          <w:tcPr>
            <w:tcW w:type="dxa" w:w="4819"/>
          </w:tcPr>
          <w:p>
            <w:r/>
            <w:r>
              <w:rPr>
                <w:sz w:val="17"/>
              </w:rPr>
              <w:t>Satisfactory</w:t>
            </w:r>
          </w:p>
        </w:tc>
      </w:tr>
      <w:tr>
        <w:tc>
          <w:tcPr>
            <w:tcW w:type="dxa" w:w="2835"/>
          </w:tcPr>
          <w:p>
            <w:r/>
            <w:r>
              <w:rPr>
                <w:sz w:val="17"/>
              </w:rPr>
              <w:t>75</w:t>
            </w:r>
          </w:p>
        </w:tc>
        <w:tc>
          <w:tcPr>
            <w:tcW w:type="dxa" w:w="2268"/>
          </w:tcPr>
          <w:p>
            <w:r/>
            <w:r>
              <w:rPr>
                <w:sz w:val="17"/>
              </w:rPr>
              <w:t>3.00</w:t>
            </w:r>
          </w:p>
        </w:tc>
        <w:tc>
          <w:tcPr>
            <w:tcW w:type="dxa" w:w="4819"/>
          </w:tcPr>
          <w:p>
            <w:r/>
            <w:r>
              <w:rPr>
                <w:sz w:val="17"/>
              </w:rPr>
              <w:t>Passed</w:t>
            </w:r>
          </w:p>
        </w:tc>
      </w:tr>
      <w:tr>
        <w:tc>
          <w:tcPr>
            <w:tcW w:type="dxa" w:w="2835"/>
          </w:tcPr>
          <w:p>
            <w:r/>
            <w:r>
              <w:rPr>
                <w:sz w:val="17"/>
              </w:rPr>
              <w:t>Below 75</w:t>
            </w:r>
          </w:p>
        </w:tc>
        <w:tc>
          <w:tcPr>
            <w:tcW w:type="dxa" w:w="2268"/>
          </w:tcPr>
          <w:p>
            <w:r/>
            <w:r>
              <w:rPr>
                <w:sz w:val="17"/>
              </w:rPr>
              <w:t>5.00</w:t>
            </w:r>
          </w:p>
        </w:tc>
        <w:tc>
          <w:tcPr>
            <w:tcW w:type="dxa" w:w="4819"/>
          </w:tcPr>
          <w:p>
            <w:r/>
            <w:r>
              <w:rPr>
                <w:sz w:val="17"/>
              </w:rPr>
              <w:t>Failed</w:t>
            </w:r>
          </w:p>
        </w:tc>
      </w:tr>
      <w:tr>
        <w:tc>
          <w:tcPr>
            <w:tcW w:type="dxa" w:w="2835"/>
          </w:tcPr>
          <w:p>
            <w:r/>
            <w:r>
              <w:rPr>
                <w:sz w:val="17"/>
              </w:rPr>
              <w:t>—</w:t>
            </w:r>
          </w:p>
        </w:tc>
        <w:tc>
          <w:tcPr>
            <w:tcW w:type="dxa" w:w="2268"/>
          </w:tcPr>
          <w:p>
            <w:r/>
            <w:r>
              <w:rPr>
                <w:sz w:val="17"/>
              </w:rPr>
              <w:t>INC</w:t>
            </w:r>
          </w:p>
        </w:tc>
        <w:tc>
          <w:tcPr>
            <w:tcW w:type="dxa" w:w="4819"/>
          </w:tcPr>
          <w:p>
            <w:r/>
            <w:r>
              <w:rPr>
                <w:sz w:val="17"/>
              </w:rPr>
              <w:t>Incomplete requirements</w:t>
            </w:r>
          </w:p>
        </w:tc>
      </w:tr>
    </w:tbl>
    <w:p>
      <w:pPr>
        <w:spacing w:after="40"/>
      </w:pPr>
    </w:p>
    <w:p>
      <w:pPr>
        <w:spacing w:after="80" w:before="200"/>
      </w:pPr>
      <w:r>
        <w:rPr>
          <w:b/>
          <w:i w:val="0"/>
          <w:color w:val="1F2A5A"/>
          <w:sz w:val="22"/>
        </w:rPr>
        <w:t>X. COURSE POLICIES</w:t>
      </w:r>
    </w:p>
    <w:p>
      <w:pPr>
        <w:pStyle w:val="ListBullet"/>
        <w:spacing w:after="20"/>
      </w:pPr>
      <w:r>
        <w:rPr>
          <w:b/>
        </w:rPr>
        <w:t xml:space="preserve">Attendance: </w:t>
      </w:r>
      <w:r>
        <w:t>Students who incur absences exceeding 20% of the total class hours may be dropped from the course, per the Student Handbook.</w:t>
      </w:r>
    </w:p>
    <w:p>
      <w:pPr>
        <w:pStyle w:val="ListBullet"/>
        <w:spacing w:after="20"/>
      </w:pPr>
      <w:r>
        <w:rPr>
          <w:b/>
        </w:rPr>
        <w:t xml:space="preserve">Academic honesty: </w:t>
      </w:r>
      <w:r>
        <w:t>Plagiarism, code copying and cheating in any assessment result in a grade of zero for that requirement and referral to the Office of Student Affairs.</w:t>
      </w:r>
    </w:p>
    <w:p>
      <w:pPr>
        <w:pStyle w:val="ListBullet"/>
        <w:spacing w:after="20"/>
      </w:pPr>
      <w:r>
        <w:rPr>
          <w:b/>
        </w:rPr>
        <w:t xml:space="preserve">Late submission: </w:t>
      </w:r>
      <w:r>
        <w:t>Laboratory outputs submitted late incur a 10% deduction per day, up to three days.</w:t>
      </w:r>
    </w:p>
    <w:p>
      <w:pPr>
        <w:pStyle w:val="ListBullet"/>
        <w:spacing w:after="20"/>
      </w:pPr>
      <w:r>
        <w:rPr>
          <w:b/>
        </w:rPr>
        <w:t xml:space="preserve">Missed examinations: </w:t>
      </w:r>
      <w:r>
        <w:t>A special examination may be given only for valid, documented reasons filed within one week.</w:t>
      </w:r>
    </w:p>
    <w:p>
      <w:pPr>
        <w:pStyle w:val="ListBullet"/>
        <w:spacing w:after="20"/>
      </w:pPr>
      <w:r>
        <w:rPr>
          <w:b/>
        </w:rPr>
        <w:t xml:space="preserve">Early intervention: </w:t>
      </w:r>
      <w:r>
        <w:t>Students with three or more competencies below 75% mastery, or a grade decline of more than 15% between grading periods, are scheduled for consultation and provided remedial resources.</w:t>
      </w:r>
    </w:p>
    <w:p>
      <w:pPr>
        <w:pStyle w:val="ListBullet"/>
        <w:spacing w:after="20"/>
      </w:pPr>
      <w:r>
        <w:rPr>
          <w:b/>
        </w:rPr>
        <w:t xml:space="preserve">Data privacy: </w:t>
      </w:r>
      <w:r>
        <w:t>Student records are handled in accordance with the Data Privacy Act of 2012 (RA 10173).</w:t>
      </w:r>
    </w:p>
    <w:p>
      <w:pPr>
        <w:spacing w:after="80" w:before="200"/>
      </w:pPr>
      <w:r>
        <w:rPr>
          <w:b/>
          <w:i w:val="0"/>
          <w:color w:val="1F2A5A"/>
          <w:sz w:val="22"/>
        </w:rPr>
        <w:t>XI. REFERENCES</w:t>
      </w:r>
    </w:p>
    <w:p>
      <w:pPr>
        <w:pStyle w:val="ListBullet"/>
        <w:spacing w:after="20"/>
      </w:pPr>
      <w:r>
        <w:t>Cormen, T. H., Leiserson, C. E., Rivest, R. L., &amp; Stein, C. (2022). Introduction to Algorithms (4th ed.). MIT Press.</w:t>
      </w:r>
    </w:p>
    <w:p>
      <w:pPr>
        <w:pStyle w:val="ListBullet"/>
        <w:spacing w:after="20"/>
      </w:pPr>
      <w:r>
        <w:t>Goodrich, M. T., Tamassia, R., &amp; Goldwasser, M. H. (2014). Data Structures and Algorithms in Java (6th ed.). Wiley.</w:t>
      </w:r>
    </w:p>
    <w:p>
      <w:pPr>
        <w:pStyle w:val="ListBullet"/>
        <w:spacing w:after="20"/>
      </w:pPr>
      <w:r>
        <w:t>Sedgewick, R., &amp; Wayne, K. (2011). Algorithms (4th ed.). Addison-Wesley.</w:t>
      </w:r>
    </w:p>
    <w:p>
      <w:pPr>
        <w:pStyle w:val="ListBullet"/>
        <w:spacing w:after="20"/>
      </w:pPr>
      <w:r>
        <w:t>Bhargava, A. Y. (2016). Grokking Algorithms. Manning Publications.</w:t>
      </w:r>
    </w:p>
    <w:p>
      <w:pPr>
        <w:pStyle w:val="ListBullet"/>
        <w:spacing w:after="20"/>
      </w:pPr>
      <w:r>
        <w:t>VisuAlgo — visualising data structures and algorithms. https://visualgo.net</w:t>
      </w:r>
    </w:p>
    <w:p>
      <w:pPr>
        <w:spacing w:after="80" w:before="200"/>
      </w:pPr>
      <w:r>
        <w:rPr>
          <w:b/>
          <w:i w:val="0"/>
          <w:color w:val="1F2A5A"/>
          <w:sz w:val="22"/>
        </w:rPr>
        <w:t>XII. PREPARED, REVIEWED AND APPROVED</w:t>
      </w:r>
    </w:p>
    <w:tbl>
      <w:tblPr>
        <w:tblW w:type="auto" w:w="0"/>
        <w:tblLook w:firstColumn="1" w:firstRow="1" w:lastColumn="0" w:lastRow="0" w:noHBand="0" w:noVBand="1" w:val="04A0"/>
      </w:tblPr>
      <w:tblGrid>
        <w:gridCol w:w="3324"/>
        <w:gridCol w:w="3324"/>
        <w:gridCol w:w="3324"/>
      </w:tblGrid>
      <w:tr>
        <w:tc>
          <w:tcPr>
            <w:tcW w:type="dxa" w:w="3324"/>
          </w:tcPr>
          <w:p>
            <w:r/>
            <w:r>
              <w:rPr>
                <w:i/>
              </w:rPr>
              <w:t>Prepared by:</w:t>
            </w:r>
          </w:p>
        </w:tc>
        <w:tc>
          <w:tcPr>
            <w:tcW w:type="dxa" w:w="3324"/>
          </w:tcPr>
          <w:p>
            <w:r/>
            <w:r>
              <w:rPr>
                <w:i/>
              </w:rPr>
              <w:t>Reviewed by:</w:t>
            </w:r>
          </w:p>
        </w:tc>
        <w:tc>
          <w:tcPr>
            <w:tcW w:type="dxa" w:w="3324"/>
          </w:tcPr>
          <w:p>
            <w:r/>
            <w:r>
              <w:rPr>
                <w:i/>
              </w:rPr>
              <w:t>Approved by:</w:t>
            </w:r>
          </w:p>
        </w:tc>
      </w:tr>
      <w:tr>
        <w:tc>
          <w:tcPr>
            <w:tcW w:type="dxa" w:w="3324"/>
          </w:tcPr>
          <w:p>
            <w:pPr>
              <w:spacing w:before="360"/>
            </w:pPr>
            <w:r/>
            <w:r>
              <w:t>________________________</w:t>
              <w:br/>
            </w:r>
            <w:r>
              <w:rPr>
                <w:b/>
              </w:rPr>
              <w:t>[Faculty Name]</w:t>
            </w:r>
          </w:p>
        </w:tc>
        <w:tc>
          <w:tcPr>
            <w:tcW w:type="dxa" w:w="3324"/>
          </w:tcPr>
          <w:p>
            <w:pPr>
              <w:spacing w:before="360"/>
            </w:pPr>
            <w:r/>
            <w:r>
              <w:t>________________________</w:t>
              <w:br/>
            </w:r>
            <w:r>
              <w:rPr>
                <w:b/>
              </w:rPr>
              <w:t>[Program Director Name]</w:t>
            </w:r>
          </w:p>
        </w:tc>
        <w:tc>
          <w:tcPr>
            <w:tcW w:type="dxa" w:w="3324"/>
          </w:tcPr>
          <w:p>
            <w:pPr>
              <w:spacing w:before="360"/>
            </w:pPr>
            <w:r/>
            <w:r>
              <w:t>________________________</w:t>
              <w:br/>
            </w:r>
            <w:r>
              <w:rPr>
                <w:b/>
              </w:rPr>
              <w:t>[Dean Name]</w:t>
            </w:r>
          </w:p>
        </w:tc>
      </w:tr>
      <w:tr>
        <w:tc>
          <w:tcPr>
            <w:tcW w:type="dxa" w:w="3324"/>
          </w:tcPr>
          <w:p>
            <w:r/>
            <w:r>
              <w:rPr>
                <w:sz w:val="17"/>
              </w:rPr>
              <w:t>Instructor, IITI</w:t>
              <w:br/>
              <w:t>Date: ____________</w:t>
            </w:r>
          </w:p>
        </w:tc>
        <w:tc>
          <w:tcPr>
            <w:tcW w:type="dxa" w:w="3324"/>
          </w:tcPr>
          <w:p>
            <w:r/>
            <w:r>
              <w:rPr>
                <w:sz w:val="17"/>
              </w:rPr>
              <w:t>Program Director, BSIT</w:t>
              <w:br/>
              <w:t>Date: ____________</w:t>
            </w:r>
          </w:p>
        </w:tc>
        <w:tc>
          <w:tcPr>
            <w:tcW w:type="dxa" w:w="3324"/>
          </w:tcPr>
          <w:p>
            <w:r/>
            <w:r>
              <w:rPr>
                <w:sz w:val="17"/>
              </w:rPr>
              <w:t>Dean, Institute of Information Technology and Innovation</w:t>
              <w:br/>
              <w:t>Date: ____________</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BTECH-IITI · ITC 212 Data Structures and Algorithms · OBE Syllabus · AY 2025–2026 · Sample for AILAS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