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sz w:val="56"/>
        </w:rPr>
        <w:t>Survivability Matrix</w:t>
      </w:r>
    </w:p>
    <w:p>
      <w:pPr>
        <w:jc w:val="center"/>
      </w:pPr>
      <w:r>
        <w:rPr>
          <w:sz w:val="28"/>
        </w:rPr>
        <w:t>FPN v1.2 Engineering Document</w:t>
      </w:r>
    </w:p>
    <w:p>
      <w:pPr>
        <w:jc w:val="center"/>
      </w:pPr>
      <w:r>
        <w:t>September 2026</w:t>
      </w:r>
    </w:p>
    <w:p>
      <w:r>
        <w:br w:type="page"/>
      </w:r>
    </w:p>
    <w:p>
      <w:pPr>
        <w:pStyle w:val="Heading1"/>
      </w:pPr>
      <w:r>
        <w:t>FPN Survivability Matrix</w:t>
      </w:r>
    </w:p>
    <w:p>
      <w:r>
        <w:rPr>
          <w:b/>
        </w:rPr>
        <w:t>Purpose:</w:t>
      </w:r>
      <w:r>
        <w:t xml:space="preserve"> Convert “if the project disappears, the network should survive” into explicit dependency behavior.</w:t>
      </w:r>
    </w:p>
    <w:p>
      <w:r>
        <w:t>Legend:</w:t>
      </w:r>
    </w:p>
    <w:p>
      <w:pPr>
        <w:pStyle w:val="ListBullet"/>
      </w:pPr>
      <w:r>
        <w:rPr>
          <w:b/>
        </w:rPr>
        <w:t>Works</w:t>
      </w:r>
      <w:r>
        <w:t xml:space="preserve"> — expected to continue normally.</w:t>
      </w:r>
    </w:p>
    <w:p>
      <w:pPr>
        <w:pStyle w:val="ListBullet"/>
      </w:pPr>
      <w:r>
        <w:rPr>
          <w:b/>
        </w:rPr>
        <w:t>Degraded</w:t>
      </w:r>
      <w:r>
        <w:t xml:space="preserve"> — core use remains possible but some functions are unavailable.</w:t>
      </w:r>
    </w:p>
    <w:p>
      <w:pPr>
        <w:pStyle w:val="ListBullet"/>
      </w:pPr>
      <w:r>
        <w:rPr>
          <w:b/>
        </w:rPr>
        <w:t>Blocked</w:t>
      </w:r>
      <w:r>
        <w:t xml:space="preserve"> — function cannot proceed until dependency returns or an alternative exists.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t>Dependency failure</w:t>
            </w:r>
          </w:p>
        </w:tc>
        <w:tc>
          <w:tcPr>
            <w:tcW w:type="dxa" w:w="1419"/>
          </w:tcPr>
          <w:p>
            <w:r>
              <w:t>Existing MyFlux/private tunnel</w:t>
            </w:r>
          </w:p>
        </w:tc>
        <w:tc>
          <w:tcPr>
            <w:tcW w:type="dxa" w:w="1419"/>
          </w:tcPr>
          <w:p>
            <w:r>
              <w:t>Existing public connection</w:t>
            </w:r>
          </w:p>
        </w:tc>
        <w:tc>
          <w:tcPr>
            <w:tcW w:type="dxa" w:w="1419"/>
          </w:tcPr>
          <w:p>
            <w:r>
              <w:t>Discover new public nodes</w:t>
            </w:r>
          </w:p>
        </w:tc>
        <w:tc>
          <w:tcPr>
            <w:tcW w:type="dxa" w:w="1419"/>
          </w:tcPr>
          <w:p>
            <w:r>
              <w:t>Deploy new private gateway</w:t>
            </w:r>
          </w:p>
        </w:tc>
        <w:tc>
          <w:tcPr>
            <w:tcW w:type="dxa" w:w="1419"/>
          </w:tcPr>
          <w:p>
            <w:r>
              <w:t>New paid entitlement</w:t>
            </w:r>
          </w:p>
        </w:tc>
        <w:tc>
          <w:tcPr>
            <w:tcW w:type="dxa" w:w="1419"/>
          </w:tcPr>
          <w:p>
            <w:r>
              <w:t>Community operation</w:t>
            </w:r>
          </w:p>
        </w:tc>
      </w:tr>
      <w:tr>
        <w:tc>
          <w:tcPr>
            <w:tcW w:type="dxa" w:w="1419"/>
          </w:tcPr>
          <w:p>
            <w:r>
              <w:t>FPN website down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Works/Degraded</w:t>
            </w:r>
          </w:p>
        </w:tc>
        <w:tc>
          <w:tcPr>
            <w:tcW w:type="dxa" w:w="1419"/>
          </w:tcPr>
          <w:p>
            <w:r>
              <w:t>Works from repo/docs</w:t>
            </w:r>
          </w:p>
        </w:tc>
        <w:tc>
          <w:tcPr>
            <w:tcW w:type="dxa" w:w="1419"/>
          </w:tcPr>
          <w:p>
            <w:r>
              <w:t>Works if issuer path independent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</w:tr>
      <w:tr>
        <w:tc>
          <w:tcPr>
            <w:tcW w:type="dxa" w:w="1419"/>
          </w:tcPr>
          <w:p>
            <w:r>
              <w:t>FPN-operated API down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Works/Degraded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Depends on entitlement architecture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</w:tr>
      <w:tr>
        <w:tc>
          <w:tcPr>
            <w:tcW w:type="dxa" w:w="1419"/>
          </w:tcPr>
          <w:p>
            <w:r>
              <w:t>FPN MCP down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Manual deployment works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Manual ops work</w:t>
            </w:r>
          </w:p>
        </w:tc>
      </w:tr>
      <w:tr>
        <w:tc>
          <w:tcPr>
            <w:tcW w:type="dxa" w:w="1419"/>
          </w:tcPr>
          <w:p>
            <w:r>
              <w:t>Primary Flux app-location API down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Degraded</w:t>
            </w:r>
          </w:p>
        </w:tc>
        <w:tc>
          <w:tcPr>
            <w:tcW w:type="dxa" w:w="1419"/>
          </w:tcPr>
          <w:p>
            <w:r>
              <w:t>Degraded via cache/bootstrap/mirrors</w:t>
            </w:r>
          </w:p>
        </w:tc>
        <w:tc>
          <w:tcPr>
            <w:tcW w:type="dxa" w:w="1419"/>
          </w:tcPr>
          <w:p>
            <w:r>
              <w:t>Flux deployment may degrade; Docker works</w:t>
            </w:r>
          </w:p>
        </w:tc>
        <w:tc>
          <w:tcPr>
            <w:tcW w:type="dxa" w:w="1419"/>
          </w:tcPr>
          <w:p>
            <w:r>
              <w:t>Settlement may still work</w:t>
            </w:r>
          </w:p>
        </w:tc>
        <w:tc>
          <w:tcPr>
            <w:tcW w:type="dxa" w:w="1419"/>
          </w:tcPr>
          <w:p>
            <w:r>
              <w:t>Degraded</w:t>
            </w:r>
          </w:p>
        </w:tc>
      </w:tr>
      <w:tr>
        <w:tc>
          <w:tcPr>
            <w:tcW w:type="dxa" w:w="1419"/>
          </w:tcPr>
          <w:p>
            <w:r>
              <w:t>Bundled bootstrap stale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Works if cache/other source valid</w:t>
            </w:r>
          </w:p>
        </w:tc>
        <w:tc>
          <w:tcPr>
            <w:tcW w:type="dxa" w:w="1419"/>
          </w:tcPr>
          <w:p>
            <w:r>
              <w:t>Degraded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</w:tr>
      <w:tr>
        <w:tc>
          <w:tcPr>
            <w:tcW w:type="dxa" w:w="1419"/>
          </w:tcPr>
          <w:p>
            <w:r>
              <w:t>Official gateways down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Degraded/Blocked for official-only</w:t>
            </w:r>
          </w:p>
        </w:tc>
        <w:tc>
          <w:tcPr>
            <w:tcW w:type="dxa" w:w="1419"/>
          </w:tcPr>
          <w:p>
            <w:r>
              <w:t>Community/private may remain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Tokens should remain valid for eligible nodes</w:t>
            </w:r>
          </w:p>
        </w:tc>
        <w:tc>
          <w:tcPr>
            <w:tcW w:type="dxa" w:w="1419"/>
          </w:tcPr>
          <w:p>
            <w:r>
              <w:t>Community can remain</w:t>
            </w:r>
          </w:p>
        </w:tc>
      </w:tr>
      <w:tr>
        <w:tc>
          <w:tcPr>
            <w:tcW w:type="dxa" w:w="1419"/>
          </w:tcPr>
          <w:p>
            <w:r>
              <w:t>FLUX explorer/indexer down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Works during free beta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Deployment/payment UX may degrade</w:t>
            </w:r>
          </w:p>
        </w:tc>
        <w:tc>
          <w:tcPr>
            <w:tcW w:type="dxa" w:w="1419"/>
          </w:tcPr>
          <w:p>
            <w:r>
              <w:t>Degraded unless direct chain verification available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</w:tr>
      <w:tr>
        <w:tc>
          <w:tcPr>
            <w:tcW w:type="dxa" w:w="1419"/>
          </w:tcPr>
          <w:p>
            <w:r>
              <w:t>FLUX chain unavailable</w:t>
            </w:r>
          </w:p>
        </w:tc>
        <w:tc>
          <w:tcPr>
            <w:tcW w:type="dxa" w:w="1419"/>
          </w:tcPr>
          <w:p>
            <w:r>
              <w:t>Works for already deployed private gateway</w:t>
            </w:r>
          </w:p>
        </w:tc>
        <w:tc>
          <w:tcPr>
            <w:tcW w:type="dxa" w:w="1419"/>
          </w:tcPr>
          <w:p>
            <w:r>
              <w:t>Existing free/valid-token access may work</w:t>
            </w:r>
          </w:p>
        </w:tc>
        <w:tc>
          <w:tcPr>
            <w:tcW w:type="dxa" w:w="1419"/>
          </w:tcPr>
          <w:p>
            <w:r>
              <w:t>Discovery unaffected</w:t>
            </w:r>
          </w:p>
        </w:tc>
        <w:tc>
          <w:tcPr>
            <w:tcW w:type="dxa" w:w="1419"/>
          </w:tcPr>
          <w:p>
            <w:r>
              <w:t>Flux deployment/payment blocked; Docker works</w:t>
            </w:r>
          </w:p>
        </w:tc>
        <w:tc>
          <w:tcPr>
            <w:tcW w:type="dxa" w:w="1419"/>
          </w:tcPr>
          <w:p>
            <w:r>
              <w:t>Blocked</w:t>
            </w:r>
          </w:p>
        </w:tc>
        <w:tc>
          <w:tcPr>
            <w:tcW w:type="dxa" w:w="1419"/>
          </w:tcPr>
          <w:p>
            <w:r>
              <w:t>Non-payment operations work</w:t>
            </w:r>
          </w:p>
        </w:tc>
      </w:tr>
      <w:tr>
        <w:tc>
          <w:tcPr>
            <w:tcW w:type="dxa" w:w="1419"/>
          </w:tcPr>
          <w:p>
            <w:r>
              <w:t>Privacy Pass issuer down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Existing unspent tokens should work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New token issuance blocked</w:t>
            </w:r>
          </w:p>
        </w:tc>
        <w:tc>
          <w:tcPr>
            <w:tcW w:type="dxa" w:w="1419"/>
          </w:tcPr>
          <w:p>
            <w:r>
              <w:t>Gateways can redeem existing valid tokens</w:t>
            </w:r>
          </w:p>
        </w:tc>
      </w:tr>
      <w:tr>
        <w:tc>
          <w:tcPr>
            <w:tcW w:type="dxa" w:w="1419"/>
          </w:tcPr>
          <w:p>
            <w:r>
              <w:t>Payment verifier down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Existing valid entitlement works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  <w:tc>
          <w:tcPr>
            <w:tcW w:type="dxa" w:w="1419"/>
          </w:tcPr>
          <w:p>
            <w:r>
              <w:t>New issuance blocked</w:t>
            </w:r>
          </w:p>
        </w:tc>
        <w:tc>
          <w:tcPr>
            <w:tcW w:type="dxa" w:w="1419"/>
          </w:tcPr>
          <w:p>
            <w:r>
              <w:t>Works</w:t>
            </w:r>
          </w:p>
        </w:tc>
      </w:tr>
      <w:tr>
        <w:tc>
          <w:tcPr>
            <w:tcW w:type="dxa" w:w="1419"/>
          </w:tcPr>
          <w:p>
            <w:r>
              <w:t>Official signing key compromised</w:t>
            </w:r>
          </w:p>
        </w:tc>
        <w:tc>
          <w:tcPr>
            <w:tcW w:type="dxa" w:w="1419"/>
          </w:tcPr>
          <w:p>
            <w:r>
              <w:t>Private paired gateway can be isolated</w:t>
            </w:r>
          </w:p>
        </w:tc>
        <w:tc>
          <w:tcPr>
            <w:tcW w:type="dxa" w:w="1419"/>
          </w:tcPr>
          <w:p>
            <w:r>
              <w:t>Emergency trust action required</w:t>
            </w:r>
          </w:p>
        </w:tc>
        <w:tc>
          <w:tcPr>
            <w:tcW w:type="dxa" w:w="1419"/>
          </w:tcPr>
          <w:p>
            <w:r>
              <w:t>Bootstrap/update trust degraded</w:t>
            </w:r>
          </w:p>
        </w:tc>
        <w:tc>
          <w:tcPr>
            <w:tcW w:type="dxa" w:w="1419"/>
          </w:tcPr>
          <w:p>
            <w:r>
              <w:t>Source build/manual trust possible</w:t>
            </w:r>
          </w:p>
        </w:tc>
        <w:tc>
          <w:tcPr>
            <w:tcW w:type="dxa" w:w="1419"/>
          </w:tcPr>
          <w:p>
            <w:r>
              <w:t>Depends on issuer keys</w:t>
            </w:r>
          </w:p>
        </w:tc>
        <w:tc>
          <w:tcPr>
            <w:tcW w:type="dxa" w:w="1419"/>
          </w:tcPr>
          <w:p>
            <w:r>
              <w:t>Community descriptors remain independently signed</w:t>
            </w:r>
          </w:p>
        </w:tc>
      </w:tr>
      <w:tr>
        <w:tc>
          <w:tcPr>
            <w:tcW w:type="dxa" w:w="1419"/>
          </w:tcPr>
          <w:p>
            <w:r>
              <w:t>FPN organization disappears</w:t>
            </w:r>
          </w:p>
        </w:tc>
        <w:tc>
          <w:tcPr>
            <w:tcW w:type="dxa" w:w="1419"/>
          </w:tcPr>
          <w:p>
            <w:r>
              <w:t>Works if software/deploy artifacts retained</w:t>
            </w:r>
          </w:p>
        </w:tc>
        <w:tc>
          <w:tcPr>
            <w:tcW w:type="dxa" w:w="1419"/>
          </w:tcPr>
          <w:p>
            <w:r>
              <w:t>Degraded; community/official residual nodes may continue</w:t>
            </w:r>
          </w:p>
        </w:tc>
        <w:tc>
          <w:tcPr>
            <w:tcW w:type="dxa" w:w="1419"/>
          </w:tcPr>
          <w:p>
            <w:r>
              <w:t>Community/bootstrap mirrors required</w:t>
            </w:r>
          </w:p>
        </w:tc>
        <w:tc>
          <w:tcPr>
            <w:tcW w:type="dxa" w:w="1419"/>
          </w:tcPr>
          <w:p>
            <w:r>
              <w:t>Works from open source on Docker/Flux</w:t>
            </w:r>
          </w:p>
        </w:tc>
        <w:tc>
          <w:tcPr>
            <w:tcW w:type="dxa" w:w="1419"/>
          </w:tcPr>
          <w:p>
            <w:r>
              <w:t>Requires independent issuer/payment continuation</w:t>
            </w:r>
          </w:p>
        </w:tc>
        <w:tc>
          <w:tcPr>
            <w:tcW w:type="dxa" w:w="1419"/>
          </w:tcPr>
          <w:p>
            <w:r>
              <w:t>Protocol can continue if governance/artifacts are forkable</w:t>
            </w:r>
          </w:p>
        </w:tc>
      </w:tr>
      <w:tr>
        <w:tc>
          <w:tcPr>
            <w:tcW w:type="dxa" w:w="1419"/>
          </w:tcPr>
          <w:p>
            <w:r>
              <w:t>Flux governance removes an FPN app</w:t>
            </w:r>
          </w:p>
        </w:tc>
        <w:tc>
          <w:tcPr>
            <w:tcW w:type="dxa" w:w="1419"/>
          </w:tcPr>
          <w:p>
            <w:r>
              <w:t>Unaffected if private gateway elsewhere</w:t>
            </w:r>
          </w:p>
        </w:tc>
        <w:tc>
          <w:tcPr>
            <w:tcW w:type="dxa" w:w="1419"/>
          </w:tcPr>
          <w:p>
            <w:r>
              <w:t>Affected instances disappear</w:t>
            </w:r>
          </w:p>
        </w:tc>
        <w:tc>
          <w:tcPr>
            <w:tcW w:type="dxa" w:w="1419"/>
          </w:tcPr>
          <w:p>
            <w:r>
              <w:t>Other nodes remain</w:t>
            </w:r>
          </w:p>
        </w:tc>
        <w:tc>
          <w:tcPr>
            <w:tcW w:type="dxa" w:w="1419"/>
          </w:tcPr>
          <w:p>
            <w:r>
              <w:t>Docker/other placements work</w:t>
            </w:r>
          </w:p>
        </w:tc>
        <w:tc>
          <w:tcPr>
            <w:tcW w:type="dxa" w:w="1419"/>
          </w:tcPr>
          <w:p>
            <w:r>
              <w:t>Unaffected at protocol layer</w:t>
            </w:r>
          </w:p>
        </w:tc>
        <w:tc>
          <w:tcPr>
            <w:tcW w:type="dxa" w:w="1419"/>
          </w:tcPr>
          <w:p>
            <w:r>
              <w:t>Operators can redeploy elsewhere</w:t>
            </w:r>
          </w:p>
        </w:tc>
      </w:tr>
    </w:tbl>
    <w:p>
      <w:pPr>
        <w:pStyle w:val="Heading1"/>
      </w:pPr>
      <w:r>
        <w:t>Required Architectural Consequences</w:t>
      </w:r>
    </w:p>
    <w:p>
      <w:r>
        <w:t xml:space="preserve">1. </w:t>
      </w:r>
      <w:r>
        <w:rPr>
          <w:b/>
        </w:rPr>
        <w:t>No mandatory FPN account database.</w:t>
      </w:r>
    </w:p>
    <w:p>
      <w:r>
        <w:t xml:space="preserve">2. </w:t>
      </w:r>
      <w:r>
        <w:rPr>
          <w:b/>
        </w:rPr>
        <w:t>MCP is never a runtime dependency.</w:t>
      </w:r>
    </w:p>
    <w:p>
      <w:r>
        <w:t xml:space="preserve">3. </w:t>
      </w:r>
      <w:r>
        <w:rPr>
          <w:b/>
        </w:rPr>
        <w:t>Private gateway pairing state is local/exportable.</w:t>
      </w:r>
    </w:p>
    <w:p>
      <w:r>
        <w:t xml:space="preserve">4. </w:t>
      </w:r>
      <w:r>
        <w:rPr>
          <w:b/>
        </w:rPr>
        <w:t>Gateway software runs on generic Docker as well as Flux.</w:t>
      </w:r>
    </w:p>
    <w:p>
      <w:r>
        <w:t xml:space="preserve">5. </w:t>
      </w:r>
      <w:r>
        <w:rPr>
          <w:b/>
        </w:rPr>
        <w:t>Client ships with signed bootstrap material and maintains a validated local cache.</w:t>
      </w:r>
    </w:p>
    <w:p>
      <w:r>
        <w:t xml:space="preserve">6. </w:t>
      </w:r>
      <w:r>
        <w:rPr>
          <w:b/>
        </w:rPr>
        <w:t>Discovery candidates are directly probed before use.</w:t>
      </w:r>
    </w:p>
    <w:p>
      <w:r>
        <w:t xml:space="preserve">7. </w:t>
      </w:r>
      <w:r>
        <w:rPr>
          <w:b/>
        </w:rPr>
        <w:t>Node descriptors are independently signed by node/operator identities.</w:t>
      </w:r>
    </w:p>
    <w:p>
      <w:r>
        <w:t xml:space="preserve">8. </w:t>
      </w:r>
      <w:r>
        <w:rPr>
          <w:b/>
        </w:rPr>
        <w:t>Payment identity is separated from tunnel/session identity.</w:t>
      </w:r>
    </w:p>
    <w:p>
      <w:r>
        <w:t xml:space="preserve">9. </w:t>
      </w:r>
      <w:r>
        <w:rPr>
          <w:b/>
        </w:rPr>
        <w:t>Paid public access waits for unlinkable entitlement.</w:t>
      </w:r>
    </w:p>
    <w:p>
      <w:r>
        <w:t xml:space="preserve">10. </w:t>
      </w:r>
      <w:r>
        <w:rPr>
          <w:b/>
        </w:rPr>
        <w:t>Release/update trust must have documented key-rotation and compromise procedures.</w:t>
      </w:r>
    </w:p>
    <w:p>
      <w:pPr>
        <w:pStyle w:val="Heading1"/>
      </w:pPr>
      <w:r>
        <w:t>Chaos-Test Schedule</w:t>
      </w:r>
    </w:p>
    <w:p>
      <w:r>
        <w:t>For every release candidate:</w:t>
      </w:r>
    </w:p>
    <w:p>
      <w:pPr>
        <w:pStyle w:val="ListBullet"/>
      </w:pPr>
      <w:r>
        <w:t>FPN API unavailable;</w:t>
      </w:r>
    </w:p>
    <w:p>
      <w:pPr>
        <w:pStyle w:val="ListBullet"/>
      </w:pPr>
      <w:r>
        <w:t>FPN website unavailable;</w:t>
      </w:r>
    </w:p>
    <w:p>
      <w:pPr>
        <w:pStyle w:val="ListBullet"/>
      </w:pPr>
      <w:r>
        <w:t>MCP unavailable;</w:t>
      </w:r>
    </w:p>
    <w:p>
      <w:pPr>
        <w:pStyle w:val="ListBullet"/>
      </w:pPr>
      <w:r>
        <w:t>at least one official gateway unavailable.</w:t>
      </w:r>
    </w:p>
    <w:p>
      <w:r>
        <w:t>For major networking releases:</w:t>
      </w:r>
    </w:p>
    <w:p>
      <w:pPr>
        <w:pStyle w:val="ListBullet"/>
      </w:pPr>
      <w:r>
        <w:t>primary Flux discovery source unavailable;</w:t>
      </w:r>
    </w:p>
    <w:p>
      <w:pPr>
        <w:pStyle w:val="ListBullet"/>
      </w:pPr>
      <w:r>
        <w:t>stale bootstrap;</w:t>
      </w:r>
    </w:p>
    <w:p>
      <w:pPr>
        <w:pStyle w:val="ListBullet"/>
      </w:pPr>
      <w:r>
        <w:t>conflicting descriptors;</w:t>
      </w:r>
    </w:p>
    <w:p>
      <w:pPr>
        <w:pStyle w:val="ListBullet"/>
      </w:pPr>
      <w:r>
        <w:t>DNS resolver failure;</w:t>
      </w:r>
    </w:p>
    <w:p>
      <w:pPr>
        <w:pStyle w:val="ListBullet"/>
      </w:pPr>
      <w:r>
        <w:t>packet loss/network transition.</w:t>
      </w:r>
    </w:p>
    <w:p>
      <w:r>
        <w:t>Before paid production:</w:t>
      </w:r>
    </w:p>
    <w:p>
      <w:pPr>
        <w:pStyle w:val="ListBullet"/>
      </w:pPr>
      <w:r>
        <w:t>issuer unavailable;</w:t>
      </w:r>
    </w:p>
    <w:p>
      <w:pPr>
        <w:pStyle w:val="ListBullet"/>
      </w:pPr>
      <w:r>
        <w:t>payment verifier unavailable;</w:t>
      </w:r>
    </w:p>
    <w:p>
      <w:pPr>
        <w:pStyle w:val="ListBullet"/>
      </w:pPr>
      <w:r>
        <w:t>chain/indexer unavailable;</w:t>
      </w:r>
    </w:p>
    <w:p>
      <w:pPr>
        <w:pStyle w:val="ListBullet"/>
      </w:pPr>
      <w:r>
        <w:t>token replay/double-spend attempts;</w:t>
      </w:r>
    </w:p>
    <w:p>
      <w:pPr>
        <w:pStyle w:val="ListBullet"/>
      </w:pPr>
      <w:r>
        <w:t>issuer-key rotation and compromise drill.</w:t>
      </w:r>
    </w:p>
    <w:p>
      <w:pPr>
        <w:pStyle w:val="Heading1"/>
      </w:pPr>
      <w:r>
        <w:t>Survivability Claim Policy</w:t>
      </w:r>
    </w:p>
    <w:p>
      <w:r>
        <w:t>FPN should not say “fully decentralized” merely because gateways run on Flux. Claims should identify the layer:</w:t>
      </w:r>
    </w:p>
    <w:p>
      <w:pPr>
        <w:pStyle w:val="ListBullet"/>
      </w:pPr>
      <w:r>
        <w:t>protocol portability;</w:t>
      </w:r>
    </w:p>
    <w:p>
      <w:pPr>
        <w:pStyle w:val="ListBullet"/>
      </w:pPr>
      <w:r>
        <w:t>public network infrastructure;</w:t>
      </w:r>
    </w:p>
    <w:p>
      <w:pPr>
        <w:pStyle w:val="ListBullet"/>
      </w:pPr>
      <w:r>
        <w:t>discovery;</w:t>
      </w:r>
    </w:p>
    <w:p>
      <w:pPr>
        <w:pStyle w:val="ListBullet"/>
      </w:pPr>
      <w:r>
        <w:t>settlement;</w:t>
      </w:r>
    </w:p>
    <w:p>
      <w:pPr>
        <w:pStyle w:val="ListBullet"/>
      </w:pPr>
      <w:r>
        <w:t>entitlement issuance;</w:t>
      </w:r>
    </w:p>
    <w:p>
      <w:pPr>
        <w:pStyle w:val="ListBullet"/>
      </w:pPr>
      <w:r>
        <w:t>governance;</w:t>
      </w:r>
    </w:p>
    <w:p>
      <w:pPr>
        <w:pStyle w:val="ListBullet"/>
      </w:pPr>
      <w:r>
        <w:t>software distribution.</w:t>
      </w:r>
    </w:p>
    <w:p>
      <w:r>
        <w:t>A layer is only described as independent/decentralized when the corresponding failure test demonstrates it.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Survivability Matrix — FPN v1.2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