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4C6DB171" w:rsidR="00D0245A" w:rsidRDefault="00D0245A" w:rsidP="00BD1F70">
      <w:r>
        <w:t>This project is possible in Visual Basic 6</w:t>
      </w:r>
      <w:r w:rsidR="00A25EDA">
        <w:t xml:space="preserve"> as </w:t>
      </w:r>
      <w:r w:rsidR="001A754A">
        <w:t>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drawing functions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w:t>
      </w:r>
      <w:r>
        <w:lastRenderedPageBreak/>
        <w:t>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lastRenderedPageBreak/>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en-AU"/>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2D90C243" w14:textId="29D7B53B"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BE3BEC8" w14:textId="3F7C6FC1" w:rsidR="00CC1DDF" w:rsidRDefault="006074AC" w:rsidP="00CC1DDF">
      <w:pPr>
        <w:pStyle w:val="ListBullet"/>
        <w:numPr>
          <w:ilvl w:val="0"/>
          <w:numId w:val="6"/>
        </w:numPr>
      </w:pPr>
      <w:r>
        <w:t>Any processor will run it</w:t>
      </w:r>
    </w:p>
    <w:p w14:paraId="7B43D06A" w14:textId="4CDC095D" w:rsidR="00035AAA" w:rsidRDefault="00035AAA" w:rsidP="00035AAA">
      <w:pPr>
        <w:pStyle w:val="Heading2"/>
      </w:pPr>
      <w:r>
        <w:t>Test Data</w:t>
      </w:r>
    </w:p>
    <w:p w14:paraId="306024E2" w14:textId="279A502A" w:rsidR="00035AAA" w:rsidRDefault="00035AAA" w:rsidP="00035AAA">
      <w:pPr>
        <w:pStyle w:val="Heading2"/>
      </w:pPr>
      <w:r>
        <w:t>Documentation (technical manual)</w:t>
      </w:r>
    </w:p>
    <w:p w14:paraId="660220B7" w14:textId="7AADF4ED" w:rsidR="00F710C4" w:rsidRDefault="00F710C4" w:rsidP="00F710C4"/>
    <w:p w14:paraId="7E9A303D" w14:textId="7C399602" w:rsidR="00F710C4" w:rsidRDefault="00F710C4" w:rsidP="00F710C4"/>
    <w:p w14:paraId="483CC2B0" w14:textId="5E05AC6F" w:rsidR="00F710C4" w:rsidRDefault="00F710C4" w:rsidP="00F710C4"/>
    <w:p w14:paraId="1AB4F7A4" w14:textId="2B8D15D6" w:rsidR="00F710C4" w:rsidRDefault="00F710C4" w:rsidP="00F710C4"/>
    <w:p w14:paraId="5E8B829D" w14:textId="291EB301" w:rsidR="00F710C4" w:rsidRDefault="00F710C4" w:rsidP="00F710C4"/>
    <w:p w14:paraId="19C5EB68" w14:textId="58E4B78B" w:rsidR="00F710C4" w:rsidRDefault="00F710C4" w:rsidP="00F710C4"/>
    <w:p w14:paraId="59622344" w14:textId="24EFC464" w:rsidR="00F710C4" w:rsidRDefault="00F710C4" w:rsidP="00F710C4"/>
    <w:p w14:paraId="1D4DFE42" w14:textId="541FD9DB" w:rsidR="00F710C4" w:rsidRDefault="00F710C4" w:rsidP="00F710C4"/>
    <w:p w14:paraId="64F58305" w14:textId="39B03633" w:rsidR="00F710C4" w:rsidRDefault="00F710C4" w:rsidP="00F710C4"/>
    <w:p w14:paraId="381C2522" w14:textId="2AC964B1" w:rsidR="00F710C4" w:rsidRDefault="00F710C4" w:rsidP="00F710C4"/>
    <w:p w14:paraId="0B289DE4" w14:textId="77777777" w:rsidR="00F710C4" w:rsidRPr="00F710C4" w:rsidRDefault="00F710C4" w:rsidP="00F710C4"/>
    <w:p w14:paraId="3C01E4FD" w14:textId="585F92B2" w:rsidR="00B77A43" w:rsidRDefault="00B77A43" w:rsidP="00B77A43">
      <w:pPr>
        <w:pStyle w:val="Heading2"/>
      </w:pPr>
      <w:r>
        <w:lastRenderedPageBreak/>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309DFD0F"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bl>
    <w:p w14:paraId="658B92AD" w14:textId="68431420" w:rsidR="00B77A43" w:rsidRDefault="00B77A43" w:rsidP="00B77A43"/>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lastRenderedPageBreak/>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 xml:space="preserve">25 </w:t>
            </w:r>
            <w:r>
              <w:t>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 xml:space="preserve">101 </w:t>
            </w:r>
            <w:r>
              <w:t>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bookmarkStart w:id="0" w:name="_GoBack"/>
            <w:bookmarkEnd w:id="0"/>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 xml:space="preserve">50 </w:t>
            </w:r>
            <w:r>
              <w:t>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 xml:space="preserve">15 </w:t>
            </w:r>
            <w:r>
              <w:t>ms</w:t>
            </w:r>
            <w:r>
              <w:rPr>
                <w:vertAlign w:val="superscript"/>
              </w:rPr>
              <w:t>-1</w:t>
            </w:r>
            <w:r>
              <w:t>,</w:t>
            </w:r>
            <w:r>
              <w:t xml:space="preserve">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 xml:space="preserve">31 </w:t>
            </w:r>
            <w:r>
              <w:t>ms</w:t>
            </w:r>
            <w:r>
              <w:rPr>
                <w:vertAlign w:val="superscript"/>
              </w:rPr>
              <w:t>-1</w:t>
            </w:r>
            <w:r>
              <w:t>,</w:t>
            </w:r>
            <w:r>
              <w:t xml:space="preserve">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 xml:space="preserve">35.1 </w:t>
            </w:r>
            <w:r>
              <w:t>ms</w:t>
            </w:r>
            <w:r>
              <w:rPr>
                <w:vertAlign w:val="superscript"/>
              </w:rPr>
              <w:t>-1</w:t>
            </w:r>
            <w:r>
              <w:t>,</w:t>
            </w:r>
            <w:r>
              <w:t xml:space="preserve">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 xml:space="preserve">40 </w:t>
            </w:r>
            <w:r>
              <w:t>ms</w:t>
            </w:r>
            <w:r>
              <w:rPr>
                <w:vertAlign w:val="superscript"/>
              </w:rPr>
              <w:t>-1</w:t>
            </w:r>
            <w:r>
              <w:t>,</w:t>
            </w:r>
            <w:r>
              <w:t xml:space="preserve">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 xml:space="preserve">66.6 </w:t>
            </w:r>
            <w:r>
              <w:t>ms</w:t>
            </w:r>
            <w:r>
              <w:rPr>
                <w:vertAlign w:val="superscript"/>
              </w:rPr>
              <w:t>-1</w:t>
            </w:r>
            <w:r>
              <w:t>,</w:t>
            </w:r>
            <w:r>
              <w:t xml:space="preserve">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413671DA" w:rsidR="000842F5" w:rsidRPr="000842F5" w:rsidRDefault="000842F5" w:rsidP="000842F5"/>
    <w:sectPr w:rsidR="000842F5" w:rsidRPr="00084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1116FF"/>
    <w:rsid w:val="00115432"/>
    <w:rsid w:val="001A754A"/>
    <w:rsid w:val="001B2C5D"/>
    <w:rsid w:val="00237499"/>
    <w:rsid w:val="00254CD1"/>
    <w:rsid w:val="00277746"/>
    <w:rsid w:val="00286CF8"/>
    <w:rsid w:val="002C21D3"/>
    <w:rsid w:val="002E189C"/>
    <w:rsid w:val="00305BB7"/>
    <w:rsid w:val="0041419C"/>
    <w:rsid w:val="00445703"/>
    <w:rsid w:val="00473D14"/>
    <w:rsid w:val="00590ECC"/>
    <w:rsid w:val="005F358C"/>
    <w:rsid w:val="005F5BE1"/>
    <w:rsid w:val="006074AC"/>
    <w:rsid w:val="00653420"/>
    <w:rsid w:val="007333E3"/>
    <w:rsid w:val="00753D47"/>
    <w:rsid w:val="00783A2F"/>
    <w:rsid w:val="009C2720"/>
    <w:rsid w:val="00A22B1F"/>
    <w:rsid w:val="00A25EDA"/>
    <w:rsid w:val="00A33C51"/>
    <w:rsid w:val="00A87397"/>
    <w:rsid w:val="00B341D6"/>
    <w:rsid w:val="00B77A43"/>
    <w:rsid w:val="00BD1F70"/>
    <w:rsid w:val="00C35740"/>
    <w:rsid w:val="00C73836"/>
    <w:rsid w:val="00C81BD8"/>
    <w:rsid w:val="00CB6DF4"/>
    <w:rsid w:val="00CC1DDF"/>
    <w:rsid w:val="00D0245A"/>
    <w:rsid w:val="00D91C98"/>
    <w:rsid w:val="00DD1416"/>
    <w:rsid w:val="00DF2AD8"/>
    <w:rsid w:val="00DF2C37"/>
    <w:rsid w:val="00E072AD"/>
    <w:rsid w:val="00E36F26"/>
    <w:rsid w:val="00E543C5"/>
    <w:rsid w:val="00E74CCA"/>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4191</TotalTime>
  <Pages>8</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15</cp:revision>
  <dcterms:created xsi:type="dcterms:W3CDTF">2017-01-06T10:00:00Z</dcterms:created>
  <dcterms:modified xsi:type="dcterms:W3CDTF">2017-04-17T10:59:00Z</dcterms:modified>
</cp:coreProperties>
</file>