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46AAA636" w:rsidR="001116FF" w:rsidRDefault="001116FF" w:rsidP="00653420">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1BB73BDD" w14:textId="0917590F" w:rsidR="007F1232" w:rsidRDefault="007F1232" w:rsidP="00653420">
      <w:pPr>
        <w:pStyle w:val="ListParagraph"/>
        <w:numPr>
          <w:ilvl w:val="0"/>
          <w:numId w:val="5"/>
        </w:numPr>
      </w:pPr>
      <w:r>
        <w:t>The program must give an error when non-numeric characters have been entered.</w:t>
      </w:r>
    </w:p>
    <w:p w14:paraId="06116665" w14:textId="6C46B529" w:rsidR="00A87397" w:rsidRDefault="00A87397" w:rsidP="00A87397"/>
    <w:p w14:paraId="56831ACE" w14:textId="51B39E1E" w:rsidR="00DF2AD8" w:rsidRDefault="00DF2AD8" w:rsidP="00DF2AD8">
      <w:pPr>
        <w:pStyle w:val="Heading2"/>
      </w:pPr>
      <w:r>
        <w:t>Gantt Chart</w:t>
      </w:r>
    </w:p>
    <w:p w14:paraId="51748FBD" w14:textId="0E71F414" w:rsidR="00A87397" w:rsidRDefault="00DF2AD8" w:rsidP="00C81BD8">
      <w:r>
        <w:rPr>
          <w:noProof/>
          <w:lang w:eastAsia="ja-JP"/>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lastRenderedPageBreak/>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lastRenderedPageBreak/>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t>System Flowchart</w:t>
      </w:r>
    </w:p>
    <w:p w14:paraId="33C06FB7" w14:textId="75209360" w:rsidR="001B1D26" w:rsidRPr="001B1D26" w:rsidRDefault="001B1D26" w:rsidP="001B1D26">
      <w:bookmarkStart w:id="1" w:name="_GoBack"/>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bookmarkEnd w:id="1"/>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lastRenderedPageBreak/>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104980D5" w:rsidR="00643A1B" w:rsidRDefault="00643A1B" w:rsidP="00643A1B">
      <w:r>
        <w:t>maximumHeight = (yInitialVelocity^2 / (2 * 9.8)) + height      // v^2 = u^2 + 2as</w:t>
      </w:r>
    </w:p>
    <w:p w14:paraId="6EE02EA9" w14:textId="0281B6D7" w:rsidR="00643A1B" w:rsidRDefault="00643A1B" w:rsidP="00643A1B">
      <w:r>
        <w:t>timeTillMaxHeight = yInitialVelocity / 9.8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r>
        <w:lastRenderedPageBreak/>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6F2A675A" w:rsidR="007F6191" w:rsidRPr="00643A1B" w:rsidRDefault="00551B22" w:rsidP="00643A1B">
      <w:r>
        <w:t>END</w:t>
      </w:r>
    </w:p>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lastRenderedPageBreak/>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8D6C5D9" w:rsidR="00D0682E" w:rsidRDefault="00123B6D" w:rsidP="00123B6D">
      <w:pPr>
        <w:pStyle w:val="Heading2"/>
      </w:pPr>
      <w:r>
        <w:t>How to use Projectile Motion Analyser:</w:t>
      </w:r>
    </w:p>
    <w:p w14:paraId="3C17B15D" w14:textId="31FE79D5" w:rsidR="007A47D3" w:rsidRDefault="00123B6D" w:rsidP="00123B6D">
      <w:r>
        <w:t>Step 1:</w:t>
      </w:r>
      <w:r w:rsidR="007A47D3">
        <w:t xml:space="preserve"> Open the program. This screen should be shown (If not, maximise the window)</w:t>
      </w:r>
    </w:p>
    <w:p w14:paraId="637145B8" w14:textId="1A38AADC" w:rsidR="00123B6D" w:rsidRDefault="007A47D3" w:rsidP="00123B6D">
      <w:r>
        <w:rPr>
          <w:noProof/>
          <w:lang w:eastAsia="ja-JP"/>
        </w:rPr>
        <w:lastRenderedPageBreak/>
        <w:drawing>
          <wp:anchor distT="0" distB="0" distL="114300" distR="114300" simplePos="0" relativeHeight="251661312" behindDoc="1" locked="0" layoutInCell="1" allowOverlap="1" wp14:anchorId="4F933C12" wp14:editId="30F0AD17">
            <wp:simplePos x="0" y="0"/>
            <wp:positionH relativeFrom="column">
              <wp:posOffset>0</wp:posOffset>
            </wp:positionH>
            <wp:positionV relativeFrom="paragraph">
              <wp:posOffset>4445</wp:posOffset>
            </wp:positionV>
            <wp:extent cx="5731510" cy="3084195"/>
            <wp:effectExtent l="0" t="0" r="2540" b="1905"/>
            <wp:wrapTight wrapText="bothSides">
              <wp:wrapPolygon edited="0">
                <wp:start x="0" y="0"/>
                <wp:lineTo x="0" y="21480"/>
                <wp:lineTo x="21538" y="2148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14:sizeRelH relativeFrom="page">
              <wp14:pctWidth>0</wp14:pctWidth>
            </wp14:sizeRelH>
            <wp14:sizeRelV relativeFrom="page">
              <wp14:pctHeight>0</wp14:pctHeight>
            </wp14:sizeRelV>
          </wp:anchor>
        </w:drawing>
      </w:r>
      <w:r>
        <w:t>Step 2: An example of a projectile motion problem will now be used to demonstrate the program.</w:t>
      </w:r>
    </w:p>
    <w:p w14:paraId="0AFF6F33" w14:textId="2D5E9472" w:rsidR="007A47D3" w:rsidRDefault="007A47D3" w:rsidP="007D6631">
      <w:r>
        <w:t>Problem: A ball is thrown out from the edge of a 40m high cliff with a velocity of 35.1 ms</w:t>
      </w:r>
      <w:r>
        <w:rPr>
          <w:vertAlign w:val="superscript"/>
        </w:rPr>
        <w:t>-1</w:t>
      </w:r>
      <w:r>
        <w:t xml:space="preserve"> at 30 degrees to the horizontal.</w:t>
      </w:r>
    </w:p>
    <w:p w14:paraId="0C7AB5D6" w14:textId="1BE7AFF1" w:rsidR="007D6631" w:rsidRDefault="007D6631" w:rsidP="007D6631">
      <w:r>
        <w:t>The variables that the problem gives must be entered into the program.</w:t>
      </w:r>
    </w:p>
    <w:p w14:paraId="4768F809" w14:textId="50131F5D" w:rsidR="007D6631" w:rsidRDefault="007D6631" w:rsidP="007D6631">
      <w:r>
        <w:t>For example:</w:t>
      </w:r>
    </w:p>
    <w:p w14:paraId="08A721D5" w14:textId="511C2359" w:rsidR="007D6631" w:rsidRDefault="007D6631" w:rsidP="00123B6D">
      <w:r>
        <w:rPr>
          <w:noProof/>
          <w:lang w:eastAsia="ja-JP"/>
        </w:rPr>
        <w:drawing>
          <wp:anchor distT="0" distB="0" distL="114300" distR="114300" simplePos="0" relativeHeight="251662336" behindDoc="1" locked="0" layoutInCell="1" allowOverlap="1" wp14:anchorId="0977BDE5" wp14:editId="62FC441E">
            <wp:simplePos x="0" y="0"/>
            <wp:positionH relativeFrom="column">
              <wp:posOffset>9525</wp:posOffset>
            </wp:positionH>
            <wp:positionV relativeFrom="paragraph">
              <wp:posOffset>327660</wp:posOffset>
            </wp:positionV>
            <wp:extent cx="5731510" cy="3077210"/>
            <wp:effectExtent l="0" t="0" r="2540" b="8890"/>
            <wp:wrapTight wrapText="bothSides">
              <wp:wrapPolygon edited="0">
                <wp:start x="0" y="0"/>
                <wp:lineTo x="0" y="21529"/>
                <wp:lineTo x="21538" y="215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t>Variables given – Initial Velocity (35.1), Angle (30), Initial Height (40)</w:t>
      </w:r>
    </w:p>
    <w:p w14:paraId="1DD7E21F" w14:textId="715AC696" w:rsidR="007D6631" w:rsidRDefault="007D6631" w:rsidP="00123B6D"/>
    <w:p w14:paraId="76755990" w14:textId="5E625372" w:rsidR="007D6631" w:rsidRDefault="007D6631" w:rsidP="00123B6D"/>
    <w:p w14:paraId="2571B3D7" w14:textId="75762128" w:rsidR="007D6631" w:rsidRDefault="007D6631" w:rsidP="00123B6D"/>
    <w:p w14:paraId="0A9AA61B" w14:textId="77777777" w:rsidR="007D6631" w:rsidRDefault="007D6631" w:rsidP="00123B6D"/>
    <w:p w14:paraId="461CDFB8" w14:textId="77777777" w:rsidR="007D6631" w:rsidRDefault="007D6631" w:rsidP="00123B6D"/>
    <w:p w14:paraId="535D00E6" w14:textId="46DAC09D" w:rsidR="007D6631" w:rsidRDefault="007D6631" w:rsidP="00123B6D">
      <w:r>
        <w:lastRenderedPageBreak/>
        <w:t>Step 3: Press the button “Start”, and the graph and all other variables will be given. (Note that the graph will take around half a minute to load)</w:t>
      </w:r>
    </w:p>
    <w:p w14:paraId="1C1479C4" w14:textId="0E5FBE11" w:rsidR="007D6631" w:rsidRDefault="007D6631" w:rsidP="00707A55">
      <w:pPr>
        <w:pStyle w:val="Heading1"/>
      </w:pPr>
      <w:r>
        <w:rPr>
          <w:noProof/>
          <w:lang w:eastAsia="ja-JP"/>
        </w:rPr>
        <w:drawing>
          <wp:anchor distT="0" distB="0" distL="114300" distR="114300" simplePos="0" relativeHeight="251663360" behindDoc="1" locked="0" layoutInCell="1" allowOverlap="1" wp14:anchorId="21A314B8" wp14:editId="30AA9DE8">
            <wp:simplePos x="0" y="0"/>
            <wp:positionH relativeFrom="column">
              <wp:posOffset>0</wp:posOffset>
            </wp:positionH>
            <wp:positionV relativeFrom="paragraph">
              <wp:posOffset>0</wp:posOffset>
            </wp:positionV>
            <wp:extent cx="5731510" cy="3069590"/>
            <wp:effectExtent l="0" t="0" r="2540" b="0"/>
            <wp:wrapTight wrapText="bothSides">
              <wp:wrapPolygon edited="0">
                <wp:start x="0" y="0"/>
                <wp:lineTo x="0" y="21448"/>
                <wp:lineTo x="21538" y="2144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14:sizeRelH relativeFrom="page">
              <wp14:pctWidth>0</wp14:pctWidth>
            </wp14:sizeRelH>
            <wp14:sizeRelV relativeFrom="page">
              <wp14:pctHeight>0</wp14:pctHeight>
            </wp14:sizeRelV>
          </wp:anchor>
        </w:drawing>
      </w:r>
      <w:r w:rsidR="00707A55">
        <w:t>Evaluation</w:t>
      </w:r>
    </w:p>
    <w:p w14:paraId="0A0B4641" w14:textId="48F07118"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lastRenderedPageBreak/>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C2B2458" w14:textId="4A050ECC" w:rsidR="00A72D8C" w:rsidRDefault="00A72D8C" w:rsidP="00DD1788">
      <w:r>
        <w:t>The program gives the correct angle but in radians, not in degrees. This bug was fixed, and the program now gives the correct answer.</w:t>
      </w:r>
    </w:p>
    <w:p w14:paraId="3F15931B" w14:textId="39B95B56" w:rsidR="00643A1B" w:rsidRDefault="00643A1B" w:rsidP="00DD1788"/>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lastRenderedPageBreak/>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78DCBD69" w14:textId="526BCF00" w:rsidR="009601C3" w:rsidRDefault="00C114BF" w:rsidP="009601C3">
      <w:r>
        <w:t>The Department of Education owns this program, and so the program will not be distributed commercially.</w:t>
      </w:r>
    </w:p>
    <w:p w14:paraId="36E9592C" w14:textId="1C537C55" w:rsidR="00C114BF" w:rsidRDefault="00C114BF" w:rsidP="009601C3"/>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0D9D5588" w:rsidR="001D7F3B" w:rsidRDefault="001D7F3B" w:rsidP="001D7F3B">
      <w:r>
        <w:t>The program is virus-free according to VirusTotal.</w:t>
      </w:r>
    </w:p>
    <w:p w14:paraId="67E6F68E" w14:textId="5BACB311" w:rsidR="001D7F3B" w:rsidRDefault="001D7F3B" w:rsidP="001D7F3B">
      <w:pPr>
        <w:pStyle w:val="Heading2"/>
      </w:pPr>
      <w:r>
        <w:t>Plagiarism</w:t>
      </w:r>
    </w:p>
    <w:p w14:paraId="0B5E6C32" w14:textId="46FC5B95" w:rsidR="001D7F3B" w:rsidRDefault="001D7F3B" w:rsidP="001D7F3B">
      <w:r>
        <w:t>The program has not copied any code from any other sources.</w:t>
      </w:r>
    </w:p>
    <w:p w14:paraId="5A5249A1" w14:textId="77777777" w:rsidR="001D7F3B" w:rsidRPr="001D7F3B" w:rsidRDefault="001D7F3B" w:rsidP="001D7F3B"/>
    <w:sectPr w:rsidR="001D7F3B" w:rsidRPr="001D7F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C055C" w14:textId="77777777" w:rsidR="00E91E33" w:rsidRDefault="00E91E33" w:rsidP="00C114BF">
      <w:pPr>
        <w:spacing w:line="240" w:lineRule="auto"/>
      </w:pPr>
      <w:r>
        <w:separator/>
      </w:r>
    </w:p>
  </w:endnote>
  <w:endnote w:type="continuationSeparator" w:id="0">
    <w:p w14:paraId="15E91D0A" w14:textId="77777777" w:rsidR="00E91E33" w:rsidRDefault="00E91E33"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BA773" w14:textId="77777777" w:rsidR="00E91E33" w:rsidRDefault="00E91E33" w:rsidP="00C114BF">
      <w:pPr>
        <w:spacing w:line="240" w:lineRule="auto"/>
      </w:pPr>
      <w:r>
        <w:separator/>
      </w:r>
    </w:p>
  </w:footnote>
  <w:footnote w:type="continuationSeparator" w:id="0">
    <w:p w14:paraId="6E80ADE2" w14:textId="77777777" w:rsidR="00E91E33" w:rsidRDefault="00E91E33"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092D9A"/>
    <w:rsid w:val="001116FF"/>
    <w:rsid w:val="00115432"/>
    <w:rsid w:val="00123B6D"/>
    <w:rsid w:val="001957C8"/>
    <w:rsid w:val="001A754A"/>
    <w:rsid w:val="001B1D26"/>
    <w:rsid w:val="001B2C5D"/>
    <w:rsid w:val="001D7F3B"/>
    <w:rsid w:val="002208DE"/>
    <w:rsid w:val="00237499"/>
    <w:rsid w:val="0025432C"/>
    <w:rsid w:val="00254CD1"/>
    <w:rsid w:val="00277746"/>
    <w:rsid w:val="00286CF8"/>
    <w:rsid w:val="0028763B"/>
    <w:rsid w:val="002A353D"/>
    <w:rsid w:val="002C21D3"/>
    <w:rsid w:val="002E189C"/>
    <w:rsid w:val="002F2678"/>
    <w:rsid w:val="00305BB7"/>
    <w:rsid w:val="003364C4"/>
    <w:rsid w:val="00363AEE"/>
    <w:rsid w:val="0041419C"/>
    <w:rsid w:val="00445703"/>
    <w:rsid w:val="00473D14"/>
    <w:rsid w:val="00551B22"/>
    <w:rsid w:val="00565CEE"/>
    <w:rsid w:val="00580829"/>
    <w:rsid w:val="00590ECC"/>
    <w:rsid w:val="005C39B8"/>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A22B1F"/>
    <w:rsid w:val="00A25EDA"/>
    <w:rsid w:val="00A32F85"/>
    <w:rsid w:val="00A33C51"/>
    <w:rsid w:val="00A72D8C"/>
    <w:rsid w:val="00A87397"/>
    <w:rsid w:val="00AD6828"/>
    <w:rsid w:val="00B341D6"/>
    <w:rsid w:val="00B77A43"/>
    <w:rsid w:val="00B82036"/>
    <w:rsid w:val="00BC1A27"/>
    <w:rsid w:val="00BD1F70"/>
    <w:rsid w:val="00BE1D19"/>
    <w:rsid w:val="00C114BF"/>
    <w:rsid w:val="00C12964"/>
    <w:rsid w:val="00C35740"/>
    <w:rsid w:val="00C73836"/>
    <w:rsid w:val="00C81BD8"/>
    <w:rsid w:val="00CB6DF4"/>
    <w:rsid w:val="00CC1DDF"/>
    <w:rsid w:val="00CE24E5"/>
    <w:rsid w:val="00D0245A"/>
    <w:rsid w:val="00D0682E"/>
    <w:rsid w:val="00D43D24"/>
    <w:rsid w:val="00D741F7"/>
    <w:rsid w:val="00D91C98"/>
    <w:rsid w:val="00DC2A4B"/>
    <w:rsid w:val="00DD1416"/>
    <w:rsid w:val="00DD1788"/>
    <w:rsid w:val="00DF2AD8"/>
    <w:rsid w:val="00DF2C37"/>
    <w:rsid w:val="00E072AD"/>
    <w:rsid w:val="00E10883"/>
    <w:rsid w:val="00E16AB8"/>
    <w:rsid w:val="00E36F26"/>
    <w:rsid w:val="00E543C5"/>
    <w:rsid w:val="00E74CCA"/>
    <w:rsid w:val="00E80B17"/>
    <w:rsid w:val="00E91E33"/>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5501</TotalTime>
  <Pages>1</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14</cp:revision>
  <dcterms:created xsi:type="dcterms:W3CDTF">2017-01-06T10:00:00Z</dcterms:created>
  <dcterms:modified xsi:type="dcterms:W3CDTF">2017-05-14T11:55:00Z</dcterms:modified>
</cp:coreProperties>
</file>