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pict>
          <v:shape type="#_x0000_t75" style="position:absolute;margin-left:-1.2e-005pt;margin-top:27pt;width:582.902pt;height:100.14pt;mso-position-horizontal-relative:page;mso-position-vertical-relative:page;z-index:-31">
            <v:imagedata o:title="" r:id="rId4"/>
          </v:shape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8"/>
          <w:szCs w:val="28"/>
        </w:rPr>
        <w:jc w:val="center"/>
        <w:spacing w:before="3"/>
        <w:ind w:left="2793" w:right="2793"/>
      </w:pPr>
      <w:r>
        <w:rPr>
          <w:rFonts w:cs="Calibri" w:hAnsi="Calibri" w:eastAsia="Calibri" w:ascii="Calibri"/>
          <w:b/>
          <w:color w:val="243F60"/>
          <w:spacing w:val="0"/>
          <w:w w:val="100"/>
          <w:sz w:val="28"/>
          <w:szCs w:val="28"/>
        </w:rPr>
        <w:t>Public</w:t>
      </w:r>
      <w:r>
        <w:rPr>
          <w:rFonts w:cs="Calibri" w:hAnsi="Calibri" w:eastAsia="Calibri" w:ascii="Calibri"/>
          <w:b/>
          <w:color w:val="243F60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color w:val="243F60"/>
          <w:spacing w:val="-4"/>
          <w:w w:val="100"/>
          <w:sz w:val="28"/>
          <w:szCs w:val="28"/>
        </w:rPr>
        <w:t>R</w:t>
      </w:r>
      <w:r>
        <w:rPr>
          <w:rFonts w:cs="Calibri" w:hAnsi="Calibri" w:eastAsia="Calibri" w:ascii="Calibri"/>
          <w:b/>
          <w:color w:val="243F60"/>
          <w:spacing w:val="0"/>
          <w:w w:val="100"/>
          <w:sz w:val="28"/>
          <w:szCs w:val="28"/>
        </w:rPr>
        <w:t>eco</w:t>
      </w:r>
      <w:r>
        <w:rPr>
          <w:rFonts w:cs="Calibri" w:hAnsi="Calibri" w:eastAsia="Calibri" w:ascii="Calibri"/>
          <w:b/>
          <w:color w:val="243F60"/>
          <w:spacing w:val="-3"/>
          <w:w w:val="100"/>
          <w:sz w:val="28"/>
          <w:szCs w:val="28"/>
        </w:rPr>
        <w:t>r</w:t>
      </w:r>
      <w:r>
        <w:rPr>
          <w:rFonts w:cs="Calibri" w:hAnsi="Calibri" w:eastAsia="Calibri" w:ascii="Calibri"/>
          <w:b/>
          <w:color w:val="243F60"/>
          <w:spacing w:val="0"/>
          <w:w w:val="100"/>
          <w:sz w:val="28"/>
          <w:szCs w:val="28"/>
        </w:rPr>
        <w:t>ds</w:t>
      </w:r>
      <w:r>
        <w:rPr>
          <w:rFonts w:cs="Calibri" w:hAnsi="Calibri" w:eastAsia="Calibri" w:ascii="Calibri"/>
          <w:b/>
          <w:color w:val="243F60"/>
          <w:spacing w:val="-5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color w:val="243F60"/>
          <w:spacing w:val="0"/>
          <w:w w:val="100"/>
          <w:sz w:val="28"/>
          <w:szCs w:val="28"/>
        </w:rPr>
        <w:t>Disclosu</w:t>
      </w:r>
      <w:r>
        <w:rPr>
          <w:rFonts w:cs="Calibri" w:hAnsi="Calibri" w:eastAsia="Calibri" w:ascii="Calibri"/>
          <w:b/>
          <w:color w:val="243F60"/>
          <w:spacing w:val="-3"/>
          <w:w w:val="100"/>
          <w:sz w:val="28"/>
          <w:szCs w:val="28"/>
        </w:rPr>
        <w:t>r</w:t>
      </w:r>
      <w:r>
        <w:rPr>
          <w:rFonts w:cs="Calibri" w:hAnsi="Calibri" w:eastAsia="Calibri" w:ascii="Calibri"/>
          <w:b/>
          <w:color w:val="243F60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b/>
          <w:color w:val="243F60"/>
          <w:spacing w:val="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color w:val="243F60"/>
          <w:spacing w:val="-15"/>
          <w:w w:val="99"/>
          <w:sz w:val="28"/>
          <w:szCs w:val="28"/>
        </w:rPr>
        <w:t>T</w:t>
      </w:r>
      <w:r>
        <w:rPr>
          <w:rFonts w:cs="Calibri" w:hAnsi="Calibri" w:eastAsia="Calibri" w:ascii="Calibri"/>
          <w:b/>
          <w:color w:val="243F60"/>
          <w:spacing w:val="-6"/>
          <w:w w:val="99"/>
          <w:sz w:val="28"/>
          <w:szCs w:val="28"/>
        </w:rPr>
        <w:t>r</w:t>
      </w:r>
      <w:r>
        <w:rPr>
          <w:rFonts w:cs="Calibri" w:hAnsi="Calibri" w:eastAsia="Calibri" w:ascii="Calibri"/>
          <w:b/>
          <w:color w:val="243F60"/>
          <w:spacing w:val="0"/>
          <w:w w:val="100"/>
          <w:sz w:val="28"/>
          <w:szCs w:val="28"/>
        </w:rPr>
        <w:t>aining</w:t>
      </w:r>
      <w:r>
        <w:rPr>
          <w:rFonts w:cs="Calibri" w:hAnsi="Calibri" w:eastAsia="Calibri" w:ascii="Calibri"/>
          <w:color w:val="000000"/>
          <w:spacing w:val="0"/>
          <w:w w:val="100"/>
          <w:sz w:val="28"/>
          <w:szCs w:val="28"/>
        </w:rPr>
      </w:r>
    </w:p>
    <w:p>
      <w:pPr>
        <w:rPr>
          <w:rFonts w:cs="Equity Text B" w:hAnsi="Equity Text B" w:eastAsia="Equity Text B" w:ascii="Equity Text B"/>
          <w:sz w:val="24"/>
          <w:szCs w:val="24"/>
        </w:rPr>
        <w:jc w:val="center"/>
        <w:spacing w:before="1"/>
        <w:ind w:left="3789" w:right="3789"/>
      </w:pP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M</w:t>
      </w:r>
      <w:r>
        <w:rPr>
          <w:rFonts w:cs="Equity Text B" w:hAnsi="Equity Text B" w:eastAsia="Equity Text B" w:ascii="Equity Text B"/>
          <w:spacing w:val="-5"/>
          <w:w w:val="100"/>
          <w:sz w:val="24"/>
          <w:szCs w:val="24"/>
        </w:rPr>
        <w:t>a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y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7,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9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am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-4"/>
          <w:w w:val="100"/>
          <w:sz w:val="24"/>
          <w:szCs w:val="24"/>
        </w:rPr>
        <w:t>t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o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3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pm</w:t>
      </w:r>
    </w:p>
    <w:p>
      <w:pPr>
        <w:rPr>
          <w:rFonts w:cs="Equity Text B" w:hAnsi="Equity Text B" w:eastAsia="Equity Text B" w:ascii="Equity Text B"/>
          <w:sz w:val="24"/>
          <w:szCs w:val="24"/>
        </w:rPr>
        <w:jc w:val="center"/>
        <w:ind w:left="2525" w:right="2526"/>
      </w:pPr>
      <w:r>
        <w:rPr>
          <w:rFonts w:cs="Equity Text B" w:hAnsi="Equity Text B" w:eastAsia="Equity Text B" w:ascii="Equity Text B"/>
          <w:spacing w:val="-15"/>
          <w:w w:val="100"/>
          <w:sz w:val="24"/>
          <w:szCs w:val="24"/>
        </w:rPr>
        <w:t>T</w:t>
      </w:r>
      <w:r>
        <w:rPr>
          <w:rFonts w:cs="Equity Text B" w:hAnsi="Equity Text B" w:eastAsia="Equity Text B" w:ascii="Equity Text B"/>
          <w:spacing w:val="-3"/>
          <w:w w:val="100"/>
          <w:sz w:val="24"/>
          <w:szCs w:val="24"/>
        </w:rPr>
        <w:t>w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o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-5"/>
          <w:w w:val="100"/>
          <w:sz w:val="24"/>
          <w:szCs w:val="24"/>
        </w:rPr>
        <w:t>U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nion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Squa</w:t>
      </w: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r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e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Con</w:t>
      </w: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f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e</w:t>
      </w: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r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ence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Ce</w:t>
      </w:r>
      <w:r>
        <w:rPr>
          <w:rFonts w:cs="Equity Text B" w:hAnsi="Equity Text B" w:eastAsia="Equity Text B" w:ascii="Equity Text B"/>
          <w:spacing w:val="-3"/>
          <w:w w:val="100"/>
          <w:sz w:val="24"/>
          <w:szCs w:val="24"/>
        </w:rPr>
        <w:t>n</w:t>
      </w:r>
      <w:r>
        <w:rPr>
          <w:rFonts w:cs="Equity Text B" w:hAnsi="Equity Text B" w:eastAsia="Equity Text B" w:ascii="Equity Text B"/>
          <w:spacing w:val="-5"/>
          <w:w w:val="100"/>
          <w:sz w:val="24"/>
          <w:szCs w:val="24"/>
        </w:rPr>
        <w:t>t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e</w:t>
      </w:r>
      <w:r>
        <w:rPr>
          <w:rFonts w:cs="Equity Text B" w:hAnsi="Equity Text B" w:eastAsia="Equity Text B" w:ascii="Equity Text B"/>
          <w:spacing w:val="-14"/>
          <w:w w:val="100"/>
          <w:sz w:val="24"/>
          <w:szCs w:val="24"/>
        </w:rPr>
        <w:t>r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,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Se</w:t>
      </w:r>
      <w:r>
        <w:rPr>
          <w:rFonts w:cs="Equity Text B" w:hAnsi="Equity Text B" w:eastAsia="Equity Text B" w:ascii="Equity Text B"/>
          <w:spacing w:val="-3"/>
          <w:w w:val="100"/>
          <w:sz w:val="24"/>
          <w:szCs w:val="24"/>
        </w:rPr>
        <w:t>a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ttle</w:t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Equity Text B" w:hAnsi="Equity Text B" w:eastAsia="Equity Text B" w:ascii="Equity Text B"/>
          <w:sz w:val="24"/>
          <w:szCs w:val="24"/>
        </w:rPr>
        <w:jc w:val="both"/>
        <w:ind w:left="120" w:right="76"/>
      </w:pP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J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oin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2"/>
          <w:w w:val="100"/>
          <w:sz w:val="24"/>
          <w:szCs w:val="24"/>
        </w:rPr>
        <w:t>T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im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-5"/>
          <w:w w:val="100"/>
          <w:sz w:val="24"/>
          <w:szCs w:val="24"/>
        </w:rPr>
        <w:t>R</w:t>
      </w:r>
      <w:r>
        <w:rPr>
          <w:rFonts w:cs="Equity Text B" w:hAnsi="Equity Text B" w:eastAsia="Equity Text B" w:ascii="Equity Text B"/>
          <w:spacing w:val="-3"/>
          <w:w w:val="100"/>
          <w:sz w:val="24"/>
          <w:szCs w:val="24"/>
        </w:rPr>
        <w:t>e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ynolds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and</w:t>
      </w:r>
      <w:r>
        <w:rPr>
          <w:rFonts w:cs="Equity Text B" w:hAnsi="Equity Text B" w:eastAsia="Equity Text B" w:ascii="Equity Text B"/>
          <w:spacing w:val="8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J</w:t>
      </w:r>
      <w:r>
        <w:rPr>
          <w:rFonts w:cs="Equity Text B" w:hAnsi="Equity Text B" w:eastAsia="Equity Text B" w:ascii="Equity Text B"/>
          <w:spacing w:val="-5"/>
          <w:w w:val="100"/>
          <w:sz w:val="24"/>
          <w:szCs w:val="24"/>
        </w:rPr>
        <w:t>a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y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Sc</w:t>
      </w:r>
      <w:r>
        <w:rPr>
          <w:rFonts w:cs="Equity Text B" w:hAnsi="Equity Text B" w:eastAsia="Equity Text B" w:ascii="Equity Text B"/>
          <w:spacing w:val="-3"/>
          <w:w w:val="100"/>
          <w:sz w:val="24"/>
          <w:szCs w:val="24"/>
        </w:rPr>
        <w:t>h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ulkin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of</w:t>
      </w:r>
      <w:r>
        <w:rPr>
          <w:rFonts w:cs="Equity Text B" w:hAnsi="Equity Text B" w:eastAsia="Equity Text B" w:ascii="Equity Text B"/>
          <w:spacing w:val="5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-6"/>
          <w:w w:val="100"/>
          <w:sz w:val="24"/>
          <w:szCs w:val="24"/>
        </w:rPr>
        <w:t>P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o</w:t>
      </w:r>
      <w:r>
        <w:rPr>
          <w:rFonts w:cs="Equity Text B" w:hAnsi="Equity Text B" w:eastAsia="Equity Text B" w:ascii="Equity Text B"/>
          <w:spacing w:val="1"/>
          <w:w w:val="100"/>
          <w:sz w:val="24"/>
          <w:szCs w:val="24"/>
        </w:rPr>
        <w:t>r</w:t>
      </w:r>
      <w:r>
        <w:rPr>
          <w:rFonts w:cs="Equity Text B" w:hAnsi="Equity Text B" w:eastAsia="Equity Text B" w:ascii="Equity Text B"/>
          <w:spacing w:val="-4"/>
          <w:w w:val="100"/>
          <w:sz w:val="24"/>
          <w:szCs w:val="24"/>
        </w:rPr>
        <w:t>t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er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-7"/>
          <w:w w:val="100"/>
          <w:sz w:val="24"/>
          <w:szCs w:val="24"/>
        </w:rPr>
        <w:t>F</w:t>
      </w:r>
      <w:r>
        <w:rPr>
          <w:rFonts w:cs="Equity Text B" w:hAnsi="Equity Text B" w:eastAsia="Equity Text B" w:ascii="Equity Text B"/>
          <w:spacing w:val="-1"/>
          <w:w w:val="100"/>
          <w:sz w:val="24"/>
          <w:szCs w:val="24"/>
        </w:rPr>
        <w:t>o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s</w:t>
      </w:r>
      <w:r>
        <w:rPr>
          <w:rFonts w:cs="Equity Text B" w:hAnsi="Equity Text B" w:eastAsia="Equity Text B" w:ascii="Equity Text B"/>
          <w:spacing w:val="-4"/>
          <w:w w:val="100"/>
          <w:sz w:val="24"/>
          <w:szCs w:val="24"/>
        </w:rPr>
        <w:t>t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er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-5"/>
          <w:w w:val="100"/>
          <w:sz w:val="24"/>
          <w:szCs w:val="24"/>
        </w:rPr>
        <w:t>R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orick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-3"/>
          <w:w w:val="100"/>
          <w:sz w:val="24"/>
          <w:szCs w:val="24"/>
        </w:rPr>
        <w:t>f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or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a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full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d</w:t>
      </w:r>
      <w:r>
        <w:rPr>
          <w:rFonts w:cs="Equity Text B" w:hAnsi="Equity Text B" w:eastAsia="Equity Text B" w:ascii="Equity Text B"/>
          <w:spacing w:val="-5"/>
          <w:w w:val="100"/>
          <w:sz w:val="24"/>
          <w:szCs w:val="24"/>
        </w:rPr>
        <w:t>a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y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of</w:t>
      </w:r>
      <w:r>
        <w:rPr>
          <w:rFonts w:cs="Equity Text B" w:hAnsi="Equity Text B" w:eastAsia="Equity Text B" w:ascii="Equity Text B"/>
          <w:spacing w:val="5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hands-on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t</w:t>
      </w: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r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aining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in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p</w:t>
      </w: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r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oce</w:t>
      </w:r>
      <w:r>
        <w:rPr>
          <w:rFonts w:cs="Equity Text B" w:hAnsi="Equity Text B" w:eastAsia="Equity Text B" w:ascii="Equity Text B"/>
          <w:spacing w:val="-3"/>
          <w:w w:val="100"/>
          <w:sz w:val="24"/>
          <w:szCs w:val="24"/>
        </w:rPr>
        <w:t>s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sing</w:t>
      </w:r>
      <w:r>
        <w:rPr>
          <w:rFonts w:cs="Equity Text B" w:hAnsi="Equity Text B" w:eastAsia="Equity Text B" w:ascii="Equity Text B"/>
          <w:spacing w:val="-1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public</w:t>
      </w:r>
      <w:r>
        <w:rPr>
          <w:rFonts w:cs="Equity Text B" w:hAnsi="Equity Text B" w:eastAsia="Equity Text B" w:ascii="Equity Text B"/>
          <w:spacing w:val="-1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r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eco</w:t>
      </w: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r</w:t>
      </w:r>
      <w:r>
        <w:rPr>
          <w:rFonts w:cs="Equity Text B" w:hAnsi="Equity Text B" w:eastAsia="Equity Text B" w:ascii="Equity Text B"/>
          <w:spacing w:val="-1"/>
          <w:w w:val="100"/>
          <w:sz w:val="24"/>
          <w:szCs w:val="24"/>
        </w:rPr>
        <w:t>d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s</w:t>
      </w:r>
      <w:r>
        <w:rPr>
          <w:rFonts w:cs="Equity Text B" w:hAnsi="Equity Text B" w:eastAsia="Equity Text B" w:ascii="Equity Text B"/>
          <w:spacing w:val="-1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r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equests</w:t>
      </w:r>
      <w:r>
        <w:rPr>
          <w:rFonts w:cs="Equity Text B" w:hAnsi="Equity Text B" w:eastAsia="Equity Text B" w:ascii="Equity Text B"/>
          <w:spacing w:val="-1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and</w:t>
      </w:r>
      <w:r>
        <w:rPr>
          <w:rFonts w:cs="Equity Text B" w:hAnsi="Equity Text B" w:eastAsia="Equity Text B" w:ascii="Equity Text B"/>
          <w:spacing w:val="-1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-5"/>
          <w:w w:val="100"/>
          <w:sz w:val="24"/>
          <w:szCs w:val="24"/>
        </w:rPr>
        <w:t>a</w:t>
      </w:r>
      <w:r>
        <w:rPr>
          <w:rFonts w:cs="Equity Text B" w:hAnsi="Equity Text B" w:eastAsia="Equity Text B" w:ascii="Equity Text B"/>
          <w:spacing w:val="-4"/>
          <w:w w:val="100"/>
          <w:sz w:val="24"/>
          <w:szCs w:val="24"/>
        </w:rPr>
        <w:t>v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oiding</w:t>
      </w:r>
      <w:r>
        <w:rPr>
          <w:rFonts w:cs="Equity Text B" w:hAnsi="Equity Text B" w:eastAsia="Equity Text B" w:ascii="Equity Text B"/>
          <w:spacing w:val="-1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m</w:t>
      </w:r>
      <w:r>
        <w:rPr>
          <w:rFonts w:cs="Equity Text B" w:hAnsi="Equity Text B" w:eastAsia="Equity Text B" w:ascii="Equity Text B"/>
          <w:spacing w:val="2"/>
          <w:w w:val="100"/>
          <w:sz w:val="24"/>
          <w:szCs w:val="24"/>
        </w:rPr>
        <w:t>i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sta</w:t>
      </w:r>
      <w:r>
        <w:rPr>
          <w:rFonts w:cs="Equity Text B" w:hAnsi="Equity Text B" w:eastAsia="Equity Text B" w:ascii="Equity Text B"/>
          <w:spacing w:val="-4"/>
          <w:w w:val="100"/>
          <w:sz w:val="24"/>
          <w:szCs w:val="24"/>
        </w:rPr>
        <w:t>k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es</w:t>
      </w:r>
      <w:r>
        <w:rPr>
          <w:rFonts w:cs="Equity Text B" w:hAnsi="Equity Text B" w:eastAsia="Equity Text B" w:ascii="Equity Text B"/>
          <w:spacing w:val="-1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th</w:t>
      </w:r>
      <w:r>
        <w:rPr>
          <w:rFonts w:cs="Equity Text B" w:hAnsi="Equity Text B" w:eastAsia="Equity Text B" w:ascii="Equity Text B"/>
          <w:spacing w:val="-1"/>
          <w:w w:val="100"/>
          <w:sz w:val="24"/>
          <w:szCs w:val="24"/>
        </w:rPr>
        <w:t>a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t</w:t>
      </w:r>
      <w:r>
        <w:rPr>
          <w:rFonts w:cs="Equity Text B" w:hAnsi="Equity Text B" w:eastAsia="Equity Text B" w:ascii="Equity Text B"/>
          <w:spacing w:val="-1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le</w:t>
      </w:r>
      <w:r>
        <w:rPr>
          <w:rFonts w:cs="Equity Text B" w:hAnsi="Equity Text B" w:eastAsia="Equity Text B" w:ascii="Equity Text B"/>
          <w:spacing w:val="-3"/>
          <w:w w:val="100"/>
          <w:sz w:val="24"/>
          <w:szCs w:val="24"/>
        </w:rPr>
        <w:t>a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d</w:t>
      </w:r>
      <w:r>
        <w:rPr>
          <w:rFonts w:cs="Equity Text B" w:hAnsi="Equity Text B" w:eastAsia="Equity Text B" w:ascii="Equity Text B"/>
          <w:spacing w:val="-1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-4"/>
          <w:w w:val="100"/>
          <w:sz w:val="24"/>
          <w:szCs w:val="24"/>
        </w:rPr>
        <w:t>t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o</w:t>
      </w:r>
      <w:r>
        <w:rPr>
          <w:rFonts w:cs="Equity Text B" w:hAnsi="Equity Text B" w:eastAsia="Equity Text B" w:ascii="Equity Text B"/>
          <w:spacing w:val="-1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legal</w:t>
      </w:r>
      <w:r>
        <w:rPr>
          <w:rFonts w:cs="Equity Text B" w:hAnsi="Equity Text B" w:eastAsia="Equity Text B" w:ascii="Equity Text B"/>
          <w:spacing w:val="-1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liabilit</w:t>
      </w:r>
      <w:r>
        <w:rPr>
          <w:rFonts w:cs="Equity Text B" w:hAnsi="Equity Text B" w:eastAsia="Equity Text B" w:ascii="Equity Text B"/>
          <w:spacing w:val="-14"/>
          <w:w w:val="100"/>
          <w:sz w:val="24"/>
          <w:szCs w:val="24"/>
        </w:rPr>
        <w:t>y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.</w:t>
      </w:r>
      <w:r>
        <w:rPr>
          <w:rFonts w:cs="Equity Text B" w:hAnsi="Equity Text B" w:eastAsia="Equity Text B" w:ascii="Equity Text B"/>
          <w:spacing w:val="-1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This</w:t>
      </w:r>
      <w:r>
        <w:rPr>
          <w:rFonts w:cs="Equity Text B" w:hAnsi="Equity Text B" w:eastAsia="Equity Text B" w:ascii="Equity Text B"/>
          <w:spacing w:val="-1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-3"/>
          <w:w w:val="100"/>
          <w:sz w:val="24"/>
          <w:szCs w:val="24"/>
        </w:rPr>
        <w:t>w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or</w:t>
      </w: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k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shop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will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s</w:t>
      </w:r>
      <w:r>
        <w:rPr>
          <w:rFonts w:cs="Equity Text B" w:hAnsi="Equity Text B" w:eastAsia="Equity Text B" w:ascii="Equity Text B"/>
          <w:spacing w:val="-3"/>
          <w:w w:val="100"/>
          <w:sz w:val="24"/>
          <w:szCs w:val="24"/>
        </w:rPr>
        <w:t>a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tis</w:t>
      </w:r>
      <w:r>
        <w:rPr>
          <w:rFonts w:cs="Equity Text B" w:hAnsi="Equity Text B" w:eastAsia="Equity Text B" w:ascii="Equity Text B"/>
          <w:spacing w:val="3"/>
          <w:w w:val="100"/>
          <w:sz w:val="24"/>
          <w:szCs w:val="24"/>
        </w:rPr>
        <w:t>f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y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the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legal</w:t>
      </w: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l</w:t>
      </w:r>
      <w:r>
        <w:rPr>
          <w:rFonts w:cs="Equity Text B" w:hAnsi="Equity Text B" w:eastAsia="Equity Text B" w:ascii="Equity Text B"/>
          <w:spacing w:val="-6"/>
          <w:w w:val="100"/>
          <w:sz w:val="24"/>
          <w:szCs w:val="24"/>
        </w:rPr>
        <w:t>y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-mand</w:t>
      </w:r>
      <w:r>
        <w:rPr>
          <w:rFonts w:cs="Equity Text B" w:hAnsi="Equity Text B" w:eastAsia="Equity Text B" w:ascii="Equity Text B"/>
          <w:spacing w:val="-3"/>
          <w:w w:val="100"/>
          <w:sz w:val="24"/>
          <w:szCs w:val="24"/>
        </w:rPr>
        <w:t>a</w:t>
      </w:r>
      <w:r>
        <w:rPr>
          <w:rFonts w:cs="Equity Text B" w:hAnsi="Equity Text B" w:eastAsia="Equity Text B" w:ascii="Equity Text B"/>
          <w:spacing w:val="-4"/>
          <w:w w:val="100"/>
          <w:sz w:val="24"/>
          <w:szCs w:val="24"/>
        </w:rPr>
        <w:t>t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ed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t</w:t>
      </w: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r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aining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f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or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district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officials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and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public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r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eco</w:t>
      </w: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r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ds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officers.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-5"/>
          <w:w w:val="100"/>
          <w:sz w:val="24"/>
          <w:szCs w:val="24"/>
        </w:rPr>
        <w:t>R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egist</w:t>
      </w: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r</w:t>
      </w:r>
      <w:r>
        <w:rPr>
          <w:rFonts w:cs="Equity Text B" w:hAnsi="Equity Text B" w:eastAsia="Equity Text B" w:ascii="Equity Text B"/>
          <w:spacing w:val="-3"/>
          <w:w w:val="100"/>
          <w:sz w:val="24"/>
          <w:szCs w:val="24"/>
        </w:rPr>
        <w:t>a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tion</w:t>
      </w: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is</w:t>
      </w: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on</w:t>
      </w: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l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y</w:t>
      </w: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$150</w:t>
      </w: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per</w:t>
      </w: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person</w:t>
      </w: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and</w:t>
      </w: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includes</w:t>
      </w: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lunch.</w:t>
      </w: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-5"/>
          <w:w w:val="100"/>
          <w:sz w:val="24"/>
          <w:szCs w:val="24"/>
        </w:rPr>
        <w:t>R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ese</w:t>
      </w:r>
      <w:r>
        <w:rPr>
          <w:rFonts w:cs="Equity Text B" w:hAnsi="Equity Text B" w:eastAsia="Equity Text B" w:ascii="Equity Text B"/>
          <w:spacing w:val="4"/>
          <w:w w:val="100"/>
          <w:sz w:val="24"/>
          <w:szCs w:val="24"/>
        </w:rPr>
        <w:t>r</w:t>
      </w:r>
      <w:r>
        <w:rPr>
          <w:rFonts w:cs="Equity Text B" w:hAnsi="Equity Text B" w:eastAsia="Equity Text B" w:ascii="Equity Text B"/>
          <w:spacing w:val="-4"/>
          <w:w w:val="100"/>
          <w:sz w:val="24"/>
          <w:szCs w:val="24"/>
        </w:rPr>
        <w:t>v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e</w:t>
      </w: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a</w:t>
      </w: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sp</w:t>
      </w:r>
      <w:r>
        <w:rPr>
          <w:rFonts w:cs="Equity Text B" w:hAnsi="Equity Text B" w:eastAsia="Equity Text B" w:ascii="Equity Text B"/>
          <w:spacing w:val="-3"/>
          <w:w w:val="100"/>
          <w:sz w:val="24"/>
          <w:szCs w:val="24"/>
        </w:rPr>
        <w:t>a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ce</w:t>
      </w: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b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y</w:t>
      </w: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sending</w:t>
      </w: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an</w:t>
      </w: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e-mail</w:t>
      </w:r>
      <w:r>
        <w:rPr>
          <w:rFonts w:cs="Equity Text B" w:hAnsi="Equity Text B" w:eastAsia="Equity Text B" w:ascii="Equity Text B"/>
          <w:spacing w:val="-2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with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the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names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of</w:t>
      </w:r>
      <w:r>
        <w:rPr>
          <w:rFonts w:cs="Equity Text B" w:hAnsi="Equity Text B" w:eastAsia="Equity Text B" w:ascii="Equity Text B"/>
          <w:spacing w:val="5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-3"/>
          <w:w w:val="100"/>
          <w:sz w:val="24"/>
          <w:szCs w:val="24"/>
        </w:rPr>
        <w:t>a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t</w:t>
      </w:r>
      <w:r>
        <w:rPr>
          <w:rFonts w:cs="Equity Text B" w:hAnsi="Equity Text B" w:eastAsia="Equity Text B" w:ascii="Equity Text B"/>
          <w:spacing w:val="-4"/>
          <w:w w:val="100"/>
          <w:sz w:val="24"/>
          <w:szCs w:val="24"/>
        </w:rPr>
        <w:t>t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endees</w:t>
      </w:r>
      <w:r>
        <w:rPr>
          <w:rFonts w:cs="Equity Text B" w:hAnsi="Equity Text B" w:eastAsia="Equity Text B" w:ascii="Equity Text B"/>
          <w:spacing w:val="0"/>
          <w:w w:val="100"/>
          <w:sz w:val="24"/>
          <w:szCs w:val="24"/>
        </w:rPr>
        <w:t> </w:t>
      </w:r>
      <w:r>
        <w:rPr>
          <w:rFonts w:cs="Equity Text B" w:hAnsi="Equity Text B" w:eastAsia="Equity Text B" w:ascii="Equity Text B"/>
          <w:spacing w:val="-5"/>
          <w:w w:val="100"/>
          <w:sz w:val="24"/>
          <w:szCs w:val="24"/>
        </w:rPr>
        <w:t>t</w:t>
      </w:r>
      <w:hyperlink r:id="rId5">
        <w:r>
          <w:rPr>
            <w:rFonts w:cs="Equity Text B" w:hAnsi="Equity Text B" w:eastAsia="Equity Text B" w:ascii="Equity Text B"/>
            <w:spacing w:val="0"/>
            <w:w w:val="100"/>
            <w:sz w:val="24"/>
            <w:szCs w:val="24"/>
          </w:rPr>
          <w:t>o</w:t>
        </w:r>
        <w:r>
          <w:rPr>
            <w:rFonts w:cs="Equity Text B" w:hAnsi="Equity Text B" w:eastAsia="Equity Text B" w:ascii="Equity Text B"/>
            <w:spacing w:val="0"/>
            <w:w w:val="100"/>
            <w:sz w:val="24"/>
            <w:szCs w:val="24"/>
          </w:rPr>
          <w:t> </w:t>
        </w:r>
        <w:r>
          <w:rPr>
            <w:rFonts w:cs="Equity Text B" w:hAnsi="Equity Text B" w:eastAsia="Equity Text B" w:ascii="Equity Text B"/>
            <w:spacing w:val="0"/>
            <w:w w:val="100"/>
            <w:sz w:val="24"/>
            <w:szCs w:val="24"/>
          </w:rPr>
          <w:t>in</w:t>
        </w:r>
        <w:r>
          <w:rPr>
            <w:rFonts w:cs="Equity Text B" w:hAnsi="Equity Text B" w:eastAsia="Equity Text B" w:ascii="Equity Text B"/>
            <w:spacing w:val="-2"/>
            <w:w w:val="100"/>
            <w:sz w:val="24"/>
            <w:szCs w:val="24"/>
          </w:rPr>
          <w:t>f</w:t>
        </w:r>
        <w:r>
          <w:rPr>
            <w:rFonts w:cs="Equity Text B" w:hAnsi="Equity Text B" w:eastAsia="Equity Text B" w:ascii="Equity Text B"/>
            <w:spacing w:val="0"/>
            <w:w w:val="100"/>
            <w:sz w:val="24"/>
            <w:szCs w:val="24"/>
          </w:rPr>
          <w:t>o@pf</w:t>
        </w:r>
        <w:r>
          <w:rPr>
            <w:rFonts w:cs="Equity Text B" w:hAnsi="Equity Text B" w:eastAsia="Equity Text B" w:ascii="Equity Text B"/>
            <w:spacing w:val="5"/>
            <w:w w:val="100"/>
            <w:sz w:val="24"/>
            <w:szCs w:val="24"/>
          </w:rPr>
          <w:t>r</w:t>
        </w:r>
        <w:r>
          <w:rPr>
            <w:rFonts w:cs="Equity Text B" w:hAnsi="Equity Text B" w:eastAsia="Equity Text B" w:ascii="Equity Text B"/>
            <w:spacing w:val="-1"/>
            <w:w w:val="100"/>
            <w:sz w:val="24"/>
            <w:szCs w:val="24"/>
          </w:rPr>
          <w:t>w</w:t>
        </w:r>
        <w:r>
          <w:rPr>
            <w:rFonts w:cs="Equity Text B" w:hAnsi="Equity Text B" w:eastAsia="Equity Text B" w:ascii="Equity Text B"/>
            <w:spacing w:val="0"/>
            <w:w w:val="100"/>
            <w:sz w:val="24"/>
            <w:szCs w:val="24"/>
          </w:rPr>
          <w:t>a.com.</w:t>
        </w:r>
      </w:hyperlink>
    </w:p>
    <w:sectPr>
      <w:type w:val="continuous"/>
      <w:pgSz w:w="12240" w:h="15840"/>
      <w:pgMar w:top="1480" w:bottom="280" w:left="1320" w:right="13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jpg"/><Relationship Id="rId5" Type="http://schemas.openxmlformats.org/officeDocument/2006/relationships/hyperlink" Target="mailto:info@pfrwa.com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