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</w:pPr>
      <w:r>
        <w:rPr>
          <w:rFonts w:ascii="Arial" w:hAnsi="Arial"/>
          <w:b/>
          <w:i w:val="0"/>
          <w:color w:val="2563EB"/>
          <w:sz w:val="16"/>
        </w:rPr>
        <w:t>BUILD-READY ACCEPTANCE TEST SPECIFICATION</w:t>
      </w:r>
    </w:p>
    <w:p>
      <w:pPr>
        <w:spacing w:after="40"/>
      </w:pPr>
      <w:r>
        <w:rPr>
          <w:rFonts w:ascii="Arial" w:hAnsi="Arial"/>
          <w:b/>
          <w:i w:val="0"/>
          <w:color w:val="0F172A"/>
          <w:sz w:val="50"/>
        </w:rPr>
        <w:t>UAT &amp; TEST SCENARIOS</w:t>
      </w:r>
    </w:p>
    <w:p>
      <w:pPr>
        <w:spacing w:after="320"/>
      </w:pPr>
      <w:r>
        <w:rPr>
          <w:rFonts w:ascii="Arial" w:hAnsi="Arial"/>
          <w:b w:val="0"/>
          <w:i/>
          <w:color w:val="2563EB"/>
          <w:sz w:val="26"/>
        </w:rPr>
        <w:t>Analytic &amp; Reporting Dashboard Divisi</w:t>
      </w:r>
    </w:p>
    <w:p>
      <w:pPr>
        <w:keepLines/>
        <w:spacing w:before="100" w:after="140"/>
        <w:ind w:left="173" w:right="173"/>
        <w:shd w:fill="EAF1FF"/>
      </w:pPr>
      <w:r>
        <w:rPr>
          <w:rFonts w:ascii="Arial" w:hAnsi="Arial"/>
          <w:b/>
          <w:i w:val="0"/>
          <w:color w:val="2563EB"/>
          <w:sz w:val="16"/>
        </w:rPr>
        <w:t>TUJUAN DOKUMEN</w:t>
        <w:br/>
      </w:r>
      <w:r>
        <w:rPr>
          <w:rFonts w:ascii="Arial" w:hAnsi="Arial"/>
          <w:b w:val="0"/>
          <w:i w:val="0"/>
          <w:color w:val="1F2937"/>
          <w:sz w:val="19"/>
        </w:rPr>
        <w:t>Menentukan cara pengguna bisnis membuktikan bahwa sistem bekerja sesuai kebutuhan. Setiap skenario memiliki aktor, tindakan, hasil yang diharapkan, prioritas, dan bukti yang wajib disimpan.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50"/>
        <w:gridCol w:w="6910"/>
      </w:tblGrid>
      <w:tr>
        <w:trPr>
          <w:tblHeader w:val="true"/>
          <w:cantSplit/>
        </w:trPr>
        <w:tc>
          <w:tcPr>
            <w:tcW w:type="dxa" w:w="245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Parameter</w:t>
            </w:r>
          </w:p>
        </w:tc>
        <w:tc>
          <w:tcPr>
            <w:tcW w:type="dxa" w:w="691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Keputusan</w:t>
            </w:r>
          </w:p>
        </w:tc>
      </w:tr>
      <w:tr>
        <w:trPr>
          <w:cantSplit/>
        </w:trPr>
        <w:tc>
          <w:tcPr>
            <w:tcW w:type="dxa" w:w="24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Basis</w:t>
            </w:r>
          </w:p>
        </w:tc>
        <w:tc>
          <w:tcPr>
            <w:tcW w:type="dxa" w:w="69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PRD v0.4 + UI/UX v0.2 + ARD v0.3 + Data Dictionary v0.2</w:t>
            </w:r>
          </w:p>
        </w:tc>
      </w:tr>
      <w:tr>
        <w:trPr>
          <w:cantSplit/>
        </w:trPr>
        <w:tc>
          <w:tcPr>
            <w:tcW w:type="dxa" w:w="24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Cakupan awal</w:t>
            </w:r>
          </w:p>
        </w:tc>
        <w:tc>
          <w:tcPr>
            <w:tcW w:type="dxa" w:w="69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Seluruh sistem; fokus implementasi pertama Manajer Minimarket</w:t>
            </w:r>
          </w:p>
        </w:tc>
      </w:tr>
      <w:tr>
        <w:trPr>
          <w:cantSplit/>
        </w:trPr>
        <w:tc>
          <w:tcPr>
            <w:tcW w:type="dxa" w:w="24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Penguji bisnis</w:t>
            </w:r>
          </w:p>
        </w:tc>
        <w:tc>
          <w:tcPr>
            <w:tcW w:type="dxa" w:w="69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BOD, Superadmin, HRD, Manager, dan User/Karyawan sesuai kewenangan</w:t>
            </w:r>
          </w:p>
        </w:tc>
      </w:tr>
      <w:tr>
        <w:trPr>
          <w:cantSplit/>
        </w:trPr>
        <w:tc>
          <w:tcPr>
            <w:tcW w:type="dxa" w:w="24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Lingkungan</w:t>
            </w:r>
          </w:p>
        </w:tc>
        <w:tc>
          <w:tcPr>
            <w:tcW w:type="dxa" w:w="69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Staging dengan data uji anonim; bukan data produksi</w:t>
            </w:r>
          </w:p>
        </w:tc>
      </w:tr>
      <w:tr>
        <w:trPr>
          <w:cantSplit/>
        </w:trPr>
        <w:tc>
          <w:tcPr>
            <w:tcW w:type="dxa" w:w="24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Status kasus uji</w:t>
            </w:r>
          </w:p>
        </w:tc>
        <w:tc>
          <w:tcPr>
            <w:tcW w:type="dxa" w:w="69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NOT_RUN, PASS, FAIL, BLOCKED</w:t>
            </w:r>
          </w:p>
        </w:tc>
      </w:tr>
      <w:tr>
        <w:trPr>
          <w:cantSplit/>
        </w:trPr>
        <w:tc>
          <w:tcPr>
            <w:tcW w:type="dxa" w:w="24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Status dokumen</w:t>
            </w:r>
          </w:p>
        </w:tc>
        <w:tc>
          <w:tcPr>
            <w:tcW w:type="dxa" w:w="69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Draft untuk validasi sebelum pengujian formal</w:t>
            </w:r>
          </w:p>
        </w:tc>
      </w:tr>
    </w:tbl>
    <w:p>
      <w:pPr>
        <w:spacing w:after="0"/>
      </w:pPr>
    </w:p>
    <w:p>
      <w:pPr>
        <w:keepLines/>
        <w:spacing w:before="100" w:after="140"/>
        <w:ind w:left="173" w:right="173"/>
        <w:shd w:fill="FFF7ED"/>
      </w:pPr>
      <w:r>
        <w:rPr>
          <w:rFonts w:ascii="Arial" w:hAnsi="Arial"/>
          <w:b/>
          <w:i w:val="0"/>
          <w:color w:val="B45309"/>
          <w:sz w:val="16"/>
        </w:rPr>
        <w:t>BATAS PENTING</w:t>
        <w:br/>
      </w:r>
      <w:r>
        <w:rPr>
          <w:rFonts w:ascii="Arial" w:hAnsi="Arial"/>
          <w:b w:val="0"/>
          <w:i w:val="0"/>
          <w:color w:val="1F2937"/>
          <w:sz w:val="19"/>
        </w:rPr>
        <w:t>UAT tidak menggantikan unit test, integration test, security test, atau load test. UAT membuktikan bahwa alur bisnis dan hak akses sesuai kebutuhan pengguna.</w:t>
      </w:r>
    </w:p>
    <w:p>
      <w:pPr>
        <w:pStyle w:val="SmallNote"/>
      </w:pPr>
      <w:r>
        <w:t>Belum dapat dieksekusi penuh: skenario impor SobatHR sampai contoh file ekspor, kode status, dan identitas unik karyawan diperoleh.</w:t>
      </w:r>
    </w:p>
    <w:p>
      <w:r>
        <w:br w:type="page"/>
      </w:r>
    </w:p>
    <w:p>
      <w:pPr>
        <w:pStyle w:val="Heading1"/>
      </w:pPr>
      <w:r>
        <w:t>1. Cara Memakai Dokumen</w:t>
      </w:r>
    </w:p>
    <w:p>
      <w:pPr>
        <w:keepLines/>
        <w:spacing w:before="100" w:after="140"/>
        <w:ind w:left="173" w:right="173"/>
        <w:shd w:fill="ECFDF3"/>
      </w:pPr>
      <w:r>
        <w:rPr>
          <w:rFonts w:ascii="Arial" w:hAnsi="Arial"/>
          <w:b/>
          <w:i w:val="0"/>
          <w:color w:val="15803D"/>
          <w:sz w:val="16"/>
        </w:rPr>
        <w:t>ATURAN LULUS</w:t>
        <w:br/>
      </w:r>
      <w:r>
        <w:rPr>
          <w:rFonts w:ascii="Arial" w:hAnsi="Arial"/>
          <w:b w:val="0"/>
          <w:i w:val="0"/>
          <w:color w:val="1F2937"/>
          <w:sz w:val="19"/>
        </w:rPr>
        <w:t>Sebuah kasus uji hanya berstatus PASS jika hasil aktual sama dengan hasil yang diharapkan dan bukti tersedia. Jika prasyarat belum tersedia, gunakan BLOCKED - jangan menebak hasil.</w:t>
      </w:r>
    </w:p>
    <w:p>
      <w:pPr>
        <w:pStyle w:val="Heading2"/>
      </w:pPr>
      <w:r>
        <w:t>1.1 Alur UAT</w:t>
      </w:r>
    </w:p>
    <w:p>
      <w:pPr>
        <w:pStyle w:val="ListNumber"/>
      </w:pPr>
      <w:r>
        <w:rPr>
          <w:rFonts w:ascii="Arial" w:hAnsi="Arial"/>
          <w:b w:val="0"/>
          <w:i w:val="0"/>
          <w:color w:val="1F2937"/>
          <w:sz w:val="19"/>
        </w:rPr>
        <w:t>Siapkan lingkungan staging, akun uji, periode, divisi, outlet, dan data anonim.</w:t>
      </w:r>
    </w:p>
    <w:p>
      <w:pPr>
        <w:pStyle w:val="ListNumber"/>
      </w:pPr>
      <w:r>
        <w:rPr>
          <w:rFonts w:ascii="Arial" w:hAnsi="Arial"/>
          <w:b w:val="0"/>
          <w:i w:val="0"/>
          <w:color w:val="1F2937"/>
          <w:sz w:val="19"/>
        </w:rPr>
        <w:t>Jalankan kasus uji sesuai peran tanpa menggunakan akun Superadmin sebagai jalan pintas.</w:t>
      </w:r>
    </w:p>
    <w:p>
      <w:pPr>
        <w:pStyle w:val="ListNumber"/>
      </w:pPr>
      <w:r>
        <w:rPr>
          <w:rFonts w:ascii="Arial" w:hAnsi="Arial"/>
          <w:b w:val="0"/>
          <w:i w:val="0"/>
          <w:color w:val="1F2937"/>
          <w:sz w:val="19"/>
        </w:rPr>
        <w:t>Catat hasil aktual dan lampirkan screenshot, file error, atau audit event yang relevan.</w:t>
      </w:r>
    </w:p>
    <w:p>
      <w:pPr>
        <w:pStyle w:val="ListNumber"/>
      </w:pPr>
      <w:r>
        <w:rPr>
          <w:rFonts w:ascii="Arial" w:hAnsi="Arial"/>
          <w:b w:val="0"/>
          <w:i w:val="0"/>
          <w:color w:val="1F2937"/>
          <w:sz w:val="19"/>
        </w:rPr>
        <w:t>Buat tiket untuk setiap FAIL; hubungkan tiket ke ID kasus uji.</w:t>
      </w:r>
    </w:p>
    <w:p>
      <w:pPr>
        <w:pStyle w:val="ListNumber"/>
      </w:pPr>
      <w:r>
        <w:rPr>
          <w:rFonts w:ascii="Arial" w:hAnsi="Arial"/>
          <w:b w:val="0"/>
          <w:i w:val="0"/>
          <w:color w:val="1F2937"/>
          <w:sz w:val="19"/>
        </w:rPr>
        <w:t>Ulangi kasus yang diperbaiki dan simpan hasil retest.</w:t>
      </w:r>
    </w:p>
    <w:p>
      <w:pPr>
        <w:pStyle w:val="ListNumber"/>
      </w:pPr>
      <w:r>
        <w:rPr>
          <w:rFonts w:ascii="Arial" w:hAnsi="Arial"/>
          <w:b w:val="0"/>
          <w:i w:val="0"/>
          <w:color w:val="1F2937"/>
          <w:sz w:val="19"/>
        </w:rPr>
        <w:t>Minta pemilik proses menandatangani hasil modul sebelum sign-off akhir.</w:t>
      </w:r>
    </w:p>
    <w:p>
      <w:pPr>
        <w:pStyle w:val="Heading2"/>
      </w:pPr>
      <w:r>
        <w:t>1.2 Status dan Prioritas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50"/>
        <w:gridCol w:w="2250"/>
        <w:gridCol w:w="5960"/>
      </w:tblGrid>
      <w:tr>
        <w:trPr>
          <w:tblHeader w:val="true"/>
          <w:cantSplit/>
        </w:trPr>
        <w:tc>
          <w:tcPr>
            <w:tcW w:type="dxa" w:w="115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Kode</w:t>
            </w:r>
          </w:p>
        </w:tc>
        <w:tc>
          <w:tcPr>
            <w:tcW w:type="dxa" w:w="225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Arti</w:t>
            </w:r>
          </w:p>
        </w:tc>
        <w:tc>
          <w:tcPr>
            <w:tcW w:type="dxa" w:w="596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Aturan</w:t>
            </w:r>
          </w:p>
        </w:tc>
      </w:tr>
      <w:tr>
        <w:trPr>
          <w:cantSplit/>
        </w:trPr>
        <w:tc>
          <w:tcPr>
            <w:tcW w:type="dxa" w:w="11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PASS</w:t>
            </w:r>
          </w:p>
        </w:tc>
        <w:tc>
          <w:tcPr>
            <w:tcW w:type="dxa" w:w="22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Hasil sesuai</w:t>
            </w:r>
          </w:p>
        </w:tc>
        <w:tc>
          <w:tcPr>
            <w:tcW w:type="dxa" w:w="59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Bukti tersedia dan tidak ada deviasi.</w:t>
            </w:r>
          </w:p>
        </w:tc>
      </w:tr>
      <w:tr>
        <w:trPr>
          <w:cantSplit/>
        </w:trPr>
        <w:tc>
          <w:tcPr>
            <w:tcW w:type="dxa" w:w="11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FAIL</w:t>
            </w:r>
          </w:p>
        </w:tc>
        <w:tc>
          <w:tcPr>
            <w:tcW w:type="dxa" w:w="22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Hasil tidak sesuai</w:t>
            </w:r>
          </w:p>
        </w:tc>
        <w:tc>
          <w:tcPr>
            <w:tcW w:type="dxa" w:w="59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Wajib memiliki tiket, severity, pemilik, dan rencana retest.</w:t>
            </w:r>
          </w:p>
        </w:tc>
      </w:tr>
      <w:tr>
        <w:trPr>
          <w:cantSplit/>
        </w:trPr>
        <w:tc>
          <w:tcPr>
            <w:tcW w:type="dxa" w:w="11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BLOCKED</w:t>
            </w:r>
          </w:p>
        </w:tc>
        <w:tc>
          <w:tcPr>
            <w:tcW w:type="dxa" w:w="22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Tidak dapat diuji</w:t>
            </w:r>
          </w:p>
        </w:tc>
        <w:tc>
          <w:tcPr>
            <w:tcW w:type="dxa" w:w="59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Prasyarat atau keputusan bisnis belum tersedia.</w:t>
            </w:r>
          </w:p>
        </w:tc>
      </w:tr>
      <w:tr>
        <w:trPr>
          <w:cantSplit/>
        </w:trPr>
        <w:tc>
          <w:tcPr>
            <w:tcW w:type="dxa" w:w="11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NOT_RUN</w:t>
            </w:r>
          </w:p>
        </w:tc>
        <w:tc>
          <w:tcPr>
            <w:tcW w:type="dxa" w:w="22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Belum dijalankan</w:t>
            </w:r>
          </w:p>
        </w:tc>
        <w:tc>
          <w:tcPr>
            <w:tcW w:type="dxa" w:w="59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Tidak dihitung sebagai lulus.</w:t>
            </w:r>
          </w:p>
        </w:tc>
      </w:tr>
      <w:tr>
        <w:trPr>
          <w:cantSplit/>
        </w:trPr>
        <w:tc>
          <w:tcPr>
            <w:tcW w:type="dxa" w:w="11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P0</w:t>
            </w:r>
          </w:p>
        </w:tc>
        <w:tc>
          <w:tcPr>
            <w:tcW w:type="dxa" w:w="22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Kritis</w:t>
            </w:r>
          </w:p>
        </w:tc>
        <w:tc>
          <w:tcPr>
            <w:tcW w:type="dxa" w:w="59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Akses salah, kebocoran payroll, data korup, atau approval dapat dilewati.</w:t>
            </w:r>
          </w:p>
        </w:tc>
      </w:tr>
      <w:tr>
        <w:trPr>
          <w:cantSplit/>
        </w:trPr>
        <w:tc>
          <w:tcPr>
            <w:tcW w:type="dxa" w:w="11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P1</w:t>
            </w:r>
          </w:p>
        </w:tc>
        <w:tc>
          <w:tcPr>
            <w:tcW w:type="dxa" w:w="22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Utama</w:t>
            </w:r>
          </w:p>
        </w:tc>
        <w:tc>
          <w:tcPr>
            <w:tcW w:type="dxa" w:w="59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Alur inti omzet, target, penilaian, atau data HR tidak bekerja.</w:t>
            </w:r>
          </w:p>
        </w:tc>
      </w:tr>
      <w:tr>
        <w:trPr>
          <w:cantSplit/>
        </w:trPr>
        <w:tc>
          <w:tcPr>
            <w:tcW w:type="dxa" w:w="11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P2</w:t>
            </w:r>
          </w:p>
        </w:tc>
        <w:tc>
          <w:tcPr>
            <w:tcW w:type="dxa" w:w="22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Pendukung</w:t>
            </w:r>
          </w:p>
        </w:tc>
        <w:tc>
          <w:tcPr>
            <w:tcW w:type="dxa" w:w="59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Masalah tampilan, copy, atau efisiensi tanpa merusak hasil bisnis.</w:t>
            </w:r>
          </w:p>
        </w:tc>
      </w:tr>
    </w:tbl>
    <w:p>
      <w:pPr>
        <w:spacing w:after="0"/>
      </w:pPr>
    </w:p>
    <w:p>
      <w:pPr>
        <w:pStyle w:val="Heading2"/>
      </w:pPr>
      <w:r>
        <w:t>1.3 Bukti Minimum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Screenshot sebelum dan sesudah tindakan untuk alur utama.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Nama file dan checksum/import batch untuk impor data.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ID target atau penilaian untuk alur persetujuan.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Audit event untuk aksi sensitif, termasuk approve, return, publish, reopen, dan impor.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Catatan bahwa data uji telah dianonimkan.</w:t>
      </w:r>
    </w:p>
    <w:p>
      <w:r>
        <w:br w:type="page"/>
      </w:r>
    </w:p>
    <w:p>
      <w:pPr>
        <w:pStyle w:val="Heading1"/>
      </w:pPr>
      <w:r>
        <w:t>2. Kesiapan Lingkungan &amp; Data Uji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50"/>
        <w:gridCol w:w="4050"/>
        <w:gridCol w:w="1700"/>
        <w:gridCol w:w="1560"/>
      </w:tblGrid>
      <w:tr>
        <w:trPr>
          <w:tblHeader w:val="true"/>
          <w:cantSplit/>
        </w:trPr>
        <w:tc>
          <w:tcPr>
            <w:tcW w:type="dxa" w:w="205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405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Minimum yang tersedia</w:t>
            </w:r>
          </w:p>
        </w:tc>
        <w:tc>
          <w:tcPr>
            <w:tcW w:type="dxa" w:w="170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Pemilik</w:t>
            </w:r>
          </w:p>
        </w:tc>
        <w:tc>
          <w:tcPr>
            <w:tcW w:type="dxa" w:w="156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Status awal</w:t>
            </w:r>
          </w:p>
        </w:tc>
      </w:tr>
      <w:tr>
        <w:trPr>
          <w:cantSplit/>
        </w:trPr>
        <w:tc>
          <w:tcPr>
            <w:tcW w:type="dxa" w:w="20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Akun per peran</w:t>
            </w:r>
          </w:p>
        </w:tc>
        <w:tc>
          <w:tcPr>
            <w:tcW w:type="dxa" w:w="40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BOD, Superadmin, HRD, Manager, User</w:t>
            </w:r>
          </w:p>
        </w:tc>
        <w:tc>
          <w:tcPr>
            <w:tcW w:type="dxa" w:w="17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IT</w:t>
            </w:r>
          </w:p>
        </w:tc>
        <w:tc>
          <w:tcPr>
            <w:tcW w:type="dxa" w:w="15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OPEN</w:t>
            </w:r>
          </w:p>
        </w:tc>
      </w:tr>
      <w:tr>
        <w:trPr>
          <w:cantSplit/>
        </w:trPr>
        <w:tc>
          <w:tcPr>
            <w:tcW w:type="dxa" w:w="20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Struktur organisasi</w:t>
            </w:r>
          </w:p>
        </w:tc>
        <w:tc>
          <w:tcPr>
            <w:tcW w:type="dxa" w:w="40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6 divisi; outlet uji Minimarket; assignment Manager</w:t>
            </w:r>
          </w:p>
        </w:tc>
        <w:tc>
          <w:tcPr>
            <w:tcW w:type="dxa" w:w="17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HRD / IT</w:t>
            </w:r>
          </w:p>
        </w:tc>
        <w:tc>
          <w:tcPr>
            <w:tcW w:type="dxa" w:w="15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OPEN</w:t>
            </w:r>
          </w:p>
        </w:tc>
      </w:tr>
      <w:tr>
        <w:trPr>
          <w:cantSplit/>
        </w:trPr>
        <w:tc>
          <w:tcPr>
            <w:tcW w:type="dxa" w:w="20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Data omzet</w:t>
            </w:r>
          </w:p>
        </w:tc>
        <w:tc>
          <w:tcPr>
            <w:tcW w:type="dxa" w:w="40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File harian dan bulanan valid + file sengaja salah</w:t>
            </w:r>
          </w:p>
        </w:tc>
        <w:tc>
          <w:tcPr>
            <w:tcW w:type="dxa" w:w="17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Manager / Finance</w:t>
            </w:r>
          </w:p>
        </w:tc>
        <w:tc>
          <w:tcPr>
            <w:tcW w:type="dxa" w:w="15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OPEN</w:t>
            </w:r>
          </w:p>
        </w:tc>
      </w:tr>
      <w:tr>
        <w:trPr>
          <w:cantSplit/>
        </w:trPr>
        <w:tc>
          <w:tcPr>
            <w:tcW w:type="dxa" w:w="20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Target</w:t>
            </w:r>
          </w:p>
        </w:tc>
        <w:tc>
          <w:tcPr>
            <w:tcW w:type="dxa" w:w="40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Periode aktif; target dua outlet</w:t>
            </w:r>
          </w:p>
        </w:tc>
        <w:tc>
          <w:tcPr>
            <w:tcW w:type="dxa" w:w="17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Manager / BOD</w:t>
            </w:r>
          </w:p>
        </w:tc>
        <w:tc>
          <w:tcPr>
            <w:tcW w:type="dxa" w:w="15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OPEN</w:t>
            </w:r>
          </w:p>
        </w:tc>
      </w:tr>
      <w:tr>
        <w:trPr>
          <w:cantSplit/>
        </w:trPr>
        <w:tc>
          <w:tcPr>
            <w:tcW w:type="dxa" w:w="20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Penilaian</w:t>
            </w:r>
          </w:p>
        </w:tc>
        <w:tc>
          <w:tcPr>
            <w:tcW w:type="dxa" w:w="40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Template, indikator, bobot 100%, karyawan anonim</w:t>
            </w:r>
          </w:p>
        </w:tc>
        <w:tc>
          <w:tcPr>
            <w:tcW w:type="dxa" w:w="17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Manager / BOD</w:t>
            </w:r>
          </w:p>
        </w:tc>
        <w:tc>
          <w:tcPr>
            <w:tcW w:type="dxa" w:w="15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OPEN</w:t>
            </w:r>
          </w:p>
        </w:tc>
      </w:tr>
      <w:tr>
        <w:trPr>
          <w:cantSplit/>
        </w:trPr>
        <w:tc>
          <w:tcPr>
            <w:tcW w:type="dxa" w:w="20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SobatHR</w:t>
            </w:r>
          </w:p>
        </w:tc>
        <w:tc>
          <w:tcPr>
            <w:tcW w:type="dxa" w:w="40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Contoh ekspor tiap domain + external employee ID</w:t>
            </w:r>
          </w:p>
        </w:tc>
        <w:tc>
          <w:tcPr>
            <w:tcW w:type="dxa" w:w="17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HRD</w:t>
            </w:r>
          </w:p>
        </w:tc>
        <w:tc>
          <w:tcPr>
            <w:tcW w:type="dxa" w:w="15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BLOCKED</w:t>
            </w:r>
          </w:p>
        </w:tc>
      </w:tr>
      <w:tr>
        <w:trPr>
          <w:cantSplit/>
        </w:trPr>
        <w:tc>
          <w:tcPr>
            <w:tcW w:type="dxa" w:w="20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Payroll</w:t>
            </w:r>
          </w:p>
        </w:tc>
        <w:tc>
          <w:tcPr>
            <w:tcW w:type="dxa" w:w="40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Ringkasan anonim per bulan/divisi</w:t>
            </w:r>
          </w:p>
        </w:tc>
        <w:tc>
          <w:tcPr>
            <w:tcW w:type="dxa" w:w="17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HRD / BOD</w:t>
            </w:r>
          </w:p>
        </w:tc>
        <w:tc>
          <w:tcPr>
            <w:tcW w:type="dxa" w:w="15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BLOCKED</w:t>
            </w:r>
          </w:p>
        </w:tc>
      </w:tr>
      <w:tr>
        <w:trPr>
          <w:cantSplit/>
        </w:trPr>
        <w:tc>
          <w:tcPr>
            <w:tcW w:type="dxa" w:w="20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Audit</w:t>
            </w:r>
          </w:p>
        </w:tc>
        <w:tc>
          <w:tcPr>
            <w:tcW w:type="dxa" w:w="40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Log dapat dicari melalui actor, entity, event, waktu</w:t>
            </w:r>
          </w:p>
        </w:tc>
        <w:tc>
          <w:tcPr>
            <w:tcW w:type="dxa" w:w="17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IT</w:t>
            </w:r>
          </w:p>
        </w:tc>
        <w:tc>
          <w:tcPr>
            <w:tcW w:type="dxa" w:w="15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OPEN</w:t>
            </w:r>
          </w:p>
        </w:tc>
      </w:tr>
    </w:tbl>
    <w:p>
      <w:pPr>
        <w:spacing w:after="0"/>
      </w:pPr>
    </w:p>
    <w:p>
      <w:pPr>
        <w:keepLines/>
        <w:spacing w:before="100" w:after="140"/>
        <w:ind w:left="173" w:right="173"/>
        <w:shd w:fill="FEF2F2"/>
      </w:pPr>
      <w:r>
        <w:rPr>
          <w:rFonts w:ascii="Arial" w:hAnsi="Arial"/>
          <w:b/>
          <w:i w:val="0"/>
          <w:color w:val="B91C1C"/>
          <w:sz w:val="16"/>
        </w:rPr>
        <w:t>LARANGAN</w:t>
        <w:br/>
      </w:r>
      <w:r>
        <w:rPr>
          <w:rFonts w:ascii="Arial" w:hAnsi="Arial"/>
          <w:b w:val="0"/>
          <w:i w:val="0"/>
          <w:color w:val="1F2937"/>
          <w:sz w:val="19"/>
        </w:rPr>
        <w:t>Jangan memakai data payroll, rekening, NIK, atau diagnosis kesehatan asli pada staging. Gunakan angka dan identitas anonim.</w:t>
      </w:r>
    </w:p>
    <w:p>
      <w:pPr>
        <w:pStyle w:val="Heading2"/>
      </w:pPr>
      <w:r>
        <w:t>2.1 Dataset Acuan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Periode A: data lengkap dan telah diposting.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Periode B: data parsial untuk menguji empty/partial/stale state.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Outlet M-01 dan M-02: omzet harian diketahui; rekap bulanan salah satu outlet sengaja berbeda.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Karyawan E-TEST-01 dan E-TEST-02: assignment berbeda untuk menguji scope.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Semua angka expected result harus dihitung dari dataset yang dibekukan dan dilampirkan saat UAT dimulai.</w:t>
      </w:r>
    </w:p>
    <w:p>
      <w:r>
        <w:br w:type="page"/>
      </w:r>
    </w:p>
    <w:p>
      <w:pPr>
        <w:pStyle w:val="Heading1"/>
      </w:pPr>
      <w:r>
        <w:t>3. Akses, Navigasi &amp; Scope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20"/>
        <w:gridCol w:w="1120"/>
        <w:gridCol w:w="2690"/>
        <w:gridCol w:w="4050"/>
        <w:gridCol w:w="580"/>
      </w:tblGrid>
      <w:tr>
        <w:trPr>
          <w:tblHeader w:val="true"/>
          <w:cantSplit/>
        </w:trPr>
        <w:tc>
          <w:tcPr>
            <w:tcW w:type="dxa" w:w="92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112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Peran</w:t>
            </w:r>
          </w:p>
        </w:tc>
        <w:tc>
          <w:tcPr>
            <w:tcW w:type="dxa" w:w="269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Skenario / tindakan</w:t>
            </w:r>
          </w:p>
        </w:tc>
        <w:tc>
          <w:tcPr>
            <w:tcW w:type="dxa" w:w="405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Hasil yang wajib terlihat</w:t>
            </w:r>
          </w:p>
        </w:tc>
        <w:tc>
          <w:tcPr>
            <w:tcW w:type="dxa" w:w="58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</w:t>
            </w:r>
          </w:p>
        </w:tc>
      </w:tr>
      <w:tr>
        <w:trPr>
          <w:cantSplit/>
        </w:trPr>
        <w:tc>
          <w:tcPr>
            <w:tcW w:type="dxa" w:w="9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UAT-ACC-01</w:t>
            </w:r>
          </w:p>
        </w:tc>
        <w:tc>
          <w:tcPr>
            <w:tcW w:type="dxa" w:w="11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BOD</w:t>
            </w:r>
          </w:p>
        </w:tc>
        <w:tc>
          <w:tcPr>
            <w:tcW w:type="dxa" w:w="269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Masuk dan buka beranda.</w:t>
            </w:r>
          </w:p>
        </w:tc>
        <w:tc>
          <w:tcPr>
            <w:tcW w:type="dxa" w:w="40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Dashboard lintas divisi dan antrean approval tampil; menu impor omzet tidak tersedia.</w:t>
            </w:r>
          </w:p>
        </w:tc>
        <w:tc>
          <w:tcPr>
            <w:tcW w:type="dxa" w:w="58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9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UAT-ACC-02</w:t>
            </w:r>
          </w:p>
        </w:tc>
        <w:tc>
          <w:tcPr>
            <w:tcW w:type="dxa" w:w="11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Manager</w:t>
            </w:r>
          </w:p>
        </w:tc>
        <w:tc>
          <w:tcPr>
            <w:tcW w:type="dxa" w:w="269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Masuk sebagai Manager Minimarket.</w:t>
            </w:r>
          </w:p>
        </w:tc>
        <w:tc>
          <w:tcPr>
            <w:tcW w:type="dxa" w:w="40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Hanya divisi/outlet yang ditugaskan tampil; tidak dapat memilih divisi lain.</w:t>
            </w:r>
          </w:p>
        </w:tc>
        <w:tc>
          <w:tcPr>
            <w:tcW w:type="dxa" w:w="58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9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UAT-ACC-03</w:t>
            </w:r>
          </w:p>
        </w:tc>
        <w:tc>
          <w:tcPr>
            <w:tcW w:type="dxa" w:w="11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HRD</w:t>
            </w:r>
          </w:p>
        </w:tc>
        <w:tc>
          <w:tcPr>
            <w:tcW w:type="dxa" w:w="269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Buka area workforce dan revenue.</w:t>
            </w:r>
          </w:p>
        </w:tc>
        <w:tc>
          <w:tcPr>
            <w:tcW w:type="dxa" w:w="40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Data workforce sesuai scope dapat dilihat; proses HR diarahkan ke SobatHR; impor omzet tidak tersedia.</w:t>
            </w:r>
          </w:p>
        </w:tc>
        <w:tc>
          <w:tcPr>
            <w:tcW w:type="dxa" w:w="58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9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UAT-ACC-04</w:t>
            </w:r>
          </w:p>
        </w:tc>
        <w:tc>
          <w:tcPr>
            <w:tcW w:type="dxa" w:w="11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User</w:t>
            </w:r>
          </w:p>
        </w:tc>
        <w:tc>
          <w:tcPr>
            <w:tcW w:type="dxa" w:w="269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Buka profil, jadwal, absensi, cuti, kontrak, dan hasil.</w:t>
            </w:r>
          </w:p>
        </w:tc>
        <w:tc>
          <w:tcPr>
            <w:tcW w:type="dxa" w:w="40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Hanya data sendiri yang diizinkan; tidak ada daftar karyawan atau data rekan kerja.</w:t>
            </w:r>
          </w:p>
        </w:tc>
        <w:tc>
          <w:tcPr>
            <w:tcW w:type="dxa" w:w="58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9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UAT-ACC-05</w:t>
            </w:r>
          </w:p>
        </w:tc>
        <w:tc>
          <w:tcPr>
            <w:tcW w:type="dxa" w:w="11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Superadmin</w:t>
            </w:r>
          </w:p>
        </w:tc>
        <w:tc>
          <w:tcPr>
            <w:tcW w:type="dxa" w:w="269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Buka konfigurasi dan data sensitif.</w:t>
            </w:r>
          </w:p>
        </w:tc>
        <w:tc>
          <w:tcPr>
            <w:tcW w:type="dxa" w:w="40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Konfigurasi tersedia, tetapi payroll detail tetap tidak tersedia tanpa capability BOD yang eksplisit.</w:t>
            </w:r>
          </w:p>
        </w:tc>
        <w:tc>
          <w:tcPr>
            <w:tcW w:type="dxa" w:w="58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9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UAT-ACC-06</w:t>
            </w:r>
          </w:p>
        </w:tc>
        <w:tc>
          <w:tcPr>
            <w:tcW w:type="dxa" w:w="11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Manager</w:t>
            </w:r>
          </w:p>
        </w:tc>
        <w:tc>
          <w:tcPr>
            <w:tcW w:type="dxa" w:w="269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Ubah URL/query ke divisionId atau outletId di luar scope.</w:t>
            </w:r>
          </w:p>
        </w:tc>
        <w:tc>
          <w:tcPr>
            <w:tcW w:type="dxa" w:w="40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Server menolak dengan 403 atau halaman no-access; data tidak sempat tampil di respons.</w:t>
            </w:r>
          </w:p>
        </w:tc>
        <w:tc>
          <w:tcPr>
            <w:tcW w:type="dxa" w:w="58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9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UAT-ACC-07</w:t>
            </w:r>
          </w:p>
        </w:tc>
        <w:tc>
          <w:tcPr>
            <w:tcW w:type="dxa" w:w="11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Semua</w:t>
            </w:r>
          </w:p>
        </w:tc>
        <w:tc>
          <w:tcPr>
            <w:tcW w:type="dxa" w:w="269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Buka menu yang tidak diizinkan melalui URL langsung.</w:t>
            </w:r>
          </w:p>
        </w:tc>
        <w:tc>
          <w:tcPr>
            <w:tcW w:type="dxa" w:w="40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Akses ditolak secara konsisten dan event keamanan tercatat bila diperlukan.</w:t>
            </w:r>
          </w:p>
        </w:tc>
        <w:tc>
          <w:tcPr>
            <w:tcW w:type="dxa" w:w="58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9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UAT-ACC-08</w:t>
            </w:r>
          </w:p>
        </w:tc>
        <w:tc>
          <w:tcPr>
            <w:tcW w:type="dxa" w:w="11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Semua</w:t>
            </w:r>
          </w:p>
        </w:tc>
        <w:tc>
          <w:tcPr>
            <w:tcW w:type="dxa" w:w="269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Keluar lalu gunakan tombol back browser.</w:t>
            </w:r>
          </w:p>
        </w:tc>
        <w:tc>
          <w:tcPr>
            <w:tcW w:type="dxa" w:w="40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Halaman privat tidak dapat digunakan kembali; sesi telah tidak berlaku.</w:t>
            </w:r>
          </w:p>
        </w:tc>
        <w:tc>
          <w:tcPr>
            <w:tcW w:type="dxa" w:w="58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P1</w:t>
            </w:r>
          </w:p>
        </w:tc>
      </w:tr>
    </w:tbl>
    <w:p>
      <w:pPr>
        <w:spacing w:after="0"/>
      </w:pPr>
    </w:p>
    <w:p>
      <w:pPr>
        <w:keepLines/>
        <w:spacing w:before="100" w:after="140"/>
        <w:ind w:left="173" w:right="173"/>
        <w:shd w:fill="FEF2F2"/>
      </w:pPr>
      <w:r>
        <w:rPr>
          <w:rFonts w:ascii="Arial" w:hAnsi="Arial"/>
          <w:b/>
          <w:i w:val="0"/>
          <w:color w:val="B91C1C"/>
          <w:sz w:val="16"/>
        </w:rPr>
        <w:t>GATE AKSES</w:t>
        <w:br/>
      </w:r>
      <w:r>
        <w:rPr>
          <w:rFonts w:ascii="Arial" w:hAnsi="Arial"/>
          <w:b w:val="0"/>
          <w:i w:val="0"/>
          <w:color w:val="1F2937"/>
          <w:sz w:val="19"/>
        </w:rPr>
        <w:t>Seluruh kasus P0 pada bagian ini wajib PASS sebelum modul lain diuji. Menyembunyikan tombol atau menu saja tidak dianggap sebagai kontrol akses.</w:t>
      </w:r>
    </w:p>
    <w:p>
      <w:r>
        <w:br w:type="page"/>
      </w:r>
    </w:p>
    <w:p>
      <w:pPr>
        <w:pStyle w:val="Heading1"/>
      </w:pPr>
      <w:r>
        <w:t>4. Dashboard Manajer - Minimarket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20"/>
        <w:gridCol w:w="1120"/>
        <w:gridCol w:w="2690"/>
        <w:gridCol w:w="4050"/>
        <w:gridCol w:w="580"/>
      </w:tblGrid>
      <w:tr>
        <w:trPr>
          <w:tblHeader w:val="true"/>
          <w:cantSplit/>
        </w:trPr>
        <w:tc>
          <w:tcPr>
            <w:tcW w:type="dxa" w:w="92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112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Peran</w:t>
            </w:r>
          </w:p>
        </w:tc>
        <w:tc>
          <w:tcPr>
            <w:tcW w:type="dxa" w:w="269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Skenario / tindakan</w:t>
            </w:r>
          </w:p>
        </w:tc>
        <w:tc>
          <w:tcPr>
            <w:tcW w:type="dxa" w:w="405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Hasil yang wajib terlihat</w:t>
            </w:r>
          </w:p>
        </w:tc>
        <w:tc>
          <w:tcPr>
            <w:tcW w:type="dxa" w:w="58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</w:t>
            </w:r>
          </w:p>
        </w:tc>
      </w:tr>
      <w:tr>
        <w:trPr>
          <w:cantSplit/>
        </w:trPr>
        <w:tc>
          <w:tcPr>
            <w:tcW w:type="dxa" w:w="9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UAT-DASH-01</w:t>
            </w:r>
          </w:p>
        </w:tc>
        <w:tc>
          <w:tcPr>
            <w:tcW w:type="dxa" w:w="11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Manager</w:t>
            </w:r>
          </w:p>
        </w:tc>
        <w:tc>
          <w:tcPr>
            <w:tcW w:type="dxa" w:w="269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Buka SCR-01 pada periode dengan data lengkap.</w:t>
            </w:r>
          </w:p>
        </w:tc>
        <w:tc>
          <w:tcPr>
            <w:tcW w:type="dxa" w:w="40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KPI omzet kotor, omzet bersih, target, pencapaian, workforce, dan performa tampil dengan periode/sumber data.</w:t>
            </w:r>
          </w:p>
        </w:tc>
        <w:tc>
          <w:tcPr>
            <w:tcW w:type="dxa" w:w="58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9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UAT-DASH-02</w:t>
            </w:r>
          </w:p>
        </w:tc>
        <w:tc>
          <w:tcPr>
            <w:tcW w:type="dxa" w:w="11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Manager</w:t>
            </w:r>
          </w:p>
        </w:tc>
        <w:tc>
          <w:tcPr>
            <w:tcW w:type="dxa" w:w="269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Ganti outlet dan periode.</w:t>
            </w:r>
          </w:p>
        </w:tc>
        <w:tc>
          <w:tcPr>
            <w:tcW w:type="dxa" w:w="40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Semua kartu, grafik, tabel, dan daftar tindakan memakai filter yang sama; URL mempertahankan konteks.</w:t>
            </w:r>
          </w:p>
        </w:tc>
        <w:tc>
          <w:tcPr>
            <w:tcW w:type="dxa" w:w="58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9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UAT-DASH-03</w:t>
            </w:r>
          </w:p>
        </w:tc>
        <w:tc>
          <w:tcPr>
            <w:tcW w:type="dxa" w:w="11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Manager</w:t>
            </w:r>
          </w:p>
        </w:tc>
        <w:tc>
          <w:tcPr>
            <w:tcW w:type="dxa" w:w="269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Bandingkan angka outlet dengan total divisi.</w:t>
            </w:r>
          </w:p>
        </w:tc>
        <w:tc>
          <w:tcPr>
            <w:tcW w:type="dxa" w:w="40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Total divisi adalah agregasi outlet; persentase pencapaian dihitung dari total realisasi / total target.</w:t>
            </w:r>
          </w:p>
        </w:tc>
        <w:tc>
          <w:tcPr>
            <w:tcW w:type="dxa" w:w="58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9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UAT-DASH-04</w:t>
            </w:r>
          </w:p>
        </w:tc>
        <w:tc>
          <w:tcPr>
            <w:tcW w:type="dxa" w:w="11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Manager</w:t>
            </w:r>
          </w:p>
        </w:tc>
        <w:tc>
          <w:tcPr>
            <w:tcW w:type="dxa" w:w="269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Buka periode tanpa target.</w:t>
            </w:r>
          </w:p>
        </w:tc>
        <w:tc>
          <w:tcPr>
            <w:tcW w:type="dxa" w:w="40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Pencapaian tampil N/A atau belum tersedia; tidak menampilkan 0%, infinity, atau angka menyesatkan.</w:t>
            </w:r>
          </w:p>
        </w:tc>
        <w:tc>
          <w:tcPr>
            <w:tcW w:type="dxa" w:w="58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9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UAT-DASH-05</w:t>
            </w:r>
          </w:p>
        </w:tc>
        <w:tc>
          <w:tcPr>
            <w:tcW w:type="dxa" w:w="11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Manager</w:t>
            </w:r>
          </w:p>
        </w:tc>
        <w:tc>
          <w:tcPr>
            <w:tcW w:type="dxa" w:w="269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Buka periode data parsial.</w:t>
            </w:r>
          </w:p>
        </w:tc>
        <w:tc>
          <w:tcPr>
            <w:tcW w:type="dxa" w:w="40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Banner partial/stale dan last sync terlihat; metrik yang tidak lengkap tidak diganti nol.</w:t>
            </w:r>
          </w:p>
        </w:tc>
        <w:tc>
          <w:tcPr>
            <w:tcW w:type="dxa" w:w="58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9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UAT-DASH-06</w:t>
            </w:r>
          </w:p>
        </w:tc>
        <w:tc>
          <w:tcPr>
            <w:tcW w:type="dxa" w:w="11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Manager</w:t>
            </w:r>
          </w:p>
        </w:tc>
        <w:tc>
          <w:tcPr>
            <w:tcW w:type="dxa" w:w="269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Klik kartu atau daftar tindakan.</w:t>
            </w:r>
          </w:p>
        </w:tc>
        <w:tc>
          <w:tcPr>
            <w:tcW w:type="dxa" w:w="40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Pengguna menuju modul/detail terkait dengan filter periode, divisi, dan outlet yang sama.</w:t>
            </w:r>
          </w:p>
        </w:tc>
        <w:tc>
          <w:tcPr>
            <w:tcW w:type="dxa" w:w="58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P2</w:t>
            </w:r>
          </w:p>
        </w:tc>
      </w:tr>
      <w:tr>
        <w:trPr>
          <w:cantSplit/>
        </w:trPr>
        <w:tc>
          <w:tcPr>
            <w:tcW w:type="dxa" w:w="9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UAT-DASH-07</w:t>
            </w:r>
          </w:p>
        </w:tc>
        <w:tc>
          <w:tcPr>
            <w:tcW w:type="dxa" w:w="11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Manager</w:t>
            </w:r>
          </w:p>
        </w:tc>
        <w:tc>
          <w:tcPr>
            <w:tcW w:type="dxa" w:w="269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Simulasikan respons lambat dan error.</w:t>
            </w:r>
          </w:p>
        </w:tc>
        <w:tc>
          <w:tcPr>
            <w:tcW w:type="dxa" w:w="40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Skeleton tampil saat loading; error singkat dan retry tersedia; data lama tidak disamarkan sebagai data baru.</w:t>
            </w:r>
          </w:p>
        </w:tc>
        <w:tc>
          <w:tcPr>
            <w:tcW w:type="dxa" w:w="58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9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UAT-DASH-08</w:t>
            </w:r>
          </w:p>
        </w:tc>
        <w:tc>
          <w:tcPr>
            <w:tcW w:type="dxa" w:w="11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BOD</w:t>
            </w:r>
          </w:p>
        </w:tc>
        <w:tc>
          <w:tcPr>
            <w:tcW w:type="dxa" w:w="269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Bandingkan divisi pada dashboard eksekutif.</w:t>
            </w:r>
          </w:p>
        </w:tc>
        <w:tc>
          <w:tcPr>
            <w:tcW w:type="dxa" w:w="40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Hanya KPI kompatibel dibandingkan; definisi/level dan freshness dapat diperiksa.</w:t>
            </w:r>
          </w:p>
        </w:tc>
        <w:tc>
          <w:tcPr>
            <w:tcW w:type="dxa" w:w="58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P1</w:t>
            </w:r>
          </w:p>
        </w:tc>
      </w:tr>
    </w:tbl>
    <w:p>
      <w:pPr>
        <w:spacing w:after="0"/>
      </w:pPr>
    </w:p>
    <w:p>
      <w:pPr>
        <w:pStyle w:val="Heading2"/>
      </w:pPr>
      <w:r>
        <w:t>4.1 Rumus yang Dibuktikan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Omzet outlet = jumlah fakta harian pada outlet dan periode terpilih.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Target divisi = jumlah target outlet yang approved dan aktif.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Pencapaian divisi = total realisasi outlet / total target outlet x 100%.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Omzet outlet tidak otomatis menjadi nilai performa perorangan.</w:t>
      </w:r>
    </w:p>
    <w:p>
      <w:r>
        <w:br w:type="page"/>
      </w:r>
    </w:p>
    <w:p>
      <w:pPr>
        <w:pStyle w:val="Heading1"/>
      </w:pPr>
      <w:r>
        <w:t>5. Impor Omzet &amp; Rekonsiliasi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20"/>
        <w:gridCol w:w="1120"/>
        <w:gridCol w:w="2690"/>
        <w:gridCol w:w="4050"/>
        <w:gridCol w:w="580"/>
      </w:tblGrid>
      <w:tr>
        <w:trPr>
          <w:tblHeader w:val="true"/>
          <w:cantSplit/>
        </w:trPr>
        <w:tc>
          <w:tcPr>
            <w:tcW w:type="dxa" w:w="92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112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Peran</w:t>
            </w:r>
          </w:p>
        </w:tc>
        <w:tc>
          <w:tcPr>
            <w:tcW w:type="dxa" w:w="269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Skenario / tindakan</w:t>
            </w:r>
          </w:p>
        </w:tc>
        <w:tc>
          <w:tcPr>
            <w:tcW w:type="dxa" w:w="405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Hasil yang wajib terlihat</w:t>
            </w:r>
          </w:p>
        </w:tc>
        <w:tc>
          <w:tcPr>
            <w:tcW w:type="dxa" w:w="58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</w:t>
            </w:r>
          </w:p>
        </w:tc>
      </w:tr>
      <w:tr>
        <w:trPr>
          <w:cantSplit/>
        </w:trPr>
        <w:tc>
          <w:tcPr>
            <w:tcW w:type="dxa" w:w="9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UAT-REV-01</w:t>
            </w:r>
          </w:p>
        </w:tc>
        <w:tc>
          <w:tcPr>
            <w:tcW w:type="dxa" w:w="11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Manager</w:t>
            </w:r>
          </w:p>
        </w:tc>
        <w:tc>
          <w:tcPr>
            <w:tcW w:type="dxa" w:w="269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Unggah file harian valid pada SCR-02.</w:t>
            </w:r>
          </w:p>
        </w:tc>
        <w:tc>
          <w:tcPr>
            <w:tcW w:type="dxa" w:w="40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File diterima, metadata/checksum tercatat, kolom dikenali, dan preview tersedia sebelum posting.</w:t>
            </w:r>
          </w:p>
        </w:tc>
        <w:tc>
          <w:tcPr>
            <w:tcW w:type="dxa" w:w="58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9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UAT-REV-02</w:t>
            </w:r>
          </w:p>
        </w:tc>
        <w:tc>
          <w:tcPr>
            <w:tcW w:type="dxa" w:w="11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Manager</w:t>
            </w:r>
          </w:p>
        </w:tc>
        <w:tc>
          <w:tcPr>
            <w:tcW w:type="dxa" w:w="269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Unggah file dengan tanggal, outlet, atau angka tidak valid.</w:t>
            </w:r>
          </w:p>
        </w:tc>
        <w:tc>
          <w:tcPr>
            <w:tcW w:type="dxa" w:w="40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SCR-03 menunjukkan nomor baris, kolom, nilai, kode error, dan saran perbaikan.</w:t>
            </w:r>
          </w:p>
        </w:tc>
        <w:tc>
          <w:tcPr>
            <w:tcW w:type="dxa" w:w="58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9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UAT-REV-03</w:t>
            </w:r>
          </w:p>
        </w:tc>
        <w:tc>
          <w:tcPr>
            <w:tcW w:type="dxa" w:w="11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Manager</w:t>
            </w:r>
          </w:p>
        </w:tc>
        <w:tc>
          <w:tcPr>
            <w:tcW w:type="dxa" w:w="269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Unggah file identik untuk periode sama.</w:t>
            </w:r>
          </w:p>
        </w:tc>
        <w:tc>
          <w:tcPr>
            <w:tcW w:type="dxa" w:w="40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Sistem mendeteksi duplikasi; tidak membuat data ganda.</w:t>
            </w:r>
          </w:p>
        </w:tc>
        <w:tc>
          <w:tcPr>
            <w:tcW w:type="dxa" w:w="58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9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UAT-REV-04</w:t>
            </w:r>
          </w:p>
        </w:tc>
        <w:tc>
          <w:tcPr>
            <w:tcW w:type="dxa" w:w="11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Manager</w:t>
            </w:r>
          </w:p>
        </w:tc>
        <w:tc>
          <w:tcPr>
            <w:tcW w:type="dxa" w:w="269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Posting batch valid.</w:t>
            </w:r>
          </w:p>
        </w:tc>
        <w:tc>
          <w:tcPr>
            <w:tcW w:type="dxa" w:w="40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Penulisan atomik; jumlah valid/gagal jelas; batch, actor, dan waktu tercatat.</w:t>
            </w:r>
          </w:p>
        </w:tc>
        <w:tc>
          <w:tcPr>
            <w:tcW w:type="dxa" w:w="58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9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UAT-REV-05</w:t>
            </w:r>
          </w:p>
        </w:tc>
        <w:tc>
          <w:tcPr>
            <w:tcW w:type="dxa" w:w="11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Manager</w:t>
            </w:r>
          </w:p>
        </w:tc>
        <w:tc>
          <w:tcPr>
            <w:tcW w:type="dxa" w:w="269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Batalkan sebelum posting.</w:t>
            </w:r>
          </w:p>
        </w:tc>
        <w:tc>
          <w:tcPr>
            <w:tcW w:type="dxa" w:w="40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Tidak ada fakta omzet yang dipublikasikan; histori batch tetap dapat diaudit.</w:t>
            </w:r>
          </w:p>
        </w:tc>
        <w:tc>
          <w:tcPr>
            <w:tcW w:type="dxa" w:w="58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9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UAT-REV-06</w:t>
            </w:r>
          </w:p>
        </w:tc>
        <w:tc>
          <w:tcPr>
            <w:tcW w:type="dxa" w:w="11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Manager</w:t>
            </w:r>
          </w:p>
        </w:tc>
        <w:tc>
          <w:tcPr>
            <w:tcW w:type="dxa" w:w="269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Impor rekap bulanan dan buka SCR-04.</w:t>
            </w:r>
          </w:p>
        </w:tc>
        <w:tc>
          <w:tcPr>
            <w:tcW w:type="dxa" w:w="40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Total harian dibandingkan dengan rekap bulanan untuk outlet dan periode yang sama.</w:t>
            </w:r>
          </w:p>
        </w:tc>
        <w:tc>
          <w:tcPr>
            <w:tcW w:type="dxa" w:w="58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9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UAT-REV-07</w:t>
            </w:r>
          </w:p>
        </w:tc>
        <w:tc>
          <w:tcPr>
            <w:tcW w:type="dxa" w:w="11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Manager</w:t>
            </w:r>
          </w:p>
        </w:tc>
        <w:tc>
          <w:tcPr>
            <w:tcW w:type="dxa" w:w="269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Uji total harian dan bulanan berbeda.</w:t>
            </w:r>
          </w:p>
        </w:tc>
        <w:tc>
          <w:tcPr>
            <w:tcW w:type="dxa" w:w="40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Selisih terlihat; status needs_confirmation; sistem meminta alasan/konfirmasi.</w:t>
            </w:r>
          </w:p>
        </w:tc>
        <w:tc>
          <w:tcPr>
            <w:tcW w:type="dxa" w:w="58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9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UAT-REV-08</w:t>
            </w:r>
          </w:p>
        </w:tc>
        <w:tc>
          <w:tcPr>
            <w:tcW w:type="dxa" w:w="11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Manager</w:t>
            </w:r>
          </w:p>
        </w:tc>
        <w:tc>
          <w:tcPr>
            <w:tcW w:type="dxa" w:w="269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Konfirmasi selisih lalu kunci periode.</w:t>
            </w:r>
          </w:p>
        </w:tc>
        <w:tc>
          <w:tcPr>
            <w:tcW w:type="dxa" w:w="40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Alasan, reviewer, waktu, dan nilai selisih tercatat; periode read-only.</w:t>
            </w:r>
          </w:p>
        </w:tc>
        <w:tc>
          <w:tcPr>
            <w:tcW w:type="dxa" w:w="58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9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UAT-REV-09</w:t>
            </w:r>
          </w:p>
        </w:tc>
        <w:tc>
          <w:tcPr>
            <w:tcW w:type="dxa" w:w="11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Manager</w:t>
            </w:r>
          </w:p>
        </w:tc>
        <w:tc>
          <w:tcPr>
            <w:tcW w:type="dxa" w:w="269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Koreksi data setelah posting.</w:t>
            </w:r>
          </w:p>
        </w:tc>
        <w:tc>
          <w:tcPr>
            <w:tcW w:type="dxa" w:w="40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Sistem membuat batch/version/reversal yang dapat ditelusuri; file lama tidak ditimpa diam-diam.</w:t>
            </w:r>
          </w:p>
        </w:tc>
        <w:tc>
          <w:tcPr>
            <w:tcW w:type="dxa" w:w="58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9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UAT-REV-10</w:t>
            </w:r>
          </w:p>
        </w:tc>
        <w:tc>
          <w:tcPr>
            <w:tcW w:type="dxa" w:w="11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Superadmin</w:t>
            </w:r>
          </w:p>
        </w:tc>
        <w:tc>
          <w:tcPr>
            <w:tcW w:type="dxa" w:w="269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Impor omzet untuk divisi lain.</w:t>
            </w:r>
          </w:p>
        </w:tc>
        <w:tc>
          <w:tcPr>
            <w:tcW w:type="dxa" w:w="40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Validasi kode divisi/outlet tetap berlaku; hak teknis tidak melewati aturan integritas data.</w:t>
            </w:r>
          </w:p>
        </w:tc>
        <w:tc>
          <w:tcPr>
            <w:tcW w:type="dxa" w:w="58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9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UAT-REV-11</w:t>
            </w:r>
          </w:p>
        </w:tc>
        <w:tc>
          <w:tcPr>
            <w:tcW w:type="dxa" w:w="11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Manager</w:t>
            </w:r>
          </w:p>
        </w:tc>
        <w:tc>
          <w:tcPr>
            <w:tcW w:type="dxa" w:w="269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Impor Money Changer dengan volume valuta.</w:t>
            </w:r>
          </w:p>
        </w:tc>
        <w:tc>
          <w:tcPr>
            <w:tcW w:type="dxa" w:w="40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Volume valuta tidak dianggap omzet tanpa mapping pendapatan yang disetujui.</w:t>
            </w:r>
          </w:p>
        </w:tc>
        <w:tc>
          <w:tcPr>
            <w:tcW w:type="dxa" w:w="58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P0</w:t>
            </w:r>
          </w:p>
        </w:tc>
      </w:tr>
    </w:tbl>
    <w:p>
      <w:pPr>
        <w:spacing w:after="0"/>
      </w:pPr>
    </w:p>
    <w:p>
      <w:pPr>
        <w:keepLines/>
        <w:spacing w:before="100" w:after="140"/>
        <w:ind w:left="173" w:right="173"/>
        <w:shd w:fill="ECFDF3"/>
      </w:pPr>
      <w:r>
        <w:rPr>
          <w:rFonts w:ascii="Arial" w:hAnsi="Arial"/>
          <w:b/>
          <w:i w:val="0"/>
          <w:color w:val="15803D"/>
          <w:sz w:val="16"/>
        </w:rPr>
        <w:t>SUMBER KEBENARAN</w:t>
        <w:br/>
      </w:r>
      <w:r>
        <w:rPr>
          <w:rFonts w:ascii="Arial" w:hAnsi="Arial"/>
          <w:b w:val="0"/>
          <w:i w:val="0"/>
          <w:color w:val="1F2937"/>
          <w:sz w:val="19"/>
        </w:rPr>
        <w:t>Fakta harian menjadi sumber utama dashboard. Rekap bulanan hanya untuk rekonsiliasi dan tidak boleh otomatis mengganti total harian.</w:t>
      </w:r>
    </w:p>
    <w:p>
      <w:r>
        <w:br w:type="page"/>
      </w:r>
    </w:p>
    <w:p>
      <w:pPr>
        <w:pStyle w:val="Heading1"/>
      </w:pPr>
      <w:r>
        <w:t>6. Target Omzet &amp; Persetujuan BOD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20"/>
        <w:gridCol w:w="1120"/>
        <w:gridCol w:w="2690"/>
        <w:gridCol w:w="4050"/>
        <w:gridCol w:w="580"/>
      </w:tblGrid>
      <w:tr>
        <w:trPr>
          <w:tblHeader w:val="true"/>
          <w:cantSplit/>
        </w:trPr>
        <w:tc>
          <w:tcPr>
            <w:tcW w:type="dxa" w:w="92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112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Peran</w:t>
            </w:r>
          </w:p>
        </w:tc>
        <w:tc>
          <w:tcPr>
            <w:tcW w:type="dxa" w:w="269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Skenario / tindakan</w:t>
            </w:r>
          </w:p>
        </w:tc>
        <w:tc>
          <w:tcPr>
            <w:tcW w:type="dxa" w:w="405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Hasil yang wajib terlihat</w:t>
            </w:r>
          </w:p>
        </w:tc>
        <w:tc>
          <w:tcPr>
            <w:tcW w:type="dxa" w:w="58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</w:t>
            </w:r>
          </w:p>
        </w:tc>
      </w:tr>
      <w:tr>
        <w:trPr>
          <w:cantSplit/>
        </w:trPr>
        <w:tc>
          <w:tcPr>
            <w:tcW w:type="dxa" w:w="9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UAT-TGT-01</w:t>
            </w:r>
          </w:p>
        </w:tc>
        <w:tc>
          <w:tcPr>
            <w:tcW w:type="dxa" w:w="11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Manager</w:t>
            </w:r>
          </w:p>
        </w:tc>
        <w:tc>
          <w:tcPr>
            <w:tcW w:type="dxa" w:w="269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Buat target per outlet dan periode.</w:t>
            </w:r>
          </w:p>
        </w:tc>
        <w:tc>
          <w:tcPr>
            <w:tcW w:type="dxa" w:w="40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Draft tersimpan dengan metric gross/net, nilai, outlet, periode, pembuat, dan versi.</w:t>
            </w:r>
          </w:p>
        </w:tc>
        <w:tc>
          <w:tcPr>
            <w:tcW w:type="dxa" w:w="58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9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UAT-TGT-02</w:t>
            </w:r>
          </w:p>
        </w:tc>
        <w:tc>
          <w:tcPr>
            <w:tcW w:type="dxa" w:w="11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Manager</w:t>
            </w:r>
          </w:p>
        </w:tc>
        <w:tc>
          <w:tcPr>
            <w:tcW w:type="dxa" w:w="269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Kirim draft yang belum lengkap.</w:t>
            </w:r>
          </w:p>
        </w:tc>
        <w:tc>
          <w:tcPr>
            <w:tcW w:type="dxa" w:w="40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Submit ditolak dengan field error yang dapat ditindaklanjuti.</w:t>
            </w:r>
          </w:p>
        </w:tc>
        <w:tc>
          <w:tcPr>
            <w:tcW w:type="dxa" w:w="58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9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UAT-TGT-03</w:t>
            </w:r>
          </w:p>
        </w:tc>
        <w:tc>
          <w:tcPr>
            <w:tcW w:type="dxa" w:w="11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Manager</w:t>
            </w:r>
          </w:p>
        </w:tc>
        <w:tc>
          <w:tcPr>
            <w:tcW w:type="dxa" w:w="269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Submit target lengkap.</w:t>
            </w:r>
          </w:p>
        </w:tc>
        <w:tc>
          <w:tcPr>
            <w:tcW w:type="dxa" w:w="40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Status submitted; target read-only bagi pembuat sampai dikembalikan.</w:t>
            </w:r>
          </w:p>
        </w:tc>
        <w:tc>
          <w:tcPr>
            <w:tcW w:type="dxa" w:w="58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9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UAT-TGT-04</w:t>
            </w:r>
          </w:p>
        </w:tc>
        <w:tc>
          <w:tcPr>
            <w:tcW w:type="dxa" w:w="11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BOD</w:t>
            </w:r>
          </w:p>
        </w:tc>
        <w:tc>
          <w:tcPr>
            <w:tcW w:type="dxa" w:w="269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Approve target.</w:t>
            </w:r>
          </w:p>
        </w:tc>
        <w:tc>
          <w:tcPr>
            <w:tcW w:type="dxa" w:w="40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Status approved/locked; target aktif; approval event append-only.</w:t>
            </w:r>
          </w:p>
        </w:tc>
        <w:tc>
          <w:tcPr>
            <w:tcW w:type="dxa" w:w="58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9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UAT-TGT-05</w:t>
            </w:r>
          </w:p>
        </w:tc>
        <w:tc>
          <w:tcPr>
            <w:tcW w:type="dxa" w:w="11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BOD</w:t>
            </w:r>
          </w:p>
        </w:tc>
        <w:tc>
          <w:tcPr>
            <w:tcW w:type="dxa" w:w="269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Return target tanpa catatan.</w:t>
            </w:r>
          </w:p>
        </w:tc>
        <w:tc>
          <w:tcPr>
            <w:tcW w:type="dxa" w:w="40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Aksi ditolak karena catatan wajib.</w:t>
            </w:r>
          </w:p>
        </w:tc>
        <w:tc>
          <w:tcPr>
            <w:tcW w:type="dxa" w:w="58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9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UAT-TGT-06</w:t>
            </w:r>
          </w:p>
        </w:tc>
        <w:tc>
          <w:tcPr>
            <w:tcW w:type="dxa" w:w="11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BOD</w:t>
            </w:r>
          </w:p>
        </w:tc>
        <w:tc>
          <w:tcPr>
            <w:tcW w:type="dxa" w:w="269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Return target dengan catatan.</w:t>
            </w:r>
          </w:p>
        </w:tc>
        <w:tc>
          <w:tcPr>
            <w:tcW w:type="dxa" w:w="40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Target kembali ke Manager untuk revisi; histori nilai dan catatan tetap tersedia.</w:t>
            </w:r>
          </w:p>
        </w:tc>
        <w:tc>
          <w:tcPr>
            <w:tcW w:type="dxa" w:w="58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9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UAT-TGT-07</w:t>
            </w:r>
          </w:p>
        </w:tc>
        <w:tc>
          <w:tcPr>
            <w:tcW w:type="dxa" w:w="11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Manager</w:t>
            </w:r>
          </w:p>
        </w:tc>
        <w:tc>
          <w:tcPr>
            <w:tcW w:type="dxa" w:w="269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Bandingkan target outlet dan divisi.</w:t>
            </w:r>
          </w:p>
        </w:tc>
        <w:tc>
          <w:tcPr>
            <w:tcW w:type="dxa" w:w="40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Target divisi sama dengan jumlah target outlet approved; bukan input ganda terpisah.</w:t>
            </w:r>
          </w:p>
        </w:tc>
        <w:tc>
          <w:tcPr>
            <w:tcW w:type="dxa" w:w="58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9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UAT-TGT-08</w:t>
            </w:r>
          </w:p>
        </w:tc>
        <w:tc>
          <w:tcPr>
            <w:tcW w:type="dxa" w:w="11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Superadmin</w:t>
            </w:r>
          </w:p>
        </w:tc>
        <w:tc>
          <w:tcPr>
            <w:tcW w:type="dxa" w:w="269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Coba approve target yang dibuat sendiri.</w:t>
            </w:r>
          </w:p>
        </w:tc>
        <w:tc>
          <w:tcPr>
            <w:tcW w:type="dxa" w:w="40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Segregation of duties ditegakkan; tidak ada persetujuan otomatis dari hak Superadmin.</w:t>
            </w:r>
          </w:p>
        </w:tc>
        <w:tc>
          <w:tcPr>
            <w:tcW w:type="dxa" w:w="58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P0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Penilaian Performa &amp; Persetujuan BOD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20"/>
        <w:gridCol w:w="1120"/>
        <w:gridCol w:w="2690"/>
        <w:gridCol w:w="4050"/>
        <w:gridCol w:w="580"/>
      </w:tblGrid>
      <w:tr>
        <w:trPr>
          <w:tblHeader w:val="true"/>
          <w:cantSplit/>
        </w:trPr>
        <w:tc>
          <w:tcPr>
            <w:tcW w:type="dxa" w:w="92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112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Peran</w:t>
            </w:r>
          </w:p>
        </w:tc>
        <w:tc>
          <w:tcPr>
            <w:tcW w:type="dxa" w:w="269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Skenario / tindakan</w:t>
            </w:r>
          </w:p>
        </w:tc>
        <w:tc>
          <w:tcPr>
            <w:tcW w:type="dxa" w:w="405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Hasil yang wajib terlihat</w:t>
            </w:r>
          </w:p>
        </w:tc>
        <w:tc>
          <w:tcPr>
            <w:tcW w:type="dxa" w:w="58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</w:t>
            </w:r>
          </w:p>
        </w:tc>
      </w:tr>
      <w:tr>
        <w:trPr>
          <w:cantSplit/>
        </w:trPr>
        <w:tc>
          <w:tcPr>
            <w:tcW w:type="dxa" w:w="9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UAT-PERF-01</w:t>
            </w:r>
          </w:p>
        </w:tc>
        <w:tc>
          <w:tcPr>
            <w:tcW w:type="dxa" w:w="11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Manager</w:t>
            </w:r>
          </w:p>
        </w:tc>
        <w:tc>
          <w:tcPr>
            <w:tcW w:type="dxa" w:w="269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Pilih karyawan, periode, dan template.</w:t>
            </w:r>
          </w:p>
        </w:tc>
        <w:tc>
          <w:tcPr>
            <w:tcW w:type="dxa" w:w="40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Hanya karyawan dalam scope; indikator dan bobot template aktif tampil.</w:t>
            </w:r>
          </w:p>
        </w:tc>
        <w:tc>
          <w:tcPr>
            <w:tcW w:type="dxa" w:w="58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9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UAT-PERF-02</w:t>
            </w:r>
          </w:p>
        </w:tc>
        <w:tc>
          <w:tcPr>
            <w:tcW w:type="dxa" w:w="11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Manager</w:t>
            </w:r>
          </w:p>
        </w:tc>
        <w:tc>
          <w:tcPr>
            <w:tcW w:type="dxa" w:w="269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Isi skor di luar rentang atau kosongkan indikator wajib.</w:t>
            </w:r>
          </w:p>
        </w:tc>
        <w:tc>
          <w:tcPr>
            <w:tcW w:type="dxa" w:w="40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Submit ditolak dan field bermasalah ditandai.</w:t>
            </w:r>
          </w:p>
        </w:tc>
        <w:tc>
          <w:tcPr>
            <w:tcW w:type="dxa" w:w="58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9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UAT-PERF-03</w:t>
            </w:r>
          </w:p>
        </w:tc>
        <w:tc>
          <w:tcPr>
            <w:tcW w:type="dxa" w:w="11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Manager</w:t>
            </w:r>
          </w:p>
        </w:tc>
        <w:tc>
          <w:tcPr>
            <w:tcW w:type="dxa" w:w="269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Isi seluruh skor dan catatan lalu review.</w:t>
            </w:r>
          </w:p>
        </w:tc>
        <w:tc>
          <w:tcPr>
            <w:tcW w:type="dxa" w:w="40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Nilai sementara dihitung server-side; bobot aktif total 100%; belum disebut final.</w:t>
            </w:r>
          </w:p>
        </w:tc>
        <w:tc>
          <w:tcPr>
            <w:tcW w:type="dxa" w:w="58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9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UAT-PERF-04</w:t>
            </w:r>
          </w:p>
        </w:tc>
        <w:tc>
          <w:tcPr>
            <w:tcW w:type="dxa" w:w="11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Manager</w:t>
            </w:r>
          </w:p>
        </w:tc>
        <w:tc>
          <w:tcPr>
            <w:tcW w:type="dxa" w:w="269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Submit penilaian.</w:t>
            </w:r>
          </w:p>
        </w:tc>
        <w:tc>
          <w:tcPr>
            <w:tcW w:type="dxa" w:w="40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Status submitted/under_review; pembuat tidak dapat mengubah nilai sampai dikembalikan.</w:t>
            </w:r>
          </w:p>
        </w:tc>
        <w:tc>
          <w:tcPr>
            <w:tcW w:type="dxa" w:w="58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9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UAT-PERF-05</w:t>
            </w:r>
          </w:p>
        </w:tc>
        <w:tc>
          <w:tcPr>
            <w:tcW w:type="dxa" w:w="11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BOD</w:t>
            </w:r>
          </w:p>
        </w:tc>
        <w:tc>
          <w:tcPr>
            <w:tcW w:type="dxa" w:w="269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Approve penilaian.</w:t>
            </w:r>
          </w:p>
        </w:tc>
        <w:tc>
          <w:tcPr>
            <w:tcW w:type="dxa" w:w="40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Hasil final dan locked; actor, waktu, nilai, serta versi template tercatat.</w:t>
            </w:r>
          </w:p>
        </w:tc>
        <w:tc>
          <w:tcPr>
            <w:tcW w:type="dxa" w:w="58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9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UAT-PERF-06</w:t>
            </w:r>
          </w:p>
        </w:tc>
        <w:tc>
          <w:tcPr>
            <w:tcW w:type="dxa" w:w="11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BOD</w:t>
            </w:r>
          </w:p>
        </w:tc>
        <w:tc>
          <w:tcPr>
            <w:tcW w:type="dxa" w:w="269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Return penilaian tanpa catatan.</w:t>
            </w:r>
          </w:p>
        </w:tc>
        <w:tc>
          <w:tcPr>
            <w:tcW w:type="dxa" w:w="40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Aksi ditolak; catatan return wajib.</w:t>
            </w:r>
          </w:p>
        </w:tc>
        <w:tc>
          <w:tcPr>
            <w:tcW w:type="dxa" w:w="58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9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UAT-PERF-07</w:t>
            </w:r>
          </w:p>
        </w:tc>
        <w:tc>
          <w:tcPr>
            <w:tcW w:type="dxa" w:w="11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BOD</w:t>
            </w:r>
          </w:p>
        </w:tc>
        <w:tc>
          <w:tcPr>
            <w:tcW w:type="dxa" w:w="269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Return dengan catatan lalu Manager revisi.</w:t>
            </w:r>
          </w:p>
        </w:tc>
        <w:tc>
          <w:tcPr>
            <w:tcW w:type="dxa" w:w="40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Draft dapat direvisi; histori submit/return tidak hilang.</w:t>
            </w:r>
          </w:p>
        </w:tc>
        <w:tc>
          <w:tcPr>
            <w:tcW w:type="dxa" w:w="58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9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UAT-PERF-08</w:t>
            </w:r>
          </w:p>
        </w:tc>
        <w:tc>
          <w:tcPr>
            <w:tcW w:type="dxa" w:w="11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Superadmin</w:t>
            </w:r>
          </w:p>
        </w:tc>
        <w:tc>
          <w:tcPr>
            <w:tcW w:type="dxa" w:w="269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Buat penilaian sesuai scope lalu coba approve record yang sama.</w:t>
            </w:r>
          </w:p>
        </w:tc>
        <w:tc>
          <w:tcPr>
            <w:tcW w:type="dxa" w:w="40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Sistem menolak self-approval; BOD tetap approver.</w:t>
            </w:r>
          </w:p>
        </w:tc>
        <w:tc>
          <w:tcPr>
            <w:tcW w:type="dxa" w:w="58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9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UAT-PERF-09</w:t>
            </w:r>
          </w:p>
        </w:tc>
        <w:tc>
          <w:tcPr>
            <w:tcW w:type="dxa" w:w="11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User</w:t>
            </w:r>
          </w:p>
        </w:tc>
        <w:tc>
          <w:tcPr>
            <w:tcW w:type="dxa" w:w="269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Buka hasil sebelum dan sesudah approval.</w:t>
            </w:r>
          </w:p>
        </w:tc>
        <w:tc>
          <w:tcPr>
            <w:tcW w:type="dxa" w:w="40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Hasil belum final tidak ditampilkan sebagai final; setelah approved hanya hasil yang diizinkan terlihat.</w:t>
            </w:r>
          </w:p>
        </w:tc>
        <w:tc>
          <w:tcPr>
            <w:tcW w:type="dxa" w:w="58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9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UAT-PERF-10</w:t>
            </w:r>
          </w:p>
        </w:tc>
        <w:tc>
          <w:tcPr>
            <w:tcW w:type="dxa" w:w="11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Manager</w:t>
            </w:r>
          </w:p>
        </w:tc>
        <w:tc>
          <w:tcPr>
            <w:tcW w:type="dxa" w:w="269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Lihat kartu performa outlet.</w:t>
            </w:r>
          </w:p>
        </w:tc>
        <w:tc>
          <w:tcPr>
            <w:tcW w:type="dxa" w:w="40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Omzet outlet tidak muncul sebagai nilai individu tanpa aturan atribusi yang disetujui.</w:t>
            </w:r>
          </w:p>
        </w:tc>
        <w:tc>
          <w:tcPr>
            <w:tcW w:type="dxa" w:w="58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P0</w:t>
            </w:r>
          </w:p>
        </w:tc>
      </w:tr>
    </w:tbl>
    <w:p>
      <w:pPr>
        <w:spacing w:after="0"/>
      </w:pPr>
    </w:p>
    <w:p>
      <w:pPr>
        <w:keepLines/>
        <w:spacing w:before="100" w:after="140"/>
        <w:ind w:left="173" w:right="173"/>
        <w:shd w:fill="EAF1FF"/>
      </w:pPr>
      <w:r>
        <w:rPr>
          <w:rFonts w:ascii="Arial" w:hAnsi="Arial"/>
          <w:b/>
          <w:i w:val="0"/>
          <w:color w:val="2563EB"/>
          <w:sz w:val="16"/>
        </w:rPr>
        <w:t>PEMISAHAN TUGAS</w:t>
        <w:br/>
      </w:r>
      <w:r>
        <w:rPr>
          <w:rFonts w:ascii="Arial" w:hAnsi="Arial"/>
          <w:b w:val="0"/>
          <w:i w:val="0"/>
          <w:color w:val="1F2937"/>
          <w:sz w:val="19"/>
        </w:rPr>
        <w:t>BOD menyetujui atau mengembalikan hasil; BOD tidak mengedit skor secara langsung.</w:t>
      </w:r>
    </w:p>
    <w:p>
      <w:r>
        <w:br w:type="page"/>
      </w:r>
    </w:p>
    <w:p>
      <w:pPr>
        <w:pStyle w:val="Heading1"/>
      </w:pPr>
      <w:r>
        <w:t>8. Workforce, SobatHR &amp; Payroll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20"/>
        <w:gridCol w:w="1120"/>
        <w:gridCol w:w="2690"/>
        <w:gridCol w:w="4050"/>
        <w:gridCol w:w="580"/>
      </w:tblGrid>
      <w:tr>
        <w:trPr>
          <w:tblHeader w:val="true"/>
          <w:cantSplit/>
        </w:trPr>
        <w:tc>
          <w:tcPr>
            <w:tcW w:type="dxa" w:w="92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112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Peran</w:t>
            </w:r>
          </w:p>
        </w:tc>
        <w:tc>
          <w:tcPr>
            <w:tcW w:type="dxa" w:w="269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Skenario / tindakan</w:t>
            </w:r>
          </w:p>
        </w:tc>
        <w:tc>
          <w:tcPr>
            <w:tcW w:type="dxa" w:w="405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Hasil yang wajib terlihat</w:t>
            </w:r>
          </w:p>
        </w:tc>
        <w:tc>
          <w:tcPr>
            <w:tcW w:type="dxa" w:w="58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</w:t>
            </w:r>
          </w:p>
        </w:tc>
      </w:tr>
      <w:tr>
        <w:trPr>
          <w:cantSplit/>
        </w:trPr>
        <w:tc>
          <w:tcPr>
            <w:tcW w:type="dxa" w:w="9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UAT-HR-01</w:t>
            </w:r>
          </w:p>
        </w:tc>
        <w:tc>
          <w:tcPr>
            <w:tcW w:type="dxa" w:w="11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HRD</w:t>
            </w:r>
          </w:p>
        </w:tc>
        <w:tc>
          <w:tcPr>
            <w:tcW w:type="dxa" w:w="269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Unggah ekspor SobatHR valid.</w:t>
            </w:r>
          </w:p>
        </w:tc>
        <w:tc>
          <w:tcPr>
            <w:tcW w:type="dxa" w:w="40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Batch, periode, domain, uploader, checksum, jumlah baris, dan status validasi tercatat.</w:t>
            </w:r>
          </w:p>
        </w:tc>
        <w:tc>
          <w:tcPr>
            <w:tcW w:type="dxa" w:w="58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9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UAT-HR-02</w:t>
            </w:r>
          </w:p>
        </w:tc>
        <w:tc>
          <w:tcPr>
            <w:tcW w:type="dxa" w:w="11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HRD</w:t>
            </w:r>
          </w:p>
        </w:tc>
        <w:tc>
          <w:tcPr>
            <w:tcW w:type="dxa" w:w="269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Unggah ulang file identik.</w:t>
            </w:r>
          </w:p>
        </w:tc>
        <w:tc>
          <w:tcPr>
            <w:tcW w:type="dxa" w:w="40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Idempotency mencegah fakta ganda.</w:t>
            </w:r>
          </w:p>
        </w:tc>
        <w:tc>
          <w:tcPr>
            <w:tcW w:type="dxa" w:w="58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9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UAT-HR-03</w:t>
            </w:r>
          </w:p>
        </w:tc>
        <w:tc>
          <w:tcPr>
            <w:tcW w:type="dxa" w:w="11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HRD</w:t>
            </w:r>
          </w:p>
        </w:tc>
        <w:tc>
          <w:tcPr>
            <w:tcW w:type="dxa" w:w="269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Impor baris dengan external employee ID tidak dikenal.</w:t>
            </w:r>
          </w:p>
        </w:tc>
        <w:tc>
          <w:tcPr>
            <w:tcW w:type="dxa" w:w="40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Baris menjadi UNMAPPED dan tidak dipublikasikan sampai mapping diselesaikan.</w:t>
            </w:r>
          </w:p>
        </w:tc>
        <w:tc>
          <w:tcPr>
            <w:tcW w:type="dxa" w:w="58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9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UAT-HR-04</w:t>
            </w:r>
          </w:p>
        </w:tc>
        <w:tc>
          <w:tcPr>
            <w:tcW w:type="dxa" w:w="11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HRD</w:t>
            </w:r>
          </w:p>
        </w:tc>
        <w:tc>
          <w:tcPr>
            <w:tcW w:type="dxa" w:w="269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Impor gagal/parsial.</w:t>
            </w:r>
          </w:p>
        </w:tc>
        <w:tc>
          <w:tcPr>
            <w:tcW w:type="dxa" w:w="40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Batch aktif terakhir tetap digunakan; UI menampilkan failed/partial dan file error.</w:t>
            </w:r>
          </w:p>
        </w:tc>
        <w:tc>
          <w:tcPr>
            <w:tcW w:type="dxa" w:w="58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9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UAT-HR-05</w:t>
            </w:r>
          </w:p>
        </w:tc>
        <w:tc>
          <w:tcPr>
            <w:tcW w:type="dxa" w:w="11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Manager</w:t>
            </w:r>
          </w:p>
        </w:tc>
        <w:tc>
          <w:tcPr>
            <w:tcW w:type="dxa" w:w="269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Lihat workforce overview.</w:t>
            </w:r>
          </w:p>
        </w:tc>
        <w:tc>
          <w:tcPr>
            <w:tcW w:type="dxa" w:w="40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Ringkasan kehadiran, keterlambatan, cuti, izin, lembur, sakit, dan last sync sesuai scope; tidak ada tombol edit.</w:t>
            </w:r>
          </w:p>
        </w:tc>
        <w:tc>
          <w:tcPr>
            <w:tcW w:type="dxa" w:w="58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9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UAT-HR-06</w:t>
            </w:r>
          </w:p>
        </w:tc>
        <w:tc>
          <w:tcPr>
            <w:tcW w:type="dxa" w:w="11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User</w:t>
            </w:r>
          </w:p>
        </w:tc>
        <w:tc>
          <w:tcPr>
            <w:tcW w:type="dxa" w:w="269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Buka data HR sendiri.</w:t>
            </w:r>
          </w:p>
        </w:tc>
        <w:tc>
          <w:tcPr>
            <w:tcW w:type="dxa" w:w="40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Data read-only, sumber SobatHR dan periode terlihat; aksi pengajuan/perubahan tidak tersedia.</w:t>
            </w:r>
          </w:p>
        </w:tc>
        <w:tc>
          <w:tcPr>
            <w:tcW w:type="dxa" w:w="58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9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UAT-HR-07</w:t>
            </w:r>
          </w:p>
        </w:tc>
        <w:tc>
          <w:tcPr>
            <w:tcW w:type="dxa" w:w="11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Manager</w:t>
            </w:r>
          </w:p>
        </w:tc>
        <w:tc>
          <w:tcPr>
            <w:tcW w:type="dxa" w:w="269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Buka status sakit karyawan.</w:t>
            </w:r>
          </w:p>
        </w:tc>
        <w:tc>
          <w:tcPr>
            <w:tcW w:type="dxa" w:w="40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Hanya status/agregasi yang diizinkan; diagnosis atau detail medis tidak tampil.</w:t>
            </w:r>
          </w:p>
        </w:tc>
        <w:tc>
          <w:tcPr>
            <w:tcW w:type="dxa" w:w="58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9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UAT-HR-08</w:t>
            </w:r>
          </w:p>
        </w:tc>
        <w:tc>
          <w:tcPr>
            <w:tcW w:type="dxa" w:w="11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BOD</w:t>
            </w:r>
          </w:p>
        </w:tc>
        <w:tc>
          <w:tcPr>
            <w:tcW w:type="dxa" w:w="269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Buka Payroll Summary.</w:t>
            </w:r>
          </w:p>
        </w:tc>
        <w:tc>
          <w:tcPr>
            <w:tcW w:type="dxa" w:w="40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Hanya total agregat per bulan/divisi dan freshness; tanpa nama, NIK, rekening, slip, atau komponen individu.</w:t>
            </w:r>
          </w:p>
        </w:tc>
        <w:tc>
          <w:tcPr>
            <w:tcW w:type="dxa" w:w="58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9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UAT-HR-09</w:t>
            </w:r>
          </w:p>
        </w:tc>
        <w:tc>
          <w:tcPr>
            <w:tcW w:type="dxa" w:w="11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Manager/HRD</w:t>
            </w:r>
          </w:p>
        </w:tc>
        <w:tc>
          <w:tcPr>
            <w:tcW w:type="dxa" w:w="269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Akses route atau API Payroll Summary.</w:t>
            </w:r>
          </w:p>
        </w:tc>
        <w:tc>
          <w:tcPr>
            <w:tcW w:type="dxa" w:w="40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Permintaan ditolak server-side; menu tersembunyi bukan satu-satunya kontrol.</w:t>
            </w:r>
          </w:p>
        </w:tc>
        <w:tc>
          <w:tcPr>
            <w:tcW w:type="dxa" w:w="58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9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UAT-HR-10</w:t>
            </w:r>
          </w:p>
        </w:tc>
        <w:tc>
          <w:tcPr>
            <w:tcW w:type="dxa" w:w="11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BOD</w:t>
            </w:r>
          </w:p>
        </w:tc>
        <w:tc>
          <w:tcPr>
            <w:tcW w:type="dxa" w:w="269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Buka periode payroll yang belum lengkap.</w:t>
            </w:r>
          </w:p>
        </w:tc>
        <w:tc>
          <w:tcPr>
            <w:tcW w:type="dxa" w:w="40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Nilai ditandai belum tersedia/partial; tidak diganti nol.</w:t>
            </w:r>
          </w:p>
        </w:tc>
        <w:tc>
          <w:tcPr>
            <w:tcW w:type="dxa" w:w="58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9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UAT-HR-11</w:t>
            </w:r>
          </w:p>
        </w:tc>
        <w:tc>
          <w:tcPr>
            <w:tcW w:type="dxa" w:w="11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Superadmin</w:t>
            </w:r>
          </w:p>
        </w:tc>
        <w:tc>
          <w:tcPr>
            <w:tcW w:type="dxa" w:w="269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Cari payroll pada log dan error report.</w:t>
            </w:r>
          </w:p>
        </w:tc>
        <w:tc>
          <w:tcPr>
            <w:tcW w:type="dxa" w:w="40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Log tidak memuat nilai gaji individu, NIK, rekening, atau payload mentah.</w:t>
            </w:r>
          </w:p>
        </w:tc>
        <w:tc>
          <w:tcPr>
            <w:tcW w:type="dxa" w:w="58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9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UAT-HR-12</w:t>
            </w:r>
          </w:p>
        </w:tc>
        <w:tc>
          <w:tcPr>
            <w:tcW w:type="dxa" w:w="11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Semua</w:t>
            </w:r>
          </w:p>
        </w:tc>
        <w:tc>
          <w:tcPr>
            <w:tcW w:type="dxa" w:w="269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Periksa data yang melewati ambang freshness.</w:t>
            </w:r>
          </w:p>
        </w:tc>
        <w:tc>
          <w:tcPr>
            <w:tcW w:type="dxa" w:w="40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Badge stale dan waktu sinkronisasi terakhir terlihat.</w:t>
            </w:r>
          </w:p>
        </w:tc>
        <w:tc>
          <w:tcPr>
            <w:tcW w:type="dxa" w:w="58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P1</w:t>
            </w:r>
          </w:p>
        </w:tc>
      </w:tr>
    </w:tbl>
    <w:p>
      <w:pPr>
        <w:spacing w:after="0"/>
      </w:pPr>
    </w:p>
    <w:p>
      <w:pPr>
        <w:keepLines/>
        <w:spacing w:before="100" w:after="140"/>
        <w:ind w:left="173" w:right="173"/>
        <w:shd w:fill="FFF7ED"/>
      </w:pPr>
      <w:r>
        <w:rPr>
          <w:rFonts w:ascii="Arial" w:hAnsi="Arial"/>
          <w:b/>
          <w:i w:val="0"/>
          <w:color w:val="B45309"/>
          <w:sz w:val="16"/>
        </w:rPr>
        <w:t>STATUS EKSEKUSI</w:t>
        <w:br/>
      </w:r>
      <w:r>
        <w:rPr>
          <w:rFonts w:ascii="Arial" w:hAnsi="Arial"/>
          <w:b w:val="0"/>
          <w:i w:val="0"/>
          <w:color w:val="1F2937"/>
          <w:sz w:val="19"/>
        </w:rPr>
        <w:t>UAT-HR-01 sampai UAT-HR-04 dan definisi angka payroll tetap BLOCKED sampai contoh ekspor SobatHR dan keputusan agregasi payroll tersedia.</w:t>
      </w:r>
    </w:p>
    <w:p>
      <w:r>
        <w:br w:type="page"/>
      </w:r>
    </w:p>
    <w:p>
      <w:pPr>
        <w:pStyle w:val="Heading1"/>
      </w:pPr>
      <w:r>
        <w:t>9. Kualitas, Keamanan &amp; Audit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20"/>
        <w:gridCol w:w="1120"/>
        <w:gridCol w:w="2690"/>
        <w:gridCol w:w="4050"/>
        <w:gridCol w:w="580"/>
      </w:tblGrid>
      <w:tr>
        <w:trPr>
          <w:tblHeader w:val="true"/>
          <w:cantSplit/>
        </w:trPr>
        <w:tc>
          <w:tcPr>
            <w:tcW w:type="dxa" w:w="92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112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Peran</w:t>
            </w:r>
          </w:p>
        </w:tc>
        <w:tc>
          <w:tcPr>
            <w:tcW w:type="dxa" w:w="269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Skenario / tindakan</w:t>
            </w:r>
          </w:p>
        </w:tc>
        <w:tc>
          <w:tcPr>
            <w:tcW w:type="dxa" w:w="405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Hasil yang wajib terlihat</w:t>
            </w:r>
          </w:p>
        </w:tc>
        <w:tc>
          <w:tcPr>
            <w:tcW w:type="dxa" w:w="58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</w:t>
            </w:r>
          </w:p>
        </w:tc>
      </w:tr>
      <w:tr>
        <w:trPr>
          <w:cantSplit/>
        </w:trPr>
        <w:tc>
          <w:tcPr>
            <w:tcW w:type="dxa" w:w="9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UAT-NFR-01</w:t>
            </w:r>
          </w:p>
        </w:tc>
        <w:tc>
          <w:tcPr>
            <w:tcW w:type="dxa" w:w="11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Semua</w:t>
            </w:r>
          </w:p>
        </w:tc>
        <w:tc>
          <w:tcPr>
            <w:tcW w:type="dxa" w:w="269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Navigasi seluruh layar dengan keyboard.</w:t>
            </w:r>
          </w:p>
        </w:tc>
        <w:tc>
          <w:tcPr>
            <w:tcW w:type="dxa" w:w="40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Fokus terlihat; urutan logis; semua aksi utama dapat dijalankan tanpa mouse.</w:t>
            </w:r>
          </w:p>
        </w:tc>
        <w:tc>
          <w:tcPr>
            <w:tcW w:type="dxa" w:w="58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9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UAT-NFR-02</w:t>
            </w:r>
          </w:p>
        </w:tc>
        <w:tc>
          <w:tcPr>
            <w:tcW w:type="dxa" w:w="11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Semua</w:t>
            </w:r>
          </w:p>
        </w:tc>
        <w:tc>
          <w:tcPr>
            <w:tcW w:type="dxa" w:w="269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Periksa status, error, dan grafik.</w:t>
            </w:r>
          </w:p>
        </w:tc>
        <w:tc>
          <w:tcPr>
            <w:tcW w:type="dxa" w:w="40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Informasi tidak bergantung pada warna saja; label atau tabel/ringkasan tersedia.</w:t>
            </w:r>
          </w:p>
        </w:tc>
        <w:tc>
          <w:tcPr>
            <w:tcW w:type="dxa" w:w="58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P2</w:t>
            </w:r>
          </w:p>
        </w:tc>
      </w:tr>
      <w:tr>
        <w:trPr>
          <w:cantSplit/>
        </w:trPr>
        <w:tc>
          <w:tcPr>
            <w:tcW w:type="dxa" w:w="9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UAT-NFR-03</w:t>
            </w:r>
          </w:p>
        </w:tc>
        <w:tc>
          <w:tcPr>
            <w:tcW w:type="dxa" w:w="11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IT</w:t>
            </w:r>
          </w:p>
        </w:tc>
        <w:tc>
          <w:tcPr>
            <w:tcW w:type="dxa" w:w="269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Uji dataset baseline dashboard.</w:t>
            </w:r>
          </w:p>
        </w:tc>
        <w:tc>
          <w:tcPr>
            <w:tcW w:type="dxa" w:w="40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Dashboard summary memenuhi baseline &lt;= 3 detik pada dataset dan lingkungan yang disepakati.</w:t>
            </w:r>
          </w:p>
        </w:tc>
        <w:tc>
          <w:tcPr>
            <w:tcW w:type="dxa" w:w="58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9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UAT-NFR-04</w:t>
            </w:r>
          </w:p>
        </w:tc>
        <w:tc>
          <w:tcPr>
            <w:tcW w:type="dxa" w:w="11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IT</w:t>
            </w:r>
          </w:p>
        </w:tc>
        <w:tc>
          <w:tcPr>
            <w:tcW w:type="dxa" w:w="269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Impor 10.000 baris.</w:t>
            </w:r>
          </w:p>
        </w:tc>
        <w:tc>
          <w:tcPr>
            <w:tcW w:type="dxa" w:w="40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Diproses asynchronous tanpa request timeout; progress dan hasil dapat dipantau.</w:t>
            </w:r>
          </w:p>
        </w:tc>
        <w:tc>
          <w:tcPr>
            <w:tcW w:type="dxa" w:w="58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9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UAT-NFR-05</w:t>
            </w:r>
          </w:p>
        </w:tc>
        <w:tc>
          <w:tcPr>
            <w:tcW w:type="dxa" w:w="11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IT</w:t>
            </w:r>
          </w:p>
        </w:tc>
        <w:tc>
          <w:tcPr>
            <w:tcW w:type="dxa" w:w="269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Periksa audit untuk import/post/approve/return/reopen.</w:t>
            </w:r>
          </w:p>
        </w:tc>
        <w:tc>
          <w:tcPr>
            <w:tcW w:type="dxa" w:w="40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Actor, waktu, entity, event, scope, dan alasan tersedia; histori append-only.</w:t>
            </w:r>
          </w:p>
        </w:tc>
        <w:tc>
          <w:tcPr>
            <w:tcW w:type="dxa" w:w="58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9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UAT-NFR-06</w:t>
            </w:r>
          </w:p>
        </w:tc>
        <w:tc>
          <w:tcPr>
            <w:tcW w:type="dxa" w:w="11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IT</w:t>
            </w:r>
          </w:p>
        </w:tc>
        <w:tc>
          <w:tcPr>
            <w:tcW w:type="dxa" w:w="269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Periksa file dan dokumen sensitif.</w:t>
            </w:r>
          </w:p>
        </w:tc>
        <w:tc>
          <w:tcPr>
            <w:tcW w:type="dxa" w:w="40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Tidak ada public URL permanen; akses private dan tercatat.</w:t>
            </w:r>
          </w:p>
        </w:tc>
        <w:tc>
          <w:tcPr>
            <w:tcW w:type="dxa" w:w="58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9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UAT-NFR-07</w:t>
            </w:r>
          </w:p>
        </w:tc>
        <w:tc>
          <w:tcPr>
            <w:tcW w:type="dxa" w:w="112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IT</w:t>
            </w:r>
          </w:p>
        </w:tc>
        <w:tc>
          <w:tcPr>
            <w:tcW w:type="dxa" w:w="269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Jalankan restore drill.</w:t>
            </w:r>
          </w:p>
        </w:tc>
        <w:tc>
          <w:tcPr>
            <w:tcW w:type="dxa" w:w="40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Database dan file dapat dipulihkan sesuai RPO/RTO yang disetujui; hasil drill terdokumentasi.</w:t>
            </w:r>
          </w:p>
        </w:tc>
        <w:tc>
          <w:tcPr>
            <w:tcW w:type="dxa" w:w="58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9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UAT-NFR-08</w:t>
            </w:r>
          </w:p>
        </w:tc>
        <w:tc>
          <w:tcPr>
            <w:tcW w:type="dxa" w:w="112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Semua</w:t>
            </w:r>
          </w:p>
        </w:tc>
        <w:tc>
          <w:tcPr>
            <w:tcW w:type="dxa" w:w="269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Uji browser desktop yang didukung perusahaan.</w:t>
            </w:r>
          </w:p>
        </w:tc>
        <w:tc>
          <w:tcPr>
            <w:tcW w:type="dxa" w:w="40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Layout dan alur utama konsisten; tidak ada clipping atau aksi tidak dapat dijangkau.</w:t>
            </w:r>
          </w:p>
        </w:tc>
        <w:tc>
          <w:tcPr>
            <w:tcW w:type="dxa" w:w="58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P2</w:t>
            </w:r>
          </w:p>
        </w:tc>
      </w:tr>
    </w:tbl>
    <w:p>
      <w:pPr>
        <w:spacing w:after="0"/>
      </w:pPr>
    </w:p>
    <w:p>
      <w:pPr>
        <w:keepLines/>
        <w:spacing w:before="100" w:after="140"/>
        <w:ind w:left="173" w:right="173"/>
        <w:shd w:fill="FFF7ED"/>
      </w:pPr>
      <w:r>
        <w:rPr>
          <w:rFonts w:ascii="Arial" w:hAnsi="Arial"/>
          <w:b/>
          <w:i w:val="0"/>
          <w:color w:val="B45309"/>
          <w:sz w:val="16"/>
        </w:rPr>
        <w:t>PERLU KEPUTUSAN</w:t>
        <w:br/>
      </w:r>
      <w:r>
        <w:rPr>
          <w:rFonts w:ascii="Arial" w:hAnsi="Arial"/>
          <w:b w:val="0"/>
          <w:i w:val="0"/>
          <w:color w:val="1F2937"/>
          <w:sz w:val="19"/>
        </w:rPr>
        <w:t>Target performa, browser support, RPO/RTO, retensi file, dan batas freshness masih baseline atau open decision. Angka final harus disetujui sebelum sign-off produksi.</w:t>
      </w:r>
    </w:p>
    <w:p>
      <w:r>
        <w:br w:type="page"/>
      </w:r>
    </w:p>
    <w:p>
      <w:pPr>
        <w:pStyle w:val="Heading1"/>
      </w:pPr>
      <w:r>
        <w:t>10. Pencatatan Defect &amp; Retest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686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Isi wajib</w:t>
            </w:r>
          </w:p>
        </w:tc>
      </w:tr>
      <w:tr>
        <w:trPr>
          <w:cantSplit/>
        </w:trPr>
        <w:tc>
          <w:tcPr>
            <w:tcW w:type="dxa" w:w="25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Defect ID</w:t>
            </w:r>
          </w:p>
        </w:tc>
        <w:tc>
          <w:tcPr>
            <w:tcW w:type="dxa" w:w="68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Nomor tiket unik</w:t>
            </w:r>
          </w:p>
        </w:tc>
      </w:tr>
      <w:tr>
        <w:trPr>
          <w:cantSplit/>
        </w:trPr>
        <w:tc>
          <w:tcPr>
            <w:tcW w:type="dxa" w:w="25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UAT Case ID</w:t>
            </w:r>
          </w:p>
        </w:tc>
        <w:tc>
          <w:tcPr>
            <w:tcW w:type="dxa" w:w="68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Kasus uji yang gagal</w:t>
            </w:r>
          </w:p>
        </w:tc>
      </w:tr>
      <w:tr>
        <w:trPr>
          <w:cantSplit/>
        </w:trPr>
        <w:tc>
          <w:tcPr>
            <w:tcW w:type="dxa" w:w="25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Ringkasan</w:t>
            </w:r>
          </w:p>
        </w:tc>
        <w:tc>
          <w:tcPr>
            <w:tcW w:type="dxa" w:w="68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Perilaku salah dalam satu kalimat</w:t>
            </w:r>
          </w:p>
        </w:tc>
      </w:tr>
      <w:tr>
        <w:trPr>
          <w:cantSplit/>
        </w:trPr>
        <w:tc>
          <w:tcPr>
            <w:tcW w:type="dxa" w:w="25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Severity</w:t>
            </w:r>
          </w:p>
        </w:tc>
        <w:tc>
          <w:tcPr>
            <w:tcW w:type="dxa" w:w="68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S1 Critical, S2 High, S3 Medium, S4 Low</w:t>
            </w:r>
          </w:p>
        </w:tc>
      </w:tr>
      <w:tr>
        <w:trPr>
          <w:cantSplit/>
        </w:trPr>
        <w:tc>
          <w:tcPr>
            <w:tcW w:type="dxa" w:w="25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Environment / build</w:t>
            </w:r>
          </w:p>
        </w:tc>
        <w:tc>
          <w:tcPr>
            <w:tcW w:type="dxa" w:w="68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Staging URL atau build identifier</w:t>
            </w:r>
          </w:p>
        </w:tc>
      </w:tr>
      <w:tr>
        <w:trPr>
          <w:cantSplit/>
        </w:trPr>
        <w:tc>
          <w:tcPr>
            <w:tcW w:type="dxa" w:w="25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Precondition</w:t>
            </w:r>
          </w:p>
        </w:tc>
        <w:tc>
          <w:tcPr>
            <w:tcW w:type="dxa" w:w="68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Role, scope, periode, dataset, dan status awal</w:t>
            </w:r>
          </w:p>
        </w:tc>
      </w:tr>
      <w:tr>
        <w:trPr>
          <w:cantSplit/>
        </w:trPr>
        <w:tc>
          <w:tcPr>
            <w:tcW w:type="dxa" w:w="25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Steps to reproduce</w:t>
            </w:r>
          </w:p>
        </w:tc>
        <w:tc>
          <w:tcPr>
            <w:tcW w:type="dxa" w:w="68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Langkah minimum yang dapat diulang</w:t>
            </w:r>
          </w:p>
        </w:tc>
      </w:tr>
      <w:tr>
        <w:trPr>
          <w:cantSplit/>
        </w:trPr>
        <w:tc>
          <w:tcPr>
            <w:tcW w:type="dxa" w:w="25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Expected vs actual</w:t>
            </w:r>
          </w:p>
        </w:tc>
        <w:tc>
          <w:tcPr>
            <w:tcW w:type="dxa" w:w="68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Perbedaan yang terukur</w:t>
            </w:r>
          </w:p>
        </w:tc>
      </w:tr>
      <w:tr>
        <w:trPr>
          <w:cantSplit/>
        </w:trPr>
        <w:tc>
          <w:tcPr>
            <w:tcW w:type="dxa" w:w="25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Evidence</w:t>
            </w:r>
          </w:p>
        </w:tc>
        <w:tc>
          <w:tcPr>
            <w:tcW w:type="dxa" w:w="68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Screenshot, request/trace ID, batch ID; tanpa data sensitif</w:t>
            </w:r>
          </w:p>
        </w:tc>
      </w:tr>
      <w:tr>
        <w:trPr>
          <w:cantSplit/>
        </w:trPr>
        <w:tc>
          <w:tcPr>
            <w:tcW w:type="dxa" w:w="25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Owner / target</w:t>
            </w:r>
          </w:p>
        </w:tc>
        <w:tc>
          <w:tcPr>
            <w:tcW w:type="dxa" w:w="68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Penanggung jawab dan target perbaikan</w:t>
            </w:r>
          </w:p>
        </w:tc>
      </w:tr>
      <w:tr>
        <w:trPr>
          <w:cantSplit/>
        </w:trPr>
        <w:tc>
          <w:tcPr>
            <w:tcW w:type="dxa" w:w="25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Retest result</w:t>
            </w:r>
          </w:p>
        </w:tc>
        <w:tc>
          <w:tcPr>
            <w:tcW w:type="dxa" w:w="68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PASS/FAIL, tanggal, penguji, bukti baru</w:t>
            </w:r>
          </w:p>
        </w:tc>
      </w:tr>
    </w:tbl>
    <w:p>
      <w:pPr>
        <w:spacing w:after="0"/>
      </w:pPr>
    </w:p>
    <w:p>
      <w:pPr>
        <w:pStyle w:val="Heading2"/>
      </w:pPr>
      <w:r>
        <w:t>10.1 Severity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5360"/>
        <w:gridCol w:w="2500"/>
      </w:tblGrid>
      <w:tr>
        <w:trPr>
          <w:tblHeader w:val="true"/>
          <w:cantSplit/>
        </w:trPr>
        <w:tc>
          <w:tcPr>
            <w:tcW w:type="dxa" w:w="150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Severity</w:t>
            </w:r>
          </w:p>
        </w:tc>
        <w:tc>
          <w:tcPr>
            <w:tcW w:type="dxa" w:w="536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Contoh</w:t>
            </w:r>
          </w:p>
        </w:tc>
        <w:tc>
          <w:tcPr>
            <w:tcW w:type="dxa" w:w="250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Dampak sign-off</w:t>
            </w:r>
          </w:p>
        </w:tc>
      </w:tr>
      <w:tr>
        <w:trPr>
          <w:cantSplit/>
        </w:trPr>
        <w:tc>
          <w:tcPr>
            <w:tcW w:type="dxa" w:w="15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S1 Critical</w:t>
            </w:r>
          </w:p>
        </w:tc>
        <w:tc>
          <w:tcPr>
            <w:tcW w:type="dxa" w:w="53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Kebocoran payroll, cross-scope access, data korup, approval bypass</w:t>
            </w:r>
          </w:p>
        </w:tc>
        <w:tc>
          <w:tcPr>
            <w:tcW w:type="dxa" w:w="25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Blokir release</w:t>
            </w:r>
          </w:p>
        </w:tc>
      </w:tr>
      <w:tr>
        <w:trPr>
          <w:cantSplit/>
        </w:trPr>
        <w:tc>
          <w:tcPr>
            <w:tcW w:type="dxa" w:w="15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S2 High</w:t>
            </w:r>
          </w:p>
        </w:tc>
        <w:tc>
          <w:tcPr>
            <w:tcW w:type="dxa" w:w="53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Alur omzet, target, penilaian, atau HR utama gagal</w:t>
            </w:r>
          </w:p>
        </w:tc>
        <w:tc>
          <w:tcPr>
            <w:tcW w:type="dxa" w:w="25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Blokir modul/release</w:t>
            </w:r>
          </w:p>
        </w:tc>
      </w:tr>
      <w:tr>
        <w:trPr>
          <w:cantSplit/>
        </w:trPr>
        <w:tc>
          <w:tcPr>
            <w:tcW w:type="dxa" w:w="15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S3 Medium</w:t>
            </w:r>
          </w:p>
        </w:tc>
        <w:tc>
          <w:tcPr>
            <w:tcW w:type="dxa" w:w="53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Fungsi pendukung salah dengan workaround</w:t>
            </w:r>
          </w:p>
        </w:tc>
        <w:tc>
          <w:tcPr>
            <w:tcW w:type="dxa" w:w="25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Harus ada keputusan tertulis</w:t>
            </w:r>
          </w:p>
        </w:tc>
      </w:tr>
      <w:tr>
        <w:trPr>
          <w:cantSplit/>
        </w:trPr>
        <w:tc>
          <w:tcPr>
            <w:tcW w:type="dxa" w:w="15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S4 Low</w:t>
            </w:r>
          </w:p>
        </w:tc>
        <w:tc>
          <w:tcPr>
            <w:tcW w:type="dxa" w:w="53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Copy atau tampilan minor</w:t>
            </w:r>
          </w:p>
        </w:tc>
        <w:tc>
          <w:tcPr>
            <w:tcW w:type="dxa" w:w="25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Dapat dijadwalkan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11. Exit Criteria &amp; Sign-off</w:t>
      </w:r>
    </w:p>
    <w:p>
      <w:pPr>
        <w:keepLines/>
        <w:spacing w:before="100" w:after="140"/>
        <w:ind w:left="173" w:right="173"/>
        <w:shd w:fill="FEF2F2"/>
      </w:pPr>
      <w:r>
        <w:rPr>
          <w:rFonts w:ascii="Arial" w:hAnsi="Arial"/>
          <w:b/>
          <w:i w:val="0"/>
          <w:color w:val="B91C1C"/>
          <w:sz w:val="16"/>
        </w:rPr>
        <w:t>REKOMENDASI GATE</w:t>
        <w:br/>
      </w:r>
      <w:r>
        <w:rPr>
          <w:rFonts w:ascii="Arial" w:hAnsi="Arial"/>
          <w:b w:val="0"/>
          <w:i w:val="0"/>
          <w:color w:val="1F2937"/>
          <w:sz w:val="19"/>
        </w:rPr>
        <w:t>Jangan menyatakan UAT selesai hanya berdasarkan persentase total. Semua kasus P0 harus PASS dan setiap BLOCKED harus memiliki keputusan risiko tertulis.</w:t>
      </w:r>
    </w:p>
    <w:p>
      <w:pPr>
        <w:pStyle w:val="Heading2"/>
      </w:pPr>
      <w:r>
        <w:t>11.1 Exit Criteria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100% kasus P0 PASS.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Tidak ada defect S1 atau S2 terbuka.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Minimal 95% kasus P1 yang dapat dieksekusi PASS; sisanya memiliki rencana dan persetujuan risiko.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Kasus BLOCKED memiliki pemilik, alasan, target keputusan, dan dampak release.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Hasil pengujian akses diverifikasi menggunakan akun nyata per peran, bukan simulasi UI.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BOD menandatangani target, performa, dan batas payroll; HRD menandatangani workforce/SobatHR; Manager menandatangani dashboard dan omzet.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Daftar open decision diperbarui pada change/decision log.</w:t>
      </w:r>
    </w:p>
    <w:p>
      <w:pPr>
        <w:pStyle w:val="Heading2"/>
      </w:pPr>
      <w:r>
        <w:t>11.2 Sign-off Matrix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2600"/>
        <w:gridCol w:w="2300"/>
        <w:gridCol w:w="2260"/>
      </w:tblGrid>
      <w:tr>
        <w:trPr>
          <w:tblHeader w:val="true"/>
          <w:cantSplit/>
        </w:trPr>
        <w:tc>
          <w:tcPr>
            <w:tcW w:type="dxa" w:w="220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Area</w:t>
            </w:r>
          </w:p>
        </w:tc>
        <w:tc>
          <w:tcPr>
            <w:tcW w:type="dxa" w:w="260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Pemilik persetujuan</w:t>
            </w:r>
          </w:p>
        </w:tc>
        <w:tc>
          <w:tcPr>
            <w:tcW w:type="dxa" w:w="230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Nama / tanggal</w:t>
            </w:r>
          </w:p>
        </w:tc>
        <w:tc>
          <w:tcPr>
            <w:tcW w:type="dxa" w:w="226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Keputusan</w:t>
            </w:r>
          </w:p>
        </w:tc>
      </w:tr>
      <w:tr>
        <w:trPr>
          <w:cantSplit/>
        </w:trPr>
        <w:tc>
          <w:tcPr>
            <w:tcW w:type="dxa" w:w="22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Dashboard &amp; omzet</w:t>
            </w:r>
          </w:p>
        </w:tc>
        <w:tc>
          <w:tcPr>
            <w:tcW w:type="dxa" w:w="26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Manager Minimarket</w:t>
            </w:r>
          </w:p>
        </w:tc>
        <w:tc>
          <w:tcPr>
            <w:tcW w:type="dxa" w:w="23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________________</w:t>
            </w:r>
          </w:p>
        </w:tc>
        <w:tc>
          <w:tcPr>
            <w:tcW w:type="dxa" w:w="22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GO / NO-GO</w:t>
            </w:r>
          </w:p>
        </w:tc>
      </w:tr>
      <w:tr>
        <w:trPr>
          <w:cantSplit/>
        </w:trPr>
        <w:tc>
          <w:tcPr>
            <w:tcW w:type="dxa" w:w="22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Target &amp; performa</w:t>
            </w:r>
          </w:p>
        </w:tc>
        <w:tc>
          <w:tcPr>
            <w:tcW w:type="dxa" w:w="26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BOD</w:t>
            </w:r>
          </w:p>
        </w:tc>
        <w:tc>
          <w:tcPr>
            <w:tcW w:type="dxa" w:w="23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________________</w:t>
            </w:r>
          </w:p>
        </w:tc>
        <w:tc>
          <w:tcPr>
            <w:tcW w:type="dxa" w:w="22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GO / NO-GO</w:t>
            </w:r>
          </w:p>
        </w:tc>
      </w:tr>
      <w:tr>
        <w:trPr>
          <w:cantSplit/>
        </w:trPr>
        <w:tc>
          <w:tcPr>
            <w:tcW w:type="dxa" w:w="22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Workforce &amp; SobatHR</w:t>
            </w:r>
          </w:p>
        </w:tc>
        <w:tc>
          <w:tcPr>
            <w:tcW w:type="dxa" w:w="26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HRD</w:t>
            </w:r>
          </w:p>
        </w:tc>
        <w:tc>
          <w:tcPr>
            <w:tcW w:type="dxa" w:w="23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________________</w:t>
            </w:r>
          </w:p>
        </w:tc>
        <w:tc>
          <w:tcPr>
            <w:tcW w:type="dxa" w:w="22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GO / NO-GO</w:t>
            </w:r>
          </w:p>
        </w:tc>
      </w:tr>
      <w:tr>
        <w:trPr>
          <w:cantSplit/>
        </w:trPr>
        <w:tc>
          <w:tcPr>
            <w:tcW w:type="dxa" w:w="22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Akses, audit, operasi</w:t>
            </w:r>
          </w:p>
        </w:tc>
        <w:tc>
          <w:tcPr>
            <w:tcW w:type="dxa" w:w="26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IT / Superadmin</w:t>
            </w:r>
          </w:p>
        </w:tc>
        <w:tc>
          <w:tcPr>
            <w:tcW w:type="dxa" w:w="23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________________</w:t>
            </w:r>
          </w:p>
        </w:tc>
        <w:tc>
          <w:tcPr>
            <w:tcW w:type="dxa" w:w="22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GO / NO-GO</w:t>
            </w:r>
          </w:p>
        </w:tc>
      </w:tr>
      <w:tr>
        <w:trPr>
          <w:cantSplit/>
        </w:trPr>
        <w:tc>
          <w:tcPr>
            <w:tcW w:type="dxa" w:w="22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Release keseluruhan</w:t>
            </w:r>
          </w:p>
        </w:tc>
        <w:tc>
          <w:tcPr>
            <w:tcW w:type="dxa" w:w="26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BOD / sponsor sistem</w:t>
            </w:r>
          </w:p>
        </w:tc>
        <w:tc>
          <w:tcPr>
            <w:tcW w:type="dxa" w:w="23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________________</w:t>
            </w:r>
          </w:p>
        </w:tc>
        <w:tc>
          <w:tcPr>
            <w:tcW w:type="dxa" w:w="22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GO / NO-GO</w:t>
            </w:r>
          </w:p>
        </w:tc>
      </w:tr>
    </w:tbl>
    <w:p>
      <w:pPr>
        <w:spacing w:after="0"/>
      </w:pPr>
    </w:p>
    <w:p>
      <w:pPr>
        <w:pStyle w:val="Heading2"/>
      </w:pPr>
      <w:r>
        <w:t>11.3 Open Decisions Sebelum UAT Formal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Template ekspor SobatHR, kode status, external employee ID, zona waktu, dan aturan koreksi retroaktif.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Komponen agregasi payroll yang boleh tampil untuk BOD.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Rumus final omzet kotor/bersih dan sumber pembanding Finance.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Daftar outlet, target baseline, indikator/bobot performa, serta data uji beku.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Browser support, performance threshold final, RPO/RTO, dan retensi data/file.</w:t>
      </w:r>
    </w:p>
    <w:p>
      <w:r>
        <w:br w:type="page"/>
      </w:r>
    </w:p>
    <w:p>
      <w:pPr>
        <w:pStyle w:val="Heading1"/>
      </w:pPr>
      <w:r>
        <w:t>12. Vibe Coding Handoff</w:t>
      </w:r>
    </w:p>
    <w:p>
      <w:pPr>
        <w:keepLines/>
        <w:spacing w:before="100" w:after="140"/>
        <w:ind w:left="173" w:right="173"/>
        <w:shd w:fill="EAF1FF"/>
      </w:pPr>
      <w:r>
        <w:rPr>
          <w:rFonts w:ascii="Arial" w:hAnsi="Arial"/>
          <w:b/>
          <w:i w:val="0"/>
          <w:color w:val="2563EB"/>
          <w:sz w:val="16"/>
        </w:rPr>
        <w:t>PROMPT STARTER</w:t>
        <w:br/>
      </w:r>
      <w:r>
        <w:rPr>
          <w:rFonts w:ascii="Arial" w:hAnsi="Arial"/>
          <w:b w:val="0"/>
          <w:i w:val="0"/>
          <w:color w:val="1F2937"/>
          <w:sz w:val="19"/>
        </w:rPr>
        <w:t>Implementasikan dan uji [MODULE / UAT CASE ID] mengikuti PRD v0.4, UI/UX v0.2, ARD v0.3, Data Dictionary v0.2, dan UAT v0.1. Buat automated test untuk policy, scope, state transition, formula, idempotency, dan audit. Gunakan data anonim. Jangan menganggap open decision sebagai final; tandai BLOCKED atau configurable.</w:t>
      </w:r>
    </w:p>
    <w:p>
      <w:pPr>
        <w:pStyle w:val="Heading2"/>
      </w:pPr>
      <w:r>
        <w:t>12.1 Mapping UAT ke Automated Test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UAT area</w:t>
            </w:r>
          </w:p>
        </w:tc>
        <w:tc>
          <w:tcPr>
            <w:tcW w:type="dxa" w:w="686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Automated test minimum</w:t>
            </w:r>
          </w:p>
        </w:tc>
      </w:tr>
      <w:tr>
        <w:trPr>
          <w:cantSplit/>
        </w:trPr>
        <w:tc>
          <w:tcPr>
            <w:tcW w:type="dxa" w:w="25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ACC</w:t>
            </w:r>
          </w:p>
        </w:tc>
        <w:tc>
          <w:tcPr>
            <w:tcW w:type="dxa" w:w="68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Authorization/policy integration test + cross-scope negative test</w:t>
            </w:r>
          </w:p>
        </w:tc>
      </w:tr>
      <w:tr>
        <w:trPr>
          <w:cantSplit/>
        </w:trPr>
        <w:tc>
          <w:tcPr>
            <w:tcW w:type="dxa" w:w="25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DASH</w:t>
            </w:r>
          </w:p>
        </w:tc>
        <w:tc>
          <w:tcPr>
            <w:tcW w:type="dxa" w:w="68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Query/filter test + formula/aggregation unit test + UI state test</w:t>
            </w:r>
          </w:p>
        </w:tc>
      </w:tr>
      <w:tr>
        <w:trPr>
          <w:cantSplit/>
        </w:trPr>
        <w:tc>
          <w:tcPr>
            <w:tcW w:type="dxa" w:w="25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REV</w:t>
            </w:r>
          </w:p>
        </w:tc>
        <w:tc>
          <w:tcPr>
            <w:tcW w:type="dxa" w:w="68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Parser/validation test + idempotency + transaction rollback + reconciliation</w:t>
            </w:r>
          </w:p>
        </w:tc>
      </w:tr>
      <w:tr>
        <w:trPr>
          <w:cantSplit/>
        </w:trPr>
        <w:tc>
          <w:tcPr>
            <w:tcW w:type="dxa" w:w="25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TGT</w:t>
            </w:r>
          </w:p>
        </w:tc>
        <w:tc>
          <w:tcPr>
            <w:tcW w:type="dxa" w:w="68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Workflow transition + segregation of duties + locked-state test</w:t>
            </w:r>
          </w:p>
        </w:tc>
      </w:tr>
      <w:tr>
        <w:trPr>
          <w:cantSplit/>
        </w:trPr>
        <w:tc>
          <w:tcPr>
            <w:tcW w:type="dxa" w:w="25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PERF</w:t>
            </w:r>
          </w:p>
        </w:tc>
        <w:tc>
          <w:tcPr>
            <w:tcW w:type="dxa" w:w="68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Weight/formula test + scope + submit/return/approve/lock</w:t>
            </w:r>
          </w:p>
        </w:tc>
      </w:tr>
      <w:tr>
        <w:trPr>
          <w:cantSplit/>
        </w:trPr>
        <w:tc>
          <w:tcPr>
            <w:tcW w:type="dxa" w:w="25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HR</w:t>
            </w:r>
          </w:p>
        </w:tc>
        <w:tc>
          <w:tcPr>
            <w:tcW w:type="dxa" w:w="68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Mapping/import test + privacy response contract + BOD-only payroll policy</w:t>
            </w:r>
          </w:p>
        </w:tc>
      </w:tr>
      <w:tr>
        <w:trPr>
          <w:cantSplit/>
        </w:trPr>
        <w:tc>
          <w:tcPr>
            <w:tcW w:type="dxa" w:w="25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NFR</w:t>
            </w:r>
          </w:p>
        </w:tc>
        <w:tc>
          <w:tcPr>
            <w:tcW w:type="dxa" w:w="68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Accessibility, load/import, audit, file access, backup/restore evidence</w:t>
            </w:r>
          </w:p>
        </w:tc>
      </w:tr>
    </w:tbl>
    <w:p>
      <w:pPr>
        <w:spacing w:after="0"/>
      </w:pPr>
    </w:p>
    <w:p>
      <w:pPr>
        <w:pStyle w:val="Heading2"/>
      </w:pPr>
      <w:r>
        <w:t>12.2 Definition of Done per Case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Kode mengacu pada UAT Case ID dan requirement terkait.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Happy path dan negative path diuji.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Role dan data scope ditegakkan di server.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Loading, empty, partial, error, success, locked, dan no-access state sesuai UI spec.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Audit event dan data sensitif diperiksa.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Bukti UAT dan automated test dapat dilacak dari tiket atau pull request.</w:t>
      </w:r>
    </w:p>
    <w:p>
      <w:pPr>
        <w:keepLines/>
        <w:spacing w:before="100" w:after="140"/>
        <w:ind w:left="173" w:right="173"/>
        <w:shd w:fill="ECFDF3"/>
      </w:pPr>
      <w:r>
        <w:rPr>
          <w:rFonts w:ascii="Arial" w:hAnsi="Arial"/>
          <w:b/>
          <w:i w:val="0"/>
          <w:color w:val="15803D"/>
          <w:sz w:val="16"/>
        </w:rPr>
        <w:t>DOKUMEN SETELAH INI</w:t>
        <w:br/>
      </w:r>
      <w:r>
        <w:rPr>
          <w:rFonts w:ascii="Arial" w:hAnsi="Arial"/>
          <w:b w:val="0"/>
          <w:i w:val="0"/>
          <w:color w:val="1F2937"/>
          <w:sz w:val="19"/>
        </w:rPr>
        <w:t>Roadmap / MVP Task Breakdown dan AI Coding Instructions dapat dibuat dari mapping modul, build order ARD, serta UAT Case ID pada dokumen ini.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979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/>
        <w:b w:val="0"/>
        <w:i w:val="0"/>
        <w:color w:val="64748B"/>
        <w:sz w:val="15"/>
      </w:rPr>
      <w:t xml:space="preserve">Versi 0.1  |  Dokumen Internal  |  Halaman </w:t>
    </w:r>
    <w:r>
      <w:rPr>
        <w:rFonts w:ascii="Arial" w:hAnsi="Arial"/>
        <w:b w:val="0"/>
        <w:i w:val="0"/>
        <w:color w:val="64748B"/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/>
        <w:b/>
        <w:i w:val="0"/>
        <w:color w:val="64748B"/>
        <w:sz w:val="15"/>
      </w:rPr>
      <w:t>UAT  |  ANALYTIC &amp; REPORTING DASHBOARD DIVISI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563E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F172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ind w:left="346" w:hanging="230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/>
      <w:ind w:left="346" w:hanging="230"/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Arial" w:hAnsi="Arial"/>
      <w:i/>
      <w:color w:val="64748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UAT &amp; Test Scenarios - Analytic &amp; Reporting Dashboard Divisi</dc:title>
  <dc:subject>Build-ready user acceptance testing specification</dc:subject>
  <dc:creator>Internal IT</dc:creator>
  <cp:keywords>UAT, dashboard, revenue, performance, SobatHR, BOD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